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781D" w:rsidRPr="00C622DB" w:rsidRDefault="009B781D" w:rsidP="0091411B">
      <w:pPr>
        <w:ind w:right="-2"/>
        <w:jc w:val="center"/>
        <w:rPr>
          <w:sz w:val="44"/>
          <w:szCs w:val="44"/>
        </w:rPr>
      </w:pPr>
    </w:p>
    <w:p w:rsidR="009B781D" w:rsidRPr="00C622DB" w:rsidRDefault="009E2696" w:rsidP="0091411B">
      <w:pPr>
        <w:ind w:right="-2"/>
        <w:jc w:val="center"/>
        <w:rPr>
          <w:sz w:val="44"/>
          <w:szCs w:val="44"/>
        </w:rPr>
      </w:pPr>
      <w:r>
        <w:rPr>
          <w:noProof/>
          <w:sz w:val="44"/>
          <w:szCs w:val="4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89pt;margin-top:14.3pt;width:70.9pt;height:82.4pt;z-index:251639808" wrapcoords="8376 419 3527 1678 1102 2726 1543 7130 220 8598 0 10485 882 13841 882 17616 5290 20551 5951 20761 9257 21390 9918 21390 12122 21390 12784 21390 16310 20551 20718 17616 20718 13841 21600 10485 21159 8179 20057 7130 20718 2936 18514 1887 13224 419 8376 419">
            <v:imagedata r:id="rId8" o:title=""/>
            <w10:wrap type="tight"/>
          </v:shape>
          <o:OLEObject Type="Embed" ProgID="CorelDRAW.Graphic.11" ShapeID="_x0000_s1029" DrawAspect="Content" ObjectID="_1773580179" r:id="rId9"/>
        </w:object>
      </w:r>
    </w:p>
    <w:p w:rsidR="009B781D" w:rsidRPr="00C622DB" w:rsidRDefault="009B781D" w:rsidP="0091411B">
      <w:pPr>
        <w:ind w:right="-2"/>
        <w:jc w:val="center"/>
        <w:rPr>
          <w:sz w:val="44"/>
          <w:szCs w:val="44"/>
        </w:rPr>
      </w:pPr>
    </w:p>
    <w:p w:rsidR="009B781D" w:rsidRPr="00C622DB" w:rsidRDefault="009B781D" w:rsidP="0091411B">
      <w:pPr>
        <w:ind w:right="-2"/>
        <w:jc w:val="center"/>
        <w:rPr>
          <w:sz w:val="44"/>
          <w:szCs w:val="44"/>
        </w:rPr>
      </w:pPr>
    </w:p>
    <w:p w:rsidR="009B781D" w:rsidRPr="00C622DB" w:rsidRDefault="009B781D" w:rsidP="0091411B">
      <w:pPr>
        <w:ind w:right="-2"/>
        <w:jc w:val="center"/>
        <w:rPr>
          <w:sz w:val="44"/>
          <w:szCs w:val="44"/>
        </w:rPr>
      </w:pPr>
    </w:p>
    <w:p w:rsidR="009B781D" w:rsidRPr="00C622DB" w:rsidRDefault="009B781D" w:rsidP="0091411B">
      <w:pPr>
        <w:ind w:right="-2"/>
        <w:jc w:val="center"/>
        <w:rPr>
          <w:sz w:val="44"/>
          <w:szCs w:val="44"/>
        </w:rPr>
      </w:pPr>
    </w:p>
    <w:p w:rsidR="009B781D" w:rsidRPr="00C622DB" w:rsidRDefault="009B781D" w:rsidP="0091411B">
      <w:pPr>
        <w:ind w:right="-2"/>
        <w:jc w:val="center"/>
        <w:rPr>
          <w:sz w:val="44"/>
          <w:szCs w:val="44"/>
        </w:rPr>
      </w:pPr>
      <w:r w:rsidRPr="00C622DB">
        <w:rPr>
          <w:sz w:val="44"/>
          <w:szCs w:val="44"/>
        </w:rPr>
        <w:t>Томская область Чаинский район</w:t>
      </w:r>
    </w:p>
    <w:p w:rsidR="00B45B40" w:rsidRPr="00C622DB" w:rsidRDefault="009B781D" w:rsidP="0091411B">
      <w:pPr>
        <w:ind w:right="-2"/>
        <w:jc w:val="center"/>
        <w:rPr>
          <w:sz w:val="44"/>
          <w:szCs w:val="44"/>
        </w:rPr>
      </w:pPr>
      <w:r w:rsidRPr="00C622DB">
        <w:rPr>
          <w:sz w:val="44"/>
          <w:szCs w:val="44"/>
        </w:rPr>
        <w:t>Муниципальное образование</w:t>
      </w:r>
    </w:p>
    <w:p w:rsidR="009B781D" w:rsidRPr="00C622DB" w:rsidRDefault="009B781D" w:rsidP="0091411B">
      <w:pPr>
        <w:ind w:right="-2"/>
        <w:jc w:val="center"/>
        <w:rPr>
          <w:sz w:val="44"/>
          <w:szCs w:val="44"/>
        </w:rPr>
      </w:pPr>
      <w:r w:rsidRPr="00C622DB">
        <w:rPr>
          <w:sz w:val="44"/>
          <w:szCs w:val="44"/>
        </w:rPr>
        <w:t>"Чаинский район</w:t>
      </w:r>
      <w:r w:rsidR="00B45B40" w:rsidRPr="00C622DB">
        <w:rPr>
          <w:sz w:val="44"/>
          <w:szCs w:val="44"/>
        </w:rPr>
        <w:t xml:space="preserve"> Томской области</w:t>
      </w:r>
      <w:r w:rsidRPr="00C622DB">
        <w:rPr>
          <w:sz w:val="44"/>
          <w:szCs w:val="44"/>
        </w:rPr>
        <w:t>"</w:t>
      </w:r>
    </w:p>
    <w:p w:rsidR="009B781D" w:rsidRPr="00C622DB" w:rsidRDefault="009B781D" w:rsidP="0091411B">
      <w:pPr>
        <w:ind w:right="-2"/>
        <w:jc w:val="center"/>
        <w:rPr>
          <w:sz w:val="44"/>
          <w:szCs w:val="44"/>
        </w:rPr>
      </w:pPr>
    </w:p>
    <w:p w:rsidR="009B781D" w:rsidRPr="00C622DB" w:rsidRDefault="009B781D" w:rsidP="0091411B">
      <w:pPr>
        <w:ind w:right="-2"/>
        <w:jc w:val="center"/>
        <w:rPr>
          <w:sz w:val="44"/>
          <w:szCs w:val="44"/>
        </w:rPr>
      </w:pPr>
    </w:p>
    <w:p w:rsidR="009B781D" w:rsidRPr="00C622DB" w:rsidRDefault="009B781D" w:rsidP="0091411B">
      <w:pPr>
        <w:ind w:right="-2"/>
        <w:jc w:val="center"/>
        <w:rPr>
          <w:b/>
          <w:sz w:val="44"/>
          <w:szCs w:val="44"/>
        </w:rPr>
      </w:pPr>
      <w:r w:rsidRPr="00C622DB">
        <w:rPr>
          <w:b/>
          <w:sz w:val="44"/>
          <w:szCs w:val="44"/>
        </w:rPr>
        <w:t>ОФИЦИАЛЬНЫЕ ВЕДОМОСТИ</w:t>
      </w:r>
    </w:p>
    <w:p w:rsidR="009B781D" w:rsidRPr="00C622DB" w:rsidRDefault="009B781D" w:rsidP="0091411B">
      <w:pPr>
        <w:ind w:right="-2"/>
        <w:jc w:val="center"/>
        <w:rPr>
          <w:b/>
          <w:sz w:val="44"/>
          <w:szCs w:val="44"/>
        </w:rPr>
      </w:pPr>
      <w:r w:rsidRPr="00C622DB">
        <w:rPr>
          <w:b/>
          <w:sz w:val="44"/>
          <w:szCs w:val="44"/>
        </w:rPr>
        <w:t>ЧАИНСКОГО РАЙОНА</w:t>
      </w:r>
    </w:p>
    <w:p w:rsidR="009B781D" w:rsidRPr="00C622DB" w:rsidRDefault="009B781D" w:rsidP="0091411B">
      <w:pPr>
        <w:ind w:right="-2"/>
        <w:jc w:val="center"/>
        <w:rPr>
          <w:sz w:val="44"/>
          <w:szCs w:val="44"/>
        </w:rPr>
      </w:pPr>
    </w:p>
    <w:p w:rsidR="009B781D" w:rsidRPr="00C622DB" w:rsidRDefault="009B781D" w:rsidP="0091411B">
      <w:pPr>
        <w:ind w:right="-2"/>
        <w:jc w:val="center"/>
        <w:rPr>
          <w:sz w:val="44"/>
          <w:szCs w:val="44"/>
        </w:rPr>
      </w:pPr>
      <w:r w:rsidRPr="00C622DB">
        <w:rPr>
          <w:sz w:val="44"/>
          <w:szCs w:val="44"/>
        </w:rPr>
        <w:t>Официальное издание</w:t>
      </w:r>
    </w:p>
    <w:p w:rsidR="009B781D" w:rsidRPr="00C622DB" w:rsidRDefault="009B781D" w:rsidP="0091411B">
      <w:pPr>
        <w:ind w:right="-2"/>
        <w:jc w:val="center"/>
        <w:rPr>
          <w:b/>
          <w:sz w:val="44"/>
          <w:szCs w:val="44"/>
        </w:rPr>
      </w:pPr>
    </w:p>
    <w:p w:rsidR="009B781D" w:rsidRPr="00C622DB" w:rsidRDefault="009B781D" w:rsidP="0091411B">
      <w:pPr>
        <w:ind w:right="-2"/>
        <w:jc w:val="center"/>
        <w:rPr>
          <w:b/>
          <w:sz w:val="44"/>
          <w:szCs w:val="44"/>
        </w:rPr>
      </w:pPr>
    </w:p>
    <w:p w:rsidR="009B781D" w:rsidRPr="00C622DB" w:rsidRDefault="009B781D" w:rsidP="0091411B">
      <w:pPr>
        <w:ind w:right="-2"/>
        <w:jc w:val="center"/>
        <w:rPr>
          <w:sz w:val="44"/>
          <w:szCs w:val="44"/>
        </w:rPr>
      </w:pPr>
    </w:p>
    <w:p w:rsidR="009B781D" w:rsidRPr="00C622DB" w:rsidRDefault="009B781D" w:rsidP="0091411B">
      <w:pPr>
        <w:ind w:right="-2"/>
        <w:jc w:val="center"/>
        <w:rPr>
          <w:sz w:val="44"/>
          <w:szCs w:val="44"/>
        </w:rPr>
      </w:pPr>
    </w:p>
    <w:p w:rsidR="009B781D" w:rsidRPr="00C622DB" w:rsidRDefault="009B781D" w:rsidP="0091411B">
      <w:pPr>
        <w:ind w:right="-2"/>
        <w:jc w:val="right"/>
        <w:rPr>
          <w:sz w:val="44"/>
          <w:szCs w:val="44"/>
        </w:rPr>
      </w:pPr>
    </w:p>
    <w:p w:rsidR="009B781D" w:rsidRPr="00C622DB" w:rsidRDefault="009B781D" w:rsidP="0091411B">
      <w:pPr>
        <w:ind w:right="-2"/>
        <w:jc w:val="right"/>
        <w:rPr>
          <w:sz w:val="44"/>
          <w:szCs w:val="44"/>
        </w:rPr>
      </w:pPr>
      <w:r w:rsidRPr="00C622DB">
        <w:rPr>
          <w:sz w:val="44"/>
          <w:szCs w:val="44"/>
        </w:rPr>
        <w:t xml:space="preserve">№ </w:t>
      </w:r>
      <w:r w:rsidR="00661E3E">
        <w:rPr>
          <w:sz w:val="44"/>
          <w:szCs w:val="44"/>
        </w:rPr>
        <w:t>4</w:t>
      </w:r>
      <w:r w:rsidRPr="00C622DB">
        <w:rPr>
          <w:sz w:val="44"/>
          <w:szCs w:val="44"/>
        </w:rPr>
        <w:t xml:space="preserve"> (</w:t>
      </w:r>
      <w:r w:rsidR="005F3AF7" w:rsidRPr="00C622DB">
        <w:rPr>
          <w:sz w:val="44"/>
          <w:szCs w:val="44"/>
        </w:rPr>
        <w:t>2</w:t>
      </w:r>
      <w:r w:rsidR="00591B54" w:rsidRPr="00C622DB">
        <w:rPr>
          <w:sz w:val="44"/>
          <w:szCs w:val="44"/>
        </w:rPr>
        <w:t>2</w:t>
      </w:r>
      <w:r w:rsidR="00661E3E">
        <w:rPr>
          <w:sz w:val="44"/>
          <w:szCs w:val="44"/>
        </w:rPr>
        <w:t>3</w:t>
      </w:r>
      <w:r w:rsidRPr="00C622DB">
        <w:rPr>
          <w:sz w:val="44"/>
          <w:szCs w:val="44"/>
        </w:rPr>
        <w:t>)</w:t>
      </w:r>
    </w:p>
    <w:p w:rsidR="009B781D" w:rsidRPr="00C622DB" w:rsidRDefault="00A60E1C" w:rsidP="0091411B">
      <w:pPr>
        <w:ind w:right="-2"/>
        <w:jc w:val="right"/>
        <w:rPr>
          <w:sz w:val="44"/>
          <w:szCs w:val="44"/>
        </w:rPr>
      </w:pPr>
      <w:r>
        <w:rPr>
          <w:sz w:val="44"/>
          <w:szCs w:val="44"/>
        </w:rPr>
        <w:t>31 марта</w:t>
      </w:r>
      <w:r w:rsidR="00386917" w:rsidRPr="00C622DB">
        <w:rPr>
          <w:sz w:val="44"/>
          <w:szCs w:val="44"/>
        </w:rPr>
        <w:t xml:space="preserve"> 2024</w:t>
      </w:r>
      <w:r w:rsidR="008B1791" w:rsidRPr="00C622DB">
        <w:rPr>
          <w:sz w:val="44"/>
          <w:szCs w:val="44"/>
        </w:rPr>
        <w:t xml:space="preserve"> года </w:t>
      </w:r>
    </w:p>
    <w:p w:rsidR="009B781D" w:rsidRPr="00C622DB" w:rsidRDefault="009B781D" w:rsidP="0091411B">
      <w:pPr>
        <w:ind w:right="-2"/>
        <w:jc w:val="right"/>
        <w:rPr>
          <w:sz w:val="44"/>
          <w:szCs w:val="44"/>
        </w:rPr>
      </w:pPr>
    </w:p>
    <w:p w:rsidR="009B781D" w:rsidRPr="00C622DB" w:rsidRDefault="009B781D" w:rsidP="0091411B">
      <w:pPr>
        <w:ind w:right="-2"/>
        <w:jc w:val="center"/>
        <w:rPr>
          <w:sz w:val="44"/>
          <w:szCs w:val="44"/>
        </w:rPr>
      </w:pPr>
    </w:p>
    <w:p w:rsidR="009B781D" w:rsidRPr="00C622DB" w:rsidRDefault="009B781D" w:rsidP="0091411B">
      <w:pPr>
        <w:ind w:right="-2"/>
        <w:jc w:val="center"/>
        <w:rPr>
          <w:sz w:val="44"/>
          <w:szCs w:val="44"/>
        </w:rPr>
      </w:pPr>
    </w:p>
    <w:p w:rsidR="009B781D" w:rsidRPr="00C622DB" w:rsidRDefault="009B781D" w:rsidP="0091411B">
      <w:pPr>
        <w:ind w:right="-2"/>
        <w:jc w:val="center"/>
        <w:rPr>
          <w:sz w:val="44"/>
          <w:szCs w:val="44"/>
        </w:rPr>
      </w:pPr>
    </w:p>
    <w:p w:rsidR="009B781D" w:rsidRPr="00C622DB" w:rsidRDefault="009B781D" w:rsidP="0091411B">
      <w:pPr>
        <w:ind w:right="-2"/>
        <w:jc w:val="center"/>
        <w:rPr>
          <w:sz w:val="44"/>
          <w:szCs w:val="44"/>
        </w:rPr>
      </w:pPr>
      <w:r w:rsidRPr="00C622DB">
        <w:rPr>
          <w:sz w:val="44"/>
          <w:szCs w:val="44"/>
        </w:rPr>
        <w:t xml:space="preserve">с. Подгорное </w:t>
      </w:r>
    </w:p>
    <w:p w:rsidR="008B1791" w:rsidRPr="00C622DB" w:rsidRDefault="008B1791" w:rsidP="0091411B">
      <w:pPr>
        <w:ind w:right="-2"/>
        <w:rPr>
          <w:sz w:val="44"/>
          <w:szCs w:val="44"/>
        </w:rPr>
      </w:pPr>
    </w:p>
    <w:p w:rsidR="008B1791" w:rsidRDefault="008B1791" w:rsidP="0091411B">
      <w:pPr>
        <w:ind w:right="-2"/>
        <w:rPr>
          <w:sz w:val="44"/>
          <w:szCs w:val="44"/>
        </w:rPr>
      </w:pPr>
    </w:p>
    <w:p w:rsidR="003C5B4F" w:rsidRDefault="003C5B4F" w:rsidP="0091411B">
      <w:pPr>
        <w:ind w:right="-2"/>
        <w:rPr>
          <w:sz w:val="44"/>
          <w:szCs w:val="44"/>
        </w:rPr>
      </w:pPr>
    </w:p>
    <w:p w:rsidR="003C5B4F" w:rsidRPr="00C622DB" w:rsidRDefault="003C5B4F" w:rsidP="0091411B">
      <w:pPr>
        <w:ind w:right="-2"/>
        <w:rPr>
          <w:sz w:val="44"/>
          <w:szCs w:val="44"/>
        </w:rPr>
      </w:pPr>
    </w:p>
    <w:p w:rsidR="008B1791" w:rsidRPr="00C622DB" w:rsidRDefault="008B1791" w:rsidP="0091411B">
      <w:pPr>
        <w:ind w:right="-2"/>
        <w:rPr>
          <w:sz w:val="20"/>
          <w:szCs w:val="20"/>
        </w:rPr>
      </w:pPr>
    </w:p>
    <w:p w:rsidR="008B1791" w:rsidRPr="00C622DB" w:rsidRDefault="008B1791" w:rsidP="0091411B">
      <w:pPr>
        <w:ind w:right="-2"/>
        <w:rPr>
          <w:sz w:val="20"/>
          <w:szCs w:val="20"/>
        </w:rPr>
      </w:pPr>
    </w:p>
    <w:p w:rsidR="009B781D" w:rsidRPr="00C622DB" w:rsidRDefault="009B781D" w:rsidP="0091411B">
      <w:pPr>
        <w:ind w:right="-2"/>
        <w:rPr>
          <w:sz w:val="20"/>
          <w:szCs w:val="20"/>
        </w:rPr>
      </w:pPr>
      <w:r w:rsidRPr="00C622DB">
        <w:rPr>
          <w:sz w:val="20"/>
          <w:szCs w:val="20"/>
        </w:rPr>
        <w:t>Официальное печатное издание для опубликования муниципальных</w:t>
      </w:r>
    </w:p>
    <w:p w:rsidR="009B781D" w:rsidRPr="00C622DB" w:rsidRDefault="009B781D" w:rsidP="0091411B">
      <w:pPr>
        <w:ind w:right="-2"/>
        <w:rPr>
          <w:sz w:val="20"/>
          <w:szCs w:val="20"/>
        </w:rPr>
      </w:pPr>
      <w:r w:rsidRPr="00C622DB">
        <w:rPr>
          <w:sz w:val="20"/>
          <w:szCs w:val="20"/>
        </w:rPr>
        <w:t>правовых актов, обсуждения проектов муниципальных правовых актов</w:t>
      </w:r>
    </w:p>
    <w:p w:rsidR="009B781D" w:rsidRPr="00C622DB" w:rsidRDefault="009B781D" w:rsidP="0091411B">
      <w:pPr>
        <w:ind w:right="-2"/>
        <w:rPr>
          <w:sz w:val="20"/>
          <w:szCs w:val="20"/>
        </w:rPr>
      </w:pPr>
      <w:r w:rsidRPr="00C622DB">
        <w:rPr>
          <w:sz w:val="20"/>
          <w:szCs w:val="20"/>
        </w:rPr>
        <w:t>по вопросам местного значения, доведения до сведения жителей</w:t>
      </w:r>
    </w:p>
    <w:p w:rsidR="009B781D" w:rsidRPr="00C622DB" w:rsidRDefault="009B781D" w:rsidP="0091411B">
      <w:pPr>
        <w:ind w:right="-2"/>
        <w:rPr>
          <w:sz w:val="20"/>
          <w:szCs w:val="20"/>
        </w:rPr>
      </w:pPr>
      <w:r w:rsidRPr="00C622DB">
        <w:rPr>
          <w:sz w:val="20"/>
          <w:szCs w:val="20"/>
        </w:rPr>
        <w:t>муниципального образования «Чаинский район» информации</w:t>
      </w:r>
    </w:p>
    <w:p w:rsidR="009B781D" w:rsidRPr="00C622DB" w:rsidRDefault="009B781D" w:rsidP="0091411B">
      <w:pPr>
        <w:ind w:right="-2"/>
        <w:rPr>
          <w:sz w:val="20"/>
          <w:szCs w:val="20"/>
        </w:rPr>
      </w:pPr>
      <w:r w:rsidRPr="00C622DB">
        <w:rPr>
          <w:sz w:val="20"/>
          <w:szCs w:val="20"/>
        </w:rPr>
        <w:t>о социально-экономическом и культурном развитии муниципального</w:t>
      </w:r>
    </w:p>
    <w:p w:rsidR="009B781D" w:rsidRPr="00C622DB" w:rsidRDefault="009B781D" w:rsidP="0091411B">
      <w:pPr>
        <w:ind w:right="-2"/>
        <w:rPr>
          <w:sz w:val="20"/>
          <w:szCs w:val="20"/>
        </w:rPr>
      </w:pPr>
      <w:r w:rsidRPr="00C622DB">
        <w:rPr>
          <w:sz w:val="20"/>
          <w:szCs w:val="20"/>
        </w:rPr>
        <w:t>образования, о развитии его общественной инфраструктуры</w:t>
      </w:r>
    </w:p>
    <w:p w:rsidR="009B781D" w:rsidRPr="00C622DB" w:rsidRDefault="009B781D" w:rsidP="0091411B">
      <w:pPr>
        <w:ind w:right="-2"/>
        <w:rPr>
          <w:sz w:val="20"/>
          <w:szCs w:val="20"/>
        </w:rPr>
      </w:pPr>
      <w:r w:rsidRPr="00C622DB">
        <w:rPr>
          <w:sz w:val="20"/>
          <w:szCs w:val="20"/>
        </w:rPr>
        <w:t>и иной официальной информации</w:t>
      </w:r>
    </w:p>
    <w:p w:rsidR="009B781D" w:rsidRPr="00C622DB" w:rsidRDefault="009B781D" w:rsidP="0091411B">
      <w:pPr>
        <w:ind w:right="-2"/>
        <w:rPr>
          <w:sz w:val="20"/>
          <w:szCs w:val="20"/>
        </w:rPr>
      </w:pPr>
    </w:p>
    <w:p w:rsidR="009B781D" w:rsidRPr="00C622DB" w:rsidRDefault="009B781D" w:rsidP="0091411B">
      <w:pPr>
        <w:ind w:right="-2"/>
        <w:rPr>
          <w:sz w:val="20"/>
          <w:szCs w:val="20"/>
        </w:rPr>
      </w:pPr>
    </w:p>
    <w:p w:rsidR="008B1791" w:rsidRPr="00C622DB" w:rsidRDefault="008B1791" w:rsidP="0091411B">
      <w:pPr>
        <w:ind w:right="-2"/>
        <w:rPr>
          <w:sz w:val="20"/>
          <w:szCs w:val="20"/>
        </w:rPr>
      </w:pPr>
    </w:p>
    <w:p w:rsidR="008B1791" w:rsidRPr="00C622DB" w:rsidRDefault="008B1791" w:rsidP="0091411B">
      <w:pPr>
        <w:ind w:right="-2"/>
        <w:rPr>
          <w:sz w:val="20"/>
          <w:szCs w:val="20"/>
        </w:rPr>
      </w:pPr>
    </w:p>
    <w:p w:rsidR="009B781D" w:rsidRPr="00C622DB" w:rsidRDefault="009B781D" w:rsidP="0091411B">
      <w:pPr>
        <w:ind w:right="-2"/>
        <w:rPr>
          <w:b/>
          <w:sz w:val="20"/>
          <w:szCs w:val="20"/>
        </w:rPr>
      </w:pPr>
      <w:r w:rsidRPr="00C622DB">
        <w:rPr>
          <w:b/>
          <w:sz w:val="20"/>
          <w:szCs w:val="20"/>
        </w:rPr>
        <w:t>Учредитель:</w:t>
      </w:r>
    </w:p>
    <w:p w:rsidR="009B781D" w:rsidRPr="00C622DB" w:rsidRDefault="009B781D" w:rsidP="0091411B">
      <w:pPr>
        <w:ind w:right="-2"/>
        <w:rPr>
          <w:b/>
          <w:sz w:val="20"/>
          <w:szCs w:val="20"/>
        </w:rPr>
      </w:pPr>
      <w:r w:rsidRPr="00C622DB">
        <w:rPr>
          <w:b/>
          <w:sz w:val="20"/>
          <w:szCs w:val="20"/>
        </w:rPr>
        <w:t>Администрация Чаинского района</w:t>
      </w:r>
    </w:p>
    <w:p w:rsidR="009B781D" w:rsidRPr="00C622DB" w:rsidRDefault="009B781D" w:rsidP="0091411B">
      <w:pPr>
        <w:ind w:right="-2"/>
        <w:rPr>
          <w:sz w:val="20"/>
          <w:szCs w:val="20"/>
        </w:rPr>
      </w:pPr>
      <w:r w:rsidRPr="00C622DB">
        <w:rPr>
          <w:sz w:val="20"/>
          <w:szCs w:val="20"/>
        </w:rPr>
        <w:t>636400, Томская область, Чаинский район,</w:t>
      </w:r>
    </w:p>
    <w:p w:rsidR="009B781D" w:rsidRPr="00C622DB" w:rsidRDefault="009B781D" w:rsidP="0091411B">
      <w:pPr>
        <w:ind w:right="-2"/>
        <w:rPr>
          <w:sz w:val="20"/>
          <w:szCs w:val="20"/>
        </w:rPr>
      </w:pPr>
      <w:r w:rsidRPr="00C622DB">
        <w:rPr>
          <w:sz w:val="20"/>
          <w:szCs w:val="20"/>
        </w:rPr>
        <w:t>с. Подгорное, ул. Ленинская, 11</w:t>
      </w:r>
    </w:p>
    <w:p w:rsidR="009B781D" w:rsidRPr="00C622DB" w:rsidRDefault="009B781D" w:rsidP="0091411B">
      <w:pPr>
        <w:ind w:right="-2"/>
        <w:rPr>
          <w:sz w:val="20"/>
          <w:szCs w:val="20"/>
        </w:rPr>
      </w:pPr>
      <w:r w:rsidRPr="00C622DB">
        <w:rPr>
          <w:sz w:val="20"/>
          <w:szCs w:val="20"/>
        </w:rPr>
        <w:t>тел. 2-19-28</w:t>
      </w:r>
    </w:p>
    <w:p w:rsidR="009B781D" w:rsidRPr="00C622DB" w:rsidRDefault="009B781D" w:rsidP="0091411B">
      <w:pPr>
        <w:ind w:right="-2"/>
        <w:rPr>
          <w:sz w:val="20"/>
          <w:szCs w:val="20"/>
        </w:rPr>
      </w:pPr>
    </w:p>
    <w:p w:rsidR="009B781D" w:rsidRPr="00C622DB" w:rsidRDefault="009B781D" w:rsidP="0091411B">
      <w:pPr>
        <w:ind w:right="-2"/>
        <w:rPr>
          <w:sz w:val="20"/>
          <w:szCs w:val="20"/>
        </w:rPr>
      </w:pPr>
    </w:p>
    <w:p w:rsidR="008B1791" w:rsidRPr="00C622DB" w:rsidRDefault="008B1791" w:rsidP="0091411B">
      <w:pPr>
        <w:ind w:right="-2"/>
        <w:rPr>
          <w:sz w:val="20"/>
          <w:szCs w:val="20"/>
        </w:rPr>
      </w:pPr>
    </w:p>
    <w:p w:rsidR="009B781D" w:rsidRPr="00C622DB" w:rsidRDefault="009B781D" w:rsidP="0091411B">
      <w:pPr>
        <w:ind w:right="-2"/>
        <w:rPr>
          <w:sz w:val="20"/>
          <w:szCs w:val="20"/>
        </w:rPr>
      </w:pPr>
    </w:p>
    <w:p w:rsidR="009B781D" w:rsidRPr="00C622DB" w:rsidRDefault="009B781D" w:rsidP="0091411B">
      <w:pPr>
        <w:ind w:right="-2"/>
        <w:rPr>
          <w:b/>
          <w:sz w:val="20"/>
          <w:szCs w:val="20"/>
        </w:rPr>
      </w:pPr>
      <w:r w:rsidRPr="00C622DB">
        <w:rPr>
          <w:b/>
          <w:sz w:val="20"/>
          <w:szCs w:val="20"/>
        </w:rPr>
        <w:t>Главный редактор:</w:t>
      </w:r>
    </w:p>
    <w:p w:rsidR="009B781D" w:rsidRPr="00C622DB" w:rsidRDefault="009B781D" w:rsidP="0091411B">
      <w:pPr>
        <w:ind w:right="-2"/>
        <w:rPr>
          <w:sz w:val="20"/>
          <w:szCs w:val="20"/>
        </w:rPr>
      </w:pPr>
      <w:r w:rsidRPr="00C622DB">
        <w:rPr>
          <w:sz w:val="20"/>
          <w:szCs w:val="20"/>
        </w:rPr>
        <w:t>Кольцова О.В.</w:t>
      </w:r>
    </w:p>
    <w:p w:rsidR="009B781D" w:rsidRPr="00C622DB" w:rsidRDefault="009B781D" w:rsidP="0091411B">
      <w:pPr>
        <w:ind w:right="-2"/>
        <w:rPr>
          <w:sz w:val="20"/>
          <w:szCs w:val="20"/>
        </w:rPr>
      </w:pPr>
    </w:p>
    <w:p w:rsidR="008B1791" w:rsidRPr="00C622DB" w:rsidRDefault="008B1791" w:rsidP="0091411B">
      <w:pPr>
        <w:ind w:right="-2"/>
        <w:rPr>
          <w:sz w:val="20"/>
          <w:szCs w:val="20"/>
        </w:rPr>
      </w:pPr>
    </w:p>
    <w:p w:rsidR="009B781D" w:rsidRPr="00C622DB" w:rsidRDefault="009B781D" w:rsidP="0091411B">
      <w:pPr>
        <w:ind w:right="-2"/>
        <w:rPr>
          <w:sz w:val="20"/>
          <w:szCs w:val="20"/>
        </w:rPr>
      </w:pPr>
    </w:p>
    <w:p w:rsidR="009B781D" w:rsidRPr="00C622DB" w:rsidRDefault="009B781D" w:rsidP="0091411B">
      <w:pPr>
        <w:ind w:right="-2"/>
        <w:rPr>
          <w:sz w:val="20"/>
          <w:szCs w:val="20"/>
        </w:rPr>
      </w:pPr>
      <w:r w:rsidRPr="00C622DB">
        <w:rPr>
          <w:sz w:val="20"/>
          <w:szCs w:val="20"/>
        </w:rPr>
        <w:t>Приобрести официальное периодическое издание</w:t>
      </w:r>
    </w:p>
    <w:p w:rsidR="009B781D" w:rsidRPr="00C622DB" w:rsidRDefault="009B781D" w:rsidP="0091411B">
      <w:pPr>
        <w:ind w:right="-2"/>
        <w:rPr>
          <w:sz w:val="20"/>
          <w:szCs w:val="20"/>
        </w:rPr>
      </w:pPr>
      <w:r w:rsidRPr="00C622DB">
        <w:rPr>
          <w:sz w:val="20"/>
          <w:szCs w:val="20"/>
        </w:rPr>
        <w:t>«Официальные ведомости Чаинского района»</w:t>
      </w:r>
    </w:p>
    <w:p w:rsidR="009B781D" w:rsidRPr="00C622DB" w:rsidRDefault="009B781D" w:rsidP="0091411B">
      <w:pPr>
        <w:ind w:right="-2"/>
        <w:rPr>
          <w:sz w:val="20"/>
          <w:szCs w:val="20"/>
        </w:rPr>
      </w:pPr>
      <w:r w:rsidRPr="00C622DB">
        <w:rPr>
          <w:sz w:val="20"/>
          <w:szCs w:val="20"/>
        </w:rPr>
        <w:t>вы можете в Администрации Чаинского района</w:t>
      </w:r>
    </w:p>
    <w:p w:rsidR="009B781D" w:rsidRPr="00C622DB" w:rsidRDefault="009B781D" w:rsidP="0091411B">
      <w:pPr>
        <w:ind w:right="-2"/>
        <w:rPr>
          <w:sz w:val="20"/>
          <w:szCs w:val="20"/>
        </w:rPr>
      </w:pPr>
    </w:p>
    <w:p w:rsidR="009B781D" w:rsidRPr="00C622DB" w:rsidRDefault="009B781D" w:rsidP="0091411B">
      <w:pPr>
        <w:ind w:right="-2"/>
        <w:rPr>
          <w:sz w:val="20"/>
          <w:szCs w:val="20"/>
        </w:rPr>
      </w:pPr>
    </w:p>
    <w:p w:rsidR="009B781D" w:rsidRPr="00C622DB" w:rsidRDefault="009B781D" w:rsidP="0091411B">
      <w:pPr>
        <w:ind w:right="-2"/>
        <w:rPr>
          <w:sz w:val="20"/>
          <w:szCs w:val="20"/>
        </w:rPr>
      </w:pPr>
      <w:r w:rsidRPr="00C622DB">
        <w:rPr>
          <w:sz w:val="20"/>
          <w:szCs w:val="20"/>
        </w:rPr>
        <w:t>Тираж 7 экз.</w:t>
      </w:r>
    </w:p>
    <w:p w:rsidR="009B781D" w:rsidRPr="00C622DB" w:rsidRDefault="009B781D" w:rsidP="0091411B">
      <w:pPr>
        <w:ind w:right="-2"/>
        <w:rPr>
          <w:sz w:val="20"/>
          <w:szCs w:val="20"/>
        </w:rPr>
      </w:pPr>
    </w:p>
    <w:p w:rsidR="008B1791" w:rsidRPr="00C622DB" w:rsidRDefault="008B1791" w:rsidP="0091411B">
      <w:pPr>
        <w:ind w:right="-2"/>
        <w:rPr>
          <w:sz w:val="20"/>
          <w:szCs w:val="20"/>
        </w:rPr>
      </w:pPr>
    </w:p>
    <w:p w:rsidR="009B781D" w:rsidRPr="00C622DB" w:rsidRDefault="009B781D" w:rsidP="0091411B">
      <w:pPr>
        <w:ind w:right="-2"/>
        <w:rPr>
          <w:sz w:val="20"/>
          <w:szCs w:val="20"/>
        </w:rPr>
      </w:pPr>
      <w:r w:rsidRPr="00C622DB">
        <w:rPr>
          <w:sz w:val="20"/>
          <w:szCs w:val="20"/>
        </w:rPr>
        <w:t>Бесплатно</w:t>
      </w:r>
    </w:p>
    <w:p w:rsidR="009B781D" w:rsidRPr="00C622DB" w:rsidRDefault="009B781D" w:rsidP="0091411B">
      <w:pPr>
        <w:ind w:right="-2"/>
        <w:rPr>
          <w:sz w:val="20"/>
          <w:szCs w:val="20"/>
        </w:rPr>
      </w:pPr>
    </w:p>
    <w:p w:rsidR="008B1791" w:rsidRPr="00C622DB" w:rsidRDefault="008B1791" w:rsidP="0091411B">
      <w:pPr>
        <w:ind w:right="-2"/>
        <w:rPr>
          <w:sz w:val="20"/>
          <w:szCs w:val="20"/>
        </w:rPr>
      </w:pPr>
    </w:p>
    <w:p w:rsidR="009B781D" w:rsidRPr="00C622DB" w:rsidRDefault="009B781D" w:rsidP="0091411B">
      <w:pPr>
        <w:ind w:right="-2"/>
        <w:rPr>
          <w:sz w:val="20"/>
          <w:szCs w:val="20"/>
        </w:rPr>
      </w:pPr>
      <w:r w:rsidRPr="00C622DB">
        <w:rPr>
          <w:sz w:val="20"/>
          <w:szCs w:val="20"/>
        </w:rPr>
        <w:t>Отпечатано в Администрации Чаинского района,</w:t>
      </w:r>
    </w:p>
    <w:p w:rsidR="009B781D" w:rsidRPr="00C622DB" w:rsidRDefault="009B781D" w:rsidP="0091411B">
      <w:pPr>
        <w:ind w:right="-2"/>
        <w:rPr>
          <w:sz w:val="20"/>
          <w:szCs w:val="20"/>
        </w:rPr>
      </w:pPr>
      <w:r w:rsidRPr="00C622DB">
        <w:rPr>
          <w:sz w:val="20"/>
          <w:szCs w:val="20"/>
        </w:rPr>
        <w:t>636400, Томская область, Чаинский район,</w:t>
      </w:r>
    </w:p>
    <w:p w:rsidR="009B781D" w:rsidRPr="00C622DB" w:rsidRDefault="009B781D" w:rsidP="0091411B">
      <w:pPr>
        <w:ind w:right="-2"/>
        <w:rPr>
          <w:sz w:val="20"/>
          <w:szCs w:val="20"/>
        </w:rPr>
      </w:pPr>
      <w:r w:rsidRPr="00C622DB">
        <w:rPr>
          <w:sz w:val="20"/>
          <w:szCs w:val="20"/>
        </w:rPr>
        <w:t>с. Подгорное, ул. Ленинская, 11</w:t>
      </w:r>
    </w:p>
    <w:p w:rsidR="009B781D" w:rsidRPr="00C622DB" w:rsidRDefault="009B781D" w:rsidP="0091411B">
      <w:pPr>
        <w:ind w:right="-2"/>
        <w:rPr>
          <w:sz w:val="20"/>
          <w:szCs w:val="20"/>
        </w:rPr>
      </w:pPr>
    </w:p>
    <w:p w:rsidR="007D7FE5" w:rsidRPr="00C622DB" w:rsidRDefault="007D7FE5" w:rsidP="0091411B">
      <w:pPr>
        <w:ind w:right="-2"/>
        <w:rPr>
          <w:sz w:val="20"/>
          <w:szCs w:val="20"/>
        </w:rPr>
      </w:pPr>
    </w:p>
    <w:p w:rsidR="007D7FE5" w:rsidRPr="00C622DB" w:rsidRDefault="007D7FE5" w:rsidP="0091411B">
      <w:pPr>
        <w:ind w:right="-2"/>
        <w:rPr>
          <w:sz w:val="20"/>
          <w:szCs w:val="20"/>
        </w:rPr>
      </w:pPr>
    </w:p>
    <w:p w:rsidR="007D7FE5" w:rsidRPr="00C622DB" w:rsidRDefault="007D7FE5" w:rsidP="0091411B">
      <w:pPr>
        <w:ind w:right="-2"/>
        <w:rPr>
          <w:sz w:val="20"/>
          <w:szCs w:val="20"/>
        </w:rPr>
      </w:pPr>
    </w:p>
    <w:p w:rsidR="007D7FE5" w:rsidRPr="00C622DB" w:rsidRDefault="007D7FE5" w:rsidP="0091411B">
      <w:pPr>
        <w:ind w:right="-2"/>
        <w:rPr>
          <w:sz w:val="20"/>
          <w:szCs w:val="20"/>
        </w:rPr>
      </w:pPr>
    </w:p>
    <w:p w:rsidR="007D7FE5" w:rsidRPr="00C622DB" w:rsidRDefault="007D7FE5" w:rsidP="0091411B">
      <w:pPr>
        <w:ind w:right="-2"/>
        <w:rPr>
          <w:sz w:val="20"/>
          <w:szCs w:val="20"/>
        </w:rPr>
      </w:pPr>
    </w:p>
    <w:p w:rsidR="007D7FE5" w:rsidRPr="00C622DB" w:rsidRDefault="007D7FE5" w:rsidP="0091411B">
      <w:pPr>
        <w:ind w:right="-2"/>
        <w:rPr>
          <w:sz w:val="20"/>
          <w:szCs w:val="20"/>
        </w:rPr>
      </w:pPr>
    </w:p>
    <w:p w:rsidR="007D7FE5" w:rsidRPr="00C622DB" w:rsidRDefault="007D7FE5" w:rsidP="0091411B">
      <w:pPr>
        <w:ind w:right="-2"/>
        <w:rPr>
          <w:sz w:val="20"/>
          <w:szCs w:val="20"/>
        </w:rPr>
      </w:pPr>
    </w:p>
    <w:p w:rsidR="007D7FE5" w:rsidRPr="00C622DB" w:rsidRDefault="007D7FE5" w:rsidP="0091411B">
      <w:pPr>
        <w:ind w:right="-2"/>
        <w:rPr>
          <w:sz w:val="20"/>
          <w:szCs w:val="20"/>
        </w:rPr>
      </w:pPr>
    </w:p>
    <w:p w:rsidR="005F3AF7" w:rsidRPr="00C622DB" w:rsidRDefault="005F3AF7" w:rsidP="0091411B">
      <w:pPr>
        <w:ind w:right="-2"/>
        <w:rPr>
          <w:sz w:val="20"/>
          <w:szCs w:val="20"/>
        </w:rPr>
      </w:pPr>
    </w:p>
    <w:p w:rsidR="005F3AF7" w:rsidRPr="00C622DB" w:rsidRDefault="005F3AF7" w:rsidP="0091411B">
      <w:pPr>
        <w:ind w:right="-2"/>
        <w:rPr>
          <w:sz w:val="20"/>
          <w:szCs w:val="20"/>
        </w:rPr>
      </w:pPr>
    </w:p>
    <w:p w:rsidR="005F3AF7" w:rsidRPr="00C622DB" w:rsidRDefault="005F3AF7" w:rsidP="0091411B">
      <w:pPr>
        <w:ind w:right="-2"/>
        <w:rPr>
          <w:sz w:val="20"/>
          <w:szCs w:val="20"/>
        </w:rPr>
      </w:pPr>
    </w:p>
    <w:p w:rsidR="005F3AF7" w:rsidRPr="00C622DB" w:rsidRDefault="005F3AF7" w:rsidP="0091411B">
      <w:pPr>
        <w:ind w:right="-2"/>
        <w:rPr>
          <w:sz w:val="20"/>
          <w:szCs w:val="20"/>
        </w:rPr>
      </w:pPr>
    </w:p>
    <w:p w:rsidR="005F3AF7" w:rsidRPr="00C622DB" w:rsidRDefault="005F3AF7" w:rsidP="0091411B">
      <w:pPr>
        <w:ind w:right="-2"/>
        <w:rPr>
          <w:sz w:val="20"/>
          <w:szCs w:val="20"/>
        </w:rPr>
      </w:pPr>
    </w:p>
    <w:p w:rsidR="005F3AF7" w:rsidRPr="00C622DB" w:rsidRDefault="005F3AF7" w:rsidP="0091411B">
      <w:pPr>
        <w:ind w:right="-2"/>
        <w:rPr>
          <w:sz w:val="20"/>
          <w:szCs w:val="20"/>
        </w:rPr>
      </w:pPr>
    </w:p>
    <w:p w:rsidR="009B31E4" w:rsidRPr="00C622DB" w:rsidRDefault="009B31E4" w:rsidP="0091411B">
      <w:pPr>
        <w:ind w:right="-2"/>
        <w:rPr>
          <w:sz w:val="20"/>
          <w:szCs w:val="20"/>
        </w:rPr>
      </w:pPr>
    </w:p>
    <w:p w:rsidR="009B31E4" w:rsidRDefault="009B31E4" w:rsidP="0091411B">
      <w:pPr>
        <w:ind w:right="-2"/>
        <w:rPr>
          <w:sz w:val="20"/>
          <w:szCs w:val="20"/>
        </w:rPr>
      </w:pPr>
    </w:p>
    <w:p w:rsidR="00F52B75" w:rsidRDefault="00F52B75" w:rsidP="0091411B">
      <w:pPr>
        <w:ind w:right="-2"/>
        <w:rPr>
          <w:sz w:val="20"/>
          <w:szCs w:val="20"/>
        </w:rPr>
      </w:pPr>
    </w:p>
    <w:p w:rsidR="00F52B75" w:rsidRDefault="00F52B75" w:rsidP="0091411B">
      <w:pPr>
        <w:ind w:right="-2"/>
        <w:rPr>
          <w:sz w:val="20"/>
          <w:szCs w:val="20"/>
        </w:rPr>
      </w:pPr>
    </w:p>
    <w:p w:rsidR="00F52B75" w:rsidRDefault="00F52B75" w:rsidP="0091411B">
      <w:pPr>
        <w:ind w:right="-2"/>
        <w:rPr>
          <w:sz w:val="20"/>
          <w:szCs w:val="20"/>
        </w:rPr>
      </w:pPr>
    </w:p>
    <w:p w:rsidR="00F52B75" w:rsidRPr="00C622DB" w:rsidRDefault="00F52B75" w:rsidP="0091411B">
      <w:pPr>
        <w:ind w:right="-2"/>
        <w:rPr>
          <w:sz w:val="20"/>
          <w:szCs w:val="20"/>
        </w:rPr>
      </w:pPr>
    </w:p>
    <w:p w:rsidR="009B31E4" w:rsidRPr="00C622DB" w:rsidRDefault="009B31E4" w:rsidP="0091411B">
      <w:pPr>
        <w:ind w:right="-2"/>
        <w:rPr>
          <w:sz w:val="20"/>
          <w:szCs w:val="20"/>
        </w:rPr>
      </w:pPr>
    </w:p>
    <w:p w:rsidR="009B31E4" w:rsidRPr="00C622DB" w:rsidRDefault="009B31E4" w:rsidP="0091411B">
      <w:pPr>
        <w:ind w:right="-2"/>
        <w:rPr>
          <w:sz w:val="20"/>
          <w:szCs w:val="20"/>
        </w:rPr>
      </w:pPr>
    </w:p>
    <w:p w:rsidR="009B31E4" w:rsidRPr="00C622DB" w:rsidRDefault="009B31E4" w:rsidP="0091411B">
      <w:pPr>
        <w:ind w:right="-2"/>
        <w:rPr>
          <w:sz w:val="20"/>
          <w:szCs w:val="20"/>
        </w:rPr>
      </w:pPr>
    </w:p>
    <w:p w:rsidR="008B1791" w:rsidRPr="00C622DB" w:rsidRDefault="008B1791" w:rsidP="0091411B">
      <w:pPr>
        <w:ind w:right="-2"/>
        <w:jc w:val="center"/>
        <w:rPr>
          <w:b/>
          <w:sz w:val="20"/>
          <w:szCs w:val="20"/>
        </w:rPr>
      </w:pPr>
      <w:r w:rsidRPr="00C622DB">
        <w:rPr>
          <w:b/>
          <w:sz w:val="20"/>
          <w:szCs w:val="20"/>
        </w:rPr>
        <w:lastRenderedPageBreak/>
        <w:t>Содержание</w:t>
      </w:r>
    </w:p>
    <w:p w:rsidR="008B1791" w:rsidRPr="00C622DB" w:rsidRDefault="008B1791" w:rsidP="0091411B">
      <w:pPr>
        <w:ind w:right="-2"/>
        <w:jc w:val="center"/>
        <w:rPr>
          <w:b/>
          <w:sz w:val="20"/>
          <w:szCs w:val="2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5"/>
        <w:gridCol w:w="922"/>
        <w:gridCol w:w="1346"/>
        <w:gridCol w:w="708"/>
      </w:tblGrid>
      <w:tr w:rsidR="00EC2A3C" w:rsidRPr="00C622DB" w:rsidTr="0025528E">
        <w:trPr>
          <w:trHeight w:val="137"/>
          <w:jc w:val="center"/>
        </w:trPr>
        <w:tc>
          <w:tcPr>
            <w:tcW w:w="6805" w:type="dxa"/>
          </w:tcPr>
          <w:p w:rsidR="008B1791" w:rsidRPr="00C622DB" w:rsidRDefault="008B1791" w:rsidP="0091411B">
            <w:pPr>
              <w:ind w:right="-2"/>
              <w:jc w:val="center"/>
              <w:rPr>
                <w:sz w:val="20"/>
                <w:szCs w:val="20"/>
              </w:rPr>
            </w:pPr>
            <w:r w:rsidRPr="00C622DB">
              <w:rPr>
                <w:sz w:val="20"/>
                <w:szCs w:val="20"/>
              </w:rPr>
              <w:t>Наименование документа</w:t>
            </w:r>
          </w:p>
        </w:tc>
        <w:tc>
          <w:tcPr>
            <w:tcW w:w="922" w:type="dxa"/>
          </w:tcPr>
          <w:p w:rsidR="008B1791" w:rsidRPr="00C622DB" w:rsidRDefault="0025528E" w:rsidP="0091411B">
            <w:pPr>
              <w:ind w:right="-2"/>
              <w:jc w:val="center"/>
              <w:rPr>
                <w:sz w:val="20"/>
                <w:szCs w:val="20"/>
              </w:rPr>
            </w:pPr>
            <w:r w:rsidRPr="00C622DB">
              <w:rPr>
                <w:sz w:val="20"/>
                <w:szCs w:val="20"/>
              </w:rPr>
              <w:t>номер</w:t>
            </w:r>
          </w:p>
        </w:tc>
        <w:tc>
          <w:tcPr>
            <w:tcW w:w="1346" w:type="dxa"/>
          </w:tcPr>
          <w:p w:rsidR="008B1791" w:rsidRPr="00C622DB" w:rsidRDefault="0025528E" w:rsidP="0091411B">
            <w:pPr>
              <w:ind w:right="-2"/>
              <w:jc w:val="center"/>
              <w:rPr>
                <w:sz w:val="20"/>
                <w:szCs w:val="20"/>
              </w:rPr>
            </w:pPr>
            <w:r w:rsidRPr="00C622DB">
              <w:rPr>
                <w:sz w:val="20"/>
                <w:szCs w:val="20"/>
              </w:rPr>
              <w:t>дата</w:t>
            </w:r>
          </w:p>
        </w:tc>
        <w:tc>
          <w:tcPr>
            <w:tcW w:w="708" w:type="dxa"/>
          </w:tcPr>
          <w:p w:rsidR="008B1791" w:rsidRPr="00C622DB" w:rsidRDefault="008B1791" w:rsidP="0091411B">
            <w:pPr>
              <w:ind w:right="-2"/>
              <w:jc w:val="center"/>
              <w:rPr>
                <w:sz w:val="20"/>
                <w:szCs w:val="20"/>
              </w:rPr>
            </w:pPr>
            <w:r w:rsidRPr="00C622DB">
              <w:rPr>
                <w:sz w:val="20"/>
                <w:szCs w:val="20"/>
              </w:rPr>
              <w:t>Стр.</w:t>
            </w:r>
          </w:p>
        </w:tc>
      </w:tr>
      <w:tr w:rsidR="0051698F" w:rsidRPr="00C622DB" w:rsidTr="006102B6">
        <w:trPr>
          <w:trHeight w:val="137"/>
          <w:jc w:val="center"/>
        </w:trPr>
        <w:tc>
          <w:tcPr>
            <w:tcW w:w="9781" w:type="dxa"/>
            <w:gridSpan w:val="4"/>
          </w:tcPr>
          <w:p w:rsidR="0098127A" w:rsidRDefault="0098127A" w:rsidP="0091411B">
            <w:pPr>
              <w:pStyle w:val="a9"/>
              <w:ind w:right="-58"/>
              <w:rPr>
                <w:rFonts w:ascii="Times New Roman" w:hAnsi="Times New Roman" w:cs="Times New Roman"/>
                <w:b/>
                <w:sz w:val="20"/>
                <w:szCs w:val="20"/>
              </w:rPr>
            </w:pPr>
          </w:p>
          <w:p w:rsidR="0051698F" w:rsidRPr="00C622DB" w:rsidRDefault="0051698F" w:rsidP="0091411B">
            <w:pPr>
              <w:pStyle w:val="a9"/>
              <w:ind w:right="-58"/>
              <w:rPr>
                <w:rFonts w:ascii="Times New Roman" w:hAnsi="Times New Roman" w:cs="Times New Roman"/>
                <w:b/>
                <w:sz w:val="20"/>
                <w:szCs w:val="20"/>
              </w:rPr>
            </w:pPr>
            <w:r w:rsidRPr="00C622DB">
              <w:rPr>
                <w:rFonts w:ascii="Times New Roman" w:hAnsi="Times New Roman" w:cs="Times New Roman"/>
                <w:b/>
                <w:sz w:val="20"/>
                <w:szCs w:val="20"/>
              </w:rPr>
              <w:t xml:space="preserve">ПОСТАНОВЛЕНИЯ АДМИНИСТРАЦИИ ЧАИНСКОГО РАЙОНА </w:t>
            </w:r>
          </w:p>
          <w:p w:rsidR="0051698F" w:rsidRPr="00C622DB" w:rsidRDefault="0051698F" w:rsidP="0091411B">
            <w:pPr>
              <w:ind w:right="-2"/>
              <w:jc w:val="center"/>
              <w:rPr>
                <w:sz w:val="20"/>
                <w:szCs w:val="20"/>
              </w:rPr>
            </w:pPr>
          </w:p>
        </w:tc>
      </w:tr>
      <w:tr w:rsidR="00EC2A3C" w:rsidRPr="00C622DB" w:rsidTr="0025528E">
        <w:trPr>
          <w:trHeight w:val="137"/>
          <w:jc w:val="center"/>
        </w:trPr>
        <w:tc>
          <w:tcPr>
            <w:tcW w:w="6805" w:type="dxa"/>
          </w:tcPr>
          <w:p w:rsidR="0051698F" w:rsidRPr="00C622DB" w:rsidRDefault="00C62C54" w:rsidP="0091411B">
            <w:pPr>
              <w:overflowPunct/>
              <w:jc w:val="both"/>
              <w:textAlignment w:val="auto"/>
              <w:rPr>
                <w:b/>
              </w:rPr>
            </w:pPr>
            <w:r w:rsidRPr="00C62C54">
              <w:rPr>
                <w:rFonts w:eastAsia="Times New Roman"/>
                <w:bCs/>
                <w:sz w:val="20"/>
                <w:szCs w:val="20"/>
                <w:lang w:eastAsia="ru-RU"/>
              </w:rPr>
              <w:t xml:space="preserve">Об установлении расходных обязательств и об определении уполномоченного органа муниципального образования «Чаинский район Томской области» на обеспечение </w:t>
            </w:r>
            <w:r w:rsidRPr="00C62C54">
              <w:rPr>
                <w:rFonts w:eastAsia="Times New Roman"/>
                <w:sz w:val="20"/>
                <w:szCs w:val="20"/>
                <w:lang w:eastAsia="ru-RU"/>
              </w:rPr>
              <w:t>участия спортивных сборных команд Чаинского района в официальных региональных спортивных, физкультурных мероприятиях, проводимых на территории Томской области в 2024 году</w:t>
            </w:r>
          </w:p>
        </w:tc>
        <w:tc>
          <w:tcPr>
            <w:tcW w:w="922" w:type="dxa"/>
          </w:tcPr>
          <w:p w:rsidR="0051698F" w:rsidRPr="00C622DB" w:rsidRDefault="00C62C54" w:rsidP="0091411B">
            <w:pPr>
              <w:ind w:right="-2"/>
              <w:jc w:val="center"/>
              <w:rPr>
                <w:sz w:val="20"/>
                <w:szCs w:val="20"/>
              </w:rPr>
            </w:pPr>
            <w:r>
              <w:rPr>
                <w:sz w:val="20"/>
                <w:szCs w:val="20"/>
              </w:rPr>
              <w:t>140</w:t>
            </w:r>
          </w:p>
        </w:tc>
        <w:tc>
          <w:tcPr>
            <w:tcW w:w="1346" w:type="dxa"/>
          </w:tcPr>
          <w:p w:rsidR="0051698F" w:rsidRPr="00C622DB" w:rsidRDefault="00C62C54" w:rsidP="0091411B">
            <w:pPr>
              <w:ind w:right="-2"/>
              <w:jc w:val="center"/>
              <w:rPr>
                <w:sz w:val="20"/>
                <w:szCs w:val="20"/>
              </w:rPr>
            </w:pPr>
            <w:r>
              <w:rPr>
                <w:sz w:val="20"/>
                <w:szCs w:val="20"/>
              </w:rPr>
              <w:t>04.03.2024</w:t>
            </w:r>
          </w:p>
        </w:tc>
        <w:tc>
          <w:tcPr>
            <w:tcW w:w="708" w:type="dxa"/>
          </w:tcPr>
          <w:p w:rsidR="0051698F" w:rsidRPr="00C622DB" w:rsidRDefault="00F52B75" w:rsidP="0091411B">
            <w:pPr>
              <w:ind w:right="-2"/>
              <w:jc w:val="center"/>
              <w:rPr>
                <w:sz w:val="20"/>
                <w:szCs w:val="20"/>
              </w:rPr>
            </w:pPr>
            <w:r>
              <w:rPr>
                <w:sz w:val="20"/>
                <w:szCs w:val="20"/>
              </w:rPr>
              <w:t>5</w:t>
            </w:r>
          </w:p>
        </w:tc>
      </w:tr>
      <w:tr w:rsidR="00EC2A3C" w:rsidRPr="00C622DB" w:rsidTr="0025528E">
        <w:trPr>
          <w:trHeight w:val="137"/>
          <w:jc w:val="center"/>
        </w:trPr>
        <w:tc>
          <w:tcPr>
            <w:tcW w:w="6805" w:type="dxa"/>
          </w:tcPr>
          <w:p w:rsidR="0051698F" w:rsidRPr="00C622DB" w:rsidRDefault="00C62C54" w:rsidP="0091411B">
            <w:pPr>
              <w:ind w:left="-108"/>
              <w:jc w:val="both"/>
              <w:rPr>
                <w:b/>
                <w:sz w:val="20"/>
                <w:szCs w:val="20"/>
              </w:rPr>
            </w:pPr>
            <w:r w:rsidRPr="00C44C99">
              <w:rPr>
                <w:sz w:val="20"/>
                <w:szCs w:val="20"/>
              </w:rPr>
              <w:t>О внесении изменений в постановление</w:t>
            </w:r>
            <w:r>
              <w:rPr>
                <w:sz w:val="20"/>
                <w:szCs w:val="20"/>
              </w:rPr>
              <w:t xml:space="preserve"> </w:t>
            </w:r>
            <w:r w:rsidRPr="00C44C99">
              <w:rPr>
                <w:sz w:val="20"/>
                <w:szCs w:val="20"/>
              </w:rPr>
              <w:t>Администрации Чаинского района от 29.12.2021 №478 «Об утверждении муниципальной программы «Содействие развитию малого и среднего предпринимательства на 2022-2024 годы»</w:t>
            </w:r>
          </w:p>
        </w:tc>
        <w:tc>
          <w:tcPr>
            <w:tcW w:w="922" w:type="dxa"/>
          </w:tcPr>
          <w:p w:rsidR="0051698F" w:rsidRPr="00C622DB" w:rsidRDefault="00C62C54" w:rsidP="0091411B">
            <w:pPr>
              <w:ind w:right="-2"/>
              <w:jc w:val="center"/>
              <w:rPr>
                <w:sz w:val="20"/>
                <w:szCs w:val="20"/>
              </w:rPr>
            </w:pPr>
            <w:r>
              <w:rPr>
                <w:sz w:val="20"/>
                <w:szCs w:val="20"/>
              </w:rPr>
              <w:t>142</w:t>
            </w:r>
          </w:p>
        </w:tc>
        <w:tc>
          <w:tcPr>
            <w:tcW w:w="1346" w:type="dxa"/>
          </w:tcPr>
          <w:p w:rsidR="0051698F" w:rsidRPr="00C622DB" w:rsidRDefault="00C62C54" w:rsidP="0091411B">
            <w:pPr>
              <w:ind w:right="-2"/>
              <w:jc w:val="center"/>
              <w:rPr>
                <w:sz w:val="20"/>
                <w:szCs w:val="20"/>
              </w:rPr>
            </w:pPr>
            <w:r>
              <w:rPr>
                <w:sz w:val="20"/>
                <w:szCs w:val="20"/>
              </w:rPr>
              <w:t>04.03.2024</w:t>
            </w:r>
          </w:p>
        </w:tc>
        <w:tc>
          <w:tcPr>
            <w:tcW w:w="708" w:type="dxa"/>
          </w:tcPr>
          <w:p w:rsidR="0051698F" w:rsidRPr="00C622DB" w:rsidRDefault="00F52B75" w:rsidP="0091411B">
            <w:pPr>
              <w:ind w:right="-2"/>
              <w:jc w:val="center"/>
              <w:rPr>
                <w:sz w:val="20"/>
                <w:szCs w:val="20"/>
              </w:rPr>
            </w:pPr>
            <w:r>
              <w:rPr>
                <w:sz w:val="20"/>
                <w:szCs w:val="20"/>
              </w:rPr>
              <w:t>5</w:t>
            </w:r>
          </w:p>
        </w:tc>
      </w:tr>
      <w:tr w:rsidR="00EC2A3C" w:rsidRPr="00C622DB" w:rsidTr="0025528E">
        <w:trPr>
          <w:trHeight w:val="137"/>
          <w:jc w:val="center"/>
        </w:trPr>
        <w:tc>
          <w:tcPr>
            <w:tcW w:w="6805" w:type="dxa"/>
          </w:tcPr>
          <w:p w:rsidR="00591B54" w:rsidRPr="00C622DB" w:rsidRDefault="00C62C54" w:rsidP="0091411B">
            <w:pPr>
              <w:jc w:val="both"/>
              <w:rPr>
                <w:b/>
                <w:sz w:val="20"/>
                <w:szCs w:val="20"/>
              </w:rPr>
            </w:pPr>
            <w:r w:rsidRPr="00C62C54">
              <w:rPr>
                <w:rFonts w:eastAsia="Times New Roman"/>
                <w:sz w:val="20"/>
                <w:szCs w:val="20"/>
                <w:lang w:eastAsia="ru-RU"/>
              </w:rPr>
              <w:t>Об утверждении Порядка определения объема и условий предоставления субсидии автономным (бюджетным) учреждениям на модернизацию структурированных кабельных систем муниципальных общеобразовательных организаций</w:t>
            </w:r>
          </w:p>
        </w:tc>
        <w:tc>
          <w:tcPr>
            <w:tcW w:w="922" w:type="dxa"/>
          </w:tcPr>
          <w:p w:rsidR="00591B54" w:rsidRPr="00C622DB" w:rsidRDefault="00C62C54" w:rsidP="0091411B">
            <w:pPr>
              <w:ind w:right="-2"/>
              <w:jc w:val="center"/>
              <w:rPr>
                <w:sz w:val="20"/>
                <w:szCs w:val="20"/>
              </w:rPr>
            </w:pPr>
            <w:r>
              <w:rPr>
                <w:sz w:val="20"/>
                <w:szCs w:val="20"/>
              </w:rPr>
              <w:t>143</w:t>
            </w:r>
          </w:p>
        </w:tc>
        <w:tc>
          <w:tcPr>
            <w:tcW w:w="1346" w:type="dxa"/>
          </w:tcPr>
          <w:p w:rsidR="00591B54" w:rsidRPr="00C622DB" w:rsidRDefault="00C62C54" w:rsidP="0091411B">
            <w:pPr>
              <w:ind w:right="-2"/>
              <w:jc w:val="center"/>
              <w:rPr>
                <w:sz w:val="20"/>
                <w:szCs w:val="20"/>
              </w:rPr>
            </w:pPr>
            <w:r>
              <w:rPr>
                <w:sz w:val="20"/>
                <w:szCs w:val="20"/>
              </w:rPr>
              <w:t>04.03.2024</w:t>
            </w:r>
          </w:p>
        </w:tc>
        <w:tc>
          <w:tcPr>
            <w:tcW w:w="708" w:type="dxa"/>
          </w:tcPr>
          <w:p w:rsidR="00591B54" w:rsidRPr="00C622DB" w:rsidRDefault="00F52B75" w:rsidP="0091411B">
            <w:pPr>
              <w:ind w:right="-2"/>
              <w:jc w:val="center"/>
              <w:rPr>
                <w:sz w:val="20"/>
                <w:szCs w:val="20"/>
              </w:rPr>
            </w:pPr>
            <w:r>
              <w:rPr>
                <w:sz w:val="20"/>
                <w:szCs w:val="20"/>
              </w:rPr>
              <w:t>23</w:t>
            </w:r>
          </w:p>
        </w:tc>
      </w:tr>
      <w:tr w:rsidR="00EC2A3C" w:rsidRPr="00C622DB" w:rsidTr="0025528E">
        <w:trPr>
          <w:trHeight w:val="137"/>
          <w:jc w:val="center"/>
        </w:trPr>
        <w:tc>
          <w:tcPr>
            <w:tcW w:w="6805" w:type="dxa"/>
          </w:tcPr>
          <w:p w:rsidR="00EC2A3C" w:rsidRPr="00C622DB" w:rsidRDefault="00C62C54" w:rsidP="0091411B">
            <w:pPr>
              <w:pStyle w:val="a9"/>
              <w:ind w:right="-58"/>
              <w:rPr>
                <w:rFonts w:ascii="Times New Roman" w:hAnsi="Times New Roman" w:cs="Times New Roman"/>
                <w:sz w:val="20"/>
                <w:szCs w:val="20"/>
              </w:rPr>
            </w:pPr>
            <w:r w:rsidRPr="00C62C54">
              <w:rPr>
                <w:rFonts w:ascii="Times New Roman" w:eastAsia="Times New Roman" w:hAnsi="Times New Roman" w:cs="Times New Roman"/>
                <w:sz w:val="20"/>
                <w:szCs w:val="20"/>
                <w:lang w:eastAsia="ru-RU"/>
              </w:rPr>
              <w:t>О внесении изменений в постановление Администрации Чаинского района от 29.12.2021 №478 «Об утверждении муниципальной программы «Содействие развитию малого и среднего предпринимательства на 2022-2024 годы»</w:t>
            </w:r>
          </w:p>
        </w:tc>
        <w:tc>
          <w:tcPr>
            <w:tcW w:w="922" w:type="dxa"/>
          </w:tcPr>
          <w:p w:rsidR="00EC2A3C" w:rsidRPr="00C622DB" w:rsidRDefault="00C62C54" w:rsidP="0091411B">
            <w:pPr>
              <w:ind w:right="-2"/>
              <w:jc w:val="center"/>
              <w:rPr>
                <w:sz w:val="20"/>
                <w:szCs w:val="20"/>
              </w:rPr>
            </w:pPr>
            <w:r>
              <w:rPr>
                <w:sz w:val="20"/>
                <w:szCs w:val="20"/>
              </w:rPr>
              <w:t>146</w:t>
            </w:r>
          </w:p>
        </w:tc>
        <w:tc>
          <w:tcPr>
            <w:tcW w:w="1346" w:type="dxa"/>
          </w:tcPr>
          <w:p w:rsidR="00EC2A3C" w:rsidRPr="00C622DB" w:rsidRDefault="00C62C54" w:rsidP="0091411B">
            <w:pPr>
              <w:ind w:right="-2"/>
              <w:jc w:val="center"/>
              <w:rPr>
                <w:sz w:val="20"/>
                <w:szCs w:val="20"/>
              </w:rPr>
            </w:pPr>
            <w:r>
              <w:rPr>
                <w:sz w:val="20"/>
                <w:szCs w:val="20"/>
              </w:rPr>
              <w:t>06.03.2024</w:t>
            </w:r>
          </w:p>
        </w:tc>
        <w:tc>
          <w:tcPr>
            <w:tcW w:w="708" w:type="dxa"/>
          </w:tcPr>
          <w:p w:rsidR="00EC2A3C" w:rsidRPr="00C622DB" w:rsidRDefault="00F52B75" w:rsidP="0091411B">
            <w:pPr>
              <w:ind w:right="-2"/>
              <w:jc w:val="center"/>
              <w:rPr>
                <w:sz w:val="20"/>
                <w:szCs w:val="20"/>
              </w:rPr>
            </w:pPr>
            <w:r>
              <w:rPr>
                <w:sz w:val="20"/>
                <w:szCs w:val="20"/>
              </w:rPr>
              <w:t>26</w:t>
            </w:r>
          </w:p>
        </w:tc>
      </w:tr>
      <w:tr w:rsidR="00EC2A3C" w:rsidRPr="00C622DB" w:rsidTr="0025528E">
        <w:trPr>
          <w:trHeight w:val="137"/>
          <w:jc w:val="center"/>
        </w:trPr>
        <w:tc>
          <w:tcPr>
            <w:tcW w:w="6805" w:type="dxa"/>
          </w:tcPr>
          <w:p w:rsidR="00EC2A3C" w:rsidRPr="00C622DB" w:rsidRDefault="00C62C54" w:rsidP="0091411B">
            <w:pPr>
              <w:overflowPunct/>
              <w:autoSpaceDE/>
              <w:autoSpaceDN/>
              <w:adjustRightInd/>
              <w:ind w:right="103"/>
              <w:jc w:val="both"/>
              <w:textAlignment w:val="auto"/>
              <w:rPr>
                <w:b/>
                <w:sz w:val="20"/>
                <w:szCs w:val="20"/>
              </w:rPr>
            </w:pPr>
            <w:r w:rsidRPr="00C62C54">
              <w:rPr>
                <w:rFonts w:eastAsia="Calibri"/>
                <w:sz w:val="20"/>
                <w:szCs w:val="20"/>
              </w:rPr>
              <w:t>Об утверждении Порядка определения объема и условий предоставления муниципальным бюджетным и автономным учреждениям в сфере культуры (детским школам искусств по видам искусств) субсидии на оснащение образовательных учреждений в сфере культуры (детских школ искусств по видам искусств и училищ) музыкальными инструментами, оборудованием и учебными материалами</w:t>
            </w:r>
          </w:p>
        </w:tc>
        <w:tc>
          <w:tcPr>
            <w:tcW w:w="922" w:type="dxa"/>
          </w:tcPr>
          <w:p w:rsidR="00EC2A3C" w:rsidRPr="00C622DB" w:rsidRDefault="00C62C54" w:rsidP="0091411B">
            <w:pPr>
              <w:ind w:right="-2"/>
              <w:jc w:val="center"/>
              <w:rPr>
                <w:sz w:val="20"/>
                <w:szCs w:val="20"/>
              </w:rPr>
            </w:pPr>
            <w:r>
              <w:rPr>
                <w:sz w:val="20"/>
                <w:szCs w:val="20"/>
              </w:rPr>
              <w:t>154</w:t>
            </w:r>
          </w:p>
        </w:tc>
        <w:tc>
          <w:tcPr>
            <w:tcW w:w="1346" w:type="dxa"/>
          </w:tcPr>
          <w:p w:rsidR="00EC2A3C" w:rsidRPr="00C622DB" w:rsidRDefault="00C62C54" w:rsidP="0091411B">
            <w:pPr>
              <w:ind w:right="-2"/>
              <w:jc w:val="center"/>
              <w:rPr>
                <w:sz w:val="20"/>
                <w:szCs w:val="20"/>
              </w:rPr>
            </w:pPr>
            <w:r>
              <w:rPr>
                <w:sz w:val="20"/>
                <w:szCs w:val="20"/>
              </w:rPr>
              <w:t>11.03.2024</w:t>
            </w:r>
          </w:p>
        </w:tc>
        <w:tc>
          <w:tcPr>
            <w:tcW w:w="708" w:type="dxa"/>
          </w:tcPr>
          <w:p w:rsidR="00EC2A3C" w:rsidRPr="00C622DB" w:rsidRDefault="00F52B75" w:rsidP="0091411B">
            <w:pPr>
              <w:ind w:right="-2"/>
              <w:jc w:val="center"/>
              <w:rPr>
                <w:sz w:val="20"/>
                <w:szCs w:val="20"/>
              </w:rPr>
            </w:pPr>
            <w:r>
              <w:rPr>
                <w:sz w:val="20"/>
                <w:szCs w:val="20"/>
              </w:rPr>
              <w:t>44</w:t>
            </w:r>
          </w:p>
        </w:tc>
      </w:tr>
      <w:tr w:rsidR="00EC2A3C" w:rsidRPr="00C622DB" w:rsidTr="0025528E">
        <w:trPr>
          <w:trHeight w:val="137"/>
          <w:jc w:val="center"/>
        </w:trPr>
        <w:tc>
          <w:tcPr>
            <w:tcW w:w="6805" w:type="dxa"/>
          </w:tcPr>
          <w:p w:rsidR="00C62C54" w:rsidRPr="00C62C54" w:rsidRDefault="00C62C54" w:rsidP="0091411B">
            <w:pPr>
              <w:widowControl w:val="0"/>
              <w:overflowPunct/>
              <w:autoSpaceDE/>
              <w:autoSpaceDN/>
              <w:adjustRightInd/>
              <w:jc w:val="both"/>
              <w:textAlignment w:val="auto"/>
              <w:rPr>
                <w:rFonts w:eastAsia="Times New Roman"/>
                <w:color w:val="000000"/>
                <w:sz w:val="20"/>
                <w:szCs w:val="20"/>
                <w:shd w:val="clear" w:color="auto" w:fill="FFFFFF"/>
                <w:lang w:eastAsia="ru-RU" w:bidi="ru-RU"/>
              </w:rPr>
            </w:pPr>
            <w:r w:rsidRPr="00C62C54">
              <w:rPr>
                <w:rFonts w:eastAsia="Times New Roman"/>
                <w:color w:val="000000"/>
                <w:sz w:val="20"/>
                <w:szCs w:val="20"/>
                <w:shd w:val="clear" w:color="auto" w:fill="FFFFFF"/>
                <w:lang w:eastAsia="ru-RU" w:bidi="ru-RU"/>
              </w:rPr>
              <w:t>Об утверждении Порядка использования бюджетных ассигнований резервного фонда Администрации Чаинского района по ликвидации последствий стихийных бедствий и других чрезвычайных ситуаций</w:t>
            </w:r>
          </w:p>
          <w:p w:rsidR="00EC2A3C" w:rsidRPr="00C622DB" w:rsidRDefault="00EC2A3C" w:rsidP="0091411B">
            <w:pPr>
              <w:ind w:right="66"/>
              <w:jc w:val="both"/>
              <w:rPr>
                <w:b/>
                <w:sz w:val="20"/>
                <w:szCs w:val="20"/>
              </w:rPr>
            </w:pPr>
          </w:p>
        </w:tc>
        <w:tc>
          <w:tcPr>
            <w:tcW w:w="922" w:type="dxa"/>
          </w:tcPr>
          <w:p w:rsidR="00EC2A3C" w:rsidRPr="00C622DB" w:rsidRDefault="00C62C54" w:rsidP="0091411B">
            <w:pPr>
              <w:ind w:right="-2"/>
              <w:jc w:val="center"/>
              <w:rPr>
                <w:sz w:val="20"/>
                <w:szCs w:val="20"/>
              </w:rPr>
            </w:pPr>
            <w:r>
              <w:rPr>
                <w:sz w:val="20"/>
                <w:szCs w:val="20"/>
              </w:rPr>
              <w:t>156</w:t>
            </w:r>
          </w:p>
        </w:tc>
        <w:tc>
          <w:tcPr>
            <w:tcW w:w="1346" w:type="dxa"/>
          </w:tcPr>
          <w:p w:rsidR="00EC2A3C" w:rsidRPr="00C622DB" w:rsidRDefault="00C62C54" w:rsidP="0091411B">
            <w:pPr>
              <w:ind w:right="-2"/>
              <w:jc w:val="center"/>
              <w:rPr>
                <w:sz w:val="20"/>
                <w:szCs w:val="20"/>
              </w:rPr>
            </w:pPr>
            <w:r>
              <w:rPr>
                <w:sz w:val="20"/>
                <w:szCs w:val="20"/>
              </w:rPr>
              <w:t>13.03.2024</w:t>
            </w:r>
          </w:p>
        </w:tc>
        <w:tc>
          <w:tcPr>
            <w:tcW w:w="708" w:type="dxa"/>
          </w:tcPr>
          <w:p w:rsidR="00EC2A3C" w:rsidRPr="00C622DB" w:rsidRDefault="00F52B75" w:rsidP="0091411B">
            <w:pPr>
              <w:ind w:right="-2"/>
              <w:jc w:val="center"/>
              <w:rPr>
                <w:sz w:val="20"/>
                <w:szCs w:val="20"/>
              </w:rPr>
            </w:pPr>
            <w:r>
              <w:rPr>
                <w:sz w:val="20"/>
                <w:szCs w:val="20"/>
              </w:rPr>
              <w:t>48</w:t>
            </w:r>
          </w:p>
        </w:tc>
      </w:tr>
      <w:tr w:rsidR="00EC2A3C" w:rsidRPr="00C622DB" w:rsidTr="0025528E">
        <w:trPr>
          <w:trHeight w:val="137"/>
          <w:jc w:val="center"/>
        </w:trPr>
        <w:tc>
          <w:tcPr>
            <w:tcW w:w="6805" w:type="dxa"/>
          </w:tcPr>
          <w:p w:rsidR="00EC2A3C" w:rsidRPr="00C622DB" w:rsidRDefault="00C62C54" w:rsidP="0091411B">
            <w:pPr>
              <w:ind w:right="75"/>
              <w:jc w:val="both"/>
              <w:rPr>
                <w:b/>
                <w:sz w:val="20"/>
                <w:szCs w:val="20"/>
              </w:rPr>
            </w:pPr>
            <w:r w:rsidRPr="00C62C54">
              <w:rPr>
                <w:rFonts w:eastAsia="Times New Roman"/>
                <w:sz w:val="20"/>
                <w:szCs w:val="20"/>
                <w:lang w:eastAsia="ru-RU"/>
              </w:rPr>
              <w:t>Об утверждении муниципальной программы  «Организация предоставления начального общего, основного общего, среднего общего образования по основным общеобразовательным программам в муниципальных общеобразовательных организациях на территории Чаинского района»</w:t>
            </w:r>
          </w:p>
        </w:tc>
        <w:tc>
          <w:tcPr>
            <w:tcW w:w="922" w:type="dxa"/>
          </w:tcPr>
          <w:p w:rsidR="00EC2A3C" w:rsidRPr="00C622DB" w:rsidRDefault="00C62C54" w:rsidP="0091411B">
            <w:pPr>
              <w:ind w:right="-2"/>
              <w:jc w:val="center"/>
              <w:rPr>
                <w:sz w:val="20"/>
                <w:szCs w:val="20"/>
              </w:rPr>
            </w:pPr>
            <w:r>
              <w:rPr>
                <w:sz w:val="20"/>
                <w:szCs w:val="20"/>
              </w:rPr>
              <w:t>158</w:t>
            </w:r>
          </w:p>
        </w:tc>
        <w:tc>
          <w:tcPr>
            <w:tcW w:w="1346" w:type="dxa"/>
          </w:tcPr>
          <w:p w:rsidR="00EC2A3C" w:rsidRPr="00C622DB" w:rsidRDefault="00C62C54" w:rsidP="0091411B">
            <w:pPr>
              <w:ind w:right="-2"/>
              <w:jc w:val="center"/>
              <w:rPr>
                <w:sz w:val="20"/>
                <w:szCs w:val="20"/>
              </w:rPr>
            </w:pPr>
            <w:r>
              <w:rPr>
                <w:sz w:val="20"/>
                <w:szCs w:val="20"/>
              </w:rPr>
              <w:t>13.03.2024</w:t>
            </w:r>
          </w:p>
        </w:tc>
        <w:tc>
          <w:tcPr>
            <w:tcW w:w="708" w:type="dxa"/>
          </w:tcPr>
          <w:p w:rsidR="00EC2A3C" w:rsidRPr="00C622DB" w:rsidRDefault="00F52B75" w:rsidP="0091411B">
            <w:pPr>
              <w:ind w:right="-2"/>
              <w:jc w:val="center"/>
              <w:rPr>
                <w:sz w:val="20"/>
                <w:szCs w:val="20"/>
              </w:rPr>
            </w:pPr>
            <w:r>
              <w:rPr>
                <w:sz w:val="20"/>
                <w:szCs w:val="20"/>
              </w:rPr>
              <w:t>50</w:t>
            </w:r>
          </w:p>
        </w:tc>
      </w:tr>
      <w:tr w:rsidR="00EC2A3C" w:rsidRPr="00C622DB" w:rsidTr="0025528E">
        <w:trPr>
          <w:trHeight w:val="137"/>
          <w:jc w:val="center"/>
        </w:trPr>
        <w:tc>
          <w:tcPr>
            <w:tcW w:w="6805" w:type="dxa"/>
          </w:tcPr>
          <w:p w:rsidR="00EC2A3C" w:rsidRPr="00C622DB" w:rsidRDefault="00C62C54" w:rsidP="0091411B">
            <w:pPr>
              <w:pStyle w:val="2"/>
              <w:spacing w:before="0"/>
              <w:rPr>
                <w:rFonts w:ascii="Times New Roman" w:hAnsi="Times New Roman" w:cs="Times New Roman"/>
                <w:b w:val="0"/>
                <w:sz w:val="20"/>
                <w:szCs w:val="20"/>
              </w:rPr>
            </w:pPr>
            <w:r w:rsidRPr="00C62C54">
              <w:rPr>
                <w:rFonts w:ascii="Times New Roman" w:eastAsia="Times New Roman" w:hAnsi="Times New Roman" w:cs="Times New Roman"/>
                <w:b w:val="0"/>
                <w:bCs w:val="0"/>
                <w:color w:val="auto"/>
                <w:sz w:val="20"/>
                <w:szCs w:val="20"/>
                <w:lang w:eastAsia="ru-RU"/>
              </w:rPr>
              <w:t>Об утверждении муниципальной программы  «Организация предоставления дополнительного образования в муниципальных образовательных организациях Чаинского района»</w:t>
            </w:r>
          </w:p>
        </w:tc>
        <w:tc>
          <w:tcPr>
            <w:tcW w:w="922" w:type="dxa"/>
          </w:tcPr>
          <w:p w:rsidR="00EC2A3C" w:rsidRPr="00C622DB" w:rsidRDefault="00C62C54" w:rsidP="0091411B">
            <w:pPr>
              <w:ind w:right="-2"/>
              <w:jc w:val="center"/>
              <w:rPr>
                <w:sz w:val="20"/>
                <w:szCs w:val="20"/>
              </w:rPr>
            </w:pPr>
            <w:r>
              <w:rPr>
                <w:sz w:val="20"/>
                <w:szCs w:val="20"/>
              </w:rPr>
              <w:t>159</w:t>
            </w:r>
          </w:p>
        </w:tc>
        <w:tc>
          <w:tcPr>
            <w:tcW w:w="1346" w:type="dxa"/>
          </w:tcPr>
          <w:p w:rsidR="00EC2A3C" w:rsidRPr="00C622DB" w:rsidRDefault="00C62C54" w:rsidP="0091411B">
            <w:pPr>
              <w:ind w:right="-2"/>
              <w:jc w:val="center"/>
              <w:rPr>
                <w:sz w:val="20"/>
                <w:szCs w:val="20"/>
              </w:rPr>
            </w:pPr>
            <w:r>
              <w:rPr>
                <w:sz w:val="20"/>
                <w:szCs w:val="20"/>
              </w:rPr>
              <w:t>14.03.2024</w:t>
            </w:r>
          </w:p>
        </w:tc>
        <w:tc>
          <w:tcPr>
            <w:tcW w:w="708" w:type="dxa"/>
          </w:tcPr>
          <w:p w:rsidR="00EC2A3C" w:rsidRPr="00C622DB" w:rsidRDefault="00F52B75" w:rsidP="0091411B">
            <w:pPr>
              <w:ind w:right="-2"/>
              <w:jc w:val="center"/>
              <w:rPr>
                <w:sz w:val="20"/>
                <w:szCs w:val="20"/>
              </w:rPr>
            </w:pPr>
            <w:r>
              <w:rPr>
                <w:sz w:val="20"/>
                <w:szCs w:val="20"/>
              </w:rPr>
              <w:t>70</w:t>
            </w:r>
          </w:p>
        </w:tc>
      </w:tr>
      <w:tr w:rsidR="00EC2A3C" w:rsidRPr="00C622DB" w:rsidTr="0025528E">
        <w:trPr>
          <w:trHeight w:val="137"/>
          <w:jc w:val="center"/>
        </w:trPr>
        <w:tc>
          <w:tcPr>
            <w:tcW w:w="6805" w:type="dxa"/>
          </w:tcPr>
          <w:p w:rsidR="00EC2A3C" w:rsidRPr="0027191A" w:rsidRDefault="00C62C54" w:rsidP="0091411B">
            <w:pPr>
              <w:ind w:right="85"/>
              <w:rPr>
                <w:sz w:val="20"/>
                <w:szCs w:val="20"/>
              </w:rPr>
            </w:pPr>
            <w:r w:rsidRPr="00C62C54">
              <w:rPr>
                <w:rFonts w:eastAsia="Times New Roman"/>
                <w:sz w:val="20"/>
                <w:szCs w:val="20"/>
                <w:lang w:eastAsia="ru-RU"/>
              </w:rPr>
              <w:t>Об утверждении муниципальной программы  «Организация предоставления дополнительного образования в муниципальных образовательных организациях Чаинского района физкультурно-спортивной направленности»</w:t>
            </w:r>
          </w:p>
        </w:tc>
        <w:tc>
          <w:tcPr>
            <w:tcW w:w="922" w:type="dxa"/>
          </w:tcPr>
          <w:p w:rsidR="00EC2A3C" w:rsidRPr="00C622DB" w:rsidRDefault="00C62C54" w:rsidP="0091411B">
            <w:pPr>
              <w:ind w:right="-2"/>
              <w:jc w:val="center"/>
              <w:rPr>
                <w:sz w:val="20"/>
                <w:szCs w:val="20"/>
              </w:rPr>
            </w:pPr>
            <w:r>
              <w:rPr>
                <w:sz w:val="20"/>
                <w:szCs w:val="20"/>
              </w:rPr>
              <w:t>160</w:t>
            </w:r>
          </w:p>
        </w:tc>
        <w:tc>
          <w:tcPr>
            <w:tcW w:w="1346" w:type="dxa"/>
          </w:tcPr>
          <w:p w:rsidR="00EC2A3C" w:rsidRPr="00C622DB" w:rsidRDefault="00C62C54" w:rsidP="0091411B">
            <w:pPr>
              <w:ind w:right="-2"/>
              <w:jc w:val="center"/>
              <w:rPr>
                <w:sz w:val="20"/>
                <w:szCs w:val="20"/>
              </w:rPr>
            </w:pPr>
            <w:r>
              <w:rPr>
                <w:sz w:val="20"/>
                <w:szCs w:val="20"/>
              </w:rPr>
              <w:t>14.03.2024</w:t>
            </w:r>
          </w:p>
        </w:tc>
        <w:tc>
          <w:tcPr>
            <w:tcW w:w="708" w:type="dxa"/>
          </w:tcPr>
          <w:p w:rsidR="00EC2A3C" w:rsidRPr="00C622DB" w:rsidRDefault="00F52B75" w:rsidP="0091411B">
            <w:pPr>
              <w:ind w:right="-2"/>
              <w:jc w:val="center"/>
              <w:rPr>
                <w:sz w:val="20"/>
                <w:szCs w:val="20"/>
              </w:rPr>
            </w:pPr>
            <w:r>
              <w:rPr>
                <w:sz w:val="20"/>
                <w:szCs w:val="20"/>
              </w:rPr>
              <w:t>79</w:t>
            </w:r>
          </w:p>
        </w:tc>
      </w:tr>
      <w:tr w:rsidR="00EC2A3C" w:rsidRPr="00C622DB" w:rsidTr="0025528E">
        <w:trPr>
          <w:trHeight w:val="137"/>
          <w:jc w:val="center"/>
        </w:trPr>
        <w:tc>
          <w:tcPr>
            <w:tcW w:w="6805" w:type="dxa"/>
          </w:tcPr>
          <w:p w:rsidR="00EC2A3C" w:rsidRPr="0027191A" w:rsidRDefault="00EC1165" w:rsidP="0091411B">
            <w:pPr>
              <w:pStyle w:val="a9"/>
              <w:ind w:right="-58"/>
              <w:rPr>
                <w:rFonts w:ascii="Times New Roman" w:hAnsi="Times New Roman" w:cs="Times New Roman"/>
                <w:sz w:val="20"/>
                <w:szCs w:val="20"/>
              </w:rPr>
            </w:pPr>
            <w:r w:rsidRPr="00EC1165">
              <w:rPr>
                <w:rFonts w:ascii="Times New Roman" w:eastAsia="Times New Roman" w:hAnsi="Times New Roman" w:cs="Times New Roman"/>
                <w:sz w:val="20"/>
                <w:szCs w:val="20"/>
                <w:lang w:eastAsia="ru-RU"/>
              </w:rPr>
              <w:t>Об утверждении муниципальной программы  «Развитие инфраструктуры образования на территории Чаинского района»</w:t>
            </w:r>
          </w:p>
        </w:tc>
        <w:tc>
          <w:tcPr>
            <w:tcW w:w="922" w:type="dxa"/>
          </w:tcPr>
          <w:p w:rsidR="00EC2A3C" w:rsidRPr="00C622DB" w:rsidRDefault="00EC1165" w:rsidP="0091411B">
            <w:pPr>
              <w:ind w:right="-2"/>
              <w:jc w:val="center"/>
              <w:rPr>
                <w:sz w:val="20"/>
                <w:szCs w:val="20"/>
              </w:rPr>
            </w:pPr>
            <w:r>
              <w:rPr>
                <w:sz w:val="20"/>
                <w:szCs w:val="20"/>
              </w:rPr>
              <w:t>161</w:t>
            </w:r>
          </w:p>
        </w:tc>
        <w:tc>
          <w:tcPr>
            <w:tcW w:w="1346" w:type="dxa"/>
          </w:tcPr>
          <w:p w:rsidR="00EC2A3C" w:rsidRPr="00C622DB" w:rsidRDefault="00EC1165" w:rsidP="0091411B">
            <w:pPr>
              <w:ind w:right="-2"/>
              <w:jc w:val="center"/>
              <w:rPr>
                <w:sz w:val="20"/>
                <w:szCs w:val="20"/>
              </w:rPr>
            </w:pPr>
            <w:r>
              <w:rPr>
                <w:sz w:val="20"/>
                <w:szCs w:val="20"/>
              </w:rPr>
              <w:t>14.03.2024</w:t>
            </w:r>
          </w:p>
        </w:tc>
        <w:tc>
          <w:tcPr>
            <w:tcW w:w="708" w:type="dxa"/>
          </w:tcPr>
          <w:p w:rsidR="00EC2A3C" w:rsidRPr="00C622DB" w:rsidRDefault="00F52B75" w:rsidP="0091411B">
            <w:pPr>
              <w:ind w:right="-2"/>
              <w:jc w:val="center"/>
              <w:rPr>
                <w:sz w:val="20"/>
                <w:szCs w:val="20"/>
              </w:rPr>
            </w:pPr>
            <w:r>
              <w:rPr>
                <w:sz w:val="20"/>
                <w:szCs w:val="20"/>
              </w:rPr>
              <w:t>90</w:t>
            </w:r>
          </w:p>
        </w:tc>
      </w:tr>
      <w:tr w:rsidR="005E463F" w:rsidRPr="00C622DB" w:rsidTr="0025528E">
        <w:trPr>
          <w:trHeight w:val="137"/>
          <w:jc w:val="center"/>
        </w:trPr>
        <w:tc>
          <w:tcPr>
            <w:tcW w:w="6805" w:type="dxa"/>
          </w:tcPr>
          <w:p w:rsidR="005E463F" w:rsidRPr="003C5B4F" w:rsidRDefault="00EC1165" w:rsidP="0091411B">
            <w:pPr>
              <w:pStyle w:val="a9"/>
              <w:ind w:right="-58"/>
              <w:rPr>
                <w:rFonts w:ascii="Times New Roman" w:eastAsia="Times New Roman" w:hAnsi="Times New Roman" w:cs="Times New Roman"/>
                <w:sz w:val="20"/>
                <w:szCs w:val="20"/>
                <w:lang w:eastAsia="ru-RU"/>
              </w:rPr>
            </w:pPr>
            <w:r w:rsidRPr="00EC1165">
              <w:rPr>
                <w:rFonts w:ascii="Times New Roman" w:eastAsia="Times New Roman" w:hAnsi="Times New Roman" w:cs="Times New Roman"/>
                <w:sz w:val="20"/>
                <w:szCs w:val="20"/>
                <w:lang w:eastAsia="ru-RU"/>
              </w:rPr>
              <w:t>Об утверждении муниципальной программы  «Организация предоставления дошкольного образования на территории Чаинского района»</w:t>
            </w:r>
          </w:p>
        </w:tc>
        <w:tc>
          <w:tcPr>
            <w:tcW w:w="922" w:type="dxa"/>
          </w:tcPr>
          <w:p w:rsidR="005E463F" w:rsidRDefault="00EC1165" w:rsidP="0091411B">
            <w:pPr>
              <w:ind w:right="-2"/>
              <w:jc w:val="center"/>
              <w:rPr>
                <w:sz w:val="20"/>
                <w:szCs w:val="20"/>
              </w:rPr>
            </w:pPr>
            <w:r>
              <w:rPr>
                <w:sz w:val="20"/>
                <w:szCs w:val="20"/>
              </w:rPr>
              <w:t>162</w:t>
            </w:r>
          </w:p>
        </w:tc>
        <w:tc>
          <w:tcPr>
            <w:tcW w:w="1346" w:type="dxa"/>
          </w:tcPr>
          <w:p w:rsidR="005E463F" w:rsidRDefault="00EC1165" w:rsidP="0091411B">
            <w:pPr>
              <w:ind w:right="-2"/>
              <w:jc w:val="center"/>
              <w:rPr>
                <w:sz w:val="20"/>
                <w:szCs w:val="20"/>
              </w:rPr>
            </w:pPr>
            <w:r>
              <w:rPr>
                <w:sz w:val="20"/>
                <w:szCs w:val="20"/>
              </w:rPr>
              <w:t>14.03.2024</w:t>
            </w:r>
          </w:p>
        </w:tc>
        <w:tc>
          <w:tcPr>
            <w:tcW w:w="708" w:type="dxa"/>
          </w:tcPr>
          <w:p w:rsidR="005E463F" w:rsidRPr="00C622DB" w:rsidRDefault="00F52B75" w:rsidP="0091411B">
            <w:pPr>
              <w:ind w:right="-2"/>
              <w:jc w:val="center"/>
              <w:rPr>
                <w:sz w:val="20"/>
                <w:szCs w:val="20"/>
              </w:rPr>
            </w:pPr>
            <w:r>
              <w:rPr>
                <w:sz w:val="20"/>
                <w:szCs w:val="20"/>
              </w:rPr>
              <w:t>103</w:t>
            </w:r>
          </w:p>
        </w:tc>
      </w:tr>
      <w:tr w:rsidR="00EC2A3C" w:rsidRPr="00C622DB" w:rsidTr="0025528E">
        <w:trPr>
          <w:trHeight w:val="137"/>
          <w:jc w:val="center"/>
        </w:trPr>
        <w:tc>
          <w:tcPr>
            <w:tcW w:w="6805" w:type="dxa"/>
          </w:tcPr>
          <w:p w:rsidR="00EC2A3C" w:rsidRPr="00EC1165" w:rsidRDefault="00EC1165" w:rsidP="0091411B">
            <w:pPr>
              <w:pStyle w:val="a9"/>
              <w:ind w:right="-58"/>
              <w:rPr>
                <w:rFonts w:ascii="Times New Roman" w:hAnsi="Times New Roman" w:cs="Times New Roman"/>
                <w:sz w:val="20"/>
                <w:szCs w:val="20"/>
              </w:rPr>
            </w:pPr>
            <w:r w:rsidRPr="00EC1165">
              <w:rPr>
                <w:rFonts w:ascii="Times New Roman" w:eastAsia="Times New Roman" w:hAnsi="Times New Roman" w:cs="Times New Roman"/>
                <w:sz w:val="20"/>
                <w:szCs w:val="20"/>
                <w:lang w:eastAsia="ru-RU"/>
              </w:rPr>
              <w:t xml:space="preserve">Об утверждении муниципальной программы  </w:t>
            </w:r>
            <w:r w:rsidRPr="00EC1165">
              <w:rPr>
                <w:rFonts w:ascii="Times New Roman" w:eastAsia="Calibri" w:hAnsi="Times New Roman" w:cs="Times New Roman"/>
                <w:sz w:val="20"/>
                <w:szCs w:val="20"/>
              </w:rPr>
              <w:t>«Организация деятельности муниципального бюджетного учреждения «Централизованная бухгалтерия образовательных учреждений Чаинского района»</w:t>
            </w:r>
          </w:p>
        </w:tc>
        <w:tc>
          <w:tcPr>
            <w:tcW w:w="922" w:type="dxa"/>
          </w:tcPr>
          <w:p w:rsidR="00EC2A3C" w:rsidRPr="00C622DB" w:rsidRDefault="00EC1165" w:rsidP="0091411B">
            <w:pPr>
              <w:ind w:right="-2"/>
              <w:jc w:val="center"/>
              <w:rPr>
                <w:sz w:val="20"/>
                <w:szCs w:val="20"/>
              </w:rPr>
            </w:pPr>
            <w:r>
              <w:rPr>
                <w:sz w:val="20"/>
                <w:szCs w:val="20"/>
              </w:rPr>
              <w:t>163</w:t>
            </w:r>
          </w:p>
        </w:tc>
        <w:tc>
          <w:tcPr>
            <w:tcW w:w="1346" w:type="dxa"/>
          </w:tcPr>
          <w:p w:rsidR="00EC2A3C" w:rsidRPr="00C622DB" w:rsidRDefault="00EC1165" w:rsidP="0091411B">
            <w:pPr>
              <w:ind w:right="-2"/>
              <w:jc w:val="center"/>
              <w:rPr>
                <w:sz w:val="20"/>
                <w:szCs w:val="20"/>
              </w:rPr>
            </w:pPr>
            <w:r>
              <w:rPr>
                <w:sz w:val="20"/>
                <w:szCs w:val="20"/>
              </w:rPr>
              <w:t>14.03.2024</w:t>
            </w:r>
          </w:p>
        </w:tc>
        <w:tc>
          <w:tcPr>
            <w:tcW w:w="708" w:type="dxa"/>
          </w:tcPr>
          <w:p w:rsidR="00EC2A3C" w:rsidRPr="00C622DB" w:rsidRDefault="00F52B75" w:rsidP="0091411B">
            <w:pPr>
              <w:ind w:right="-2"/>
              <w:jc w:val="center"/>
              <w:rPr>
                <w:sz w:val="20"/>
                <w:szCs w:val="20"/>
              </w:rPr>
            </w:pPr>
            <w:r>
              <w:rPr>
                <w:sz w:val="20"/>
                <w:szCs w:val="20"/>
              </w:rPr>
              <w:t>117</w:t>
            </w:r>
          </w:p>
        </w:tc>
      </w:tr>
      <w:tr w:rsidR="00A60E1C" w:rsidRPr="00C622DB" w:rsidTr="0025528E">
        <w:trPr>
          <w:trHeight w:val="137"/>
          <w:jc w:val="center"/>
        </w:trPr>
        <w:tc>
          <w:tcPr>
            <w:tcW w:w="6805" w:type="dxa"/>
          </w:tcPr>
          <w:p w:rsidR="00A60E1C" w:rsidRPr="00EC1165" w:rsidRDefault="00EC1165" w:rsidP="0091411B">
            <w:pPr>
              <w:widowControl w:val="0"/>
              <w:overflowPunct/>
              <w:autoSpaceDE/>
              <w:autoSpaceDN/>
              <w:adjustRightInd/>
              <w:ind w:right="-39"/>
              <w:jc w:val="both"/>
              <w:textAlignment w:val="auto"/>
              <w:rPr>
                <w:sz w:val="20"/>
                <w:szCs w:val="20"/>
              </w:rPr>
            </w:pPr>
            <w:r w:rsidRPr="00EC1165">
              <w:rPr>
                <w:rFonts w:eastAsia="Times New Roman"/>
                <w:color w:val="000000"/>
                <w:sz w:val="20"/>
                <w:szCs w:val="20"/>
                <w:shd w:val="clear" w:color="auto" w:fill="FFFFFF"/>
                <w:lang w:eastAsia="ru-RU" w:bidi="ru-RU"/>
              </w:rPr>
              <w:t xml:space="preserve">О Порядке сбора и обмена в муниципальном образовании «Чаинский район Томской области» информацией в области защиты населения и территорий от чрезвычайных ситуаций природного и техногенного характера </w:t>
            </w:r>
          </w:p>
        </w:tc>
        <w:tc>
          <w:tcPr>
            <w:tcW w:w="922" w:type="dxa"/>
          </w:tcPr>
          <w:p w:rsidR="00A60E1C" w:rsidRPr="00C622DB" w:rsidRDefault="00EC1165" w:rsidP="0091411B">
            <w:pPr>
              <w:ind w:right="-2"/>
              <w:jc w:val="center"/>
              <w:rPr>
                <w:sz w:val="20"/>
                <w:szCs w:val="20"/>
              </w:rPr>
            </w:pPr>
            <w:r>
              <w:rPr>
                <w:sz w:val="20"/>
                <w:szCs w:val="20"/>
              </w:rPr>
              <w:t>164</w:t>
            </w:r>
          </w:p>
        </w:tc>
        <w:tc>
          <w:tcPr>
            <w:tcW w:w="1346" w:type="dxa"/>
          </w:tcPr>
          <w:p w:rsidR="00A60E1C" w:rsidRPr="00C622DB" w:rsidRDefault="00EC1165" w:rsidP="0091411B">
            <w:pPr>
              <w:ind w:right="-2"/>
              <w:jc w:val="center"/>
              <w:rPr>
                <w:sz w:val="20"/>
                <w:szCs w:val="20"/>
              </w:rPr>
            </w:pPr>
            <w:r>
              <w:rPr>
                <w:sz w:val="20"/>
                <w:szCs w:val="20"/>
              </w:rPr>
              <w:t>14.03.2024</w:t>
            </w:r>
          </w:p>
        </w:tc>
        <w:tc>
          <w:tcPr>
            <w:tcW w:w="708" w:type="dxa"/>
          </w:tcPr>
          <w:p w:rsidR="00A60E1C" w:rsidRPr="00C622DB" w:rsidRDefault="00F52B75" w:rsidP="0091411B">
            <w:pPr>
              <w:ind w:right="-2"/>
              <w:jc w:val="center"/>
              <w:rPr>
                <w:sz w:val="20"/>
                <w:szCs w:val="20"/>
              </w:rPr>
            </w:pPr>
            <w:r>
              <w:rPr>
                <w:sz w:val="20"/>
                <w:szCs w:val="20"/>
              </w:rPr>
              <w:t>126</w:t>
            </w:r>
          </w:p>
        </w:tc>
      </w:tr>
      <w:tr w:rsidR="00A60E1C" w:rsidRPr="00C622DB" w:rsidTr="0025528E">
        <w:trPr>
          <w:trHeight w:val="137"/>
          <w:jc w:val="center"/>
        </w:trPr>
        <w:tc>
          <w:tcPr>
            <w:tcW w:w="6805" w:type="dxa"/>
          </w:tcPr>
          <w:p w:rsidR="00EC1165" w:rsidRPr="00EC1165" w:rsidRDefault="00EC1165" w:rsidP="0091411B">
            <w:pPr>
              <w:widowControl w:val="0"/>
              <w:overflowPunct/>
              <w:jc w:val="both"/>
              <w:textAlignment w:val="auto"/>
              <w:rPr>
                <w:rFonts w:eastAsia="Times New Roman"/>
                <w:sz w:val="20"/>
                <w:szCs w:val="20"/>
                <w:lang w:eastAsia="ru-RU"/>
              </w:rPr>
            </w:pPr>
            <w:r w:rsidRPr="00EC1165">
              <w:rPr>
                <w:rFonts w:eastAsia="Times New Roman"/>
                <w:sz w:val="20"/>
                <w:szCs w:val="20"/>
                <w:lang w:eastAsia="ru-RU"/>
              </w:rPr>
              <w:t>Об утверждении административного регламента предоставления муниципальной услуги «Предоставление информации об объектах учета, содержащейся в реестре имущества субъекта Российской Федерации, об объектах учета из реестра муниципального имущества»</w:t>
            </w:r>
          </w:p>
          <w:p w:rsidR="00A60E1C" w:rsidRPr="00EC1165" w:rsidRDefault="00A60E1C" w:rsidP="0091411B">
            <w:pPr>
              <w:pStyle w:val="a9"/>
              <w:ind w:right="-58"/>
              <w:rPr>
                <w:rFonts w:ascii="Times New Roman" w:hAnsi="Times New Roman" w:cs="Times New Roman"/>
                <w:sz w:val="20"/>
                <w:szCs w:val="20"/>
              </w:rPr>
            </w:pPr>
          </w:p>
        </w:tc>
        <w:tc>
          <w:tcPr>
            <w:tcW w:w="922" w:type="dxa"/>
          </w:tcPr>
          <w:p w:rsidR="00A60E1C" w:rsidRPr="00C622DB" w:rsidRDefault="00EC1165" w:rsidP="0091411B">
            <w:pPr>
              <w:ind w:right="-2"/>
              <w:jc w:val="center"/>
              <w:rPr>
                <w:sz w:val="20"/>
                <w:szCs w:val="20"/>
              </w:rPr>
            </w:pPr>
            <w:r>
              <w:rPr>
                <w:sz w:val="20"/>
                <w:szCs w:val="20"/>
              </w:rPr>
              <w:t>171</w:t>
            </w:r>
          </w:p>
        </w:tc>
        <w:tc>
          <w:tcPr>
            <w:tcW w:w="1346" w:type="dxa"/>
          </w:tcPr>
          <w:p w:rsidR="00A60E1C" w:rsidRPr="00C622DB" w:rsidRDefault="00EC1165" w:rsidP="0091411B">
            <w:pPr>
              <w:ind w:right="-2"/>
              <w:jc w:val="center"/>
              <w:rPr>
                <w:sz w:val="20"/>
                <w:szCs w:val="20"/>
              </w:rPr>
            </w:pPr>
            <w:r>
              <w:rPr>
                <w:sz w:val="20"/>
                <w:szCs w:val="20"/>
              </w:rPr>
              <w:t>21.03.2024</w:t>
            </w:r>
          </w:p>
        </w:tc>
        <w:tc>
          <w:tcPr>
            <w:tcW w:w="708" w:type="dxa"/>
          </w:tcPr>
          <w:p w:rsidR="00A60E1C" w:rsidRPr="00C622DB" w:rsidRDefault="00F52B75" w:rsidP="0091411B">
            <w:pPr>
              <w:ind w:right="-2"/>
              <w:jc w:val="center"/>
              <w:rPr>
                <w:sz w:val="20"/>
                <w:szCs w:val="20"/>
              </w:rPr>
            </w:pPr>
            <w:r>
              <w:rPr>
                <w:sz w:val="20"/>
                <w:szCs w:val="20"/>
              </w:rPr>
              <w:t>139</w:t>
            </w:r>
          </w:p>
        </w:tc>
      </w:tr>
      <w:tr w:rsidR="00A60E1C" w:rsidRPr="00C622DB" w:rsidTr="0025528E">
        <w:trPr>
          <w:trHeight w:val="137"/>
          <w:jc w:val="center"/>
        </w:trPr>
        <w:tc>
          <w:tcPr>
            <w:tcW w:w="6805" w:type="dxa"/>
          </w:tcPr>
          <w:p w:rsidR="00A60E1C" w:rsidRPr="00EC1165" w:rsidRDefault="00EC1165" w:rsidP="0091411B">
            <w:pPr>
              <w:pStyle w:val="a9"/>
              <w:ind w:right="-58"/>
              <w:rPr>
                <w:rFonts w:ascii="Times New Roman" w:hAnsi="Times New Roman" w:cs="Times New Roman"/>
                <w:sz w:val="20"/>
                <w:szCs w:val="20"/>
              </w:rPr>
            </w:pPr>
            <w:r w:rsidRPr="00EC1165">
              <w:rPr>
                <w:rFonts w:ascii="Times New Roman" w:hAnsi="Times New Roman" w:cs="Times New Roman"/>
                <w:sz w:val="20"/>
                <w:szCs w:val="20"/>
              </w:rPr>
              <w:t>Об утверждении Административного регламента предоставления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регионального или межмуниципального, местного значения»</w:t>
            </w:r>
          </w:p>
        </w:tc>
        <w:tc>
          <w:tcPr>
            <w:tcW w:w="922" w:type="dxa"/>
          </w:tcPr>
          <w:p w:rsidR="00A60E1C" w:rsidRPr="00C622DB" w:rsidRDefault="00EC1165" w:rsidP="0091411B">
            <w:pPr>
              <w:ind w:right="-2"/>
              <w:jc w:val="center"/>
              <w:rPr>
                <w:sz w:val="20"/>
                <w:szCs w:val="20"/>
              </w:rPr>
            </w:pPr>
            <w:r>
              <w:rPr>
                <w:sz w:val="20"/>
                <w:szCs w:val="20"/>
              </w:rPr>
              <w:t>172</w:t>
            </w:r>
          </w:p>
        </w:tc>
        <w:tc>
          <w:tcPr>
            <w:tcW w:w="1346" w:type="dxa"/>
          </w:tcPr>
          <w:p w:rsidR="00A60E1C" w:rsidRPr="00C622DB" w:rsidRDefault="00EC1165" w:rsidP="0091411B">
            <w:pPr>
              <w:ind w:right="-2"/>
              <w:jc w:val="center"/>
              <w:rPr>
                <w:sz w:val="20"/>
                <w:szCs w:val="20"/>
              </w:rPr>
            </w:pPr>
            <w:r>
              <w:rPr>
                <w:sz w:val="20"/>
                <w:szCs w:val="20"/>
              </w:rPr>
              <w:t>21.03.2024</w:t>
            </w:r>
          </w:p>
        </w:tc>
        <w:tc>
          <w:tcPr>
            <w:tcW w:w="708" w:type="dxa"/>
          </w:tcPr>
          <w:p w:rsidR="00A60E1C" w:rsidRPr="00C622DB" w:rsidRDefault="00F52B75" w:rsidP="0091411B">
            <w:pPr>
              <w:ind w:right="-2"/>
              <w:jc w:val="center"/>
              <w:rPr>
                <w:sz w:val="20"/>
                <w:szCs w:val="20"/>
              </w:rPr>
            </w:pPr>
            <w:r>
              <w:rPr>
                <w:sz w:val="20"/>
                <w:szCs w:val="20"/>
              </w:rPr>
              <w:t>152</w:t>
            </w:r>
          </w:p>
        </w:tc>
      </w:tr>
      <w:tr w:rsidR="00A60E1C" w:rsidRPr="00C622DB" w:rsidTr="0025528E">
        <w:trPr>
          <w:trHeight w:val="137"/>
          <w:jc w:val="center"/>
        </w:trPr>
        <w:tc>
          <w:tcPr>
            <w:tcW w:w="6805" w:type="dxa"/>
          </w:tcPr>
          <w:p w:rsidR="00EC1165" w:rsidRPr="00EC1165" w:rsidRDefault="00EC1165" w:rsidP="0091411B">
            <w:pPr>
              <w:overflowPunct/>
              <w:autoSpaceDE/>
              <w:autoSpaceDN/>
              <w:adjustRightInd/>
              <w:ind w:hanging="37"/>
              <w:jc w:val="both"/>
              <w:textAlignment w:val="auto"/>
              <w:rPr>
                <w:rFonts w:eastAsia="Calibri"/>
                <w:sz w:val="20"/>
                <w:szCs w:val="20"/>
                <w:lang w:eastAsia="ru-RU"/>
              </w:rPr>
            </w:pPr>
            <w:r w:rsidRPr="00EC1165">
              <w:rPr>
                <w:rFonts w:eastAsia="Calibri"/>
                <w:sz w:val="20"/>
                <w:szCs w:val="20"/>
                <w:lang w:eastAsia="ru-RU"/>
              </w:rPr>
              <w:t>О внесении изменений в постановление Администрации</w:t>
            </w:r>
            <w:r w:rsidRPr="00EC1165">
              <w:rPr>
                <w:rFonts w:eastAsia="Times New Roman"/>
                <w:sz w:val="20"/>
                <w:szCs w:val="20"/>
                <w:lang w:eastAsia="ru-RU"/>
              </w:rPr>
              <w:t xml:space="preserve"> Чаинского района </w:t>
            </w:r>
            <w:r w:rsidRPr="00EC1165">
              <w:rPr>
                <w:rFonts w:eastAsia="Times New Roman"/>
                <w:sz w:val="20"/>
                <w:szCs w:val="20"/>
                <w:lang w:eastAsia="ru-RU"/>
              </w:rPr>
              <w:lastRenderedPageBreak/>
              <w:t>от 14.10.2022 № 396 «Об утверждении муниципальной программы «Развитие культуры в Чаинском районе на 2023-2025 годы»</w:t>
            </w:r>
          </w:p>
          <w:p w:rsidR="00A60E1C" w:rsidRPr="00EC1165" w:rsidRDefault="00A60E1C" w:rsidP="0091411B">
            <w:pPr>
              <w:pStyle w:val="a9"/>
              <w:ind w:right="-58"/>
              <w:rPr>
                <w:rFonts w:ascii="Times New Roman" w:hAnsi="Times New Roman" w:cs="Times New Roman"/>
                <w:sz w:val="20"/>
                <w:szCs w:val="20"/>
              </w:rPr>
            </w:pPr>
          </w:p>
        </w:tc>
        <w:tc>
          <w:tcPr>
            <w:tcW w:w="922" w:type="dxa"/>
          </w:tcPr>
          <w:p w:rsidR="00A60E1C" w:rsidRPr="00C622DB" w:rsidRDefault="00EC1165" w:rsidP="0091411B">
            <w:pPr>
              <w:ind w:right="-2"/>
              <w:jc w:val="center"/>
              <w:rPr>
                <w:sz w:val="20"/>
                <w:szCs w:val="20"/>
              </w:rPr>
            </w:pPr>
            <w:r>
              <w:rPr>
                <w:sz w:val="20"/>
                <w:szCs w:val="20"/>
              </w:rPr>
              <w:lastRenderedPageBreak/>
              <w:t>173</w:t>
            </w:r>
          </w:p>
        </w:tc>
        <w:tc>
          <w:tcPr>
            <w:tcW w:w="1346" w:type="dxa"/>
          </w:tcPr>
          <w:p w:rsidR="00A60E1C" w:rsidRPr="00C622DB" w:rsidRDefault="00EC1165" w:rsidP="0091411B">
            <w:pPr>
              <w:ind w:right="-2"/>
              <w:jc w:val="center"/>
              <w:rPr>
                <w:sz w:val="20"/>
                <w:szCs w:val="20"/>
              </w:rPr>
            </w:pPr>
            <w:r>
              <w:rPr>
                <w:sz w:val="20"/>
                <w:szCs w:val="20"/>
              </w:rPr>
              <w:t>21.03.2024</w:t>
            </w:r>
          </w:p>
        </w:tc>
        <w:tc>
          <w:tcPr>
            <w:tcW w:w="708" w:type="dxa"/>
          </w:tcPr>
          <w:p w:rsidR="00A60E1C" w:rsidRPr="00C622DB" w:rsidRDefault="00F52B75" w:rsidP="0091411B">
            <w:pPr>
              <w:ind w:right="-2"/>
              <w:jc w:val="center"/>
              <w:rPr>
                <w:sz w:val="20"/>
                <w:szCs w:val="20"/>
              </w:rPr>
            </w:pPr>
            <w:r>
              <w:rPr>
                <w:sz w:val="20"/>
                <w:szCs w:val="20"/>
              </w:rPr>
              <w:t>175</w:t>
            </w:r>
          </w:p>
        </w:tc>
      </w:tr>
      <w:tr w:rsidR="00A60E1C" w:rsidRPr="00C622DB" w:rsidTr="0025528E">
        <w:trPr>
          <w:trHeight w:val="137"/>
          <w:jc w:val="center"/>
        </w:trPr>
        <w:tc>
          <w:tcPr>
            <w:tcW w:w="6805" w:type="dxa"/>
          </w:tcPr>
          <w:p w:rsidR="00EC1165" w:rsidRPr="00EC1165" w:rsidRDefault="00EC1165" w:rsidP="0091411B">
            <w:pPr>
              <w:overflowPunct/>
              <w:autoSpaceDE/>
              <w:autoSpaceDN/>
              <w:adjustRightInd/>
              <w:ind w:right="103"/>
              <w:jc w:val="both"/>
              <w:textAlignment w:val="auto"/>
              <w:rPr>
                <w:rFonts w:eastAsia="Times New Roman"/>
                <w:sz w:val="20"/>
                <w:szCs w:val="20"/>
                <w:lang w:eastAsia="ru-RU"/>
              </w:rPr>
            </w:pPr>
            <w:r w:rsidRPr="00EC1165">
              <w:rPr>
                <w:rFonts w:eastAsia="Times New Roman"/>
                <w:sz w:val="20"/>
                <w:szCs w:val="20"/>
                <w:lang w:eastAsia="ru-RU"/>
              </w:rPr>
              <w:lastRenderedPageBreak/>
              <w:t>О внесении изменений в постановление Администрации Чаинского района от 30.10.2019 № 383 «Об утверждении муниципальной программы муниципального образования «Чаинский район» «Комплексное развитие сельских территорий Чаинского района»</w:t>
            </w:r>
          </w:p>
          <w:p w:rsidR="00A60E1C" w:rsidRPr="00EC1165" w:rsidRDefault="00A60E1C" w:rsidP="0091411B">
            <w:pPr>
              <w:pStyle w:val="a9"/>
              <w:ind w:right="-58"/>
              <w:rPr>
                <w:rFonts w:ascii="Times New Roman" w:hAnsi="Times New Roman" w:cs="Times New Roman"/>
                <w:sz w:val="20"/>
                <w:szCs w:val="20"/>
              </w:rPr>
            </w:pPr>
          </w:p>
        </w:tc>
        <w:tc>
          <w:tcPr>
            <w:tcW w:w="922" w:type="dxa"/>
          </w:tcPr>
          <w:p w:rsidR="00A60E1C" w:rsidRPr="00C622DB" w:rsidRDefault="00EC1165" w:rsidP="0091411B">
            <w:pPr>
              <w:ind w:right="-2"/>
              <w:jc w:val="center"/>
              <w:rPr>
                <w:sz w:val="20"/>
                <w:szCs w:val="20"/>
              </w:rPr>
            </w:pPr>
            <w:r>
              <w:rPr>
                <w:sz w:val="20"/>
                <w:szCs w:val="20"/>
              </w:rPr>
              <w:t>174</w:t>
            </w:r>
          </w:p>
        </w:tc>
        <w:tc>
          <w:tcPr>
            <w:tcW w:w="1346" w:type="dxa"/>
          </w:tcPr>
          <w:p w:rsidR="00A60E1C" w:rsidRPr="00C622DB" w:rsidRDefault="00EC1165" w:rsidP="0091411B">
            <w:pPr>
              <w:ind w:right="-2"/>
              <w:jc w:val="center"/>
              <w:rPr>
                <w:sz w:val="20"/>
                <w:szCs w:val="20"/>
              </w:rPr>
            </w:pPr>
            <w:r>
              <w:rPr>
                <w:sz w:val="20"/>
                <w:szCs w:val="20"/>
              </w:rPr>
              <w:t>22.03.2024</w:t>
            </w:r>
          </w:p>
        </w:tc>
        <w:tc>
          <w:tcPr>
            <w:tcW w:w="708" w:type="dxa"/>
          </w:tcPr>
          <w:p w:rsidR="00A60E1C" w:rsidRPr="00C622DB" w:rsidRDefault="00F52B75" w:rsidP="0091411B">
            <w:pPr>
              <w:ind w:right="-2"/>
              <w:jc w:val="center"/>
              <w:rPr>
                <w:sz w:val="20"/>
                <w:szCs w:val="20"/>
              </w:rPr>
            </w:pPr>
            <w:r>
              <w:rPr>
                <w:sz w:val="20"/>
                <w:szCs w:val="20"/>
              </w:rPr>
              <w:t>189</w:t>
            </w:r>
          </w:p>
        </w:tc>
      </w:tr>
      <w:tr w:rsidR="00A60E1C" w:rsidRPr="00C622DB" w:rsidTr="0025528E">
        <w:trPr>
          <w:trHeight w:val="137"/>
          <w:jc w:val="center"/>
        </w:trPr>
        <w:tc>
          <w:tcPr>
            <w:tcW w:w="6805" w:type="dxa"/>
          </w:tcPr>
          <w:p w:rsidR="00661E3E" w:rsidRPr="00661E3E" w:rsidRDefault="00661E3E" w:rsidP="00661E3E">
            <w:pPr>
              <w:overflowPunct/>
              <w:autoSpaceDE/>
              <w:autoSpaceDN/>
              <w:adjustRightInd/>
              <w:ind w:right="103"/>
              <w:jc w:val="both"/>
              <w:textAlignment w:val="auto"/>
              <w:rPr>
                <w:rFonts w:eastAsia="Times New Roman"/>
                <w:sz w:val="20"/>
                <w:szCs w:val="20"/>
                <w:lang w:eastAsia="ru-RU"/>
              </w:rPr>
            </w:pPr>
            <w:r w:rsidRPr="00661E3E">
              <w:rPr>
                <w:rFonts w:eastAsia="Times New Roman"/>
                <w:sz w:val="20"/>
                <w:szCs w:val="20"/>
                <w:lang w:eastAsia="ru-RU"/>
              </w:rPr>
              <w:t>О внесении изменений в постановление Администрации Чаинского района  от 18.01.2024 № 18 «Об установлении расходных обязательств муниципального образования «Чаинский район Томской области» на оснащение (обновление материально-технической базы) оборудованием, средствами обучения и воспитания образовательных организаций различных типов для реализации дополнительных общеразвивающих программ, для создания информационных систем в образовательных организациях в рамках регионального проекта «Успех каждого ребенка»</w:t>
            </w:r>
          </w:p>
          <w:p w:rsidR="00A60E1C" w:rsidRPr="00C622DB" w:rsidRDefault="00A60E1C" w:rsidP="0091411B">
            <w:pPr>
              <w:pStyle w:val="a9"/>
              <w:ind w:right="-58"/>
              <w:rPr>
                <w:rFonts w:ascii="Times New Roman" w:hAnsi="Times New Roman" w:cs="Times New Roman"/>
                <w:sz w:val="20"/>
                <w:szCs w:val="20"/>
              </w:rPr>
            </w:pPr>
          </w:p>
        </w:tc>
        <w:tc>
          <w:tcPr>
            <w:tcW w:w="922" w:type="dxa"/>
          </w:tcPr>
          <w:p w:rsidR="00A60E1C" w:rsidRPr="00C622DB" w:rsidRDefault="00661E3E" w:rsidP="0091411B">
            <w:pPr>
              <w:ind w:right="-2"/>
              <w:jc w:val="center"/>
              <w:rPr>
                <w:sz w:val="20"/>
                <w:szCs w:val="20"/>
              </w:rPr>
            </w:pPr>
            <w:r>
              <w:rPr>
                <w:sz w:val="20"/>
                <w:szCs w:val="20"/>
              </w:rPr>
              <w:t>183</w:t>
            </w:r>
          </w:p>
        </w:tc>
        <w:tc>
          <w:tcPr>
            <w:tcW w:w="1346" w:type="dxa"/>
          </w:tcPr>
          <w:p w:rsidR="00A60E1C" w:rsidRPr="00C622DB" w:rsidRDefault="00661E3E" w:rsidP="0091411B">
            <w:pPr>
              <w:ind w:right="-2"/>
              <w:jc w:val="center"/>
              <w:rPr>
                <w:sz w:val="20"/>
                <w:szCs w:val="20"/>
              </w:rPr>
            </w:pPr>
            <w:r>
              <w:rPr>
                <w:sz w:val="20"/>
                <w:szCs w:val="20"/>
              </w:rPr>
              <w:t>26.03.2024</w:t>
            </w:r>
          </w:p>
        </w:tc>
        <w:tc>
          <w:tcPr>
            <w:tcW w:w="708" w:type="dxa"/>
          </w:tcPr>
          <w:p w:rsidR="00A60E1C" w:rsidRPr="00C622DB" w:rsidRDefault="00F52B75" w:rsidP="0091411B">
            <w:pPr>
              <w:ind w:right="-2"/>
              <w:jc w:val="center"/>
              <w:rPr>
                <w:sz w:val="20"/>
                <w:szCs w:val="20"/>
              </w:rPr>
            </w:pPr>
            <w:r>
              <w:rPr>
                <w:sz w:val="20"/>
                <w:szCs w:val="20"/>
              </w:rPr>
              <w:t>204</w:t>
            </w:r>
          </w:p>
        </w:tc>
      </w:tr>
      <w:tr w:rsidR="00A60E1C" w:rsidRPr="00C622DB" w:rsidTr="0025528E">
        <w:trPr>
          <w:trHeight w:val="137"/>
          <w:jc w:val="center"/>
        </w:trPr>
        <w:tc>
          <w:tcPr>
            <w:tcW w:w="6805" w:type="dxa"/>
          </w:tcPr>
          <w:p w:rsidR="00A60E1C" w:rsidRPr="00C622DB" w:rsidRDefault="00661E3E" w:rsidP="00661E3E">
            <w:pPr>
              <w:overflowPunct/>
              <w:autoSpaceDE/>
              <w:autoSpaceDN/>
              <w:adjustRightInd/>
              <w:jc w:val="both"/>
              <w:textAlignment w:val="auto"/>
              <w:rPr>
                <w:sz w:val="20"/>
                <w:szCs w:val="20"/>
              </w:rPr>
            </w:pPr>
            <w:r w:rsidRPr="00661E3E">
              <w:rPr>
                <w:rFonts w:eastAsia="Times New Roman"/>
                <w:sz w:val="20"/>
                <w:szCs w:val="20"/>
                <w:lang w:eastAsia="ru-RU"/>
              </w:rPr>
              <w:t>О внесении изменений в постановление Администрации Чаинского района от 17.01.2023 № 33 «Об утверждении порядков предоставления субсидий на реализацию мер</w:t>
            </w:r>
            <w:r>
              <w:rPr>
                <w:rFonts w:eastAsia="Times New Roman"/>
                <w:sz w:val="20"/>
                <w:szCs w:val="20"/>
                <w:lang w:eastAsia="ru-RU"/>
              </w:rPr>
              <w:t xml:space="preserve"> </w:t>
            </w:r>
            <w:r w:rsidRPr="00661E3E">
              <w:rPr>
                <w:rFonts w:eastAsia="Times New Roman"/>
                <w:sz w:val="20"/>
                <w:szCs w:val="20"/>
                <w:lang w:eastAsia="ru-RU"/>
              </w:rPr>
              <w:t>Государственной поддержки сельскохозяйственного производства из бюджета муниципального образования «Чаинский район Томской области</w:t>
            </w:r>
          </w:p>
        </w:tc>
        <w:tc>
          <w:tcPr>
            <w:tcW w:w="922" w:type="dxa"/>
          </w:tcPr>
          <w:p w:rsidR="00A60E1C" w:rsidRPr="00C622DB" w:rsidRDefault="00661E3E" w:rsidP="0091411B">
            <w:pPr>
              <w:ind w:right="-2"/>
              <w:jc w:val="center"/>
              <w:rPr>
                <w:sz w:val="20"/>
                <w:szCs w:val="20"/>
              </w:rPr>
            </w:pPr>
            <w:r>
              <w:rPr>
                <w:sz w:val="20"/>
                <w:szCs w:val="20"/>
              </w:rPr>
              <w:t>184</w:t>
            </w:r>
          </w:p>
        </w:tc>
        <w:tc>
          <w:tcPr>
            <w:tcW w:w="1346" w:type="dxa"/>
          </w:tcPr>
          <w:p w:rsidR="00A60E1C" w:rsidRPr="00C622DB" w:rsidRDefault="00661E3E" w:rsidP="0091411B">
            <w:pPr>
              <w:ind w:right="-2"/>
              <w:jc w:val="center"/>
              <w:rPr>
                <w:sz w:val="20"/>
                <w:szCs w:val="20"/>
              </w:rPr>
            </w:pPr>
            <w:r>
              <w:rPr>
                <w:sz w:val="20"/>
                <w:szCs w:val="20"/>
              </w:rPr>
              <w:t>26.03.2024</w:t>
            </w:r>
          </w:p>
        </w:tc>
        <w:tc>
          <w:tcPr>
            <w:tcW w:w="708" w:type="dxa"/>
          </w:tcPr>
          <w:p w:rsidR="00A60E1C" w:rsidRPr="00C622DB" w:rsidRDefault="00F52B75" w:rsidP="0091411B">
            <w:pPr>
              <w:ind w:right="-2"/>
              <w:jc w:val="center"/>
              <w:rPr>
                <w:sz w:val="20"/>
                <w:szCs w:val="20"/>
              </w:rPr>
            </w:pPr>
            <w:r>
              <w:rPr>
                <w:sz w:val="20"/>
                <w:szCs w:val="20"/>
              </w:rPr>
              <w:t>204</w:t>
            </w:r>
          </w:p>
        </w:tc>
      </w:tr>
      <w:tr w:rsidR="00A60E1C" w:rsidRPr="00C622DB" w:rsidTr="0025528E">
        <w:trPr>
          <w:trHeight w:val="137"/>
          <w:jc w:val="center"/>
        </w:trPr>
        <w:tc>
          <w:tcPr>
            <w:tcW w:w="6805" w:type="dxa"/>
          </w:tcPr>
          <w:p w:rsidR="00A60E1C" w:rsidRPr="00C622DB" w:rsidRDefault="00661E3E" w:rsidP="0091411B">
            <w:pPr>
              <w:pStyle w:val="a9"/>
              <w:ind w:right="-58"/>
              <w:rPr>
                <w:rFonts w:ascii="Times New Roman" w:hAnsi="Times New Roman" w:cs="Times New Roman"/>
                <w:sz w:val="20"/>
                <w:szCs w:val="20"/>
              </w:rPr>
            </w:pPr>
            <w:r w:rsidRPr="00661E3E">
              <w:rPr>
                <w:rFonts w:ascii="Times New Roman" w:eastAsia="Courier New" w:hAnsi="Times New Roman" w:cs="Times New Roman"/>
                <w:color w:val="000000"/>
                <w:sz w:val="20"/>
                <w:szCs w:val="20"/>
                <w:lang w:eastAsia="ru-RU" w:bidi="ru-RU"/>
              </w:rPr>
              <w:t>Об утверждении административного регламента по предоставлению муниципальной услуги «Установление сервитута  в отношении земельного участка, находящегося в государственной или муниципальной собственности»</w:t>
            </w:r>
          </w:p>
        </w:tc>
        <w:tc>
          <w:tcPr>
            <w:tcW w:w="922" w:type="dxa"/>
          </w:tcPr>
          <w:p w:rsidR="00A60E1C" w:rsidRPr="00C622DB" w:rsidRDefault="00661E3E" w:rsidP="0091411B">
            <w:pPr>
              <w:ind w:right="-2"/>
              <w:jc w:val="center"/>
              <w:rPr>
                <w:sz w:val="20"/>
                <w:szCs w:val="20"/>
              </w:rPr>
            </w:pPr>
            <w:r>
              <w:rPr>
                <w:sz w:val="20"/>
                <w:szCs w:val="20"/>
              </w:rPr>
              <w:t>185</w:t>
            </w:r>
          </w:p>
        </w:tc>
        <w:tc>
          <w:tcPr>
            <w:tcW w:w="1346" w:type="dxa"/>
          </w:tcPr>
          <w:p w:rsidR="00A60E1C" w:rsidRPr="00C622DB" w:rsidRDefault="00661E3E" w:rsidP="0091411B">
            <w:pPr>
              <w:ind w:right="-2"/>
              <w:jc w:val="center"/>
              <w:rPr>
                <w:sz w:val="20"/>
                <w:szCs w:val="20"/>
              </w:rPr>
            </w:pPr>
            <w:r>
              <w:rPr>
                <w:sz w:val="20"/>
                <w:szCs w:val="20"/>
              </w:rPr>
              <w:t>26.03.2024</w:t>
            </w:r>
          </w:p>
        </w:tc>
        <w:tc>
          <w:tcPr>
            <w:tcW w:w="708" w:type="dxa"/>
          </w:tcPr>
          <w:p w:rsidR="00A60E1C" w:rsidRPr="00C622DB" w:rsidRDefault="00F52B75" w:rsidP="0091411B">
            <w:pPr>
              <w:ind w:right="-2"/>
              <w:jc w:val="center"/>
              <w:rPr>
                <w:sz w:val="20"/>
                <w:szCs w:val="20"/>
              </w:rPr>
            </w:pPr>
            <w:r>
              <w:rPr>
                <w:sz w:val="20"/>
                <w:szCs w:val="20"/>
              </w:rPr>
              <w:t>226</w:t>
            </w:r>
          </w:p>
        </w:tc>
      </w:tr>
      <w:tr w:rsidR="00A60E1C" w:rsidRPr="00C622DB" w:rsidTr="0025528E">
        <w:trPr>
          <w:trHeight w:val="137"/>
          <w:jc w:val="center"/>
        </w:trPr>
        <w:tc>
          <w:tcPr>
            <w:tcW w:w="6805" w:type="dxa"/>
          </w:tcPr>
          <w:p w:rsidR="00661E3E" w:rsidRPr="00661E3E" w:rsidRDefault="00661E3E" w:rsidP="00661E3E">
            <w:pPr>
              <w:widowControl w:val="0"/>
              <w:overflowPunct/>
              <w:adjustRightInd/>
              <w:jc w:val="both"/>
              <w:textAlignment w:val="auto"/>
              <w:rPr>
                <w:rFonts w:eastAsia="Times New Roman"/>
                <w:sz w:val="20"/>
                <w:szCs w:val="20"/>
              </w:rPr>
            </w:pPr>
            <w:r w:rsidRPr="00661E3E">
              <w:rPr>
                <w:rFonts w:eastAsia="Times New Roman"/>
                <w:sz w:val="20"/>
                <w:szCs w:val="20"/>
              </w:rPr>
              <w:t>Об утверждении административного регламента по предоставлению муниципальной услуги «Постановка граждан на учёт в качестве лиц, имеющих право на предоставление земельных участков в собственность бесплатно»</w:t>
            </w:r>
          </w:p>
          <w:p w:rsidR="00A60E1C" w:rsidRPr="00C622DB" w:rsidRDefault="00A60E1C" w:rsidP="0091411B">
            <w:pPr>
              <w:pStyle w:val="a9"/>
              <w:ind w:right="-58"/>
              <w:rPr>
                <w:rFonts w:ascii="Times New Roman" w:hAnsi="Times New Roman" w:cs="Times New Roman"/>
                <w:sz w:val="20"/>
                <w:szCs w:val="20"/>
              </w:rPr>
            </w:pPr>
          </w:p>
        </w:tc>
        <w:tc>
          <w:tcPr>
            <w:tcW w:w="922" w:type="dxa"/>
          </w:tcPr>
          <w:p w:rsidR="00A60E1C" w:rsidRPr="00C622DB" w:rsidRDefault="00661E3E" w:rsidP="0091411B">
            <w:pPr>
              <w:ind w:right="-2"/>
              <w:jc w:val="center"/>
              <w:rPr>
                <w:sz w:val="20"/>
                <w:szCs w:val="20"/>
              </w:rPr>
            </w:pPr>
            <w:r>
              <w:rPr>
                <w:sz w:val="20"/>
                <w:szCs w:val="20"/>
              </w:rPr>
              <w:t>186</w:t>
            </w:r>
          </w:p>
        </w:tc>
        <w:tc>
          <w:tcPr>
            <w:tcW w:w="1346" w:type="dxa"/>
          </w:tcPr>
          <w:p w:rsidR="00A60E1C" w:rsidRPr="00C622DB" w:rsidRDefault="00661E3E" w:rsidP="0091411B">
            <w:pPr>
              <w:ind w:right="-2"/>
              <w:jc w:val="center"/>
              <w:rPr>
                <w:sz w:val="20"/>
                <w:szCs w:val="20"/>
              </w:rPr>
            </w:pPr>
            <w:r>
              <w:rPr>
                <w:sz w:val="20"/>
                <w:szCs w:val="20"/>
              </w:rPr>
              <w:t>26.03.2024</w:t>
            </w:r>
          </w:p>
        </w:tc>
        <w:tc>
          <w:tcPr>
            <w:tcW w:w="708" w:type="dxa"/>
          </w:tcPr>
          <w:p w:rsidR="00A60E1C" w:rsidRPr="00C622DB" w:rsidRDefault="00F52B75" w:rsidP="0091411B">
            <w:pPr>
              <w:ind w:right="-2"/>
              <w:jc w:val="center"/>
              <w:rPr>
                <w:sz w:val="20"/>
                <w:szCs w:val="20"/>
              </w:rPr>
            </w:pPr>
            <w:r>
              <w:rPr>
                <w:sz w:val="20"/>
                <w:szCs w:val="20"/>
              </w:rPr>
              <w:t>252</w:t>
            </w:r>
          </w:p>
        </w:tc>
      </w:tr>
      <w:tr w:rsidR="00A60E1C" w:rsidRPr="00C622DB" w:rsidTr="0025528E">
        <w:trPr>
          <w:trHeight w:val="137"/>
          <w:jc w:val="center"/>
        </w:trPr>
        <w:tc>
          <w:tcPr>
            <w:tcW w:w="6805" w:type="dxa"/>
          </w:tcPr>
          <w:p w:rsidR="00661E3E" w:rsidRPr="00661E3E" w:rsidRDefault="00661E3E" w:rsidP="00661E3E">
            <w:pPr>
              <w:overflowPunct/>
              <w:autoSpaceDE/>
              <w:autoSpaceDN/>
              <w:adjustRightInd/>
              <w:jc w:val="both"/>
              <w:textAlignment w:val="auto"/>
              <w:rPr>
                <w:rFonts w:eastAsiaTheme="minorEastAsia"/>
                <w:sz w:val="20"/>
                <w:szCs w:val="20"/>
                <w:lang w:eastAsia="ru-RU"/>
              </w:rPr>
            </w:pPr>
            <w:r w:rsidRPr="00661E3E">
              <w:rPr>
                <w:rFonts w:eastAsiaTheme="minorEastAsia"/>
                <w:sz w:val="20"/>
                <w:szCs w:val="20"/>
                <w:lang w:eastAsia="ru-RU"/>
              </w:rPr>
              <w:t>Об утверждении административного регламента по предоставлению муниципальной услуги «Утверждение схемы расположения земельного участка или земельных участков на кадастровом плане территории»</w:t>
            </w:r>
          </w:p>
          <w:p w:rsidR="00A60E1C" w:rsidRPr="00C622DB" w:rsidRDefault="00A60E1C" w:rsidP="0091411B">
            <w:pPr>
              <w:pStyle w:val="a9"/>
              <w:ind w:right="-58"/>
              <w:rPr>
                <w:rFonts w:ascii="Times New Roman" w:hAnsi="Times New Roman" w:cs="Times New Roman"/>
                <w:sz w:val="20"/>
                <w:szCs w:val="20"/>
              </w:rPr>
            </w:pPr>
          </w:p>
        </w:tc>
        <w:tc>
          <w:tcPr>
            <w:tcW w:w="922" w:type="dxa"/>
          </w:tcPr>
          <w:p w:rsidR="00A60E1C" w:rsidRPr="00C622DB" w:rsidRDefault="00661E3E" w:rsidP="0091411B">
            <w:pPr>
              <w:ind w:right="-2"/>
              <w:jc w:val="center"/>
              <w:rPr>
                <w:sz w:val="20"/>
                <w:szCs w:val="20"/>
              </w:rPr>
            </w:pPr>
            <w:r>
              <w:rPr>
                <w:sz w:val="20"/>
                <w:szCs w:val="20"/>
              </w:rPr>
              <w:t>187</w:t>
            </w:r>
          </w:p>
        </w:tc>
        <w:tc>
          <w:tcPr>
            <w:tcW w:w="1346" w:type="dxa"/>
          </w:tcPr>
          <w:p w:rsidR="00A60E1C" w:rsidRPr="00C622DB" w:rsidRDefault="00661E3E" w:rsidP="0091411B">
            <w:pPr>
              <w:ind w:right="-2"/>
              <w:jc w:val="center"/>
              <w:rPr>
                <w:sz w:val="20"/>
                <w:szCs w:val="20"/>
              </w:rPr>
            </w:pPr>
            <w:r>
              <w:rPr>
                <w:sz w:val="20"/>
                <w:szCs w:val="20"/>
              </w:rPr>
              <w:t>26.03.2024</w:t>
            </w:r>
          </w:p>
        </w:tc>
        <w:tc>
          <w:tcPr>
            <w:tcW w:w="708" w:type="dxa"/>
          </w:tcPr>
          <w:p w:rsidR="00A60E1C" w:rsidRPr="00C622DB" w:rsidRDefault="00F52B75" w:rsidP="0091411B">
            <w:pPr>
              <w:ind w:right="-2"/>
              <w:jc w:val="center"/>
              <w:rPr>
                <w:sz w:val="20"/>
                <w:szCs w:val="20"/>
              </w:rPr>
            </w:pPr>
            <w:r>
              <w:rPr>
                <w:sz w:val="20"/>
                <w:szCs w:val="20"/>
              </w:rPr>
              <w:t>275</w:t>
            </w:r>
          </w:p>
        </w:tc>
      </w:tr>
      <w:tr w:rsidR="00661E3E" w:rsidRPr="00C622DB" w:rsidTr="0025528E">
        <w:trPr>
          <w:trHeight w:val="137"/>
          <w:jc w:val="center"/>
        </w:trPr>
        <w:tc>
          <w:tcPr>
            <w:tcW w:w="6805" w:type="dxa"/>
          </w:tcPr>
          <w:p w:rsidR="00661E3E" w:rsidRPr="00E70E02" w:rsidRDefault="00661E3E" w:rsidP="00661E3E">
            <w:pPr>
              <w:jc w:val="both"/>
              <w:rPr>
                <w:sz w:val="20"/>
                <w:szCs w:val="20"/>
              </w:rPr>
            </w:pPr>
            <w:r w:rsidRPr="00E70E02">
              <w:rPr>
                <w:sz w:val="20"/>
                <w:szCs w:val="20"/>
              </w:rPr>
              <w:t>Об утверждении административного регламента по предоставлению муниципальной услуги «Установление публичного сервитута»</w:t>
            </w:r>
          </w:p>
        </w:tc>
        <w:tc>
          <w:tcPr>
            <w:tcW w:w="922" w:type="dxa"/>
          </w:tcPr>
          <w:p w:rsidR="00661E3E" w:rsidRPr="00C622DB" w:rsidRDefault="00661E3E" w:rsidP="00661E3E">
            <w:pPr>
              <w:ind w:right="-2"/>
              <w:jc w:val="center"/>
              <w:rPr>
                <w:sz w:val="20"/>
                <w:szCs w:val="20"/>
              </w:rPr>
            </w:pPr>
            <w:r>
              <w:rPr>
                <w:sz w:val="20"/>
                <w:szCs w:val="20"/>
              </w:rPr>
              <w:t>189</w:t>
            </w:r>
          </w:p>
        </w:tc>
        <w:tc>
          <w:tcPr>
            <w:tcW w:w="1346" w:type="dxa"/>
          </w:tcPr>
          <w:p w:rsidR="00661E3E" w:rsidRPr="00C622DB" w:rsidRDefault="00661E3E" w:rsidP="00661E3E">
            <w:pPr>
              <w:ind w:right="-2"/>
              <w:jc w:val="center"/>
              <w:rPr>
                <w:sz w:val="20"/>
                <w:szCs w:val="20"/>
              </w:rPr>
            </w:pPr>
            <w:r>
              <w:rPr>
                <w:sz w:val="20"/>
                <w:szCs w:val="20"/>
              </w:rPr>
              <w:t>26.03.2024</w:t>
            </w:r>
          </w:p>
        </w:tc>
        <w:tc>
          <w:tcPr>
            <w:tcW w:w="708" w:type="dxa"/>
          </w:tcPr>
          <w:p w:rsidR="00661E3E" w:rsidRPr="00C622DB" w:rsidRDefault="00F52B75" w:rsidP="00661E3E">
            <w:pPr>
              <w:ind w:right="-2"/>
              <w:jc w:val="center"/>
              <w:rPr>
                <w:sz w:val="20"/>
                <w:szCs w:val="20"/>
              </w:rPr>
            </w:pPr>
            <w:r>
              <w:rPr>
                <w:sz w:val="20"/>
                <w:szCs w:val="20"/>
              </w:rPr>
              <w:t>297</w:t>
            </w:r>
          </w:p>
        </w:tc>
      </w:tr>
      <w:tr w:rsidR="00D3688E" w:rsidRPr="00C622DB" w:rsidTr="0025528E">
        <w:trPr>
          <w:trHeight w:val="137"/>
          <w:jc w:val="center"/>
        </w:trPr>
        <w:tc>
          <w:tcPr>
            <w:tcW w:w="6805" w:type="dxa"/>
          </w:tcPr>
          <w:p w:rsidR="00D3688E" w:rsidRPr="00661E3E" w:rsidRDefault="00D3688E" w:rsidP="00D3688E">
            <w:pPr>
              <w:overflowPunct/>
              <w:autoSpaceDE/>
              <w:autoSpaceDN/>
              <w:adjustRightInd/>
              <w:jc w:val="both"/>
              <w:textAlignment w:val="auto"/>
              <w:rPr>
                <w:rFonts w:eastAsia="Times New Roman"/>
                <w:sz w:val="20"/>
                <w:szCs w:val="20"/>
                <w:lang w:eastAsia="ru-RU"/>
              </w:rPr>
            </w:pPr>
            <w:r w:rsidRPr="00661E3E">
              <w:rPr>
                <w:rFonts w:eastAsia="Times New Roman"/>
                <w:sz w:val="20"/>
                <w:szCs w:val="20"/>
                <w:lang w:eastAsia="ru-RU"/>
              </w:rPr>
              <w:t>Об установлении расходных обязательств и об определении уполномоченного органа муниципального образования «Чаинский район Томской области» на капитальный ремонт муниципальных объектов недвижимого имущества (включая разработку проектной документации) (Капитальный ремонт здания МБОУ «Коломиногривская средняя общеобразовательная школа» по адресу: Томская область, Чаинский район, с. Коломинские Гривы, ул. Зеленая, д.27а)</w:t>
            </w:r>
          </w:p>
          <w:p w:rsidR="00D3688E" w:rsidRPr="00C622DB" w:rsidRDefault="00D3688E" w:rsidP="00D3688E">
            <w:pPr>
              <w:widowControl w:val="0"/>
              <w:overflowPunct/>
              <w:jc w:val="both"/>
              <w:textAlignment w:val="auto"/>
              <w:rPr>
                <w:sz w:val="20"/>
                <w:szCs w:val="20"/>
              </w:rPr>
            </w:pPr>
          </w:p>
        </w:tc>
        <w:tc>
          <w:tcPr>
            <w:tcW w:w="922" w:type="dxa"/>
          </w:tcPr>
          <w:p w:rsidR="00D3688E" w:rsidRPr="00C622DB" w:rsidRDefault="00D3688E" w:rsidP="00D3688E">
            <w:pPr>
              <w:ind w:right="-2"/>
              <w:jc w:val="center"/>
              <w:rPr>
                <w:sz w:val="20"/>
                <w:szCs w:val="20"/>
              </w:rPr>
            </w:pPr>
            <w:r>
              <w:rPr>
                <w:sz w:val="20"/>
                <w:szCs w:val="20"/>
              </w:rPr>
              <w:t>190</w:t>
            </w:r>
          </w:p>
        </w:tc>
        <w:tc>
          <w:tcPr>
            <w:tcW w:w="1346" w:type="dxa"/>
          </w:tcPr>
          <w:p w:rsidR="00D3688E" w:rsidRPr="00C622DB" w:rsidRDefault="00D3688E" w:rsidP="00D3688E">
            <w:pPr>
              <w:ind w:right="-2"/>
              <w:jc w:val="center"/>
              <w:rPr>
                <w:sz w:val="20"/>
                <w:szCs w:val="20"/>
              </w:rPr>
            </w:pPr>
            <w:r>
              <w:rPr>
                <w:sz w:val="20"/>
                <w:szCs w:val="20"/>
              </w:rPr>
              <w:t>27.03.2024</w:t>
            </w:r>
          </w:p>
        </w:tc>
        <w:tc>
          <w:tcPr>
            <w:tcW w:w="708" w:type="dxa"/>
          </w:tcPr>
          <w:p w:rsidR="00D3688E" w:rsidRPr="00C622DB" w:rsidRDefault="00F52B75" w:rsidP="00D3688E">
            <w:pPr>
              <w:ind w:right="-2"/>
              <w:jc w:val="center"/>
              <w:rPr>
                <w:sz w:val="20"/>
                <w:szCs w:val="20"/>
              </w:rPr>
            </w:pPr>
            <w:r>
              <w:rPr>
                <w:sz w:val="20"/>
                <w:szCs w:val="20"/>
              </w:rPr>
              <w:t>324</w:t>
            </w:r>
          </w:p>
        </w:tc>
      </w:tr>
      <w:tr w:rsidR="00D3688E" w:rsidRPr="00C622DB" w:rsidTr="0025528E">
        <w:trPr>
          <w:trHeight w:val="137"/>
          <w:jc w:val="center"/>
        </w:trPr>
        <w:tc>
          <w:tcPr>
            <w:tcW w:w="6805" w:type="dxa"/>
          </w:tcPr>
          <w:p w:rsidR="00D3688E" w:rsidRPr="00D3688E" w:rsidRDefault="00D3688E" w:rsidP="00D3688E">
            <w:pPr>
              <w:overflowPunct/>
              <w:autoSpaceDE/>
              <w:autoSpaceDN/>
              <w:adjustRightInd/>
              <w:spacing w:after="200" w:line="276" w:lineRule="auto"/>
              <w:ind w:right="34"/>
              <w:jc w:val="both"/>
              <w:textAlignment w:val="auto"/>
              <w:rPr>
                <w:rFonts w:eastAsia="Times New Roman"/>
                <w:sz w:val="20"/>
                <w:szCs w:val="20"/>
                <w:lang w:eastAsia="ru-RU"/>
              </w:rPr>
            </w:pPr>
            <w:r w:rsidRPr="00D3688E">
              <w:rPr>
                <w:rFonts w:eastAsia="Times New Roman"/>
                <w:sz w:val="20"/>
                <w:szCs w:val="20"/>
                <w:lang w:eastAsia="ru-RU"/>
              </w:rPr>
              <w:t>Об утверждении административного регламента предоставления муниципальной услуги «Организация отдыха и оздоровления детей в каникулярное время»</w:t>
            </w:r>
          </w:p>
          <w:p w:rsidR="00D3688E" w:rsidRPr="00C622DB" w:rsidRDefault="00D3688E" w:rsidP="00D3688E">
            <w:pPr>
              <w:pStyle w:val="a9"/>
              <w:ind w:right="-58"/>
              <w:rPr>
                <w:rFonts w:ascii="Times New Roman" w:hAnsi="Times New Roman" w:cs="Times New Roman"/>
                <w:sz w:val="20"/>
                <w:szCs w:val="20"/>
              </w:rPr>
            </w:pPr>
          </w:p>
        </w:tc>
        <w:tc>
          <w:tcPr>
            <w:tcW w:w="922" w:type="dxa"/>
          </w:tcPr>
          <w:p w:rsidR="00D3688E" w:rsidRPr="00C622DB" w:rsidRDefault="00D3688E" w:rsidP="00D3688E">
            <w:pPr>
              <w:ind w:right="-2"/>
              <w:jc w:val="center"/>
              <w:rPr>
                <w:sz w:val="20"/>
                <w:szCs w:val="20"/>
              </w:rPr>
            </w:pPr>
            <w:r>
              <w:rPr>
                <w:sz w:val="20"/>
                <w:szCs w:val="20"/>
              </w:rPr>
              <w:t>191</w:t>
            </w:r>
          </w:p>
        </w:tc>
        <w:tc>
          <w:tcPr>
            <w:tcW w:w="1346" w:type="dxa"/>
          </w:tcPr>
          <w:p w:rsidR="00D3688E" w:rsidRPr="00C622DB" w:rsidRDefault="00D3688E" w:rsidP="00D3688E">
            <w:pPr>
              <w:ind w:right="-2"/>
              <w:jc w:val="center"/>
              <w:rPr>
                <w:sz w:val="20"/>
                <w:szCs w:val="20"/>
              </w:rPr>
            </w:pPr>
            <w:r>
              <w:rPr>
                <w:sz w:val="20"/>
                <w:szCs w:val="20"/>
              </w:rPr>
              <w:t>28.03.2024</w:t>
            </w:r>
          </w:p>
        </w:tc>
        <w:tc>
          <w:tcPr>
            <w:tcW w:w="708" w:type="dxa"/>
          </w:tcPr>
          <w:p w:rsidR="00D3688E" w:rsidRPr="00C622DB" w:rsidRDefault="00F52B75" w:rsidP="00D3688E">
            <w:pPr>
              <w:ind w:right="-2"/>
              <w:jc w:val="center"/>
              <w:rPr>
                <w:sz w:val="20"/>
                <w:szCs w:val="20"/>
              </w:rPr>
            </w:pPr>
            <w:r>
              <w:rPr>
                <w:sz w:val="20"/>
                <w:szCs w:val="20"/>
              </w:rPr>
              <w:t>324</w:t>
            </w:r>
          </w:p>
        </w:tc>
      </w:tr>
      <w:tr w:rsidR="00F52B75" w:rsidRPr="00C622DB" w:rsidTr="00F52B75">
        <w:trPr>
          <w:trHeight w:val="1070"/>
          <w:jc w:val="center"/>
        </w:trPr>
        <w:tc>
          <w:tcPr>
            <w:tcW w:w="6805" w:type="dxa"/>
          </w:tcPr>
          <w:p w:rsidR="00F52B75" w:rsidRPr="00F52B75" w:rsidRDefault="00F52B75" w:rsidP="00F52B75">
            <w:pPr>
              <w:overflowPunct/>
              <w:autoSpaceDE/>
              <w:autoSpaceDN/>
              <w:adjustRightInd/>
              <w:jc w:val="both"/>
              <w:textAlignment w:val="auto"/>
              <w:rPr>
                <w:rFonts w:eastAsia="Times New Roman"/>
                <w:sz w:val="20"/>
                <w:szCs w:val="20"/>
                <w:lang w:eastAsia="ru-RU"/>
              </w:rPr>
            </w:pPr>
            <w:r w:rsidRPr="00F52B75">
              <w:rPr>
                <w:rFonts w:eastAsia="Times New Roman"/>
                <w:sz w:val="20"/>
                <w:szCs w:val="20"/>
                <w:lang w:eastAsia="ru-RU"/>
              </w:rPr>
              <w:t xml:space="preserve">Об утверждении административного регламента предоставления муниципальной услуги «Прием заявлений о зачислении в муниципальные образовательные учреждения, реализующие программы общего образования на территории Чаинского района Томской области» </w:t>
            </w:r>
          </w:p>
          <w:p w:rsidR="00F52B75" w:rsidRPr="00D3688E" w:rsidRDefault="00F52B75" w:rsidP="00D3688E">
            <w:pPr>
              <w:overflowPunct/>
              <w:autoSpaceDE/>
              <w:autoSpaceDN/>
              <w:adjustRightInd/>
              <w:spacing w:after="200" w:line="276" w:lineRule="auto"/>
              <w:ind w:right="34"/>
              <w:jc w:val="both"/>
              <w:textAlignment w:val="auto"/>
              <w:rPr>
                <w:rFonts w:eastAsia="Times New Roman"/>
                <w:sz w:val="20"/>
                <w:szCs w:val="20"/>
                <w:lang w:eastAsia="ru-RU"/>
              </w:rPr>
            </w:pPr>
          </w:p>
        </w:tc>
        <w:tc>
          <w:tcPr>
            <w:tcW w:w="922" w:type="dxa"/>
          </w:tcPr>
          <w:p w:rsidR="00F52B75" w:rsidRDefault="00F52B75" w:rsidP="00D3688E">
            <w:pPr>
              <w:ind w:right="-2"/>
              <w:jc w:val="center"/>
              <w:rPr>
                <w:sz w:val="20"/>
                <w:szCs w:val="20"/>
              </w:rPr>
            </w:pPr>
            <w:r>
              <w:rPr>
                <w:sz w:val="20"/>
                <w:szCs w:val="20"/>
              </w:rPr>
              <w:t>200</w:t>
            </w:r>
          </w:p>
        </w:tc>
        <w:tc>
          <w:tcPr>
            <w:tcW w:w="1346" w:type="dxa"/>
          </w:tcPr>
          <w:p w:rsidR="00F52B75" w:rsidRDefault="00F52B75" w:rsidP="00D3688E">
            <w:pPr>
              <w:ind w:right="-2"/>
              <w:jc w:val="center"/>
              <w:rPr>
                <w:sz w:val="20"/>
                <w:szCs w:val="20"/>
              </w:rPr>
            </w:pPr>
            <w:r>
              <w:rPr>
                <w:sz w:val="20"/>
                <w:szCs w:val="20"/>
              </w:rPr>
              <w:t>29.03.2024</w:t>
            </w:r>
          </w:p>
        </w:tc>
        <w:tc>
          <w:tcPr>
            <w:tcW w:w="708" w:type="dxa"/>
          </w:tcPr>
          <w:p w:rsidR="00F52B75" w:rsidRPr="00C622DB" w:rsidRDefault="00F52B75" w:rsidP="00D3688E">
            <w:pPr>
              <w:ind w:right="-2"/>
              <w:jc w:val="center"/>
              <w:rPr>
                <w:sz w:val="20"/>
                <w:szCs w:val="20"/>
              </w:rPr>
            </w:pPr>
            <w:r>
              <w:rPr>
                <w:sz w:val="20"/>
                <w:szCs w:val="20"/>
              </w:rPr>
              <w:t>351</w:t>
            </w:r>
          </w:p>
        </w:tc>
      </w:tr>
      <w:tr w:rsidR="00D3688E" w:rsidRPr="00C622DB" w:rsidTr="006102B6">
        <w:trPr>
          <w:trHeight w:val="137"/>
          <w:jc w:val="center"/>
        </w:trPr>
        <w:tc>
          <w:tcPr>
            <w:tcW w:w="9781" w:type="dxa"/>
            <w:gridSpan w:val="4"/>
          </w:tcPr>
          <w:p w:rsidR="00D3688E" w:rsidRPr="00A60E1C" w:rsidRDefault="00D3688E" w:rsidP="00D3688E">
            <w:pPr>
              <w:ind w:right="-2"/>
              <w:rPr>
                <w:b/>
                <w:sz w:val="20"/>
                <w:szCs w:val="20"/>
              </w:rPr>
            </w:pPr>
            <w:r>
              <w:rPr>
                <w:b/>
                <w:sz w:val="20"/>
                <w:szCs w:val="20"/>
              </w:rPr>
              <w:t>РАСПОРЯЖЕНИЯ</w:t>
            </w:r>
            <w:r w:rsidRPr="00A60E1C">
              <w:rPr>
                <w:b/>
                <w:sz w:val="20"/>
                <w:szCs w:val="20"/>
              </w:rPr>
              <w:t xml:space="preserve"> АДМИНИСТРАЦИИ ЧАИНСКОГО РАЙОНА </w:t>
            </w:r>
          </w:p>
          <w:p w:rsidR="00D3688E" w:rsidRPr="00C622DB" w:rsidRDefault="00D3688E" w:rsidP="00D3688E">
            <w:pPr>
              <w:ind w:right="-2"/>
              <w:rPr>
                <w:b/>
                <w:sz w:val="20"/>
                <w:szCs w:val="20"/>
              </w:rPr>
            </w:pPr>
          </w:p>
        </w:tc>
      </w:tr>
      <w:tr w:rsidR="00D3688E" w:rsidRPr="00C622DB" w:rsidTr="0025528E">
        <w:trPr>
          <w:trHeight w:val="137"/>
          <w:jc w:val="center"/>
        </w:trPr>
        <w:tc>
          <w:tcPr>
            <w:tcW w:w="6805" w:type="dxa"/>
          </w:tcPr>
          <w:p w:rsidR="00D3688E" w:rsidRPr="00C622DB" w:rsidRDefault="00D3688E" w:rsidP="00D3688E">
            <w:pPr>
              <w:widowControl w:val="0"/>
              <w:overflowPunct/>
              <w:jc w:val="both"/>
              <w:textAlignment w:val="auto"/>
            </w:pPr>
            <w:r w:rsidRPr="00EC1165">
              <w:rPr>
                <w:rFonts w:eastAsia="Calibri"/>
                <w:sz w:val="20"/>
                <w:szCs w:val="20"/>
                <w:lang w:eastAsia="ar-SA"/>
              </w:rPr>
              <w:t>Об отмене распоряжения</w:t>
            </w:r>
            <w:r w:rsidRPr="00EC1165">
              <w:rPr>
                <w:rFonts w:eastAsia="Times New Roman"/>
                <w:sz w:val="20"/>
                <w:szCs w:val="20"/>
                <w:lang w:eastAsia="ar-SA"/>
              </w:rPr>
              <w:t xml:space="preserve"> </w:t>
            </w:r>
            <w:r w:rsidRPr="00EC1165">
              <w:rPr>
                <w:rFonts w:eastAsia="Calibri"/>
                <w:sz w:val="20"/>
                <w:szCs w:val="20"/>
                <w:lang w:eastAsia="ar-SA"/>
              </w:rPr>
              <w:t>Администрации Чаинского района от 15.07.2017 № 152-р «О Порядках уведомления муниципальным служащим, замещающим должность муниципальной службы в Администрации Чаинского района, органах Администрации Чаинского района, представителя нанимателя (работодателя) о возникновении личной заинтересованности при исполнении должностных обязанностей, которая приводит или может привести к конфликту интересов и о выполнении иной оплачиваемой работы»</w:t>
            </w:r>
          </w:p>
        </w:tc>
        <w:tc>
          <w:tcPr>
            <w:tcW w:w="922" w:type="dxa"/>
          </w:tcPr>
          <w:p w:rsidR="00D3688E" w:rsidRPr="00C622DB" w:rsidRDefault="00D3688E" w:rsidP="00D3688E">
            <w:pPr>
              <w:ind w:right="-2"/>
              <w:jc w:val="center"/>
              <w:rPr>
                <w:sz w:val="20"/>
                <w:szCs w:val="20"/>
              </w:rPr>
            </w:pPr>
            <w:r>
              <w:rPr>
                <w:sz w:val="20"/>
                <w:szCs w:val="20"/>
              </w:rPr>
              <w:t>21-р</w:t>
            </w:r>
          </w:p>
        </w:tc>
        <w:tc>
          <w:tcPr>
            <w:tcW w:w="1346" w:type="dxa"/>
          </w:tcPr>
          <w:p w:rsidR="00D3688E" w:rsidRPr="00C622DB" w:rsidRDefault="00D3688E" w:rsidP="00D3688E">
            <w:pPr>
              <w:ind w:right="-2"/>
              <w:jc w:val="center"/>
              <w:rPr>
                <w:sz w:val="20"/>
                <w:szCs w:val="20"/>
              </w:rPr>
            </w:pPr>
            <w:r>
              <w:rPr>
                <w:sz w:val="20"/>
                <w:szCs w:val="20"/>
              </w:rPr>
              <w:t>06.02.2024</w:t>
            </w:r>
          </w:p>
        </w:tc>
        <w:tc>
          <w:tcPr>
            <w:tcW w:w="708" w:type="dxa"/>
          </w:tcPr>
          <w:p w:rsidR="00D3688E" w:rsidRPr="00C622DB" w:rsidRDefault="00F52B75" w:rsidP="006E3B6C">
            <w:pPr>
              <w:ind w:right="-2"/>
              <w:jc w:val="center"/>
              <w:rPr>
                <w:sz w:val="20"/>
                <w:szCs w:val="20"/>
              </w:rPr>
            </w:pPr>
            <w:r>
              <w:rPr>
                <w:sz w:val="20"/>
                <w:szCs w:val="20"/>
              </w:rPr>
              <w:t>38</w:t>
            </w:r>
            <w:r w:rsidR="006E3B6C">
              <w:rPr>
                <w:sz w:val="20"/>
                <w:szCs w:val="20"/>
              </w:rPr>
              <w:t>8</w:t>
            </w:r>
          </w:p>
        </w:tc>
      </w:tr>
    </w:tbl>
    <w:p w:rsidR="00A60E1C" w:rsidRDefault="00A60E1C" w:rsidP="0091411B">
      <w:pPr>
        <w:overflowPunct/>
        <w:autoSpaceDE/>
        <w:autoSpaceDN/>
        <w:adjustRightInd/>
        <w:jc w:val="center"/>
        <w:textAlignment w:val="auto"/>
        <w:rPr>
          <w:b/>
          <w:sz w:val="20"/>
          <w:szCs w:val="20"/>
        </w:rPr>
      </w:pPr>
      <w:r>
        <w:rPr>
          <w:b/>
          <w:sz w:val="20"/>
          <w:szCs w:val="20"/>
        </w:rPr>
        <w:lastRenderedPageBreak/>
        <w:t>ПОСТАНОВЛЕНИЯ АДМИНИСТРАЦИИ ЧАИНСКОГО РАЙОНА</w:t>
      </w:r>
    </w:p>
    <w:p w:rsidR="00A60E1C" w:rsidRDefault="00A60E1C" w:rsidP="0091411B">
      <w:pPr>
        <w:overflowPunct/>
        <w:autoSpaceDE/>
        <w:autoSpaceDN/>
        <w:adjustRightInd/>
        <w:jc w:val="center"/>
        <w:textAlignment w:val="auto"/>
        <w:rPr>
          <w:b/>
          <w:sz w:val="20"/>
          <w:szCs w:val="20"/>
        </w:rPr>
      </w:pPr>
    </w:p>
    <w:p w:rsidR="00A60E1C" w:rsidRDefault="00A60E1C" w:rsidP="0091411B">
      <w:pPr>
        <w:overflowPunct/>
        <w:autoSpaceDE/>
        <w:autoSpaceDN/>
        <w:adjustRightInd/>
        <w:jc w:val="center"/>
        <w:textAlignment w:val="auto"/>
        <w:rPr>
          <w:b/>
          <w:sz w:val="20"/>
          <w:szCs w:val="20"/>
        </w:rPr>
      </w:pPr>
      <w:r>
        <w:rPr>
          <w:b/>
          <w:sz w:val="20"/>
          <w:szCs w:val="20"/>
        </w:rPr>
        <w:t>Постановление Администрации Чаинского района от 04.03.2024 № 140</w:t>
      </w:r>
    </w:p>
    <w:p w:rsidR="00A60E1C" w:rsidRPr="00A60E1C" w:rsidRDefault="00A60E1C" w:rsidP="0091411B">
      <w:pPr>
        <w:overflowPunct/>
        <w:ind w:right="-1"/>
        <w:jc w:val="center"/>
        <w:textAlignment w:val="auto"/>
        <w:rPr>
          <w:rFonts w:eastAsia="Times New Roman"/>
          <w:b/>
          <w:bCs/>
          <w:sz w:val="20"/>
          <w:szCs w:val="20"/>
          <w:lang w:eastAsia="ru-RU"/>
        </w:rPr>
      </w:pPr>
      <w:r w:rsidRPr="00A60E1C">
        <w:rPr>
          <w:rFonts w:eastAsia="Times New Roman"/>
          <w:b/>
          <w:bCs/>
          <w:sz w:val="20"/>
          <w:szCs w:val="20"/>
          <w:lang w:eastAsia="ru-RU"/>
        </w:rPr>
        <w:t xml:space="preserve">Об установлении расходных обязательств и об определении уполномоченного органа муниципального образования «Чаинский район Томской области» на обеспечение </w:t>
      </w:r>
      <w:r w:rsidRPr="00A60E1C">
        <w:rPr>
          <w:rFonts w:eastAsia="Times New Roman"/>
          <w:b/>
          <w:sz w:val="20"/>
          <w:szCs w:val="20"/>
          <w:lang w:eastAsia="ru-RU"/>
        </w:rPr>
        <w:t>участия спортивных сборных команд Чаинского района в официальных региональных спортивных, физкультурных мероприятиях, проводимых на территории Томской области в 2024 году</w:t>
      </w:r>
    </w:p>
    <w:p w:rsidR="00A60E1C" w:rsidRPr="00A60E1C" w:rsidRDefault="00A60E1C" w:rsidP="0091411B">
      <w:pPr>
        <w:overflowPunct/>
        <w:autoSpaceDE/>
        <w:autoSpaceDN/>
        <w:adjustRightInd/>
        <w:textAlignment w:val="auto"/>
        <w:rPr>
          <w:rFonts w:eastAsia="Times New Roman"/>
          <w:sz w:val="20"/>
          <w:szCs w:val="20"/>
          <w:lang w:eastAsia="ru-RU"/>
        </w:rPr>
      </w:pPr>
    </w:p>
    <w:p w:rsidR="00A60E1C" w:rsidRPr="00A60E1C" w:rsidRDefault="00A60E1C" w:rsidP="0091411B">
      <w:pPr>
        <w:overflowPunct/>
        <w:jc w:val="both"/>
        <w:textAlignment w:val="auto"/>
        <w:rPr>
          <w:rFonts w:eastAsia="Times New Roman"/>
          <w:sz w:val="20"/>
          <w:szCs w:val="20"/>
          <w:lang w:eastAsia="ru-RU"/>
        </w:rPr>
      </w:pPr>
      <w:r w:rsidRPr="00A60E1C">
        <w:rPr>
          <w:rFonts w:eastAsia="Times New Roman"/>
          <w:sz w:val="20"/>
          <w:szCs w:val="20"/>
          <w:lang w:eastAsia="ru-RU"/>
        </w:rPr>
        <w:t xml:space="preserve">В целях заключения в 2024 году с Департаментом по молодежной политике, физической культуре и спорту Томской области соглашения о предоставлении бюджету муниципального образования «Чаинский район Томской области» </w:t>
      </w:r>
      <w:r w:rsidRPr="00A60E1C">
        <w:rPr>
          <w:rFonts w:eastAsia="Times New Roman"/>
          <w:bCs/>
          <w:sz w:val="20"/>
          <w:szCs w:val="20"/>
          <w:lang w:eastAsia="ru-RU"/>
        </w:rPr>
        <w:t xml:space="preserve">субсидии на обеспечение </w:t>
      </w:r>
      <w:r w:rsidRPr="00A60E1C">
        <w:rPr>
          <w:rFonts w:eastAsia="Times New Roman"/>
          <w:sz w:val="20"/>
          <w:szCs w:val="20"/>
          <w:lang w:eastAsia="ru-RU"/>
        </w:rPr>
        <w:t>участия спортивных сборных команд Чаинского района в официальных региональных спортивных, физкультурных мероприятиях, проводимых на территории Томской области, за исключением спортивных сборных команд муниципального образования «Город Томск», муниципального образования «Городской округ – закрытое административно-территориальное образование Северск Томской области», муниципального образования «Томский район» (далее – Соглашение)</w:t>
      </w:r>
      <w:r w:rsidRPr="00A60E1C">
        <w:rPr>
          <w:rFonts w:eastAsia="Times New Roman"/>
          <w:bCs/>
          <w:sz w:val="20"/>
          <w:szCs w:val="20"/>
          <w:lang w:eastAsia="ru-RU"/>
        </w:rPr>
        <w:t>,</w:t>
      </w:r>
      <w:r w:rsidRPr="00A60E1C">
        <w:rPr>
          <w:rFonts w:eastAsia="Times New Roman"/>
          <w:sz w:val="20"/>
          <w:szCs w:val="20"/>
          <w:lang w:eastAsia="ru-RU"/>
        </w:rPr>
        <w:t xml:space="preserve"> руководствуясь постановлением Администрации Томской области от 27.09.2019 N 345a «Об утверждении государственной программы «Развитие молодежной политики, физической культуры и спорта в Томской области», статьей 49 Устава муниципального образования «Чаинский район Томской области»,</w:t>
      </w:r>
    </w:p>
    <w:p w:rsidR="00A60E1C" w:rsidRPr="00A60E1C" w:rsidRDefault="00A60E1C" w:rsidP="0091411B">
      <w:pPr>
        <w:overflowPunct/>
        <w:autoSpaceDE/>
        <w:autoSpaceDN/>
        <w:adjustRightInd/>
        <w:jc w:val="both"/>
        <w:textAlignment w:val="auto"/>
        <w:rPr>
          <w:rFonts w:eastAsia="Times New Roman"/>
          <w:color w:val="000000"/>
          <w:sz w:val="20"/>
          <w:szCs w:val="20"/>
          <w:lang w:eastAsia="ru-RU"/>
        </w:rPr>
      </w:pPr>
    </w:p>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 xml:space="preserve">ПОСТАНОВЛЯЮ: </w:t>
      </w:r>
    </w:p>
    <w:p w:rsidR="00A60E1C" w:rsidRPr="00A60E1C" w:rsidRDefault="00A60E1C" w:rsidP="0091411B">
      <w:pPr>
        <w:widowControl w:val="0"/>
        <w:overflowPunct/>
        <w:jc w:val="both"/>
        <w:textAlignment w:val="auto"/>
        <w:rPr>
          <w:rFonts w:eastAsia="Times New Roman"/>
          <w:sz w:val="20"/>
          <w:szCs w:val="20"/>
          <w:lang w:eastAsia="ru-RU"/>
        </w:rPr>
      </w:pPr>
    </w:p>
    <w:p w:rsidR="00A60E1C" w:rsidRPr="00A60E1C" w:rsidRDefault="00A60E1C" w:rsidP="0091411B">
      <w:pPr>
        <w:overflowPunct/>
        <w:jc w:val="both"/>
        <w:textAlignment w:val="auto"/>
        <w:rPr>
          <w:rFonts w:eastAsia="Times New Roman"/>
          <w:sz w:val="20"/>
          <w:szCs w:val="20"/>
          <w:lang w:eastAsia="ru-RU"/>
        </w:rPr>
      </w:pPr>
      <w:r w:rsidRPr="00A60E1C">
        <w:rPr>
          <w:rFonts w:eastAsia="Times New Roman"/>
          <w:sz w:val="20"/>
          <w:szCs w:val="20"/>
          <w:lang w:eastAsia="ru-RU"/>
        </w:rPr>
        <w:t xml:space="preserve">1. Установить в 2024 году расходные обязательства муниципального образования «Чаинский район Томской области» на обеспечение участия спортивных сборных команд Чаинского района в официальных региональных спортивных, физкультурных мероприятиях, проводимых на территории Томской области, за исключением спортивных сборных команд муниципального образования «Город Томск», муниципального образования «Городской округ – закрытое административно-территориальное образование Северск Томской области», муниципального образования «Томский район» за </w:t>
      </w:r>
      <w:r w:rsidRPr="00A60E1C">
        <w:rPr>
          <w:rFonts w:eastAsia="Times New Roman"/>
          <w:bCs/>
          <w:sz w:val="20"/>
          <w:szCs w:val="20"/>
          <w:lang w:eastAsia="ru-RU"/>
        </w:rPr>
        <w:t>счет:</w:t>
      </w:r>
    </w:p>
    <w:p w:rsidR="00A60E1C" w:rsidRPr="00A60E1C" w:rsidRDefault="00A60E1C" w:rsidP="0091411B">
      <w:pPr>
        <w:overflowPunct/>
        <w:jc w:val="both"/>
        <w:textAlignment w:val="auto"/>
        <w:rPr>
          <w:rFonts w:eastAsia="Times New Roman"/>
          <w:sz w:val="20"/>
          <w:szCs w:val="20"/>
          <w:lang w:eastAsia="ru-RU"/>
        </w:rPr>
      </w:pPr>
      <w:r w:rsidRPr="00A60E1C">
        <w:rPr>
          <w:rFonts w:eastAsia="Times New Roman"/>
          <w:sz w:val="20"/>
          <w:szCs w:val="20"/>
          <w:lang w:eastAsia="ru-RU"/>
        </w:rPr>
        <w:t>- средств муниципальной программы «Развитие физической культуры и спорта в Чаинском районе», утвержденной постановлением Администрации Чаинского района от 22.02.2024 № 119, в размере – 25 000,00 (Двадцать пять тысяч) рублей;</w:t>
      </w:r>
    </w:p>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 средств субсидии из областного бюджета на обеспечение участия спортивных сборных команд Чаинского района в официальных региональных спортивных, физкультурных мероприятиях, проводимых на территории Томской области, за исключением спортивных сборных команд муниципального образования «Город Томск», муниципального образования «Городской округ – закрытое административно-территориальное образование Северск Томской области», муниципального образования «Томский район» в размере – 218 300,00 (Двести восемнадцать тысяч триста) рублей.</w:t>
      </w:r>
    </w:p>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 xml:space="preserve">2. Определить муниципальное учреждение «Отдел по культуре, молодежной политике и спорту Администрации Чаинского района Томской области» (Ю.А. Третьяков) уполномоченным органом муниципального образования «Чаинский район Томской области» по осуществлению взаимодействия с Департаментом по молодежной политике, физической культуре и спорту Томской области, в том числе по исполнению (координации исполнения) Соглашения и представлению отчетности. </w:t>
      </w:r>
    </w:p>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3. Опубликовать настоящее постановление в официальном печатном издании «Официальные ведомости Чаинского района».</w:t>
      </w:r>
    </w:p>
    <w:p w:rsidR="00A60E1C" w:rsidRPr="00A60E1C" w:rsidRDefault="00A60E1C" w:rsidP="0091411B">
      <w:pPr>
        <w:overflowPunct/>
        <w:autoSpaceDE/>
        <w:autoSpaceDN/>
        <w:adjustRightInd/>
        <w:jc w:val="both"/>
        <w:textAlignment w:val="auto"/>
        <w:rPr>
          <w:rFonts w:eastAsia="Times New Roman"/>
          <w:bCs/>
          <w:sz w:val="20"/>
          <w:szCs w:val="20"/>
          <w:lang w:eastAsia="ru-RU"/>
        </w:rPr>
      </w:pPr>
      <w:r w:rsidRPr="00A60E1C">
        <w:rPr>
          <w:rFonts w:eastAsia="Times New Roman"/>
          <w:sz w:val="20"/>
          <w:szCs w:val="20"/>
          <w:lang w:eastAsia="ru-RU"/>
        </w:rPr>
        <w:t xml:space="preserve">4. </w:t>
      </w:r>
      <w:r w:rsidRPr="00A60E1C">
        <w:rPr>
          <w:rFonts w:eastAsia="Times New Roman"/>
          <w:color w:val="000000"/>
          <w:sz w:val="20"/>
          <w:szCs w:val="20"/>
          <w:lang w:eastAsia="ru-RU"/>
        </w:rPr>
        <w:t xml:space="preserve">Контроль за исполнением </w:t>
      </w:r>
      <w:r w:rsidRPr="00A60E1C">
        <w:rPr>
          <w:rFonts w:eastAsia="Times New Roman"/>
          <w:bCs/>
          <w:sz w:val="20"/>
          <w:szCs w:val="20"/>
          <w:lang w:eastAsia="ru-RU"/>
        </w:rPr>
        <w:t>постановления возложить на заместителя Главы Чаинского района по социальным вопросам Т.В. Чуйко.</w:t>
      </w:r>
    </w:p>
    <w:p w:rsidR="00A60E1C" w:rsidRPr="00A60E1C" w:rsidRDefault="00A60E1C" w:rsidP="0091411B">
      <w:pPr>
        <w:widowControl w:val="0"/>
        <w:overflowPunct/>
        <w:jc w:val="both"/>
        <w:textAlignment w:val="auto"/>
        <w:rPr>
          <w:rFonts w:eastAsia="Times New Roman"/>
          <w:sz w:val="20"/>
          <w:szCs w:val="20"/>
          <w:lang w:eastAsia="ru-RU"/>
        </w:rPr>
      </w:pPr>
    </w:p>
    <w:p w:rsidR="00A60E1C" w:rsidRPr="00A60E1C" w:rsidRDefault="00A60E1C" w:rsidP="0091411B">
      <w:pPr>
        <w:widowControl w:val="0"/>
        <w:overflowPunct/>
        <w:jc w:val="both"/>
        <w:textAlignment w:val="auto"/>
        <w:rPr>
          <w:rFonts w:eastAsia="Times New Roman"/>
          <w:sz w:val="20"/>
          <w:szCs w:val="20"/>
          <w:lang w:eastAsia="ru-RU"/>
        </w:rPr>
      </w:pPr>
    </w:p>
    <w:p w:rsidR="00A60E1C" w:rsidRPr="00A60E1C" w:rsidRDefault="00A60E1C" w:rsidP="0091411B">
      <w:pPr>
        <w:overflowPunct/>
        <w:autoSpaceDE/>
        <w:autoSpaceDN/>
        <w:adjustRightInd/>
        <w:textAlignment w:val="auto"/>
        <w:rPr>
          <w:rFonts w:eastAsia="Times New Roman"/>
          <w:sz w:val="20"/>
          <w:szCs w:val="20"/>
          <w:lang w:eastAsia="ru-RU"/>
        </w:rPr>
      </w:pPr>
      <w:r w:rsidRPr="00A60E1C">
        <w:rPr>
          <w:rFonts w:eastAsia="Times New Roman"/>
          <w:sz w:val="20"/>
          <w:szCs w:val="20"/>
          <w:lang w:eastAsia="ru-RU"/>
        </w:rPr>
        <w:tab/>
      </w:r>
    </w:p>
    <w:p w:rsidR="00A60E1C" w:rsidRPr="00A60E1C" w:rsidRDefault="00A60E1C" w:rsidP="0091411B">
      <w:pPr>
        <w:overflowPunct/>
        <w:autoSpaceDE/>
        <w:autoSpaceDN/>
        <w:adjustRightInd/>
        <w:textAlignment w:val="auto"/>
        <w:rPr>
          <w:rFonts w:eastAsia="Times New Roman"/>
          <w:sz w:val="20"/>
          <w:szCs w:val="20"/>
          <w:lang w:eastAsia="ru-RU"/>
        </w:rPr>
      </w:pPr>
      <w:r w:rsidRPr="00A60E1C">
        <w:rPr>
          <w:rFonts w:eastAsia="Times New Roman"/>
          <w:sz w:val="20"/>
          <w:szCs w:val="20"/>
          <w:lang w:eastAsia="ru-RU"/>
        </w:rPr>
        <w:t xml:space="preserve">Глава района </w:t>
      </w:r>
      <w:r w:rsidRPr="00A60E1C">
        <w:rPr>
          <w:rFonts w:eastAsia="Times New Roman"/>
          <w:sz w:val="20"/>
          <w:szCs w:val="20"/>
          <w:lang w:eastAsia="ru-RU"/>
        </w:rPr>
        <w:tab/>
      </w:r>
      <w:r w:rsidRPr="00A60E1C">
        <w:rPr>
          <w:rFonts w:eastAsia="Times New Roman"/>
          <w:sz w:val="20"/>
          <w:szCs w:val="20"/>
          <w:lang w:eastAsia="ru-RU"/>
        </w:rPr>
        <w:tab/>
      </w:r>
      <w:r w:rsidRPr="00A60E1C">
        <w:rPr>
          <w:rFonts w:eastAsia="Times New Roman"/>
          <w:sz w:val="20"/>
          <w:szCs w:val="20"/>
          <w:lang w:eastAsia="ru-RU"/>
        </w:rPr>
        <w:tab/>
      </w:r>
      <w:r w:rsidRPr="00A60E1C">
        <w:rPr>
          <w:rFonts w:eastAsia="Times New Roman"/>
          <w:sz w:val="20"/>
          <w:szCs w:val="20"/>
          <w:lang w:eastAsia="ru-RU"/>
        </w:rPr>
        <w:tab/>
      </w:r>
      <w:r w:rsidRPr="00A60E1C">
        <w:rPr>
          <w:rFonts w:eastAsia="Times New Roman"/>
          <w:sz w:val="20"/>
          <w:szCs w:val="20"/>
          <w:lang w:eastAsia="ru-RU"/>
        </w:rPr>
        <w:tab/>
      </w:r>
      <w:r w:rsidRPr="00A60E1C">
        <w:rPr>
          <w:rFonts w:eastAsia="Times New Roman"/>
          <w:sz w:val="20"/>
          <w:szCs w:val="20"/>
          <w:lang w:eastAsia="ru-RU"/>
        </w:rPr>
        <w:tab/>
        <w:t xml:space="preserve">                     </w:t>
      </w:r>
      <w:r w:rsidRPr="00A60E1C">
        <w:rPr>
          <w:rFonts w:eastAsia="Times New Roman"/>
          <w:sz w:val="20"/>
          <w:szCs w:val="20"/>
          <w:lang w:eastAsia="ru-RU"/>
        </w:rPr>
        <w:tab/>
      </w:r>
      <w:r w:rsidRPr="00A60E1C">
        <w:rPr>
          <w:rFonts w:eastAsia="Times New Roman"/>
          <w:sz w:val="20"/>
          <w:szCs w:val="20"/>
          <w:lang w:eastAsia="ru-RU"/>
        </w:rPr>
        <w:tab/>
        <w:t xml:space="preserve">             А.А. Костарев</w:t>
      </w:r>
    </w:p>
    <w:p w:rsidR="00A60E1C" w:rsidRPr="00A60E1C" w:rsidRDefault="00A60E1C" w:rsidP="0091411B">
      <w:pPr>
        <w:overflowPunct/>
        <w:autoSpaceDE/>
        <w:autoSpaceDN/>
        <w:adjustRightInd/>
        <w:textAlignment w:val="auto"/>
        <w:rPr>
          <w:rFonts w:eastAsia="Times New Roman"/>
          <w:sz w:val="20"/>
          <w:szCs w:val="20"/>
          <w:lang w:eastAsia="ru-RU"/>
        </w:rPr>
      </w:pPr>
    </w:p>
    <w:p w:rsidR="00A60E1C" w:rsidRPr="00A60E1C" w:rsidRDefault="00A60E1C" w:rsidP="0091411B">
      <w:pPr>
        <w:overflowPunct/>
        <w:autoSpaceDE/>
        <w:autoSpaceDN/>
        <w:adjustRightInd/>
        <w:textAlignment w:val="auto"/>
        <w:rPr>
          <w:rFonts w:eastAsia="Times New Roman"/>
          <w:sz w:val="20"/>
          <w:szCs w:val="20"/>
          <w:lang w:eastAsia="ru-RU"/>
        </w:rPr>
      </w:pPr>
    </w:p>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Постановление Администрации Чаинского района от 04.03.2024 № 142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6"/>
      </w:tblGrid>
      <w:tr w:rsidR="00A60E1C" w:rsidRPr="00A60E1C" w:rsidTr="00A60E1C">
        <w:trPr>
          <w:trHeight w:val="818"/>
        </w:trPr>
        <w:tc>
          <w:tcPr>
            <w:tcW w:w="9356" w:type="dxa"/>
            <w:tcBorders>
              <w:top w:val="nil"/>
              <w:left w:val="nil"/>
              <w:bottom w:val="nil"/>
              <w:right w:val="nil"/>
            </w:tcBorders>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О внесении изменений в постановление</w:t>
            </w:r>
          </w:p>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 xml:space="preserve">Администрации Чаинского района от 29.12.2021 №478 «Об утверждении муниципальной программы </w:t>
            </w:r>
            <w:bookmarkStart w:id="0" w:name="OLE_LINK3"/>
            <w:bookmarkStart w:id="1" w:name="OLE_LINK4"/>
            <w:r w:rsidRPr="00A60E1C">
              <w:rPr>
                <w:rFonts w:eastAsia="Times New Roman"/>
                <w:b/>
                <w:sz w:val="20"/>
                <w:szCs w:val="20"/>
                <w:lang w:eastAsia="ru-RU"/>
              </w:rPr>
              <w:t>«Содействие развитию малого и среднего предпринимательства на 2022-2024 годы»</w:t>
            </w:r>
            <w:bookmarkEnd w:id="0"/>
            <w:bookmarkEnd w:id="1"/>
          </w:p>
        </w:tc>
      </w:tr>
    </w:tbl>
    <w:p w:rsidR="00A60E1C" w:rsidRPr="00A60E1C" w:rsidRDefault="00A60E1C" w:rsidP="0091411B">
      <w:pPr>
        <w:overflowPunct/>
        <w:autoSpaceDE/>
        <w:autoSpaceDN/>
        <w:adjustRightInd/>
        <w:jc w:val="both"/>
        <w:textAlignment w:val="auto"/>
        <w:rPr>
          <w:rFonts w:eastAsia="Times New Roman"/>
          <w:sz w:val="20"/>
          <w:szCs w:val="20"/>
          <w:lang w:eastAsia="ru-RU"/>
        </w:rPr>
      </w:pPr>
    </w:p>
    <w:p w:rsidR="00A60E1C" w:rsidRPr="00A60E1C" w:rsidRDefault="00A60E1C" w:rsidP="0091411B">
      <w:pPr>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xml:space="preserve">В целях приведения муниципальной программы в соответствие с законодательством Российской Федерации и в соответствие с решениями Думы Чаинского района от 21.12.2023 № 334 «О внесении изменений в решение Думы Чаинского района от 19.12.2022 № 255 «О бюджете муниципального образования «Чаинский район Томской области» на 2023 год и на плановый период 2024 и 2025 годов»», </w:t>
      </w:r>
    </w:p>
    <w:p w:rsidR="00A60E1C" w:rsidRPr="00A60E1C" w:rsidRDefault="00A60E1C" w:rsidP="0091411B">
      <w:pPr>
        <w:overflowPunct/>
        <w:autoSpaceDE/>
        <w:autoSpaceDN/>
        <w:adjustRightInd/>
        <w:jc w:val="both"/>
        <w:textAlignment w:val="auto"/>
        <w:rPr>
          <w:rFonts w:eastAsia="Times New Roman"/>
          <w:sz w:val="20"/>
          <w:szCs w:val="20"/>
          <w:lang w:eastAsia="ru-RU"/>
        </w:rPr>
      </w:pPr>
    </w:p>
    <w:p w:rsidR="00A60E1C" w:rsidRPr="00A60E1C" w:rsidRDefault="00A60E1C" w:rsidP="0091411B">
      <w:pPr>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ПОСТАНОВЛЯЮ:</w:t>
      </w:r>
    </w:p>
    <w:p w:rsidR="00A60E1C" w:rsidRPr="00A60E1C" w:rsidRDefault="00A60E1C" w:rsidP="0091411B">
      <w:pPr>
        <w:overflowPunct/>
        <w:autoSpaceDE/>
        <w:autoSpaceDN/>
        <w:adjustRightInd/>
        <w:jc w:val="both"/>
        <w:textAlignment w:val="auto"/>
        <w:rPr>
          <w:rFonts w:eastAsia="Times New Roman"/>
          <w:sz w:val="20"/>
          <w:szCs w:val="20"/>
          <w:lang w:eastAsia="ru-RU"/>
        </w:rPr>
      </w:pPr>
    </w:p>
    <w:p w:rsidR="00A60E1C" w:rsidRPr="00A60E1C" w:rsidRDefault="00A60E1C" w:rsidP="0091411B">
      <w:pPr>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xml:space="preserve">1. Внести изменения в муниципальную программу «Содействие развитию малого и среднего предпринимательства на 2022-2024 годы», утвержденную постановлением Администрацией Чаинского района  от 29.12.2021 № 478 (в редакции постановления Администрации Чаинского района от 01.02.2022 № 44а, от </w:t>
      </w:r>
      <w:r w:rsidRPr="00A60E1C">
        <w:rPr>
          <w:rFonts w:eastAsia="Times New Roman"/>
          <w:sz w:val="20"/>
          <w:szCs w:val="20"/>
          <w:lang w:eastAsia="ru-RU"/>
        </w:rPr>
        <w:lastRenderedPageBreak/>
        <w:t>02.03.2022 № 82,от 26.07.2022 № 275, от 14.03.2023 № 126, от 30.06.2023 № 309) изложить её в новой редакции согласно приложению.</w:t>
      </w:r>
    </w:p>
    <w:p w:rsidR="00A60E1C" w:rsidRPr="00A60E1C" w:rsidRDefault="00A60E1C" w:rsidP="0091411B">
      <w:pPr>
        <w:overflowPunct/>
        <w:autoSpaceDE/>
        <w:autoSpaceDN/>
        <w:adjustRightInd/>
        <w:ind w:right="15"/>
        <w:jc w:val="both"/>
        <w:textAlignment w:val="auto"/>
        <w:rPr>
          <w:rFonts w:eastAsia="Times New Roman"/>
          <w:sz w:val="20"/>
          <w:szCs w:val="20"/>
          <w:lang w:eastAsia="ru-RU"/>
        </w:rPr>
      </w:pPr>
      <w:r w:rsidRPr="00A60E1C">
        <w:rPr>
          <w:rFonts w:eastAsia="Times New Roman"/>
          <w:sz w:val="20"/>
          <w:szCs w:val="20"/>
          <w:lang w:eastAsia="ru-RU"/>
        </w:rPr>
        <w:t>2. Опубликовать настоящее постановление в официальном печатном издании «Официальные ведомости Чаинского района» и разместить в информационно-телекоммуникационной сети «Интернет» на официальном сайте муниципального образования «Чаинский район Томской области».</w:t>
      </w:r>
    </w:p>
    <w:p w:rsidR="00A60E1C" w:rsidRPr="00A60E1C" w:rsidRDefault="00A60E1C" w:rsidP="0091411B">
      <w:pPr>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xml:space="preserve">3. Контроль за исполнением постановления возложить на заместителя Главы Чаинского района по экономике – начальника Управления финансов Т.В.Калинину. </w:t>
      </w:r>
    </w:p>
    <w:p w:rsidR="00A60E1C" w:rsidRPr="00A60E1C" w:rsidRDefault="00A60E1C" w:rsidP="0091411B">
      <w:pPr>
        <w:overflowPunct/>
        <w:autoSpaceDE/>
        <w:autoSpaceDN/>
        <w:adjustRightInd/>
        <w:jc w:val="both"/>
        <w:textAlignment w:val="auto"/>
        <w:rPr>
          <w:rFonts w:eastAsia="Times New Roman"/>
          <w:sz w:val="20"/>
          <w:szCs w:val="20"/>
          <w:lang w:eastAsia="ru-RU"/>
        </w:rPr>
      </w:pPr>
    </w:p>
    <w:p w:rsidR="00A60E1C" w:rsidRPr="00A60E1C" w:rsidRDefault="00A60E1C" w:rsidP="0091411B">
      <w:pPr>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xml:space="preserve">Глава района                                                                                                          </w:t>
      </w:r>
      <w:r w:rsidR="005C4C5B">
        <w:rPr>
          <w:rFonts w:eastAsia="Times New Roman"/>
          <w:sz w:val="20"/>
          <w:szCs w:val="20"/>
          <w:lang w:eastAsia="ru-RU"/>
        </w:rPr>
        <w:t xml:space="preserve">                                    </w:t>
      </w:r>
      <w:r w:rsidRPr="00A60E1C">
        <w:rPr>
          <w:rFonts w:eastAsia="Times New Roman"/>
          <w:sz w:val="20"/>
          <w:szCs w:val="20"/>
          <w:lang w:eastAsia="ru-RU"/>
        </w:rPr>
        <w:t xml:space="preserve">   А.А.Костарев</w:t>
      </w:r>
    </w:p>
    <w:p w:rsidR="00A60E1C" w:rsidRPr="00A60E1C" w:rsidRDefault="00A60E1C" w:rsidP="0091411B">
      <w:pPr>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xml:space="preserve"> </w:t>
      </w:r>
    </w:p>
    <w:p w:rsidR="00A60E1C" w:rsidRPr="00A60E1C" w:rsidRDefault="00A60E1C" w:rsidP="0091411B">
      <w:pPr>
        <w:overflowPunct/>
        <w:autoSpaceDE/>
        <w:autoSpaceDN/>
        <w:adjustRightInd/>
        <w:jc w:val="both"/>
        <w:textAlignment w:val="auto"/>
        <w:rPr>
          <w:rFonts w:eastAsia="Times New Roman"/>
          <w:sz w:val="20"/>
          <w:szCs w:val="20"/>
          <w:lang w:eastAsia="ru-RU"/>
        </w:rPr>
      </w:pPr>
    </w:p>
    <w:p w:rsidR="00A60E1C" w:rsidRPr="00A60E1C" w:rsidRDefault="00A60E1C" w:rsidP="0091411B">
      <w:pPr>
        <w:overflowPunct/>
        <w:autoSpaceDE/>
        <w:autoSpaceDN/>
        <w:adjustRightInd/>
        <w:jc w:val="right"/>
        <w:textAlignment w:val="auto"/>
        <w:rPr>
          <w:rFonts w:eastAsia="Times New Roman"/>
          <w:sz w:val="20"/>
          <w:szCs w:val="20"/>
          <w:lang w:eastAsia="ru-RU"/>
        </w:rPr>
      </w:pPr>
      <w:r w:rsidRPr="00A60E1C">
        <w:rPr>
          <w:rFonts w:eastAsia="Times New Roman"/>
          <w:sz w:val="20"/>
          <w:szCs w:val="20"/>
          <w:lang w:eastAsia="ru-RU"/>
        </w:rPr>
        <w:t xml:space="preserve">Приложение к постановлению </w:t>
      </w:r>
    </w:p>
    <w:p w:rsidR="00A60E1C" w:rsidRPr="00A60E1C" w:rsidRDefault="00A60E1C" w:rsidP="0091411B">
      <w:pPr>
        <w:overflowPunct/>
        <w:autoSpaceDE/>
        <w:autoSpaceDN/>
        <w:adjustRightInd/>
        <w:jc w:val="right"/>
        <w:textAlignment w:val="auto"/>
        <w:rPr>
          <w:rFonts w:eastAsia="Times New Roman"/>
          <w:sz w:val="20"/>
          <w:szCs w:val="20"/>
          <w:lang w:eastAsia="ru-RU"/>
        </w:rPr>
      </w:pPr>
      <w:r w:rsidRPr="00A60E1C">
        <w:rPr>
          <w:rFonts w:eastAsia="Times New Roman"/>
          <w:sz w:val="20"/>
          <w:szCs w:val="20"/>
          <w:lang w:eastAsia="ru-RU"/>
        </w:rPr>
        <w:t xml:space="preserve">Администрации Чаинского района </w:t>
      </w:r>
    </w:p>
    <w:p w:rsidR="00A60E1C" w:rsidRPr="00A60E1C" w:rsidRDefault="00A60E1C" w:rsidP="0091411B">
      <w:pPr>
        <w:overflowPunct/>
        <w:autoSpaceDE/>
        <w:autoSpaceDN/>
        <w:adjustRightInd/>
        <w:jc w:val="right"/>
        <w:textAlignment w:val="auto"/>
        <w:rPr>
          <w:rFonts w:eastAsia="Times New Roman"/>
          <w:sz w:val="20"/>
          <w:szCs w:val="20"/>
          <w:lang w:eastAsia="ru-RU"/>
        </w:rPr>
      </w:pPr>
      <w:r w:rsidRPr="00A60E1C">
        <w:rPr>
          <w:rFonts w:eastAsia="Times New Roman"/>
          <w:sz w:val="20"/>
          <w:szCs w:val="20"/>
          <w:lang w:eastAsia="ru-RU"/>
        </w:rPr>
        <w:t>от 04.03.2024 № 142</w:t>
      </w:r>
    </w:p>
    <w:p w:rsidR="00A60E1C" w:rsidRPr="00A60E1C" w:rsidRDefault="00A60E1C" w:rsidP="0091411B">
      <w:pPr>
        <w:overflowPunct/>
        <w:autoSpaceDE/>
        <w:autoSpaceDN/>
        <w:adjustRightInd/>
        <w:jc w:val="right"/>
        <w:textAlignment w:val="auto"/>
        <w:rPr>
          <w:rFonts w:eastAsia="Times New Roman"/>
          <w:sz w:val="20"/>
          <w:szCs w:val="20"/>
          <w:lang w:eastAsia="ru-RU"/>
        </w:rPr>
      </w:pPr>
    </w:p>
    <w:p w:rsidR="00A60E1C" w:rsidRPr="00A60E1C" w:rsidRDefault="00A60E1C" w:rsidP="0091411B">
      <w:pPr>
        <w:overflowPunct/>
        <w:autoSpaceDE/>
        <w:autoSpaceDN/>
        <w:adjustRightInd/>
        <w:jc w:val="both"/>
        <w:textAlignment w:val="auto"/>
        <w:rPr>
          <w:rFonts w:eastAsia="Times New Roman"/>
          <w:sz w:val="20"/>
          <w:szCs w:val="20"/>
          <w:lang w:eastAsia="ru-RU"/>
        </w:rPr>
      </w:pPr>
    </w:p>
    <w:p w:rsidR="00A60E1C" w:rsidRPr="00A60E1C" w:rsidRDefault="00A60E1C" w:rsidP="0091411B">
      <w:pPr>
        <w:overflowPunct/>
        <w:jc w:val="center"/>
        <w:textAlignment w:val="auto"/>
        <w:rPr>
          <w:rFonts w:eastAsia="Times New Roman"/>
          <w:b/>
          <w:bCs/>
          <w:sz w:val="20"/>
          <w:szCs w:val="20"/>
          <w:lang w:eastAsia="ru-RU"/>
        </w:rPr>
      </w:pPr>
      <w:r w:rsidRPr="00A60E1C">
        <w:rPr>
          <w:rFonts w:eastAsia="Times New Roman"/>
          <w:b/>
          <w:bCs/>
          <w:sz w:val="20"/>
          <w:szCs w:val="20"/>
          <w:lang w:eastAsia="ru-RU"/>
        </w:rPr>
        <w:t xml:space="preserve">МУНИЦИПАЛЬНАЯ ПРОГРАММА </w:t>
      </w:r>
    </w:p>
    <w:p w:rsidR="00A60E1C" w:rsidRPr="00A60E1C" w:rsidRDefault="00A60E1C" w:rsidP="0091411B">
      <w:pPr>
        <w:overflowPunct/>
        <w:autoSpaceDE/>
        <w:autoSpaceDN/>
        <w:adjustRightInd/>
        <w:jc w:val="center"/>
        <w:textAlignment w:val="auto"/>
        <w:rPr>
          <w:rFonts w:eastAsia="Times New Roman"/>
          <w:b/>
          <w:bCs/>
          <w:sz w:val="20"/>
          <w:szCs w:val="20"/>
          <w:lang w:eastAsia="ru-RU"/>
        </w:rPr>
      </w:pPr>
      <w:r w:rsidRPr="00A60E1C">
        <w:rPr>
          <w:rFonts w:eastAsia="Times New Roman"/>
          <w:b/>
          <w:bCs/>
          <w:sz w:val="20"/>
          <w:szCs w:val="20"/>
          <w:lang w:eastAsia="ru-RU"/>
        </w:rPr>
        <w:t>«</w:t>
      </w:r>
      <w:r w:rsidRPr="00A60E1C">
        <w:rPr>
          <w:rFonts w:eastAsia="Times New Roman"/>
          <w:b/>
          <w:sz w:val="20"/>
          <w:szCs w:val="20"/>
          <w:lang w:eastAsia="ru-RU"/>
        </w:rPr>
        <w:t>СОДЕЙСТВИЕ РАЗВИТИЮ МАЛОГО И СРЕДНЕГО ПРЕДПРИНИМАТЕЛЬСТВА НА 2022-2024 ГОДЫ</w:t>
      </w:r>
      <w:r w:rsidRPr="00A60E1C">
        <w:rPr>
          <w:rFonts w:eastAsia="Times New Roman"/>
          <w:b/>
          <w:bCs/>
          <w:sz w:val="20"/>
          <w:szCs w:val="20"/>
          <w:lang w:eastAsia="ru-RU"/>
        </w:rPr>
        <w:t>»</w:t>
      </w:r>
    </w:p>
    <w:p w:rsidR="00A60E1C" w:rsidRPr="00A60E1C" w:rsidRDefault="00A60E1C" w:rsidP="0091411B">
      <w:pPr>
        <w:overflowPunct/>
        <w:jc w:val="center"/>
        <w:textAlignment w:val="auto"/>
        <w:rPr>
          <w:rFonts w:eastAsia="Times New Roman"/>
          <w:b/>
          <w:bCs/>
          <w:sz w:val="20"/>
          <w:szCs w:val="20"/>
          <w:lang w:eastAsia="ru-RU"/>
        </w:rPr>
      </w:pPr>
    </w:p>
    <w:p w:rsidR="00A60E1C" w:rsidRPr="00A60E1C" w:rsidRDefault="00A60E1C" w:rsidP="0091411B">
      <w:pPr>
        <w:overflowPunct/>
        <w:jc w:val="center"/>
        <w:textAlignment w:val="auto"/>
        <w:rPr>
          <w:rFonts w:eastAsia="Times New Roman"/>
          <w:b/>
          <w:bCs/>
          <w:sz w:val="20"/>
          <w:szCs w:val="20"/>
          <w:lang w:eastAsia="ru-RU"/>
        </w:rPr>
      </w:pPr>
      <w:r w:rsidRPr="00A60E1C">
        <w:rPr>
          <w:rFonts w:eastAsia="Times New Roman"/>
          <w:b/>
          <w:bCs/>
          <w:sz w:val="20"/>
          <w:szCs w:val="20"/>
          <w:lang w:eastAsia="ru-RU"/>
        </w:rPr>
        <w:t xml:space="preserve">ПАСПОРТ МУНИЦИПАЛЬНОЙ ПРОГРАММЫ </w:t>
      </w:r>
    </w:p>
    <w:p w:rsidR="00A60E1C" w:rsidRPr="00A60E1C" w:rsidRDefault="00A60E1C" w:rsidP="0091411B">
      <w:pPr>
        <w:overflowPunct/>
        <w:jc w:val="center"/>
        <w:textAlignment w:val="auto"/>
        <w:rPr>
          <w:rFonts w:ascii="Calibri" w:eastAsia="Times New Roman" w:hAnsi="Calibri" w:cs="Calibri"/>
          <w:sz w:val="20"/>
          <w:szCs w:val="20"/>
          <w:lang w:eastAsia="ru-RU"/>
        </w:rPr>
      </w:pPr>
    </w:p>
    <w:tbl>
      <w:tblPr>
        <w:tblW w:w="9356" w:type="dxa"/>
        <w:tblInd w:w="102" w:type="dxa"/>
        <w:tblLayout w:type="fixed"/>
        <w:tblCellMar>
          <w:top w:w="75" w:type="dxa"/>
          <w:left w:w="0" w:type="dxa"/>
          <w:bottom w:w="75" w:type="dxa"/>
          <w:right w:w="0" w:type="dxa"/>
        </w:tblCellMar>
        <w:tblLook w:val="0000" w:firstRow="0" w:lastRow="0" w:firstColumn="0" w:lastColumn="0" w:noHBand="0" w:noVBand="0"/>
      </w:tblPr>
      <w:tblGrid>
        <w:gridCol w:w="1418"/>
        <w:gridCol w:w="2126"/>
        <w:gridCol w:w="992"/>
        <w:gridCol w:w="1311"/>
        <w:gridCol w:w="1170"/>
        <w:gridCol w:w="1169"/>
        <w:gridCol w:w="1170"/>
      </w:tblGrid>
      <w:tr w:rsidR="00A60E1C" w:rsidRPr="00A60E1C" w:rsidTr="00A60E1C">
        <w:tc>
          <w:tcPr>
            <w:tcW w:w="453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Наименование муниципальной программы (далее – Программа)</w:t>
            </w:r>
          </w:p>
        </w:tc>
        <w:tc>
          <w:tcPr>
            <w:tcW w:w="4820" w:type="dxa"/>
            <w:gridSpan w:val="4"/>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ind w:right="142"/>
              <w:jc w:val="both"/>
              <w:textAlignment w:val="auto"/>
              <w:rPr>
                <w:rFonts w:eastAsia="Times New Roman"/>
                <w:sz w:val="20"/>
                <w:szCs w:val="20"/>
                <w:lang w:eastAsia="ru-RU"/>
              </w:rPr>
            </w:pPr>
            <w:r w:rsidRPr="00A60E1C">
              <w:rPr>
                <w:rFonts w:eastAsia="Times New Roman"/>
                <w:sz w:val="20"/>
                <w:szCs w:val="20"/>
                <w:lang w:eastAsia="ru-RU"/>
              </w:rPr>
              <w:t>«Содействие развитию малого и среднего предпринимательства на 2022-2024 годы»</w:t>
            </w:r>
          </w:p>
        </w:tc>
      </w:tr>
      <w:tr w:rsidR="00A60E1C" w:rsidRPr="00A60E1C" w:rsidTr="00A60E1C">
        <w:tc>
          <w:tcPr>
            <w:tcW w:w="453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Основание для разработки Программы</w:t>
            </w:r>
          </w:p>
        </w:tc>
        <w:tc>
          <w:tcPr>
            <w:tcW w:w="4820" w:type="dxa"/>
            <w:gridSpan w:val="4"/>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suppressAutoHyphens/>
              <w:overflowPunct/>
              <w:ind w:right="142"/>
              <w:jc w:val="both"/>
              <w:textAlignment w:val="auto"/>
              <w:rPr>
                <w:rFonts w:eastAsia="Times New Roman"/>
                <w:sz w:val="20"/>
                <w:szCs w:val="20"/>
                <w:lang w:eastAsia="ru-RU"/>
              </w:rPr>
            </w:pPr>
            <w:r w:rsidRPr="00A60E1C">
              <w:rPr>
                <w:rFonts w:eastAsia="Times New Roman"/>
                <w:sz w:val="20"/>
                <w:szCs w:val="20"/>
                <w:lang w:eastAsia="ru-RU"/>
              </w:rPr>
              <w:t>Постановление Администрации Чаинского района от 30.05.2017 № 191 «Об утверждении Перечня муниципальных программ муниципального образования «Чаинский район Томской области»</w:t>
            </w:r>
          </w:p>
          <w:p w:rsidR="00A60E1C" w:rsidRPr="00A60E1C" w:rsidRDefault="00A60E1C" w:rsidP="0091411B">
            <w:pPr>
              <w:widowControl w:val="0"/>
              <w:suppressAutoHyphens/>
              <w:overflowPunct/>
              <w:ind w:right="142"/>
              <w:jc w:val="both"/>
              <w:textAlignment w:val="auto"/>
              <w:rPr>
                <w:rFonts w:eastAsia="Times New Roman"/>
                <w:sz w:val="20"/>
                <w:szCs w:val="20"/>
                <w:lang w:eastAsia="ru-RU"/>
              </w:rPr>
            </w:pPr>
            <w:r w:rsidRPr="00A60E1C">
              <w:rPr>
                <w:rFonts w:eastAsia="Times New Roman"/>
                <w:sz w:val="20"/>
                <w:szCs w:val="20"/>
                <w:lang w:eastAsia="ru-RU"/>
              </w:rPr>
              <w:t>Стратегия социально-экономического развития муниципального образования «Чаинский район Томской области», утвержденная решением Думы Чаинского района от 24.12.2015 № 41</w:t>
            </w:r>
          </w:p>
        </w:tc>
      </w:tr>
      <w:tr w:rsidR="00A60E1C" w:rsidRPr="00A60E1C" w:rsidTr="00A60E1C">
        <w:tc>
          <w:tcPr>
            <w:tcW w:w="453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Сроки (этапы) реализации Программы</w:t>
            </w:r>
          </w:p>
        </w:tc>
        <w:tc>
          <w:tcPr>
            <w:tcW w:w="4820" w:type="dxa"/>
            <w:gridSpan w:val="4"/>
            <w:tcBorders>
              <w:top w:val="single" w:sz="4" w:space="0" w:color="auto"/>
              <w:left w:val="single" w:sz="4" w:space="0" w:color="auto"/>
              <w:bottom w:val="single" w:sz="4" w:space="0" w:color="auto"/>
              <w:right w:val="single" w:sz="4" w:space="0" w:color="auto"/>
            </w:tcBorders>
            <w:vAlign w:val="center"/>
          </w:tcPr>
          <w:p w:rsidR="00A60E1C" w:rsidRPr="00A60E1C" w:rsidRDefault="00A60E1C" w:rsidP="0091411B">
            <w:pPr>
              <w:widowControl w:val="0"/>
              <w:overflowPunct/>
              <w:ind w:right="142"/>
              <w:jc w:val="both"/>
              <w:textAlignment w:val="auto"/>
              <w:rPr>
                <w:rFonts w:eastAsia="Times New Roman"/>
                <w:sz w:val="20"/>
                <w:szCs w:val="20"/>
                <w:lang w:eastAsia="ru-RU"/>
              </w:rPr>
            </w:pPr>
            <w:r w:rsidRPr="00A60E1C">
              <w:rPr>
                <w:rFonts w:eastAsia="Times New Roman"/>
                <w:sz w:val="20"/>
                <w:szCs w:val="20"/>
                <w:lang w:eastAsia="ru-RU"/>
              </w:rPr>
              <w:t>2022-2024 годы</w:t>
            </w:r>
          </w:p>
        </w:tc>
      </w:tr>
      <w:tr w:rsidR="00A60E1C" w:rsidRPr="00A60E1C" w:rsidTr="00A60E1C">
        <w:tc>
          <w:tcPr>
            <w:tcW w:w="453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Координатор Программы</w:t>
            </w:r>
          </w:p>
        </w:tc>
        <w:tc>
          <w:tcPr>
            <w:tcW w:w="4820" w:type="dxa"/>
            <w:gridSpan w:val="4"/>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suppressAutoHyphens/>
              <w:overflowPunct/>
              <w:ind w:right="142"/>
              <w:textAlignment w:val="auto"/>
              <w:rPr>
                <w:rFonts w:eastAsia="Times New Roman"/>
                <w:sz w:val="20"/>
                <w:szCs w:val="20"/>
                <w:lang w:eastAsia="ru-RU"/>
              </w:rPr>
            </w:pPr>
            <w:r w:rsidRPr="00A60E1C">
              <w:rPr>
                <w:rFonts w:eastAsia="Times New Roman"/>
                <w:sz w:val="20"/>
                <w:szCs w:val="20"/>
                <w:lang w:eastAsia="ru-RU"/>
              </w:rPr>
              <w:t>Заместитель Главы Чаинского района экономике – начальник Управления финансов</w:t>
            </w:r>
          </w:p>
        </w:tc>
      </w:tr>
      <w:tr w:rsidR="00A60E1C" w:rsidRPr="00A60E1C" w:rsidTr="00A60E1C">
        <w:tc>
          <w:tcPr>
            <w:tcW w:w="453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Ответственные исполнители Программы</w:t>
            </w:r>
          </w:p>
        </w:tc>
        <w:tc>
          <w:tcPr>
            <w:tcW w:w="4820" w:type="dxa"/>
            <w:gridSpan w:val="4"/>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suppressAutoHyphens/>
              <w:overflowPunct/>
              <w:ind w:right="142"/>
              <w:textAlignment w:val="auto"/>
              <w:rPr>
                <w:rFonts w:eastAsia="Times New Roman"/>
                <w:sz w:val="20"/>
                <w:szCs w:val="20"/>
                <w:lang w:eastAsia="ru-RU"/>
              </w:rPr>
            </w:pPr>
            <w:r w:rsidRPr="00A60E1C">
              <w:rPr>
                <w:rFonts w:eastAsia="Times New Roman"/>
                <w:sz w:val="20"/>
                <w:szCs w:val="20"/>
                <w:lang w:eastAsia="ru-RU"/>
              </w:rPr>
              <w:t xml:space="preserve">Экономический отдел Администрации Чаинского района, ведущий специалист; </w:t>
            </w:r>
          </w:p>
          <w:p w:rsidR="00A60E1C" w:rsidRPr="00A60E1C" w:rsidRDefault="00A60E1C" w:rsidP="0091411B">
            <w:pPr>
              <w:widowControl w:val="0"/>
              <w:suppressAutoHyphens/>
              <w:overflowPunct/>
              <w:ind w:right="142"/>
              <w:textAlignment w:val="auto"/>
              <w:rPr>
                <w:rFonts w:eastAsia="Times New Roman"/>
                <w:sz w:val="20"/>
                <w:szCs w:val="20"/>
                <w:lang w:eastAsia="ru-RU"/>
              </w:rPr>
            </w:pPr>
            <w:r w:rsidRPr="00A60E1C">
              <w:rPr>
                <w:rFonts w:eastAsia="Times New Roman"/>
                <w:sz w:val="20"/>
                <w:szCs w:val="20"/>
                <w:lang w:eastAsia="ru-RU"/>
              </w:rPr>
              <w:t>Отдел сельского хозяйства, начальник отдела.</w:t>
            </w:r>
          </w:p>
        </w:tc>
      </w:tr>
      <w:tr w:rsidR="00A60E1C" w:rsidRPr="00A60E1C" w:rsidTr="00A60E1C">
        <w:tc>
          <w:tcPr>
            <w:tcW w:w="453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Соисполнители Программы</w:t>
            </w:r>
          </w:p>
        </w:tc>
        <w:tc>
          <w:tcPr>
            <w:tcW w:w="4820" w:type="dxa"/>
            <w:gridSpan w:val="4"/>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suppressAutoHyphens/>
              <w:overflowPunct/>
              <w:ind w:right="142"/>
              <w:textAlignment w:val="auto"/>
              <w:rPr>
                <w:rFonts w:eastAsia="Times New Roman"/>
                <w:sz w:val="20"/>
                <w:szCs w:val="20"/>
                <w:lang w:eastAsia="ru-RU"/>
              </w:rPr>
            </w:pPr>
            <w:r w:rsidRPr="00A60E1C">
              <w:rPr>
                <w:rFonts w:eastAsia="Times New Roman"/>
                <w:sz w:val="20"/>
                <w:szCs w:val="20"/>
                <w:lang w:eastAsia="ru-RU"/>
              </w:rPr>
              <w:t>отсутствуют</w:t>
            </w:r>
          </w:p>
        </w:tc>
      </w:tr>
      <w:tr w:rsidR="00A60E1C" w:rsidRPr="00A60E1C" w:rsidTr="00A60E1C">
        <w:tc>
          <w:tcPr>
            <w:tcW w:w="453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Участники Программы</w:t>
            </w:r>
          </w:p>
        </w:tc>
        <w:tc>
          <w:tcPr>
            <w:tcW w:w="4820" w:type="dxa"/>
            <w:gridSpan w:val="4"/>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suppressAutoHyphens/>
              <w:overflowPunct/>
              <w:ind w:right="142"/>
              <w:jc w:val="both"/>
              <w:textAlignment w:val="auto"/>
              <w:rPr>
                <w:rFonts w:eastAsia="Times New Roman"/>
                <w:sz w:val="20"/>
                <w:szCs w:val="20"/>
                <w:lang w:eastAsia="ru-RU"/>
              </w:rPr>
            </w:pPr>
            <w:r w:rsidRPr="00A60E1C">
              <w:rPr>
                <w:rFonts w:eastAsia="Times New Roman"/>
                <w:sz w:val="20"/>
                <w:szCs w:val="20"/>
                <w:lang w:eastAsia="ru-RU"/>
              </w:rPr>
              <w:t>Экономический отдел Администрации Чаинского района;</w:t>
            </w:r>
          </w:p>
          <w:p w:rsidR="00A60E1C" w:rsidRPr="00A60E1C" w:rsidRDefault="00A60E1C" w:rsidP="0091411B">
            <w:pPr>
              <w:widowControl w:val="0"/>
              <w:suppressAutoHyphens/>
              <w:overflowPunct/>
              <w:ind w:right="142"/>
              <w:jc w:val="both"/>
              <w:textAlignment w:val="auto"/>
              <w:rPr>
                <w:rFonts w:eastAsia="Times New Roman"/>
                <w:sz w:val="20"/>
                <w:szCs w:val="20"/>
                <w:lang w:eastAsia="ru-RU"/>
              </w:rPr>
            </w:pPr>
            <w:r w:rsidRPr="00A60E1C">
              <w:rPr>
                <w:rFonts w:eastAsia="Times New Roman"/>
                <w:sz w:val="20"/>
                <w:szCs w:val="20"/>
                <w:lang w:eastAsia="ru-RU"/>
              </w:rPr>
              <w:t>Субъекты малого и среднего предпринимательства Чаинского района;</w:t>
            </w:r>
          </w:p>
          <w:p w:rsidR="00A60E1C" w:rsidRPr="00A60E1C" w:rsidRDefault="00A60E1C" w:rsidP="0091411B">
            <w:pPr>
              <w:widowControl w:val="0"/>
              <w:suppressAutoHyphens/>
              <w:overflowPunct/>
              <w:ind w:right="142"/>
              <w:jc w:val="both"/>
              <w:textAlignment w:val="auto"/>
              <w:rPr>
                <w:rFonts w:eastAsia="Times New Roman"/>
                <w:sz w:val="20"/>
                <w:szCs w:val="20"/>
                <w:lang w:eastAsia="ru-RU"/>
              </w:rPr>
            </w:pPr>
            <w:r w:rsidRPr="00A60E1C">
              <w:rPr>
                <w:rFonts w:eastAsia="Times New Roman"/>
                <w:sz w:val="20"/>
                <w:szCs w:val="20"/>
                <w:lang w:eastAsia="ru-RU"/>
              </w:rPr>
              <w:t xml:space="preserve">Муниципальные образования Чаинского района; </w:t>
            </w:r>
          </w:p>
          <w:p w:rsidR="00A60E1C" w:rsidRPr="00A60E1C" w:rsidRDefault="00A60E1C" w:rsidP="0091411B">
            <w:pPr>
              <w:widowControl w:val="0"/>
              <w:suppressAutoHyphens/>
              <w:overflowPunct/>
              <w:ind w:right="142"/>
              <w:jc w:val="both"/>
              <w:textAlignment w:val="auto"/>
              <w:rPr>
                <w:rFonts w:eastAsia="Times New Roman"/>
                <w:sz w:val="20"/>
                <w:szCs w:val="20"/>
                <w:lang w:eastAsia="ru-RU"/>
              </w:rPr>
            </w:pPr>
            <w:r w:rsidRPr="00A60E1C">
              <w:rPr>
                <w:rFonts w:eastAsia="Times New Roman"/>
                <w:sz w:val="20"/>
                <w:szCs w:val="20"/>
                <w:lang w:eastAsia="ru-RU"/>
              </w:rPr>
              <w:t>Отдел сельского хозяйства Администрации Чаинского района;</w:t>
            </w:r>
          </w:p>
          <w:p w:rsidR="00A60E1C" w:rsidRPr="00A60E1C" w:rsidRDefault="00A60E1C" w:rsidP="0091411B">
            <w:pPr>
              <w:widowControl w:val="0"/>
              <w:suppressAutoHyphens/>
              <w:overflowPunct/>
              <w:ind w:right="142"/>
              <w:jc w:val="both"/>
              <w:textAlignment w:val="auto"/>
              <w:rPr>
                <w:rFonts w:eastAsia="Times New Roman"/>
                <w:sz w:val="20"/>
                <w:szCs w:val="20"/>
                <w:lang w:eastAsia="ru-RU"/>
              </w:rPr>
            </w:pPr>
            <w:r w:rsidRPr="00A60E1C">
              <w:rPr>
                <w:rFonts w:eastAsia="Times New Roman"/>
                <w:sz w:val="20"/>
                <w:szCs w:val="20"/>
                <w:lang w:eastAsia="ru-RU"/>
              </w:rPr>
              <w:t>Координационный совет по развитию малого и среднего предпринимательства при Администрации Чаинского района;</w:t>
            </w:r>
          </w:p>
          <w:p w:rsidR="00A60E1C" w:rsidRPr="00A60E1C" w:rsidRDefault="00A60E1C" w:rsidP="0091411B">
            <w:pPr>
              <w:widowControl w:val="0"/>
              <w:suppressAutoHyphens/>
              <w:overflowPunct/>
              <w:ind w:right="142"/>
              <w:jc w:val="both"/>
              <w:textAlignment w:val="auto"/>
              <w:rPr>
                <w:rFonts w:eastAsia="Times New Roman"/>
                <w:sz w:val="20"/>
                <w:szCs w:val="20"/>
                <w:lang w:eastAsia="ru-RU"/>
              </w:rPr>
            </w:pPr>
            <w:r w:rsidRPr="00A60E1C">
              <w:rPr>
                <w:rFonts w:eastAsia="Times New Roman"/>
                <w:sz w:val="20"/>
                <w:szCs w:val="20"/>
                <w:lang w:eastAsia="ru-RU"/>
              </w:rPr>
              <w:t>Физические лица, не являющиеся индивидуальными предпринимателями и применяющие специальный налоговый режим «Налог на профессиональный доход».</w:t>
            </w:r>
          </w:p>
        </w:tc>
      </w:tr>
      <w:tr w:rsidR="00A60E1C" w:rsidRPr="00A60E1C" w:rsidTr="00A60E1C">
        <w:tc>
          <w:tcPr>
            <w:tcW w:w="453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Цель социально-экономического развития муниципального образования «Чаинский район Томской области», на реализацию которой направлена Программа</w:t>
            </w:r>
          </w:p>
        </w:tc>
        <w:tc>
          <w:tcPr>
            <w:tcW w:w="4820" w:type="dxa"/>
            <w:gridSpan w:val="4"/>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suppressAutoHyphens/>
              <w:overflowPunct/>
              <w:ind w:right="142"/>
              <w:textAlignment w:val="auto"/>
              <w:rPr>
                <w:rFonts w:eastAsia="Times New Roman"/>
                <w:sz w:val="20"/>
                <w:szCs w:val="20"/>
                <w:lang w:eastAsia="ru-RU"/>
              </w:rPr>
            </w:pPr>
            <w:r w:rsidRPr="00A60E1C">
              <w:rPr>
                <w:rFonts w:eastAsia="Times New Roman"/>
                <w:sz w:val="20"/>
                <w:szCs w:val="20"/>
                <w:lang w:eastAsia="ru-RU"/>
              </w:rPr>
              <w:t>Создание условий для инвестиций и развития предпринимательства Чаинского района</w:t>
            </w:r>
          </w:p>
        </w:tc>
      </w:tr>
      <w:tr w:rsidR="00A60E1C" w:rsidRPr="00A60E1C" w:rsidTr="00A60E1C">
        <w:tc>
          <w:tcPr>
            <w:tcW w:w="453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Цель Программы</w:t>
            </w:r>
          </w:p>
        </w:tc>
        <w:tc>
          <w:tcPr>
            <w:tcW w:w="4820" w:type="dxa"/>
            <w:gridSpan w:val="4"/>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suppressAutoHyphens/>
              <w:overflowPunct/>
              <w:ind w:right="142"/>
              <w:jc w:val="both"/>
              <w:textAlignment w:val="auto"/>
              <w:rPr>
                <w:rFonts w:eastAsia="Times New Roman"/>
                <w:sz w:val="20"/>
                <w:szCs w:val="20"/>
                <w:lang w:eastAsia="ru-RU"/>
              </w:rPr>
            </w:pPr>
            <w:r w:rsidRPr="00A60E1C">
              <w:rPr>
                <w:rFonts w:eastAsia="Times New Roman"/>
                <w:sz w:val="20"/>
                <w:szCs w:val="20"/>
                <w:lang w:eastAsia="ru-RU"/>
              </w:rPr>
              <w:t xml:space="preserve">Создание благоприятных условий для устойчивого развития малого и среднего предпринимательства на основе реализации системы мер поддержки </w:t>
            </w:r>
            <w:r w:rsidRPr="00A60E1C">
              <w:rPr>
                <w:rFonts w:eastAsia="Times New Roman"/>
                <w:sz w:val="20"/>
                <w:szCs w:val="20"/>
                <w:lang w:eastAsia="ru-RU"/>
              </w:rPr>
              <w:lastRenderedPageBreak/>
              <w:t>предпринимательства на уровне органов местного самоуправления, как основного элемента рыночной экономики, важнейшего инструмента создания новых рабочих мест, обеспечения занятости населения, насыщения потребительского рынка товарами и услугами, источника пополнения местного бюджета, формирования конкурентной среды в экономике</w:t>
            </w:r>
          </w:p>
        </w:tc>
      </w:tr>
      <w:tr w:rsidR="00A60E1C" w:rsidRPr="00A60E1C" w:rsidTr="00A60E1C">
        <w:tc>
          <w:tcPr>
            <w:tcW w:w="453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lastRenderedPageBreak/>
              <w:t>Задачи Программы</w:t>
            </w:r>
          </w:p>
        </w:tc>
        <w:tc>
          <w:tcPr>
            <w:tcW w:w="4820" w:type="dxa"/>
            <w:gridSpan w:val="4"/>
            <w:tcBorders>
              <w:top w:val="single" w:sz="4" w:space="0" w:color="auto"/>
              <w:left w:val="single" w:sz="4" w:space="0" w:color="auto"/>
              <w:bottom w:val="single" w:sz="4" w:space="0" w:color="auto"/>
              <w:right w:val="single" w:sz="4" w:space="0" w:color="auto"/>
            </w:tcBorders>
          </w:tcPr>
          <w:p w:rsidR="00A60E1C" w:rsidRPr="00A60E1C" w:rsidRDefault="00A60E1C" w:rsidP="0091411B">
            <w:pPr>
              <w:suppressAutoHyphens/>
              <w:overflowPunct/>
              <w:autoSpaceDE/>
              <w:autoSpaceDN/>
              <w:adjustRightInd/>
              <w:ind w:right="142"/>
              <w:jc w:val="both"/>
              <w:textAlignment w:val="auto"/>
              <w:rPr>
                <w:rFonts w:eastAsia="Times New Roman"/>
                <w:sz w:val="20"/>
                <w:szCs w:val="20"/>
                <w:lang w:eastAsia="ru-RU"/>
              </w:rPr>
            </w:pPr>
            <w:r w:rsidRPr="00A60E1C">
              <w:rPr>
                <w:rFonts w:eastAsia="Times New Roman"/>
                <w:sz w:val="20"/>
                <w:szCs w:val="20"/>
                <w:lang w:eastAsia="ru-RU"/>
              </w:rPr>
              <w:t>Задача 1. Повышение предпринимательской активности, развитие малого и среднего предпринимательства на территории Чаинского района</w:t>
            </w:r>
          </w:p>
          <w:p w:rsidR="00A60E1C" w:rsidRPr="00A60E1C" w:rsidRDefault="00A60E1C" w:rsidP="0091411B">
            <w:pPr>
              <w:widowControl w:val="0"/>
              <w:suppressAutoHyphens/>
              <w:overflowPunct/>
              <w:ind w:right="142"/>
              <w:jc w:val="both"/>
              <w:textAlignment w:val="auto"/>
              <w:rPr>
                <w:rFonts w:eastAsia="Times New Roman"/>
                <w:sz w:val="20"/>
                <w:szCs w:val="20"/>
                <w:lang w:eastAsia="ru-RU"/>
              </w:rPr>
            </w:pPr>
            <w:r w:rsidRPr="00A60E1C">
              <w:rPr>
                <w:rFonts w:eastAsia="Times New Roman"/>
                <w:sz w:val="20"/>
                <w:szCs w:val="20"/>
                <w:lang w:eastAsia="ru-RU"/>
              </w:rPr>
              <w:t>Задача 2. Создание благоприятных условий для развития малого и среднего предпринимательства</w:t>
            </w:r>
          </w:p>
          <w:p w:rsidR="00A60E1C" w:rsidRPr="00A60E1C" w:rsidRDefault="00A60E1C" w:rsidP="0091411B">
            <w:pPr>
              <w:widowControl w:val="0"/>
              <w:suppressAutoHyphens/>
              <w:overflowPunct/>
              <w:ind w:right="142"/>
              <w:jc w:val="both"/>
              <w:textAlignment w:val="auto"/>
              <w:rPr>
                <w:rFonts w:eastAsia="Times New Roman"/>
                <w:sz w:val="20"/>
                <w:szCs w:val="20"/>
                <w:lang w:eastAsia="ru-RU"/>
              </w:rPr>
            </w:pPr>
            <w:r w:rsidRPr="00A60E1C">
              <w:rPr>
                <w:rFonts w:eastAsia="Times New Roman"/>
                <w:sz w:val="20"/>
                <w:szCs w:val="20"/>
                <w:lang w:eastAsia="ru-RU"/>
              </w:rPr>
              <w:t xml:space="preserve"> Задача 3. Формирование позитивного образа предпринимательской деятельности, содействие продвижению продукции местных товаропроизводителей на внутреннем и внешнем рынке.</w:t>
            </w:r>
          </w:p>
        </w:tc>
      </w:tr>
      <w:tr w:rsidR="00A60E1C" w:rsidRPr="00A60E1C" w:rsidTr="00A60E1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Показатели мероприятий задач Программы и их значения (с детализацией по годам реализации)</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Показатели задач</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2021</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2022</w:t>
            </w:r>
          </w:p>
        </w:tc>
        <w:tc>
          <w:tcPr>
            <w:tcW w:w="11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2023</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2024</w:t>
            </w:r>
          </w:p>
        </w:tc>
      </w:tr>
      <w:tr w:rsidR="00A60E1C" w:rsidRPr="00A60E1C" w:rsidTr="00A60E1C">
        <w:tc>
          <w:tcPr>
            <w:tcW w:w="14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Задача 1</w:t>
            </w:r>
          </w:p>
        </w:tc>
        <w:tc>
          <w:tcPr>
            <w:tcW w:w="4820" w:type="dxa"/>
            <w:gridSpan w:val="4"/>
            <w:tcBorders>
              <w:top w:val="single" w:sz="4" w:space="0" w:color="auto"/>
              <w:left w:val="single" w:sz="4" w:space="0" w:color="auto"/>
              <w:bottom w:val="single" w:sz="4" w:space="0" w:color="auto"/>
              <w:right w:val="single" w:sz="4" w:space="0" w:color="auto"/>
            </w:tcBorders>
          </w:tcPr>
          <w:p w:rsidR="00A60E1C" w:rsidRPr="00A60E1C" w:rsidRDefault="00A60E1C" w:rsidP="0091411B">
            <w:pPr>
              <w:overflowPunct/>
              <w:autoSpaceDE/>
              <w:autoSpaceDN/>
              <w:adjustRightInd/>
              <w:ind w:right="142"/>
              <w:jc w:val="both"/>
              <w:textAlignment w:val="auto"/>
              <w:rPr>
                <w:rFonts w:eastAsia="Times New Roman"/>
                <w:b/>
                <w:sz w:val="20"/>
                <w:szCs w:val="20"/>
                <w:lang w:eastAsia="ru-RU"/>
              </w:rPr>
            </w:pPr>
            <w:r w:rsidRPr="00A60E1C">
              <w:rPr>
                <w:rFonts w:eastAsia="Times New Roman"/>
                <w:b/>
                <w:sz w:val="20"/>
                <w:szCs w:val="20"/>
                <w:lang w:eastAsia="ru-RU"/>
              </w:rPr>
              <w:t>Повышение предпринимательской активности, развитие малого и среднего предпринимательства на территории Чаинского района</w:t>
            </w:r>
          </w:p>
        </w:tc>
      </w:tr>
      <w:tr w:rsidR="00A60E1C" w:rsidRPr="00A60E1C" w:rsidTr="00A60E1C">
        <w:tc>
          <w:tcPr>
            <w:tcW w:w="14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b/>
                <w:sz w:val="20"/>
                <w:szCs w:val="20"/>
                <w:lang w:eastAsia="ru-RU"/>
              </w:rPr>
            </w:pPr>
            <w:r w:rsidRPr="00A60E1C">
              <w:rPr>
                <w:rFonts w:eastAsia="Times New Roman"/>
                <w:b/>
                <w:sz w:val="20"/>
                <w:szCs w:val="20"/>
                <w:lang w:eastAsia="ru-RU"/>
              </w:rPr>
              <w:t>Мероприятие 1.</w:t>
            </w:r>
          </w:p>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 xml:space="preserve">Организация работы Координационного совета по развитию малого и среднего предпринимательства при Администрации Чаинского района </w:t>
            </w:r>
          </w:p>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(кол-во мероприятий)</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w:t>
            </w:r>
          </w:p>
        </w:tc>
        <w:tc>
          <w:tcPr>
            <w:tcW w:w="11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w:t>
            </w:r>
          </w:p>
        </w:tc>
      </w:tr>
      <w:tr w:rsidR="00A60E1C" w:rsidRPr="00A60E1C" w:rsidTr="00A60E1C">
        <w:tc>
          <w:tcPr>
            <w:tcW w:w="14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b/>
                <w:sz w:val="20"/>
                <w:szCs w:val="20"/>
                <w:lang w:eastAsia="ru-RU"/>
              </w:rPr>
            </w:pPr>
            <w:r w:rsidRPr="00A60E1C">
              <w:rPr>
                <w:rFonts w:eastAsia="Times New Roman"/>
                <w:b/>
                <w:sz w:val="20"/>
                <w:szCs w:val="20"/>
                <w:lang w:eastAsia="ru-RU"/>
              </w:rPr>
              <w:t>Мероприятие 2.</w:t>
            </w:r>
          </w:p>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 xml:space="preserve">Оказание консультационных и информационных услуг субъектам малого и среднего предпринимательства и «самозанятым» гражданам (плательщикам налога на профессиональный доход) </w:t>
            </w:r>
          </w:p>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(кол-во мероприятий)</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w:t>
            </w:r>
          </w:p>
        </w:tc>
        <w:tc>
          <w:tcPr>
            <w:tcW w:w="11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w:t>
            </w:r>
          </w:p>
        </w:tc>
      </w:tr>
      <w:tr w:rsidR="00A60E1C" w:rsidRPr="00A60E1C" w:rsidTr="00A60E1C">
        <w:tc>
          <w:tcPr>
            <w:tcW w:w="14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Задача 2</w:t>
            </w:r>
          </w:p>
        </w:tc>
        <w:tc>
          <w:tcPr>
            <w:tcW w:w="4820" w:type="dxa"/>
            <w:gridSpan w:val="4"/>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ind w:right="142"/>
              <w:jc w:val="both"/>
              <w:textAlignment w:val="auto"/>
              <w:rPr>
                <w:rFonts w:eastAsia="Times New Roman"/>
                <w:b/>
                <w:sz w:val="20"/>
                <w:szCs w:val="20"/>
                <w:lang w:eastAsia="ru-RU"/>
              </w:rPr>
            </w:pPr>
            <w:r w:rsidRPr="00A60E1C">
              <w:rPr>
                <w:rFonts w:eastAsia="Times New Roman"/>
                <w:b/>
                <w:sz w:val="20"/>
                <w:szCs w:val="20"/>
                <w:lang w:eastAsia="ru-RU"/>
              </w:rPr>
              <w:t>Создание благоприятных условий для развития малого и среднего предпринимательства</w:t>
            </w:r>
          </w:p>
        </w:tc>
      </w:tr>
      <w:tr w:rsidR="00A60E1C" w:rsidRPr="00A60E1C" w:rsidTr="00A60E1C">
        <w:tc>
          <w:tcPr>
            <w:tcW w:w="14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b/>
                <w:sz w:val="20"/>
                <w:szCs w:val="20"/>
                <w:lang w:eastAsia="ru-RU"/>
              </w:rPr>
            </w:pPr>
            <w:r w:rsidRPr="00A60E1C">
              <w:rPr>
                <w:rFonts w:eastAsia="Times New Roman"/>
                <w:b/>
                <w:sz w:val="20"/>
                <w:szCs w:val="20"/>
                <w:lang w:eastAsia="ru-RU"/>
              </w:rPr>
              <w:t>Мероприятие 1.</w:t>
            </w:r>
          </w:p>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 xml:space="preserve">Конкурс предпринимательских проектов «Бизнес-старт» (кол-во субъектов МСП, получивших поддержку)  </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3</w:t>
            </w:r>
          </w:p>
        </w:tc>
        <w:tc>
          <w:tcPr>
            <w:tcW w:w="11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w:t>
            </w:r>
          </w:p>
        </w:tc>
      </w:tr>
      <w:tr w:rsidR="00A60E1C" w:rsidRPr="00A60E1C" w:rsidTr="00A60E1C">
        <w:tc>
          <w:tcPr>
            <w:tcW w:w="14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b/>
                <w:sz w:val="20"/>
                <w:szCs w:val="20"/>
                <w:lang w:eastAsia="ru-RU"/>
              </w:rPr>
            </w:pPr>
            <w:r w:rsidRPr="00A60E1C">
              <w:rPr>
                <w:rFonts w:eastAsia="Times New Roman"/>
                <w:b/>
                <w:sz w:val="20"/>
                <w:szCs w:val="20"/>
                <w:lang w:eastAsia="ru-RU"/>
              </w:rPr>
              <w:t>Мероприятие 2.</w:t>
            </w:r>
          </w:p>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Информирование предпринимателей о деятельности контролирующих, надзорных и правоохранительных органов, а так же о нормах и требованиях, предъявляемых к ним нормативно-правовыми актами (кол-во публикаций в год)</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w:t>
            </w:r>
          </w:p>
        </w:tc>
        <w:tc>
          <w:tcPr>
            <w:tcW w:w="11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w:t>
            </w:r>
          </w:p>
        </w:tc>
      </w:tr>
      <w:tr w:rsidR="00A60E1C" w:rsidRPr="00A60E1C" w:rsidTr="00A60E1C">
        <w:tc>
          <w:tcPr>
            <w:tcW w:w="14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b/>
                <w:sz w:val="20"/>
                <w:szCs w:val="20"/>
                <w:lang w:eastAsia="ru-RU"/>
              </w:rPr>
            </w:pPr>
            <w:r w:rsidRPr="00A60E1C">
              <w:rPr>
                <w:rFonts w:eastAsia="Times New Roman"/>
                <w:b/>
                <w:sz w:val="20"/>
                <w:szCs w:val="20"/>
                <w:lang w:eastAsia="ru-RU"/>
              </w:rPr>
              <w:t>Мероприятие 3.</w:t>
            </w:r>
          </w:p>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 xml:space="preserve">Предоставление субсидий на финансовое обеспечение затрат организациям инфраструктуры </w:t>
            </w:r>
            <w:r w:rsidRPr="00A60E1C">
              <w:rPr>
                <w:rFonts w:eastAsia="Times New Roman"/>
                <w:sz w:val="20"/>
                <w:szCs w:val="20"/>
                <w:lang w:eastAsia="ru-RU"/>
              </w:rPr>
              <w:lastRenderedPageBreak/>
              <w:t>поддержки субъектов малого и среднего предпринимательства Чаинского района, связанных с развитием и обеспечением деятельности</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lastRenderedPageBreak/>
              <w:t>0</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w:t>
            </w:r>
          </w:p>
        </w:tc>
        <w:tc>
          <w:tcPr>
            <w:tcW w:w="11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w:t>
            </w:r>
          </w:p>
        </w:tc>
      </w:tr>
      <w:tr w:rsidR="00A60E1C" w:rsidRPr="00A60E1C" w:rsidTr="00A60E1C">
        <w:tc>
          <w:tcPr>
            <w:tcW w:w="14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Количество поддержек:</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w:t>
            </w:r>
          </w:p>
        </w:tc>
        <w:tc>
          <w:tcPr>
            <w:tcW w:w="11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w:t>
            </w:r>
          </w:p>
        </w:tc>
      </w:tr>
      <w:tr w:rsidR="00A60E1C" w:rsidRPr="00A60E1C" w:rsidTr="00A60E1C">
        <w:tc>
          <w:tcPr>
            <w:tcW w:w="14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Количество субъектов малого и среднего предпринимательства, воспользовавшихся услугами муниципального центра поддержки предпринимательства ООО «Центр поддержки предпринимательства», ед.</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50</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50</w:t>
            </w:r>
          </w:p>
        </w:tc>
        <w:tc>
          <w:tcPr>
            <w:tcW w:w="11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w:t>
            </w:r>
          </w:p>
        </w:tc>
      </w:tr>
      <w:tr w:rsidR="00A60E1C" w:rsidRPr="00A60E1C" w:rsidTr="00A60E1C">
        <w:tc>
          <w:tcPr>
            <w:tcW w:w="14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b/>
                <w:sz w:val="20"/>
                <w:szCs w:val="20"/>
                <w:lang w:eastAsia="ru-RU"/>
              </w:rPr>
            </w:pPr>
            <w:r w:rsidRPr="00A60E1C">
              <w:rPr>
                <w:rFonts w:eastAsia="Times New Roman"/>
                <w:b/>
                <w:sz w:val="20"/>
                <w:szCs w:val="20"/>
                <w:lang w:eastAsia="ru-RU"/>
              </w:rPr>
              <w:t>Мероприятие 4.</w:t>
            </w:r>
          </w:p>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Ведение реестра МСП - получателей поддержки, оказываемой органами местного самоуправления муниципального образования «Чаинский район Томской области», размещение его на официальном сайте Администрации Чаинского района в сети Интернет</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w:t>
            </w:r>
          </w:p>
        </w:tc>
        <w:tc>
          <w:tcPr>
            <w:tcW w:w="11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highlight w:val="yellow"/>
                <w:lang w:eastAsia="ru-RU"/>
              </w:rPr>
            </w:pPr>
            <w:r w:rsidRPr="00A60E1C">
              <w:rPr>
                <w:rFonts w:eastAsia="Times New Roman"/>
                <w:sz w:val="20"/>
                <w:szCs w:val="20"/>
                <w:lang w:eastAsia="ru-RU"/>
              </w:rPr>
              <w:t>1</w:t>
            </w:r>
          </w:p>
        </w:tc>
      </w:tr>
      <w:tr w:rsidR="00A60E1C" w:rsidRPr="00A60E1C" w:rsidTr="00A60E1C">
        <w:tc>
          <w:tcPr>
            <w:tcW w:w="14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b/>
                <w:sz w:val="20"/>
                <w:szCs w:val="20"/>
                <w:lang w:eastAsia="ru-RU"/>
              </w:rPr>
            </w:pPr>
            <w:r w:rsidRPr="00A60E1C">
              <w:rPr>
                <w:rFonts w:eastAsia="Times New Roman"/>
                <w:b/>
                <w:sz w:val="20"/>
                <w:szCs w:val="20"/>
                <w:lang w:eastAsia="ru-RU"/>
              </w:rPr>
              <w:t>Мероприятие 5.</w:t>
            </w:r>
          </w:p>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Ведение реестра субъектов МСП, осуществляющих хозяйственную деятельность на территории Чаинского района по отраслям</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w:t>
            </w:r>
          </w:p>
        </w:tc>
        <w:tc>
          <w:tcPr>
            <w:tcW w:w="11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highlight w:val="yellow"/>
                <w:lang w:eastAsia="ru-RU"/>
              </w:rPr>
            </w:pPr>
            <w:r w:rsidRPr="00A60E1C">
              <w:rPr>
                <w:rFonts w:eastAsia="Times New Roman"/>
                <w:sz w:val="20"/>
                <w:szCs w:val="20"/>
                <w:lang w:eastAsia="ru-RU"/>
              </w:rPr>
              <w:t>1</w:t>
            </w:r>
          </w:p>
        </w:tc>
      </w:tr>
      <w:tr w:rsidR="00A60E1C" w:rsidRPr="00A60E1C" w:rsidTr="00A60E1C">
        <w:tc>
          <w:tcPr>
            <w:tcW w:w="14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b/>
                <w:sz w:val="20"/>
                <w:szCs w:val="20"/>
                <w:lang w:eastAsia="ru-RU"/>
              </w:rPr>
            </w:pPr>
            <w:r w:rsidRPr="00A60E1C">
              <w:rPr>
                <w:rFonts w:eastAsia="Times New Roman"/>
                <w:b/>
                <w:sz w:val="20"/>
                <w:szCs w:val="20"/>
                <w:lang w:eastAsia="ru-RU"/>
              </w:rPr>
              <w:t>Мероприятие 6.</w:t>
            </w:r>
          </w:p>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Проведение кадастровых работ на землях сельскохозяйственного назначения (га)</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w:t>
            </w:r>
          </w:p>
        </w:tc>
        <w:tc>
          <w:tcPr>
            <w:tcW w:w="11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7622,8</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300,0</w:t>
            </w:r>
          </w:p>
        </w:tc>
      </w:tr>
      <w:tr w:rsidR="00A60E1C" w:rsidRPr="00A60E1C" w:rsidTr="00A60E1C">
        <w:tc>
          <w:tcPr>
            <w:tcW w:w="14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Задача 3</w:t>
            </w:r>
          </w:p>
        </w:tc>
        <w:tc>
          <w:tcPr>
            <w:tcW w:w="4820" w:type="dxa"/>
            <w:gridSpan w:val="4"/>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ind w:right="142"/>
              <w:jc w:val="both"/>
              <w:textAlignment w:val="auto"/>
              <w:rPr>
                <w:rFonts w:eastAsia="Times New Roman"/>
                <w:b/>
                <w:sz w:val="20"/>
                <w:szCs w:val="20"/>
                <w:lang w:eastAsia="ru-RU"/>
              </w:rPr>
            </w:pPr>
            <w:r w:rsidRPr="00A60E1C">
              <w:rPr>
                <w:rFonts w:eastAsia="Times New Roman"/>
                <w:b/>
                <w:sz w:val="20"/>
                <w:szCs w:val="20"/>
                <w:lang w:eastAsia="ru-RU"/>
              </w:rPr>
              <w:t>Формирование позитивного образа предпринимательской деятельности, содействие продвижению продукции местных товаропроизводителей на внутреннем и внешнем рынках</w:t>
            </w:r>
          </w:p>
        </w:tc>
      </w:tr>
      <w:tr w:rsidR="00A60E1C" w:rsidRPr="00A60E1C" w:rsidTr="00A60E1C">
        <w:tc>
          <w:tcPr>
            <w:tcW w:w="14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b/>
                <w:sz w:val="20"/>
                <w:szCs w:val="20"/>
                <w:lang w:eastAsia="ru-RU"/>
              </w:rPr>
            </w:pPr>
            <w:r w:rsidRPr="00A60E1C">
              <w:rPr>
                <w:rFonts w:eastAsia="Times New Roman"/>
                <w:b/>
                <w:sz w:val="20"/>
                <w:szCs w:val="20"/>
                <w:lang w:eastAsia="ru-RU"/>
              </w:rPr>
              <w:t>Мероприятие 1.</w:t>
            </w:r>
          </w:p>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Проведение мероприятия с участием Главы Чаинского района и предпринимателей, приуроченного к празднованию Дня российского предпринимательства (кол-во мероприятий в год)</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w:t>
            </w:r>
          </w:p>
        </w:tc>
        <w:tc>
          <w:tcPr>
            <w:tcW w:w="11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w:t>
            </w:r>
          </w:p>
        </w:tc>
      </w:tr>
      <w:tr w:rsidR="00A60E1C" w:rsidRPr="00A60E1C" w:rsidTr="00A60E1C">
        <w:tc>
          <w:tcPr>
            <w:tcW w:w="14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b/>
                <w:sz w:val="20"/>
                <w:szCs w:val="20"/>
                <w:lang w:eastAsia="ru-RU"/>
              </w:rPr>
            </w:pPr>
            <w:r w:rsidRPr="00A60E1C">
              <w:rPr>
                <w:rFonts w:eastAsia="Times New Roman"/>
                <w:b/>
                <w:sz w:val="20"/>
                <w:szCs w:val="20"/>
                <w:lang w:eastAsia="ru-RU"/>
              </w:rPr>
              <w:t>Мероприятие 2.</w:t>
            </w:r>
          </w:p>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 xml:space="preserve">Проведение районных конкурсов, выставок, ярмарок и иных мероприятий, а так же организация участия субъектов предпринимательства в областных и межрайонных конкурсах и мероприятиях, направленных на формирование положительного имиджа предпринимательской деятельности и продвижение продукции местных товаропроизводителей на внутреннем и внешних рынках </w:t>
            </w:r>
            <w:r w:rsidRPr="00A60E1C">
              <w:rPr>
                <w:rFonts w:eastAsia="Times New Roman"/>
                <w:sz w:val="20"/>
                <w:szCs w:val="20"/>
                <w:lang w:eastAsia="ru-RU"/>
              </w:rPr>
              <w:lastRenderedPageBreak/>
              <w:t>(кол-во участий в ярмарках в год)</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lastRenderedPageBreak/>
              <w:t>2</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w:t>
            </w:r>
          </w:p>
        </w:tc>
        <w:tc>
          <w:tcPr>
            <w:tcW w:w="11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w:t>
            </w:r>
          </w:p>
        </w:tc>
      </w:tr>
      <w:tr w:rsidR="00A60E1C" w:rsidRPr="00A60E1C" w:rsidTr="00A60E1C">
        <w:tc>
          <w:tcPr>
            <w:tcW w:w="14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b/>
                <w:sz w:val="20"/>
                <w:szCs w:val="20"/>
                <w:lang w:eastAsia="ru-RU"/>
              </w:rPr>
            </w:pPr>
            <w:r w:rsidRPr="00A60E1C">
              <w:rPr>
                <w:rFonts w:eastAsia="Times New Roman"/>
                <w:b/>
                <w:sz w:val="20"/>
                <w:szCs w:val="20"/>
                <w:lang w:eastAsia="ru-RU"/>
              </w:rPr>
              <w:t>Мероприятие 3.</w:t>
            </w:r>
          </w:p>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Размещение материалов в СМИ о малом и среднем предпринимательстве (кол-во публикаций в год)</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w:t>
            </w:r>
          </w:p>
        </w:tc>
        <w:tc>
          <w:tcPr>
            <w:tcW w:w="11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w:t>
            </w:r>
          </w:p>
        </w:tc>
      </w:tr>
      <w:tr w:rsidR="00A60E1C" w:rsidRPr="00A60E1C" w:rsidTr="00A60E1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Объемы и источники финансирования Программы (с детализацией по годам реализации Программы) руб.</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Источники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Всего</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2021</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2022</w:t>
            </w:r>
          </w:p>
        </w:tc>
        <w:tc>
          <w:tcPr>
            <w:tcW w:w="11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2023</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2024</w:t>
            </w:r>
          </w:p>
        </w:tc>
      </w:tr>
      <w:tr w:rsidR="00A60E1C" w:rsidRPr="00A60E1C" w:rsidTr="00A60E1C">
        <w:tc>
          <w:tcPr>
            <w:tcW w:w="14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b/>
                <w:sz w:val="20"/>
                <w:szCs w:val="20"/>
                <w:lang w:eastAsia="ru-RU"/>
              </w:rPr>
            </w:pPr>
            <w:r w:rsidRPr="00A60E1C">
              <w:rPr>
                <w:rFonts w:eastAsia="Times New Roman"/>
                <w:b/>
                <w:sz w:val="20"/>
                <w:szCs w:val="20"/>
                <w:lang w:eastAsia="ru-RU"/>
              </w:rPr>
              <w:t>Федеральный бюджет</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542990,53</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w:t>
            </w:r>
          </w:p>
        </w:tc>
        <w:tc>
          <w:tcPr>
            <w:tcW w:w="11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542990,53</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w:t>
            </w:r>
          </w:p>
        </w:tc>
      </w:tr>
      <w:tr w:rsidR="00A60E1C" w:rsidRPr="00A60E1C" w:rsidTr="00A60E1C">
        <w:tc>
          <w:tcPr>
            <w:tcW w:w="14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b/>
                <w:sz w:val="20"/>
                <w:szCs w:val="20"/>
                <w:lang w:eastAsia="ru-RU"/>
              </w:rPr>
            </w:pPr>
            <w:r w:rsidRPr="00A60E1C">
              <w:rPr>
                <w:rFonts w:eastAsia="Times New Roman"/>
                <w:b/>
                <w:sz w:val="20"/>
                <w:szCs w:val="20"/>
                <w:lang w:eastAsia="ru-RU"/>
              </w:rPr>
              <w:t>Областной бюджет</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2884552,74</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711282,05</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1543400,0</w:t>
            </w:r>
          </w:p>
        </w:tc>
        <w:tc>
          <w:tcPr>
            <w:tcW w:w="11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629870,69</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w:t>
            </w:r>
          </w:p>
        </w:tc>
      </w:tr>
      <w:tr w:rsidR="00A60E1C" w:rsidRPr="00A60E1C" w:rsidTr="00A60E1C">
        <w:tc>
          <w:tcPr>
            <w:tcW w:w="14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b/>
                <w:sz w:val="20"/>
                <w:szCs w:val="20"/>
                <w:lang w:eastAsia="ru-RU"/>
              </w:rPr>
            </w:pPr>
            <w:r w:rsidRPr="00A60E1C">
              <w:rPr>
                <w:rFonts w:eastAsia="Times New Roman"/>
                <w:b/>
                <w:sz w:val="20"/>
                <w:szCs w:val="20"/>
                <w:lang w:eastAsia="ru-RU"/>
              </w:rPr>
              <w:t>Местные бюджеты</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1482886,67</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333717,95</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278600,0</w:t>
            </w:r>
          </w:p>
        </w:tc>
        <w:tc>
          <w:tcPr>
            <w:tcW w:w="11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220568,72</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650000,0</w:t>
            </w:r>
          </w:p>
        </w:tc>
      </w:tr>
      <w:tr w:rsidR="00A60E1C" w:rsidRPr="00A60E1C" w:rsidTr="00A60E1C">
        <w:tc>
          <w:tcPr>
            <w:tcW w:w="14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b/>
                <w:sz w:val="20"/>
                <w:szCs w:val="20"/>
                <w:lang w:eastAsia="ru-RU"/>
              </w:rPr>
            </w:pPr>
            <w:r w:rsidRPr="00A60E1C">
              <w:rPr>
                <w:rFonts w:eastAsia="Times New Roman"/>
                <w:b/>
                <w:sz w:val="20"/>
                <w:szCs w:val="20"/>
                <w:lang w:eastAsia="ru-RU"/>
              </w:rPr>
              <w:t>Внебюджетные источники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sz w:val="20"/>
                <w:szCs w:val="20"/>
                <w:lang w:eastAsia="ru-RU"/>
              </w:rPr>
              <w:t>720 000,0</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color w:val="FF0000"/>
                <w:sz w:val="20"/>
                <w:szCs w:val="20"/>
                <w:lang w:eastAsia="ru-RU"/>
              </w:rPr>
            </w:pPr>
            <w:r w:rsidRPr="00A60E1C">
              <w:rPr>
                <w:rFonts w:eastAsia="Times New Roman"/>
                <w:sz w:val="20"/>
                <w:szCs w:val="20"/>
                <w:lang w:eastAsia="ru-RU"/>
              </w:rPr>
              <w:t>200000,0</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highlight w:val="yellow"/>
                <w:lang w:eastAsia="ru-RU"/>
              </w:rPr>
            </w:pPr>
            <w:r w:rsidRPr="00A60E1C">
              <w:rPr>
                <w:rFonts w:eastAsia="Times New Roman"/>
                <w:sz w:val="20"/>
                <w:szCs w:val="20"/>
                <w:lang w:eastAsia="ru-RU"/>
              </w:rPr>
              <w:t>300000,0</w:t>
            </w:r>
          </w:p>
        </w:tc>
        <w:tc>
          <w:tcPr>
            <w:tcW w:w="11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highlight w:val="yellow"/>
                <w:lang w:eastAsia="ru-RU"/>
              </w:rPr>
            </w:pPr>
            <w:r w:rsidRPr="00A60E1C">
              <w:rPr>
                <w:rFonts w:eastAsia="Times New Roman"/>
                <w:sz w:val="20"/>
                <w:szCs w:val="20"/>
                <w:lang w:eastAsia="ru-RU"/>
              </w:rPr>
              <w:t>120000,0</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100000,0</w:t>
            </w:r>
          </w:p>
        </w:tc>
      </w:tr>
      <w:tr w:rsidR="00A60E1C" w:rsidRPr="00A60E1C" w:rsidTr="00A60E1C">
        <w:tc>
          <w:tcPr>
            <w:tcW w:w="14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b/>
                <w:sz w:val="20"/>
                <w:szCs w:val="20"/>
                <w:lang w:eastAsia="ru-RU"/>
              </w:rPr>
            </w:pPr>
            <w:r w:rsidRPr="00A60E1C">
              <w:rPr>
                <w:rFonts w:eastAsia="Times New Roman"/>
                <w:b/>
                <w:sz w:val="20"/>
                <w:szCs w:val="20"/>
                <w:lang w:eastAsia="ru-RU"/>
              </w:rPr>
              <w:t>Всего по источникам</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sz w:val="20"/>
                <w:szCs w:val="20"/>
                <w:lang w:eastAsia="ru-RU"/>
              </w:rPr>
              <w:t>5630429,94</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1245000,0</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2122000,0</w:t>
            </w:r>
          </w:p>
        </w:tc>
        <w:tc>
          <w:tcPr>
            <w:tcW w:w="11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1513429,94</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750000,0</w:t>
            </w:r>
          </w:p>
        </w:tc>
      </w:tr>
      <w:tr w:rsidR="00A60E1C" w:rsidRPr="00A60E1C" w:rsidTr="00A60E1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Конечные результаты реализации Программы</w:t>
            </w:r>
          </w:p>
        </w:tc>
        <w:tc>
          <w:tcPr>
            <w:tcW w:w="7938" w:type="dxa"/>
            <w:gridSpan w:val="6"/>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Увеличение количества индивидуальных предпринимателей и повышение предпринимательской активности населения</w:t>
            </w:r>
          </w:p>
        </w:tc>
      </w:tr>
    </w:tbl>
    <w:p w:rsidR="00A60E1C" w:rsidRPr="00A60E1C" w:rsidRDefault="00A60E1C" w:rsidP="0091411B">
      <w:pPr>
        <w:overflowPunct/>
        <w:autoSpaceDE/>
        <w:autoSpaceDN/>
        <w:adjustRightInd/>
        <w:textAlignment w:val="auto"/>
        <w:rPr>
          <w:rFonts w:eastAsia="Times New Roman"/>
          <w:sz w:val="20"/>
          <w:szCs w:val="20"/>
          <w:lang w:eastAsia="ru-RU"/>
        </w:rPr>
      </w:pPr>
    </w:p>
    <w:p w:rsidR="00A60E1C" w:rsidRPr="00A60E1C" w:rsidRDefault="00A60E1C" w:rsidP="0091411B">
      <w:pPr>
        <w:overflowPunct/>
        <w:autoSpaceDE/>
        <w:autoSpaceDN/>
        <w:adjustRightInd/>
        <w:jc w:val="center"/>
        <w:textAlignment w:val="auto"/>
        <w:rPr>
          <w:rFonts w:eastAsia="Times New Roman"/>
          <w:b/>
          <w:sz w:val="20"/>
          <w:szCs w:val="20"/>
          <w:lang w:eastAsia="ru-RU"/>
        </w:rPr>
      </w:pPr>
    </w:p>
    <w:p w:rsidR="00A60E1C" w:rsidRPr="00A60E1C" w:rsidRDefault="00A60E1C" w:rsidP="0091411B">
      <w:pPr>
        <w:suppressAutoHyphens/>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val="en-US" w:eastAsia="ru-RU"/>
        </w:rPr>
        <w:t>I</w:t>
      </w:r>
      <w:r w:rsidRPr="00A60E1C">
        <w:rPr>
          <w:rFonts w:eastAsia="Times New Roman"/>
          <w:b/>
          <w:sz w:val="20"/>
          <w:szCs w:val="20"/>
          <w:lang w:eastAsia="ru-RU"/>
        </w:rPr>
        <w:t>. Характеристика текущего состояния сферы реализации Программы</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Развитию малого и среднего бизнеса уделяется большое внимание со стороны государства. Малое и среднее предпринимательство играет большую роль в экономике. Развитие малого и среднего предпринимательства снижает уровень безработицы, обеспечивает занятость населения, насыщает потребительский рынок товарами и услугами, способствует увеличению доходной части бюджетов всех уровней.</w:t>
      </w:r>
    </w:p>
    <w:p w:rsidR="00A60E1C" w:rsidRPr="00A60E1C" w:rsidRDefault="00A60E1C" w:rsidP="0091411B">
      <w:pPr>
        <w:widowControl w:val="0"/>
        <w:suppressAutoHyphens/>
        <w:overflowPunct/>
        <w:jc w:val="both"/>
        <w:textAlignment w:val="auto"/>
        <w:rPr>
          <w:rFonts w:eastAsia="Times New Roman"/>
          <w:sz w:val="20"/>
          <w:szCs w:val="20"/>
          <w:lang w:eastAsia="ru-RU"/>
        </w:rPr>
      </w:pPr>
      <w:r w:rsidRPr="00A60E1C">
        <w:rPr>
          <w:rFonts w:eastAsia="Times New Roman"/>
          <w:sz w:val="20"/>
          <w:szCs w:val="20"/>
          <w:lang w:eastAsia="ru-RU"/>
        </w:rPr>
        <w:t xml:space="preserve"> Федеральным законом от 6 октября 2003 года №131-ФЗ «Об общих принципах организации местного самоуправления в Российской Федерации» в числе вопросов местного значения муниципального района обозначено «Содействие развитию малого и среднего предпринимательства». </w:t>
      </w:r>
    </w:p>
    <w:p w:rsidR="00A60E1C" w:rsidRPr="00A60E1C" w:rsidRDefault="00A60E1C" w:rsidP="0091411B">
      <w:pPr>
        <w:widowControl w:val="0"/>
        <w:suppressAutoHyphens/>
        <w:overflowPunct/>
        <w:jc w:val="both"/>
        <w:textAlignment w:val="auto"/>
        <w:rPr>
          <w:rFonts w:eastAsia="Times New Roman"/>
          <w:sz w:val="20"/>
          <w:szCs w:val="20"/>
          <w:lang w:eastAsia="ru-RU"/>
        </w:rPr>
      </w:pPr>
      <w:r w:rsidRPr="00A60E1C">
        <w:rPr>
          <w:rFonts w:eastAsia="Times New Roman"/>
          <w:sz w:val="20"/>
          <w:szCs w:val="20"/>
          <w:lang w:eastAsia="ru-RU"/>
        </w:rPr>
        <w:t xml:space="preserve">В рамках решения данного вопроса и была разработана данная Программа, которая призвана объединить усилия органов местного самоуправления Чаинского района, организаций инфраструктуры поддержки предпринимательства и Координационного совета по развитию малого и среднего предпринимательства при Администрации Чаинского района в поддержке и развитии субъектов малого и среднего предпринимательства. </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xml:space="preserve">Многие предприниматели при открытии своего дела и выходе на рынок испытывают ряд трудностей, в частности недостаточность финансовых ресурсов и информационную ограниченность, что крайне негативно влияет на стабилизацию и дальнейшее развитие новой экономической единицы. </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xml:space="preserve">В рамках реализации муниципальной программы «Содействие развитию малого и среднего предпринимательства на 2019-2021 годы» было запланировано достижение основного целевого показателя </w:t>
      </w:r>
    </w:p>
    <w:p w:rsidR="00A60E1C" w:rsidRPr="00A60E1C" w:rsidRDefault="00A60E1C" w:rsidP="0091411B">
      <w:pPr>
        <w:overflowPunct/>
        <w:autoSpaceDE/>
        <w:autoSpaceDN/>
        <w:adjustRightInd/>
        <w:jc w:val="right"/>
        <w:textAlignment w:val="auto"/>
        <w:rPr>
          <w:rFonts w:eastAsia="Times New Roman"/>
          <w:sz w:val="20"/>
          <w:szCs w:val="20"/>
          <w:lang w:eastAsia="ru-RU"/>
        </w:rPr>
      </w:pPr>
    </w:p>
    <w:p w:rsidR="00A60E1C" w:rsidRPr="00A60E1C" w:rsidRDefault="00A60E1C" w:rsidP="0091411B">
      <w:pPr>
        <w:overflowPunct/>
        <w:autoSpaceDE/>
        <w:autoSpaceDN/>
        <w:adjustRightInd/>
        <w:jc w:val="right"/>
        <w:textAlignment w:val="auto"/>
        <w:rPr>
          <w:rFonts w:eastAsia="Times New Roman"/>
          <w:sz w:val="20"/>
          <w:szCs w:val="20"/>
          <w:lang w:eastAsia="ru-RU"/>
        </w:rPr>
      </w:pPr>
      <w:r w:rsidRPr="00A60E1C">
        <w:rPr>
          <w:rFonts w:eastAsia="Times New Roman"/>
          <w:sz w:val="20"/>
          <w:szCs w:val="20"/>
          <w:lang w:eastAsia="ru-RU"/>
        </w:rPr>
        <w:t xml:space="preserve"> 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56"/>
        <w:gridCol w:w="1976"/>
        <w:gridCol w:w="1975"/>
        <w:gridCol w:w="1839"/>
      </w:tblGrid>
      <w:tr w:rsidR="00A60E1C" w:rsidRPr="00A60E1C" w:rsidTr="00A60E1C">
        <w:trPr>
          <w:trHeight w:val="402"/>
        </w:trPr>
        <w:tc>
          <w:tcPr>
            <w:tcW w:w="3969" w:type="dxa"/>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Показатели</w:t>
            </w:r>
          </w:p>
        </w:tc>
        <w:tc>
          <w:tcPr>
            <w:tcW w:w="1985" w:type="dxa"/>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2019</w:t>
            </w:r>
          </w:p>
        </w:tc>
        <w:tc>
          <w:tcPr>
            <w:tcW w:w="1984" w:type="dxa"/>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2020</w:t>
            </w:r>
          </w:p>
        </w:tc>
        <w:tc>
          <w:tcPr>
            <w:tcW w:w="1843" w:type="dxa"/>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2021</w:t>
            </w:r>
          </w:p>
        </w:tc>
      </w:tr>
      <w:tr w:rsidR="00A60E1C" w:rsidRPr="00A60E1C" w:rsidTr="00A60E1C">
        <w:trPr>
          <w:trHeight w:val="642"/>
        </w:trPr>
        <w:tc>
          <w:tcPr>
            <w:tcW w:w="3969" w:type="dxa"/>
            <w:vAlign w:val="center"/>
          </w:tcPr>
          <w:p w:rsidR="00A60E1C" w:rsidRPr="00A60E1C" w:rsidRDefault="00A60E1C" w:rsidP="0091411B">
            <w:pPr>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Число субъектов малого и среднего предпринимательства в расчете на 10 тысяч человек населения (план)</w:t>
            </w:r>
          </w:p>
        </w:tc>
        <w:tc>
          <w:tcPr>
            <w:tcW w:w="1985" w:type="dxa"/>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224</w:t>
            </w:r>
          </w:p>
        </w:tc>
        <w:tc>
          <w:tcPr>
            <w:tcW w:w="1984" w:type="dxa"/>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225</w:t>
            </w:r>
          </w:p>
        </w:tc>
        <w:tc>
          <w:tcPr>
            <w:tcW w:w="1843" w:type="dxa"/>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230</w:t>
            </w:r>
          </w:p>
        </w:tc>
      </w:tr>
      <w:tr w:rsidR="00A60E1C" w:rsidRPr="00A60E1C" w:rsidTr="00A60E1C">
        <w:trPr>
          <w:trHeight w:val="642"/>
        </w:trPr>
        <w:tc>
          <w:tcPr>
            <w:tcW w:w="3969" w:type="dxa"/>
            <w:vAlign w:val="center"/>
          </w:tcPr>
          <w:p w:rsidR="00A60E1C" w:rsidRPr="00A60E1C" w:rsidRDefault="00A60E1C" w:rsidP="0091411B">
            <w:pPr>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Достигнутый результат (факт)</w:t>
            </w:r>
          </w:p>
        </w:tc>
        <w:tc>
          <w:tcPr>
            <w:tcW w:w="1985" w:type="dxa"/>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208</w:t>
            </w:r>
          </w:p>
        </w:tc>
        <w:tc>
          <w:tcPr>
            <w:tcW w:w="1984" w:type="dxa"/>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173</w:t>
            </w:r>
          </w:p>
        </w:tc>
        <w:tc>
          <w:tcPr>
            <w:tcW w:w="1843" w:type="dxa"/>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225,7  (результат на 01.07.2021)</w:t>
            </w:r>
          </w:p>
        </w:tc>
      </w:tr>
    </w:tbl>
    <w:p w:rsidR="00A60E1C" w:rsidRPr="00A60E1C" w:rsidRDefault="00A60E1C" w:rsidP="0091411B">
      <w:pPr>
        <w:overflowPunct/>
        <w:autoSpaceDE/>
        <w:autoSpaceDN/>
        <w:adjustRightInd/>
        <w:jc w:val="both"/>
        <w:textAlignment w:val="auto"/>
        <w:rPr>
          <w:rFonts w:eastAsia="Times New Roman"/>
          <w:color w:val="3366FF"/>
          <w:sz w:val="20"/>
          <w:szCs w:val="20"/>
          <w:lang w:eastAsia="ru-RU"/>
        </w:rPr>
      </w:pP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xml:space="preserve">Анализируя таблицу, отметим, что показатель в 2019 году не был достигнут. Количество индивидуальных предпринимателей за 2020 год сократилось. В 2020 году, относительно 2019 года, значение показателя снизилось в связи с пандемией, связанной с распространением коронавирусной инфекции  </w:t>
      </w:r>
      <w:r w:rsidRPr="00A60E1C">
        <w:rPr>
          <w:rFonts w:eastAsia="Times New Roman"/>
          <w:sz w:val="20"/>
          <w:szCs w:val="20"/>
          <w:lang w:val="en-US" w:eastAsia="ru-RU"/>
        </w:rPr>
        <w:t>COVID</w:t>
      </w:r>
      <w:r w:rsidRPr="00A60E1C">
        <w:rPr>
          <w:rFonts w:eastAsia="Times New Roman"/>
          <w:sz w:val="20"/>
          <w:szCs w:val="20"/>
          <w:lang w:eastAsia="ru-RU"/>
        </w:rPr>
        <w:t>-19. С 01 января 2021 года до 01 июля 2021 года количество субъектов малого и среднего предпринимательства (включая «самозанятых») увеличилось по сравнению с 2020 годом.</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xml:space="preserve">В 2021 году значение показателя по сравнению с 2020 годом вырос, так как режим ограничений, связанный с распространением коронавирусной инфекции </w:t>
      </w:r>
      <w:r w:rsidRPr="00A60E1C">
        <w:rPr>
          <w:rFonts w:eastAsia="Times New Roman"/>
          <w:sz w:val="20"/>
          <w:szCs w:val="20"/>
          <w:lang w:val="en-US" w:eastAsia="ru-RU"/>
        </w:rPr>
        <w:t>COVID</w:t>
      </w:r>
      <w:r w:rsidRPr="00A60E1C">
        <w:rPr>
          <w:rFonts w:eastAsia="Times New Roman"/>
          <w:sz w:val="20"/>
          <w:szCs w:val="20"/>
          <w:lang w:eastAsia="ru-RU"/>
        </w:rPr>
        <w:t>-19, пошел на спуск и появилась возможность перейти на новый налоговый режим «Налог на профессиональный доход».</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lastRenderedPageBreak/>
        <w:t>Структура субъектов малого и среднего предпринимательства, осуществляемых на территории Чаинского района (Таблица 3), уже на протяжении нескольких лет практически не изменяется, основными сферами деятельности остается торговая деятельность, сельское хозяйство и ремонтные услуги:</w:t>
      </w:r>
    </w:p>
    <w:p w:rsidR="00A60E1C" w:rsidRPr="00A60E1C" w:rsidRDefault="00A60E1C" w:rsidP="0091411B">
      <w:pPr>
        <w:suppressAutoHyphens/>
        <w:overflowPunct/>
        <w:autoSpaceDE/>
        <w:autoSpaceDN/>
        <w:adjustRightInd/>
        <w:jc w:val="right"/>
        <w:textAlignment w:val="auto"/>
        <w:rPr>
          <w:rFonts w:eastAsia="Times New Roman"/>
          <w:sz w:val="20"/>
          <w:szCs w:val="20"/>
          <w:lang w:eastAsia="ru-RU"/>
        </w:rPr>
      </w:pPr>
    </w:p>
    <w:p w:rsidR="00A60E1C" w:rsidRPr="00A60E1C" w:rsidRDefault="00A60E1C" w:rsidP="0091411B">
      <w:pPr>
        <w:suppressAutoHyphens/>
        <w:overflowPunct/>
        <w:autoSpaceDE/>
        <w:autoSpaceDN/>
        <w:adjustRightInd/>
        <w:jc w:val="right"/>
        <w:textAlignment w:val="auto"/>
        <w:rPr>
          <w:rFonts w:eastAsia="Times New Roman"/>
          <w:sz w:val="20"/>
          <w:szCs w:val="20"/>
          <w:lang w:eastAsia="ru-RU"/>
        </w:rPr>
      </w:pPr>
      <w:r w:rsidRPr="00A60E1C">
        <w:rPr>
          <w:rFonts w:eastAsia="Times New Roman"/>
          <w:sz w:val="20"/>
          <w:szCs w:val="20"/>
          <w:lang w:eastAsia="ru-RU"/>
        </w:rPr>
        <w:t>Таблица 3</w:t>
      </w:r>
    </w:p>
    <w:tbl>
      <w:tblPr>
        <w:tblW w:w="9781" w:type="dxa"/>
        <w:tblInd w:w="108" w:type="dxa"/>
        <w:tblLayout w:type="fixed"/>
        <w:tblLook w:val="0000" w:firstRow="0" w:lastRow="0" w:firstColumn="0" w:lastColumn="0" w:noHBand="0" w:noVBand="0"/>
      </w:tblPr>
      <w:tblGrid>
        <w:gridCol w:w="544"/>
        <w:gridCol w:w="6260"/>
        <w:gridCol w:w="2977"/>
      </w:tblGrid>
      <w:tr w:rsidR="00A60E1C" w:rsidRPr="00A60E1C" w:rsidTr="00A60E1C">
        <w:trPr>
          <w:trHeight w:val="560"/>
        </w:trPr>
        <w:tc>
          <w:tcPr>
            <w:tcW w:w="544" w:type="dxa"/>
            <w:tcBorders>
              <w:top w:val="single" w:sz="4" w:space="0" w:color="auto"/>
              <w:left w:val="single" w:sz="4" w:space="0" w:color="auto"/>
            </w:tcBorders>
            <w:shd w:val="clear" w:color="auto" w:fill="auto"/>
            <w:vAlign w:val="center"/>
          </w:tcPr>
          <w:p w:rsidR="00A60E1C" w:rsidRPr="00A60E1C" w:rsidRDefault="00A60E1C" w:rsidP="0091411B">
            <w:pPr>
              <w:suppressAutoHyphens/>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 п/п</w:t>
            </w:r>
          </w:p>
        </w:tc>
        <w:tc>
          <w:tcPr>
            <w:tcW w:w="6260" w:type="dxa"/>
            <w:tcBorders>
              <w:top w:val="single" w:sz="4" w:space="0" w:color="auto"/>
              <w:left w:val="single" w:sz="4" w:space="0" w:color="auto"/>
              <w:right w:val="single" w:sz="4" w:space="0" w:color="auto"/>
            </w:tcBorders>
            <w:vAlign w:val="center"/>
          </w:tcPr>
          <w:p w:rsidR="00A60E1C" w:rsidRPr="00A60E1C" w:rsidRDefault="00A60E1C" w:rsidP="0091411B">
            <w:pPr>
              <w:suppressAutoHyphens/>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 xml:space="preserve">Наименование разделов </w:t>
            </w:r>
          </w:p>
        </w:tc>
        <w:tc>
          <w:tcPr>
            <w:tcW w:w="2977" w:type="dxa"/>
            <w:tcBorders>
              <w:top w:val="single" w:sz="4" w:space="0" w:color="auto"/>
              <w:left w:val="single" w:sz="4" w:space="0" w:color="auto"/>
              <w:right w:val="single" w:sz="4" w:space="0" w:color="auto"/>
            </w:tcBorders>
            <w:vAlign w:val="center"/>
          </w:tcPr>
          <w:p w:rsidR="00A60E1C" w:rsidRPr="00A60E1C" w:rsidRDefault="00A60E1C" w:rsidP="0091411B">
            <w:pPr>
              <w:suppressAutoHyphens/>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 от общего количества</w:t>
            </w:r>
          </w:p>
        </w:tc>
      </w:tr>
      <w:tr w:rsidR="00A60E1C" w:rsidRPr="00A60E1C" w:rsidTr="00A60E1C">
        <w:trPr>
          <w:trHeight w:val="191"/>
        </w:trPr>
        <w:tc>
          <w:tcPr>
            <w:tcW w:w="544" w:type="dxa"/>
            <w:tcBorders>
              <w:top w:val="single" w:sz="4" w:space="0" w:color="auto"/>
              <w:left w:val="single" w:sz="4" w:space="0" w:color="auto"/>
              <w:bottom w:val="single" w:sz="4" w:space="0" w:color="auto"/>
            </w:tcBorders>
            <w:shd w:val="clear" w:color="auto" w:fill="auto"/>
            <w:vAlign w:val="center"/>
          </w:tcPr>
          <w:p w:rsidR="00A60E1C" w:rsidRPr="00A60E1C" w:rsidRDefault="00A60E1C" w:rsidP="0091411B">
            <w:pPr>
              <w:suppressAutoHyphens/>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1.</w:t>
            </w:r>
          </w:p>
        </w:tc>
        <w:tc>
          <w:tcPr>
            <w:tcW w:w="6260" w:type="dxa"/>
            <w:tcBorders>
              <w:top w:val="single" w:sz="4" w:space="0" w:color="auto"/>
              <w:left w:val="single" w:sz="4" w:space="0" w:color="auto"/>
              <w:bottom w:val="single" w:sz="4" w:space="0" w:color="auto"/>
              <w:right w:val="single" w:sz="4" w:space="0" w:color="auto"/>
            </w:tcBorders>
            <w:vAlign w:val="center"/>
          </w:tcPr>
          <w:p w:rsidR="00A60E1C" w:rsidRPr="00A60E1C" w:rsidRDefault="00A60E1C" w:rsidP="0091411B">
            <w:pPr>
              <w:suppressAutoHyphens/>
              <w:overflowPunct/>
              <w:autoSpaceDE/>
              <w:autoSpaceDN/>
              <w:adjustRightInd/>
              <w:textAlignment w:val="auto"/>
              <w:rPr>
                <w:rFonts w:eastAsia="Times New Roman"/>
                <w:sz w:val="20"/>
                <w:szCs w:val="20"/>
                <w:lang w:eastAsia="ru-RU"/>
              </w:rPr>
            </w:pPr>
            <w:r w:rsidRPr="00A60E1C">
              <w:rPr>
                <w:rFonts w:eastAsia="Times New Roman"/>
                <w:sz w:val="20"/>
                <w:szCs w:val="20"/>
                <w:lang w:eastAsia="ru-RU"/>
              </w:rPr>
              <w:t xml:space="preserve">Торговля </w:t>
            </w:r>
          </w:p>
        </w:tc>
        <w:tc>
          <w:tcPr>
            <w:tcW w:w="2977" w:type="dxa"/>
            <w:tcBorders>
              <w:top w:val="single" w:sz="4" w:space="0" w:color="auto"/>
              <w:left w:val="single" w:sz="4" w:space="0" w:color="auto"/>
              <w:bottom w:val="single" w:sz="4" w:space="0" w:color="auto"/>
              <w:right w:val="single" w:sz="4" w:space="0" w:color="auto"/>
            </w:tcBorders>
            <w:vAlign w:val="center"/>
          </w:tcPr>
          <w:p w:rsidR="00A60E1C" w:rsidRPr="00A60E1C" w:rsidRDefault="00A60E1C" w:rsidP="0091411B">
            <w:pPr>
              <w:suppressAutoHyphens/>
              <w:overflowPunct/>
              <w:autoSpaceDE/>
              <w:autoSpaceDN/>
              <w:adjustRightInd/>
              <w:jc w:val="center"/>
              <w:textAlignment w:val="auto"/>
              <w:rPr>
                <w:rFonts w:eastAsia="Times New Roman"/>
                <w:sz w:val="20"/>
                <w:szCs w:val="20"/>
                <w:lang w:val="en-US" w:eastAsia="ru-RU"/>
              </w:rPr>
            </w:pPr>
            <w:r w:rsidRPr="00A60E1C">
              <w:rPr>
                <w:rFonts w:eastAsia="Times New Roman"/>
                <w:sz w:val="20"/>
                <w:szCs w:val="20"/>
                <w:lang w:eastAsia="ru-RU"/>
              </w:rPr>
              <w:t>35,74</w:t>
            </w:r>
          </w:p>
        </w:tc>
      </w:tr>
      <w:tr w:rsidR="00A60E1C" w:rsidRPr="00A60E1C" w:rsidTr="00A60E1C">
        <w:trPr>
          <w:trHeight w:val="194"/>
        </w:trPr>
        <w:tc>
          <w:tcPr>
            <w:tcW w:w="544" w:type="dxa"/>
            <w:tcBorders>
              <w:top w:val="single" w:sz="4" w:space="0" w:color="auto"/>
              <w:left w:val="single" w:sz="4" w:space="0" w:color="auto"/>
              <w:bottom w:val="single" w:sz="4" w:space="0" w:color="auto"/>
            </w:tcBorders>
            <w:shd w:val="clear" w:color="auto" w:fill="auto"/>
            <w:vAlign w:val="center"/>
          </w:tcPr>
          <w:p w:rsidR="00A60E1C" w:rsidRPr="00A60E1C" w:rsidRDefault="00A60E1C" w:rsidP="0091411B">
            <w:pPr>
              <w:suppressAutoHyphens/>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w:t>
            </w:r>
          </w:p>
        </w:tc>
        <w:tc>
          <w:tcPr>
            <w:tcW w:w="6260" w:type="dxa"/>
            <w:tcBorders>
              <w:top w:val="single" w:sz="4" w:space="0" w:color="auto"/>
              <w:left w:val="single" w:sz="4" w:space="0" w:color="auto"/>
              <w:bottom w:val="single" w:sz="4" w:space="0" w:color="auto"/>
              <w:right w:val="single" w:sz="4" w:space="0" w:color="auto"/>
            </w:tcBorders>
            <w:vAlign w:val="center"/>
          </w:tcPr>
          <w:p w:rsidR="00A60E1C" w:rsidRPr="00A60E1C" w:rsidRDefault="00A60E1C" w:rsidP="0091411B">
            <w:pPr>
              <w:suppressAutoHyphens/>
              <w:overflowPunct/>
              <w:autoSpaceDE/>
              <w:autoSpaceDN/>
              <w:adjustRightInd/>
              <w:textAlignment w:val="auto"/>
              <w:rPr>
                <w:rFonts w:eastAsia="Times New Roman"/>
                <w:sz w:val="20"/>
                <w:szCs w:val="20"/>
                <w:lang w:eastAsia="ru-RU"/>
              </w:rPr>
            </w:pPr>
            <w:r w:rsidRPr="00A60E1C">
              <w:rPr>
                <w:rFonts w:eastAsia="Times New Roman"/>
                <w:sz w:val="20"/>
                <w:szCs w:val="20"/>
                <w:lang w:eastAsia="ru-RU"/>
              </w:rPr>
              <w:t>Сельское хозяйство, охота и лесное хозяйство</w:t>
            </w:r>
          </w:p>
        </w:tc>
        <w:tc>
          <w:tcPr>
            <w:tcW w:w="2977" w:type="dxa"/>
            <w:tcBorders>
              <w:top w:val="single" w:sz="4" w:space="0" w:color="auto"/>
              <w:left w:val="single" w:sz="4" w:space="0" w:color="auto"/>
              <w:bottom w:val="single" w:sz="4" w:space="0" w:color="auto"/>
              <w:right w:val="single" w:sz="4" w:space="0" w:color="auto"/>
            </w:tcBorders>
            <w:vAlign w:val="center"/>
          </w:tcPr>
          <w:p w:rsidR="00A60E1C" w:rsidRPr="00A60E1C" w:rsidRDefault="00A60E1C" w:rsidP="0091411B">
            <w:pPr>
              <w:suppressAutoHyphens/>
              <w:overflowPunct/>
              <w:autoSpaceDE/>
              <w:autoSpaceDN/>
              <w:adjustRightInd/>
              <w:jc w:val="center"/>
              <w:textAlignment w:val="auto"/>
              <w:rPr>
                <w:rFonts w:eastAsia="Times New Roman"/>
                <w:sz w:val="20"/>
                <w:szCs w:val="20"/>
                <w:lang w:val="en-US" w:eastAsia="ru-RU"/>
              </w:rPr>
            </w:pPr>
            <w:r w:rsidRPr="00A60E1C">
              <w:rPr>
                <w:rFonts w:eastAsia="Times New Roman"/>
                <w:sz w:val="20"/>
                <w:szCs w:val="20"/>
                <w:lang w:eastAsia="ru-RU"/>
              </w:rPr>
              <w:t>16,86</w:t>
            </w:r>
          </w:p>
        </w:tc>
      </w:tr>
      <w:tr w:rsidR="00A60E1C" w:rsidRPr="00A60E1C" w:rsidTr="00A60E1C">
        <w:trPr>
          <w:trHeight w:val="220"/>
        </w:trPr>
        <w:tc>
          <w:tcPr>
            <w:tcW w:w="544" w:type="dxa"/>
            <w:tcBorders>
              <w:top w:val="single" w:sz="4" w:space="0" w:color="auto"/>
              <w:left w:val="single" w:sz="4" w:space="0" w:color="auto"/>
              <w:bottom w:val="single" w:sz="4" w:space="0" w:color="auto"/>
            </w:tcBorders>
            <w:shd w:val="clear" w:color="auto" w:fill="auto"/>
            <w:vAlign w:val="center"/>
          </w:tcPr>
          <w:p w:rsidR="00A60E1C" w:rsidRPr="00A60E1C" w:rsidRDefault="00A60E1C" w:rsidP="0091411B">
            <w:pPr>
              <w:suppressAutoHyphens/>
              <w:overflowPunct/>
              <w:autoSpaceDE/>
              <w:autoSpaceDN/>
              <w:adjustRightInd/>
              <w:jc w:val="center"/>
              <w:textAlignment w:val="auto"/>
              <w:rPr>
                <w:rFonts w:eastAsia="Times New Roman"/>
                <w:sz w:val="20"/>
                <w:szCs w:val="20"/>
                <w:lang w:val="en-US" w:eastAsia="ru-RU"/>
              </w:rPr>
            </w:pPr>
            <w:r w:rsidRPr="00A60E1C">
              <w:rPr>
                <w:rFonts w:eastAsia="Times New Roman"/>
                <w:sz w:val="20"/>
                <w:szCs w:val="20"/>
                <w:lang w:val="en-US" w:eastAsia="ru-RU"/>
              </w:rPr>
              <w:t>3.</w:t>
            </w:r>
          </w:p>
        </w:tc>
        <w:tc>
          <w:tcPr>
            <w:tcW w:w="6260" w:type="dxa"/>
            <w:tcBorders>
              <w:top w:val="single" w:sz="4" w:space="0" w:color="auto"/>
              <w:left w:val="single" w:sz="4" w:space="0" w:color="auto"/>
              <w:bottom w:val="single" w:sz="4" w:space="0" w:color="auto"/>
              <w:right w:val="single" w:sz="4" w:space="0" w:color="auto"/>
            </w:tcBorders>
            <w:vAlign w:val="center"/>
          </w:tcPr>
          <w:p w:rsidR="00A60E1C" w:rsidRPr="00A60E1C" w:rsidRDefault="00A60E1C" w:rsidP="0091411B">
            <w:pPr>
              <w:suppressAutoHyphens/>
              <w:overflowPunct/>
              <w:autoSpaceDE/>
              <w:autoSpaceDN/>
              <w:adjustRightInd/>
              <w:textAlignment w:val="auto"/>
              <w:rPr>
                <w:rFonts w:eastAsia="Times New Roman"/>
                <w:sz w:val="20"/>
                <w:szCs w:val="20"/>
                <w:lang w:eastAsia="ru-RU"/>
              </w:rPr>
            </w:pPr>
            <w:r w:rsidRPr="00A60E1C">
              <w:rPr>
                <w:rFonts w:eastAsia="Times New Roman"/>
                <w:sz w:val="20"/>
                <w:szCs w:val="20"/>
                <w:lang w:eastAsia="ru-RU"/>
              </w:rPr>
              <w:t>Ремонтные услуги (сфера услуг)</w:t>
            </w:r>
          </w:p>
        </w:tc>
        <w:tc>
          <w:tcPr>
            <w:tcW w:w="2977" w:type="dxa"/>
            <w:tcBorders>
              <w:top w:val="single" w:sz="4" w:space="0" w:color="auto"/>
              <w:left w:val="single" w:sz="4" w:space="0" w:color="auto"/>
              <w:bottom w:val="single" w:sz="4" w:space="0" w:color="auto"/>
              <w:right w:val="single" w:sz="4" w:space="0" w:color="auto"/>
            </w:tcBorders>
            <w:vAlign w:val="center"/>
          </w:tcPr>
          <w:p w:rsidR="00A60E1C" w:rsidRPr="00A60E1C" w:rsidRDefault="00A60E1C" w:rsidP="0091411B">
            <w:pPr>
              <w:suppressAutoHyphens/>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24,5</w:t>
            </w:r>
          </w:p>
        </w:tc>
      </w:tr>
      <w:tr w:rsidR="00A60E1C" w:rsidRPr="00A60E1C" w:rsidTr="00A60E1C">
        <w:trPr>
          <w:trHeight w:val="135"/>
        </w:trPr>
        <w:tc>
          <w:tcPr>
            <w:tcW w:w="544" w:type="dxa"/>
            <w:tcBorders>
              <w:top w:val="single" w:sz="4" w:space="0" w:color="auto"/>
              <w:left w:val="single" w:sz="4" w:space="0" w:color="auto"/>
              <w:bottom w:val="single" w:sz="4" w:space="0" w:color="auto"/>
            </w:tcBorders>
            <w:shd w:val="clear" w:color="auto" w:fill="auto"/>
            <w:vAlign w:val="center"/>
          </w:tcPr>
          <w:p w:rsidR="00A60E1C" w:rsidRPr="00A60E1C" w:rsidRDefault="00A60E1C" w:rsidP="0091411B">
            <w:pPr>
              <w:suppressAutoHyphens/>
              <w:overflowPunct/>
              <w:autoSpaceDE/>
              <w:autoSpaceDN/>
              <w:adjustRightInd/>
              <w:jc w:val="center"/>
              <w:textAlignment w:val="auto"/>
              <w:rPr>
                <w:rFonts w:eastAsia="Times New Roman"/>
                <w:sz w:val="20"/>
                <w:szCs w:val="20"/>
                <w:lang w:eastAsia="ru-RU"/>
              </w:rPr>
            </w:pPr>
            <w:r w:rsidRPr="00A60E1C">
              <w:rPr>
                <w:rFonts w:eastAsia="Times New Roman"/>
                <w:sz w:val="20"/>
                <w:szCs w:val="20"/>
                <w:lang w:val="en-US" w:eastAsia="ru-RU"/>
              </w:rPr>
              <w:t>4</w:t>
            </w:r>
            <w:r w:rsidRPr="00A60E1C">
              <w:rPr>
                <w:rFonts w:eastAsia="Times New Roman"/>
                <w:sz w:val="20"/>
                <w:szCs w:val="20"/>
                <w:lang w:eastAsia="ru-RU"/>
              </w:rPr>
              <w:t>.</w:t>
            </w:r>
          </w:p>
        </w:tc>
        <w:tc>
          <w:tcPr>
            <w:tcW w:w="6260" w:type="dxa"/>
            <w:tcBorders>
              <w:top w:val="single" w:sz="4" w:space="0" w:color="auto"/>
              <w:left w:val="single" w:sz="4" w:space="0" w:color="auto"/>
              <w:bottom w:val="single" w:sz="4" w:space="0" w:color="auto"/>
              <w:right w:val="single" w:sz="4" w:space="0" w:color="auto"/>
            </w:tcBorders>
            <w:vAlign w:val="center"/>
          </w:tcPr>
          <w:p w:rsidR="00A60E1C" w:rsidRPr="00A60E1C" w:rsidRDefault="00A60E1C" w:rsidP="0091411B">
            <w:pPr>
              <w:suppressAutoHyphens/>
              <w:overflowPunct/>
              <w:autoSpaceDE/>
              <w:autoSpaceDN/>
              <w:adjustRightInd/>
              <w:textAlignment w:val="auto"/>
              <w:rPr>
                <w:rFonts w:eastAsia="Times New Roman"/>
                <w:sz w:val="20"/>
                <w:szCs w:val="20"/>
                <w:lang w:val="en-US" w:eastAsia="ru-RU"/>
              </w:rPr>
            </w:pPr>
            <w:r w:rsidRPr="00A60E1C">
              <w:rPr>
                <w:rFonts w:eastAsia="Times New Roman"/>
                <w:sz w:val="20"/>
                <w:szCs w:val="20"/>
                <w:lang w:eastAsia="ru-RU"/>
              </w:rPr>
              <w:t>Производство</w:t>
            </w:r>
          </w:p>
        </w:tc>
        <w:tc>
          <w:tcPr>
            <w:tcW w:w="2977" w:type="dxa"/>
            <w:tcBorders>
              <w:top w:val="single" w:sz="4" w:space="0" w:color="auto"/>
              <w:left w:val="single" w:sz="4" w:space="0" w:color="auto"/>
              <w:bottom w:val="single" w:sz="4" w:space="0" w:color="auto"/>
              <w:right w:val="single" w:sz="4" w:space="0" w:color="auto"/>
            </w:tcBorders>
            <w:vAlign w:val="center"/>
          </w:tcPr>
          <w:p w:rsidR="00A60E1C" w:rsidRPr="00A60E1C" w:rsidRDefault="00A60E1C" w:rsidP="0091411B">
            <w:pPr>
              <w:suppressAutoHyphens/>
              <w:overflowPunct/>
              <w:autoSpaceDE/>
              <w:autoSpaceDN/>
              <w:adjustRightInd/>
              <w:jc w:val="center"/>
              <w:textAlignment w:val="auto"/>
              <w:rPr>
                <w:rFonts w:eastAsia="Times New Roman"/>
                <w:sz w:val="20"/>
                <w:szCs w:val="20"/>
                <w:lang w:val="en-US" w:eastAsia="ru-RU"/>
              </w:rPr>
            </w:pPr>
            <w:r w:rsidRPr="00A60E1C">
              <w:rPr>
                <w:rFonts w:eastAsia="Times New Roman"/>
                <w:sz w:val="20"/>
                <w:szCs w:val="20"/>
                <w:lang w:eastAsia="ru-RU"/>
              </w:rPr>
              <w:t>7,63</w:t>
            </w:r>
          </w:p>
        </w:tc>
      </w:tr>
      <w:tr w:rsidR="00A60E1C" w:rsidRPr="00A60E1C" w:rsidTr="00A60E1C">
        <w:trPr>
          <w:trHeight w:val="170"/>
        </w:trPr>
        <w:tc>
          <w:tcPr>
            <w:tcW w:w="544" w:type="dxa"/>
            <w:tcBorders>
              <w:top w:val="single" w:sz="4" w:space="0" w:color="auto"/>
              <w:left w:val="single" w:sz="4" w:space="0" w:color="auto"/>
              <w:bottom w:val="single" w:sz="4" w:space="0" w:color="auto"/>
            </w:tcBorders>
            <w:shd w:val="clear" w:color="auto" w:fill="auto"/>
            <w:vAlign w:val="center"/>
          </w:tcPr>
          <w:p w:rsidR="00A60E1C" w:rsidRPr="00A60E1C" w:rsidRDefault="00A60E1C" w:rsidP="0091411B">
            <w:pPr>
              <w:suppressAutoHyphens/>
              <w:overflowPunct/>
              <w:autoSpaceDE/>
              <w:autoSpaceDN/>
              <w:adjustRightInd/>
              <w:jc w:val="center"/>
              <w:textAlignment w:val="auto"/>
              <w:rPr>
                <w:rFonts w:eastAsia="Times New Roman"/>
                <w:sz w:val="20"/>
                <w:szCs w:val="20"/>
                <w:lang w:eastAsia="ru-RU"/>
              </w:rPr>
            </w:pPr>
            <w:r w:rsidRPr="00A60E1C">
              <w:rPr>
                <w:rFonts w:eastAsia="Times New Roman"/>
                <w:sz w:val="20"/>
                <w:szCs w:val="20"/>
                <w:lang w:val="en-US" w:eastAsia="ru-RU"/>
              </w:rPr>
              <w:t>5</w:t>
            </w:r>
            <w:r w:rsidRPr="00A60E1C">
              <w:rPr>
                <w:rFonts w:eastAsia="Times New Roman"/>
                <w:sz w:val="20"/>
                <w:szCs w:val="20"/>
                <w:lang w:eastAsia="ru-RU"/>
              </w:rPr>
              <w:t>.</w:t>
            </w:r>
          </w:p>
        </w:tc>
        <w:tc>
          <w:tcPr>
            <w:tcW w:w="6260" w:type="dxa"/>
            <w:tcBorders>
              <w:top w:val="single" w:sz="4" w:space="0" w:color="auto"/>
              <w:left w:val="single" w:sz="4" w:space="0" w:color="auto"/>
              <w:bottom w:val="single" w:sz="4" w:space="0" w:color="auto"/>
              <w:right w:val="single" w:sz="4" w:space="0" w:color="auto"/>
            </w:tcBorders>
            <w:vAlign w:val="center"/>
          </w:tcPr>
          <w:p w:rsidR="00A60E1C" w:rsidRPr="00A60E1C" w:rsidRDefault="00A60E1C" w:rsidP="0091411B">
            <w:pPr>
              <w:suppressAutoHyphens/>
              <w:overflowPunct/>
              <w:autoSpaceDE/>
              <w:autoSpaceDN/>
              <w:adjustRightInd/>
              <w:textAlignment w:val="auto"/>
              <w:rPr>
                <w:rFonts w:eastAsia="Times New Roman"/>
                <w:sz w:val="20"/>
                <w:szCs w:val="20"/>
                <w:lang w:eastAsia="ru-RU"/>
              </w:rPr>
            </w:pPr>
            <w:r w:rsidRPr="00A60E1C">
              <w:rPr>
                <w:rFonts w:eastAsia="Times New Roman"/>
                <w:sz w:val="20"/>
                <w:szCs w:val="20"/>
                <w:lang w:eastAsia="ru-RU"/>
              </w:rPr>
              <w:t>Иная деятельность</w:t>
            </w:r>
          </w:p>
        </w:tc>
        <w:tc>
          <w:tcPr>
            <w:tcW w:w="2977" w:type="dxa"/>
            <w:tcBorders>
              <w:top w:val="single" w:sz="4" w:space="0" w:color="auto"/>
              <w:left w:val="single" w:sz="4" w:space="0" w:color="auto"/>
              <w:bottom w:val="single" w:sz="4" w:space="0" w:color="auto"/>
              <w:right w:val="single" w:sz="4" w:space="0" w:color="auto"/>
            </w:tcBorders>
            <w:vAlign w:val="center"/>
          </w:tcPr>
          <w:p w:rsidR="00A60E1C" w:rsidRPr="00A60E1C" w:rsidRDefault="00A60E1C" w:rsidP="0091411B">
            <w:pPr>
              <w:suppressAutoHyphens/>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15,27</w:t>
            </w:r>
          </w:p>
        </w:tc>
      </w:tr>
    </w:tbl>
    <w:p w:rsidR="00A60E1C" w:rsidRPr="00A60E1C" w:rsidRDefault="00A60E1C" w:rsidP="0091411B">
      <w:pPr>
        <w:suppressAutoHyphens/>
        <w:overflowPunct/>
        <w:autoSpaceDE/>
        <w:autoSpaceDN/>
        <w:adjustRightInd/>
        <w:jc w:val="both"/>
        <w:textAlignment w:val="auto"/>
        <w:rPr>
          <w:rFonts w:eastAsia="Times New Roman"/>
          <w:color w:val="3366FF"/>
          <w:sz w:val="20"/>
          <w:szCs w:val="20"/>
          <w:lang w:eastAsia="ru-RU"/>
        </w:rPr>
      </w:pP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Особенности, которые обуславливают необходимость развития предпринимательства на территории муниципального образования «Чаинский район Томской области»:</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незадействованность в экономике сырьевого потенциала района;</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уникальное культурное наследие («Кулайская культура») и живописные места на р. Обь;</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наличие значительных незадействованных пастбищно-сенокосных угодий;</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слабая развитость производственных отраслей.</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Результаты, которые были достигнуты за предшествующий период:</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Для развития и поддержки малого и среднего предпринимательства в районе создана базовая инфраструктура поддержки предпринимательства: ООО «Центр поддержки предпринимательства», Координационный совет по развитию малого и среднего предпринимательства при Администрации Чаинского района, на территории Чаинского района действует общественный помощник Уполномоченного по защите прав предпринимателей по Томской области;</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Субъекты малого и среднего предпринимательства принимают участие в конкурсе предпринимательских проектов «Бизнес-старт»;</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xml:space="preserve">- Бюджетные субсидии направлены на развитие собственного дела. </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xml:space="preserve">Муниципальное образование «Чаинский район Томской области» ежегодно с 2008 года участвует в областном конкурсе по отбору муниципальных образований Томской области для предоставления субсидий местным бюджетам из средств областного бюджета в целях поддержки муниципальных программ развития малого и среднего предпринимательства. За время действия  муниципальной программы «Содействие развитию малого и среднего предпринимательства на 2019-2021 годы» в район удалось привлечь средства в размере 1661,28 тыс. рублей, на 01.09.2021 года. </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Ведется работа по пропаганде предпринимательской деятельности на официальных страницах социальных сетей, в т.ч. через районную газету «Земля чаинская».</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Ежегодно проводится мероприятие с участием Главы Чаинского района и предпринимателей, приуроченного к празднованию Дня российского предпринимательства. За последние 2 года (2020/2021 годы) мероприятия не проводились в связи с пандемией.</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Несмотря на достигнутые результаты, существует ряд проблем в развитии малого и среднего предпринимательства:</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недостаток собственных финансовых ресурсов для развития бизнеса;</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сложности в освоении субъектами малого и среднего предпринимательства информационных технологий и государственных информационных систем;</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недостаточное информационное обеспечение субъектов МСП, затрудняющее принятие управленческих решений;</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недостаток квалифицированных трудовых кадров;</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отсутствие оформленных земельных участков на землях сельскохозяйственного назначения.</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Учитывая изложенное, требуется совершенствование системы поддержки предпринимательства, которая будет направлена на:</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привлечение финансовых ресурсов в сферу малого и среднего предпринимательства;</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предоставление организациями инфраструктуры поддержки малого и среднего предпринимательства возможно более полного и доступного спектра услуг;</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предоставление субъектам малого и среднего предпринимательства земельных участков на землях сельскохозяйственного назначения для ведения сельскохозяйственного производства.</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Создание благоприятных условий для развития малого и среднего предпринимательства в Чаинском районе является одним из основных факторов, обеспечивающих социально-экономическое развитие Чаинского района, повышение жизненного уровня и занятости населения.</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Поддержка малого и среднего предпринимательства в Чаинском районе осуществляется на основе Программы.</w:t>
      </w:r>
    </w:p>
    <w:p w:rsidR="00A60E1C" w:rsidRPr="00A60E1C" w:rsidRDefault="00A60E1C" w:rsidP="0091411B">
      <w:pPr>
        <w:suppressAutoHyphens/>
        <w:overflowPunct/>
        <w:autoSpaceDE/>
        <w:autoSpaceDN/>
        <w:adjustRightInd/>
        <w:jc w:val="center"/>
        <w:textAlignment w:val="auto"/>
        <w:rPr>
          <w:rFonts w:eastAsia="Times New Roman"/>
          <w:b/>
          <w:sz w:val="20"/>
          <w:szCs w:val="20"/>
          <w:lang w:eastAsia="ru-RU"/>
        </w:rPr>
      </w:pPr>
    </w:p>
    <w:p w:rsidR="00A60E1C" w:rsidRPr="00A60E1C" w:rsidRDefault="00A60E1C" w:rsidP="0091411B">
      <w:pPr>
        <w:suppressAutoHyphens/>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val="en-US" w:eastAsia="ru-RU"/>
        </w:rPr>
        <w:t>II</w:t>
      </w:r>
      <w:r w:rsidRPr="00A60E1C">
        <w:rPr>
          <w:rFonts w:eastAsia="Times New Roman"/>
          <w:b/>
          <w:sz w:val="20"/>
          <w:szCs w:val="20"/>
          <w:lang w:eastAsia="ru-RU"/>
        </w:rPr>
        <w:t>. Цели и задачи муниципальной программы, сроки и этапы ее реализации, целевые показатели результативности реализации муниципальной программы</w:t>
      </w:r>
    </w:p>
    <w:p w:rsidR="00A60E1C" w:rsidRPr="00A60E1C" w:rsidRDefault="00A60E1C" w:rsidP="0091411B">
      <w:pPr>
        <w:suppressAutoHyphens/>
        <w:overflowPunct/>
        <w:autoSpaceDE/>
        <w:autoSpaceDN/>
        <w:adjustRightInd/>
        <w:jc w:val="both"/>
        <w:textAlignment w:val="auto"/>
        <w:rPr>
          <w:rFonts w:eastAsia="Times New Roman"/>
          <w:b/>
          <w:sz w:val="20"/>
          <w:szCs w:val="20"/>
          <w:lang w:eastAsia="ru-RU"/>
        </w:rPr>
      </w:pP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Данная Программа направлена на достижение следующей цели - создание условий для инвестиций и развития предпринимательства Чаинского района</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Приоритетными задачами социально-экономического развития Чаинского района, на решение которых направлена Программа:</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lastRenderedPageBreak/>
        <w:t>Задача 1. Повышение предпринимательской активности, развитие малого и среднего предпринимательства на территории Чаинского района</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Задача 2. Создание благоприятных условий для развития малого и среднего предпринимательства</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xml:space="preserve"> Задача 3. Формирование позитивного образа предпринимательской деятельности, содействие продвижению продукции местных товаропроизводителей на внутреннем и внешнем рынках.</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xml:space="preserve">Срок реализации Программы рассчитан на 3 года, с 2022 по 2024 годы. </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Решение задач Программы предполагает реализацию мероприятий на постоянной основе в течение всего срока действия Программы: мониторинг действующего законодательства, участие в областных конкурсах по софинансированию Программы, привлечение индивидуальных предпринимателей к участию в областных выставках-ярмарках, оказание консультационных услуг, содействие продвижению продукции местных товаропроизводителей на внутреннем и внешнем рынках.</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Решение задач муниципальной программы осуществляется путем реализации ее мероприятий.</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Реализация мероприятий муниципальной программы предполагает создать условия для сохранения действующих и вновь образованных субъектов малого и среднего предпринимательства, что позволит обеспечить увеличение и сохранение количества рабочих мест.</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xml:space="preserve">Целевой показатель реализации Программы сформирован в соответствии с </w:t>
      </w:r>
      <w:hyperlink r:id="rId10" w:tooltip="Указ Президента РФ от 28.04.2008 N 607 (ред. от 14.10.2012) &quot;Об оценке эффективности деятельности органов местного самоуправления городских округов и муниципальных районов&quot;{КонсультантПлюс}" w:history="1">
        <w:r w:rsidRPr="00A60E1C">
          <w:rPr>
            <w:rFonts w:eastAsia="Times New Roman"/>
            <w:sz w:val="20"/>
            <w:szCs w:val="20"/>
            <w:lang w:eastAsia="ru-RU"/>
          </w:rPr>
          <w:t>Указом</w:t>
        </w:r>
      </w:hyperlink>
      <w:r w:rsidRPr="00A60E1C">
        <w:rPr>
          <w:rFonts w:eastAsia="Times New Roman"/>
          <w:sz w:val="20"/>
          <w:szCs w:val="20"/>
          <w:lang w:eastAsia="ru-RU"/>
        </w:rPr>
        <w:t xml:space="preserve"> Президента Российской Федерации от 28 апреля 2008 года № 607 «Об оценке эффективности деятельности органов местного самоуправления городских округов и муниципальных районов» (на основании данных на 01.01.2021 года – 208,4):</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p>
    <w:p w:rsidR="00A60E1C" w:rsidRPr="00A60E1C" w:rsidRDefault="00A60E1C" w:rsidP="0091411B">
      <w:pPr>
        <w:suppressAutoHyphens/>
        <w:overflowPunct/>
        <w:autoSpaceDE/>
        <w:autoSpaceDN/>
        <w:adjustRightInd/>
        <w:jc w:val="right"/>
        <w:textAlignment w:val="auto"/>
        <w:rPr>
          <w:rFonts w:eastAsia="Times New Roman"/>
          <w:sz w:val="20"/>
          <w:szCs w:val="20"/>
          <w:lang w:eastAsia="ru-RU"/>
        </w:rPr>
      </w:pPr>
      <w:r w:rsidRPr="00A60E1C">
        <w:rPr>
          <w:rFonts w:eastAsia="Times New Roman"/>
          <w:sz w:val="20"/>
          <w:szCs w:val="20"/>
          <w:lang w:eastAsia="ru-RU"/>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1"/>
        <w:gridCol w:w="1555"/>
        <w:gridCol w:w="1554"/>
        <w:gridCol w:w="1554"/>
      </w:tblGrid>
      <w:tr w:rsidR="00A60E1C" w:rsidRPr="00A60E1C" w:rsidTr="00A60E1C">
        <w:tc>
          <w:tcPr>
            <w:tcW w:w="5211" w:type="dxa"/>
          </w:tcPr>
          <w:p w:rsidR="00A60E1C" w:rsidRPr="00A60E1C" w:rsidRDefault="00A60E1C" w:rsidP="0091411B">
            <w:pPr>
              <w:suppressAutoHyphens/>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Целевой показатель</w:t>
            </w:r>
          </w:p>
        </w:tc>
        <w:tc>
          <w:tcPr>
            <w:tcW w:w="1560" w:type="dxa"/>
          </w:tcPr>
          <w:p w:rsidR="00A60E1C" w:rsidRPr="00A60E1C" w:rsidRDefault="00A60E1C" w:rsidP="0091411B">
            <w:pPr>
              <w:suppressAutoHyphens/>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2022 год</w:t>
            </w:r>
          </w:p>
        </w:tc>
        <w:tc>
          <w:tcPr>
            <w:tcW w:w="1559" w:type="dxa"/>
          </w:tcPr>
          <w:p w:rsidR="00A60E1C" w:rsidRPr="00A60E1C" w:rsidRDefault="00A60E1C" w:rsidP="0091411B">
            <w:pPr>
              <w:suppressAutoHyphens/>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2023 год</w:t>
            </w:r>
          </w:p>
        </w:tc>
        <w:tc>
          <w:tcPr>
            <w:tcW w:w="1559" w:type="dxa"/>
          </w:tcPr>
          <w:p w:rsidR="00A60E1C" w:rsidRPr="00A60E1C" w:rsidRDefault="00A60E1C" w:rsidP="0091411B">
            <w:pPr>
              <w:suppressAutoHyphens/>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2024 год</w:t>
            </w:r>
          </w:p>
        </w:tc>
      </w:tr>
      <w:tr w:rsidR="00A60E1C" w:rsidRPr="00A60E1C" w:rsidTr="00A60E1C">
        <w:tc>
          <w:tcPr>
            <w:tcW w:w="5211" w:type="dxa"/>
          </w:tcPr>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Число субъектов малого и среднего предпринимательства в расчете на 10 тысяч человек населения</w:t>
            </w:r>
          </w:p>
        </w:tc>
        <w:tc>
          <w:tcPr>
            <w:tcW w:w="1560" w:type="dxa"/>
            <w:vAlign w:val="center"/>
          </w:tcPr>
          <w:p w:rsidR="00A60E1C" w:rsidRPr="00A60E1C" w:rsidRDefault="00A60E1C" w:rsidP="0091411B">
            <w:pPr>
              <w:widowControl w:val="0"/>
              <w:suppressAutoHyphens/>
              <w:overflowPunct/>
              <w:jc w:val="center"/>
              <w:textAlignment w:val="auto"/>
              <w:rPr>
                <w:rFonts w:eastAsia="Times New Roman"/>
                <w:sz w:val="20"/>
                <w:szCs w:val="20"/>
                <w:lang w:eastAsia="ru-RU"/>
              </w:rPr>
            </w:pPr>
            <w:r w:rsidRPr="00A60E1C">
              <w:rPr>
                <w:rFonts w:eastAsia="Times New Roman"/>
                <w:sz w:val="20"/>
                <w:szCs w:val="20"/>
                <w:lang w:eastAsia="ru-RU"/>
              </w:rPr>
              <w:t>236,4</w:t>
            </w:r>
          </w:p>
        </w:tc>
        <w:tc>
          <w:tcPr>
            <w:tcW w:w="1559" w:type="dxa"/>
            <w:vAlign w:val="center"/>
          </w:tcPr>
          <w:p w:rsidR="00A60E1C" w:rsidRPr="00A60E1C" w:rsidRDefault="00A60E1C" w:rsidP="0091411B">
            <w:pPr>
              <w:widowControl w:val="0"/>
              <w:suppressAutoHyphens/>
              <w:overflowPunct/>
              <w:jc w:val="center"/>
              <w:textAlignment w:val="auto"/>
              <w:rPr>
                <w:rFonts w:eastAsia="Times New Roman"/>
                <w:sz w:val="20"/>
                <w:szCs w:val="20"/>
                <w:lang w:eastAsia="ru-RU"/>
              </w:rPr>
            </w:pPr>
            <w:r w:rsidRPr="00A60E1C">
              <w:rPr>
                <w:rFonts w:eastAsia="Times New Roman"/>
                <w:sz w:val="20"/>
                <w:szCs w:val="20"/>
                <w:lang w:eastAsia="ru-RU"/>
              </w:rPr>
              <w:t>240,0</w:t>
            </w:r>
          </w:p>
        </w:tc>
        <w:tc>
          <w:tcPr>
            <w:tcW w:w="1559" w:type="dxa"/>
            <w:vAlign w:val="center"/>
          </w:tcPr>
          <w:p w:rsidR="00A60E1C" w:rsidRPr="00A60E1C" w:rsidRDefault="00A60E1C" w:rsidP="0091411B">
            <w:pPr>
              <w:widowControl w:val="0"/>
              <w:suppressAutoHyphens/>
              <w:overflowPunct/>
              <w:jc w:val="center"/>
              <w:textAlignment w:val="auto"/>
              <w:rPr>
                <w:rFonts w:eastAsia="Times New Roman"/>
                <w:sz w:val="20"/>
                <w:szCs w:val="20"/>
                <w:lang w:eastAsia="ru-RU"/>
              </w:rPr>
            </w:pPr>
            <w:r w:rsidRPr="00A60E1C">
              <w:rPr>
                <w:rFonts w:eastAsia="Times New Roman"/>
                <w:sz w:val="20"/>
                <w:szCs w:val="20"/>
                <w:lang w:eastAsia="ru-RU"/>
              </w:rPr>
              <w:t>240,9</w:t>
            </w:r>
          </w:p>
        </w:tc>
      </w:tr>
    </w:tbl>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Увеличение показателя связано с увеличением количества налогоплательщиков, применяющих налог на профессиональный доход.</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xml:space="preserve">Показатели реализации задач Программы и мероприятий изложены в приложении №1 Программы. </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p>
    <w:p w:rsidR="00A60E1C" w:rsidRPr="00A60E1C" w:rsidRDefault="00A60E1C" w:rsidP="0091411B">
      <w:pPr>
        <w:suppressAutoHyphens/>
        <w:overflowPunct/>
        <w:jc w:val="center"/>
        <w:textAlignment w:val="auto"/>
        <w:rPr>
          <w:rFonts w:eastAsia="Times New Roman"/>
          <w:b/>
          <w:sz w:val="20"/>
          <w:szCs w:val="20"/>
          <w:lang w:eastAsia="ru-RU"/>
        </w:rPr>
      </w:pPr>
      <w:r w:rsidRPr="00A60E1C">
        <w:rPr>
          <w:rFonts w:eastAsia="Times New Roman"/>
          <w:b/>
          <w:sz w:val="20"/>
          <w:szCs w:val="20"/>
          <w:lang w:val="en-US" w:eastAsia="ru-RU"/>
        </w:rPr>
        <w:t>III</w:t>
      </w:r>
      <w:r w:rsidRPr="00A60E1C">
        <w:rPr>
          <w:rFonts w:eastAsia="Times New Roman"/>
          <w:b/>
          <w:sz w:val="20"/>
          <w:szCs w:val="20"/>
          <w:lang w:eastAsia="ru-RU"/>
        </w:rPr>
        <w:t xml:space="preserve">. Система мероприятий муниципальной программы и ее ресурсное обеспечение </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Источниками финансирования реализации основных мероприятий Программы являются средства бюджета муниципального образования «Чаинский район Томской области», также планируется софинансирование из средств областного бюджетов и привлечение внебюджетных средств.</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Объем финансирования на 2022 - 2024 годы в целом по Программе составляет 4385429,94 руб., в том числе:</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2022 год – 2122000,0 руб.;</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2023 год – 1513429,94 руб.;</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2024 год – 750000,0 руб.</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 xml:space="preserve">Ресурсное </w:t>
      </w:r>
      <w:hyperlink r:id="rId11" w:history="1">
        <w:r w:rsidRPr="00A60E1C">
          <w:rPr>
            <w:rFonts w:eastAsia="Times New Roman"/>
            <w:sz w:val="20"/>
            <w:szCs w:val="20"/>
            <w:lang w:eastAsia="ru-RU"/>
          </w:rPr>
          <w:t>обеспечение</w:t>
        </w:r>
      </w:hyperlink>
      <w:r w:rsidRPr="00A60E1C">
        <w:rPr>
          <w:rFonts w:eastAsia="Times New Roman"/>
          <w:sz w:val="20"/>
          <w:szCs w:val="20"/>
          <w:lang w:eastAsia="ru-RU"/>
        </w:rPr>
        <w:t xml:space="preserve"> Программы в целом представлено в Приложении №2.</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Информация о расходах бюджета муниципального образования «Чаинский район Томской области» на реализацию Программы в разрезе главных распорядителей бюджетных средств, представлена в приложении №3.</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Объем финансового обеспечения Программы за счет средств бюджета муниципального образования «Чаинский район Томской области» определяется в соответствии с планируемым объемом бюджетных ассигнований бюджета муниципального образования «Чаинский район Томской области» на очередной финансовый год и плановый период.</w:t>
      </w:r>
    </w:p>
    <w:p w:rsidR="00A60E1C" w:rsidRPr="00A60E1C" w:rsidRDefault="00A60E1C" w:rsidP="0091411B">
      <w:pPr>
        <w:widowControl w:val="0"/>
        <w:suppressAutoHyphens/>
        <w:overflowPunct/>
        <w:jc w:val="both"/>
        <w:textAlignment w:val="auto"/>
        <w:rPr>
          <w:rFonts w:eastAsia="Times New Roman"/>
          <w:sz w:val="20"/>
          <w:szCs w:val="20"/>
          <w:lang w:eastAsia="ru-RU"/>
        </w:rPr>
      </w:pPr>
      <w:r w:rsidRPr="00A60E1C">
        <w:rPr>
          <w:rFonts w:eastAsia="Times New Roman"/>
          <w:sz w:val="20"/>
          <w:szCs w:val="20"/>
          <w:lang w:eastAsia="ru-RU"/>
        </w:rPr>
        <w:t>Софинансирование мероприятий Программы за счет средств областного бюджета предполагается в виде субсидий местным бюджетам муниципальных образований Томской области в целях поддержки муниципальных программ (подпрограмм), содержащих мероприятия, направленные на развитие малого и среднего предпринимательства в порядке, предусмотренном Правительством Российской Федерации, органами исполнительной власти Томской области и Чаинского района.</w:t>
      </w:r>
    </w:p>
    <w:p w:rsidR="00A60E1C" w:rsidRPr="00A60E1C" w:rsidRDefault="00A60E1C" w:rsidP="0091411B">
      <w:pPr>
        <w:widowControl w:val="0"/>
        <w:suppressAutoHyphens/>
        <w:overflowPunct/>
        <w:jc w:val="both"/>
        <w:textAlignment w:val="auto"/>
        <w:rPr>
          <w:rFonts w:eastAsia="Times New Roman"/>
          <w:sz w:val="20"/>
          <w:szCs w:val="20"/>
          <w:lang w:eastAsia="ru-RU"/>
        </w:rPr>
      </w:pPr>
      <w:r w:rsidRPr="00A60E1C">
        <w:rPr>
          <w:rFonts w:eastAsia="Times New Roman"/>
          <w:sz w:val="20"/>
          <w:szCs w:val="20"/>
          <w:lang w:eastAsia="ru-RU"/>
        </w:rPr>
        <w:t>Софинансирование конкурса предпринимательских проектов «Бизнес-старт» из местного бюджета находится на уровне 5%, из областного – не выше 95 %.</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Софинансирование мероприятий Программы за счет внебюджетных источников предполагается по согласованию с участниками мероприятий Программы.</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В рамках утвержденного Положения по проведению конкурса «Бизнес-старт» участником должно быть произведено вложение собственных денежных  средств в предпринимательский проект в объеме не менее 20 процентов от суммы запрашиваемой субсидии.</w:t>
      </w:r>
    </w:p>
    <w:p w:rsidR="00A60E1C" w:rsidRPr="00A60E1C" w:rsidRDefault="00A60E1C" w:rsidP="0091411B">
      <w:pPr>
        <w:widowControl w:val="0"/>
        <w:suppressAutoHyphens/>
        <w:overflowPunct/>
        <w:jc w:val="both"/>
        <w:textAlignment w:val="auto"/>
        <w:rPr>
          <w:rFonts w:eastAsia="Times New Roman"/>
          <w:color w:val="FF0000"/>
          <w:sz w:val="20"/>
          <w:szCs w:val="20"/>
          <w:highlight w:val="yellow"/>
          <w:lang w:eastAsia="ru-RU"/>
        </w:rPr>
      </w:pPr>
      <w:r w:rsidRPr="00A60E1C">
        <w:rPr>
          <w:rFonts w:eastAsia="Times New Roman"/>
          <w:sz w:val="20"/>
          <w:szCs w:val="20"/>
          <w:lang w:eastAsia="ru-RU"/>
        </w:rPr>
        <w:t>В соответствии с Порядком, утвержденным Постановлением Администрации Томской области от 27.09.2019 №360а, предельный уровень софинансирования расходного обязательства муниципального образования за счет средств субсидии на создание, развитие и обеспечение деятельности муниципального центра поддержки предпринимательства, предусмотренного в Программе, устанавливается в размере 80 процентов.</w:t>
      </w:r>
      <w:r w:rsidRPr="00A60E1C">
        <w:rPr>
          <w:rFonts w:eastAsia="Times New Roman"/>
          <w:color w:val="FF0000"/>
          <w:sz w:val="20"/>
          <w:szCs w:val="20"/>
          <w:highlight w:val="yellow"/>
          <w:lang w:eastAsia="ru-RU"/>
        </w:rPr>
        <w:t xml:space="preserve"> </w:t>
      </w:r>
    </w:p>
    <w:p w:rsidR="00A60E1C" w:rsidRPr="00A60E1C" w:rsidRDefault="00A60E1C" w:rsidP="0091411B">
      <w:pPr>
        <w:widowControl w:val="0"/>
        <w:suppressAutoHyphens/>
        <w:overflowPunct/>
        <w:jc w:val="both"/>
        <w:textAlignment w:val="auto"/>
        <w:rPr>
          <w:rFonts w:eastAsia="Times New Roman"/>
          <w:sz w:val="20"/>
          <w:szCs w:val="20"/>
          <w:lang w:eastAsia="ru-RU"/>
        </w:rPr>
      </w:pPr>
      <w:r w:rsidRPr="00A60E1C">
        <w:rPr>
          <w:rFonts w:eastAsia="Times New Roman"/>
          <w:sz w:val="20"/>
          <w:szCs w:val="20"/>
          <w:lang w:eastAsia="ru-RU"/>
        </w:rPr>
        <w:t>Софинансирование проведение кадастровых работ на землях сельскохозяйственного назначения находится на уровне 3% из местного бюджета, 97% за счет субсидии из областного и федеральных бюджетов.</w:t>
      </w:r>
    </w:p>
    <w:p w:rsidR="00A60E1C" w:rsidRPr="00A60E1C" w:rsidRDefault="00A60E1C" w:rsidP="0091411B">
      <w:pPr>
        <w:overflowPunct/>
        <w:jc w:val="center"/>
        <w:textAlignment w:val="auto"/>
        <w:rPr>
          <w:rFonts w:eastAsia="Times New Roman"/>
          <w:b/>
          <w:sz w:val="20"/>
          <w:szCs w:val="20"/>
          <w:lang w:eastAsia="ru-RU"/>
        </w:rPr>
      </w:pPr>
    </w:p>
    <w:p w:rsidR="00A60E1C" w:rsidRPr="00A60E1C" w:rsidRDefault="00A60E1C" w:rsidP="0091411B">
      <w:pPr>
        <w:overflowPunct/>
        <w:jc w:val="center"/>
        <w:textAlignment w:val="auto"/>
        <w:rPr>
          <w:rFonts w:eastAsia="Times New Roman"/>
          <w:b/>
          <w:sz w:val="20"/>
          <w:szCs w:val="20"/>
          <w:lang w:eastAsia="ru-RU"/>
        </w:rPr>
      </w:pPr>
      <w:r w:rsidRPr="00A60E1C">
        <w:rPr>
          <w:rFonts w:eastAsia="Times New Roman"/>
          <w:b/>
          <w:sz w:val="20"/>
          <w:szCs w:val="20"/>
          <w:lang w:val="en-US" w:eastAsia="ru-RU"/>
        </w:rPr>
        <w:t>IV</w:t>
      </w:r>
      <w:r w:rsidRPr="00A60E1C">
        <w:rPr>
          <w:rFonts w:eastAsia="Times New Roman"/>
          <w:b/>
          <w:sz w:val="20"/>
          <w:szCs w:val="20"/>
          <w:lang w:eastAsia="ru-RU"/>
        </w:rPr>
        <w:t>. Управление и контроль за реализацией муниципальной программы</w:t>
      </w:r>
    </w:p>
    <w:p w:rsidR="00A60E1C" w:rsidRPr="00A60E1C" w:rsidRDefault="00A60E1C" w:rsidP="0091411B">
      <w:pPr>
        <w:overflowPunct/>
        <w:jc w:val="both"/>
        <w:textAlignment w:val="auto"/>
        <w:rPr>
          <w:rFonts w:eastAsia="Times New Roman"/>
          <w:b/>
          <w:sz w:val="20"/>
          <w:szCs w:val="20"/>
          <w:lang w:eastAsia="ru-RU"/>
        </w:rPr>
      </w:pP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lastRenderedPageBreak/>
        <w:t xml:space="preserve">Механизмы реализации муниципальной программы предусматривает использование всех средств и методов государственного воздействия: нормативно-правового регулирования, административных мер, механизмов организационной, правовой и информационной поддержки. </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Описание механизма взаимодействия ответственного исполнителя и участников  Программы:</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xml:space="preserve">- формирование благоприятной среды для развития и активизации предпринимательства, а также условий, обеспечивающих устойчивый рост количества субъектов малого и среднего предпринимательства в Чаинском районе посредством оказания финансовой поддержки субъектам малого и среднего предпринимательства на этапе их становления  в сфере производства продукции (выполнения работ, оказания услуг) в процессе реализации предпринимательских проектов; </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выявление и анализ административных барьеров на пути развития предпринимательства и разработка рекомендаций по их устранению;</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подготовка и проведение конференций, совещаний, семинаров и других организационных мероприятий с участием субъектов малого и среднего предпринимательства и иных заинтересованных структур;</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привлечение предпринимателей к решению важнейших социально-экономических проблем Чаинского района, в том числе привлечение предпринимателей к участию в ярмарках с целью формирования положительного имиджа предпринимателя и продвижения  продукции местных товаропроизводителей на внутренних и внешних рынках;</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совершенствование и развитие на официальном сайте Администрации Чаинского района раздела «Экономика», пополнение и обновление его информационных ресурсов;</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проведение информирования и консультирования субъектов малого и среднего предпринимательства при их обращении по вопросам получения поддержки, по различным направлениям предпринимательской деятельности с помощью социальных сетей;</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организация и ведение в средствах массовой информации рубрик, направленных на освещение вопросов развития и поддержки малого и среднего предпринимательства.</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В целях осуществления контроля за реализацией Программы и предупреждения возникновения проблем в ходе ее реализации на постоянной основе осуществляется мониторинг реализации  Программы.</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Мониторинг реализации Программ основан на использовании формализованной процедуры сбора и обработки отчетности и оценки результатов проведения контрольных проверок.</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Реализация Программы осуществляется:</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а) в соответствии c действующим законодательством Российской Федерации, Томской области, нормативными правовыми актами муниципального образования «Чаинский район Томской области»;</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б) посредством заключения муниципальных контрактов, заключенных в соответствии с законодательством о контрактной системе в сфере закупок товаров, работ и услуг для муниципальных нужд;</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в) принятием и реализацией муниципальных правовых актов органов местного самоуправления.</w:t>
      </w:r>
    </w:p>
    <w:p w:rsidR="00A60E1C" w:rsidRPr="00A60E1C" w:rsidRDefault="00A60E1C" w:rsidP="0091411B">
      <w:pPr>
        <w:widowControl w:val="0"/>
        <w:suppressAutoHyphens/>
        <w:overflowPunct/>
        <w:jc w:val="both"/>
        <w:textAlignment w:val="auto"/>
        <w:rPr>
          <w:rFonts w:eastAsia="Times New Roman"/>
          <w:sz w:val="20"/>
          <w:szCs w:val="20"/>
          <w:lang w:eastAsia="ru-RU"/>
        </w:rPr>
      </w:pPr>
      <w:r w:rsidRPr="00A60E1C">
        <w:rPr>
          <w:rFonts w:eastAsia="Times New Roman"/>
          <w:sz w:val="20"/>
          <w:szCs w:val="20"/>
          <w:lang w:eastAsia="ru-RU"/>
        </w:rPr>
        <w:t>Общий контроль за реализацией Программы осуществляет координатор муниципальной программы - Заместитель Главы Чаинского района по экономике – начальник Управления финансов Администрации Чаинского района Томской области.</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Текущее управление реализацией муниципальной программы осуществляется ответственным исполнителем – ведущий специалист экономического отдела Администрации Чаинского района.</w:t>
      </w:r>
    </w:p>
    <w:p w:rsidR="00A60E1C" w:rsidRPr="00A60E1C" w:rsidRDefault="00A60E1C" w:rsidP="0091411B">
      <w:pPr>
        <w:widowControl w:val="0"/>
        <w:suppressAutoHyphens/>
        <w:overflowPunct/>
        <w:jc w:val="both"/>
        <w:textAlignment w:val="auto"/>
        <w:rPr>
          <w:rFonts w:eastAsia="Times New Roman"/>
          <w:sz w:val="20"/>
          <w:szCs w:val="20"/>
          <w:lang w:eastAsia="ru-RU"/>
        </w:rPr>
      </w:pPr>
      <w:r w:rsidRPr="00A60E1C">
        <w:rPr>
          <w:rFonts w:eastAsia="Times New Roman"/>
          <w:sz w:val="20"/>
          <w:szCs w:val="20"/>
          <w:lang w:eastAsia="ru-RU"/>
        </w:rPr>
        <w:t>К функциям ответственного исполнителя Программы относится:</w:t>
      </w:r>
    </w:p>
    <w:p w:rsidR="00A60E1C" w:rsidRPr="00A60E1C" w:rsidRDefault="00A60E1C" w:rsidP="0091411B">
      <w:pPr>
        <w:widowControl w:val="0"/>
        <w:suppressAutoHyphens/>
        <w:overflowPunct/>
        <w:jc w:val="both"/>
        <w:textAlignment w:val="auto"/>
        <w:rPr>
          <w:rFonts w:eastAsia="Times New Roman"/>
          <w:sz w:val="20"/>
          <w:szCs w:val="20"/>
          <w:lang w:eastAsia="ru-RU"/>
        </w:rPr>
      </w:pPr>
      <w:r w:rsidRPr="00A60E1C">
        <w:rPr>
          <w:rFonts w:eastAsia="Times New Roman"/>
          <w:sz w:val="20"/>
          <w:szCs w:val="20"/>
          <w:lang w:eastAsia="ru-RU"/>
        </w:rPr>
        <w:t>1. Реализация мероприятий Программы.</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2. Мониторинг реализации Программы, результаты  мониторинга предоставляются в экономический отдел в сроки, указанные Порядком.</w:t>
      </w:r>
    </w:p>
    <w:p w:rsidR="00A60E1C" w:rsidRPr="00A60E1C" w:rsidRDefault="00A60E1C" w:rsidP="0091411B">
      <w:pPr>
        <w:tabs>
          <w:tab w:val="left" w:pos="0"/>
        </w:tabs>
        <w:suppressAutoHyphens/>
        <w:overflowPunct/>
        <w:autoSpaceDE/>
        <w:autoSpaceDN/>
        <w:adjustRightInd/>
        <w:contextualSpacing/>
        <w:jc w:val="both"/>
        <w:textAlignment w:val="auto"/>
        <w:rPr>
          <w:rFonts w:eastAsia="Times New Roman"/>
          <w:sz w:val="20"/>
          <w:szCs w:val="20"/>
          <w:lang w:eastAsia="ru-RU"/>
        </w:rPr>
      </w:pPr>
      <w:r w:rsidRPr="00A60E1C">
        <w:rPr>
          <w:rFonts w:eastAsia="Times New Roman"/>
          <w:sz w:val="20"/>
          <w:szCs w:val="20"/>
          <w:lang w:eastAsia="ru-RU"/>
        </w:rPr>
        <w:t xml:space="preserve">3. </w:t>
      </w:r>
      <w:bookmarkStart w:id="2" w:name="Par262"/>
      <w:bookmarkEnd w:id="2"/>
      <w:r w:rsidRPr="00A60E1C">
        <w:rPr>
          <w:rFonts w:eastAsia="Times New Roman"/>
          <w:sz w:val="20"/>
          <w:szCs w:val="20"/>
          <w:lang w:eastAsia="ru-RU"/>
        </w:rPr>
        <w:t>Представление в экономический отдел отчетов об исполнении муниципальной программы:</w:t>
      </w:r>
    </w:p>
    <w:p w:rsidR="00A60E1C" w:rsidRPr="00A60E1C" w:rsidRDefault="00A60E1C" w:rsidP="0091411B">
      <w:pPr>
        <w:tabs>
          <w:tab w:val="left" w:pos="0"/>
        </w:tabs>
        <w:suppressAutoHyphens/>
        <w:overflowPunct/>
        <w:autoSpaceDE/>
        <w:autoSpaceDN/>
        <w:adjustRightInd/>
        <w:contextualSpacing/>
        <w:jc w:val="both"/>
        <w:textAlignment w:val="auto"/>
        <w:rPr>
          <w:rFonts w:eastAsia="Times New Roman"/>
          <w:sz w:val="20"/>
          <w:szCs w:val="20"/>
          <w:lang w:eastAsia="ru-RU"/>
        </w:rPr>
      </w:pPr>
      <w:r w:rsidRPr="00A60E1C">
        <w:rPr>
          <w:rFonts w:eastAsia="Times New Roman"/>
          <w:sz w:val="20"/>
          <w:szCs w:val="20"/>
          <w:lang w:eastAsia="ru-RU"/>
        </w:rPr>
        <w:t>за первое полугодие (с 1 января по 30 июня) отчеты по форме таблицы № 1 согласно приложению 7 к настоящему Порядку в срок до 20 июля отчетного года;</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за год (с 1 января по 31 декабря) отчеты по форме таблицы № 1 и № 2 согласно приложению 7 к настоящему Порядку в срок до 01 марта года, следующего за отчетным годом.</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Отчет об исполнении муниципальной программы предоставляется в экономический отдел с пояснительной запиской, в которой указывается:</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степень достижения запланированных результатов и намеченных целей муниципальной программы;</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общий объем фактически произведенных расходов;</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в случае невыполнения плановых показателей - указываются причины их невыполнения;</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 меры по устранению причин невыполнения показателей и т.д.</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Отчет об исполнении муниципальной программы, поступивший в экономический отдел, подлежит регистрации в журнале регистрации отчетов об исполнении программ.</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4. Принятие решений о внесении изменений в перечень и состав мероприятий, сроки их реализации, а также в соответствии с законодательством Российской Федерации в объемы бюджетных ассигнований на реализацию мероприятий в пределах утвержденных лимитов бюджетных ассигнований на реализацию муниципальной программы в целом.</w:t>
      </w:r>
    </w:p>
    <w:p w:rsidR="00A60E1C" w:rsidRPr="00A60E1C" w:rsidRDefault="00A60E1C" w:rsidP="0091411B">
      <w:pPr>
        <w:suppressAutoHyphens/>
        <w:overflowPunct/>
        <w:autoSpaceDE/>
        <w:autoSpaceDN/>
        <w:adjustRightInd/>
        <w:jc w:val="both"/>
        <w:textAlignment w:val="auto"/>
        <w:rPr>
          <w:rFonts w:eastAsia="Times New Roman"/>
          <w:sz w:val="20"/>
          <w:szCs w:val="20"/>
          <w:lang w:eastAsia="ru-RU"/>
        </w:rPr>
      </w:pPr>
      <w:r w:rsidRPr="00A60E1C">
        <w:rPr>
          <w:rFonts w:eastAsia="Times New Roman"/>
          <w:sz w:val="20"/>
          <w:szCs w:val="20"/>
          <w:lang w:eastAsia="ru-RU"/>
        </w:rPr>
        <w:t>Указанное решение принимается ответственным исполнителем при условии, что планируемые изменения не приведут к ухудшению плановых значений показателей результатов муниципальной программы, а также к увеличению сроков исполнения основных мероприятий муниципальной программы.</w:t>
      </w:r>
    </w:p>
    <w:p w:rsidR="00A60E1C" w:rsidRPr="00A60E1C" w:rsidRDefault="00A60E1C" w:rsidP="0091411B">
      <w:pPr>
        <w:widowControl w:val="0"/>
        <w:suppressAutoHyphens/>
        <w:overflowPunct/>
        <w:jc w:val="both"/>
        <w:textAlignment w:val="auto"/>
        <w:rPr>
          <w:rFonts w:eastAsia="Times New Roman"/>
          <w:sz w:val="20"/>
          <w:szCs w:val="20"/>
          <w:lang w:eastAsia="ru-RU"/>
        </w:rPr>
      </w:pPr>
      <w:r w:rsidRPr="00A60E1C">
        <w:rPr>
          <w:rFonts w:eastAsia="Times New Roman"/>
          <w:sz w:val="20"/>
          <w:szCs w:val="20"/>
          <w:lang w:eastAsia="ru-RU"/>
        </w:rPr>
        <w:t xml:space="preserve">5. Внесение изменений в Программу с целью приведения Программы  в соответствие с федеральным законодательством, Законом Томской области об областном бюджете на очередной финансовый год и плановый период, решением о бюджете муниципального образования «Чаинский район Томской области» на очередной финансовый год (очередной финансовый год и на плановый период), требованиями, </w:t>
      </w:r>
      <w:r w:rsidRPr="00A60E1C">
        <w:rPr>
          <w:rFonts w:eastAsia="Times New Roman"/>
          <w:sz w:val="20"/>
          <w:szCs w:val="20"/>
          <w:lang w:eastAsia="ru-RU"/>
        </w:rPr>
        <w:lastRenderedPageBreak/>
        <w:t xml:space="preserve">установленными Бюджетным </w:t>
      </w:r>
      <w:hyperlink r:id="rId12" w:history="1">
        <w:r w:rsidRPr="00A60E1C">
          <w:rPr>
            <w:rFonts w:eastAsia="Times New Roman"/>
            <w:sz w:val="20"/>
            <w:szCs w:val="20"/>
            <w:lang w:eastAsia="ru-RU"/>
          </w:rPr>
          <w:t>кодексом</w:t>
        </w:r>
      </w:hyperlink>
      <w:r w:rsidRPr="00A60E1C">
        <w:rPr>
          <w:rFonts w:eastAsia="Times New Roman"/>
          <w:sz w:val="20"/>
          <w:szCs w:val="20"/>
          <w:lang w:eastAsia="ru-RU"/>
        </w:rPr>
        <w:t xml:space="preserve"> Российской Федерации, в течение финансового года.</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6. Организация проверки хода реализации программных мероприятий.</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7. Осуществление информационного обеспечения реализации Программы, в том числе размещение в информационно-телекоммуникационной сети Интернет:</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 информации о ходе реализации Программы, предстоящих программных мероприятиях;</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 информации о результатах проверок хода реализации программных мероприятий, оценке достижения целевых показателей.</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В процессе реализации мероприятий Программы возможны отклонения в достижении запланированных показателей в связи с:</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 xml:space="preserve">1. Поздними сроками перечисления средств федерального и областного бюджетов на реализацию мероприятий Программы, вследствие чего показатели Программы могут быть не достигнуты в пределах одного финансового года. </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2. Возможными изменениями механизмов реализации государственной экономической политики. Способ предотвращения - внесение соответствующих изменений в нормативные правовые акты, касающиеся реализации мероприятий  Программы.</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3. Ухудшение демографической ситуации, сокращение численности трудоспособного населения, обострение дефицита трудовых ресурсов для субъектов малого и среднего предпринимательства и вынужденный рост компенсационных социальных затрат.</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4. Снижение софинансирования Программы из областного бюджета, снижение финансирования мероприятия Программы из бюджета района.</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5. Изменение законодательства в сфере регулирования предпринимательской деятельности, в том числе повышение налоговой нагрузки.</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6. Ужесточение требований к отчетности, в том числе налоговой отчетности и т.п. на субъекты малого и среднего предпринимательства.</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В случае возникновения выше указанных рисков реализация мероприятий Программы может оказаться под угрозой срыва.</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Механизмы управления риском и сокращение из влияния на динамику показателей Программы:</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 внесение соответствующих изменений в нормативные правовые акты Администрации Чаинского района в сфере развития предпринимательства с целью минимизации негативного влияния факторов риска;</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 внесение изменений в муниципальную программу для ее корректировки в установленном порядке;</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 принятие мер организационного, нормативного или иного характера, не требующих дополнительного финансирования;</w:t>
      </w:r>
    </w:p>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 проведение ежегодной корректировки показателей и мероприятий Программы по результатам мониторинга изменений внешних факторов, влияющих на реализацию Программы.</w:t>
      </w:r>
    </w:p>
    <w:p w:rsidR="00A60E1C" w:rsidRPr="00A60E1C" w:rsidRDefault="00A60E1C" w:rsidP="0091411B">
      <w:pPr>
        <w:suppressAutoHyphens/>
        <w:overflowPunct/>
        <w:jc w:val="both"/>
        <w:textAlignment w:val="auto"/>
        <w:rPr>
          <w:rFonts w:eastAsia="Times New Roman"/>
          <w:sz w:val="20"/>
          <w:szCs w:val="20"/>
          <w:lang w:eastAsia="ru-RU"/>
        </w:rPr>
      </w:pPr>
    </w:p>
    <w:p w:rsidR="00A60E1C" w:rsidRPr="00A60E1C" w:rsidRDefault="00A60E1C" w:rsidP="0091411B">
      <w:pPr>
        <w:overflowPunct/>
        <w:jc w:val="center"/>
        <w:textAlignment w:val="auto"/>
        <w:rPr>
          <w:rFonts w:eastAsia="Times New Roman"/>
          <w:sz w:val="20"/>
          <w:szCs w:val="20"/>
          <w:lang w:eastAsia="ru-RU"/>
        </w:rPr>
      </w:pPr>
    </w:p>
    <w:p w:rsidR="00A60E1C" w:rsidRDefault="00A60E1C" w:rsidP="0091411B">
      <w:pPr>
        <w:widowControl w:val="0"/>
        <w:suppressAutoHyphens/>
        <w:overflowPunct/>
        <w:jc w:val="both"/>
        <w:textAlignment w:val="auto"/>
        <w:outlineLvl w:val="1"/>
        <w:rPr>
          <w:rFonts w:eastAsia="Times New Roman"/>
          <w:sz w:val="20"/>
          <w:szCs w:val="20"/>
          <w:lang w:eastAsia="ru-RU"/>
        </w:rPr>
      </w:pPr>
      <w:bookmarkStart w:id="3" w:name="Par211"/>
      <w:bookmarkEnd w:id="3"/>
    </w:p>
    <w:p w:rsidR="00A60E1C" w:rsidRDefault="00A60E1C" w:rsidP="0091411B">
      <w:pPr>
        <w:widowControl w:val="0"/>
        <w:suppressAutoHyphens/>
        <w:overflowPunct/>
        <w:jc w:val="right"/>
        <w:textAlignment w:val="auto"/>
        <w:outlineLvl w:val="1"/>
        <w:rPr>
          <w:rFonts w:eastAsia="Times New Roman"/>
          <w:sz w:val="20"/>
          <w:szCs w:val="20"/>
          <w:lang w:eastAsia="ru-RU"/>
        </w:rPr>
      </w:pPr>
      <w:r w:rsidRPr="00A60E1C">
        <w:rPr>
          <w:rFonts w:eastAsia="Times New Roman"/>
          <w:sz w:val="20"/>
          <w:szCs w:val="20"/>
          <w:lang w:eastAsia="ru-RU"/>
        </w:rPr>
        <w:t xml:space="preserve">Приложение № 1 </w:t>
      </w:r>
    </w:p>
    <w:p w:rsidR="00A60E1C" w:rsidRDefault="00A60E1C" w:rsidP="0091411B">
      <w:pPr>
        <w:widowControl w:val="0"/>
        <w:suppressAutoHyphens/>
        <w:overflowPunct/>
        <w:jc w:val="right"/>
        <w:textAlignment w:val="auto"/>
        <w:outlineLvl w:val="1"/>
        <w:rPr>
          <w:rFonts w:eastAsia="Times New Roman"/>
          <w:sz w:val="20"/>
          <w:szCs w:val="20"/>
          <w:lang w:eastAsia="ru-RU"/>
        </w:rPr>
      </w:pPr>
      <w:r w:rsidRPr="00A60E1C">
        <w:rPr>
          <w:rFonts w:eastAsia="Times New Roman"/>
          <w:sz w:val="20"/>
          <w:szCs w:val="20"/>
          <w:lang w:eastAsia="ru-RU"/>
        </w:rPr>
        <w:t xml:space="preserve">к муниципальной программе «Содействие развитию </w:t>
      </w:r>
    </w:p>
    <w:p w:rsidR="00A60E1C" w:rsidRPr="00A60E1C" w:rsidRDefault="00A60E1C" w:rsidP="0091411B">
      <w:pPr>
        <w:widowControl w:val="0"/>
        <w:suppressAutoHyphens/>
        <w:overflowPunct/>
        <w:jc w:val="right"/>
        <w:textAlignment w:val="auto"/>
        <w:outlineLvl w:val="1"/>
        <w:rPr>
          <w:rFonts w:eastAsia="Times New Roman"/>
          <w:sz w:val="20"/>
          <w:szCs w:val="20"/>
          <w:lang w:eastAsia="ru-RU"/>
        </w:rPr>
      </w:pPr>
      <w:r w:rsidRPr="00A60E1C">
        <w:rPr>
          <w:rFonts w:eastAsia="Times New Roman"/>
          <w:sz w:val="20"/>
          <w:szCs w:val="20"/>
          <w:lang w:eastAsia="ru-RU"/>
        </w:rPr>
        <w:t>малого и среднего предпринимательства на 2022-2024 годы»</w:t>
      </w:r>
    </w:p>
    <w:p w:rsidR="00A60E1C" w:rsidRDefault="00A60E1C" w:rsidP="0091411B">
      <w:pPr>
        <w:widowControl w:val="0"/>
        <w:overflowPunct/>
        <w:jc w:val="center"/>
        <w:textAlignment w:val="auto"/>
        <w:rPr>
          <w:rFonts w:eastAsia="Times New Roman"/>
          <w:sz w:val="20"/>
          <w:szCs w:val="20"/>
          <w:lang w:eastAsia="ru-RU"/>
        </w:rPr>
      </w:pPr>
      <w:bookmarkStart w:id="4" w:name="Par261"/>
      <w:bookmarkEnd w:id="4"/>
    </w:p>
    <w:p w:rsidR="00A60E1C" w:rsidRDefault="00A60E1C" w:rsidP="0091411B">
      <w:pPr>
        <w:widowControl w:val="0"/>
        <w:overflowPunct/>
        <w:jc w:val="center"/>
        <w:textAlignment w:val="auto"/>
        <w:rPr>
          <w:rFonts w:eastAsia="Times New Roman"/>
          <w:sz w:val="20"/>
          <w:szCs w:val="20"/>
          <w:lang w:eastAsia="ru-RU"/>
        </w:rPr>
      </w:pPr>
    </w:p>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СВЕДЕНИЯ</w:t>
      </w:r>
    </w:p>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О СОСТАВЕ И ЗНАЧЕНИЯХ ЦЕЛЕВЫХ ПОКАЗАТЕЛЕЙ РЕЗУЛЬТАТИВНОСТИ МУНИЦИПАЛЬНОЙ ПРОГРАММЫ</w:t>
      </w:r>
    </w:p>
    <w:tbl>
      <w:tblPr>
        <w:tblW w:w="5136" w:type="pct"/>
        <w:tblInd w:w="-356" w:type="dxa"/>
        <w:tblLayout w:type="fixed"/>
        <w:tblCellMar>
          <w:left w:w="70" w:type="dxa"/>
          <w:right w:w="70" w:type="dxa"/>
        </w:tblCellMar>
        <w:tblLook w:val="0000" w:firstRow="0" w:lastRow="0" w:firstColumn="0" w:lastColumn="0" w:noHBand="0" w:noVBand="0"/>
      </w:tblPr>
      <w:tblGrid>
        <w:gridCol w:w="425"/>
        <w:gridCol w:w="2125"/>
        <w:gridCol w:w="1043"/>
        <w:gridCol w:w="749"/>
        <w:gridCol w:w="800"/>
        <w:gridCol w:w="800"/>
        <w:gridCol w:w="890"/>
        <w:gridCol w:w="894"/>
        <w:gridCol w:w="1067"/>
        <w:gridCol w:w="1251"/>
      </w:tblGrid>
      <w:tr w:rsidR="00A60E1C" w:rsidRPr="00A60E1C" w:rsidTr="005C4C5B">
        <w:trPr>
          <w:cantSplit/>
          <w:trHeight w:val="315"/>
          <w:tblHeader/>
        </w:trPr>
        <w:tc>
          <w:tcPr>
            <w:tcW w:w="212" w:type="pct"/>
            <w:vMerge w:val="restart"/>
            <w:tcBorders>
              <w:top w:val="single" w:sz="6" w:space="0" w:color="auto"/>
              <w:left w:val="single" w:sz="6" w:space="0" w:color="auto"/>
              <w:bottom w:val="nil"/>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 п/п</w:t>
            </w:r>
          </w:p>
        </w:tc>
        <w:tc>
          <w:tcPr>
            <w:tcW w:w="1058" w:type="pct"/>
            <w:vMerge w:val="restart"/>
            <w:tcBorders>
              <w:top w:val="single" w:sz="6" w:space="0" w:color="auto"/>
              <w:left w:val="single" w:sz="6" w:space="0" w:color="auto"/>
              <w:right w:val="single" w:sz="6" w:space="0" w:color="auto"/>
            </w:tcBorders>
            <w:vAlign w:val="center"/>
          </w:tcPr>
          <w:p w:rsidR="00A60E1C" w:rsidRPr="00A60E1C" w:rsidRDefault="00A60E1C" w:rsidP="0091411B">
            <w:pPr>
              <w:widowControl w:val="0"/>
              <w:overflowPunct/>
              <w:jc w:val="center"/>
              <w:textAlignment w:val="auto"/>
              <w:rPr>
                <w:rFonts w:eastAsia="Times New Roman"/>
                <w:sz w:val="20"/>
                <w:szCs w:val="20"/>
                <w:lang w:val="en-US" w:eastAsia="ru-RU"/>
              </w:rPr>
            </w:pPr>
            <w:r w:rsidRPr="00A60E1C">
              <w:rPr>
                <w:rFonts w:eastAsia="Times New Roman"/>
                <w:sz w:val="20"/>
                <w:szCs w:val="20"/>
                <w:lang w:eastAsia="ru-RU"/>
              </w:rPr>
              <w:t>Наименование показателя</w:t>
            </w:r>
          </w:p>
        </w:tc>
        <w:tc>
          <w:tcPr>
            <w:tcW w:w="519" w:type="pct"/>
            <w:vMerge w:val="restart"/>
            <w:tcBorders>
              <w:top w:val="single" w:sz="6" w:space="0" w:color="auto"/>
              <w:left w:val="single" w:sz="6" w:space="0" w:color="auto"/>
              <w:bottom w:val="nil"/>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Ед. изм</w:t>
            </w:r>
            <w:r w:rsidRPr="00A60E1C">
              <w:rPr>
                <w:rFonts w:eastAsia="Times New Roman"/>
                <w:sz w:val="20"/>
                <w:szCs w:val="20"/>
                <w:lang w:val="en-US" w:eastAsia="ru-RU"/>
              </w:rPr>
              <w:t>.</w:t>
            </w:r>
          </w:p>
        </w:tc>
        <w:tc>
          <w:tcPr>
            <w:tcW w:w="2057" w:type="pct"/>
            <w:gridSpan w:val="5"/>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Значения показателей</w:t>
            </w:r>
          </w:p>
        </w:tc>
        <w:tc>
          <w:tcPr>
            <w:tcW w:w="531" w:type="pct"/>
            <w:vMerge w:val="restart"/>
            <w:tcBorders>
              <w:top w:val="single" w:sz="6" w:space="0" w:color="auto"/>
              <w:left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 xml:space="preserve">Периодичность сбора данных </w:t>
            </w:r>
            <w:hyperlink w:anchor="Par584" w:tooltip="Ссылка на текущий документ" w:history="1">
              <w:r w:rsidRPr="00A60E1C">
                <w:rPr>
                  <w:rFonts w:eastAsia="Times New Roman"/>
                  <w:color w:val="0000FF"/>
                  <w:sz w:val="20"/>
                  <w:szCs w:val="20"/>
                  <w:lang w:eastAsia="ru-RU"/>
                </w:rPr>
                <w:t>&lt;***&gt;</w:t>
              </w:r>
            </w:hyperlink>
          </w:p>
        </w:tc>
        <w:tc>
          <w:tcPr>
            <w:tcW w:w="622" w:type="pct"/>
            <w:vMerge w:val="restart"/>
            <w:tcBorders>
              <w:top w:val="single" w:sz="6" w:space="0" w:color="auto"/>
              <w:left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 xml:space="preserve">Метод сбора информации </w:t>
            </w:r>
            <w:hyperlink w:anchor="Par585" w:tooltip="Ссылка на текущий документ" w:history="1">
              <w:r w:rsidRPr="00A60E1C">
                <w:rPr>
                  <w:rFonts w:eastAsia="Times New Roman"/>
                  <w:color w:val="0000FF"/>
                  <w:sz w:val="20"/>
                  <w:szCs w:val="20"/>
                  <w:lang w:eastAsia="ru-RU"/>
                </w:rPr>
                <w:t>&lt;****&gt;</w:t>
              </w:r>
            </w:hyperlink>
          </w:p>
        </w:tc>
      </w:tr>
      <w:tr w:rsidR="00A60E1C" w:rsidRPr="00A60E1C" w:rsidTr="005C4C5B">
        <w:trPr>
          <w:cantSplit/>
          <w:trHeight w:val="990"/>
          <w:tblHeader/>
        </w:trPr>
        <w:tc>
          <w:tcPr>
            <w:tcW w:w="212" w:type="pct"/>
            <w:vMerge/>
            <w:tcBorders>
              <w:top w:val="nil"/>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p>
        </w:tc>
        <w:tc>
          <w:tcPr>
            <w:tcW w:w="1058" w:type="pct"/>
            <w:vMerge/>
            <w:tcBorders>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p>
        </w:tc>
        <w:tc>
          <w:tcPr>
            <w:tcW w:w="519" w:type="pct"/>
            <w:vMerge/>
            <w:tcBorders>
              <w:top w:val="nil"/>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p>
        </w:tc>
        <w:tc>
          <w:tcPr>
            <w:tcW w:w="37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2020</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p>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2021</w:t>
            </w:r>
          </w:p>
          <w:p w:rsidR="00A60E1C" w:rsidRPr="00A60E1C" w:rsidRDefault="00A60E1C" w:rsidP="0091411B">
            <w:pPr>
              <w:overflowPunct/>
              <w:autoSpaceDE/>
              <w:autoSpaceDN/>
              <w:adjustRightInd/>
              <w:jc w:val="center"/>
              <w:textAlignment w:val="auto"/>
              <w:rPr>
                <w:rFonts w:eastAsia="Times New Roman"/>
                <w:sz w:val="20"/>
                <w:szCs w:val="20"/>
                <w:lang w:eastAsia="ru-RU"/>
              </w:rPr>
            </w:pP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2022</w:t>
            </w:r>
          </w:p>
        </w:tc>
        <w:tc>
          <w:tcPr>
            <w:tcW w:w="44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2023</w:t>
            </w:r>
          </w:p>
        </w:tc>
        <w:tc>
          <w:tcPr>
            <w:tcW w:w="445"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p>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2024</w:t>
            </w:r>
          </w:p>
          <w:p w:rsidR="00A60E1C" w:rsidRPr="00A60E1C" w:rsidRDefault="00A60E1C" w:rsidP="0091411B">
            <w:pPr>
              <w:overflowPunct/>
              <w:autoSpaceDE/>
              <w:autoSpaceDN/>
              <w:adjustRightInd/>
              <w:jc w:val="center"/>
              <w:textAlignment w:val="auto"/>
              <w:rPr>
                <w:rFonts w:eastAsia="Times New Roman"/>
                <w:sz w:val="20"/>
                <w:szCs w:val="20"/>
                <w:lang w:eastAsia="ru-RU"/>
              </w:rPr>
            </w:pPr>
          </w:p>
        </w:tc>
        <w:tc>
          <w:tcPr>
            <w:tcW w:w="531" w:type="pct"/>
            <w:vMerge/>
            <w:tcBorders>
              <w:left w:val="single" w:sz="6" w:space="0" w:color="auto"/>
              <w:bottom w:val="single" w:sz="6" w:space="0" w:color="auto"/>
              <w:right w:val="single" w:sz="6" w:space="0" w:color="auto"/>
            </w:tcBorders>
          </w:tcPr>
          <w:p w:rsidR="00A60E1C" w:rsidRPr="00A60E1C" w:rsidRDefault="00A60E1C" w:rsidP="0091411B">
            <w:pPr>
              <w:overflowPunct/>
              <w:autoSpaceDE/>
              <w:autoSpaceDN/>
              <w:adjustRightInd/>
              <w:jc w:val="center"/>
              <w:textAlignment w:val="auto"/>
              <w:rPr>
                <w:rFonts w:eastAsia="Times New Roman"/>
                <w:sz w:val="20"/>
                <w:szCs w:val="20"/>
                <w:lang w:eastAsia="ru-RU"/>
              </w:rPr>
            </w:pPr>
          </w:p>
        </w:tc>
        <w:tc>
          <w:tcPr>
            <w:tcW w:w="622" w:type="pct"/>
            <w:vMerge/>
            <w:tcBorders>
              <w:left w:val="single" w:sz="6" w:space="0" w:color="auto"/>
              <w:bottom w:val="single" w:sz="6" w:space="0" w:color="auto"/>
              <w:right w:val="single" w:sz="6" w:space="0" w:color="auto"/>
            </w:tcBorders>
          </w:tcPr>
          <w:p w:rsidR="00A60E1C" w:rsidRPr="00A60E1C" w:rsidRDefault="00A60E1C" w:rsidP="0091411B">
            <w:pPr>
              <w:overflowPunct/>
              <w:autoSpaceDE/>
              <w:autoSpaceDN/>
              <w:adjustRightInd/>
              <w:jc w:val="center"/>
              <w:textAlignment w:val="auto"/>
              <w:rPr>
                <w:rFonts w:eastAsia="Times New Roman"/>
                <w:sz w:val="20"/>
                <w:szCs w:val="20"/>
                <w:lang w:eastAsia="ru-RU"/>
              </w:rPr>
            </w:pPr>
          </w:p>
        </w:tc>
      </w:tr>
      <w:tr w:rsidR="00A60E1C" w:rsidRPr="00A60E1C" w:rsidTr="005C4C5B">
        <w:trPr>
          <w:cantSplit/>
          <w:trHeight w:val="240"/>
          <w:tblHeader/>
        </w:trPr>
        <w:tc>
          <w:tcPr>
            <w:tcW w:w="212"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val="en-US" w:eastAsia="ru-RU"/>
              </w:rPr>
            </w:pPr>
            <w:r w:rsidRPr="00A60E1C">
              <w:rPr>
                <w:rFonts w:eastAsia="Times New Roman"/>
                <w:sz w:val="20"/>
                <w:szCs w:val="20"/>
                <w:lang w:val="en-US" w:eastAsia="ru-RU"/>
              </w:rPr>
              <w:t>1</w:t>
            </w:r>
          </w:p>
        </w:tc>
        <w:tc>
          <w:tcPr>
            <w:tcW w:w="105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val="en-US" w:eastAsia="ru-RU"/>
              </w:rPr>
            </w:pPr>
            <w:r w:rsidRPr="00A60E1C">
              <w:rPr>
                <w:rFonts w:eastAsia="Times New Roman"/>
                <w:sz w:val="20"/>
                <w:szCs w:val="20"/>
                <w:lang w:val="en-US" w:eastAsia="ru-RU"/>
              </w:rPr>
              <w:t>2</w:t>
            </w:r>
          </w:p>
        </w:tc>
        <w:tc>
          <w:tcPr>
            <w:tcW w:w="519"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val="en-US" w:eastAsia="ru-RU"/>
              </w:rPr>
            </w:pPr>
            <w:r w:rsidRPr="00A60E1C">
              <w:rPr>
                <w:rFonts w:eastAsia="Times New Roman"/>
                <w:sz w:val="20"/>
                <w:szCs w:val="20"/>
                <w:lang w:val="en-US" w:eastAsia="ru-RU"/>
              </w:rPr>
              <w:t>3</w:t>
            </w:r>
          </w:p>
        </w:tc>
        <w:tc>
          <w:tcPr>
            <w:tcW w:w="37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val="en-US" w:eastAsia="ru-RU"/>
              </w:rPr>
            </w:pPr>
            <w:r w:rsidRPr="00A60E1C">
              <w:rPr>
                <w:rFonts w:eastAsia="Times New Roman"/>
                <w:sz w:val="20"/>
                <w:szCs w:val="20"/>
                <w:lang w:val="en-US" w:eastAsia="ru-RU"/>
              </w:rPr>
              <w:t>4</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val="en-US" w:eastAsia="ru-RU"/>
              </w:rPr>
            </w:pPr>
            <w:r w:rsidRPr="00A60E1C">
              <w:rPr>
                <w:rFonts w:eastAsia="Times New Roman"/>
                <w:sz w:val="20"/>
                <w:szCs w:val="20"/>
                <w:lang w:val="en-US" w:eastAsia="ru-RU"/>
              </w:rPr>
              <w:t>5</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val="en-US" w:eastAsia="ru-RU"/>
              </w:rPr>
            </w:pPr>
            <w:r w:rsidRPr="00A60E1C">
              <w:rPr>
                <w:rFonts w:eastAsia="Times New Roman"/>
                <w:sz w:val="20"/>
                <w:szCs w:val="20"/>
                <w:lang w:val="en-US" w:eastAsia="ru-RU"/>
              </w:rPr>
              <w:t>6</w:t>
            </w:r>
          </w:p>
        </w:tc>
        <w:tc>
          <w:tcPr>
            <w:tcW w:w="44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val="en-US" w:eastAsia="ru-RU"/>
              </w:rPr>
            </w:pPr>
            <w:r w:rsidRPr="00A60E1C">
              <w:rPr>
                <w:rFonts w:eastAsia="Times New Roman"/>
                <w:sz w:val="20"/>
                <w:szCs w:val="20"/>
                <w:lang w:val="en-US" w:eastAsia="ru-RU"/>
              </w:rPr>
              <w:t>7</w:t>
            </w:r>
          </w:p>
        </w:tc>
        <w:tc>
          <w:tcPr>
            <w:tcW w:w="445"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8</w:t>
            </w:r>
          </w:p>
        </w:tc>
        <w:tc>
          <w:tcPr>
            <w:tcW w:w="531"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val="en-US" w:eastAsia="ru-RU"/>
              </w:rPr>
            </w:pPr>
            <w:r w:rsidRPr="00A60E1C">
              <w:rPr>
                <w:rFonts w:eastAsia="Times New Roman"/>
                <w:sz w:val="20"/>
                <w:szCs w:val="20"/>
                <w:lang w:eastAsia="ru-RU"/>
              </w:rPr>
              <w:t>1</w:t>
            </w:r>
            <w:r w:rsidRPr="00A60E1C">
              <w:rPr>
                <w:rFonts w:eastAsia="Times New Roman"/>
                <w:sz w:val="20"/>
                <w:szCs w:val="20"/>
                <w:lang w:val="en-US" w:eastAsia="ru-RU"/>
              </w:rPr>
              <w:t>0</w:t>
            </w:r>
          </w:p>
        </w:tc>
        <w:tc>
          <w:tcPr>
            <w:tcW w:w="622"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val="en-US" w:eastAsia="ru-RU"/>
              </w:rPr>
            </w:pPr>
            <w:r w:rsidRPr="00A60E1C">
              <w:rPr>
                <w:rFonts w:eastAsia="Times New Roman"/>
                <w:sz w:val="20"/>
                <w:szCs w:val="20"/>
                <w:lang w:val="en-US" w:eastAsia="ru-RU"/>
              </w:rPr>
              <w:t>11</w:t>
            </w:r>
          </w:p>
        </w:tc>
      </w:tr>
      <w:tr w:rsidR="00A60E1C" w:rsidRPr="00A60E1C" w:rsidTr="005C4C5B">
        <w:trPr>
          <w:cantSplit/>
          <w:trHeight w:val="240"/>
        </w:trPr>
        <w:tc>
          <w:tcPr>
            <w:tcW w:w="5000" w:type="pct"/>
            <w:gridSpan w:val="10"/>
            <w:tcBorders>
              <w:top w:val="single" w:sz="6" w:space="0" w:color="auto"/>
              <w:left w:val="single" w:sz="6" w:space="0" w:color="auto"/>
              <w:bottom w:val="single" w:sz="6" w:space="0" w:color="auto"/>
              <w:right w:val="single" w:sz="6" w:space="0" w:color="auto"/>
            </w:tcBorders>
          </w:tcPr>
          <w:p w:rsidR="00A60E1C" w:rsidRPr="00A60E1C" w:rsidRDefault="00A60E1C" w:rsidP="0091411B">
            <w:pPr>
              <w:overflowPunct/>
              <w:jc w:val="center"/>
              <w:textAlignment w:val="auto"/>
              <w:rPr>
                <w:rFonts w:eastAsia="Times New Roman"/>
                <w:b/>
                <w:sz w:val="20"/>
                <w:szCs w:val="20"/>
                <w:lang w:eastAsia="ru-RU"/>
              </w:rPr>
            </w:pPr>
            <w:r w:rsidRPr="00A60E1C">
              <w:rPr>
                <w:rFonts w:eastAsia="Times New Roman"/>
                <w:b/>
                <w:sz w:val="20"/>
                <w:szCs w:val="20"/>
                <w:lang w:eastAsia="ru-RU"/>
              </w:rPr>
              <w:t>Цель - Создание благоприятных условий для устойчивого развития малого и среднего предпринимательства Чаинского района</w:t>
            </w:r>
          </w:p>
        </w:tc>
      </w:tr>
      <w:tr w:rsidR="00A60E1C" w:rsidRPr="00A60E1C" w:rsidTr="005C4C5B">
        <w:trPr>
          <w:cantSplit/>
          <w:trHeight w:val="240"/>
        </w:trPr>
        <w:tc>
          <w:tcPr>
            <w:tcW w:w="212" w:type="pct"/>
            <w:tcBorders>
              <w:top w:val="single" w:sz="6" w:space="0" w:color="auto"/>
              <w:left w:val="single" w:sz="6" w:space="0" w:color="auto"/>
              <w:bottom w:val="single" w:sz="6" w:space="0" w:color="auto"/>
              <w:right w:val="single" w:sz="6" w:space="0" w:color="auto"/>
            </w:tcBorders>
          </w:tcPr>
          <w:p w:rsidR="00A60E1C" w:rsidRPr="00A60E1C" w:rsidRDefault="00A60E1C" w:rsidP="0091411B">
            <w:pPr>
              <w:overflowPunct/>
              <w:textAlignment w:val="auto"/>
              <w:rPr>
                <w:rFonts w:eastAsia="Times New Roman"/>
                <w:sz w:val="20"/>
                <w:szCs w:val="20"/>
                <w:lang w:eastAsia="ru-RU"/>
              </w:rPr>
            </w:pPr>
          </w:p>
        </w:tc>
        <w:tc>
          <w:tcPr>
            <w:tcW w:w="1058" w:type="pct"/>
            <w:tcBorders>
              <w:top w:val="single" w:sz="6" w:space="0" w:color="auto"/>
              <w:left w:val="single" w:sz="6" w:space="0" w:color="auto"/>
              <w:bottom w:val="single" w:sz="6" w:space="0" w:color="auto"/>
              <w:right w:val="single" w:sz="6" w:space="0" w:color="auto"/>
            </w:tcBorders>
          </w:tcPr>
          <w:p w:rsidR="00A60E1C" w:rsidRPr="00A60E1C" w:rsidRDefault="00A60E1C" w:rsidP="0091411B">
            <w:pPr>
              <w:overflowPunct/>
              <w:jc w:val="both"/>
              <w:textAlignment w:val="auto"/>
              <w:rPr>
                <w:rFonts w:eastAsia="Times New Roman"/>
                <w:sz w:val="20"/>
                <w:szCs w:val="20"/>
                <w:lang w:eastAsia="ru-RU"/>
              </w:rPr>
            </w:pPr>
            <w:r w:rsidRPr="00A60E1C">
              <w:rPr>
                <w:rFonts w:eastAsia="Times New Roman"/>
                <w:sz w:val="20"/>
                <w:szCs w:val="20"/>
                <w:lang w:eastAsia="ru-RU"/>
              </w:rPr>
              <w:t>Число субъектов малого и среднего предпринимательства в расчете на 10 тысяч человек населения</w:t>
            </w:r>
          </w:p>
        </w:tc>
        <w:tc>
          <w:tcPr>
            <w:tcW w:w="519"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Ед.</w:t>
            </w:r>
          </w:p>
        </w:tc>
        <w:tc>
          <w:tcPr>
            <w:tcW w:w="37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208,4</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225,7</w:t>
            </w:r>
          </w:p>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(результат на 01.07.2021)</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236,4</w:t>
            </w:r>
          </w:p>
        </w:tc>
        <w:tc>
          <w:tcPr>
            <w:tcW w:w="44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240</w:t>
            </w:r>
          </w:p>
        </w:tc>
        <w:tc>
          <w:tcPr>
            <w:tcW w:w="445"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240,9</w:t>
            </w:r>
          </w:p>
        </w:tc>
        <w:tc>
          <w:tcPr>
            <w:tcW w:w="531"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Один раз в год</w:t>
            </w:r>
          </w:p>
        </w:tc>
        <w:tc>
          <w:tcPr>
            <w:tcW w:w="622"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Периодическая отчетность</w:t>
            </w:r>
          </w:p>
        </w:tc>
      </w:tr>
      <w:tr w:rsidR="00A60E1C" w:rsidRPr="00A60E1C" w:rsidTr="005C4C5B">
        <w:trPr>
          <w:cantSplit/>
          <w:trHeight w:val="240"/>
        </w:trPr>
        <w:tc>
          <w:tcPr>
            <w:tcW w:w="5000" w:type="pct"/>
            <w:gridSpan w:val="10"/>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b/>
                <w:sz w:val="20"/>
                <w:szCs w:val="20"/>
                <w:lang w:eastAsia="ru-RU"/>
              </w:rPr>
              <w:t>Задача 1.</w:t>
            </w:r>
            <w:r w:rsidRPr="00A60E1C">
              <w:rPr>
                <w:rFonts w:eastAsia="Times New Roman"/>
                <w:sz w:val="20"/>
                <w:szCs w:val="20"/>
                <w:lang w:eastAsia="ru-RU"/>
              </w:rPr>
              <w:t xml:space="preserve"> </w:t>
            </w:r>
            <w:r w:rsidRPr="00A60E1C">
              <w:rPr>
                <w:rFonts w:eastAsia="Times New Roman"/>
                <w:b/>
                <w:sz w:val="20"/>
                <w:szCs w:val="20"/>
                <w:lang w:eastAsia="ru-RU"/>
              </w:rPr>
              <w:t>Повышение предпринимательской активности, развитие малого и среднего предпринимательства на территории Чаинского района</w:t>
            </w:r>
          </w:p>
        </w:tc>
      </w:tr>
      <w:tr w:rsidR="00A60E1C" w:rsidRPr="00A60E1C" w:rsidTr="005C4C5B">
        <w:trPr>
          <w:cantSplit/>
          <w:trHeight w:val="240"/>
        </w:trPr>
        <w:tc>
          <w:tcPr>
            <w:tcW w:w="212"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lastRenderedPageBreak/>
              <w:t>1</w:t>
            </w:r>
          </w:p>
        </w:tc>
        <w:tc>
          <w:tcPr>
            <w:tcW w:w="1058" w:type="pct"/>
            <w:tcBorders>
              <w:top w:val="single" w:sz="6" w:space="0" w:color="auto"/>
              <w:left w:val="single" w:sz="6" w:space="0" w:color="auto"/>
              <w:bottom w:val="single" w:sz="6" w:space="0" w:color="auto"/>
              <w:right w:val="single" w:sz="6" w:space="0" w:color="auto"/>
            </w:tcBorders>
          </w:tcPr>
          <w:p w:rsidR="00A60E1C" w:rsidRPr="00A60E1C" w:rsidRDefault="00A60E1C" w:rsidP="0091411B">
            <w:pPr>
              <w:overflowPunct/>
              <w:jc w:val="both"/>
              <w:textAlignment w:val="auto"/>
              <w:rPr>
                <w:rFonts w:eastAsia="Times New Roman"/>
                <w:sz w:val="20"/>
                <w:szCs w:val="20"/>
                <w:lang w:eastAsia="ru-RU"/>
              </w:rPr>
            </w:pPr>
            <w:r w:rsidRPr="00A60E1C">
              <w:rPr>
                <w:rFonts w:eastAsia="Times New Roman"/>
                <w:sz w:val="20"/>
                <w:szCs w:val="20"/>
                <w:lang w:eastAsia="ru-RU"/>
              </w:rPr>
              <w:t>Организация работы Координационного совета по развитию малого и среднего предпринимательства при Администрации Чаинского района</w:t>
            </w:r>
          </w:p>
        </w:tc>
        <w:tc>
          <w:tcPr>
            <w:tcW w:w="519"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Кол-во совместно проведенных мероприятий в год</w:t>
            </w:r>
          </w:p>
        </w:tc>
        <w:tc>
          <w:tcPr>
            <w:tcW w:w="37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1</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1</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1</w:t>
            </w:r>
          </w:p>
        </w:tc>
        <w:tc>
          <w:tcPr>
            <w:tcW w:w="44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1</w:t>
            </w:r>
          </w:p>
        </w:tc>
        <w:tc>
          <w:tcPr>
            <w:tcW w:w="445"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1</w:t>
            </w:r>
          </w:p>
        </w:tc>
        <w:tc>
          <w:tcPr>
            <w:tcW w:w="531"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Ежеквартально</w:t>
            </w:r>
          </w:p>
        </w:tc>
        <w:tc>
          <w:tcPr>
            <w:tcW w:w="622"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Мониторинг</w:t>
            </w:r>
          </w:p>
        </w:tc>
      </w:tr>
      <w:tr w:rsidR="00A60E1C" w:rsidRPr="00A60E1C" w:rsidTr="005C4C5B">
        <w:trPr>
          <w:cantSplit/>
          <w:trHeight w:val="240"/>
        </w:trPr>
        <w:tc>
          <w:tcPr>
            <w:tcW w:w="212"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2</w:t>
            </w:r>
          </w:p>
        </w:tc>
        <w:tc>
          <w:tcPr>
            <w:tcW w:w="1058" w:type="pct"/>
            <w:tcBorders>
              <w:top w:val="single" w:sz="6" w:space="0" w:color="auto"/>
              <w:left w:val="single" w:sz="6" w:space="0" w:color="auto"/>
              <w:bottom w:val="single" w:sz="6" w:space="0" w:color="auto"/>
              <w:right w:val="single" w:sz="6" w:space="0" w:color="auto"/>
            </w:tcBorders>
          </w:tcPr>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 xml:space="preserve">Оказание консультационных услуг субъектам малого и среднего предпринимательства и «самозанятым» гражданам (плательщикам налога на профессиональный доход) </w:t>
            </w:r>
          </w:p>
          <w:p w:rsidR="00A60E1C" w:rsidRPr="00A60E1C" w:rsidRDefault="00A60E1C" w:rsidP="0091411B">
            <w:pPr>
              <w:overflowPunct/>
              <w:jc w:val="both"/>
              <w:textAlignment w:val="auto"/>
              <w:rPr>
                <w:rFonts w:eastAsia="Times New Roman"/>
                <w:sz w:val="20"/>
                <w:szCs w:val="20"/>
                <w:lang w:eastAsia="ru-RU"/>
              </w:rPr>
            </w:pPr>
            <w:r w:rsidRPr="00A60E1C">
              <w:rPr>
                <w:rFonts w:eastAsia="Times New Roman"/>
                <w:sz w:val="20"/>
                <w:szCs w:val="20"/>
                <w:lang w:eastAsia="ru-RU"/>
              </w:rPr>
              <w:t>(кол-во мероприятий)</w:t>
            </w:r>
          </w:p>
        </w:tc>
        <w:tc>
          <w:tcPr>
            <w:tcW w:w="519"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Проведение мероприятий в год</w:t>
            </w:r>
          </w:p>
        </w:tc>
        <w:tc>
          <w:tcPr>
            <w:tcW w:w="37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1</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1</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1</w:t>
            </w:r>
          </w:p>
        </w:tc>
        <w:tc>
          <w:tcPr>
            <w:tcW w:w="44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1</w:t>
            </w:r>
          </w:p>
        </w:tc>
        <w:tc>
          <w:tcPr>
            <w:tcW w:w="445"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1</w:t>
            </w:r>
          </w:p>
        </w:tc>
        <w:tc>
          <w:tcPr>
            <w:tcW w:w="531"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В течение года</w:t>
            </w:r>
          </w:p>
        </w:tc>
        <w:tc>
          <w:tcPr>
            <w:tcW w:w="622"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Мониторинг</w:t>
            </w:r>
          </w:p>
        </w:tc>
      </w:tr>
      <w:tr w:rsidR="00A60E1C" w:rsidRPr="00A60E1C" w:rsidTr="005C4C5B">
        <w:trPr>
          <w:cantSplit/>
          <w:trHeight w:val="240"/>
        </w:trPr>
        <w:tc>
          <w:tcPr>
            <w:tcW w:w="5000" w:type="pct"/>
            <w:gridSpan w:val="10"/>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b/>
                <w:sz w:val="20"/>
                <w:szCs w:val="20"/>
                <w:lang w:eastAsia="ru-RU"/>
              </w:rPr>
              <w:t>Задача 2.</w:t>
            </w:r>
            <w:r w:rsidRPr="00A60E1C">
              <w:rPr>
                <w:rFonts w:eastAsia="Times New Roman"/>
                <w:sz w:val="20"/>
                <w:szCs w:val="20"/>
                <w:lang w:eastAsia="ru-RU"/>
              </w:rPr>
              <w:t xml:space="preserve"> </w:t>
            </w:r>
            <w:r w:rsidRPr="00A60E1C">
              <w:rPr>
                <w:rFonts w:eastAsia="Times New Roman"/>
                <w:b/>
                <w:sz w:val="20"/>
                <w:szCs w:val="20"/>
                <w:lang w:eastAsia="ru-RU"/>
              </w:rPr>
              <w:t>Создание благоприятных условий для развития малого и среднего предпринимательства</w:t>
            </w:r>
          </w:p>
        </w:tc>
      </w:tr>
      <w:tr w:rsidR="00A60E1C" w:rsidRPr="00A60E1C" w:rsidTr="005C4C5B">
        <w:trPr>
          <w:cantSplit/>
          <w:trHeight w:val="240"/>
        </w:trPr>
        <w:tc>
          <w:tcPr>
            <w:tcW w:w="212"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1</w:t>
            </w:r>
          </w:p>
        </w:tc>
        <w:tc>
          <w:tcPr>
            <w:tcW w:w="1058" w:type="pct"/>
            <w:tcBorders>
              <w:top w:val="single" w:sz="6" w:space="0" w:color="auto"/>
              <w:left w:val="single" w:sz="6" w:space="0" w:color="auto"/>
              <w:bottom w:val="single" w:sz="6" w:space="0" w:color="auto"/>
              <w:right w:val="single" w:sz="6" w:space="0" w:color="auto"/>
            </w:tcBorders>
          </w:tcPr>
          <w:p w:rsidR="00A60E1C" w:rsidRPr="00A60E1C" w:rsidRDefault="00A60E1C" w:rsidP="0091411B">
            <w:pPr>
              <w:overflowPunct/>
              <w:textAlignment w:val="auto"/>
              <w:rPr>
                <w:rFonts w:eastAsia="Times New Roman"/>
                <w:sz w:val="20"/>
                <w:szCs w:val="20"/>
                <w:lang w:eastAsia="ru-RU"/>
              </w:rPr>
            </w:pPr>
            <w:r w:rsidRPr="00A60E1C">
              <w:rPr>
                <w:rFonts w:eastAsia="Times New Roman"/>
                <w:sz w:val="20"/>
                <w:szCs w:val="20"/>
                <w:lang w:eastAsia="ru-RU"/>
              </w:rPr>
              <w:t xml:space="preserve"> Конкурс предпринимательских проектов «Бизнес-старт»</w:t>
            </w:r>
          </w:p>
        </w:tc>
        <w:tc>
          <w:tcPr>
            <w:tcW w:w="519"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Кол-во субъектов МСП, получивших поддержку</w:t>
            </w:r>
          </w:p>
        </w:tc>
        <w:tc>
          <w:tcPr>
            <w:tcW w:w="37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2</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2</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3</w:t>
            </w:r>
          </w:p>
        </w:tc>
        <w:tc>
          <w:tcPr>
            <w:tcW w:w="44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1</w:t>
            </w:r>
          </w:p>
        </w:tc>
        <w:tc>
          <w:tcPr>
            <w:tcW w:w="445"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1</w:t>
            </w:r>
          </w:p>
        </w:tc>
        <w:tc>
          <w:tcPr>
            <w:tcW w:w="531"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В течение года</w:t>
            </w:r>
          </w:p>
        </w:tc>
        <w:tc>
          <w:tcPr>
            <w:tcW w:w="622"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Мониторинг</w:t>
            </w:r>
          </w:p>
        </w:tc>
      </w:tr>
      <w:tr w:rsidR="00A60E1C" w:rsidRPr="00A60E1C" w:rsidTr="005C4C5B">
        <w:trPr>
          <w:cantSplit/>
          <w:trHeight w:val="240"/>
        </w:trPr>
        <w:tc>
          <w:tcPr>
            <w:tcW w:w="212"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2</w:t>
            </w:r>
          </w:p>
        </w:tc>
        <w:tc>
          <w:tcPr>
            <w:tcW w:w="1058" w:type="pct"/>
            <w:tcBorders>
              <w:top w:val="single" w:sz="6" w:space="0" w:color="auto"/>
              <w:left w:val="single" w:sz="6" w:space="0" w:color="auto"/>
              <w:bottom w:val="single" w:sz="6" w:space="0" w:color="auto"/>
              <w:right w:val="single" w:sz="6" w:space="0" w:color="auto"/>
            </w:tcBorders>
          </w:tcPr>
          <w:p w:rsidR="00A60E1C" w:rsidRPr="00A60E1C" w:rsidRDefault="00A60E1C" w:rsidP="0091411B">
            <w:pPr>
              <w:overflowPunct/>
              <w:jc w:val="both"/>
              <w:textAlignment w:val="auto"/>
              <w:rPr>
                <w:rFonts w:eastAsia="Times New Roman"/>
                <w:sz w:val="20"/>
                <w:szCs w:val="20"/>
                <w:lang w:eastAsia="ru-RU"/>
              </w:rPr>
            </w:pPr>
            <w:r w:rsidRPr="00A60E1C">
              <w:rPr>
                <w:rFonts w:eastAsia="Times New Roman"/>
                <w:sz w:val="20"/>
                <w:szCs w:val="20"/>
                <w:lang w:eastAsia="ru-RU"/>
              </w:rPr>
              <w:t xml:space="preserve"> Информирование предпринимателей о деятельности контролирующих, надзорных и правоохранительных органов, а так же о нормах и требованиях, предъявляемых к ним нормативно-правовыми актами</w:t>
            </w:r>
          </w:p>
        </w:tc>
        <w:tc>
          <w:tcPr>
            <w:tcW w:w="519"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Кол-во публикаций в год</w:t>
            </w:r>
          </w:p>
        </w:tc>
        <w:tc>
          <w:tcPr>
            <w:tcW w:w="37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w:t>
            </w:r>
          </w:p>
        </w:tc>
        <w:tc>
          <w:tcPr>
            <w:tcW w:w="44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w:t>
            </w:r>
          </w:p>
        </w:tc>
        <w:tc>
          <w:tcPr>
            <w:tcW w:w="445"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w:t>
            </w:r>
          </w:p>
        </w:tc>
        <w:tc>
          <w:tcPr>
            <w:tcW w:w="531"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В течение года</w:t>
            </w:r>
          </w:p>
        </w:tc>
        <w:tc>
          <w:tcPr>
            <w:tcW w:w="622"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Мониторинг</w:t>
            </w:r>
          </w:p>
        </w:tc>
      </w:tr>
      <w:tr w:rsidR="00A60E1C" w:rsidRPr="00A60E1C" w:rsidTr="005C4C5B">
        <w:trPr>
          <w:cantSplit/>
          <w:trHeight w:val="240"/>
        </w:trPr>
        <w:tc>
          <w:tcPr>
            <w:tcW w:w="212" w:type="pct"/>
            <w:vMerge w:val="restart"/>
            <w:tcBorders>
              <w:top w:val="single" w:sz="6" w:space="0" w:color="auto"/>
              <w:left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3</w:t>
            </w:r>
          </w:p>
        </w:tc>
        <w:tc>
          <w:tcPr>
            <w:tcW w:w="1058" w:type="pct"/>
            <w:tcBorders>
              <w:top w:val="single" w:sz="6" w:space="0" w:color="auto"/>
              <w:left w:val="single" w:sz="6" w:space="0" w:color="auto"/>
              <w:bottom w:val="single" w:sz="6" w:space="0" w:color="auto"/>
              <w:right w:val="single" w:sz="6" w:space="0" w:color="auto"/>
            </w:tcBorders>
          </w:tcPr>
          <w:p w:rsidR="00A60E1C" w:rsidRPr="00A60E1C" w:rsidRDefault="00A60E1C" w:rsidP="0091411B">
            <w:pPr>
              <w:suppressAutoHyphens/>
              <w:overflowPunct/>
              <w:jc w:val="both"/>
              <w:textAlignment w:val="auto"/>
              <w:rPr>
                <w:rFonts w:eastAsia="Times New Roman"/>
                <w:sz w:val="20"/>
                <w:szCs w:val="20"/>
                <w:lang w:eastAsia="ru-RU"/>
              </w:rPr>
            </w:pPr>
            <w:r w:rsidRPr="00A60E1C">
              <w:rPr>
                <w:rFonts w:eastAsia="Times New Roman"/>
                <w:sz w:val="20"/>
                <w:szCs w:val="20"/>
                <w:lang w:eastAsia="ru-RU"/>
              </w:rPr>
              <w:t xml:space="preserve"> Предоставление субсидий на финансовое обеспечение затрат организациям инфраструктуры поддержки субъектов малого и среднего предпринимательства Чаинского района, связанных с развитием и обеспечением деятельности</w:t>
            </w:r>
          </w:p>
        </w:tc>
        <w:tc>
          <w:tcPr>
            <w:tcW w:w="519"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Кол-во поддержек</w:t>
            </w:r>
          </w:p>
        </w:tc>
        <w:tc>
          <w:tcPr>
            <w:tcW w:w="37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1</w:t>
            </w:r>
          </w:p>
        </w:tc>
        <w:tc>
          <w:tcPr>
            <w:tcW w:w="44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w:t>
            </w:r>
          </w:p>
        </w:tc>
        <w:tc>
          <w:tcPr>
            <w:tcW w:w="531"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В течение года</w:t>
            </w:r>
          </w:p>
        </w:tc>
        <w:tc>
          <w:tcPr>
            <w:tcW w:w="622"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 xml:space="preserve">Мониторинг </w:t>
            </w:r>
          </w:p>
        </w:tc>
      </w:tr>
      <w:tr w:rsidR="00A60E1C" w:rsidRPr="00A60E1C" w:rsidTr="005C4C5B">
        <w:trPr>
          <w:cantSplit/>
          <w:trHeight w:val="240"/>
        </w:trPr>
        <w:tc>
          <w:tcPr>
            <w:tcW w:w="212" w:type="pct"/>
            <w:vMerge/>
            <w:tcBorders>
              <w:left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p>
        </w:tc>
        <w:tc>
          <w:tcPr>
            <w:tcW w:w="1058" w:type="pct"/>
            <w:tcBorders>
              <w:top w:val="single" w:sz="6" w:space="0" w:color="auto"/>
              <w:left w:val="single" w:sz="6" w:space="0" w:color="auto"/>
              <w:bottom w:val="single" w:sz="6" w:space="0" w:color="auto"/>
              <w:right w:val="single" w:sz="6" w:space="0" w:color="auto"/>
            </w:tcBorders>
          </w:tcPr>
          <w:p w:rsidR="00A60E1C" w:rsidRPr="00A60E1C" w:rsidRDefault="00A60E1C" w:rsidP="0091411B">
            <w:pPr>
              <w:overflowPunct/>
              <w:jc w:val="both"/>
              <w:textAlignment w:val="auto"/>
              <w:rPr>
                <w:rFonts w:eastAsia="Times New Roman"/>
                <w:sz w:val="20"/>
                <w:szCs w:val="20"/>
                <w:lang w:eastAsia="ru-RU"/>
              </w:rPr>
            </w:pPr>
            <w:r w:rsidRPr="00A60E1C">
              <w:rPr>
                <w:rFonts w:eastAsia="Times New Roman"/>
                <w:sz w:val="20"/>
                <w:szCs w:val="20"/>
                <w:lang w:eastAsia="ru-RU"/>
              </w:rPr>
              <w:t>Количество поддержек:</w:t>
            </w:r>
          </w:p>
        </w:tc>
        <w:tc>
          <w:tcPr>
            <w:tcW w:w="519"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Кол-во поддержек</w:t>
            </w:r>
          </w:p>
        </w:tc>
        <w:tc>
          <w:tcPr>
            <w:tcW w:w="37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1</w:t>
            </w:r>
          </w:p>
        </w:tc>
        <w:tc>
          <w:tcPr>
            <w:tcW w:w="44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w:t>
            </w:r>
          </w:p>
        </w:tc>
        <w:tc>
          <w:tcPr>
            <w:tcW w:w="531"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В течение года</w:t>
            </w:r>
          </w:p>
        </w:tc>
        <w:tc>
          <w:tcPr>
            <w:tcW w:w="622"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Мониторинг</w:t>
            </w:r>
          </w:p>
        </w:tc>
      </w:tr>
      <w:tr w:rsidR="00A60E1C" w:rsidRPr="00A60E1C" w:rsidTr="005C4C5B">
        <w:trPr>
          <w:cantSplit/>
          <w:trHeight w:val="240"/>
        </w:trPr>
        <w:tc>
          <w:tcPr>
            <w:tcW w:w="212" w:type="pct"/>
            <w:vMerge/>
            <w:tcBorders>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p>
        </w:tc>
        <w:tc>
          <w:tcPr>
            <w:tcW w:w="1058" w:type="pct"/>
            <w:tcBorders>
              <w:top w:val="single" w:sz="6" w:space="0" w:color="auto"/>
              <w:left w:val="single" w:sz="6" w:space="0" w:color="auto"/>
              <w:bottom w:val="single" w:sz="6" w:space="0" w:color="auto"/>
              <w:right w:val="single" w:sz="6" w:space="0" w:color="auto"/>
            </w:tcBorders>
          </w:tcPr>
          <w:p w:rsidR="00A60E1C" w:rsidRPr="00A60E1C" w:rsidRDefault="00A60E1C" w:rsidP="0091411B">
            <w:pPr>
              <w:overflowPunct/>
              <w:jc w:val="both"/>
              <w:textAlignment w:val="auto"/>
              <w:rPr>
                <w:rFonts w:eastAsia="Times New Roman"/>
                <w:sz w:val="20"/>
                <w:szCs w:val="20"/>
                <w:lang w:eastAsia="ru-RU"/>
              </w:rPr>
            </w:pPr>
            <w:r w:rsidRPr="00A60E1C">
              <w:rPr>
                <w:rFonts w:eastAsia="Times New Roman"/>
                <w:sz w:val="20"/>
                <w:szCs w:val="20"/>
                <w:lang w:eastAsia="ru-RU"/>
              </w:rPr>
              <w:t>Количество субъектов малого и среднего предпринимательства, воспользовавшихся услугами организаций инфраструктуры поддержки субъектов малого и среднего предпринимательства Чаинского района, связанных с развитием и обеспечением деятельности, ед.</w:t>
            </w:r>
          </w:p>
        </w:tc>
        <w:tc>
          <w:tcPr>
            <w:tcW w:w="519"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Единиц</w:t>
            </w:r>
          </w:p>
        </w:tc>
        <w:tc>
          <w:tcPr>
            <w:tcW w:w="37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50</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50</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50</w:t>
            </w:r>
          </w:p>
        </w:tc>
        <w:tc>
          <w:tcPr>
            <w:tcW w:w="44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w:t>
            </w:r>
          </w:p>
        </w:tc>
        <w:tc>
          <w:tcPr>
            <w:tcW w:w="445"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w:t>
            </w:r>
          </w:p>
        </w:tc>
        <w:tc>
          <w:tcPr>
            <w:tcW w:w="531"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В течение года</w:t>
            </w:r>
          </w:p>
        </w:tc>
        <w:tc>
          <w:tcPr>
            <w:tcW w:w="622"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Мониторинг</w:t>
            </w:r>
          </w:p>
        </w:tc>
      </w:tr>
      <w:tr w:rsidR="00A60E1C" w:rsidRPr="00A60E1C" w:rsidTr="005C4C5B">
        <w:trPr>
          <w:cantSplit/>
          <w:trHeight w:val="240"/>
        </w:trPr>
        <w:tc>
          <w:tcPr>
            <w:tcW w:w="212"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lastRenderedPageBreak/>
              <w:t>4</w:t>
            </w:r>
          </w:p>
        </w:tc>
        <w:tc>
          <w:tcPr>
            <w:tcW w:w="1058" w:type="pct"/>
            <w:tcBorders>
              <w:top w:val="single" w:sz="6" w:space="0" w:color="auto"/>
              <w:left w:val="single" w:sz="6" w:space="0" w:color="auto"/>
              <w:bottom w:val="single" w:sz="6" w:space="0" w:color="auto"/>
              <w:right w:val="single" w:sz="6" w:space="0" w:color="auto"/>
            </w:tcBorders>
          </w:tcPr>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Ведение реестра субъектов МСП – получателей поддержки, оказываемой органами местного самоуправления муниципального образования «Чаинский район Томской области», размещение его на официальном сайте Администрации Чаинского района в сети Интернет</w:t>
            </w:r>
          </w:p>
        </w:tc>
        <w:tc>
          <w:tcPr>
            <w:tcW w:w="519"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Кол-во актуализаций</w:t>
            </w:r>
          </w:p>
        </w:tc>
        <w:tc>
          <w:tcPr>
            <w:tcW w:w="37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1</w:t>
            </w:r>
          </w:p>
        </w:tc>
        <w:tc>
          <w:tcPr>
            <w:tcW w:w="44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1</w:t>
            </w:r>
          </w:p>
        </w:tc>
        <w:tc>
          <w:tcPr>
            <w:tcW w:w="445"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1</w:t>
            </w:r>
          </w:p>
        </w:tc>
        <w:tc>
          <w:tcPr>
            <w:tcW w:w="531"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В течение года</w:t>
            </w:r>
          </w:p>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w:t>
            </w:r>
            <w:r w:rsidRPr="00A60E1C">
              <w:rPr>
                <w:rFonts w:eastAsia="Times New Roman"/>
                <w:sz w:val="20"/>
                <w:szCs w:val="20"/>
                <w:lang w:val="en-US" w:eastAsia="ru-RU"/>
              </w:rPr>
              <w:t>I</w:t>
            </w:r>
            <w:r w:rsidRPr="00A60E1C">
              <w:rPr>
                <w:rFonts w:eastAsia="Times New Roman"/>
                <w:sz w:val="20"/>
                <w:szCs w:val="20"/>
                <w:lang w:eastAsia="ru-RU"/>
              </w:rPr>
              <w:t xml:space="preserve"> квартал)</w:t>
            </w:r>
          </w:p>
        </w:tc>
        <w:tc>
          <w:tcPr>
            <w:tcW w:w="622"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 xml:space="preserve">Мониторинг </w:t>
            </w:r>
          </w:p>
        </w:tc>
      </w:tr>
      <w:tr w:rsidR="00A60E1C" w:rsidRPr="00A60E1C" w:rsidTr="005C4C5B">
        <w:trPr>
          <w:cantSplit/>
          <w:trHeight w:val="240"/>
        </w:trPr>
        <w:tc>
          <w:tcPr>
            <w:tcW w:w="212"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5</w:t>
            </w:r>
          </w:p>
        </w:tc>
        <w:tc>
          <w:tcPr>
            <w:tcW w:w="1058" w:type="pct"/>
            <w:tcBorders>
              <w:top w:val="single" w:sz="6" w:space="0" w:color="auto"/>
              <w:left w:val="single" w:sz="6" w:space="0" w:color="auto"/>
              <w:bottom w:val="single" w:sz="6" w:space="0" w:color="auto"/>
              <w:right w:val="single" w:sz="6" w:space="0" w:color="auto"/>
            </w:tcBorders>
          </w:tcPr>
          <w:p w:rsidR="00A60E1C" w:rsidRPr="00A60E1C" w:rsidRDefault="00A60E1C" w:rsidP="0091411B">
            <w:pPr>
              <w:overflowPunct/>
              <w:jc w:val="both"/>
              <w:textAlignment w:val="auto"/>
              <w:rPr>
                <w:rFonts w:eastAsia="Times New Roman"/>
                <w:sz w:val="20"/>
                <w:szCs w:val="20"/>
                <w:lang w:eastAsia="ru-RU"/>
              </w:rPr>
            </w:pPr>
            <w:r w:rsidRPr="00A60E1C">
              <w:rPr>
                <w:rFonts w:eastAsia="Times New Roman"/>
                <w:sz w:val="20"/>
                <w:szCs w:val="20"/>
                <w:lang w:eastAsia="ru-RU"/>
              </w:rPr>
              <w:t>Ведение реестра субъектов МСП, осуществляющих хозяйственную деятельность на территории Чаинского района по отраслям</w:t>
            </w:r>
          </w:p>
        </w:tc>
        <w:tc>
          <w:tcPr>
            <w:tcW w:w="519"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Кол-во актуализаций</w:t>
            </w:r>
          </w:p>
        </w:tc>
        <w:tc>
          <w:tcPr>
            <w:tcW w:w="37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1</w:t>
            </w:r>
          </w:p>
        </w:tc>
        <w:tc>
          <w:tcPr>
            <w:tcW w:w="44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1</w:t>
            </w:r>
          </w:p>
        </w:tc>
        <w:tc>
          <w:tcPr>
            <w:tcW w:w="445"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1</w:t>
            </w:r>
          </w:p>
        </w:tc>
        <w:tc>
          <w:tcPr>
            <w:tcW w:w="531"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В течение года</w:t>
            </w:r>
          </w:p>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w:t>
            </w:r>
            <w:r w:rsidRPr="00A60E1C">
              <w:rPr>
                <w:rFonts w:eastAsia="Times New Roman"/>
                <w:sz w:val="20"/>
                <w:szCs w:val="20"/>
                <w:lang w:val="en-US" w:eastAsia="ru-RU"/>
              </w:rPr>
              <w:t>I</w:t>
            </w:r>
            <w:r w:rsidRPr="00A60E1C">
              <w:rPr>
                <w:rFonts w:eastAsia="Times New Roman"/>
                <w:sz w:val="20"/>
                <w:szCs w:val="20"/>
                <w:lang w:eastAsia="ru-RU"/>
              </w:rPr>
              <w:t xml:space="preserve"> квартал)</w:t>
            </w:r>
          </w:p>
        </w:tc>
        <w:tc>
          <w:tcPr>
            <w:tcW w:w="622"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 xml:space="preserve">Мониторинг </w:t>
            </w:r>
          </w:p>
        </w:tc>
      </w:tr>
      <w:tr w:rsidR="00A60E1C" w:rsidRPr="00A60E1C" w:rsidTr="005C4C5B">
        <w:trPr>
          <w:cantSplit/>
          <w:trHeight w:val="240"/>
        </w:trPr>
        <w:tc>
          <w:tcPr>
            <w:tcW w:w="212"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6</w:t>
            </w:r>
          </w:p>
        </w:tc>
        <w:tc>
          <w:tcPr>
            <w:tcW w:w="1058" w:type="pct"/>
            <w:tcBorders>
              <w:top w:val="single" w:sz="6" w:space="0" w:color="auto"/>
              <w:left w:val="single" w:sz="6" w:space="0" w:color="auto"/>
              <w:bottom w:val="single" w:sz="6" w:space="0" w:color="auto"/>
              <w:right w:val="single" w:sz="6" w:space="0" w:color="auto"/>
            </w:tcBorders>
          </w:tcPr>
          <w:p w:rsidR="00A60E1C" w:rsidRPr="00A60E1C" w:rsidRDefault="00A60E1C" w:rsidP="0091411B">
            <w:pPr>
              <w:overflowPunct/>
              <w:jc w:val="both"/>
              <w:textAlignment w:val="auto"/>
              <w:rPr>
                <w:rFonts w:eastAsia="Times New Roman"/>
                <w:sz w:val="20"/>
                <w:szCs w:val="20"/>
                <w:lang w:eastAsia="ru-RU"/>
              </w:rPr>
            </w:pPr>
            <w:r w:rsidRPr="00A60E1C">
              <w:rPr>
                <w:rFonts w:eastAsia="Times New Roman"/>
                <w:sz w:val="20"/>
                <w:szCs w:val="20"/>
                <w:lang w:eastAsia="ru-RU"/>
              </w:rPr>
              <w:t>Проведение кадастровых работ на землях сельскохозяйственного назначения</w:t>
            </w:r>
          </w:p>
        </w:tc>
        <w:tc>
          <w:tcPr>
            <w:tcW w:w="519"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га</w:t>
            </w:r>
          </w:p>
        </w:tc>
        <w:tc>
          <w:tcPr>
            <w:tcW w:w="37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w:t>
            </w:r>
          </w:p>
        </w:tc>
        <w:tc>
          <w:tcPr>
            <w:tcW w:w="44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4622,8</w:t>
            </w:r>
          </w:p>
        </w:tc>
        <w:tc>
          <w:tcPr>
            <w:tcW w:w="445"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300</w:t>
            </w:r>
          </w:p>
        </w:tc>
        <w:tc>
          <w:tcPr>
            <w:tcW w:w="531"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4 квартал</w:t>
            </w:r>
          </w:p>
        </w:tc>
        <w:tc>
          <w:tcPr>
            <w:tcW w:w="622"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Мониторинг</w:t>
            </w:r>
          </w:p>
        </w:tc>
      </w:tr>
      <w:tr w:rsidR="00A60E1C" w:rsidRPr="00A60E1C" w:rsidTr="005C4C5B">
        <w:trPr>
          <w:cantSplit/>
          <w:trHeight w:val="240"/>
        </w:trPr>
        <w:tc>
          <w:tcPr>
            <w:tcW w:w="5000" w:type="pct"/>
            <w:gridSpan w:val="10"/>
            <w:tcBorders>
              <w:top w:val="single" w:sz="6" w:space="0" w:color="auto"/>
              <w:left w:val="single" w:sz="6" w:space="0" w:color="auto"/>
              <w:bottom w:val="single" w:sz="6" w:space="0" w:color="auto"/>
              <w:right w:val="single" w:sz="6" w:space="0" w:color="auto"/>
            </w:tcBorders>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 xml:space="preserve">Задача 3. Формирование позитивного образа предпринимательской деятельности, содействие продвижению продукции местных </w:t>
            </w:r>
          </w:p>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товаропроизводителей на внутреннем и внешнем рынках</w:t>
            </w:r>
          </w:p>
        </w:tc>
      </w:tr>
      <w:tr w:rsidR="00A60E1C" w:rsidRPr="00A60E1C" w:rsidTr="005C4C5B">
        <w:trPr>
          <w:cantSplit/>
          <w:trHeight w:val="240"/>
        </w:trPr>
        <w:tc>
          <w:tcPr>
            <w:tcW w:w="212"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1</w:t>
            </w:r>
          </w:p>
        </w:tc>
        <w:tc>
          <w:tcPr>
            <w:tcW w:w="1058" w:type="pct"/>
            <w:tcBorders>
              <w:top w:val="single" w:sz="6" w:space="0" w:color="auto"/>
              <w:left w:val="single" w:sz="6" w:space="0" w:color="auto"/>
              <w:bottom w:val="single" w:sz="6" w:space="0" w:color="auto"/>
              <w:right w:val="single" w:sz="6" w:space="0" w:color="auto"/>
            </w:tcBorders>
          </w:tcPr>
          <w:p w:rsidR="00A60E1C" w:rsidRPr="00A60E1C" w:rsidRDefault="00A60E1C" w:rsidP="0091411B">
            <w:pPr>
              <w:overflowPunct/>
              <w:jc w:val="both"/>
              <w:textAlignment w:val="auto"/>
              <w:rPr>
                <w:rFonts w:eastAsia="Times New Roman"/>
                <w:sz w:val="20"/>
                <w:szCs w:val="20"/>
                <w:lang w:eastAsia="ru-RU"/>
              </w:rPr>
            </w:pPr>
            <w:r w:rsidRPr="00A60E1C">
              <w:rPr>
                <w:rFonts w:eastAsia="Times New Roman"/>
                <w:sz w:val="20"/>
                <w:szCs w:val="20"/>
                <w:lang w:eastAsia="ru-RU"/>
              </w:rPr>
              <w:t xml:space="preserve"> Проведение мероприятия с участием Главы Чаинского района и предпринимателей, приуроченного к празднованию Дня российского предпринимательства (кол-во мероприятий в год)</w:t>
            </w:r>
          </w:p>
        </w:tc>
        <w:tc>
          <w:tcPr>
            <w:tcW w:w="519"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Кол-во мероприятий в год</w:t>
            </w:r>
          </w:p>
        </w:tc>
        <w:tc>
          <w:tcPr>
            <w:tcW w:w="37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1</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1</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w:t>
            </w:r>
          </w:p>
        </w:tc>
        <w:tc>
          <w:tcPr>
            <w:tcW w:w="44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1</w:t>
            </w:r>
          </w:p>
        </w:tc>
        <w:tc>
          <w:tcPr>
            <w:tcW w:w="445"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1</w:t>
            </w:r>
          </w:p>
        </w:tc>
        <w:tc>
          <w:tcPr>
            <w:tcW w:w="531"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В течение года</w:t>
            </w:r>
          </w:p>
        </w:tc>
        <w:tc>
          <w:tcPr>
            <w:tcW w:w="622"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Мониторинг</w:t>
            </w:r>
          </w:p>
        </w:tc>
      </w:tr>
      <w:tr w:rsidR="00A60E1C" w:rsidRPr="00A60E1C" w:rsidTr="005C4C5B">
        <w:trPr>
          <w:cantSplit/>
          <w:trHeight w:val="240"/>
        </w:trPr>
        <w:tc>
          <w:tcPr>
            <w:tcW w:w="212"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lastRenderedPageBreak/>
              <w:t>2</w:t>
            </w:r>
          </w:p>
        </w:tc>
        <w:tc>
          <w:tcPr>
            <w:tcW w:w="1058" w:type="pct"/>
            <w:tcBorders>
              <w:top w:val="single" w:sz="6" w:space="0" w:color="auto"/>
              <w:left w:val="single" w:sz="6" w:space="0" w:color="auto"/>
              <w:bottom w:val="single" w:sz="6" w:space="0" w:color="auto"/>
              <w:right w:val="single" w:sz="6" w:space="0" w:color="auto"/>
            </w:tcBorders>
          </w:tcPr>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 xml:space="preserve">Проведение районных конкурсов, выставок, ярмарок и иных мероприятий, а так же организация участия субъектов предпринимательства в областных и межрайонных конкурсах и мероприятиях, направленных на формирование положительного имиджа предпринимательской деятельности и продвижение продукции местных товаропроизводителей на внутреннем и внешнем рынках </w:t>
            </w:r>
          </w:p>
          <w:p w:rsidR="00A60E1C" w:rsidRPr="00A60E1C" w:rsidRDefault="00A60E1C" w:rsidP="0091411B">
            <w:pPr>
              <w:overflowPunct/>
              <w:jc w:val="both"/>
              <w:textAlignment w:val="auto"/>
              <w:rPr>
                <w:rFonts w:eastAsia="Times New Roman"/>
                <w:sz w:val="20"/>
                <w:szCs w:val="20"/>
                <w:lang w:eastAsia="ru-RU"/>
              </w:rPr>
            </w:pPr>
            <w:r w:rsidRPr="00A60E1C">
              <w:rPr>
                <w:rFonts w:eastAsia="Times New Roman"/>
                <w:sz w:val="20"/>
                <w:szCs w:val="20"/>
                <w:lang w:eastAsia="ru-RU"/>
              </w:rPr>
              <w:t>(количество участий в ярмарках)</w:t>
            </w:r>
          </w:p>
        </w:tc>
        <w:tc>
          <w:tcPr>
            <w:tcW w:w="519"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Кол-во участий в ярмарках в год</w:t>
            </w:r>
          </w:p>
        </w:tc>
        <w:tc>
          <w:tcPr>
            <w:tcW w:w="37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w:t>
            </w:r>
          </w:p>
        </w:tc>
        <w:tc>
          <w:tcPr>
            <w:tcW w:w="44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w:t>
            </w:r>
          </w:p>
        </w:tc>
        <w:tc>
          <w:tcPr>
            <w:tcW w:w="445"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w:t>
            </w:r>
          </w:p>
        </w:tc>
        <w:tc>
          <w:tcPr>
            <w:tcW w:w="531"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В течение года</w:t>
            </w:r>
          </w:p>
        </w:tc>
        <w:tc>
          <w:tcPr>
            <w:tcW w:w="622"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Мониторинг</w:t>
            </w:r>
          </w:p>
        </w:tc>
      </w:tr>
      <w:tr w:rsidR="00A60E1C" w:rsidRPr="00A60E1C" w:rsidTr="005C4C5B">
        <w:trPr>
          <w:cantSplit/>
          <w:trHeight w:val="240"/>
        </w:trPr>
        <w:tc>
          <w:tcPr>
            <w:tcW w:w="212"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3</w:t>
            </w:r>
          </w:p>
        </w:tc>
        <w:tc>
          <w:tcPr>
            <w:tcW w:w="1058" w:type="pct"/>
            <w:tcBorders>
              <w:top w:val="single" w:sz="6" w:space="0" w:color="auto"/>
              <w:left w:val="single" w:sz="6" w:space="0" w:color="auto"/>
              <w:bottom w:val="single" w:sz="6" w:space="0" w:color="auto"/>
              <w:right w:val="single" w:sz="6" w:space="0" w:color="auto"/>
            </w:tcBorders>
          </w:tcPr>
          <w:p w:rsidR="00A60E1C" w:rsidRPr="00A60E1C" w:rsidRDefault="00A60E1C" w:rsidP="0091411B">
            <w:pPr>
              <w:overflowPunct/>
              <w:jc w:val="both"/>
              <w:textAlignment w:val="auto"/>
              <w:rPr>
                <w:rFonts w:eastAsia="Times New Roman"/>
                <w:sz w:val="20"/>
                <w:szCs w:val="20"/>
                <w:lang w:eastAsia="ru-RU"/>
              </w:rPr>
            </w:pPr>
            <w:r w:rsidRPr="00A60E1C">
              <w:rPr>
                <w:rFonts w:eastAsia="Times New Roman"/>
                <w:sz w:val="20"/>
                <w:szCs w:val="20"/>
                <w:lang w:eastAsia="ru-RU"/>
              </w:rPr>
              <w:t>Размещение материалов в СМИ о малом и среднем предпринимательстве</w:t>
            </w:r>
          </w:p>
        </w:tc>
        <w:tc>
          <w:tcPr>
            <w:tcW w:w="519"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Кол-во публикаций в год</w:t>
            </w:r>
          </w:p>
        </w:tc>
        <w:tc>
          <w:tcPr>
            <w:tcW w:w="37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w:t>
            </w:r>
          </w:p>
        </w:tc>
        <w:tc>
          <w:tcPr>
            <w:tcW w:w="398"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w:t>
            </w:r>
          </w:p>
        </w:tc>
        <w:tc>
          <w:tcPr>
            <w:tcW w:w="443"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w:t>
            </w:r>
          </w:p>
        </w:tc>
        <w:tc>
          <w:tcPr>
            <w:tcW w:w="445"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w:t>
            </w:r>
          </w:p>
        </w:tc>
        <w:tc>
          <w:tcPr>
            <w:tcW w:w="531"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В течение года</w:t>
            </w:r>
          </w:p>
        </w:tc>
        <w:tc>
          <w:tcPr>
            <w:tcW w:w="622" w:type="pct"/>
            <w:tcBorders>
              <w:top w:val="single" w:sz="6" w:space="0" w:color="auto"/>
              <w:left w:val="single" w:sz="6" w:space="0" w:color="auto"/>
              <w:bottom w:val="single" w:sz="6" w:space="0" w:color="auto"/>
              <w:right w:val="single" w:sz="6" w:space="0" w:color="auto"/>
            </w:tcBorders>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sz w:val="20"/>
                <w:szCs w:val="20"/>
                <w:lang w:eastAsia="ru-RU"/>
              </w:rPr>
              <w:t>Мониторинг</w:t>
            </w:r>
          </w:p>
        </w:tc>
      </w:tr>
    </w:tbl>
    <w:p w:rsidR="00A60E1C" w:rsidRPr="00A60E1C" w:rsidRDefault="00A60E1C" w:rsidP="0091411B">
      <w:pPr>
        <w:widowControl w:val="0"/>
        <w:overflowPunct/>
        <w:textAlignment w:val="auto"/>
        <w:rPr>
          <w:rFonts w:eastAsia="Times New Roman"/>
          <w:sz w:val="20"/>
          <w:szCs w:val="20"/>
          <w:lang w:eastAsia="ru-RU"/>
        </w:rPr>
      </w:pPr>
    </w:p>
    <w:p w:rsidR="00A60E1C" w:rsidRPr="00A60E1C" w:rsidRDefault="00A60E1C" w:rsidP="0091411B">
      <w:pPr>
        <w:widowControl w:val="0"/>
        <w:overflowPunct/>
        <w:textAlignment w:val="auto"/>
        <w:rPr>
          <w:rFonts w:eastAsia="Times New Roman"/>
          <w:sz w:val="20"/>
          <w:szCs w:val="20"/>
          <w:lang w:eastAsia="ru-RU"/>
        </w:rPr>
      </w:pPr>
    </w:p>
    <w:p w:rsidR="00A60E1C" w:rsidRDefault="00A60E1C" w:rsidP="0091411B">
      <w:pPr>
        <w:widowControl w:val="0"/>
        <w:overflowPunct/>
        <w:jc w:val="both"/>
        <w:textAlignment w:val="auto"/>
        <w:outlineLvl w:val="1"/>
        <w:rPr>
          <w:rFonts w:eastAsia="Times New Roman"/>
          <w:sz w:val="20"/>
          <w:szCs w:val="20"/>
          <w:lang w:eastAsia="ru-RU"/>
        </w:rPr>
        <w:sectPr w:rsidR="00A60E1C" w:rsidSect="005C4C5B">
          <w:footerReference w:type="even" r:id="rId13"/>
          <w:footerReference w:type="default" r:id="rId14"/>
          <w:footerReference w:type="first" r:id="rId15"/>
          <w:pgSz w:w="11906" w:h="16838"/>
          <w:pgMar w:top="567" w:right="1134" w:bottom="567" w:left="1134" w:header="851" w:footer="197" w:gutter="0"/>
          <w:cols w:space="708"/>
          <w:docGrid w:linePitch="360"/>
        </w:sectPr>
      </w:pPr>
      <w:r w:rsidRPr="00A60E1C">
        <w:rPr>
          <w:rFonts w:eastAsia="Times New Roman"/>
          <w:sz w:val="20"/>
          <w:szCs w:val="20"/>
          <w:lang w:eastAsia="ru-RU"/>
        </w:rPr>
        <w:br w:type="page"/>
      </w:r>
    </w:p>
    <w:p w:rsidR="00A60E1C" w:rsidRPr="00A60E1C" w:rsidRDefault="00A60E1C" w:rsidP="005C4C5B">
      <w:pPr>
        <w:widowControl w:val="0"/>
        <w:overflowPunct/>
        <w:textAlignment w:val="auto"/>
        <w:outlineLvl w:val="1"/>
        <w:rPr>
          <w:rFonts w:eastAsia="Times New Roman"/>
          <w:sz w:val="20"/>
          <w:szCs w:val="20"/>
          <w:lang w:eastAsia="ru-RU"/>
        </w:rPr>
      </w:pPr>
      <w:r w:rsidRPr="00A60E1C">
        <w:rPr>
          <w:rFonts w:eastAsia="Times New Roman"/>
          <w:sz w:val="20"/>
          <w:szCs w:val="20"/>
          <w:lang w:eastAsia="ru-RU"/>
        </w:rPr>
        <w:lastRenderedPageBreak/>
        <w:t>Приложение № 2 к муниципальной программе «Содействие развитию</w:t>
      </w:r>
      <w:r w:rsidR="005C4C5B">
        <w:rPr>
          <w:rFonts w:eastAsia="Times New Roman"/>
          <w:sz w:val="20"/>
          <w:szCs w:val="20"/>
          <w:lang w:eastAsia="ru-RU"/>
        </w:rPr>
        <w:t xml:space="preserve"> </w:t>
      </w:r>
      <w:r w:rsidRPr="00A60E1C">
        <w:rPr>
          <w:rFonts w:eastAsia="Times New Roman"/>
          <w:sz w:val="20"/>
          <w:szCs w:val="20"/>
          <w:lang w:eastAsia="ru-RU"/>
        </w:rPr>
        <w:t xml:space="preserve"> малого и среднего предпринимательства на 2022-2024 годы»</w:t>
      </w:r>
    </w:p>
    <w:p w:rsidR="00A60E1C" w:rsidRPr="00A60E1C" w:rsidRDefault="00A60E1C" w:rsidP="0091411B">
      <w:pPr>
        <w:widowControl w:val="0"/>
        <w:overflowPunct/>
        <w:jc w:val="both"/>
        <w:textAlignment w:val="auto"/>
        <w:outlineLvl w:val="1"/>
        <w:rPr>
          <w:rFonts w:eastAsia="Times New Roman"/>
          <w:sz w:val="20"/>
          <w:szCs w:val="20"/>
          <w:lang w:eastAsia="ru-RU"/>
        </w:rPr>
      </w:pPr>
    </w:p>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РЕСУРСНОЕ ОБЕСПЕЧЕНИЕ МУНИЦИПАЛЬНОЙ ПРОГРАММЫ</w:t>
      </w:r>
    </w:p>
    <w:p w:rsidR="00A60E1C" w:rsidRPr="00A60E1C" w:rsidRDefault="00A60E1C" w:rsidP="0091411B">
      <w:pPr>
        <w:overflowPunct/>
        <w:jc w:val="right"/>
        <w:textAlignment w:val="auto"/>
        <w:outlineLvl w:val="1"/>
        <w:rPr>
          <w:rFonts w:eastAsia="Times New Roman"/>
          <w:sz w:val="20"/>
          <w:szCs w:val="20"/>
          <w:lang w:eastAsia="ru-RU"/>
        </w:rPr>
      </w:pPr>
      <w:r w:rsidRPr="00A60E1C">
        <w:rPr>
          <w:rFonts w:eastAsia="Times New Roman"/>
          <w:sz w:val="20"/>
          <w:szCs w:val="20"/>
          <w:lang w:eastAsia="ru-RU"/>
        </w:rPr>
        <w:t>тыс. рублей</w:t>
      </w:r>
    </w:p>
    <w:tbl>
      <w:tblPr>
        <w:tblW w:w="14743" w:type="dxa"/>
        <w:tblInd w:w="811" w:type="dxa"/>
        <w:tblLayout w:type="fixed"/>
        <w:tblCellMar>
          <w:top w:w="75" w:type="dxa"/>
          <w:left w:w="0" w:type="dxa"/>
          <w:bottom w:w="75" w:type="dxa"/>
          <w:right w:w="0" w:type="dxa"/>
        </w:tblCellMar>
        <w:tblLook w:val="0000" w:firstRow="0" w:lastRow="0" w:firstColumn="0" w:lastColumn="0" w:noHBand="0" w:noVBand="0"/>
      </w:tblPr>
      <w:tblGrid>
        <w:gridCol w:w="568"/>
        <w:gridCol w:w="3968"/>
        <w:gridCol w:w="1276"/>
        <w:gridCol w:w="1701"/>
        <w:gridCol w:w="1559"/>
        <w:gridCol w:w="1560"/>
        <w:gridCol w:w="1417"/>
        <w:gridCol w:w="1559"/>
        <w:gridCol w:w="1135"/>
      </w:tblGrid>
      <w:tr w:rsidR="00A60E1C" w:rsidRPr="00A60E1C" w:rsidTr="00A60E1C">
        <w:tc>
          <w:tcPr>
            <w:tcW w:w="56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 п/п</w:t>
            </w:r>
          </w:p>
        </w:tc>
        <w:tc>
          <w:tcPr>
            <w:tcW w:w="396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Наименование задачи муниципальной программы</w:t>
            </w:r>
          </w:p>
        </w:tc>
        <w:tc>
          <w:tcPr>
            <w:tcW w:w="127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 xml:space="preserve">Срок </w:t>
            </w:r>
          </w:p>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реализации</w:t>
            </w:r>
          </w:p>
        </w:tc>
        <w:tc>
          <w:tcPr>
            <w:tcW w:w="170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Объем</w:t>
            </w:r>
          </w:p>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финансирования</w:t>
            </w:r>
          </w:p>
        </w:tc>
        <w:tc>
          <w:tcPr>
            <w:tcW w:w="609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В том числе за счет средств</w:t>
            </w:r>
          </w:p>
        </w:tc>
        <w:tc>
          <w:tcPr>
            <w:tcW w:w="1135" w:type="dxa"/>
            <w:vMerge w:val="restart"/>
            <w:tcBorders>
              <w:top w:val="single" w:sz="4" w:space="0" w:color="auto"/>
              <w:left w:val="single" w:sz="4" w:space="0" w:color="auto"/>
              <w:right w:val="single" w:sz="4" w:space="0" w:color="auto"/>
            </w:tcBorders>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Соисполнитель</w:t>
            </w:r>
          </w:p>
        </w:tc>
      </w:tr>
      <w:tr w:rsidR="00A60E1C" w:rsidRPr="00A60E1C" w:rsidTr="00A60E1C">
        <w:tc>
          <w:tcPr>
            <w:tcW w:w="5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p>
        </w:tc>
        <w:tc>
          <w:tcPr>
            <w:tcW w:w="17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федерального бюджета (по согласованию)</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областного бюджета (по согласованию)</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местного бюджета</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внебюджетных источников (по согласованию)</w:t>
            </w:r>
          </w:p>
        </w:tc>
        <w:tc>
          <w:tcPr>
            <w:tcW w:w="1135" w:type="dxa"/>
            <w:vMerge/>
            <w:tcBorders>
              <w:left w:val="single" w:sz="4" w:space="0" w:color="auto"/>
              <w:bottom w:val="single" w:sz="4" w:space="0" w:color="auto"/>
              <w:right w:val="single" w:sz="4" w:space="0" w:color="auto"/>
            </w:tcBorders>
          </w:tcPr>
          <w:p w:rsidR="00A60E1C" w:rsidRPr="00A60E1C" w:rsidRDefault="00A60E1C" w:rsidP="0091411B">
            <w:pPr>
              <w:widowControl w:val="0"/>
              <w:overflowPunct/>
              <w:jc w:val="center"/>
              <w:textAlignment w:val="auto"/>
              <w:rPr>
                <w:rFonts w:eastAsia="Times New Roman"/>
                <w:sz w:val="20"/>
                <w:szCs w:val="20"/>
                <w:lang w:eastAsia="ru-RU"/>
              </w:rPr>
            </w:pPr>
          </w:p>
        </w:tc>
      </w:tr>
      <w:tr w:rsidR="00A60E1C" w:rsidRPr="00A60E1C" w:rsidTr="00A60E1C">
        <w:trPr>
          <w:trHeight w:val="70"/>
        </w:trPr>
        <w:tc>
          <w:tcPr>
            <w:tcW w:w="5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w:t>
            </w:r>
          </w:p>
        </w:tc>
        <w:tc>
          <w:tcPr>
            <w:tcW w:w="39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3</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4</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5</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7</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8</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9</w:t>
            </w:r>
          </w:p>
        </w:tc>
      </w:tr>
      <w:tr w:rsidR="00A60E1C" w:rsidRPr="00A60E1C" w:rsidTr="00A60E1C">
        <w:tc>
          <w:tcPr>
            <w:tcW w:w="5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w:t>
            </w:r>
          </w:p>
        </w:tc>
        <w:tc>
          <w:tcPr>
            <w:tcW w:w="14175"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jc w:val="center"/>
              <w:textAlignment w:val="auto"/>
              <w:rPr>
                <w:rFonts w:eastAsia="Times New Roman"/>
                <w:sz w:val="20"/>
                <w:szCs w:val="20"/>
                <w:lang w:eastAsia="ru-RU"/>
              </w:rPr>
            </w:pPr>
            <w:r w:rsidRPr="00A60E1C">
              <w:rPr>
                <w:rFonts w:eastAsia="Times New Roman"/>
                <w:b/>
                <w:sz w:val="20"/>
                <w:szCs w:val="20"/>
                <w:lang w:eastAsia="ru-RU"/>
              </w:rPr>
              <w:t>Задача 1.</w:t>
            </w:r>
            <w:r w:rsidRPr="00A60E1C">
              <w:rPr>
                <w:rFonts w:eastAsia="Times New Roman"/>
                <w:sz w:val="20"/>
                <w:szCs w:val="20"/>
                <w:lang w:eastAsia="ru-RU"/>
              </w:rPr>
              <w:t xml:space="preserve"> </w:t>
            </w:r>
            <w:r w:rsidRPr="00A60E1C">
              <w:rPr>
                <w:rFonts w:eastAsia="Times New Roman"/>
                <w:b/>
                <w:sz w:val="20"/>
                <w:szCs w:val="20"/>
                <w:lang w:eastAsia="ru-RU"/>
              </w:rPr>
              <w:t>Повышение предпринимательской активности, развитие малого и среднего предпринимательства на территории Чаинского района</w:t>
            </w:r>
          </w:p>
        </w:tc>
      </w:tr>
      <w:tr w:rsidR="00A60E1C" w:rsidRPr="00A60E1C" w:rsidTr="00A60E1C">
        <w:tc>
          <w:tcPr>
            <w:tcW w:w="56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1.1</w:t>
            </w:r>
          </w:p>
        </w:tc>
        <w:tc>
          <w:tcPr>
            <w:tcW w:w="396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Организация работы Координационного совета по развитию малого и среднего предпринимательства при Администрации Чаинского района</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b/>
                <w:sz w:val="20"/>
                <w:szCs w:val="20"/>
                <w:lang w:eastAsia="ru-RU"/>
              </w:rPr>
            </w:pPr>
            <w:r w:rsidRPr="00A60E1C">
              <w:rPr>
                <w:rFonts w:eastAsia="Times New Roman"/>
                <w:b/>
                <w:sz w:val="20"/>
                <w:szCs w:val="20"/>
                <w:lang w:eastAsia="ru-RU"/>
              </w:rPr>
              <w:t>Всего</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rPr>
          <w:trHeight w:val="233"/>
        </w:trPr>
        <w:tc>
          <w:tcPr>
            <w:tcW w:w="5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2022 год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 xml:space="preserve">0,00 </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rPr>
          <w:trHeight w:val="238"/>
        </w:trPr>
        <w:tc>
          <w:tcPr>
            <w:tcW w:w="5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2023 год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c>
          <w:tcPr>
            <w:tcW w:w="5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2024 год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rPr>
          <w:trHeight w:val="237"/>
        </w:trPr>
        <w:tc>
          <w:tcPr>
            <w:tcW w:w="568" w:type="dxa"/>
            <w:vMerge w:val="restart"/>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1.2</w:t>
            </w:r>
          </w:p>
        </w:tc>
        <w:tc>
          <w:tcPr>
            <w:tcW w:w="3968" w:type="dxa"/>
            <w:vMerge w:val="restart"/>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 xml:space="preserve">Оказание консультационных услуг субъектам малого и среднего предпринимательства и «самозанятым» гражданам (плательщикам налога на профессиональный доход) </w:t>
            </w:r>
          </w:p>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(кол-во мероприятий)</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b/>
                <w:sz w:val="20"/>
                <w:szCs w:val="20"/>
                <w:lang w:eastAsia="ru-RU"/>
              </w:rPr>
            </w:pPr>
            <w:r w:rsidRPr="00A60E1C">
              <w:rPr>
                <w:rFonts w:eastAsia="Times New Roman"/>
                <w:b/>
                <w:sz w:val="20"/>
                <w:szCs w:val="20"/>
                <w:lang w:eastAsia="ru-RU"/>
              </w:rPr>
              <w:t>Всего</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2022 год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rPr>
          <w:trHeight w:val="106"/>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2023 год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rPr>
          <w:trHeight w:val="113"/>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2024 год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c>
          <w:tcPr>
            <w:tcW w:w="5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14175"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Задача 2. Создание благоприятных условий для развития малого и среднего предпринимательства</w:t>
            </w:r>
          </w:p>
        </w:tc>
      </w:tr>
      <w:tr w:rsidR="00A60E1C" w:rsidRPr="00A60E1C" w:rsidTr="00A60E1C">
        <w:tc>
          <w:tcPr>
            <w:tcW w:w="56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2.1</w:t>
            </w:r>
          </w:p>
        </w:tc>
        <w:tc>
          <w:tcPr>
            <w:tcW w:w="396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Конкурс предпринимательских проектов «Бизнес-старт»</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Всего</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3120,00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1973,73418</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626,26582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520,00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c>
          <w:tcPr>
            <w:tcW w:w="5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2022 год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1800,00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1425,00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75,00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300,00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c>
          <w:tcPr>
            <w:tcW w:w="5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2023 год</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720,00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548,73418</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51,26582</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120,00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c>
          <w:tcPr>
            <w:tcW w:w="5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2024 год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600,00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500,00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100,00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rPr>
          <w:trHeight w:val="291"/>
        </w:trPr>
        <w:tc>
          <w:tcPr>
            <w:tcW w:w="568"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2.2</w:t>
            </w:r>
          </w:p>
        </w:tc>
        <w:tc>
          <w:tcPr>
            <w:tcW w:w="3968"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Информирование предпринимателей о деятельности контролирующих, надзорных и правоохранительных органов, а так же о нормах и требованиях, предъявляемых к ним нормативно-правовыми актами</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Всего</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rPr>
          <w:trHeight w:val="160"/>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2022 год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rPr>
          <w:trHeight w:val="280"/>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2023 год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rPr>
          <w:trHeight w:val="69"/>
        </w:trPr>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2024 год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rPr>
          <w:trHeight w:val="99"/>
        </w:trPr>
        <w:tc>
          <w:tcPr>
            <w:tcW w:w="568"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lastRenderedPageBreak/>
              <w:t>2.3</w:t>
            </w:r>
          </w:p>
        </w:tc>
        <w:tc>
          <w:tcPr>
            <w:tcW w:w="3968"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Развитие и обеспечение деятельности муниципального центра поддержки предпринимательства ООО «Центр поддержки предпринимательства»</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Всего</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148,0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118,4</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29,6</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b/>
                <w:sz w:val="20"/>
                <w:szCs w:val="20"/>
                <w:lang w:eastAsia="ru-RU"/>
              </w:rPr>
            </w:pPr>
          </w:p>
        </w:tc>
      </w:tr>
      <w:tr w:rsidR="00A60E1C" w:rsidRPr="00A60E1C" w:rsidTr="00A60E1C">
        <w:trPr>
          <w:trHeight w:val="242"/>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highlight w:val="darkYellow"/>
                <w:lang w:eastAsia="ru-RU"/>
              </w:rPr>
            </w:pPr>
          </w:p>
        </w:tc>
        <w:tc>
          <w:tcPr>
            <w:tcW w:w="3968"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highlight w:val="darkYellow"/>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148,0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118,4</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29, 6</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rPr>
          <w:trHeight w:val="207"/>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highlight w:val="darkYellow"/>
                <w:lang w:eastAsia="ru-RU"/>
              </w:rPr>
            </w:pPr>
          </w:p>
        </w:tc>
        <w:tc>
          <w:tcPr>
            <w:tcW w:w="3968"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highlight w:val="darkYellow"/>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2023</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rPr>
          <w:trHeight w:val="245"/>
        </w:trPr>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highlight w:val="darkYellow"/>
                <w:lang w:eastAsia="ru-RU"/>
              </w:rPr>
            </w:pPr>
          </w:p>
        </w:tc>
        <w:tc>
          <w:tcPr>
            <w:tcW w:w="3968"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highlight w:val="darkYellow"/>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2024</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rPr>
          <w:trHeight w:val="255"/>
        </w:trPr>
        <w:tc>
          <w:tcPr>
            <w:tcW w:w="568" w:type="dxa"/>
            <w:vMerge w:val="restart"/>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2.4</w:t>
            </w:r>
          </w:p>
        </w:tc>
        <w:tc>
          <w:tcPr>
            <w:tcW w:w="3968" w:type="dxa"/>
            <w:vMerge w:val="restart"/>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highlight w:val="darkYellow"/>
                <w:lang w:eastAsia="ru-RU"/>
              </w:rPr>
            </w:pPr>
            <w:r w:rsidRPr="00A60E1C">
              <w:rPr>
                <w:rFonts w:eastAsia="Times New Roman"/>
                <w:sz w:val="20"/>
                <w:szCs w:val="20"/>
                <w:lang w:eastAsia="ru-RU"/>
              </w:rPr>
              <w:t>Ведение реестра субъектов МСП – получателей поддержки, оказываемой органами местного самоуправления муниципального образования «Чаинский район Томской области», размещение его на официальном сайте Администрации Чаинского района в сети Интернет</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Всего</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rPr>
          <w:trHeight w:val="184"/>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rPr>
          <w:trHeight w:val="205"/>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2023</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rPr>
          <w:trHeight w:val="104"/>
        </w:trPr>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2024</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rPr>
          <w:trHeight w:val="212"/>
        </w:trPr>
        <w:tc>
          <w:tcPr>
            <w:tcW w:w="568" w:type="dxa"/>
            <w:vMerge w:val="restart"/>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2.5</w:t>
            </w:r>
          </w:p>
        </w:tc>
        <w:tc>
          <w:tcPr>
            <w:tcW w:w="3968" w:type="dxa"/>
            <w:vMerge w:val="restart"/>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highlight w:val="darkYellow"/>
                <w:lang w:eastAsia="ru-RU"/>
              </w:rPr>
            </w:pPr>
            <w:r w:rsidRPr="00A60E1C">
              <w:rPr>
                <w:rFonts w:eastAsia="Times New Roman"/>
                <w:sz w:val="20"/>
                <w:szCs w:val="20"/>
                <w:lang w:eastAsia="ru-RU"/>
              </w:rPr>
              <w:t>Ведение реестра субъектов МСП, осуществляющих хозяйственную деятельность на территории Чаинского района по отраслям</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Всего</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rPr>
          <w:trHeight w:val="176"/>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rPr>
          <w:trHeight w:val="20"/>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2023</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rPr>
          <w:trHeight w:val="235"/>
        </w:trPr>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2024</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rPr>
          <w:trHeight w:val="235"/>
        </w:trPr>
        <w:tc>
          <w:tcPr>
            <w:tcW w:w="568" w:type="dxa"/>
            <w:vMerge w:val="restart"/>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2.6</w:t>
            </w:r>
          </w:p>
        </w:tc>
        <w:tc>
          <w:tcPr>
            <w:tcW w:w="3968" w:type="dxa"/>
            <w:vMerge w:val="restart"/>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Проведение кадастровых работ на землях сельскохозяйственного назначения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Всего</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643,42994</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542,99053</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81,13651</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19,3029</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rPr>
          <w:trHeight w:val="235"/>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rPr>
          <w:trHeight w:val="235"/>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2023</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643,42994</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542,99053</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81,13651</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19,3029</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rPr>
          <w:trHeight w:val="235"/>
        </w:trPr>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2024</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c>
          <w:tcPr>
            <w:tcW w:w="568" w:type="dxa"/>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14175" w:type="dxa"/>
            <w:gridSpan w:val="8"/>
            <w:tcBorders>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Задача 3. Формирование позитивного образа предпринимательской деятельности, содействие продвижению продукции местных</w:t>
            </w:r>
          </w:p>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b/>
                <w:sz w:val="20"/>
                <w:szCs w:val="20"/>
                <w:lang w:eastAsia="ru-RU"/>
              </w:rPr>
              <w:t>товаропроизводителей на внутреннем и внешнем рынках</w:t>
            </w:r>
          </w:p>
        </w:tc>
      </w:tr>
      <w:tr w:rsidR="00A60E1C" w:rsidRPr="00A60E1C" w:rsidTr="00A60E1C">
        <w:trPr>
          <w:trHeight w:val="192"/>
        </w:trPr>
        <w:tc>
          <w:tcPr>
            <w:tcW w:w="568" w:type="dxa"/>
            <w:vMerge w:val="restart"/>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3.1</w:t>
            </w:r>
          </w:p>
        </w:tc>
        <w:tc>
          <w:tcPr>
            <w:tcW w:w="3968" w:type="dxa"/>
            <w:vMerge w:val="restart"/>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b/>
                <w:sz w:val="20"/>
                <w:szCs w:val="20"/>
                <w:lang w:eastAsia="ru-RU"/>
              </w:rPr>
            </w:pPr>
            <w:r w:rsidRPr="00A60E1C">
              <w:rPr>
                <w:rFonts w:eastAsia="Times New Roman"/>
                <w:sz w:val="20"/>
                <w:szCs w:val="20"/>
                <w:lang w:eastAsia="ru-RU"/>
              </w:rPr>
              <w:t>Проведение мероприятия с участием Главы Чаинского района и предпринимателей, приуроченного к празднованию Дня российского предпринимательства (кол-во мероприятий в год)</w:t>
            </w:r>
          </w:p>
        </w:tc>
        <w:tc>
          <w:tcPr>
            <w:tcW w:w="1276" w:type="dxa"/>
            <w:tcBorders>
              <w:left w:val="single" w:sz="4" w:space="0" w:color="auto"/>
              <w:bottom w:val="single" w:sz="4" w:space="0" w:color="auto"/>
              <w:right w:val="single" w:sz="4" w:space="0" w:color="auto"/>
            </w:tcBorders>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Всего</w:t>
            </w:r>
          </w:p>
        </w:tc>
        <w:tc>
          <w:tcPr>
            <w:tcW w:w="1701" w:type="dxa"/>
            <w:tcBorders>
              <w:left w:val="single" w:sz="4" w:space="0" w:color="auto"/>
              <w:bottom w:val="single" w:sz="4" w:space="0" w:color="auto"/>
              <w:right w:val="single" w:sz="4" w:space="0" w:color="auto"/>
            </w:tcBorders>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10,00</w:t>
            </w:r>
          </w:p>
        </w:tc>
        <w:tc>
          <w:tcPr>
            <w:tcW w:w="1559" w:type="dxa"/>
            <w:tcBorders>
              <w:left w:val="single" w:sz="4" w:space="0" w:color="auto"/>
              <w:bottom w:val="single" w:sz="4" w:space="0" w:color="auto"/>
              <w:right w:val="single" w:sz="4" w:space="0" w:color="auto"/>
            </w:tcBorders>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560" w:type="dxa"/>
            <w:tcBorders>
              <w:left w:val="single" w:sz="4" w:space="0" w:color="auto"/>
              <w:bottom w:val="single" w:sz="4" w:space="0" w:color="auto"/>
              <w:right w:val="single" w:sz="4" w:space="0" w:color="auto"/>
            </w:tcBorders>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417" w:type="dxa"/>
            <w:tcBorders>
              <w:left w:val="single" w:sz="4" w:space="0" w:color="auto"/>
              <w:bottom w:val="single" w:sz="4" w:space="0" w:color="auto"/>
              <w:right w:val="single" w:sz="4" w:space="0" w:color="auto"/>
            </w:tcBorders>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10,00</w:t>
            </w:r>
          </w:p>
        </w:tc>
        <w:tc>
          <w:tcPr>
            <w:tcW w:w="1559" w:type="dxa"/>
            <w:tcBorders>
              <w:left w:val="single" w:sz="4" w:space="0" w:color="auto"/>
              <w:bottom w:val="single" w:sz="4" w:space="0" w:color="auto"/>
              <w:right w:val="single" w:sz="4" w:space="0" w:color="auto"/>
            </w:tcBorders>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135" w:type="dxa"/>
            <w:tcBorders>
              <w:left w:val="single" w:sz="4" w:space="0" w:color="auto"/>
              <w:bottom w:val="single" w:sz="4" w:space="0" w:color="auto"/>
              <w:right w:val="single" w:sz="4" w:space="0" w:color="auto"/>
            </w:tcBorders>
          </w:tcPr>
          <w:p w:rsidR="00A60E1C" w:rsidRPr="00A60E1C" w:rsidRDefault="00A60E1C" w:rsidP="0091411B">
            <w:pPr>
              <w:widowControl w:val="0"/>
              <w:overflowPunct/>
              <w:jc w:val="center"/>
              <w:textAlignment w:val="auto"/>
              <w:rPr>
                <w:rFonts w:eastAsia="Times New Roman"/>
                <w:b/>
                <w:sz w:val="20"/>
                <w:szCs w:val="20"/>
                <w:lang w:eastAsia="ru-RU"/>
              </w:rPr>
            </w:pPr>
          </w:p>
        </w:tc>
      </w:tr>
      <w:tr w:rsidR="00A60E1C" w:rsidRPr="00A60E1C" w:rsidTr="00A60E1C">
        <w:trPr>
          <w:trHeight w:val="217"/>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2022 год</w:t>
            </w:r>
          </w:p>
        </w:tc>
        <w:tc>
          <w:tcPr>
            <w:tcW w:w="1701"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jc w:val="center"/>
              <w:textAlignment w:val="auto"/>
              <w:rPr>
                <w:rFonts w:eastAsia="Times New Roman"/>
                <w:b/>
                <w:sz w:val="20"/>
                <w:szCs w:val="20"/>
                <w:lang w:eastAsia="ru-RU"/>
              </w:rPr>
            </w:pPr>
          </w:p>
        </w:tc>
      </w:tr>
      <w:tr w:rsidR="00A60E1C" w:rsidRPr="00A60E1C" w:rsidTr="00A60E1C">
        <w:trPr>
          <w:trHeight w:val="94"/>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2023 год</w:t>
            </w:r>
          </w:p>
        </w:tc>
        <w:tc>
          <w:tcPr>
            <w:tcW w:w="1701"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5,00</w:t>
            </w:r>
          </w:p>
        </w:tc>
        <w:tc>
          <w:tcPr>
            <w:tcW w:w="1559"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5,00</w:t>
            </w:r>
          </w:p>
        </w:tc>
        <w:tc>
          <w:tcPr>
            <w:tcW w:w="1559"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jc w:val="center"/>
              <w:textAlignment w:val="auto"/>
              <w:rPr>
                <w:rFonts w:eastAsia="Times New Roman"/>
                <w:b/>
                <w:sz w:val="20"/>
                <w:szCs w:val="20"/>
                <w:lang w:eastAsia="ru-RU"/>
              </w:rPr>
            </w:pPr>
          </w:p>
        </w:tc>
      </w:tr>
      <w:tr w:rsidR="00A60E1C" w:rsidRPr="00A60E1C" w:rsidTr="00A60E1C">
        <w:trPr>
          <w:trHeight w:val="116"/>
        </w:trPr>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2024 год</w:t>
            </w:r>
          </w:p>
        </w:tc>
        <w:tc>
          <w:tcPr>
            <w:tcW w:w="1701"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5,00</w:t>
            </w:r>
          </w:p>
        </w:tc>
        <w:tc>
          <w:tcPr>
            <w:tcW w:w="1559"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5,00</w:t>
            </w:r>
          </w:p>
        </w:tc>
        <w:tc>
          <w:tcPr>
            <w:tcW w:w="1559"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jc w:val="center"/>
              <w:textAlignment w:val="auto"/>
              <w:rPr>
                <w:rFonts w:eastAsia="Times New Roman"/>
                <w:b/>
                <w:sz w:val="20"/>
                <w:szCs w:val="20"/>
                <w:lang w:eastAsia="ru-RU"/>
              </w:rPr>
            </w:pPr>
          </w:p>
        </w:tc>
      </w:tr>
      <w:tr w:rsidR="00A60E1C" w:rsidRPr="00A60E1C" w:rsidTr="00A60E1C">
        <w:trPr>
          <w:trHeight w:val="248"/>
        </w:trPr>
        <w:tc>
          <w:tcPr>
            <w:tcW w:w="568" w:type="dxa"/>
            <w:vMerge w:val="restart"/>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3.2</w:t>
            </w:r>
          </w:p>
        </w:tc>
        <w:tc>
          <w:tcPr>
            <w:tcW w:w="396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 xml:space="preserve">Проведение районных конкурсов, выставок, ярмарок и иных мероприятий, а так же организация участия субъектов предпринимательства в областных и </w:t>
            </w:r>
            <w:r w:rsidRPr="00A60E1C">
              <w:rPr>
                <w:rFonts w:eastAsia="Times New Roman"/>
                <w:sz w:val="20"/>
                <w:szCs w:val="20"/>
                <w:lang w:eastAsia="ru-RU"/>
              </w:rPr>
              <w:lastRenderedPageBreak/>
              <w:t>межрайонных конкурсах и мероприятиях, направленных на формирование положительного имиджа предпринимательской деятельности и продвижение продукции местных товаропроизводителей на внутреннем и внешнем рынках (количество участий в ярмарках)</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lastRenderedPageBreak/>
              <w:t>Всего</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284,00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284,00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rPr>
          <w:trHeight w:val="520"/>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2022 год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84,00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84,00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rPr>
          <w:trHeight w:val="515"/>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2023 год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rPr>
          <w:trHeight w:val="238"/>
        </w:trPr>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2024 год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c>
          <w:tcPr>
            <w:tcW w:w="568" w:type="dxa"/>
            <w:vMerge w:val="restart"/>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3.3</w:t>
            </w:r>
          </w:p>
        </w:tc>
        <w:tc>
          <w:tcPr>
            <w:tcW w:w="3968" w:type="dxa"/>
            <w:vMerge w:val="restart"/>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Размещение материалов в СМИ о малом и среднем предпринимательстве</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Всего</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180,0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180,0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2022 год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90,0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90,0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2023 год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45,0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45,0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3968"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2024 год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45,0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45,0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c>
          <w:tcPr>
            <w:tcW w:w="4536"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Итого по Программе</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Всего</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4385,42994</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542,99053</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2173,27069</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1149,16872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520,0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c>
          <w:tcPr>
            <w:tcW w:w="4536" w:type="dxa"/>
            <w:gridSpan w:val="2"/>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2022 год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2 122,0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1543,4</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278,6</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300,0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c>
          <w:tcPr>
            <w:tcW w:w="4536" w:type="dxa"/>
            <w:gridSpan w:val="2"/>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2023 год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1 513,42994</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542,99053</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629,87069</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220,56872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120,0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r w:rsidR="00A60E1C" w:rsidRPr="00A60E1C" w:rsidTr="00A60E1C">
        <w:tc>
          <w:tcPr>
            <w:tcW w:w="4536"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2024 год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750,0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650,0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100,0</w:t>
            </w:r>
          </w:p>
        </w:tc>
        <w:tc>
          <w:tcPr>
            <w:tcW w:w="1135" w:type="dxa"/>
            <w:tcBorders>
              <w:top w:val="single" w:sz="4" w:space="0" w:color="auto"/>
              <w:left w:val="single" w:sz="4" w:space="0" w:color="auto"/>
              <w:bottom w:val="single" w:sz="4" w:space="0" w:color="auto"/>
              <w:right w:val="single" w:sz="4" w:space="0" w:color="auto"/>
            </w:tcBorders>
          </w:tcPr>
          <w:p w:rsidR="00A60E1C" w:rsidRPr="00A60E1C" w:rsidRDefault="00A60E1C" w:rsidP="0091411B">
            <w:pPr>
              <w:widowControl w:val="0"/>
              <w:overflowPunct/>
              <w:textAlignment w:val="auto"/>
              <w:rPr>
                <w:rFonts w:eastAsia="Times New Roman"/>
                <w:sz w:val="20"/>
                <w:szCs w:val="20"/>
                <w:lang w:eastAsia="ru-RU"/>
              </w:rPr>
            </w:pPr>
          </w:p>
        </w:tc>
      </w:tr>
    </w:tbl>
    <w:p w:rsidR="00A60E1C" w:rsidRPr="00A60E1C" w:rsidRDefault="00A60E1C" w:rsidP="0091411B">
      <w:pPr>
        <w:overflowPunct/>
        <w:jc w:val="right"/>
        <w:textAlignment w:val="auto"/>
        <w:outlineLvl w:val="1"/>
        <w:rPr>
          <w:rFonts w:eastAsia="Times New Roman"/>
          <w:sz w:val="20"/>
          <w:szCs w:val="20"/>
          <w:lang w:eastAsia="ru-RU"/>
        </w:rPr>
      </w:pPr>
    </w:p>
    <w:p w:rsidR="00A60E1C" w:rsidRPr="00A60E1C" w:rsidRDefault="00A60E1C" w:rsidP="0091411B">
      <w:pPr>
        <w:overflowPunct/>
        <w:jc w:val="right"/>
        <w:textAlignment w:val="auto"/>
        <w:outlineLvl w:val="1"/>
        <w:rPr>
          <w:rFonts w:eastAsia="Times New Roman"/>
          <w:sz w:val="20"/>
          <w:szCs w:val="20"/>
          <w:lang w:eastAsia="ru-RU"/>
        </w:rPr>
      </w:pPr>
    </w:p>
    <w:p w:rsidR="005C4C5B" w:rsidRDefault="005C4C5B" w:rsidP="0091411B">
      <w:pPr>
        <w:widowControl w:val="0"/>
        <w:overflowPunct/>
        <w:textAlignment w:val="auto"/>
        <w:outlineLvl w:val="1"/>
        <w:rPr>
          <w:rFonts w:eastAsia="Times New Roman"/>
          <w:b/>
          <w:sz w:val="20"/>
          <w:szCs w:val="20"/>
          <w:lang w:eastAsia="ru-RU"/>
        </w:rPr>
      </w:pPr>
    </w:p>
    <w:p w:rsidR="00A60E1C" w:rsidRPr="00A60E1C" w:rsidRDefault="005C4C5B" w:rsidP="005C4C5B">
      <w:pPr>
        <w:widowControl w:val="0"/>
        <w:tabs>
          <w:tab w:val="left" w:pos="1836"/>
        </w:tabs>
        <w:overflowPunct/>
        <w:textAlignment w:val="auto"/>
        <w:outlineLvl w:val="1"/>
        <w:rPr>
          <w:rFonts w:eastAsia="Times New Roman"/>
          <w:sz w:val="20"/>
          <w:szCs w:val="20"/>
          <w:lang w:eastAsia="ru-RU"/>
        </w:rPr>
      </w:pPr>
      <w:r>
        <w:rPr>
          <w:rFonts w:eastAsia="Times New Roman"/>
          <w:sz w:val="20"/>
          <w:szCs w:val="20"/>
          <w:lang w:eastAsia="ru-RU"/>
        </w:rPr>
        <w:tab/>
      </w:r>
      <w:r w:rsidR="00A60E1C" w:rsidRPr="00A60E1C">
        <w:rPr>
          <w:rFonts w:eastAsia="Times New Roman"/>
          <w:sz w:val="20"/>
          <w:szCs w:val="20"/>
          <w:lang w:eastAsia="ru-RU"/>
        </w:rPr>
        <w:t>Приложение № 3 к муниципальной программе «Содействие развитию малого и среднего предпринимательства на 2022-2024 годы»</w:t>
      </w:r>
    </w:p>
    <w:p w:rsidR="00A60E1C" w:rsidRPr="00A60E1C" w:rsidRDefault="00A60E1C" w:rsidP="0091411B">
      <w:pPr>
        <w:overflowPunct/>
        <w:jc w:val="right"/>
        <w:textAlignment w:val="auto"/>
        <w:outlineLvl w:val="1"/>
        <w:rPr>
          <w:rFonts w:eastAsia="Times New Roman"/>
          <w:b/>
          <w:sz w:val="20"/>
          <w:szCs w:val="20"/>
          <w:lang w:eastAsia="ru-RU"/>
        </w:rPr>
      </w:pPr>
    </w:p>
    <w:p w:rsidR="00A60E1C" w:rsidRPr="00A60E1C" w:rsidRDefault="00A60E1C" w:rsidP="0091411B">
      <w:pPr>
        <w:widowControl w:val="0"/>
        <w:overflowPunct/>
        <w:jc w:val="center"/>
        <w:textAlignment w:val="auto"/>
        <w:rPr>
          <w:rFonts w:eastAsia="Times New Roman"/>
          <w:sz w:val="20"/>
          <w:szCs w:val="20"/>
          <w:lang w:eastAsia="ru-RU"/>
        </w:rPr>
      </w:pPr>
    </w:p>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РЕСУРСНОЕ ОБЕСПЕЧЕНИЕ</w:t>
      </w:r>
    </w:p>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РЕАЛИЗАЦИИ МУНИЦИПАЛЬНОЙ ПРОГРАММЫ ЗА СЧЕТ СРЕДСТВ БЮДЖЕТА</w:t>
      </w:r>
    </w:p>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МУНИЦИПАЛЬНОГО ОБРАЗОВАНИЯ «ЧАИНСКИЙ РАЙОН ТОМСКОЙ ОБЛАСТИ» ПО ГЛАВНЫМ РАСПОРЯДИТЕЛЯМ БЮДЖЕТНЫХ СРЕДСТВ</w:t>
      </w:r>
    </w:p>
    <w:p w:rsidR="00A60E1C" w:rsidRPr="00A60E1C" w:rsidRDefault="00A60E1C" w:rsidP="0091411B">
      <w:pPr>
        <w:widowControl w:val="0"/>
        <w:overflowPunct/>
        <w:jc w:val="center"/>
        <w:textAlignment w:val="auto"/>
        <w:rPr>
          <w:rFonts w:eastAsia="Times New Roman"/>
          <w:sz w:val="20"/>
          <w:szCs w:val="20"/>
          <w:lang w:eastAsia="ru-RU"/>
        </w:rPr>
      </w:pPr>
    </w:p>
    <w:tbl>
      <w:tblPr>
        <w:tblW w:w="14459" w:type="dxa"/>
        <w:tblInd w:w="528" w:type="dxa"/>
        <w:tblLayout w:type="fixed"/>
        <w:tblCellMar>
          <w:top w:w="75" w:type="dxa"/>
          <w:left w:w="0" w:type="dxa"/>
          <w:bottom w:w="75" w:type="dxa"/>
          <w:right w:w="0" w:type="dxa"/>
        </w:tblCellMar>
        <w:tblLook w:val="0000" w:firstRow="0" w:lastRow="0" w:firstColumn="0" w:lastColumn="0" w:noHBand="0" w:noVBand="0"/>
      </w:tblPr>
      <w:tblGrid>
        <w:gridCol w:w="568"/>
        <w:gridCol w:w="4676"/>
        <w:gridCol w:w="1986"/>
        <w:gridCol w:w="2835"/>
        <w:gridCol w:w="4394"/>
      </w:tblGrid>
      <w:tr w:rsidR="00A60E1C" w:rsidRPr="00A60E1C" w:rsidTr="00A60E1C">
        <w:tc>
          <w:tcPr>
            <w:tcW w:w="5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 п/п</w:t>
            </w:r>
          </w:p>
        </w:tc>
        <w:tc>
          <w:tcPr>
            <w:tcW w:w="46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Наименование цели, задачи, мероприятия муниципальной программы</w:t>
            </w: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Срок исполнения</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Объем бюджетных ассигнований (тыс. рублей)</w:t>
            </w:r>
          </w:p>
        </w:tc>
        <w:tc>
          <w:tcPr>
            <w:tcW w:w="43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Главные распорядители средств бюджетных средств (ГРБС) - ответственный исполнитель, соисполнитель, участник</w:t>
            </w:r>
          </w:p>
        </w:tc>
      </w:tr>
      <w:tr w:rsidR="00A60E1C" w:rsidRPr="00A60E1C" w:rsidTr="00A60E1C">
        <w:trPr>
          <w:trHeight w:val="68"/>
        </w:trPr>
        <w:tc>
          <w:tcPr>
            <w:tcW w:w="5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w:t>
            </w:r>
          </w:p>
        </w:tc>
        <w:tc>
          <w:tcPr>
            <w:tcW w:w="46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w:t>
            </w: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3</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4</w:t>
            </w:r>
          </w:p>
        </w:tc>
        <w:tc>
          <w:tcPr>
            <w:tcW w:w="43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5</w:t>
            </w:r>
          </w:p>
        </w:tc>
      </w:tr>
      <w:tr w:rsidR="00A60E1C" w:rsidRPr="00A60E1C" w:rsidTr="00A60E1C">
        <w:tc>
          <w:tcPr>
            <w:tcW w:w="1445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b/>
                <w:sz w:val="20"/>
                <w:szCs w:val="20"/>
                <w:lang w:eastAsia="ru-RU"/>
              </w:rPr>
              <w:t>Цель - Содействие развитию малого и среднего предпринимательства в Чаинском районе и повышение предпринимательской активности населения</w:t>
            </w:r>
          </w:p>
        </w:tc>
      </w:tr>
      <w:tr w:rsidR="00A60E1C" w:rsidRPr="00A60E1C" w:rsidTr="00A60E1C">
        <w:tc>
          <w:tcPr>
            <w:tcW w:w="5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w:t>
            </w:r>
          </w:p>
        </w:tc>
        <w:tc>
          <w:tcPr>
            <w:tcW w:w="1389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b/>
                <w:sz w:val="20"/>
                <w:szCs w:val="20"/>
                <w:lang w:eastAsia="ru-RU"/>
              </w:rPr>
              <w:t>Задача 1.</w:t>
            </w:r>
            <w:r w:rsidRPr="00A60E1C">
              <w:rPr>
                <w:rFonts w:eastAsia="Times New Roman"/>
                <w:sz w:val="20"/>
                <w:szCs w:val="20"/>
                <w:lang w:eastAsia="ru-RU"/>
              </w:rPr>
              <w:t xml:space="preserve"> </w:t>
            </w:r>
            <w:r w:rsidRPr="00A60E1C">
              <w:rPr>
                <w:rFonts w:eastAsia="Times New Roman"/>
                <w:b/>
                <w:sz w:val="20"/>
                <w:szCs w:val="20"/>
                <w:lang w:eastAsia="ru-RU"/>
              </w:rPr>
              <w:t>Повышение предпринимательской активности, развитие малого и среднего предпринимательства на территории Чаинского района</w:t>
            </w:r>
          </w:p>
        </w:tc>
      </w:tr>
      <w:tr w:rsidR="00A60E1C" w:rsidRPr="00A60E1C" w:rsidTr="00A60E1C">
        <w:tc>
          <w:tcPr>
            <w:tcW w:w="568"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1.1</w:t>
            </w:r>
          </w:p>
        </w:tc>
        <w:tc>
          <w:tcPr>
            <w:tcW w:w="4676"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 xml:space="preserve">Организация работы Координационного совета по развитию малого и среднего предпринимательства </w:t>
            </w:r>
            <w:r w:rsidRPr="00A60E1C">
              <w:rPr>
                <w:rFonts w:eastAsia="Times New Roman"/>
                <w:sz w:val="20"/>
                <w:szCs w:val="20"/>
                <w:lang w:eastAsia="ru-RU"/>
              </w:rPr>
              <w:lastRenderedPageBreak/>
              <w:t>при Администрации Чаинского района</w:t>
            </w: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b/>
                <w:sz w:val="20"/>
                <w:szCs w:val="20"/>
                <w:lang w:eastAsia="ru-RU"/>
              </w:rPr>
            </w:pPr>
            <w:r w:rsidRPr="00A60E1C">
              <w:rPr>
                <w:rFonts w:eastAsia="Times New Roman"/>
                <w:b/>
                <w:sz w:val="20"/>
                <w:szCs w:val="20"/>
                <w:lang w:eastAsia="ru-RU"/>
              </w:rPr>
              <w:lastRenderedPageBreak/>
              <w:t>Всего, в том числе:</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4394"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sz w:val="20"/>
                <w:szCs w:val="20"/>
                <w:lang w:eastAsia="ru-RU"/>
              </w:rPr>
              <w:t>Администрация Чаинского района</w:t>
            </w:r>
          </w:p>
        </w:tc>
      </w:tr>
      <w:tr w:rsidR="00A60E1C" w:rsidRPr="00A60E1C" w:rsidTr="00A60E1C">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2022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r>
      <w:tr w:rsidR="00A60E1C" w:rsidRPr="00A60E1C" w:rsidTr="00A60E1C">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2023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r>
      <w:tr w:rsidR="00A60E1C" w:rsidRPr="00A60E1C" w:rsidTr="00A60E1C">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2024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4394"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p>
        </w:tc>
      </w:tr>
      <w:tr w:rsidR="00A60E1C" w:rsidRPr="00A60E1C" w:rsidTr="00A60E1C">
        <w:tc>
          <w:tcPr>
            <w:tcW w:w="56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1.2</w:t>
            </w:r>
          </w:p>
        </w:tc>
        <w:tc>
          <w:tcPr>
            <w:tcW w:w="467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 xml:space="preserve">Оказание консультационных услуг субъектам малого и среднего предпринимательства и «самозанятым» гражданам (плательщикам налога на профессиональный доход) </w:t>
            </w:r>
          </w:p>
          <w:p w:rsidR="00A60E1C" w:rsidRPr="00A60E1C" w:rsidRDefault="00A60E1C" w:rsidP="0091411B">
            <w:pPr>
              <w:widowControl w:val="0"/>
              <w:overflowPunct/>
              <w:jc w:val="both"/>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b/>
                <w:sz w:val="20"/>
                <w:szCs w:val="20"/>
                <w:lang w:eastAsia="ru-RU"/>
              </w:rPr>
            </w:pPr>
            <w:r w:rsidRPr="00A60E1C">
              <w:rPr>
                <w:rFonts w:eastAsia="Times New Roman"/>
                <w:b/>
                <w:sz w:val="20"/>
                <w:szCs w:val="20"/>
                <w:lang w:eastAsia="ru-RU"/>
              </w:rPr>
              <w:t>Всего, в том числе:</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4394"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sz w:val="20"/>
                <w:szCs w:val="20"/>
                <w:lang w:eastAsia="ru-RU"/>
              </w:rPr>
              <w:t>Администрация Чаинского района</w:t>
            </w:r>
          </w:p>
        </w:tc>
      </w:tr>
      <w:tr w:rsidR="00A60E1C" w:rsidRPr="00A60E1C" w:rsidTr="00A60E1C">
        <w:tc>
          <w:tcPr>
            <w:tcW w:w="5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2022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r>
      <w:tr w:rsidR="00A60E1C" w:rsidRPr="00A60E1C" w:rsidTr="00A60E1C">
        <w:tc>
          <w:tcPr>
            <w:tcW w:w="5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2023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r>
      <w:tr w:rsidR="00A60E1C" w:rsidRPr="00A60E1C" w:rsidTr="00A60E1C">
        <w:tc>
          <w:tcPr>
            <w:tcW w:w="5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2024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4394"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r>
      <w:tr w:rsidR="00A60E1C" w:rsidRPr="00A60E1C" w:rsidTr="00A60E1C">
        <w:tc>
          <w:tcPr>
            <w:tcW w:w="568"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val="en-US" w:eastAsia="ru-RU"/>
              </w:rPr>
            </w:pPr>
            <w:r w:rsidRPr="00A60E1C">
              <w:rPr>
                <w:rFonts w:eastAsia="Times New Roman"/>
                <w:b/>
                <w:sz w:val="20"/>
                <w:szCs w:val="20"/>
                <w:lang w:eastAsia="ru-RU"/>
              </w:rPr>
              <w:t>Итого по задаче</w:t>
            </w:r>
            <w:r w:rsidRPr="00A60E1C">
              <w:rPr>
                <w:rFonts w:eastAsia="Times New Roman"/>
                <w:b/>
                <w:sz w:val="20"/>
                <w:szCs w:val="20"/>
                <w:lang w:val="en-US" w:eastAsia="ru-RU"/>
              </w:rPr>
              <w:t xml:space="preserve"> 1</w:t>
            </w: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b/>
                <w:sz w:val="20"/>
                <w:szCs w:val="20"/>
                <w:lang w:eastAsia="ru-RU"/>
              </w:rPr>
            </w:pPr>
            <w:r w:rsidRPr="00A60E1C">
              <w:rPr>
                <w:rFonts w:eastAsia="Times New Roman"/>
                <w:b/>
                <w:sz w:val="20"/>
                <w:szCs w:val="20"/>
                <w:lang w:eastAsia="ru-RU"/>
              </w:rPr>
              <w:t>Всего, в том числе:</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4394"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sz w:val="20"/>
                <w:szCs w:val="20"/>
                <w:lang w:eastAsia="ru-RU"/>
              </w:rPr>
              <w:t>Администрация Чаинского района</w:t>
            </w:r>
          </w:p>
        </w:tc>
      </w:tr>
      <w:tr w:rsidR="00A60E1C" w:rsidRPr="00A60E1C" w:rsidTr="00A60E1C">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2022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r>
      <w:tr w:rsidR="00A60E1C" w:rsidRPr="00A60E1C" w:rsidTr="00A60E1C">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2023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r>
      <w:tr w:rsidR="00A60E1C" w:rsidRPr="00A60E1C" w:rsidTr="00A60E1C">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2024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4394"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r>
      <w:tr w:rsidR="00A60E1C" w:rsidRPr="00A60E1C" w:rsidTr="00A60E1C">
        <w:tc>
          <w:tcPr>
            <w:tcW w:w="5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w:t>
            </w:r>
          </w:p>
        </w:tc>
        <w:tc>
          <w:tcPr>
            <w:tcW w:w="1389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b/>
                <w:sz w:val="20"/>
                <w:szCs w:val="20"/>
                <w:lang w:eastAsia="ru-RU"/>
              </w:rPr>
              <w:t>Задача 2.</w:t>
            </w:r>
            <w:r w:rsidRPr="00A60E1C">
              <w:rPr>
                <w:rFonts w:eastAsia="Times New Roman"/>
                <w:sz w:val="20"/>
                <w:szCs w:val="20"/>
                <w:lang w:eastAsia="ru-RU"/>
              </w:rPr>
              <w:t xml:space="preserve"> </w:t>
            </w:r>
            <w:r w:rsidRPr="00A60E1C">
              <w:rPr>
                <w:rFonts w:eastAsia="Times New Roman"/>
                <w:b/>
                <w:sz w:val="20"/>
                <w:szCs w:val="20"/>
                <w:lang w:eastAsia="ru-RU"/>
              </w:rPr>
              <w:t>Создание благоприятных условий для развития малого и среднего предпринимательства</w:t>
            </w:r>
          </w:p>
        </w:tc>
      </w:tr>
      <w:tr w:rsidR="00A60E1C" w:rsidRPr="00A60E1C" w:rsidTr="00A60E1C">
        <w:tc>
          <w:tcPr>
            <w:tcW w:w="568"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2.1</w:t>
            </w:r>
          </w:p>
        </w:tc>
        <w:tc>
          <w:tcPr>
            <w:tcW w:w="4676"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Конкурс предпринимательских проектов «Бизнес-старт»</w:t>
            </w: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b/>
                <w:sz w:val="20"/>
                <w:szCs w:val="20"/>
                <w:lang w:eastAsia="ru-RU"/>
              </w:rPr>
            </w:pPr>
            <w:r w:rsidRPr="00A60E1C">
              <w:rPr>
                <w:rFonts w:eastAsia="Times New Roman"/>
                <w:b/>
                <w:sz w:val="20"/>
                <w:szCs w:val="20"/>
                <w:lang w:eastAsia="ru-RU"/>
              </w:rPr>
              <w:t>Всего, в том числе:</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626,26582</w:t>
            </w:r>
          </w:p>
        </w:tc>
        <w:tc>
          <w:tcPr>
            <w:tcW w:w="4394"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sz w:val="20"/>
                <w:szCs w:val="20"/>
                <w:lang w:eastAsia="ru-RU"/>
              </w:rPr>
              <w:t>Администрация Чаинского района</w:t>
            </w:r>
          </w:p>
        </w:tc>
      </w:tr>
      <w:tr w:rsidR="00A60E1C" w:rsidRPr="00A60E1C" w:rsidTr="00A60E1C">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2022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75,00</w:t>
            </w:r>
          </w:p>
        </w:tc>
        <w:tc>
          <w:tcPr>
            <w:tcW w:w="4394"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overflowPunct/>
              <w:autoSpaceDE/>
              <w:autoSpaceDN/>
              <w:adjustRightInd/>
              <w:jc w:val="center"/>
              <w:textAlignment w:val="auto"/>
              <w:rPr>
                <w:rFonts w:eastAsia="Times New Roman"/>
                <w:sz w:val="20"/>
                <w:szCs w:val="20"/>
                <w:lang w:eastAsia="ru-RU"/>
              </w:rPr>
            </w:pPr>
          </w:p>
        </w:tc>
      </w:tr>
      <w:tr w:rsidR="00A60E1C" w:rsidRPr="00A60E1C" w:rsidTr="00A60E1C">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2023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51,26582</w:t>
            </w:r>
          </w:p>
        </w:tc>
        <w:tc>
          <w:tcPr>
            <w:tcW w:w="4394"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overflowPunct/>
              <w:autoSpaceDE/>
              <w:autoSpaceDN/>
              <w:adjustRightInd/>
              <w:jc w:val="center"/>
              <w:textAlignment w:val="auto"/>
              <w:rPr>
                <w:rFonts w:eastAsia="Times New Roman"/>
                <w:sz w:val="20"/>
                <w:szCs w:val="20"/>
                <w:lang w:eastAsia="ru-RU"/>
              </w:rPr>
            </w:pPr>
          </w:p>
        </w:tc>
      </w:tr>
      <w:tr w:rsidR="00A60E1C" w:rsidRPr="00A60E1C" w:rsidTr="00A60E1C">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2024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500,00</w:t>
            </w:r>
          </w:p>
        </w:tc>
        <w:tc>
          <w:tcPr>
            <w:tcW w:w="4394"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r>
      <w:tr w:rsidR="00A60E1C" w:rsidRPr="00A60E1C" w:rsidTr="00A60E1C">
        <w:tc>
          <w:tcPr>
            <w:tcW w:w="568"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2.2</w:t>
            </w:r>
          </w:p>
        </w:tc>
        <w:tc>
          <w:tcPr>
            <w:tcW w:w="4676"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Информирование предпринимателей о деятельности контролирующих, надзорных и правоохранительных органов, а так же о нормах и требованиях, предъявляемых к ним нормативно-правовыми актами</w:t>
            </w: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b/>
                <w:sz w:val="20"/>
                <w:szCs w:val="20"/>
                <w:lang w:eastAsia="ru-RU"/>
              </w:rPr>
            </w:pPr>
            <w:r w:rsidRPr="00A60E1C">
              <w:rPr>
                <w:rFonts w:eastAsia="Times New Roman"/>
                <w:b/>
                <w:sz w:val="20"/>
                <w:szCs w:val="20"/>
                <w:lang w:eastAsia="ru-RU"/>
              </w:rPr>
              <w:t>Всего, в том числе:</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0,00</w:t>
            </w:r>
          </w:p>
        </w:tc>
        <w:tc>
          <w:tcPr>
            <w:tcW w:w="4394"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sz w:val="20"/>
                <w:szCs w:val="20"/>
                <w:lang w:eastAsia="ru-RU"/>
              </w:rPr>
              <w:t>Администрация Чаинского района</w:t>
            </w:r>
          </w:p>
        </w:tc>
      </w:tr>
      <w:tr w:rsidR="00A60E1C" w:rsidRPr="00A60E1C" w:rsidTr="00A60E1C">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2022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r>
      <w:tr w:rsidR="00A60E1C" w:rsidRPr="00A60E1C" w:rsidTr="00A60E1C">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2023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r>
      <w:tr w:rsidR="00A60E1C" w:rsidRPr="00A60E1C" w:rsidTr="00A60E1C">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2024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4394"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r>
      <w:tr w:rsidR="00A60E1C" w:rsidRPr="00A60E1C" w:rsidTr="00A60E1C">
        <w:trPr>
          <w:trHeight w:val="315"/>
        </w:trPr>
        <w:tc>
          <w:tcPr>
            <w:tcW w:w="568" w:type="dxa"/>
            <w:vMerge w:val="restart"/>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2.3</w:t>
            </w:r>
          </w:p>
        </w:tc>
        <w:tc>
          <w:tcPr>
            <w:tcW w:w="4676" w:type="dxa"/>
            <w:vMerge w:val="restart"/>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Развитие и обеспечение деятельности муниципального центра поддержки предпринимательства ООО «Центр поддержки предпринимательства»</w:t>
            </w: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b/>
                <w:sz w:val="20"/>
                <w:szCs w:val="20"/>
                <w:lang w:eastAsia="ru-RU"/>
              </w:rPr>
            </w:pPr>
            <w:r w:rsidRPr="00A60E1C">
              <w:rPr>
                <w:rFonts w:eastAsia="Times New Roman"/>
                <w:b/>
                <w:sz w:val="20"/>
                <w:szCs w:val="20"/>
                <w:lang w:eastAsia="ru-RU"/>
              </w:rPr>
              <w:t>Всего, в том числе:</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29,6</w:t>
            </w:r>
          </w:p>
        </w:tc>
        <w:tc>
          <w:tcPr>
            <w:tcW w:w="4394" w:type="dxa"/>
            <w:vMerge w:val="restart"/>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Администрация Чаинского района</w:t>
            </w:r>
          </w:p>
        </w:tc>
      </w:tr>
      <w:tr w:rsidR="00A60E1C" w:rsidRPr="00A60E1C" w:rsidTr="00A60E1C">
        <w:trPr>
          <w:trHeight w:val="279"/>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highlight w:val="darkYellow"/>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2022</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29,60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ascii="Arial" w:eastAsia="Times New Roman" w:hAnsi="Arial" w:cs="Arial"/>
                <w:sz w:val="20"/>
                <w:szCs w:val="20"/>
                <w:lang w:eastAsia="ru-RU"/>
              </w:rPr>
            </w:pPr>
          </w:p>
        </w:tc>
      </w:tr>
      <w:tr w:rsidR="00A60E1C" w:rsidRPr="00A60E1C" w:rsidTr="00A60E1C">
        <w:trPr>
          <w:trHeight w:val="115"/>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highlight w:val="darkYellow"/>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2023</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ascii="Arial" w:eastAsia="Times New Roman" w:hAnsi="Arial" w:cs="Arial"/>
                <w:sz w:val="20"/>
                <w:szCs w:val="20"/>
                <w:lang w:eastAsia="ru-RU"/>
              </w:rPr>
            </w:pPr>
          </w:p>
        </w:tc>
      </w:tr>
      <w:tr w:rsidR="00A60E1C" w:rsidRPr="00A60E1C" w:rsidTr="00A60E1C">
        <w:trPr>
          <w:trHeight w:val="236"/>
        </w:trPr>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highlight w:val="darkYellow"/>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2024</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4394"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ascii="Arial" w:eastAsia="Times New Roman" w:hAnsi="Arial" w:cs="Arial"/>
                <w:sz w:val="20"/>
                <w:szCs w:val="20"/>
                <w:lang w:eastAsia="ru-RU"/>
              </w:rPr>
            </w:pPr>
          </w:p>
        </w:tc>
      </w:tr>
      <w:tr w:rsidR="00A60E1C" w:rsidRPr="00A60E1C" w:rsidTr="00A60E1C">
        <w:trPr>
          <w:trHeight w:val="187"/>
        </w:trPr>
        <w:tc>
          <w:tcPr>
            <w:tcW w:w="568" w:type="dxa"/>
            <w:vMerge w:val="restart"/>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2.4</w:t>
            </w:r>
          </w:p>
        </w:tc>
        <w:tc>
          <w:tcPr>
            <w:tcW w:w="4676" w:type="dxa"/>
            <w:vMerge w:val="restart"/>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highlight w:val="darkYellow"/>
                <w:lang w:eastAsia="ru-RU"/>
              </w:rPr>
            </w:pPr>
            <w:r w:rsidRPr="00A60E1C">
              <w:rPr>
                <w:rFonts w:eastAsia="Times New Roman"/>
                <w:sz w:val="20"/>
                <w:szCs w:val="20"/>
                <w:lang w:eastAsia="ru-RU"/>
              </w:rPr>
              <w:t xml:space="preserve">Ведение реестра субъектов МСП – получателей поддержки, оказываемой органами местного </w:t>
            </w:r>
            <w:r w:rsidRPr="00A60E1C">
              <w:rPr>
                <w:rFonts w:eastAsia="Times New Roman"/>
                <w:sz w:val="20"/>
                <w:szCs w:val="20"/>
                <w:lang w:eastAsia="ru-RU"/>
              </w:rPr>
              <w:lastRenderedPageBreak/>
              <w:t>самоуправления муниципального образования «Чаинский район Томской области», размещение его на официальном сайте Администрации Чаинского района в сети Интернет</w:t>
            </w: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b/>
                <w:sz w:val="20"/>
                <w:szCs w:val="20"/>
                <w:lang w:eastAsia="ru-RU"/>
              </w:rPr>
              <w:lastRenderedPageBreak/>
              <w:t>Всего, в том числе:</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4394" w:type="dxa"/>
            <w:vMerge w:val="restart"/>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ascii="Arial" w:eastAsia="Times New Roman" w:hAnsi="Arial" w:cs="Arial"/>
                <w:sz w:val="20"/>
                <w:szCs w:val="20"/>
                <w:lang w:eastAsia="ru-RU"/>
              </w:rPr>
            </w:pPr>
            <w:r w:rsidRPr="00A60E1C">
              <w:rPr>
                <w:rFonts w:eastAsia="Times New Roman"/>
                <w:sz w:val="20"/>
                <w:szCs w:val="20"/>
                <w:lang w:eastAsia="ru-RU"/>
              </w:rPr>
              <w:t>Администрация Чаинского района</w:t>
            </w:r>
          </w:p>
        </w:tc>
      </w:tr>
      <w:tr w:rsidR="00A60E1C" w:rsidRPr="00A60E1C" w:rsidTr="00A60E1C">
        <w:trPr>
          <w:trHeight w:val="180"/>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2022</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ascii="Arial" w:eastAsia="Times New Roman" w:hAnsi="Arial" w:cs="Arial"/>
                <w:sz w:val="20"/>
                <w:szCs w:val="20"/>
                <w:lang w:eastAsia="ru-RU"/>
              </w:rPr>
            </w:pPr>
          </w:p>
        </w:tc>
      </w:tr>
      <w:tr w:rsidR="00A60E1C" w:rsidRPr="00A60E1C" w:rsidTr="00A60E1C">
        <w:trPr>
          <w:trHeight w:val="172"/>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2023</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ascii="Arial" w:eastAsia="Times New Roman" w:hAnsi="Arial" w:cs="Arial"/>
                <w:sz w:val="20"/>
                <w:szCs w:val="20"/>
                <w:lang w:eastAsia="ru-RU"/>
              </w:rPr>
            </w:pPr>
          </w:p>
        </w:tc>
      </w:tr>
      <w:tr w:rsidR="00A60E1C" w:rsidRPr="00A60E1C" w:rsidTr="00A60E1C">
        <w:trPr>
          <w:trHeight w:val="305"/>
        </w:trPr>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2024</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4394"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ascii="Arial" w:eastAsia="Times New Roman" w:hAnsi="Arial" w:cs="Arial"/>
                <w:sz w:val="20"/>
                <w:szCs w:val="20"/>
                <w:lang w:eastAsia="ru-RU"/>
              </w:rPr>
            </w:pPr>
          </w:p>
        </w:tc>
      </w:tr>
      <w:tr w:rsidR="00A60E1C" w:rsidRPr="00A60E1C" w:rsidTr="00A60E1C">
        <w:trPr>
          <w:trHeight w:val="99"/>
        </w:trPr>
        <w:tc>
          <w:tcPr>
            <w:tcW w:w="568" w:type="dxa"/>
            <w:vMerge w:val="restart"/>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2.5</w:t>
            </w:r>
          </w:p>
        </w:tc>
        <w:tc>
          <w:tcPr>
            <w:tcW w:w="4676" w:type="dxa"/>
            <w:vMerge w:val="restart"/>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highlight w:val="darkYellow"/>
                <w:lang w:eastAsia="ru-RU"/>
              </w:rPr>
            </w:pPr>
            <w:r w:rsidRPr="00A60E1C">
              <w:rPr>
                <w:rFonts w:eastAsia="Times New Roman"/>
                <w:sz w:val="20"/>
                <w:szCs w:val="20"/>
                <w:lang w:eastAsia="ru-RU"/>
              </w:rPr>
              <w:t>Ведение реестра субъектов МСП, осуществляющих хозяйственную деятельность на территории Чаинского района по отраслям</w:t>
            </w: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b/>
                <w:sz w:val="20"/>
                <w:szCs w:val="20"/>
                <w:lang w:eastAsia="ru-RU"/>
              </w:rPr>
              <w:t>Всего, в том числе:</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4394" w:type="dxa"/>
            <w:vMerge w:val="restart"/>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ascii="Arial" w:eastAsia="Times New Roman" w:hAnsi="Arial" w:cs="Arial"/>
                <w:sz w:val="20"/>
                <w:szCs w:val="20"/>
                <w:lang w:eastAsia="ru-RU"/>
              </w:rPr>
            </w:pPr>
            <w:r w:rsidRPr="00A60E1C">
              <w:rPr>
                <w:rFonts w:eastAsia="Times New Roman"/>
                <w:sz w:val="20"/>
                <w:szCs w:val="20"/>
                <w:lang w:eastAsia="ru-RU"/>
              </w:rPr>
              <w:t>Администрация Чаинского района</w:t>
            </w:r>
          </w:p>
        </w:tc>
      </w:tr>
      <w:tr w:rsidR="00A60E1C" w:rsidRPr="00A60E1C" w:rsidTr="00A60E1C">
        <w:trPr>
          <w:trHeight w:val="150"/>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2022</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ascii="Arial" w:eastAsia="Times New Roman" w:hAnsi="Arial" w:cs="Arial"/>
                <w:sz w:val="20"/>
                <w:szCs w:val="20"/>
                <w:lang w:eastAsia="ru-RU"/>
              </w:rPr>
            </w:pPr>
          </w:p>
        </w:tc>
      </w:tr>
      <w:tr w:rsidR="00A60E1C" w:rsidRPr="00A60E1C" w:rsidTr="00A60E1C">
        <w:trPr>
          <w:trHeight w:val="112"/>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2023</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ascii="Arial" w:eastAsia="Times New Roman" w:hAnsi="Arial" w:cs="Arial"/>
                <w:sz w:val="20"/>
                <w:szCs w:val="20"/>
                <w:lang w:eastAsia="ru-RU"/>
              </w:rPr>
            </w:pPr>
          </w:p>
        </w:tc>
      </w:tr>
      <w:tr w:rsidR="00A60E1C" w:rsidRPr="00A60E1C" w:rsidTr="00A60E1C">
        <w:trPr>
          <w:trHeight w:val="259"/>
        </w:trPr>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2024</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4394"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ascii="Arial" w:eastAsia="Times New Roman" w:hAnsi="Arial" w:cs="Arial"/>
                <w:sz w:val="20"/>
                <w:szCs w:val="20"/>
                <w:lang w:eastAsia="ru-RU"/>
              </w:rPr>
            </w:pPr>
          </w:p>
        </w:tc>
      </w:tr>
      <w:tr w:rsidR="00A60E1C" w:rsidRPr="00A60E1C" w:rsidTr="00A60E1C">
        <w:trPr>
          <w:trHeight w:val="259"/>
        </w:trPr>
        <w:tc>
          <w:tcPr>
            <w:tcW w:w="568" w:type="dxa"/>
            <w:vMerge w:val="restart"/>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2.6</w:t>
            </w:r>
          </w:p>
        </w:tc>
        <w:tc>
          <w:tcPr>
            <w:tcW w:w="4676" w:type="dxa"/>
            <w:vMerge w:val="restart"/>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Проведение кадастровых работ на землях сельскохозяйственного назначения</w:t>
            </w: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b/>
                <w:sz w:val="20"/>
                <w:szCs w:val="20"/>
                <w:lang w:eastAsia="ru-RU"/>
              </w:rPr>
            </w:pPr>
            <w:r w:rsidRPr="00A60E1C">
              <w:rPr>
                <w:rFonts w:eastAsia="Times New Roman"/>
                <w:b/>
                <w:sz w:val="20"/>
                <w:szCs w:val="20"/>
                <w:lang w:eastAsia="ru-RU"/>
              </w:rPr>
              <w:t>Всего, в том числе:</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19,3029</w:t>
            </w:r>
          </w:p>
        </w:tc>
        <w:tc>
          <w:tcPr>
            <w:tcW w:w="4394" w:type="dxa"/>
            <w:vMerge w:val="restart"/>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p w:rsidR="00A60E1C" w:rsidRPr="00A60E1C" w:rsidRDefault="00A60E1C" w:rsidP="0091411B">
            <w:pPr>
              <w:widowControl w:val="0"/>
              <w:overflowPunct/>
              <w:jc w:val="center"/>
              <w:textAlignment w:val="auto"/>
              <w:rPr>
                <w:rFonts w:eastAsia="Times New Roman"/>
                <w:sz w:val="20"/>
                <w:szCs w:val="20"/>
                <w:lang w:eastAsia="ru-RU"/>
              </w:rPr>
            </w:pPr>
          </w:p>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Администрация Чаинского района</w:t>
            </w:r>
          </w:p>
        </w:tc>
      </w:tr>
      <w:tr w:rsidR="00A60E1C" w:rsidRPr="00A60E1C" w:rsidTr="00A60E1C">
        <w:trPr>
          <w:trHeight w:val="259"/>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2022</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ascii="Arial" w:eastAsia="Times New Roman" w:hAnsi="Arial" w:cs="Arial"/>
                <w:sz w:val="20"/>
                <w:szCs w:val="20"/>
                <w:lang w:eastAsia="ru-RU"/>
              </w:rPr>
            </w:pPr>
          </w:p>
        </w:tc>
      </w:tr>
      <w:tr w:rsidR="00A60E1C" w:rsidRPr="00A60E1C" w:rsidTr="00A60E1C">
        <w:trPr>
          <w:trHeight w:val="259"/>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2023</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19,3029</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ascii="Arial" w:eastAsia="Times New Roman" w:hAnsi="Arial" w:cs="Arial"/>
                <w:sz w:val="20"/>
                <w:szCs w:val="20"/>
                <w:lang w:eastAsia="ru-RU"/>
              </w:rPr>
            </w:pPr>
          </w:p>
        </w:tc>
      </w:tr>
      <w:tr w:rsidR="00A60E1C" w:rsidRPr="00A60E1C" w:rsidTr="00A60E1C">
        <w:trPr>
          <w:trHeight w:val="259"/>
        </w:trPr>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2024</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w:t>
            </w:r>
          </w:p>
        </w:tc>
        <w:tc>
          <w:tcPr>
            <w:tcW w:w="4394"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ascii="Arial" w:eastAsia="Times New Roman" w:hAnsi="Arial" w:cs="Arial"/>
                <w:sz w:val="20"/>
                <w:szCs w:val="20"/>
                <w:lang w:eastAsia="ru-RU"/>
              </w:rPr>
            </w:pPr>
          </w:p>
        </w:tc>
      </w:tr>
      <w:tr w:rsidR="00A60E1C" w:rsidRPr="00A60E1C" w:rsidTr="00A60E1C">
        <w:tc>
          <w:tcPr>
            <w:tcW w:w="568"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Итого по задаче 2</w:t>
            </w: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b/>
                <w:sz w:val="20"/>
                <w:szCs w:val="20"/>
                <w:lang w:eastAsia="ru-RU"/>
              </w:rPr>
            </w:pPr>
            <w:r w:rsidRPr="00A60E1C">
              <w:rPr>
                <w:rFonts w:eastAsia="Times New Roman"/>
                <w:b/>
                <w:sz w:val="20"/>
                <w:szCs w:val="20"/>
                <w:lang w:eastAsia="ru-RU"/>
              </w:rPr>
              <w:t>Всего, в том числе:</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675,16872</w:t>
            </w:r>
          </w:p>
        </w:tc>
        <w:tc>
          <w:tcPr>
            <w:tcW w:w="4394"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sz w:val="20"/>
                <w:szCs w:val="20"/>
                <w:lang w:eastAsia="ru-RU"/>
              </w:rPr>
              <w:t>Администрация Чаинского района</w:t>
            </w:r>
          </w:p>
        </w:tc>
      </w:tr>
      <w:tr w:rsidR="00A60E1C" w:rsidRPr="00A60E1C" w:rsidTr="00A60E1C">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2022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104,6</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r>
      <w:tr w:rsidR="00A60E1C" w:rsidRPr="00A60E1C" w:rsidTr="00A60E1C">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2023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70,56872</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r>
      <w:tr w:rsidR="00A60E1C" w:rsidRPr="00A60E1C" w:rsidTr="00A60E1C">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2024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500,0</w:t>
            </w:r>
          </w:p>
        </w:tc>
        <w:tc>
          <w:tcPr>
            <w:tcW w:w="4394"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r>
      <w:tr w:rsidR="00A60E1C" w:rsidRPr="00A60E1C" w:rsidTr="00A60E1C">
        <w:tc>
          <w:tcPr>
            <w:tcW w:w="568" w:type="dxa"/>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3</w:t>
            </w:r>
          </w:p>
        </w:tc>
        <w:tc>
          <w:tcPr>
            <w:tcW w:w="13891" w:type="dxa"/>
            <w:gridSpan w:val="4"/>
            <w:tcBorders>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Задача 3. Формирование позитивного образа предпринимательской деятельности, содействие продвижению продукции местных</w:t>
            </w:r>
          </w:p>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b/>
                <w:sz w:val="20"/>
                <w:szCs w:val="20"/>
                <w:lang w:eastAsia="ru-RU"/>
              </w:rPr>
              <w:t>товаропроизводителей на внутреннем и внешнем рынках</w:t>
            </w:r>
          </w:p>
        </w:tc>
      </w:tr>
      <w:tr w:rsidR="00A60E1C" w:rsidRPr="00A60E1C" w:rsidTr="00A60E1C">
        <w:tc>
          <w:tcPr>
            <w:tcW w:w="568"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3.1</w:t>
            </w:r>
          </w:p>
        </w:tc>
        <w:tc>
          <w:tcPr>
            <w:tcW w:w="4676"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Проведение мероприятия с участием Главы Чаинского района и предпринимателей, приуроченного к празднованию Дня российского предпринимательства (кол-во мероприятий в год)</w:t>
            </w: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b/>
                <w:sz w:val="20"/>
                <w:szCs w:val="20"/>
                <w:lang w:eastAsia="ru-RU"/>
              </w:rPr>
            </w:pPr>
            <w:r w:rsidRPr="00A60E1C">
              <w:rPr>
                <w:rFonts w:eastAsia="Times New Roman"/>
                <w:b/>
                <w:sz w:val="20"/>
                <w:szCs w:val="20"/>
                <w:lang w:eastAsia="ru-RU"/>
              </w:rPr>
              <w:t>Всего, в том числе:</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10,0</w:t>
            </w:r>
          </w:p>
        </w:tc>
        <w:tc>
          <w:tcPr>
            <w:tcW w:w="4394"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sz w:val="20"/>
                <w:szCs w:val="20"/>
                <w:lang w:eastAsia="ru-RU"/>
              </w:rPr>
              <w:t>Администрация Чаинского района</w:t>
            </w:r>
          </w:p>
        </w:tc>
      </w:tr>
      <w:tr w:rsidR="00A60E1C" w:rsidRPr="00A60E1C" w:rsidTr="00A60E1C">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2022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r>
      <w:tr w:rsidR="00A60E1C" w:rsidRPr="00A60E1C" w:rsidTr="00A60E1C">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2023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5,0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r>
      <w:tr w:rsidR="00A60E1C" w:rsidRPr="00A60E1C" w:rsidTr="00A60E1C">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2024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5,0</w:t>
            </w:r>
          </w:p>
        </w:tc>
        <w:tc>
          <w:tcPr>
            <w:tcW w:w="4394"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r>
      <w:tr w:rsidR="00A60E1C" w:rsidRPr="00A60E1C" w:rsidTr="00A60E1C">
        <w:tc>
          <w:tcPr>
            <w:tcW w:w="568" w:type="dxa"/>
            <w:vMerge w:val="restart"/>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3.2</w:t>
            </w:r>
          </w:p>
        </w:tc>
        <w:tc>
          <w:tcPr>
            <w:tcW w:w="4676" w:type="dxa"/>
            <w:vMerge w:val="restart"/>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jc w:val="both"/>
              <w:textAlignment w:val="auto"/>
              <w:rPr>
                <w:rFonts w:eastAsia="Times New Roman"/>
                <w:sz w:val="20"/>
                <w:szCs w:val="20"/>
                <w:lang w:eastAsia="ru-RU"/>
              </w:rPr>
            </w:pPr>
            <w:r w:rsidRPr="00A60E1C">
              <w:rPr>
                <w:rFonts w:eastAsia="Times New Roman"/>
                <w:sz w:val="20"/>
                <w:szCs w:val="20"/>
                <w:lang w:eastAsia="ru-RU"/>
              </w:rPr>
              <w:t xml:space="preserve">Проведение районных конкурсов, выставок, ярмарок и иных мероприятий, а так же организация участия субъектов предпринимательства в областных и межрайонных конкурсах и мероприятиях, направленных на формирование положительного имиджа предпринимательской деятельности и продвижение продукции местных товаропроизводителей на внутреннем и внешнем рынках </w:t>
            </w: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b/>
                <w:sz w:val="20"/>
                <w:szCs w:val="20"/>
                <w:lang w:eastAsia="ru-RU"/>
              </w:rPr>
            </w:pPr>
            <w:r w:rsidRPr="00A60E1C">
              <w:rPr>
                <w:rFonts w:eastAsia="Times New Roman"/>
                <w:b/>
                <w:sz w:val="20"/>
                <w:szCs w:val="20"/>
                <w:lang w:eastAsia="ru-RU"/>
              </w:rPr>
              <w:t>Всего, в том числе:</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284,0</w:t>
            </w:r>
          </w:p>
        </w:tc>
        <w:tc>
          <w:tcPr>
            <w:tcW w:w="4394"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sz w:val="20"/>
                <w:szCs w:val="20"/>
                <w:lang w:eastAsia="ru-RU"/>
              </w:rPr>
              <w:t>Администрация Чаинского района</w:t>
            </w:r>
          </w:p>
        </w:tc>
      </w:tr>
      <w:tr w:rsidR="00A60E1C" w:rsidRPr="00A60E1C" w:rsidTr="00A60E1C">
        <w:trPr>
          <w:trHeight w:val="541"/>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2022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84</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r>
      <w:tr w:rsidR="00A60E1C" w:rsidRPr="00A60E1C" w:rsidTr="00712C6E">
        <w:trPr>
          <w:trHeight w:val="329"/>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2023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100,0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r>
      <w:tr w:rsidR="00A60E1C" w:rsidRPr="00A60E1C" w:rsidTr="00A60E1C">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2024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100,0</w:t>
            </w:r>
          </w:p>
        </w:tc>
        <w:tc>
          <w:tcPr>
            <w:tcW w:w="4394"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r>
      <w:tr w:rsidR="00A60E1C" w:rsidRPr="00A60E1C" w:rsidTr="00A60E1C">
        <w:tc>
          <w:tcPr>
            <w:tcW w:w="568" w:type="dxa"/>
            <w:vMerge w:val="restart"/>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lastRenderedPageBreak/>
              <w:t>3.3</w:t>
            </w:r>
          </w:p>
        </w:tc>
        <w:tc>
          <w:tcPr>
            <w:tcW w:w="4676" w:type="dxa"/>
            <w:vMerge w:val="restart"/>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Размещение материалов в СМИ о малом и среднем предпринимательстве</w:t>
            </w: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b/>
                <w:sz w:val="20"/>
                <w:szCs w:val="20"/>
                <w:lang w:eastAsia="ru-RU"/>
              </w:rPr>
            </w:pPr>
            <w:r w:rsidRPr="00A60E1C">
              <w:rPr>
                <w:rFonts w:eastAsia="Times New Roman"/>
                <w:b/>
                <w:sz w:val="20"/>
                <w:szCs w:val="20"/>
                <w:lang w:eastAsia="ru-RU"/>
              </w:rPr>
              <w:t>Всего, в том числе:</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180,0</w:t>
            </w:r>
          </w:p>
        </w:tc>
        <w:tc>
          <w:tcPr>
            <w:tcW w:w="4394"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Администрация Чаинского района</w:t>
            </w:r>
          </w:p>
        </w:tc>
      </w:tr>
      <w:tr w:rsidR="00A60E1C" w:rsidRPr="00A60E1C" w:rsidTr="00A60E1C">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2022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90,0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r>
      <w:tr w:rsidR="00A60E1C" w:rsidRPr="00A60E1C" w:rsidTr="00A60E1C">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2023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45,0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r>
      <w:tr w:rsidR="00A60E1C" w:rsidRPr="00A60E1C" w:rsidTr="00A60E1C">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2024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45,0</w:t>
            </w:r>
          </w:p>
        </w:tc>
        <w:tc>
          <w:tcPr>
            <w:tcW w:w="4394"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r>
      <w:tr w:rsidR="00A60E1C" w:rsidRPr="00A60E1C" w:rsidTr="00A60E1C">
        <w:tc>
          <w:tcPr>
            <w:tcW w:w="568" w:type="dxa"/>
            <w:vMerge w:val="restart"/>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val="restart"/>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Итого по задаче 3</w:t>
            </w: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b/>
                <w:sz w:val="20"/>
                <w:szCs w:val="20"/>
                <w:lang w:eastAsia="ru-RU"/>
              </w:rPr>
            </w:pPr>
            <w:r w:rsidRPr="00A60E1C">
              <w:rPr>
                <w:rFonts w:eastAsia="Times New Roman"/>
                <w:b/>
                <w:sz w:val="20"/>
                <w:szCs w:val="20"/>
                <w:lang w:eastAsia="ru-RU"/>
              </w:rPr>
              <w:t>Всего, в том числе:</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474,0</w:t>
            </w:r>
          </w:p>
        </w:tc>
        <w:tc>
          <w:tcPr>
            <w:tcW w:w="4394"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Администрация Чаинского района</w:t>
            </w:r>
          </w:p>
        </w:tc>
      </w:tr>
      <w:tr w:rsidR="00A60E1C" w:rsidRPr="00A60E1C" w:rsidTr="00A60E1C">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2022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174,0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r>
      <w:tr w:rsidR="00A60E1C" w:rsidRPr="00A60E1C" w:rsidTr="00A60E1C">
        <w:tc>
          <w:tcPr>
            <w:tcW w:w="568"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2023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150,0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r>
      <w:tr w:rsidR="00A60E1C" w:rsidRPr="00A60E1C" w:rsidTr="00A60E1C">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4676"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A60E1C" w:rsidRPr="00A60E1C" w:rsidRDefault="00A60E1C" w:rsidP="0091411B">
            <w:pPr>
              <w:widowControl w:val="0"/>
              <w:overflowPunct/>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2024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r w:rsidRPr="00A60E1C">
              <w:rPr>
                <w:rFonts w:eastAsia="Times New Roman"/>
                <w:sz w:val="20"/>
                <w:szCs w:val="20"/>
                <w:lang w:eastAsia="ru-RU"/>
              </w:rPr>
              <w:t>150,0</w:t>
            </w:r>
          </w:p>
        </w:tc>
        <w:tc>
          <w:tcPr>
            <w:tcW w:w="4394"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r>
      <w:tr w:rsidR="00A60E1C" w:rsidRPr="00A60E1C" w:rsidTr="00A60E1C">
        <w:tc>
          <w:tcPr>
            <w:tcW w:w="5244"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b/>
                <w:sz w:val="20"/>
                <w:szCs w:val="20"/>
                <w:lang w:eastAsia="ru-RU"/>
              </w:rPr>
            </w:pPr>
            <w:r w:rsidRPr="00A60E1C">
              <w:rPr>
                <w:rFonts w:eastAsia="Times New Roman"/>
                <w:b/>
                <w:sz w:val="20"/>
                <w:szCs w:val="20"/>
                <w:lang w:eastAsia="ru-RU"/>
              </w:rPr>
              <w:t>Итого по муниципальной программе</w:t>
            </w: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b/>
                <w:sz w:val="20"/>
                <w:szCs w:val="20"/>
                <w:lang w:eastAsia="ru-RU"/>
              </w:rPr>
            </w:pPr>
            <w:r w:rsidRPr="00A60E1C">
              <w:rPr>
                <w:rFonts w:eastAsia="Times New Roman"/>
                <w:b/>
                <w:sz w:val="20"/>
                <w:szCs w:val="20"/>
                <w:lang w:eastAsia="ru-RU"/>
              </w:rPr>
              <w:t>Всего, в том числе:</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b/>
                <w:sz w:val="20"/>
                <w:szCs w:val="20"/>
                <w:lang w:eastAsia="ru-RU"/>
              </w:rPr>
            </w:pPr>
            <w:r w:rsidRPr="00A60E1C">
              <w:rPr>
                <w:rFonts w:eastAsia="Times New Roman"/>
                <w:b/>
                <w:sz w:val="20"/>
                <w:szCs w:val="20"/>
                <w:lang w:eastAsia="ru-RU"/>
              </w:rPr>
              <w:t>1 149,16872</w:t>
            </w:r>
          </w:p>
        </w:tc>
        <w:tc>
          <w:tcPr>
            <w:tcW w:w="4394"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Администрация Чаинского района</w:t>
            </w:r>
          </w:p>
        </w:tc>
      </w:tr>
      <w:tr w:rsidR="00A60E1C" w:rsidRPr="00A60E1C" w:rsidTr="00A60E1C">
        <w:tc>
          <w:tcPr>
            <w:tcW w:w="5244" w:type="dxa"/>
            <w:gridSpan w:val="2"/>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2022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278,6</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p>
        </w:tc>
      </w:tr>
      <w:tr w:rsidR="00A60E1C" w:rsidRPr="00A60E1C" w:rsidTr="00A60E1C">
        <w:trPr>
          <w:trHeight w:val="67"/>
        </w:trPr>
        <w:tc>
          <w:tcPr>
            <w:tcW w:w="5244" w:type="dxa"/>
            <w:gridSpan w:val="2"/>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2023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220,56872</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p>
        </w:tc>
      </w:tr>
      <w:tr w:rsidR="00A60E1C" w:rsidRPr="00A60E1C" w:rsidTr="00A60E1C">
        <w:tc>
          <w:tcPr>
            <w:tcW w:w="5244"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jc w:val="center"/>
              <w:textAlignment w:val="auto"/>
              <w:rPr>
                <w:rFonts w:eastAsia="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widowControl w:val="0"/>
              <w:overflowPunct/>
              <w:textAlignment w:val="auto"/>
              <w:rPr>
                <w:rFonts w:eastAsia="Times New Roman"/>
                <w:sz w:val="20"/>
                <w:szCs w:val="20"/>
                <w:lang w:eastAsia="ru-RU"/>
              </w:rPr>
            </w:pPr>
            <w:r w:rsidRPr="00A60E1C">
              <w:rPr>
                <w:rFonts w:eastAsia="Times New Roman"/>
                <w:sz w:val="20"/>
                <w:szCs w:val="20"/>
                <w:lang w:eastAsia="ru-RU"/>
              </w:rPr>
              <w:t>2024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r w:rsidRPr="00A60E1C">
              <w:rPr>
                <w:rFonts w:eastAsia="Times New Roman"/>
                <w:sz w:val="20"/>
                <w:szCs w:val="20"/>
                <w:lang w:eastAsia="ru-RU"/>
              </w:rPr>
              <w:t>650,0</w:t>
            </w:r>
          </w:p>
        </w:tc>
        <w:tc>
          <w:tcPr>
            <w:tcW w:w="4394"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60E1C" w:rsidRPr="00A60E1C" w:rsidRDefault="00A60E1C" w:rsidP="0091411B">
            <w:pPr>
              <w:overflowPunct/>
              <w:autoSpaceDE/>
              <w:autoSpaceDN/>
              <w:adjustRightInd/>
              <w:jc w:val="center"/>
              <w:textAlignment w:val="auto"/>
              <w:rPr>
                <w:rFonts w:eastAsia="Times New Roman"/>
                <w:sz w:val="20"/>
                <w:szCs w:val="20"/>
                <w:lang w:eastAsia="ru-RU"/>
              </w:rPr>
            </w:pPr>
          </w:p>
        </w:tc>
      </w:tr>
    </w:tbl>
    <w:p w:rsidR="00A60E1C" w:rsidRPr="00A60E1C" w:rsidRDefault="00A60E1C" w:rsidP="0091411B">
      <w:pPr>
        <w:widowControl w:val="0"/>
        <w:overflowPunct/>
        <w:textAlignment w:val="auto"/>
        <w:rPr>
          <w:rFonts w:eastAsia="Times New Roman"/>
          <w:sz w:val="20"/>
          <w:szCs w:val="20"/>
          <w:lang w:eastAsia="ru-RU"/>
        </w:rPr>
      </w:pPr>
    </w:p>
    <w:p w:rsidR="00A60E1C" w:rsidRPr="00A60E1C" w:rsidRDefault="00A60E1C" w:rsidP="0091411B">
      <w:pPr>
        <w:overflowPunct/>
        <w:autoSpaceDE/>
        <w:autoSpaceDN/>
        <w:adjustRightInd/>
        <w:textAlignment w:val="auto"/>
        <w:rPr>
          <w:rFonts w:eastAsia="Times New Roman"/>
          <w:sz w:val="20"/>
          <w:szCs w:val="20"/>
          <w:lang w:eastAsia="ru-RU"/>
        </w:rPr>
      </w:pPr>
    </w:p>
    <w:p w:rsidR="00712C6E" w:rsidRDefault="00712C6E" w:rsidP="0091411B">
      <w:pPr>
        <w:overflowPunct/>
        <w:autoSpaceDE/>
        <w:autoSpaceDN/>
        <w:adjustRightInd/>
        <w:jc w:val="both"/>
        <w:textAlignment w:val="auto"/>
        <w:rPr>
          <w:b/>
          <w:sz w:val="20"/>
          <w:szCs w:val="20"/>
        </w:rPr>
      </w:pPr>
    </w:p>
    <w:p w:rsidR="00712C6E" w:rsidRDefault="00712C6E" w:rsidP="0091411B">
      <w:pPr>
        <w:overflowPunct/>
        <w:autoSpaceDE/>
        <w:autoSpaceDN/>
        <w:adjustRightInd/>
        <w:jc w:val="both"/>
        <w:textAlignment w:val="auto"/>
        <w:rPr>
          <w:b/>
          <w:sz w:val="20"/>
          <w:szCs w:val="20"/>
        </w:rPr>
      </w:pPr>
    </w:p>
    <w:p w:rsidR="00712C6E" w:rsidRDefault="00712C6E" w:rsidP="0091411B">
      <w:pPr>
        <w:overflowPunct/>
        <w:autoSpaceDE/>
        <w:autoSpaceDN/>
        <w:adjustRightInd/>
        <w:jc w:val="both"/>
        <w:textAlignment w:val="auto"/>
        <w:rPr>
          <w:b/>
          <w:sz w:val="20"/>
          <w:szCs w:val="20"/>
        </w:rPr>
      </w:pPr>
    </w:p>
    <w:p w:rsidR="00712C6E" w:rsidRDefault="00712C6E" w:rsidP="0091411B">
      <w:pPr>
        <w:overflowPunct/>
        <w:autoSpaceDE/>
        <w:autoSpaceDN/>
        <w:adjustRightInd/>
        <w:jc w:val="both"/>
        <w:textAlignment w:val="auto"/>
        <w:rPr>
          <w:b/>
          <w:sz w:val="20"/>
          <w:szCs w:val="20"/>
        </w:rPr>
      </w:pPr>
    </w:p>
    <w:p w:rsidR="00712C6E" w:rsidRDefault="00712C6E" w:rsidP="0091411B">
      <w:pPr>
        <w:overflowPunct/>
        <w:autoSpaceDE/>
        <w:autoSpaceDN/>
        <w:adjustRightInd/>
        <w:jc w:val="both"/>
        <w:textAlignment w:val="auto"/>
        <w:rPr>
          <w:b/>
          <w:sz w:val="20"/>
          <w:szCs w:val="20"/>
        </w:rPr>
      </w:pPr>
    </w:p>
    <w:p w:rsidR="00712C6E" w:rsidRDefault="00712C6E" w:rsidP="0091411B">
      <w:pPr>
        <w:overflowPunct/>
        <w:autoSpaceDE/>
        <w:autoSpaceDN/>
        <w:adjustRightInd/>
        <w:jc w:val="both"/>
        <w:textAlignment w:val="auto"/>
        <w:rPr>
          <w:b/>
          <w:sz w:val="20"/>
          <w:szCs w:val="20"/>
        </w:rPr>
        <w:sectPr w:rsidR="00712C6E" w:rsidSect="005C4C5B">
          <w:pgSz w:w="16838" w:h="11906" w:orient="landscape"/>
          <w:pgMar w:top="567" w:right="1134" w:bottom="567" w:left="1134" w:header="851" w:footer="226" w:gutter="0"/>
          <w:cols w:space="708"/>
          <w:docGrid w:linePitch="360"/>
        </w:sectPr>
      </w:pPr>
    </w:p>
    <w:p w:rsidR="00712C6E" w:rsidRPr="00712C6E" w:rsidRDefault="00712C6E" w:rsidP="0091411B">
      <w:pPr>
        <w:widowControl w:val="0"/>
        <w:overflowPunct/>
        <w:jc w:val="center"/>
        <w:textAlignment w:val="auto"/>
        <w:rPr>
          <w:rFonts w:eastAsia="Times New Roman"/>
          <w:b/>
          <w:sz w:val="20"/>
          <w:szCs w:val="20"/>
          <w:lang w:eastAsia="ru-RU"/>
        </w:rPr>
      </w:pPr>
      <w:r w:rsidRPr="00712C6E">
        <w:rPr>
          <w:rFonts w:eastAsia="Times New Roman"/>
          <w:b/>
          <w:sz w:val="20"/>
          <w:szCs w:val="20"/>
          <w:lang w:eastAsia="ru-RU"/>
        </w:rPr>
        <w:lastRenderedPageBreak/>
        <w:t>Постановление Администрации Чаинского района от 04.03.2024 № 143</w:t>
      </w:r>
    </w:p>
    <w:tbl>
      <w:tblPr>
        <w:tblW w:w="14787" w:type="dxa"/>
        <w:tblLook w:val="01E0" w:firstRow="1" w:lastRow="1" w:firstColumn="1" w:lastColumn="1" w:noHBand="0" w:noVBand="0"/>
      </w:tblPr>
      <w:tblGrid>
        <w:gridCol w:w="9747"/>
        <w:gridCol w:w="5040"/>
      </w:tblGrid>
      <w:tr w:rsidR="00712C6E" w:rsidRPr="00712C6E" w:rsidTr="00712C6E">
        <w:tc>
          <w:tcPr>
            <w:tcW w:w="9747" w:type="dxa"/>
            <w:shd w:val="clear" w:color="auto" w:fill="auto"/>
          </w:tcPr>
          <w:p w:rsidR="00712C6E" w:rsidRPr="00712C6E" w:rsidRDefault="00712C6E" w:rsidP="0091411B">
            <w:pPr>
              <w:widowControl w:val="0"/>
              <w:overflowPunct/>
              <w:jc w:val="center"/>
              <w:textAlignment w:val="auto"/>
              <w:rPr>
                <w:rFonts w:eastAsia="Times New Roman"/>
                <w:b/>
                <w:sz w:val="20"/>
                <w:szCs w:val="20"/>
                <w:lang w:eastAsia="ru-RU"/>
              </w:rPr>
            </w:pPr>
            <w:r w:rsidRPr="00712C6E">
              <w:rPr>
                <w:rFonts w:eastAsia="Times New Roman"/>
                <w:b/>
                <w:sz w:val="20"/>
                <w:szCs w:val="20"/>
                <w:lang w:eastAsia="ru-RU"/>
              </w:rPr>
              <w:t>Об утверждении Порядка определения объема и условий предоставления субсидии автономным (бюджетным) учреждениям на модернизацию структурированных кабельных систем муниципальных общеобразовательных организаций</w:t>
            </w:r>
          </w:p>
        </w:tc>
        <w:tc>
          <w:tcPr>
            <w:tcW w:w="5040" w:type="dxa"/>
            <w:shd w:val="clear" w:color="auto" w:fill="auto"/>
          </w:tcPr>
          <w:p w:rsidR="00712C6E" w:rsidRPr="00712C6E" w:rsidRDefault="00712C6E" w:rsidP="0091411B">
            <w:pPr>
              <w:widowControl w:val="0"/>
              <w:overflowPunct/>
              <w:jc w:val="center"/>
              <w:textAlignment w:val="auto"/>
              <w:rPr>
                <w:rFonts w:eastAsia="Times New Roman"/>
                <w:b/>
                <w:sz w:val="20"/>
                <w:szCs w:val="20"/>
                <w:lang w:eastAsia="ru-RU"/>
              </w:rPr>
            </w:pPr>
          </w:p>
        </w:tc>
      </w:tr>
    </w:tbl>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ab/>
        <w:t>В соответствии с постановлением Администрации Томской области от 27.09.2019 № 342а «Об утверждении государственной программы «Развитие образования в Томской области», руководствуясь статьей 49 Устава муниципального образования «Чаинский район Томской области»,</w:t>
      </w:r>
    </w:p>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ПОСТАНОВЛЯЮ:</w:t>
      </w:r>
    </w:p>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1. Утвердить Порядок определения объема и условий предоставления субсидии автономным (бюджетным) учреждениям на модернизацию структурированных кабельных систем муниципальных общеобразовательных организаций согласно приложению к настоящему постановлению.</w:t>
      </w:r>
    </w:p>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ab/>
        <w:t xml:space="preserve">2. Опубликовать настоящее постановление в официальном печатном издании «Официальные ведомости Чаинского района» и разместить на официальном сайте муниципального образования «Чаинский район Томской области» в информационно-телекоммуникационной сети «Интернет»: http://chainsk.tom.ru/. </w:t>
      </w:r>
    </w:p>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3. Настоящее постановление вступает в силу со дня его официального опубликования и распространяется на правоотношения, возникшие с 1 января 2024 года.</w:t>
      </w:r>
    </w:p>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4. Контроль за исполнением постановления возложить на заместителя Главы Чаинского района по социальным вопросам Т.В. Чуйко.</w:t>
      </w:r>
    </w:p>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Глава района</w:t>
      </w:r>
      <w:r w:rsidRPr="00712C6E">
        <w:rPr>
          <w:rFonts w:eastAsia="Times New Roman"/>
          <w:sz w:val="20"/>
          <w:szCs w:val="20"/>
          <w:lang w:eastAsia="ru-RU"/>
        </w:rPr>
        <w:tab/>
      </w:r>
      <w:r w:rsidRPr="00712C6E">
        <w:rPr>
          <w:rFonts w:eastAsia="Times New Roman"/>
          <w:sz w:val="20"/>
          <w:szCs w:val="20"/>
          <w:lang w:eastAsia="ru-RU"/>
        </w:rPr>
        <w:tab/>
      </w:r>
      <w:r w:rsidRPr="00712C6E">
        <w:rPr>
          <w:rFonts w:eastAsia="Times New Roman"/>
          <w:sz w:val="20"/>
          <w:szCs w:val="20"/>
          <w:lang w:eastAsia="ru-RU"/>
        </w:rPr>
        <w:tab/>
      </w:r>
      <w:r w:rsidRPr="00712C6E">
        <w:rPr>
          <w:rFonts w:eastAsia="Times New Roman"/>
          <w:sz w:val="20"/>
          <w:szCs w:val="20"/>
          <w:lang w:eastAsia="ru-RU"/>
        </w:rPr>
        <w:tab/>
      </w:r>
      <w:r w:rsidRPr="00712C6E">
        <w:rPr>
          <w:rFonts w:eastAsia="Times New Roman"/>
          <w:sz w:val="20"/>
          <w:szCs w:val="20"/>
          <w:lang w:eastAsia="ru-RU"/>
        </w:rPr>
        <w:tab/>
      </w:r>
      <w:r w:rsidRPr="00712C6E">
        <w:rPr>
          <w:rFonts w:eastAsia="Times New Roman"/>
          <w:sz w:val="20"/>
          <w:szCs w:val="20"/>
          <w:lang w:eastAsia="ru-RU"/>
        </w:rPr>
        <w:tab/>
      </w:r>
      <w:r w:rsidRPr="00712C6E">
        <w:rPr>
          <w:rFonts w:eastAsia="Times New Roman"/>
          <w:sz w:val="20"/>
          <w:szCs w:val="20"/>
          <w:lang w:eastAsia="ru-RU"/>
        </w:rPr>
        <w:tab/>
        <w:t xml:space="preserve">                                     А.А. Костарев</w:t>
      </w:r>
    </w:p>
    <w:p w:rsidR="00712C6E" w:rsidRPr="00712C6E" w:rsidRDefault="00712C6E" w:rsidP="0091411B">
      <w:pPr>
        <w:widowControl w:val="0"/>
        <w:overflowPunct/>
        <w:jc w:val="both"/>
        <w:textAlignment w:val="auto"/>
        <w:rPr>
          <w:rFonts w:eastAsia="Times New Roman"/>
          <w:sz w:val="20"/>
          <w:szCs w:val="20"/>
          <w:lang w:eastAsia="ru-RU"/>
        </w:rPr>
      </w:pPr>
    </w:p>
    <w:p w:rsidR="00712C6E" w:rsidRPr="00712C6E" w:rsidRDefault="00712C6E" w:rsidP="0091411B">
      <w:pPr>
        <w:widowControl w:val="0"/>
        <w:overflowPunct/>
        <w:jc w:val="right"/>
        <w:textAlignment w:val="auto"/>
        <w:rPr>
          <w:rFonts w:eastAsia="Times New Roman"/>
          <w:sz w:val="20"/>
          <w:szCs w:val="20"/>
          <w:lang w:eastAsia="ru-RU"/>
        </w:rPr>
      </w:pPr>
    </w:p>
    <w:p w:rsidR="00712C6E" w:rsidRPr="00712C6E" w:rsidRDefault="00712C6E" w:rsidP="0091411B">
      <w:pPr>
        <w:widowControl w:val="0"/>
        <w:overflowPunct/>
        <w:jc w:val="right"/>
        <w:textAlignment w:val="auto"/>
        <w:rPr>
          <w:rFonts w:eastAsia="Times New Roman"/>
          <w:sz w:val="20"/>
          <w:szCs w:val="20"/>
          <w:lang w:eastAsia="ru-RU"/>
        </w:rPr>
      </w:pPr>
      <w:r w:rsidRPr="00712C6E">
        <w:rPr>
          <w:rFonts w:eastAsia="Times New Roman"/>
          <w:sz w:val="20"/>
          <w:szCs w:val="20"/>
          <w:lang w:eastAsia="ru-RU"/>
        </w:rPr>
        <w:t xml:space="preserve">Приложение к постановлению </w:t>
      </w:r>
    </w:p>
    <w:p w:rsidR="00712C6E" w:rsidRPr="00712C6E" w:rsidRDefault="00712C6E" w:rsidP="0091411B">
      <w:pPr>
        <w:widowControl w:val="0"/>
        <w:overflowPunct/>
        <w:jc w:val="right"/>
        <w:textAlignment w:val="auto"/>
        <w:rPr>
          <w:rFonts w:eastAsia="Times New Roman"/>
          <w:sz w:val="20"/>
          <w:szCs w:val="20"/>
          <w:lang w:eastAsia="ru-RU"/>
        </w:rPr>
      </w:pPr>
      <w:r w:rsidRPr="00712C6E">
        <w:rPr>
          <w:rFonts w:eastAsia="Times New Roman"/>
          <w:sz w:val="20"/>
          <w:szCs w:val="20"/>
          <w:lang w:eastAsia="ru-RU"/>
        </w:rPr>
        <w:t>Администрации Чаинского района</w:t>
      </w:r>
    </w:p>
    <w:p w:rsidR="00712C6E" w:rsidRPr="00712C6E" w:rsidRDefault="00712C6E" w:rsidP="0091411B">
      <w:pPr>
        <w:widowControl w:val="0"/>
        <w:overflowPunct/>
        <w:jc w:val="right"/>
        <w:textAlignment w:val="auto"/>
        <w:rPr>
          <w:rFonts w:eastAsia="Times New Roman"/>
          <w:sz w:val="20"/>
          <w:szCs w:val="20"/>
          <w:lang w:eastAsia="ru-RU"/>
        </w:rPr>
      </w:pPr>
      <w:r w:rsidRPr="00712C6E">
        <w:rPr>
          <w:rFonts w:eastAsia="Times New Roman"/>
          <w:sz w:val="20"/>
          <w:szCs w:val="20"/>
          <w:lang w:eastAsia="ru-RU"/>
        </w:rPr>
        <w:t>от 04.03.2024 № 143</w:t>
      </w:r>
    </w:p>
    <w:p w:rsidR="00712C6E" w:rsidRPr="00712C6E" w:rsidRDefault="00712C6E" w:rsidP="0091411B">
      <w:pPr>
        <w:widowControl w:val="0"/>
        <w:overflowPunct/>
        <w:jc w:val="center"/>
        <w:textAlignment w:val="auto"/>
        <w:rPr>
          <w:rFonts w:eastAsia="Times New Roman"/>
          <w:sz w:val="20"/>
          <w:szCs w:val="20"/>
          <w:lang w:eastAsia="ru-RU"/>
        </w:rPr>
      </w:pPr>
      <w:bookmarkStart w:id="5" w:name="P42"/>
      <w:bookmarkEnd w:id="5"/>
      <w:r w:rsidRPr="00712C6E">
        <w:rPr>
          <w:rFonts w:eastAsia="Times New Roman"/>
          <w:sz w:val="20"/>
          <w:szCs w:val="20"/>
          <w:lang w:eastAsia="ru-RU"/>
        </w:rPr>
        <w:t xml:space="preserve">Порядок определения объема и условий предоставления субсидии </w:t>
      </w:r>
      <w:r w:rsidRPr="00712C6E">
        <w:rPr>
          <w:rFonts w:ascii="PT Astra Serif" w:eastAsia="Times New Roman" w:hAnsi="PT Astra Serif" w:cs="PT Astra Serif"/>
          <w:sz w:val="20"/>
          <w:szCs w:val="20"/>
          <w:lang w:eastAsia="ru-RU"/>
        </w:rPr>
        <w:t>автономным (бюджетным) учреждениям</w:t>
      </w:r>
      <w:r w:rsidRPr="00712C6E">
        <w:rPr>
          <w:rFonts w:eastAsia="Times New Roman"/>
          <w:sz w:val="20"/>
          <w:szCs w:val="20"/>
          <w:lang w:eastAsia="ru-RU"/>
        </w:rPr>
        <w:t xml:space="preserve"> на модернизацию структурированных кабельных систем муниципальных общеобразовательных организаций</w:t>
      </w:r>
    </w:p>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 xml:space="preserve">1. Настоящий Порядок определения объема и условий предоставления субсидии </w:t>
      </w:r>
      <w:r w:rsidRPr="00712C6E">
        <w:rPr>
          <w:rFonts w:ascii="PT Astra Serif" w:eastAsia="Times New Roman" w:hAnsi="PT Astra Serif" w:cs="PT Astra Serif"/>
          <w:sz w:val="20"/>
          <w:szCs w:val="20"/>
          <w:lang w:eastAsia="ru-RU"/>
        </w:rPr>
        <w:t>автономным (бюджетным) учреждениям</w:t>
      </w:r>
      <w:r w:rsidRPr="00712C6E">
        <w:rPr>
          <w:rFonts w:eastAsia="Times New Roman"/>
          <w:sz w:val="20"/>
          <w:szCs w:val="20"/>
          <w:lang w:eastAsia="ru-RU"/>
        </w:rPr>
        <w:t xml:space="preserve"> на модернизацию структурированных кабельных систем муниципальных общеобразовательных организаций в форме субсидии на иные цели (далее - субсидия).</w:t>
      </w:r>
    </w:p>
    <w:p w:rsidR="00712C6E" w:rsidRPr="00712C6E" w:rsidRDefault="00712C6E" w:rsidP="0091411B">
      <w:pPr>
        <w:widowControl w:val="0"/>
        <w:overflowPunct/>
        <w:jc w:val="both"/>
        <w:textAlignment w:val="auto"/>
        <w:rPr>
          <w:rFonts w:eastAsia="Times New Roman"/>
          <w:sz w:val="20"/>
          <w:szCs w:val="20"/>
          <w:lang w:eastAsia="ru-RU"/>
        </w:rPr>
      </w:pPr>
      <w:bookmarkStart w:id="6" w:name="P54"/>
      <w:bookmarkEnd w:id="6"/>
      <w:r w:rsidRPr="00712C6E">
        <w:rPr>
          <w:rFonts w:eastAsia="Times New Roman"/>
          <w:sz w:val="20"/>
          <w:szCs w:val="20"/>
          <w:lang w:eastAsia="ru-RU"/>
        </w:rPr>
        <w:t>2. Целевым назначением субсидии является финансовое обеспечение расходов на разработку проекта модернизации структурированных кабельных систем муниципальных общеобразовательных организаций, приобретение оборудования и расходных материалов для модернизации структурированных кабельных систем муниципальных общеобразовательных организаций, оплату монтажных работ согласно проекту по модернизации структурированных кабельных систем муниципальных общеобразовательных организаций.</w:t>
      </w:r>
    </w:p>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3. Критерием отбора муниципальных учреждений для предоставления субсидии является наличие заявки на получение субсидии, представленной муниципальным учреждением в сроки и по форме, установленные Управлением образования Администрации Чаинского района (далее – Управление образования).</w:t>
      </w:r>
    </w:p>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4. Условием предоставления субсидии является заключение между Управлением образования Администрации Чаинского района (далее – Управление образования) и муниципальным образовательным учреждением  Чаинского  района (далее – МОУ Чаинского района) соглашения о предоставлении субсидии на иные цели бюджетным (автономным) учреждениям (далее – соглашение) в соответствии с типовой формой, утвержденной приказом Управления финансов Администрации Чаинского района.</w:t>
      </w:r>
    </w:p>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5. Перечисление субсидии учреждению осуществляется в соответствии с условиями Соглашения.</w:t>
      </w:r>
    </w:p>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6. Объем субсидии для i-го МОУ Чаинского района (</w:t>
      </w:r>
      <w:r w:rsidRPr="00712C6E">
        <w:rPr>
          <w:rFonts w:eastAsia="Times New Roman"/>
          <w:sz w:val="20"/>
          <w:szCs w:val="20"/>
          <w:lang w:val="en-US" w:eastAsia="ru-RU"/>
        </w:rPr>
        <w:t>S</w:t>
      </w:r>
      <w:r w:rsidRPr="00712C6E">
        <w:rPr>
          <w:rFonts w:eastAsia="Times New Roman"/>
          <w:sz w:val="20"/>
          <w:szCs w:val="20"/>
          <w:lang w:eastAsia="ru-RU"/>
        </w:rPr>
        <w:t xml:space="preserve">i), определяется по формуле: </w:t>
      </w:r>
    </w:p>
    <w:p w:rsidR="00712C6E" w:rsidRPr="00712C6E" w:rsidRDefault="009E2696" w:rsidP="0091411B">
      <w:pPr>
        <w:widowControl w:val="0"/>
        <w:overflowPunct/>
        <w:jc w:val="center"/>
        <w:textAlignment w:val="auto"/>
        <w:rPr>
          <w:rFonts w:eastAsia="Calibri"/>
          <w:sz w:val="20"/>
          <w:szCs w:val="20"/>
        </w:rPr>
      </w:pPr>
      <w:r>
        <w:rPr>
          <w:rFonts w:eastAsia="Calibri"/>
          <w:sz w:val="20"/>
          <w:szCs w:val="20"/>
        </w:rPr>
      </w:r>
      <w:r>
        <w:rPr>
          <w:rFonts w:eastAsia="Calibri"/>
          <w:sz w:val="20"/>
          <w:szCs w:val="20"/>
        </w:rPr>
        <w:pict>
          <v:group id="_x0000_s1035" editas="canvas" style="width:168.7pt;height:51.9pt;mso-position-horizontal-relative:char;mso-position-vertical-relative:line" coordorigin=",-62" coordsize="3374,1038">
            <o:lock v:ext="edit" aspectratio="t"/>
            <v:shape id="_x0000_s1036" type="#_x0000_t75" style="position:absolute;top:-62;width:3374;height:1038" o:preferrelative="f">
              <v:fill o:detectmouseclick="t"/>
              <v:path o:extrusionok="t" o:connecttype="none"/>
              <o:lock v:ext="edit" text="t"/>
            </v:shape>
            <v:rect id="_x0000_s1037" style="position:absolute;left:2295;top:107;width:53;height:241;mso-wrap-style:none" filled="f" stroked="f">
              <v:textbox style="mso-next-textbox:#_x0000_s1037;mso-rotate-with-shape:t;mso-fit-shape-to-text:t" inset="0,0,0,0">
                <w:txbxContent>
                  <w:p w:rsidR="00A874D5" w:rsidRDefault="00A874D5" w:rsidP="00712C6E">
                    <w:r>
                      <w:rPr>
                        <w:color w:val="000000"/>
                        <w:lang w:val="en-US"/>
                      </w:rPr>
                      <w:t xml:space="preserve">, </w:t>
                    </w:r>
                  </w:p>
                </w:txbxContent>
              </v:textbox>
            </v:rect>
            <v:rect id="_x0000_s1038" style="position:absolute;left:2295;top:107;width:1079;height:241" filled="f" stroked="f">
              <v:textbox style="mso-next-textbox:#_x0000_s1038;mso-rotate-with-shape:t;mso-fit-shape-to-text:t" inset="0,0,0,0">
                <w:txbxContent>
                  <w:p w:rsidR="00A874D5" w:rsidRDefault="00A874D5" w:rsidP="00712C6E">
                    <w:r>
                      <w:rPr>
                        <w:color w:val="000000"/>
                        <w:lang w:val="en-US"/>
                      </w:rPr>
                      <w:t>где:</w:t>
                    </w:r>
                  </w:p>
                </w:txbxContent>
              </v:textbox>
            </v:rect>
            <v:rect id="_x0000_s1039" style="position:absolute;left:32;top:60;width:1302;height:368;mso-wrap-style:none" filled="f" stroked="f">
              <v:textbox style="mso-next-textbox:#_x0000_s1039;mso-rotate-with-shape:t;mso-fit-shape-to-text:t" inset="0,0,0,0">
                <w:txbxContent>
                  <w:p w:rsidR="00A874D5" w:rsidRDefault="00A874D5" w:rsidP="00712C6E">
                    <w:r>
                      <w:rPr>
                        <w:color w:val="000000"/>
                        <w:sz w:val="32"/>
                        <w:szCs w:val="32"/>
                        <w:lang w:val="en-US"/>
                      </w:rPr>
                      <w:t>Si=So</w:t>
                    </w:r>
                    <w:r>
                      <w:rPr>
                        <w:color w:val="000000"/>
                        <w:sz w:val="32"/>
                        <w:szCs w:val="32"/>
                      </w:rPr>
                      <w:t xml:space="preserve"> </w:t>
                    </w:r>
                    <w:r>
                      <w:rPr>
                        <w:color w:val="000000"/>
                        <w:sz w:val="32"/>
                        <w:szCs w:val="32"/>
                        <w:lang w:val="en-US"/>
                      </w:rPr>
                      <w:t>/</w:t>
                    </w:r>
                    <w:r>
                      <w:rPr>
                        <w:color w:val="000000"/>
                        <w:sz w:val="32"/>
                        <w:szCs w:val="32"/>
                      </w:rPr>
                      <w:t xml:space="preserve"> </w:t>
                    </w:r>
                    <w:r>
                      <w:rPr>
                        <w:color w:val="000000"/>
                        <w:sz w:val="32"/>
                        <w:szCs w:val="32"/>
                        <w:lang w:val="en-US"/>
                      </w:rPr>
                      <w:t>Pi</w:t>
                    </w:r>
                  </w:p>
                </w:txbxContent>
              </v:textbox>
            </v:rect>
            <v:rect id="_x0000_s1040" style="position:absolute;left:971;top:24;width:96;height:241;mso-wrap-style:none" filled="f" stroked="f">
              <v:textbox style="mso-next-textbox:#_x0000_s1040;mso-rotate-with-shape:t;mso-fit-shape-to-text:t" inset="0,0,0,0">
                <w:txbxContent>
                  <w:p w:rsidR="00A874D5" w:rsidRPr="008F4517" w:rsidRDefault="00A874D5" w:rsidP="00712C6E"/>
                </w:txbxContent>
              </v:textbox>
            </v:rect>
            <v:rect id="_x0000_s1041" style="position:absolute;left:1655;top:-62;width:96;height:483;mso-wrap-style:none" filled="f" stroked="f">
              <v:textbox style="mso-next-textbox:#_x0000_s1041;mso-rotate-with-shape:t;mso-fit-shape-to-text:t" inset="0,0,0,0">
                <w:txbxContent>
                  <w:p w:rsidR="00A874D5" w:rsidRDefault="00A874D5" w:rsidP="00712C6E"/>
                  <w:p w:rsidR="00A874D5" w:rsidRPr="008F4517" w:rsidRDefault="00A874D5" w:rsidP="00712C6E"/>
                </w:txbxContent>
              </v:textbox>
            </v:rect>
            <w10:wrap type="none"/>
            <w10:anchorlock/>
          </v:group>
        </w:pict>
      </w:r>
    </w:p>
    <w:p w:rsidR="00712C6E" w:rsidRPr="00712C6E" w:rsidRDefault="00712C6E" w:rsidP="0091411B">
      <w:pPr>
        <w:widowControl w:val="0"/>
        <w:overflowPunct/>
        <w:jc w:val="both"/>
        <w:textAlignment w:val="auto"/>
        <w:rPr>
          <w:rFonts w:eastAsia="Calibri"/>
          <w:sz w:val="20"/>
          <w:szCs w:val="20"/>
        </w:rPr>
      </w:pPr>
      <w:r w:rsidRPr="00712C6E">
        <w:rPr>
          <w:rFonts w:eastAsia="Calibri"/>
          <w:sz w:val="20"/>
          <w:szCs w:val="20"/>
        </w:rPr>
        <w:t>So - объем ассигнований, предусмотренных в бюджете муниципального образования «Чаинский район Томской области» на модернизацию структурированных кабельных систем муниципальных общеобразовательных организаций в год предоставления субсидии;</w:t>
      </w:r>
    </w:p>
    <w:p w:rsidR="00712C6E" w:rsidRPr="00712C6E" w:rsidRDefault="00712C6E" w:rsidP="0091411B">
      <w:pPr>
        <w:widowControl w:val="0"/>
        <w:overflowPunct/>
        <w:jc w:val="both"/>
        <w:textAlignment w:val="auto"/>
        <w:rPr>
          <w:rFonts w:eastAsia="Calibri"/>
          <w:sz w:val="20"/>
          <w:szCs w:val="20"/>
        </w:rPr>
      </w:pPr>
      <w:r w:rsidRPr="00712C6E">
        <w:rPr>
          <w:rFonts w:eastAsia="Calibri"/>
          <w:sz w:val="20"/>
          <w:szCs w:val="20"/>
        </w:rPr>
        <w:t>Pi - общее количество муниципальных общеобразовательных организаций, в которых осуществляется модернизация структурированных кабельных систем.</w:t>
      </w:r>
    </w:p>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7. Показатель результативности использования субсидии:</w:t>
      </w:r>
    </w:p>
    <w:p w:rsidR="00712C6E" w:rsidRPr="00712C6E" w:rsidRDefault="00712C6E" w:rsidP="0091411B">
      <w:pPr>
        <w:overflowPunct/>
        <w:jc w:val="both"/>
        <w:textAlignment w:val="auto"/>
        <w:rPr>
          <w:rFonts w:ascii="PT Astra Serif" w:eastAsia="Calibri" w:hAnsi="PT Astra Serif" w:cs="PT Astra Serif"/>
          <w:sz w:val="20"/>
          <w:szCs w:val="20"/>
        </w:rPr>
      </w:pPr>
      <w:r w:rsidRPr="00712C6E">
        <w:rPr>
          <w:rFonts w:ascii="PT Astra Serif" w:eastAsia="Calibri" w:hAnsi="PT Astra Serif" w:cs="PT Astra Serif"/>
          <w:sz w:val="20"/>
          <w:szCs w:val="20"/>
        </w:rPr>
        <w:t>муниципальные общеобразовательные организации провели модернизацию структурированных кабельных систем, ед.</w:t>
      </w:r>
    </w:p>
    <w:p w:rsidR="00712C6E" w:rsidRPr="00712C6E" w:rsidRDefault="00712C6E" w:rsidP="0091411B">
      <w:pPr>
        <w:overflowPunct/>
        <w:jc w:val="both"/>
        <w:textAlignment w:val="auto"/>
        <w:rPr>
          <w:rFonts w:ascii="PT Astra Serif" w:eastAsia="Calibri" w:hAnsi="PT Astra Serif" w:cs="PT Astra Serif"/>
          <w:sz w:val="20"/>
          <w:szCs w:val="20"/>
        </w:rPr>
      </w:pPr>
      <w:r w:rsidRPr="00712C6E">
        <w:rPr>
          <w:rFonts w:ascii="PT Astra Serif" w:eastAsia="Calibri" w:hAnsi="PT Astra Serif" w:cs="PT Astra Serif"/>
          <w:sz w:val="20"/>
          <w:szCs w:val="20"/>
        </w:rPr>
        <w:t>Значение показателя результативности использования субсидии устанавливается в Соглашении.</w:t>
      </w:r>
    </w:p>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 xml:space="preserve">8. В случае если учреждением по состоянию на 31 декабря года предоставления субсидии допущены нарушения обязательств по достижению значений показателей результативности использования субсидии согласно пункту 7 настоящего Порядка, которые не устранены до первой даты представления отчетности в году, следующем за годом предоставления субсидии, средства субсидии подлежат возврату в бюджет муниципального образования «Чаинский район Томской области» в объеме, рассчитываемом в соответствии с </w:t>
      </w:r>
      <w:r w:rsidRPr="00712C6E">
        <w:rPr>
          <w:rFonts w:eastAsia="Times New Roman"/>
          <w:sz w:val="20"/>
          <w:szCs w:val="20"/>
          <w:lang w:eastAsia="ru-RU"/>
        </w:rPr>
        <w:lastRenderedPageBreak/>
        <w:t>настоящим пунктом.</w:t>
      </w:r>
    </w:p>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Объем средств, подлежащий возврату из учреждения в бюджет муниципального образования «Чаинский район Томской области» срок до 25 февраля года, следующего за годом предоставления субсидий (</w:t>
      </w:r>
      <w:r w:rsidRPr="00712C6E">
        <w:rPr>
          <w:rFonts w:eastAsia="Times New Roman"/>
          <w:sz w:val="20"/>
          <w:szCs w:val="20"/>
          <w:lang w:val="en-US" w:eastAsia="ru-RU"/>
        </w:rPr>
        <w:t>S</w:t>
      </w:r>
      <w:r w:rsidRPr="00712C6E">
        <w:rPr>
          <w:rFonts w:eastAsia="Times New Roman"/>
          <w:sz w:val="20"/>
          <w:szCs w:val="20"/>
          <w:vertAlign w:val="subscript"/>
          <w:lang w:eastAsia="ru-RU"/>
        </w:rPr>
        <w:t>возврата</w:t>
      </w:r>
      <w:r w:rsidRPr="00712C6E">
        <w:rPr>
          <w:rFonts w:eastAsia="Times New Roman"/>
          <w:sz w:val="20"/>
          <w:szCs w:val="20"/>
          <w:lang w:eastAsia="ru-RU"/>
        </w:rPr>
        <w:t>), определяется по следующей формуле:</w:t>
      </w:r>
    </w:p>
    <w:p w:rsidR="00712C6E" w:rsidRPr="00712C6E" w:rsidRDefault="00712C6E" w:rsidP="0091411B">
      <w:pPr>
        <w:widowControl w:val="0"/>
        <w:overflowPunct/>
        <w:jc w:val="both"/>
        <w:textAlignment w:val="auto"/>
        <w:rPr>
          <w:rFonts w:eastAsia="Calibri"/>
          <w:sz w:val="20"/>
          <w:szCs w:val="20"/>
        </w:rPr>
      </w:pPr>
      <w:r w:rsidRPr="00712C6E">
        <w:rPr>
          <w:rFonts w:eastAsia="Times New Roman"/>
          <w:sz w:val="20"/>
          <w:szCs w:val="20"/>
          <w:lang w:val="en-US" w:eastAsia="ru-RU"/>
        </w:rPr>
        <w:t>S</w:t>
      </w:r>
      <w:r w:rsidRPr="00712C6E">
        <w:rPr>
          <w:rFonts w:eastAsia="Times New Roman"/>
          <w:sz w:val="20"/>
          <w:szCs w:val="20"/>
          <w:vertAlign w:val="subscript"/>
          <w:lang w:eastAsia="ru-RU"/>
        </w:rPr>
        <w:t>возврата</w:t>
      </w:r>
      <w:r w:rsidRPr="00712C6E">
        <w:rPr>
          <w:rFonts w:eastAsia="Times New Roman"/>
          <w:sz w:val="20"/>
          <w:szCs w:val="20"/>
          <w:lang w:eastAsia="ru-RU"/>
        </w:rPr>
        <w:t xml:space="preserve"> = S</w:t>
      </w:r>
      <w:r w:rsidRPr="00712C6E">
        <w:rPr>
          <w:rFonts w:eastAsia="Times New Roman"/>
          <w:sz w:val="20"/>
          <w:szCs w:val="20"/>
          <w:vertAlign w:val="subscript"/>
          <w:lang w:eastAsia="ru-RU"/>
        </w:rPr>
        <w:t>субсидии</w:t>
      </w:r>
      <w:r w:rsidRPr="00712C6E">
        <w:rPr>
          <w:rFonts w:eastAsia="Times New Roman"/>
          <w:sz w:val="20"/>
          <w:szCs w:val="20"/>
          <w:lang w:eastAsia="ru-RU"/>
        </w:rPr>
        <w:t xml:space="preserve"> x </w:t>
      </w:r>
      <w:r w:rsidRPr="00712C6E">
        <w:rPr>
          <w:rFonts w:eastAsia="Calibri"/>
          <w:sz w:val="20"/>
          <w:szCs w:val="20"/>
        </w:rPr>
        <w:t>(1 - Т / S) x 0,1, где:</w:t>
      </w:r>
    </w:p>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val="en-US" w:eastAsia="ru-RU"/>
        </w:rPr>
        <w:t>S</w:t>
      </w:r>
      <w:r w:rsidRPr="00712C6E">
        <w:rPr>
          <w:rFonts w:eastAsia="Times New Roman"/>
          <w:sz w:val="20"/>
          <w:szCs w:val="20"/>
          <w:vertAlign w:val="subscript"/>
          <w:lang w:eastAsia="ru-RU"/>
        </w:rPr>
        <w:t>субсидии</w:t>
      </w:r>
      <w:r w:rsidRPr="00712C6E">
        <w:rPr>
          <w:rFonts w:eastAsia="Times New Roman"/>
          <w:sz w:val="20"/>
          <w:szCs w:val="20"/>
          <w:lang w:eastAsia="ru-RU"/>
        </w:rPr>
        <w:t xml:space="preserve"> - размер субсидии, предоставленной учреждению в отчетном финансовом году;</w:t>
      </w:r>
    </w:p>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T - фактическое значение показателя результативности использования субсидии;</w:t>
      </w:r>
    </w:p>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S - плановое значение показателя результативности использования субсидии.</w:t>
      </w:r>
    </w:p>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9. Учреждения предоставляют в Управление образования следующие виды отчетности:</w:t>
      </w:r>
    </w:p>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 в срок до 15 числа месяца, следующего за отчетным кварталом – отчет об осуществлении расходов, источником финансового обеспечения которой является субсидия согласно приложению № 1 к настоящему Порядку;</w:t>
      </w:r>
    </w:p>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 в срок до 10 числа месяца, следующего за отчетным кварталом – отчет о достижении значений показателей результативности согласно приложению № 2 к настоящему Порядку;</w:t>
      </w:r>
    </w:p>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 в срок до 10 числа месяца, следующего за месяцем достижения контрольного события, отражающего факт завершения каждого мероприятия по достижению результата предоставления субсидии – отчет о реализации плана мероприятий по достижению результатов предоставления субсидии согласно приложению № 3 к Порядку.</w:t>
      </w:r>
    </w:p>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 xml:space="preserve"> </w:t>
      </w:r>
    </w:p>
    <w:p w:rsidR="00712C6E" w:rsidRPr="00712C6E" w:rsidRDefault="00712C6E" w:rsidP="0091411B">
      <w:pPr>
        <w:widowControl w:val="0"/>
        <w:overflowPunct/>
        <w:jc w:val="both"/>
        <w:textAlignment w:val="auto"/>
        <w:rPr>
          <w:rFonts w:eastAsia="Times New Roman"/>
          <w:sz w:val="20"/>
          <w:szCs w:val="20"/>
          <w:lang w:eastAsia="ru-RU"/>
        </w:rPr>
      </w:pPr>
    </w:p>
    <w:p w:rsidR="00712C6E" w:rsidRPr="00712C6E" w:rsidRDefault="00712C6E" w:rsidP="0091411B">
      <w:pPr>
        <w:widowControl w:val="0"/>
        <w:overflowPunct/>
        <w:jc w:val="right"/>
        <w:textAlignment w:val="auto"/>
        <w:rPr>
          <w:rFonts w:eastAsia="Times New Roman"/>
          <w:sz w:val="20"/>
          <w:szCs w:val="20"/>
          <w:lang w:eastAsia="ru-RU"/>
        </w:rPr>
      </w:pPr>
      <w:r w:rsidRPr="00712C6E">
        <w:rPr>
          <w:rFonts w:eastAsia="Times New Roman"/>
          <w:sz w:val="20"/>
          <w:szCs w:val="20"/>
          <w:lang w:eastAsia="ru-RU"/>
        </w:rPr>
        <w:t>Приложение № 1</w:t>
      </w:r>
    </w:p>
    <w:p w:rsidR="00712C6E" w:rsidRPr="00712C6E" w:rsidRDefault="00712C6E" w:rsidP="0091411B">
      <w:pPr>
        <w:widowControl w:val="0"/>
        <w:overflowPunct/>
        <w:jc w:val="right"/>
        <w:textAlignment w:val="auto"/>
        <w:rPr>
          <w:rFonts w:eastAsia="Times New Roman"/>
          <w:sz w:val="20"/>
          <w:szCs w:val="20"/>
          <w:lang w:eastAsia="ru-RU"/>
        </w:rPr>
      </w:pPr>
      <w:r w:rsidRPr="00712C6E">
        <w:rPr>
          <w:rFonts w:eastAsia="Times New Roman"/>
          <w:sz w:val="20"/>
          <w:szCs w:val="20"/>
          <w:lang w:eastAsia="ru-RU"/>
        </w:rPr>
        <w:t xml:space="preserve">к Порядку определения объема и условий предоставления </w:t>
      </w:r>
    </w:p>
    <w:p w:rsidR="00712C6E" w:rsidRPr="00712C6E" w:rsidRDefault="00712C6E" w:rsidP="0091411B">
      <w:pPr>
        <w:widowControl w:val="0"/>
        <w:overflowPunct/>
        <w:jc w:val="right"/>
        <w:textAlignment w:val="auto"/>
        <w:rPr>
          <w:rFonts w:eastAsia="Times New Roman"/>
          <w:sz w:val="20"/>
          <w:szCs w:val="20"/>
          <w:lang w:eastAsia="ru-RU"/>
        </w:rPr>
      </w:pPr>
      <w:r w:rsidRPr="00712C6E">
        <w:rPr>
          <w:rFonts w:eastAsia="Times New Roman"/>
          <w:sz w:val="20"/>
          <w:szCs w:val="20"/>
          <w:lang w:eastAsia="ru-RU"/>
        </w:rPr>
        <w:t xml:space="preserve">субсидии </w:t>
      </w:r>
      <w:r w:rsidRPr="00712C6E">
        <w:rPr>
          <w:rFonts w:ascii="PT Astra Serif" w:eastAsia="Times New Roman" w:hAnsi="PT Astra Serif" w:cs="PT Astra Serif"/>
          <w:sz w:val="20"/>
          <w:szCs w:val="20"/>
          <w:lang w:eastAsia="ru-RU"/>
        </w:rPr>
        <w:t>автономным (бюджетным) учреждениям</w:t>
      </w:r>
      <w:r w:rsidRPr="00712C6E">
        <w:rPr>
          <w:rFonts w:eastAsia="Times New Roman"/>
          <w:sz w:val="20"/>
          <w:szCs w:val="20"/>
          <w:lang w:eastAsia="ru-RU"/>
        </w:rPr>
        <w:t xml:space="preserve"> на модернизацию структурированных кабельных систем муниципальных общеобразовательных организаций</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712C6E" w:rsidRPr="00712C6E" w:rsidTr="00712C6E">
        <w:tc>
          <w:tcPr>
            <w:tcW w:w="9071" w:type="dxa"/>
            <w:tcBorders>
              <w:top w:val="nil"/>
              <w:left w:val="nil"/>
              <w:bottom w:val="nil"/>
              <w:right w:val="nil"/>
            </w:tcBorders>
          </w:tcPr>
          <w:p w:rsidR="00712C6E" w:rsidRPr="00712C6E" w:rsidRDefault="00712C6E" w:rsidP="0091411B">
            <w:pPr>
              <w:widowControl w:val="0"/>
              <w:overflowPunct/>
              <w:jc w:val="center"/>
              <w:textAlignment w:val="auto"/>
              <w:rPr>
                <w:rFonts w:eastAsia="Times New Roman"/>
                <w:sz w:val="20"/>
                <w:szCs w:val="20"/>
                <w:lang w:eastAsia="ru-RU"/>
              </w:rPr>
            </w:pPr>
            <w:r w:rsidRPr="00712C6E">
              <w:rPr>
                <w:rFonts w:eastAsia="Times New Roman"/>
                <w:sz w:val="20"/>
                <w:szCs w:val="20"/>
                <w:lang w:eastAsia="ru-RU"/>
              </w:rPr>
              <w:t>Форма</w:t>
            </w:r>
          </w:p>
        </w:tc>
      </w:tr>
      <w:tr w:rsidR="00712C6E" w:rsidRPr="00712C6E" w:rsidTr="00712C6E">
        <w:tc>
          <w:tcPr>
            <w:tcW w:w="9071" w:type="dxa"/>
            <w:tcBorders>
              <w:top w:val="nil"/>
              <w:left w:val="nil"/>
              <w:bottom w:val="nil"/>
              <w:right w:val="nil"/>
            </w:tcBorders>
          </w:tcPr>
          <w:p w:rsidR="00712C6E" w:rsidRPr="00712C6E" w:rsidRDefault="00712C6E" w:rsidP="0091411B">
            <w:pPr>
              <w:widowControl w:val="0"/>
              <w:overflowPunct/>
              <w:jc w:val="center"/>
              <w:textAlignment w:val="auto"/>
              <w:rPr>
                <w:rFonts w:eastAsia="Times New Roman"/>
                <w:sz w:val="20"/>
                <w:szCs w:val="20"/>
                <w:lang w:eastAsia="ru-RU"/>
              </w:rPr>
            </w:pPr>
            <w:bookmarkStart w:id="7" w:name="P134"/>
            <w:bookmarkEnd w:id="7"/>
            <w:r w:rsidRPr="00712C6E">
              <w:rPr>
                <w:rFonts w:eastAsia="Times New Roman"/>
                <w:sz w:val="20"/>
                <w:szCs w:val="20"/>
                <w:lang w:eastAsia="ru-RU"/>
              </w:rPr>
              <w:t>ОТЧЕТ</w:t>
            </w:r>
          </w:p>
          <w:p w:rsidR="00712C6E" w:rsidRPr="00712C6E" w:rsidRDefault="00712C6E" w:rsidP="0091411B">
            <w:pPr>
              <w:widowControl w:val="0"/>
              <w:overflowPunct/>
              <w:jc w:val="center"/>
              <w:textAlignment w:val="auto"/>
              <w:rPr>
                <w:rFonts w:eastAsia="Times New Roman"/>
                <w:sz w:val="20"/>
                <w:szCs w:val="20"/>
                <w:lang w:eastAsia="ru-RU"/>
              </w:rPr>
            </w:pPr>
            <w:r w:rsidRPr="00712C6E">
              <w:rPr>
                <w:rFonts w:eastAsia="Times New Roman"/>
                <w:sz w:val="20"/>
                <w:szCs w:val="20"/>
                <w:lang w:eastAsia="ru-RU"/>
              </w:rPr>
              <w:t>об осуществлении расходов, источником финансового обеспечения которых является Субсидия</w:t>
            </w:r>
          </w:p>
        </w:tc>
      </w:tr>
      <w:tr w:rsidR="00712C6E" w:rsidRPr="00712C6E" w:rsidTr="00712C6E">
        <w:tblPrEx>
          <w:tblBorders>
            <w:insideH w:val="single" w:sz="4" w:space="0" w:color="auto"/>
          </w:tblBorders>
        </w:tblPrEx>
        <w:tc>
          <w:tcPr>
            <w:tcW w:w="9071" w:type="dxa"/>
            <w:tcBorders>
              <w:top w:val="single" w:sz="4" w:space="0" w:color="auto"/>
              <w:left w:val="nil"/>
              <w:bottom w:val="nil"/>
              <w:right w:val="nil"/>
            </w:tcBorders>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Наименование учреждения</w:t>
            </w:r>
          </w:p>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по состоянию на "___" _______________ 20___ год</w:t>
            </w:r>
          </w:p>
        </w:tc>
      </w:tr>
    </w:tbl>
    <w:p w:rsidR="00712C6E" w:rsidRPr="00712C6E" w:rsidRDefault="00712C6E" w:rsidP="0091411B">
      <w:pPr>
        <w:widowControl w:val="0"/>
        <w:overflowPunct/>
        <w:jc w:val="both"/>
        <w:textAlignment w:val="auto"/>
        <w:rPr>
          <w:rFonts w:eastAsia="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1735"/>
        <w:gridCol w:w="1275"/>
        <w:gridCol w:w="1578"/>
        <w:gridCol w:w="1559"/>
        <w:gridCol w:w="1531"/>
        <w:gridCol w:w="1853"/>
      </w:tblGrid>
      <w:tr w:rsidR="00712C6E" w:rsidRPr="00712C6E" w:rsidTr="00712C6E">
        <w:tc>
          <w:tcPr>
            <w:tcW w:w="454" w:type="dxa"/>
            <w:vAlign w:val="center"/>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N п/п</w:t>
            </w:r>
          </w:p>
        </w:tc>
        <w:tc>
          <w:tcPr>
            <w:tcW w:w="1735" w:type="dxa"/>
            <w:vAlign w:val="center"/>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Направление расходования средств</w:t>
            </w:r>
          </w:p>
        </w:tc>
        <w:tc>
          <w:tcPr>
            <w:tcW w:w="1275" w:type="dxa"/>
            <w:vAlign w:val="center"/>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Плановый объем субсидии на текущий год</w:t>
            </w:r>
          </w:p>
        </w:tc>
        <w:tc>
          <w:tcPr>
            <w:tcW w:w="1578" w:type="dxa"/>
            <w:vAlign w:val="center"/>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Поступило субсидии за отчетный период нарастающим итогом</w:t>
            </w:r>
          </w:p>
        </w:tc>
        <w:tc>
          <w:tcPr>
            <w:tcW w:w="1559" w:type="dxa"/>
            <w:vAlign w:val="center"/>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Фактическое начисление расходов в образовательной организации нарастающим итогом</w:t>
            </w:r>
          </w:p>
        </w:tc>
        <w:tc>
          <w:tcPr>
            <w:tcW w:w="1531" w:type="dxa"/>
            <w:vAlign w:val="center"/>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Кассовый расход в образовательной организации нарастающим итогом</w:t>
            </w:r>
          </w:p>
        </w:tc>
        <w:tc>
          <w:tcPr>
            <w:tcW w:w="1853" w:type="dxa"/>
            <w:vAlign w:val="center"/>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Остаток средств субсидии на лицевом счете образовательной организации (</w:t>
            </w:r>
            <w:hyperlink w:anchor="P150" w:history="1">
              <w:r w:rsidRPr="00712C6E">
                <w:rPr>
                  <w:rFonts w:eastAsia="Times New Roman"/>
                  <w:color w:val="0000FF"/>
                  <w:sz w:val="20"/>
                  <w:szCs w:val="20"/>
                  <w:lang w:eastAsia="ru-RU"/>
                </w:rPr>
                <w:t>гр. 4</w:t>
              </w:r>
            </w:hyperlink>
            <w:r w:rsidRPr="00712C6E">
              <w:rPr>
                <w:rFonts w:eastAsia="Times New Roman"/>
                <w:sz w:val="20"/>
                <w:szCs w:val="20"/>
                <w:lang w:eastAsia="ru-RU"/>
              </w:rPr>
              <w:t xml:space="preserve"> - </w:t>
            </w:r>
            <w:hyperlink w:anchor="P152" w:history="1">
              <w:r w:rsidRPr="00712C6E">
                <w:rPr>
                  <w:rFonts w:eastAsia="Times New Roman"/>
                  <w:color w:val="0000FF"/>
                  <w:sz w:val="20"/>
                  <w:szCs w:val="20"/>
                  <w:lang w:eastAsia="ru-RU"/>
                </w:rPr>
                <w:t>гр. 6</w:t>
              </w:r>
            </w:hyperlink>
            <w:r w:rsidRPr="00712C6E">
              <w:rPr>
                <w:rFonts w:eastAsia="Times New Roman"/>
                <w:sz w:val="20"/>
                <w:szCs w:val="20"/>
                <w:lang w:eastAsia="ru-RU"/>
              </w:rPr>
              <w:t>)</w:t>
            </w:r>
          </w:p>
        </w:tc>
      </w:tr>
      <w:tr w:rsidR="00712C6E" w:rsidRPr="00712C6E" w:rsidTr="00712C6E">
        <w:tc>
          <w:tcPr>
            <w:tcW w:w="454" w:type="dxa"/>
            <w:vAlign w:val="center"/>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1</w:t>
            </w:r>
          </w:p>
        </w:tc>
        <w:tc>
          <w:tcPr>
            <w:tcW w:w="1735" w:type="dxa"/>
            <w:vAlign w:val="center"/>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2</w:t>
            </w:r>
          </w:p>
        </w:tc>
        <w:tc>
          <w:tcPr>
            <w:tcW w:w="1275" w:type="dxa"/>
            <w:vAlign w:val="center"/>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3</w:t>
            </w:r>
          </w:p>
        </w:tc>
        <w:tc>
          <w:tcPr>
            <w:tcW w:w="1578" w:type="dxa"/>
            <w:vAlign w:val="center"/>
          </w:tcPr>
          <w:p w:rsidR="00712C6E" w:rsidRPr="00712C6E" w:rsidRDefault="00712C6E" w:rsidP="0091411B">
            <w:pPr>
              <w:widowControl w:val="0"/>
              <w:overflowPunct/>
              <w:jc w:val="both"/>
              <w:textAlignment w:val="auto"/>
              <w:rPr>
                <w:rFonts w:eastAsia="Times New Roman"/>
                <w:sz w:val="20"/>
                <w:szCs w:val="20"/>
                <w:lang w:eastAsia="ru-RU"/>
              </w:rPr>
            </w:pPr>
            <w:bookmarkStart w:id="8" w:name="P150"/>
            <w:bookmarkEnd w:id="8"/>
            <w:r w:rsidRPr="00712C6E">
              <w:rPr>
                <w:rFonts w:eastAsia="Times New Roman"/>
                <w:sz w:val="20"/>
                <w:szCs w:val="20"/>
                <w:lang w:eastAsia="ru-RU"/>
              </w:rPr>
              <w:t>4</w:t>
            </w:r>
          </w:p>
        </w:tc>
        <w:tc>
          <w:tcPr>
            <w:tcW w:w="1559" w:type="dxa"/>
            <w:vAlign w:val="center"/>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5</w:t>
            </w:r>
          </w:p>
        </w:tc>
        <w:tc>
          <w:tcPr>
            <w:tcW w:w="1531" w:type="dxa"/>
            <w:vAlign w:val="center"/>
          </w:tcPr>
          <w:p w:rsidR="00712C6E" w:rsidRPr="00712C6E" w:rsidRDefault="00712C6E" w:rsidP="0091411B">
            <w:pPr>
              <w:widowControl w:val="0"/>
              <w:overflowPunct/>
              <w:jc w:val="both"/>
              <w:textAlignment w:val="auto"/>
              <w:rPr>
                <w:rFonts w:eastAsia="Times New Roman"/>
                <w:sz w:val="20"/>
                <w:szCs w:val="20"/>
                <w:lang w:eastAsia="ru-RU"/>
              </w:rPr>
            </w:pPr>
            <w:bookmarkStart w:id="9" w:name="P152"/>
            <w:bookmarkEnd w:id="9"/>
            <w:r w:rsidRPr="00712C6E">
              <w:rPr>
                <w:rFonts w:eastAsia="Times New Roman"/>
                <w:sz w:val="20"/>
                <w:szCs w:val="20"/>
                <w:lang w:eastAsia="ru-RU"/>
              </w:rPr>
              <w:t>6</w:t>
            </w:r>
          </w:p>
        </w:tc>
        <w:tc>
          <w:tcPr>
            <w:tcW w:w="1853" w:type="dxa"/>
            <w:vAlign w:val="center"/>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7</w:t>
            </w:r>
          </w:p>
        </w:tc>
      </w:tr>
      <w:tr w:rsidR="00712C6E" w:rsidRPr="00712C6E" w:rsidTr="00712C6E">
        <w:tc>
          <w:tcPr>
            <w:tcW w:w="454" w:type="dxa"/>
            <w:vAlign w:val="center"/>
          </w:tcPr>
          <w:p w:rsidR="00712C6E" w:rsidRPr="00712C6E" w:rsidRDefault="00712C6E" w:rsidP="0091411B">
            <w:pPr>
              <w:widowControl w:val="0"/>
              <w:overflowPunct/>
              <w:jc w:val="both"/>
              <w:textAlignment w:val="auto"/>
              <w:rPr>
                <w:rFonts w:eastAsia="Times New Roman"/>
                <w:sz w:val="20"/>
                <w:szCs w:val="20"/>
                <w:lang w:eastAsia="ru-RU"/>
              </w:rPr>
            </w:pPr>
          </w:p>
        </w:tc>
        <w:tc>
          <w:tcPr>
            <w:tcW w:w="1735" w:type="dxa"/>
            <w:vAlign w:val="center"/>
          </w:tcPr>
          <w:p w:rsidR="00712C6E" w:rsidRPr="00712C6E" w:rsidRDefault="00712C6E" w:rsidP="0091411B">
            <w:pPr>
              <w:widowControl w:val="0"/>
              <w:overflowPunct/>
              <w:jc w:val="both"/>
              <w:textAlignment w:val="auto"/>
              <w:rPr>
                <w:rFonts w:eastAsia="Times New Roman"/>
                <w:sz w:val="20"/>
                <w:szCs w:val="20"/>
                <w:lang w:eastAsia="ru-RU"/>
              </w:rPr>
            </w:pPr>
          </w:p>
        </w:tc>
        <w:tc>
          <w:tcPr>
            <w:tcW w:w="1275" w:type="dxa"/>
            <w:vAlign w:val="center"/>
          </w:tcPr>
          <w:p w:rsidR="00712C6E" w:rsidRPr="00712C6E" w:rsidRDefault="00712C6E" w:rsidP="0091411B">
            <w:pPr>
              <w:widowControl w:val="0"/>
              <w:overflowPunct/>
              <w:jc w:val="both"/>
              <w:textAlignment w:val="auto"/>
              <w:rPr>
                <w:rFonts w:eastAsia="Times New Roman"/>
                <w:sz w:val="20"/>
                <w:szCs w:val="20"/>
                <w:lang w:eastAsia="ru-RU"/>
              </w:rPr>
            </w:pPr>
          </w:p>
        </w:tc>
        <w:tc>
          <w:tcPr>
            <w:tcW w:w="1578" w:type="dxa"/>
            <w:vAlign w:val="center"/>
          </w:tcPr>
          <w:p w:rsidR="00712C6E" w:rsidRPr="00712C6E" w:rsidRDefault="00712C6E" w:rsidP="0091411B">
            <w:pPr>
              <w:widowControl w:val="0"/>
              <w:overflowPunct/>
              <w:jc w:val="both"/>
              <w:textAlignment w:val="auto"/>
              <w:rPr>
                <w:rFonts w:eastAsia="Times New Roman"/>
                <w:sz w:val="20"/>
                <w:szCs w:val="20"/>
                <w:lang w:eastAsia="ru-RU"/>
              </w:rPr>
            </w:pPr>
          </w:p>
        </w:tc>
        <w:tc>
          <w:tcPr>
            <w:tcW w:w="1559" w:type="dxa"/>
            <w:vAlign w:val="center"/>
          </w:tcPr>
          <w:p w:rsidR="00712C6E" w:rsidRPr="00712C6E" w:rsidRDefault="00712C6E" w:rsidP="0091411B">
            <w:pPr>
              <w:widowControl w:val="0"/>
              <w:overflowPunct/>
              <w:jc w:val="both"/>
              <w:textAlignment w:val="auto"/>
              <w:rPr>
                <w:rFonts w:eastAsia="Times New Roman"/>
                <w:sz w:val="20"/>
                <w:szCs w:val="20"/>
                <w:lang w:eastAsia="ru-RU"/>
              </w:rPr>
            </w:pPr>
          </w:p>
        </w:tc>
        <w:tc>
          <w:tcPr>
            <w:tcW w:w="1531" w:type="dxa"/>
            <w:vAlign w:val="center"/>
          </w:tcPr>
          <w:p w:rsidR="00712C6E" w:rsidRPr="00712C6E" w:rsidRDefault="00712C6E" w:rsidP="0091411B">
            <w:pPr>
              <w:widowControl w:val="0"/>
              <w:overflowPunct/>
              <w:jc w:val="both"/>
              <w:textAlignment w:val="auto"/>
              <w:rPr>
                <w:rFonts w:eastAsia="Times New Roman"/>
                <w:sz w:val="20"/>
                <w:szCs w:val="20"/>
                <w:lang w:eastAsia="ru-RU"/>
              </w:rPr>
            </w:pPr>
          </w:p>
        </w:tc>
        <w:tc>
          <w:tcPr>
            <w:tcW w:w="1853" w:type="dxa"/>
            <w:vAlign w:val="center"/>
          </w:tcPr>
          <w:p w:rsidR="00712C6E" w:rsidRPr="00712C6E" w:rsidRDefault="00712C6E" w:rsidP="0091411B">
            <w:pPr>
              <w:widowControl w:val="0"/>
              <w:overflowPunct/>
              <w:jc w:val="both"/>
              <w:textAlignment w:val="auto"/>
              <w:rPr>
                <w:rFonts w:eastAsia="Times New Roman"/>
                <w:sz w:val="20"/>
                <w:szCs w:val="20"/>
                <w:lang w:eastAsia="ru-RU"/>
              </w:rPr>
            </w:pPr>
          </w:p>
        </w:tc>
      </w:tr>
      <w:tr w:rsidR="00712C6E" w:rsidRPr="00712C6E" w:rsidTr="00712C6E">
        <w:tc>
          <w:tcPr>
            <w:tcW w:w="2189" w:type="dxa"/>
            <w:gridSpan w:val="2"/>
            <w:vAlign w:val="center"/>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Всего</w:t>
            </w:r>
          </w:p>
        </w:tc>
        <w:tc>
          <w:tcPr>
            <w:tcW w:w="1275" w:type="dxa"/>
            <w:vAlign w:val="center"/>
          </w:tcPr>
          <w:p w:rsidR="00712C6E" w:rsidRPr="00712C6E" w:rsidRDefault="00712C6E" w:rsidP="0091411B">
            <w:pPr>
              <w:widowControl w:val="0"/>
              <w:overflowPunct/>
              <w:jc w:val="both"/>
              <w:textAlignment w:val="auto"/>
              <w:rPr>
                <w:rFonts w:eastAsia="Times New Roman"/>
                <w:sz w:val="20"/>
                <w:szCs w:val="20"/>
                <w:lang w:eastAsia="ru-RU"/>
              </w:rPr>
            </w:pPr>
          </w:p>
        </w:tc>
        <w:tc>
          <w:tcPr>
            <w:tcW w:w="1578" w:type="dxa"/>
            <w:vAlign w:val="center"/>
          </w:tcPr>
          <w:p w:rsidR="00712C6E" w:rsidRPr="00712C6E" w:rsidRDefault="00712C6E" w:rsidP="0091411B">
            <w:pPr>
              <w:widowControl w:val="0"/>
              <w:overflowPunct/>
              <w:jc w:val="both"/>
              <w:textAlignment w:val="auto"/>
              <w:rPr>
                <w:rFonts w:eastAsia="Times New Roman"/>
                <w:sz w:val="20"/>
                <w:szCs w:val="20"/>
                <w:lang w:eastAsia="ru-RU"/>
              </w:rPr>
            </w:pPr>
          </w:p>
        </w:tc>
        <w:tc>
          <w:tcPr>
            <w:tcW w:w="1559" w:type="dxa"/>
            <w:vAlign w:val="center"/>
          </w:tcPr>
          <w:p w:rsidR="00712C6E" w:rsidRPr="00712C6E" w:rsidRDefault="00712C6E" w:rsidP="0091411B">
            <w:pPr>
              <w:widowControl w:val="0"/>
              <w:overflowPunct/>
              <w:jc w:val="both"/>
              <w:textAlignment w:val="auto"/>
              <w:rPr>
                <w:rFonts w:eastAsia="Times New Roman"/>
                <w:sz w:val="20"/>
                <w:szCs w:val="20"/>
                <w:lang w:eastAsia="ru-RU"/>
              </w:rPr>
            </w:pPr>
          </w:p>
        </w:tc>
        <w:tc>
          <w:tcPr>
            <w:tcW w:w="1531" w:type="dxa"/>
          </w:tcPr>
          <w:p w:rsidR="00712C6E" w:rsidRPr="00712C6E" w:rsidRDefault="00712C6E" w:rsidP="0091411B">
            <w:pPr>
              <w:widowControl w:val="0"/>
              <w:overflowPunct/>
              <w:jc w:val="both"/>
              <w:textAlignment w:val="auto"/>
              <w:rPr>
                <w:rFonts w:eastAsia="Times New Roman"/>
                <w:sz w:val="20"/>
                <w:szCs w:val="20"/>
                <w:lang w:eastAsia="ru-RU"/>
              </w:rPr>
            </w:pPr>
          </w:p>
        </w:tc>
        <w:tc>
          <w:tcPr>
            <w:tcW w:w="1853" w:type="dxa"/>
          </w:tcPr>
          <w:p w:rsidR="00712C6E" w:rsidRPr="00712C6E" w:rsidRDefault="00712C6E" w:rsidP="0091411B">
            <w:pPr>
              <w:widowControl w:val="0"/>
              <w:overflowPunct/>
              <w:jc w:val="both"/>
              <w:textAlignment w:val="auto"/>
              <w:rPr>
                <w:rFonts w:eastAsia="Times New Roman"/>
                <w:sz w:val="20"/>
                <w:szCs w:val="20"/>
                <w:lang w:eastAsia="ru-RU"/>
              </w:rPr>
            </w:pPr>
          </w:p>
        </w:tc>
      </w:tr>
    </w:tbl>
    <w:p w:rsidR="00712C6E" w:rsidRPr="00712C6E" w:rsidRDefault="00712C6E" w:rsidP="0091411B">
      <w:pPr>
        <w:widowControl w:val="0"/>
        <w:overflowPunct/>
        <w:jc w:val="both"/>
        <w:textAlignment w:val="auto"/>
        <w:rPr>
          <w:rFonts w:eastAsia="Times New Roman"/>
          <w:sz w:val="20"/>
          <w:szCs w:val="20"/>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1644"/>
        <w:gridCol w:w="340"/>
        <w:gridCol w:w="4082"/>
        <w:gridCol w:w="737"/>
      </w:tblGrid>
      <w:tr w:rsidR="00712C6E" w:rsidRPr="00712C6E" w:rsidTr="00712C6E">
        <w:tc>
          <w:tcPr>
            <w:tcW w:w="2268" w:type="dxa"/>
            <w:tcBorders>
              <w:top w:val="nil"/>
              <w:left w:val="nil"/>
              <w:bottom w:val="nil"/>
              <w:right w:val="nil"/>
            </w:tcBorders>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Руководитель учреждения</w:t>
            </w:r>
          </w:p>
        </w:tc>
        <w:tc>
          <w:tcPr>
            <w:tcW w:w="1644" w:type="dxa"/>
            <w:tcBorders>
              <w:top w:val="nil"/>
              <w:left w:val="nil"/>
              <w:bottom w:val="single" w:sz="4" w:space="0" w:color="auto"/>
              <w:right w:val="nil"/>
            </w:tcBorders>
          </w:tcPr>
          <w:p w:rsidR="00712C6E" w:rsidRPr="00712C6E" w:rsidRDefault="00712C6E" w:rsidP="0091411B">
            <w:pPr>
              <w:widowControl w:val="0"/>
              <w:overflowPunct/>
              <w:jc w:val="both"/>
              <w:textAlignment w:val="auto"/>
              <w:rPr>
                <w:rFonts w:eastAsia="Times New Roman"/>
                <w:sz w:val="20"/>
                <w:szCs w:val="20"/>
                <w:lang w:eastAsia="ru-RU"/>
              </w:rPr>
            </w:pPr>
          </w:p>
        </w:tc>
        <w:tc>
          <w:tcPr>
            <w:tcW w:w="340" w:type="dxa"/>
            <w:tcBorders>
              <w:top w:val="nil"/>
              <w:left w:val="nil"/>
              <w:bottom w:val="nil"/>
              <w:right w:val="nil"/>
            </w:tcBorders>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w:t>
            </w:r>
          </w:p>
        </w:tc>
        <w:tc>
          <w:tcPr>
            <w:tcW w:w="4082" w:type="dxa"/>
            <w:tcBorders>
              <w:top w:val="nil"/>
              <w:left w:val="nil"/>
              <w:bottom w:val="single" w:sz="4" w:space="0" w:color="auto"/>
              <w:right w:val="nil"/>
            </w:tcBorders>
          </w:tcPr>
          <w:p w:rsidR="00712C6E" w:rsidRPr="00712C6E" w:rsidRDefault="00712C6E" w:rsidP="0091411B">
            <w:pPr>
              <w:widowControl w:val="0"/>
              <w:overflowPunct/>
              <w:jc w:val="both"/>
              <w:textAlignment w:val="auto"/>
              <w:rPr>
                <w:rFonts w:eastAsia="Times New Roman"/>
                <w:sz w:val="20"/>
                <w:szCs w:val="20"/>
                <w:lang w:eastAsia="ru-RU"/>
              </w:rPr>
            </w:pPr>
          </w:p>
        </w:tc>
        <w:tc>
          <w:tcPr>
            <w:tcW w:w="737" w:type="dxa"/>
            <w:tcBorders>
              <w:top w:val="nil"/>
              <w:left w:val="nil"/>
              <w:bottom w:val="nil"/>
              <w:right w:val="nil"/>
            </w:tcBorders>
          </w:tcPr>
          <w:p w:rsidR="00712C6E" w:rsidRPr="00712C6E" w:rsidRDefault="00712C6E" w:rsidP="0091411B">
            <w:pPr>
              <w:widowControl w:val="0"/>
              <w:overflowPunct/>
              <w:jc w:val="both"/>
              <w:textAlignment w:val="auto"/>
              <w:rPr>
                <w:rFonts w:eastAsia="Times New Roman"/>
                <w:sz w:val="20"/>
                <w:szCs w:val="20"/>
                <w:lang w:eastAsia="ru-RU"/>
              </w:rPr>
            </w:pPr>
          </w:p>
        </w:tc>
      </w:tr>
      <w:tr w:rsidR="00712C6E" w:rsidRPr="00712C6E" w:rsidTr="00712C6E">
        <w:tc>
          <w:tcPr>
            <w:tcW w:w="2268" w:type="dxa"/>
            <w:tcBorders>
              <w:top w:val="nil"/>
              <w:left w:val="nil"/>
              <w:bottom w:val="nil"/>
              <w:right w:val="nil"/>
            </w:tcBorders>
          </w:tcPr>
          <w:p w:rsidR="00712C6E" w:rsidRPr="00712C6E" w:rsidRDefault="00712C6E" w:rsidP="0091411B">
            <w:pPr>
              <w:widowControl w:val="0"/>
              <w:overflowPunct/>
              <w:jc w:val="both"/>
              <w:textAlignment w:val="auto"/>
              <w:rPr>
                <w:rFonts w:eastAsia="Times New Roman"/>
                <w:sz w:val="20"/>
                <w:szCs w:val="20"/>
                <w:lang w:eastAsia="ru-RU"/>
              </w:rPr>
            </w:pPr>
          </w:p>
        </w:tc>
        <w:tc>
          <w:tcPr>
            <w:tcW w:w="1644" w:type="dxa"/>
            <w:tcBorders>
              <w:top w:val="single" w:sz="4" w:space="0" w:color="auto"/>
              <w:left w:val="nil"/>
              <w:bottom w:val="nil"/>
              <w:right w:val="nil"/>
            </w:tcBorders>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(подпись)</w:t>
            </w:r>
          </w:p>
        </w:tc>
        <w:tc>
          <w:tcPr>
            <w:tcW w:w="340" w:type="dxa"/>
            <w:tcBorders>
              <w:top w:val="nil"/>
              <w:left w:val="nil"/>
              <w:bottom w:val="nil"/>
              <w:right w:val="nil"/>
            </w:tcBorders>
          </w:tcPr>
          <w:p w:rsidR="00712C6E" w:rsidRPr="00712C6E" w:rsidRDefault="00712C6E" w:rsidP="0091411B">
            <w:pPr>
              <w:widowControl w:val="0"/>
              <w:overflowPunct/>
              <w:jc w:val="both"/>
              <w:textAlignment w:val="auto"/>
              <w:rPr>
                <w:rFonts w:eastAsia="Times New Roman"/>
                <w:sz w:val="20"/>
                <w:szCs w:val="20"/>
                <w:lang w:eastAsia="ru-RU"/>
              </w:rPr>
            </w:pPr>
          </w:p>
        </w:tc>
        <w:tc>
          <w:tcPr>
            <w:tcW w:w="4082" w:type="dxa"/>
            <w:tcBorders>
              <w:top w:val="single" w:sz="4" w:space="0" w:color="auto"/>
              <w:left w:val="nil"/>
              <w:bottom w:val="nil"/>
              <w:right w:val="nil"/>
            </w:tcBorders>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(расшифровка подписи)</w:t>
            </w:r>
          </w:p>
        </w:tc>
        <w:tc>
          <w:tcPr>
            <w:tcW w:w="737" w:type="dxa"/>
            <w:tcBorders>
              <w:top w:val="nil"/>
              <w:left w:val="nil"/>
              <w:bottom w:val="nil"/>
              <w:right w:val="nil"/>
            </w:tcBorders>
          </w:tcPr>
          <w:p w:rsidR="00712C6E" w:rsidRPr="00712C6E" w:rsidRDefault="00712C6E" w:rsidP="0091411B">
            <w:pPr>
              <w:widowControl w:val="0"/>
              <w:overflowPunct/>
              <w:jc w:val="both"/>
              <w:textAlignment w:val="auto"/>
              <w:rPr>
                <w:rFonts w:eastAsia="Times New Roman"/>
                <w:sz w:val="20"/>
                <w:szCs w:val="20"/>
                <w:lang w:eastAsia="ru-RU"/>
              </w:rPr>
            </w:pPr>
          </w:p>
        </w:tc>
      </w:tr>
      <w:tr w:rsidR="00712C6E" w:rsidRPr="00712C6E" w:rsidTr="00712C6E">
        <w:tc>
          <w:tcPr>
            <w:tcW w:w="2268" w:type="dxa"/>
            <w:tcBorders>
              <w:top w:val="nil"/>
              <w:left w:val="nil"/>
              <w:bottom w:val="nil"/>
              <w:right w:val="nil"/>
            </w:tcBorders>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Главный бухгалтер</w:t>
            </w:r>
          </w:p>
        </w:tc>
        <w:tc>
          <w:tcPr>
            <w:tcW w:w="1644" w:type="dxa"/>
            <w:tcBorders>
              <w:top w:val="nil"/>
              <w:left w:val="nil"/>
              <w:bottom w:val="single" w:sz="4" w:space="0" w:color="auto"/>
              <w:right w:val="nil"/>
            </w:tcBorders>
          </w:tcPr>
          <w:p w:rsidR="00712C6E" w:rsidRPr="00712C6E" w:rsidRDefault="00712C6E" w:rsidP="0091411B">
            <w:pPr>
              <w:widowControl w:val="0"/>
              <w:overflowPunct/>
              <w:jc w:val="both"/>
              <w:textAlignment w:val="auto"/>
              <w:rPr>
                <w:rFonts w:eastAsia="Times New Roman"/>
                <w:sz w:val="20"/>
                <w:szCs w:val="20"/>
                <w:lang w:eastAsia="ru-RU"/>
              </w:rPr>
            </w:pPr>
          </w:p>
        </w:tc>
        <w:tc>
          <w:tcPr>
            <w:tcW w:w="340" w:type="dxa"/>
            <w:tcBorders>
              <w:top w:val="nil"/>
              <w:left w:val="nil"/>
              <w:bottom w:val="nil"/>
              <w:right w:val="nil"/>
            </w:tcBorders>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w:t>
            </w:r>
          </w:p>
        </w:tc>
        <w:tc>
          <w:tcPr>
            <w:tcW w:w="4082" w:type="dxa"/>
            <w:tcBorders>
              <w:top w:val="nil"/>
              <w:left w:val="nil"/>
              <w:bottom w:val="single" w:sz="4" w:space="0" w:color="auto"/>
              <w:right w:val="nil"/>
            </w:tcBorders>
          </w:tcPr>
          <w:p w:rsidR="00712C6E" w:rsidRPr="00712C6E" w:rsidRDefault="00712C6E" w:rsidP="0091411B">
            <w:pPr>
              <w:widowControl w:val="0"/>
              <w:overflowPunct/>
              <w:jc w:val="both"/>
              <w:textAlignment w:val="auto"/>
              <w:rPr>
                <w:rFonts w:eastAsia="Times New Roman"/>
                <w:sz w:val="20"/>
                <w:szCs w:val="20"/>
                <w:lang w:eastAsia="ru-RU"/>
              </w:rPr>
            </w:pPr>
          </w:p>
        </w:tc>
        <w:tc>
          <w:tcPr>
            <w:tcW w:w="737" w:type="dxa"/>
            <w:tcBorders>
              <w:top w:val="nil"/>
              <w:left w:val="nil"/>
              <w:bottom w:val="nil"/>
              <w:right w:val="nil"/>
            </w:tcBorders>
          </w:tcPr>
          <w:p w:rsidR="00712C6E" w:rsidRPr="00712C6E" w:rsidRDefault="00712C6E" w:rsidP="0091411B">
            <w:pPr>
              <w:widowControl w:val="0"/>
              <w:overflowPunct/>
              <w:jc w:val="both"/>
              <w:textAlignment w:val="auto"/>
              <w:rPr>
                <w:rFonts w:eastAsia="Times New Roman"/>
                <w:sz w:val="20"/>
                <w:szCs w:val="20"/>
                <w:lang w:eastAsia="ru-RU"/>
              </w:rPr>
            </w:pPr>
          </w:p>
        </w:tc>
      </w:tr>
      <w:tr w:rsidR="00712C6E" w:rsidRPr="00712C6E" w:rsidTr="00712C6E">
        <w:tc>
          <w:tcPr>
            <w:tcW w:w="2268" w:type="dxa"/>
            <w:tcBorders>
              <w:top w:val="nil"/>
              <w:left w:val="nil"/>
              <w:bottom w:val="nil"/>
              <w:right w:val="nil"/>
            </w:tcBorders>
          </w:tcPr>
          <w:p w:rsidR="00712C6E" w:rsidRPr="00712C6E" w:rsidRDefault="00712C6E" w:rsidP="0091411B">
            <w:pPr>
              <w:widowControl w:val="0"/>
              <w:overflowPunct/>
              <w:jc w:val="both"/>
              <w:textAlignment w:val="auto"/>
              <w:rPr>
                <w:rFonts w:eastAsia="Times New Roman"/>
                <w:sz w:val="20"/>
                <w:szCs w:val="20"/>
                <w:lang w:eastAsia="ru-RU"/>
              </w:rPr>
            </w:pPr>
          </w:p>
        </w:tc>
        <w:tc>
          <w:tcPr>
            <w:tcW w:w="1644" w:type="dxa"/>
            <w:tcBorders>
              <w:top w:val="single" w:sz="4" w:space="0" w:color="auto"/>
              <w:left w:val="nil"/>
              <w:bottom w:val="nil"/>
              <w:right w:val="nil"/>
            </w:tcBorders>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(подпись)</w:t>
            </w:r>
          </w:p>
        </w:tc>
        <w:tc>
          <w:tcPr>
            <w:tcW w:w="340" w:type="dxa"/>
            <w:tcBorders>
              <w:top w:val="nil"/>
              <w:left w:val="nil"/>
              <w:bottom w:val="nil"/>
              <w:right w:val="nil"/>
            </w:tcBorders>
          </w:tcPr>
          <w:p w:rsidR="00712C6E" w:rsidRPr="00712C6E" w:rsidRDefault="00712C6E" w:rsidP="0091411B">
            <w:pPr>
              <w:widowControl w:val="0"/>
              <w:overflowPunct/>
              <w:jc w:val="both"/>
              <w:textAlignment w:val="auto"/>
              <w:rPr>
                <w:rFonts w:eastAsia="Times New Roman"/>
                <w:sz w:val="20"/>
                <w:szCs w:val="20"/>
                <w:lang w:eastAsia="ru-RU"/>
              </w:rPr>
            </w:pPr>
          </w:p>
        </w:tc>
        <w:tc>
          <w:tcPr>
            <w:tcW w:w="4082" w:type="dxa"/>
            <w:tcBorders>
              <w:top w:val="single" w:sz="4" w:space="0" w:color="auto"/>
              <w:left w:val="nil"/>
              <w:bottom w:val="nil"/>
              <w:right w:val="nil"/>
            </w:tcBorders>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(расшифровка подписи)</w:t>
            </w:r>
          </w:p>
        </w:tc>
        <w:tc>
          <w:tcPr>
            <w:tcW w:w="737" w:type="dxa"/>
            <w:tcBorders>
              <w:top w:val="nil"/>
              <w:left w:val="nil"/>
              <w:bottom w:val="nil"/>
              <w:right w:val="nil"/>
            </w:tcBorders>
          </w:tcPr>
          <w:p w:rsidR="00712C6E" w:rsidRPr="00712C6E" w:rsidRDefault="00712C6E" w:rsidP="0091411B">
            <w:pPr>
              <w:widowControl w:val="0"/>
              <w:overflowPunct/>
              <w:jc w:val="both"/>
              <w:textAlignment w:val="auto"/>
              <w:rPr>
                <w:rFonts w:eastAsia="Times New Roman"/>
                <w:sz w:val="20"/>
                <w:szCs w:val="20"/>
                <w:lang w:eastAsia="ru-RU"/>
              </w:rPr>
            </w:pPr>
          </w:p>
        </w:tc>
      </w:tr>
      <w:tr w:rsidR="00712C6E" w:rsidRPr="00712C6E" w:rsidTr="00712C6E">
        <w:tc>
          <w:tcPr>
            <w:tcW w:w="9071" w:type="dxa"/>
            <w:gridSpan w:val="5"/>
            <w:tcBorders>
              <w:top w:val="nil"/>
              <w:left w:val="nil"/>
              <w:bottom w:val="nil"/>
              <w:right w:val="nil"/>
            </w:tcBorders>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"___" ______________ 20__ г.».</w:t>
            </w:r>
          </w:p>
        </w:tc>
      </w:tr>
    </w:tbl>
    <w:p w:rsidR="00712C6E" w:rsidRPr="00712C6E" w:rsidRDefault="00712C6E" w:rsidP="0091411B">
      <w:pPr>
        <w:widowControl w:val="0"/>
        <w:overflowPunct/>
        <w:jc w:val="right"/>
        <w:textAlignment w:val="auto"/>
        <w:rPr>
          <w:rFonts w:eastAsia="Times New Roman"/>
          <w:sz w:val="20"/>
          <w:szCs w:val="20"/>
          <w:lang w:eastAsia="ru-RU"/>
        </w:rPr>
      </w:pPr>
      <w:r w:rsidRPr="00712C6E">
        <w:rPr>
          <w:rFonts w:eastAsia="Times New Roman"/>
          <w:sz w:val="20"/>
          <w:szCs w:val="20"/>
          <w:lang w:eastAsia="ru-RU"/>
        </w:rPr>
        <w:t>Приложение № 2</w:t>
      </w:r>
    </w:p>
    <w:p w:rsidR="00712C6E" w:rsidRPr="00712C6E" w:rsidRDefault="00712C6E" w:rsidP="0091411B">
      <w:pPr>
        <w:widowControl w:val="0"/>
        <w:overflowPunct/>
        <w:jc w:val="right"/>
        <w:textAlignment w:val="auto"/>
        <w:rPr>
          <w:rFonts w:eastAsia="Times New Roman"/>
          <w:sz w:val="20"/>
          <w:szCs w:val="20"/>
          <w:lang w:eastAsia="ru-RU"/>
        </w:rPr>
      </w:pPr>
      <w:r w:rsidRPr="00712C6E">
        <w:rPr>
          <w:rFonts w:eastAsia="Times New Roman"/>
          <w:sz w:val="20"/>
          <w:szCs w:val="20"/>
          <w:lang w:eastAsia="ru-RU"/>
        </w:rPr>
        <w:t xml:space="preserve">к Порядку определения объема и условий предоставления </w:t>
      </w:r>
    </w:p>
    <w:p w:rsidR="00712C6E" w:rsidRPr="00712C6E" w:rsidRDefault="00712C6E" w:rsidP="0091411B">
      <w:pPr>
        <w:widowControl w:val="0"/>
        <w:overflowPunct/>
        <w:jc w:val="right"/>
        <w:textAlignment w:val="auto"/>
        <w:rPr>
          <w:rFonts w:eastAsia="Times New Roman"/>
          <w:sz w:val="20"/>
          <w:szCs w:val="20"/>
          <w:lang w:eastAsia="ru-RU"/>
        </w:rPr>
      </w:pPr>
      <w:r w:rsidRPr="00712C6E">
        <w:rPr>
          <w:rFonts w:eastAsia="Times New Roman"/>
          <w:sz w:val="20"/>
          <w:szCs w:val="20"/>
          <w:lang w:eastAsia="ru-RU"/>
        </w:rPr>
        <w:t xml:space="preserve">субсидии </w:t>
      </w:r>
      <w:r w:rsidRPr="00712C6E">
        <w:rPr>
          <w:rFonts w:ascii="PT Astra Serif" w:eastAsia="Times New Roman" w:hAnsi="PT Astra Serif" w:cs="PT Astra Serif"/>
          <w:sz w:val="20"/>
          <w:szCs w:val="20"/>
          <w:lang w:eastAsia="ru-RU"/>
        </w:rPr>
        <w:t>автономным (бюджетным) учреждениям</w:t>
      </w:r>
      <w:r w:rsidRPr="00712C6E">
        <w:rPr>
          <w:rFonts w:eastAsia="Times New Roman"/>
          <w:sz w:val="20"/>
          <w:szCs w:val="20"/>
          <w:lang w:eastAsia="ru-RU"/>
        </w:rPr>
        <w:t xml:space="preserve"> на модернизацию структурированных кабельных систем муниципальных общеобразовательных организаций</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712C6E" w:rsidRPr="00712C6E" w:rsidTr="00712C6E">
        <w:tc>
          <w:tcPr>
            <w:tcW w:w="9071" w:type="dxa"/>
            <w:tcBorders>
              <w:top w:val="nil"/>
              <w:left w:val="nil"/>
              <w:bottom w:val="nil"/>
              <w:right w:val="nil"/>
            </w:tcBorders>
          </w:tcPr>
          <w:p w:rsidR="00712C6E" w:rsidRPr="00712C6E" w:rsidRDefault="00712C6E" w:rsidP="0091411B">
            <w:pPr>
              <w:widowControl w:val="0"/>
              <w:overflowPunct/>
              <w:jc w:val="right"/>
              <w:textAlignment w:val="auto"/>
              <w:rPr>
                <w:rFonts w:eastAsia="Times New Roman"/>
                <w:sz w:val="20"/>
                <w:szCs w:val="20"/>
                <w:lang w:eastAsia="ru-RU"/>
              </w:rPr>
            </w:pPr>
            <w:r w:rsidRPr="00712C6E">
              <w:rPr>
                <w:rFonts w:eastAsia="Times New Roman"/>
                <w:sz w:val="20"/>
                <w:szCs w:val="20"/>
                <w:lang w:eastAsia="ru-RU"/>
              </w:rPr>
              <w:lastRenderedPageBreak/>
              <w:t>Форма</w:t>
            </w:r>
          </w:p>
        </w:tc>
      </w:tr>
    </w:tbl>
    <w:p w:rsidR="00712C6E" w:rsidRPr="00712C6E" w:rsidRDefault="00712C6E" w:rsidP="0091411B">
      <w:pPr>
        <w:widowControl w:val="0"/>
        <w:overflowPunct/>
        <w:jc w:val="center"/>
        <w:textAlignment w:val="auto"/>
        <w:rPr>
          <w:rFonts w:eastAsia="Times New Roman"/>
          <w:sz w:val="20"/>
          <w:szCs w:val="20"/>
          <w:lang w:eastAsia="ru-RU"/>
        </w:rPr>
      </w:pPr>
      <w:r w:rsidRPr="00712C6E">
        <w:rPr>
          <w:rFonts w:eastAsia="Times New Roman"/>
          <w:sz w:val="20"/>
          <w:szCs w:val="20"/>
          <w:lang w:eastAsia="ru-RU"/>
        </w:rPr>
        <w:t>Отчет</w:t>
      </w:r>
    </w:p>
    <w:p w:rsidR="00712C6E" w:rsidRPr="00712C6E" w:rsidRDefault="00712C6E" w:rsidP="0091411B">
      <w:pPr>
        <w:widowControl w:val="0"/>
        <w:overflowPunct/>
        <w:jc w:val="center"/>
        <w:textAlignment w:val="auto"/>
        <w:rPr>
          <w:rFonts w:eastAsia="Times New Roman"/>
          <w:sz w:val="20"/>
          <w:szCs w:val="20"/>
          <w:lang w:eastAsia="ru-RU"/>
        </w:rPr>
      </w:pPr>
      <w:r w:rsidRPr="00712C6E">
        <w:rPr>
          <w:rFonts w:eastAsia="Times New Roman"/>
          <w:sz w:val="20"/>
          <w:szCs w:val="20"/>
          <w:lang w:eastAsia="ru-RU"/>
        </w:rPr>
        <w:t>отчет о достижении значений показателей результативности</w:t>
      </w:r>
    </w:p>
    <w:p w:rsidR="00712C6E" w:rsidRPr="00712C6E" w:rsidRDefault="00712C6E" w:rsidP="0091411B">
      <w:pPr>
        <w:widowControl w:val="0"/>
        <w:overflowPunct/>
        <w:jc w:val="center"/>
        <w:textAlignment w:val="auto"/>
        <w:rPr>
          <w:rFonts w:eastAsia="Times New Roman"/>
          <w:sz w:val="20"/>
          <w:szCs w:val="20"/>
          <w:lang w:eastAsia="ru-RU"/>
        </w:rPr>
      </w:pPr>
      <w:r w:rsidRPr="00712C6E">
        <w:rPr>
          <w:rFonts w:eastAsia="Times New Roman"/>
          <w:sz w:val="20"/>
          <w:szCs w:val="20"/>
          <w:lang w:eastAsia="ru-RU"/>
        </w:rPr>
        <w:t>_______________________________________________________________________</w:t>
      </w:r>
    </w:p>
    <w:p w:rsidR="00712C6E" w:rsidRPr="00712C6E" w:rsidRDefault="00712C6E" w:rsidP="0091411B">
      <w:pPr>
        <w:widowControl w:val="0"/>
        <w:overflowPunct/>
        <w:jc w:val="center"/>
        <w:textAlignment w:val="auto"/>
        <w:rPr>
          <w:rFonts w:eastAsia="Times New Roman"/>
          <w:sz w:val="20"/>
          <w:szCs w:val="20"/>
          <w:lang w:eastAsia="ru-RU"/>
        </w:rPr>
      </w:pPr>
      <w:r w:rsidRPr="00712C6E">
        <w:rPr>
          <w:rFonts w:eastAsia="Times New Roman"/>
          <w:sz w:val="20"/>
          <w:szCs w:val="20"/>
          <w:lang w:eastAsia="ru-RU"/>
        </w:rPr>
        <w:t>Наименование учреждения</w:t>
      </w:r>
    </w:p>
    <w:p w:rsidR="00712C6E" w:rsidRPr="00712C6E" w:rsidRDefault="00712C6E" w:rsidP="0091411B">
      <w:pPr>
        <w:widowControl w:val="0"/>
        <w:overflowPunct/>
        <w:jc w:val="center"/>
        <w:textAlignment w:val="auto"/>
        <w:rPr>
          <w:rFonts w:eastAsia="Times New Roman"/>
          <w:sz w:val="20"/>
          <w:szCs w:val="20"/>
          <w:lang w:eastAsia="ru-RU"/>
        </w:rPr>
      </w:pPr>
      <w:r w:rsidRPr="00712C6E">
        <w:rPr>
          <w:rFonts w:eastAsia="Times New Roman"/>
          <w:sz w:val="20"/>
          <w:szCs w:val="20"/>
          <w:lang w:eastAsia="ru-RU"/>
        </w:rPr>
        <w:t>по состоянию на ________ 20__ г.</w:t>
      </w:r>
    </w:p>
    <w:p w:rsidR="00712C6E" w:rsidRPr="00712C6E" w:rsidRDefault="00712C6E" w:rsidP="0091411B">
      <w:pPr>
        <w:widowControl w:val="0"/>
        <w:overflowPunct/>
        <w:jc w:val="both"/>
        <w:textAlignment w:val="auto"/>
        <w:rPr>
          <w:rFonts w:eastAsia="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9"/>
        <w:gridCol w:w="1883"/>
        <w:gridCol w:w="1843"/>
        <w:gridCol w:w="1984"/>
        <w:gridCol w:w="1843"/>
        <w:gridCol w:w="1847"/>
      </w:tblGrid>
      <w:tr w:rsidR="00712C6E" w:rsidRPr="00712C6E" w:rsidTr="00712C6E">
        <w:tc>
          <w:tcPr>
            <w:tcW w:w="589" w:type="dxa"/>
            <w:vAlign w:val="center"/>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N п/п</w:t>
            </w:r>
          </w:p>
        </w:tc>
        <w:tc>
          <w:tcPr>
            <w:tcW w:w="1883" w:type="dxa"/>
            <w:vAlign w:val="center"/>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Результат предоставления субсидии</w:t>
            </w:r>
          </w:p>
        </w:tc>
        <w:tc>
          <w:tcPr>
            <w:tcW w:w="1843" w:type="dxa"/>
            <w:vAlign w:val="center"/>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Показатель, необходимый для достижения результата предоставления субсидии</w:t>
            </w:r>
          </w:p>
        </w:tc>
        <w:tc>
          <w:tcPr>
            <w:tcW w:w="1984" w:type="dxa"/>
            <w:vAlign w:val="center"/>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Плановое значение показателя, необходимого для достижения результата предоставления субсидии</w:t>
            </w:r>
          </w:p>
        </w:tc>
        <w:tc>
          <w:tcPr>
            <w:tcW w:w="1843" w:type="dxa"/>
            <w:vAlign w:val="center"/>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Достигнутое значение показателя, необходимого для достижения результата предоставления субсидии (достижение/</w:t>
            </w:r>
          </w:p>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не достижение значения результата предоставления субсидии)</w:t>
            </w:r>
          </w:p>
        </w:tc>
        <w:tc>
          <w:tcPr>
            <w:tcW w:w="1847" w:type="dxa"/>
            <w:vAlign w:val="center"/>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Причины не достижения планового значения показателей, необходимых для достижения результата предоставления субсидии (значения результата предоставления субсидии)</w:t>
            </w:r>
          </w:p>
        </w:tc>
      </w:tr>
      <w:tr w:rsidR="00712C6E" w:rsidRPr="00712C6E" w:rsidTr="00712C6E">
        <w:tc>
          <w:tcPr>
            <w:tcW w:w="589" w:type="dxa"/>
            <w:vMerge w:val="restart"/>
            <w:vAlign w:val="center"/>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1.</w:t>
            </w:r>
          </w:p>
        </w:tc>
        <w:tc>
          <w:tcPr>
            <w:tcW w:w="1883" w:type="dxa"/>
            <w:vMerge w:val="restart"/>
            <w:vAlign w:val="center"/>
          </w:tcPr>
          <w:p w:rsidR="00712C6E" w:rsidRPr="00712C6E" w:rsidRDefault="00712C6E" w:rsidP="0091411B">
            <w:pPr>
              <w:widowControl w:val="0"/>
              <w:overflowPunct/>
              <w:jc w:val="both"/>
              <w:textAlignment w:val="auto"/>
              <w:rPr>
                <w:rFonts w:eastAsia="Times New Roman"/>
                <w:sz w:val="20"/>
                <w:szCs w:val="20"/>
                <w:lang w:eastAsia="ru-RU"/>
              </w:rPr>
            </w:pPr>
          </w:p>
        </w:tc>
        <w:tc>
          <w:tcPr>
            <w:tcW w:w="1843" w:type="dxa"/>
            <w:vAlign w:val="center"/>
          </w:tcPr>
          <w:p w:rsidR="00712C6E" w:rsidRPr="00712C6E" w:rsidRDefault="00712C6E" w:rsidP="0091411B">
            <w:pPr>
              <w:widowControl w:val="0"/>
              <w:overflowPunct/>
              <w:jc w:val="both"/>
              <w:textAlignment w:val="auto"/>
              <w:rPr>
                <w:rFonts w:eastAsia="Times New Roman"/>
                <w:sz w:val="20"/>
                <w:szCs w:val="20"/>
                <w:lang w:eastAsia="ru-RU"/>
              </w:rPr>
            </w:pPr>
          </w:p>
        </w:tc>
        <w:tc>
          <w:tcPr>
            <w:tcW w:w="1984" w:type="dxa"/>
            <w:vAlign w:val="center"/>
          </w:tcPr>
          <w:p w:rsidR="00712C6E" w:rsidRPr="00712C6E" w:rsidRDefault="00712C6E" w:rsidP="0091411B">
            <w:pPr>
              <w:widowControl w:val="0"/>
              <w:overflowPunct/>
              <w:jc w:val="both"/>
              <w:textAlignment w:val="auto"/>
              <w:rPr>
                <w:rFonts w:eastAsia="Times New Roman"/>
                <w:sz w:val="20"/>
                <w:szCs w:val="20"/>
                <w:lang w:eastAsia="ru-RU"/>
              </w:rPr>
            </w:pPr>
          </w:p>
        </w:tc>
        <w:tc>
          <w:tcPr>
            <w:tcW w:w="1843" w:type="dxa"/>
            <w:vAlign w:val="center"/>
          </w:tcPr>
          <w:p w:rsidR="00712C6E" w:rsidRPr="00712C6E" w:rsidRDefault="00712C6E" w:rsidP="0091411B">
            <w:pPr>
              <w:widowControl w:val="0"/>
              <w:overflowPunct/>
              <w:jc w:val="both"/>
              <w:textAlignment w:val="auto"/>
              <w:rPr>
                <w:rFonts w:eastAsia="Times New Roman"/>
                <w:sz w:val="20"/>
                <w:szCs w:val="20"/>
                <w:lang w:eastAsia="ru-RU"/>
              </w:rPr>
            </w:pPr>
          </w:p>
        </w:tc>
        <w:tc>
          <w:tcPr>
            <w:tcW w:w="1847" w:type="dxa"/>
            <w:vAlign w:val="center"/>
          </w:tcPr>
          <w:p w:rsidR="00712C6E" w:rsidRPr="00712C6E" w:rsidRDefault="00712C6E" w:rsidP="0091411B">
            <w:pPr>
              <w:widowControl w:val="0"/>
              <w:overflowPunct/>
              <w:jc w:val="both"/>
              <w:textAlignment w:val="auto"/>
              <w:rPr>
                <w:rFonts w:eastAsia="Times New Roman"/>
                <w:sz w:val="20"/>
                <w:szCs w:val="20"/>
                <w:lang w:eastAsia="ru-RU"/>
              </w:rPr>
            </w:pPr>
          </w:p>
        </w:tc>
      </w:tr>
      <w:tr w:rsidR="00712C6E" w:rsidRPr="00712C6E" w:rsidTr="00712C6E">
        <w:tc>
          <w:tcPr>
            <w:tcW w:w="589" w:type="dxa"/>
            <w:vMerge/>
          </w:tcPr>
          <w:p w:rsidR="00712C6E" w:rsidRPr="00712C6E" w:rsidRDefault="00712C6E" w:rsidP="0091411B">
            <w:pPr>
              <w:widowControl w:val="0"/>
              <w:overflowPunct/>
              <w:jc w:val="both"/>
              <w:textAlignment w:val="auto"/>
              <w:rPr>
                <w:rFonts w:eastAsia="Calibri"/>
                <w:sz w:val="20"/>
                <w:szCs w:val="20"/>
              </w:rPr>
            </w:pPr>
          </w:p>
        </w:tc>
        <w:tc>
          <w:tcPr>
            <w:tcW w:w="1883" w:type="dxa"/>
            <w:vMerge/>
          </w:tcPr>
          <w:p w:rsidR="00712C6E" w:rsidRPr="00712C6E" w:rsidRDefault="00712C6E" w:rsidP="0091411B">
            <w:pPr>
              <w:widowControl w:val="0"/>
              <w:overflowPunct/>
              <w:jc w:val="both"/>
              <w:textAlignment w:val="auto"/>
              <w:rPr>
                <w:rFonts w:eastAsia="Calibri"/>
                <w:sz w:val="20"/>
                <w:szCs w:val="20"/>
              </w:rPr>
            </w:pPr>
          </w:p>
        </w:tc>
        <w:tc>
          <w:tcPr>
            <w:tcW w:w="1843" w:type="dxa"/>
            <w:vAlign w:val="center"/>
          </w:tcPr>
          <w:p w:rsidR="00712C6E" w:rsidRPr="00712C6E" w:rsidRDefault="00712C6E" w:rsidP="0091411B">
            <w:pPr>
              <w:widowControl w:val="0"/>
              <w:overflowPunct/>
              <w:jc w:val="both"/>
              <w:textAlignment w:val="auto"/>
              <w:rPr>
                <w:rFonts w:eastAsia="Times New Roman"/>
                <w:sz w:val="20"/>
                <w:szCs w:val="20"/>
                <w:lang w:eastAsia="ru-RU"/>
              </w:rPr>
            </w:pPr>
          </w:p>
        </w:tc>
        <w:tc>
          <w:tcPr>
            <w:tcW w:w="1984" w:type="dxa"/>
            <w:vAlign w:val="center"/>
          </w:tcPr>
          <w:p w:rsidR="00712C6E" w:rsidRPr="00712C6E" w:rsidRDefault="00712C6E" w:rsidP="0091411B">
            <w:pPr>
              <w:widowControl w:val="0"/>
              <w:overflowPunct/>
              <w:jc w:val="both"/>
              <w:textAlignment w:val="auto"/>
              <w:rPr>
                <w:rFonts w:eastAsia="Times New Roman"/>
                <w:sz w:val="20"/>
                <w:szCs w:val="20"/>
                <w:lang w:eastAsia="ru-RU"/>
              </w:rPr>
            </w:pPr>
          </w:p>
        </w:tc>
        <w:tc>
          <w:tcPr>
            <w:tcW w:w="1843" w:type="dxa"/>
            <w:vAlign w:val="center"/>
          </w:tcPr>
          <w:p w:rsidR="00712C6E" w:rsidRPr="00712C6E" w:rsidRDefault="00712C6E" w:rsidP="0091411B">
            <w:pPr>
              <w:widowControl w:val="0"/>
              <w:overflowPunct/>
              <w:jc w:val="both"/>
              <w:textAlignment w:val="auto"/>
              <w:rPr>
                <w:rFonts w:eastAsia="Times New Roman"/>
                <w:sz w:val="20"/>
                <w:szCs w:val="20"/>
                <w:lang w:eastAsia="ru-RU"/>
              </w:rPr>
            </w:pPr>
          </w:p>
        </w:tc>
        <w:tc>
          <w:tcPr>
            <w:tcW w:w="1847" w:type="dxa"/>
            <w:vAlign w:val="center"/>
          </w:tcPr>
          <w:p w:rsidR="00712C6E" w:rsidRPr="00712C6E" w:rsidRDefault="00712C6E" w:rsidP="0091411B">
            <w:pPr>
              <w:widowControl w:val="0"/>
              <w:overflowPunct/>
              <w:jc w:val="both"/>
              <w:textAlignment w:val="auto"/>
              <w:rPr>
                <w:rFonts w:eastAsia="Times New Roman"/>
                <w:sz w:val="20"/>
                <w:szCs w:val="20"/>
                <w:lang w:eastAsia="ru-RU"/>
              </w:rPr>
            </w:pPr>
          </w:p>
        </w:tc>
      </w:tr>
    </w:tbl>
    <w:p w:rsidR="00712C6E" w:rsidRPr="00712C6E" w:rsidRDefault="00712C6E" w:rsidP="0091411B">
      <w:pPr>
        <w:widowControl w:val="0"/>
        <w:overflowPunct/>
        <w:jc w:val="both"/>
        <w:textAlignment w:val="auto"/>
        <w:rPr>
          <w:rFonts w:eastAsia="Times New Roman"/>
          <w:sz w:val="20"/>
          <w:szCs w:val="20"/>
          <w:lang w:eastAsia="ru-RU"/>
        </w:rPr>
      </w:pPr>
    </w:p>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Руководитель учреждения _________________ (_______________________________)</w:t>
      </w:r>
    </w:p>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 xml:space="preserve">                                                             (подпись)          (расшифровка подписи)</w:t>
      </w:r>
    </w:p>
    <w:p w:rsidR="00712C6E" w:rsidRPr="00712C6E" w:rsidRDefault="00712C6E" w:rsidP="0091411B">
      <w:pPr>
        <w:widowControl w:val="0"/>
        <w:overflowPunct/>
        <w:jc w:val="both"/>
        <w:textAlignment w:val="auto"/>
        <w:rPr>
          <w:rFonts w:eastAsia="Times New Roman"/>
          <w:sz w:val="20"/>
          <w:szCs w:val="20"/>
          <w:lang w:eastAsia="ru-RU"/>
        </w:rPr>
      </w:pPr>
    </w:p>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"__" ____________ 20__ г."</w:t>
      </w:r>
    </w:p>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 xml:space="preserve">         М.П</w:t>
      </w:r>
    </w:p>
    <w:p w:rsidR="00712C6E" w:rsidRPr="00712C6E" w:rsidRDefault="00712C6E" w:rsidP="0091411B">
      <w:pPr>
        <w:widowControl w:val="0"/>
        <w:overflowPunct/>
        <w:jc w:val="both"/>
        <w:textAlignment w:val="auto"/>
        <w:rPr>
          <w:rFonts w:eastAsia="Times New Roman"/>
          <w:sz w:val="20"/>
          <w:szCs w:val="20"/>
          <w:lang w:eastAsia="ru-RU"/>
        </w:rPr>
      </w:pPr>
      <w:bookmarkStart w:id="10" w:name="P61"/>
      <w:bookmarkEnd w:id="10"/>
    </w:p>
    <w:p w:rsidR="00712C6E" w:rsidRPr="00712C6E" w:rsidRDefault="00712C6E" w:rsidP="0091411B">
      <w:pPr>
        <w:widowControl w:val="0"/>
        <w:overflowPunct/>
        <w:jc w:val="right"/>
        <w:textAlignment w:val="auto"/>
        <w:rPr>
          <w:rFonts w:eastAsia="Times New Roman"/>
          <w:sz w:val="20"/>
          <w:szCs w:val="20"/>
          <w:lang w:eastAsia="ru-RU"/>
        </w:rPr>
      </w:pPr>
    </w:p>
    <w:p w:rsidR="00712C6E" w:rsidRPr="00712C6E" w:rsidRDefault="00712C6E" w:rsidP="0091411B">
      <w:pPr>
        <w:widowControl w:val="0"/>
        <w:overflowPunct/>
        <w:jc w:val="right"/>
        <w:textAlignment w:val="auto"/>
        <w:rPr>
          <w:rFonts w:eastAsia="Times New Roman"/>
          <w:sz w:val="20"/>
          <w:szCs w:val="20"/>
          <w:lang w:eastAsia="ru-RU"/>
        </w:rPr>
      </w:pPr>
      <w:r w:rsidRPr="00712C6E">
        <w:rPr>
          <w:rFonts w:eastAsia="Times New Roman"/>
          <w:sz w:val="20"/>
          <w:szCs w:val="20"/>
          <w:lang w:eastAsia="ru-RU"/>
        </w:rPr>
        <w:t>Приложение № 3</w:t>
      </w:r>
    </w:p>
    <w:p w:rsidR="00712C6E" w:rsidRPr="00712C6E" w:rsidRDefault="00712C6E" w:rsidP="0091411B">
      <w:pPr>
        <w:widowControl w:val="0"/>
        <w:overflowPunct/>
        <w:jc w:val="right"/>
        <w:textAlignment w:val="auto"/>
        <w:rPr>
          <w:rFonts w:eastAsia="Times New Roman"/>
          <w:sz w:val="20"/>
          <w:szCs w:val="20"/>
          <w:lang w:eastAsia="ru-RU"/>
        </w:rPr>
      </w:pPr>
      <w:r w:rsidRPr="00712C6E">
        <w:rPr>
          <w:rFonts w:eastAsia="Times New Roman"/>
          <w:sz w:val="20"/>
          <w:szCs w:val="20"/>
          <w:lang w:eastAsia="ru-RU"/>
        </w:rPr>
        <w:t>к Порядку определения объема и условий предоставления субсидии автономным (бюджетным) учреждениям на оснащение (обновление материально-технической базы) оборудованием, средствами обучения и воспитания образовательных организаций различных типов для реализации дополнительных общеразвивающих программ, для создания информационных систем в образовательных организациях</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712C6E" w:rsidRPr="00712C6E" w:rsidTr="00712C6E">
        <w:tc>
          <w:tcPr>
            <w:tcW w:w="9071" w:type="dxa"/>
            <w:tcBorders>
              <w:top w:val="nil"/>
              <w:left w:val="nil"/>
              <w:bottom w:val="nil"/>
              <w:right w:val="nil"/>
            </w:tcBorders>
          </w:tcPr>
          <w:p w:rsidR="00712C6E" w:rsidRPr="00712C6E" w:rsidRDefault="00712C6E" w:rsidP="0091411B">
            <w:pPr>
              <w:widowControl w:val="0"/>
              <w:overflowPunct/>
              <w:jc w:val="right"/>
              <w:textAlignment w:val="auto"/>
              <w:rPr>
                <w:rFonts w:eastAsia="Times New Roman"/>
                <w:sz w:val="20"/>
                <w:szCs w:val="20"/>
                <w:lang w:eastAsia="ru-RU"/>
              </w:rPr>
            </w:pPr>
            <w:r w:rsidRPr="00712C6E">
              <w:rPr>
                <w:rFonts w:eastAsia="Times New Roman"/>
                <w:sz w:val="20"/>
                <w:szCs w:val="20"/>
                <w:lang w:eastAsia="ru-RU"/>
              </w:rPr>
              <w:t>Форма</w:t>
            </w:r>
          </w:p>
        </w:tc>
      </w:tr>
    </w:tbl>
    <w:p w:rsidR="00712C6E" w:rsidRPr="00712C6E" w:rsidRDefault="00712C6E" w:rsidP="0091411B">
      <w:pPr>
        <w:widowControl w:val="0"/>
        <w:overflowPunct/>
        <w:jc w:val="center"/>
        <w:textAlignment w:val="auto"/>
        <w:rPr>
          <w:rFonts w:eastAsia="Times New Roman"/>
          <w:sz w:val="20"/>
          <w:szCs w:val="20"/>
          <w:lang w:eastAsia="ru-RU"/>
        </w:rPr>
      </w:pPr>
      <w:r w:rsidRPr="00712C6E">
        <w:rPr>
          <w:rFonts w:eastAsia="Times New Roman"/>
          <w:sz w:val="20"/>
          <w:szCs w:val="20"/>
          <w:lang w:eastAsia="ru-RU"/>
        </w:rPr>
        <w:t>Отчет</w:t>
      </w:r>
    </w:p>
    <w:p w:rsidR="00712C6E" w:rsidRPr="00712C6E" w:rsidRDefault="00712C6E" w:rsidP="0091411B">
      <w:pPr>
        <w:widowControl w:val="0"/>
        <w:overflowPunct/>
        <w:jc w:val="center"/>
        <w:textAlignment w:val="auto"/>
        <w:rPr>
          <w:rFonts w:eastAsia="Times New Roman"/>
          <w:sz w:val="20"/>
          <w:szCs w:val="20"/>
          <w:lang w:eastAsia="ru-RU"/>
        </w:rPr>
      </w:pPr>
      <w:r w:rsidRPr="00712C6E">
        <w:rPr>
          <w:rFonts w:eastAsia="Times New Roman"/>
          <w:sz w:val="20"/>
          <w:szCs w:val="20"/>
          <w:lang w:eastAsia="ru-RU"/>
        </w:rPr>
        <w:t>о реализации плана мероприятий по достижению результатов предоставления субсидии</w:t>
      </w:r>
    </w:p>
    <w:p w:rsidR="00712C6E" w:rsidRPr="00712C6E" w:rsidRDefault="00712C6E" w:rsidP="0091411B">
      <w:pPr>
        <w:widowControl w:val="0"/>
        <w:overflowPunct/>
        <w:jc w:val="center"/>
        <w:textAlignment w:val="auto"/>
        <w:rPr>
          <w:rFonts w:eastAsia="Calibri"/>
          <w:sz w:val="20"/>
          <w:szCs w:val="20"/>
          <w:lang w:eastAsia="ru-RU"/>
        </w:rPr>
      </w:pPr>
      <w:r w:rsidRPr="00712C6E">
        <w:rPr>
          <w:rFonts w:eastAsia="Calibri"/>
          <w:sz w:val="20"/>
          <w:szCs w:val="20"/>
          <w:lang w:eastAsia="ru-RU"/>
        </w:rPr>
        <w:t>(наименование учреждения)</w:t>
      </w:r>
    </w:p>
    <w:p w:rsidR="00712C6E" w:rsidRPr="00712C6E" w:rsidRDefault="00712C6E" w:rsidP="0091411B">
      <w:pPr>
        <w:widowControl w:val="0"/>
        <w:overflowPunct/>
        <w:jc w:val="center"/>
        <w:textAlignment w:val="auto"/>
        <w:rPr>
          <w:rFonts w:eastAsia="Calibri"/>
          <w:sz w:val="20"/>
          <w:szCs w:val="20"/>
          <w:lang w:eastAsia="ru-RU"/>
        </w:rPr>
      </w:pPr>
      <w:r w:rsidRPr="00712C6E">
        <w:rPr>
          <w:rFonts w:eastAsia="Calibri"/>
          <w:sz w:val="20"/>
          <w:szCs w:val="20"/>
          <w:lang w:eastAsia="ru-RU"/>
        </w:rPr>
        <w:t>по состоянию на «____» ____________________20___года</w:t>
      </w:r>
    </w:p>
    <w:p w:rsidR="00712C6E" w:rsidRPr="00712C6E" w:rsidRDefault="00712C6E" w:rsidP="0091411B">
      <w:pPr>
        <w:widowControl w:val="0"/>
        <w:overflowPunct/>
        <w:jc w:val="both"/>
        <w:textAlignment w:val="auto"/>
        <w:rPr>
          <w:rFonts w:eastAsia="Calibri"/>
          <w:sz w:val="20"/>
          <w:szCs w:val="20"/>
          <w:lang w:eastAsia="ru-RU"/>
        </w:rPr>
      </w:pPr>
    </w:p>
    <w:tbl>
      <w:tblPr>
        <w:tblW w:w="9498" w:type="dxa"/>
        <w:tblInd w:w="62" w:type="dxa"/>
        <w:tblLayout w:type="fixed"/>
        <w:tblCellMar>
          <w:top w:w="102" w:type="dxa"/>
          <w:left w:w="62" w:type="dxa"/>
          <w:bottom w:w="102" w:type="dxa"/>
          <w:right w:w="62" w:type="dxa"/>
        </w:tblCellMar>
        <w:tblLook w:val="0000" w:firstRow="0" w:lastRow="0" w:firstColumn="0" w:lastColumn="0" w:noHBand="0" w:noVBand="0"/>
      </w:tblPr>
      <w:tblGrid>
        <w:gridCol w:w="1985"/>
        <w:gridCol w:w="992"/>
        <w:gridCol w:w="851"/>
        <w:gridCol w:w="992"/>
        <w:gridCol w:w="992"/>
        <w:gridCol w:w="992"/>
        <w:gridCol w:w="1134"/>
        <w:gridCol w:w="1560"/>
      </w:tblGrid>
      <w:tr w:rsidR="00712C6E" w:rsidRPr="00712C6E" w:rsidTr="00712C6E">
        <w:trPr>
          <w:trHeight w:val="450"/>
        </w:trPr>
        <w:tc>
          <w:tcPr>
            <w:tcW w:w="1985" w:type="dxa"/>
            <w:vMerge w:val="restart"/>
            <w:tcBorders>
              <w:top w:val="single" w:sz="4" w:space="0" w:color="auto"/>
              <w:left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r w:rsidRPr="00712C6E">
              <w:rPr>
                <w:rFonts w:eastAsia="Calibri"/>
                <w:sz w:val="20"/>
                <w:szCs w:val="20"/>
              </w:rPr>
              <w:t xml:space="preserve">Наименование результата предоставления Субсидии, контрольной точки </w:t>
            </w:r>
          </w:p>
        </w:tc>
        <w:tc>
          <w:tcPr>
            <w:tcW w:w="1843" w:type="dxa"/>
            <w:gridSpan w:val="2"/>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r w:rsidRPr="00712C6E">
              <w:rPr>
                <w:rFonts w:eastAsia="Calibri"/>
                <w:sz w:val="20"/>
                <w:szCs w:val="20"/>
              </w:rPr>
              <w:t xml:space="preserve">Единица измерения </w:t>
            </w:r>
          </w:p>
        </w:tc>
        <w:tc>
          <w:tcPr>
            <w:tcW w:w="1984" w:type="dxa"/>
            <w:gridSpan w:val="2"/>
            <w:vMerge w:val="restart"/>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r w:rsidRPr="00712C6E">
              <w:rPr>
                <w:rFonts w:eastAsia="Calibri"/>
                <w:sz w:val="20"/>
                <w:szCs w:val="20"/>
              </w:rPr>
              <w:t xml:space="preserve">Значение результата предоставления Субсидии, контрольной точки </w:t>
            </w:r>
          </w:p>
        </w:tc>
        <w:tc>
          <w:tcPr>
            <w:tcW w:w="2126" w:type="dxa"/>
            <w:gridSpan w:val="2"/>
            <w:vMerge w:val="restart"/>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r w:rsidRPr="00712C6E">
              <w:rPr>
                <w:rFonts w:eastAsia="Calibri"/>
                <w:sz w:val="20"/>
                <w:szCs w:val="20"/>
              </w:rPr>
              <w:t>Срок достижения результата предоставления Субсидии, контрольной точки</w:t>
            </w:r>
          </w:p>
        </w:tc>
        <w:tc>
          <w:tcPr>
            <w:tcW w:w="1560" w:type="dxa"/>
            <w:vMerge w:val="restart"/>
            <w:tcBorders>
              <w:top w:val="single" w:sz="4" w:space="0" w:color="auto"/>
              <w:left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r w:rsidRPr="00712C6E">
              <w:rPr>
                <w:rFonts w:eastAsia="Calibri"/>
                <w:sz w:val="20"/>
                <w:szCs w:val="20"/>
              </w:rPr>
              <w:t>Причина отклонения</w:t>
            </w:r>
          </w:p>
        </w:tc>
      </w:tr>
      <w:tr w:rsidR="00712C6E" w:rsidRPr="00712C6E" w:rsidTr="00712C6E">
        <w:trPr>
          <w:trHeight w:val="772"/>
        </w:trPr>
        <w:tc>
          <w:tcPr>
            <w:tcW w:w="1985" w:type="dxa"/>
            <w:vMerge/>
            <w:tcBorders>
              <w:left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p>
        </w:tc>
        <w:tc>
          <w:tcPr>
            <w:tcW w:w="992" w:type="dxa"/>
            <w:vMerge w:val="restart"/>
            <w:tcBorders>
              <w:top w:val="single" w:sz="4" w:space="0" w:color="auto"/>
              <w:left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r w:rsidRPr="00712C6E">
              <w:rPr>
                <w:rFonts w:eastAsia="Calibri"/>
                <w:sz w:val="20"/>
                <w:szCs w:val="20"/>
              </w:rPr>
              <w:t>наименование</w:t>
            </w:r>
          </w:p>
        </w:tc>
        <w:tc>
          <w:tcPr>
            <w:tcW w:w="851" w:type="dxa"/>
            <w:vMerge w:val="restart"/>
            <w:tcBorders>
              <w:top w:val="single" w:sz="4" w:space="0" w:color="auto"/>
              <w:left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r w:rsidRPr="00712C6E">
              <w:rPr>
                <w:rFonts w:eastAsia="Calibri"/>
                <w:sz w:val="20"/>
                <w:szCs w:val="20"/>
              </w:rPr>
              <w:t>КОД по ОКЕИ</w:t>
            </w:r>
          </w:p>
        </w:tc>
        <w:tc>
          <w:tcPr>
            <w:tcW w:w="1984" w:type="dxa"/>
            <w:gridSpan w:val="2"/>
            <w:vMerge/>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p>
        </w:tc>
        <w:tc>
          <w:tcPr>
            <w:tcW w:w="2126" w:type="dxa"/>
            <w:gridSpan w:val="2"/>
            <w:vMerge/>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p>
        </w:tc>
        <w:tc>
          <w:tcPr>
            <w:tcW w:w="1560" w:type="dxa"/>
            <w:vMerge/>
            <w:tcBorders>
              <w:left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p>
        </w:tc>
      </w:tr>
      <w:tr w:rsidR="00712C6E" w:rsidRPr="00712C6E" w:rsidTr="00712C6E">
        <w:trPr>
          <w:trHeight w:val="1100"/>
        </w:trPr>
        <w:tc>
          <w:tcPr>
            <w:tcW w:w="1985" w:type="dxa"/>
            <w:vMerge/>
            <w:tcBorders>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p>
        </w:tc>
        <w:tc>
          <w:tcPr>
            <w:tcW w:w="992" w:type="dxa"/>
            <w:vMerge/>
            <w:tcBorders>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p>
        </w:tc>
        <w:tc>
          <w:tcPr>
            <w:tcW w:w="851" w:type="dxa"/>
            <w:vMerge/>
            <w:tcBorders>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r w:rsidRPr="00712C6E">
              <w:rPr>
                <w:rFonts w:eastAsia="Calibri"/>
                <w:sz w:val="20"/>
                <w:szCs w:val="20"/>
              </w:rPr>
              <w:t>Плановое</w:t>
            </w: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r w:rsidRPr="00712C6E">
              <w:rPr>
                <w:rFonts w:eastAsia="Calibri"/>
                <w:sz w:val="20"/>
                <w:szCs w:val="20"/>
              </w:rPr>
              <w:t>Фактическое/Прогнозное</w:t>
            </w: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r w:rsidRPr="00712C6E">
              <w:rPr>
                <w:rFonts w:eastAsia="Calibri"/>
                <w:sz w:val="20"/>
                <w:szCs w:val="20"/>
              </w:rPr>
              <w:t xml:space="preserve">Плановый </w:t>
            </w:r>
          </w:p>
        </w:tc>
        <w:tc>
          <w:tcPr>
            <w:tcW w:w="1134"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r w:rsidRPr="00712C6E">
              <w:rPr>
                <w:rFonts w:eastAsia="Calibri"/>
                <w:sz w:val="20"/>
                <w:szCs w:val="20"/>
              </w:rPr>
              <w:t>Фактический/Прогнозный</w:t>
            </w:r>
          </w:p>
        </w:tc>
        <w:tc>
          <w:tcPr>
            <w:tcW w:w="1560" w:type="dxa"/>
            <w:vMerge/>
            <w:tcBorders>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p>
        </w:tc>
      </w:tr>
      <w:tr w:rsidR="00712C6E" w:rsidRPr="00712C6E" w:rsidTr="00712C6E">
        <w:trPr>
          <w:trHeight w:val="90"/>
        </w:trPr>
        <w:tc>
          <w:tcPr>
            <w:tcW w:w="1985"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center"/>
              <w:textAlignment w:val="auto"/>
              <w:rPr>
                <w:rFonts w:eastAsia="Calibri"/>
                <w:sz w:val="20"/>
                <w:szCs w:val="20"/>
              </w:rPr>
            </w:pPr>
            <w:r w:rsidRPr="00712C6E">
              <w:rPr>
                <w:rFonts w:eastAsia="Calibri"/>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center"/>
              <w:textAlignment w:val="auto"/>
              <w:rPr>
                <w:rFonts w:eastAsia="Calibri"/>
                <w:sz w:val="20"/>
                <w:szCs w:val="20"/>
              </w:rPr>
            </w:pPr>
            <w:r w:rsidRPr="00712C6E">
              <w:rPr>
                <w:rFonts w:eastAsia="Calibri"/>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center"/>
              <w:textAlignment w:val="auto"/>
              <w:rPr>
                <w:rFonts w:eastAsia="Calibri"/>
                <w:sz w:val="20"/>
                <w:szCs w:val="20"/>
              </w:rPr>
            </w:pPr>
            <w:r w:rsidRPr="00712C6E">
              <w:rPr>
                <w:rFonts w:eastAsia="Calibri"/>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center"/>
              <w:textAlignment w:val="auto"/>
              <w:rPr>
                <w:rFonts w:eastAsia="Calibri"/>
                <w:sz w:val="20"/>
                <w:szCs w:val="20"/>
              </w:rPr>
            </w:pPr>
            <w:r w:rsidRPr="00712C6E">
              <w:rPr>
                <w:rFonts w:eastAsia="Calibri"/>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center"/>
              <w:textAlignment w:val="auto"/>
              <w:rPr>
                <w:rFonts w:eastAsia="Calibri"/>
                <w:sz w:val="20"/>
                <w:szCs w:val="20"/>
              </w:rPr>
            </w:pPr>
            <w:r w:rsidRPr="00712C6E">
              <w:rPr>
                <w:rFonts w:eastAsia="Calibri"/>
                <w:sz w:val="20"/>
                <w:szCs w:val="20"/>
              </w:rPr>
              <w:t>5</w:t>
            </w: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center"/>
              <w:textAlignment w:val="auto"/>
              <w:rPr>
                <w:rFonts w:eastAsia="Calibri"/>
                <w:sz w:val="20"/>
                <w:szCs w:val="20"/>
              </w:rPr>
            </w:pPr>
            <w:r w:rsidRPr="00712C6E">
              <w:rPr>
                <w:rFonts w:eastAsia="Calibri"/>
                <w:sz w:val="20"/>
                <w:szCs w:val="20"/>
              </w:rPr>
              <w:t>6</w:t>
            </w:r>
          </w:p>
        </w:tc>
        <w:tc>
          <w:tcPr>
            <w:tcW w:w="1134"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center"/>
              <w:textAlignment w:val="auto"/>
              <w:rPr>
                <w:rFonts w:eastAsia="Calibri"/>
                <w:sz w:val="20"/>
                <w:szCs w:val="20"/>
              </w:rPr>
            </w:pPr>
            <w:r w:rsidRPr="00712C6E">
              <w:rPr>
                <w:rFonts w:eastAsia="Calibri"/>
                <w:sz w:val="20"/>
                <w:szCs w:val="20"/>
              </w:rPr>
              <w:t>7</w:t>
            </w:r>
          </w:p>
        </w:tc>
        <w:tc>
          <w:tcPr>
            <w:tcW w:w="1560"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center"/>
              <w:textAlignment w:val="auto"/>
              <w:rPr>
                <w:rFonts w:eastAsia="Calibri"/>
                <w:sz w:val="20"/>
                <w:szCs w:val="20"/>
              </w:rPr>
            </w:pPr>
            <w:r w:rsidRPr="00712C6E">
              <w:rPr>
                <w:rFonts w:eastAsia="Calibri"/>
                <w:sz w:val="20"/>
                <w:szCs w:val="20"/>
              </w:rPr>
              <w:t>8</w:t>
            </w:r>
          </w:p>
        </w:tc>
      </w:tr>
      <w:tr w:rsidR="00712C6E" w:rsidRPr="00712C6E" w:rsidTr="00712C6E">
        <w:tc>
          <w:tcPr>
            <w:tcW w:w="1985"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highlight w:val="yellow"/>
              </w:rPr>
            </w:pPr>
            <w:r w:rsidRPr="00712C6E">
              <w:rPr>
                <w:rFonts w:eastAsia="Calibri"/>
                <w:sz w:val="20"/>
                <w:szCs w:val="20"/>
              </w:rPr>
              <w:lastRenderedPageBreak/>
              <w:t>Результат предоставления Субсидии 1:</w:t>
            </w:r>
            <w:r w:rsidRPr="00712C6E">
              <w:rPr>
                <w:rFonts w:ascii="PT Astra Serif" w:eastAsia="Times New Roman" w:hAnsi="PT Astra Serif"/>
                <w:sz w:val="20"/>
                <w:szCs w:val="20"/>
                <w:lang w:eastAsia="ru-RU"/>
              </w:rPr>
              <w:t xml:space="preserve"> </w:t>
            </w: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highlight w:val="yellow"/>
              </w:rPr>
            </w:pPr>
          </w:p>
        </w:tc>
        <w:tc>
          <w:tcPr>
            <w:tcW w:w="851"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highlight w:val="yellow"/>
              </w:rPr>
            </w:pP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highlight w:val="yellow"/>
              </w:rPr>
            </w:pP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highlight w:val="yellow"/>
              </w:rPr>
            </w:pP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highlight w:val="yellow"/>
              </w:rPr>
            </w:pPr>
          </w:p>
        </w:tc>
        <w:tc>
          <w:tcPr>
            <w:tcW w:w="1560"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highlight w:val="yellow"/>
              </w:rPr>
            </w:pPr>
          </w:p>
        </w:tc>
      </w:tr>
      <w:tr w:rsidR="00712C6E" w:rsidRPr="00712C6E" w:rsidTr="00712C6E">
        <w:tc>
          <w:tcPr>
            <w:tcW w:w="1985"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r w:rsidRPr="00712C6E">
              <w:rPr>
                <w:rFonts w:eastAsia="Calibri"/>
                <w:sz w:val="20"/>
                <w:szCs w:val="20"/>
              </w:rPr>
              <w:t>Контрольная точка 1.1:</w:t>
            </w:r>
            <w:r w:rsidRPr="00712C6E">
              <w:rPr>
                <w:rFonts w:eastAsia="Times New Roman"/>
                <w:sz w:val="20"/>
                <w:szCs w:val="20"/>
                <w:lang w:eastAsia="ru-RU"/>
              </w:rPr>
              <w:t xml:space="preserve"> </w:t>
            </w: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highlight w:val="yellow"/>
              </w:rPr>
            </w:pPr>
          </w:p>
        </w:tc>
        <w:tc>
          <w:tcPr>
            <w:tcW w:w="851"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highlight w:val="yellow"/>
              </w:rPr>
            </w:pP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highlight w:val="yellow"/>
              </w:rPr>
            </w:pP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highlight w:val="yellow"/>
              </w:rPr>
            </w:pP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highlight w:val="yellow"/>
              </w:rPr>
            </w:pPr>
          </w:p>
        </w:tc>
        <w:tc>
          <w:tcPr>
            <w:tcW w:w="1560"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highlight w:val="yellow"/>
              </w:rPr>
            </w:pPr>
          </w:p>
        </w:tc>
      </w:tr>
      <w:tr w:rsidR="00712C6E" w:rsidRPr="00712C6E" w:rsidTr="00712C6E">
        <w:tc>
          <w:tcPr>
            <w:tcW w:w="1985"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p>
        </w:tc>
        <w:tc>
          <w:tcPr>
            <w:tcW w:w="851"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p>
        </w:tc>
        <w:tc>
          <w:tcPr>
            <w:tcW w:w="1134"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p>
        </w:tc>
        <w:tc>
          <w:tcPr>
            <w:tcW w:w="1560"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p>
        </w:tc>
      </w:tr>
      <w:tr w:rsidR="00712C6E" w:rsidRPr="00712C6E" w:rsidTr="00712C6E">
        <w:tc>
          <w:tcPr>
            <w:tcW w:w="1985"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highlight w:val="yellow"/>
              </w:rPr>
            </w:pPr>
            <w:r w:rsidRPr="00712C6E">
              <w:rPr>
                <w:rFonts w:eastAsia="Calibri"/>
                <w:sz w:val="20"/>
                <w:szCs w:val="20"/>
              </w:rPr>
              <w:t>Результат предоставления Субсидии 2:</w:t>
            </w:r>
            <w:r w:rsidRPr="00712C6E">
              <w:rPr>
                <w:rFonts w:ascii="PT Astra Serif" w:eastAsia="Times New Roman" w:hAnsi="PT Astra Serif"/>
                <w:sz w:val="20"/>
                <w:szCs w:val="20"/>
                <w:lang w:eastAsia="ru-RU"/>
              </w:rPr>
              <w:t xml:space="preserve"> </w:t>
            </w: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p>
        </w:tc>
        <w:tc>
          <w:tcPr>
            <w:tcW w:w="851"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p>
        </w:tc>
        <w:tc>
          <w:tcPr>
            <w:tcW w:w="1134"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p>
        </w:tc>
        <w:tc>
          <w:tcPr>
            <w:tcW w:w="1560"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p>
        </w:tc>
      </w:tr>
      <w:tr w:rsidR="00712C6E" w:rsidRPr="00712C6E" w:rsidTr="00712C6E">
        <w:tc>
          <w:tcPr>
            <w:tcW w:w="1985"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r w:rsidRPr="00712C6E">
              <w:rPr>
                <w:rFonts w:eastAsia="Calibri"/>
                <w:sz w:val="20"/>
                <w:szCs w:val="20"/>
              </w:rPr>
              <w:t>Контрольная точка 2.1:</w:t>
            </w:r>
            <w:r w:rsidRPr="00712C6E">
              <w:rPr>
                <w:rFonts w:eastAsia="Times New Roman"/>
                <w:sz w:val="20"/>
                <w:szCs w:val="20"/>
                <w:lang w:eastAsia="ru-RU"/>
              </w:rPr>
              <w:t xml:space="preserve"> </w:t>
            </w: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p>
        </w:tc>
        <w:tc>
          <w:tcPr>
            <w:tcW w:w="851"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p>
        </w:tc>
        <w:tc>
          <w:tcPr>
            <w:tcW w:w="1134"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p>
        </w:tc>
        <w:tc>
          <w:tcPr>
            <w:tcW w:w="1560"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p>
        </w:tc>
      </w:tr>
      <w:tr w:rsidR="00712C6E" w:rsidRPr="00712C6E" w:rsidTr="00712C6E">
        <w:tc>
          <w:tcPr>
            <w:tcW w:w="1985"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Times New Roman"/>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p>
        </w:tc>
        <w:tc>
          <w:tcPr>
            <w:tcW w:w="851"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p>
        </w:tc>
        <w:tc>
          <w:tcPr>
            <w:tcW w:w="1134"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p>
        </w:tc>
        <w:tc>
          <w:tcPr>
            <w:tcW w:w="1560"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jc w:val="both"/>
              <w:textAlignment w:val="auto"/>
              <w:rPr>
                <w:rFonts w:eastAsia="Calibri"/>
                <w:sz w:val="20"/>
                <w:szCs w:val="20"/>
              </w:rPr>
            </w:pPr>
          </w:p>
        </w:tc>
      </w:tr>
    </w:tbl>
    <w:p w:rsidR="00712C6E" w:rsidRPr="00712C6E" w:rsidRDefault="00712C6E" w:rsidP="0091411B">
      <w:pPr>
        <w:widowControl w:val="0"/>
        <w:overflowPunct/>
        <w:jc w:val="both"/>
        <w:textAlignment w:val="auto"/>
        <w:rPr>
          <w:rFonts w:eastAsia="Calibri"/>
          <w:sz w:val="20"/>
          <w:szCs w:val="20"/>
          <w:lang w:eastAsia="ru-RU"/>
        </w:rPr>
      </w:pPr>
      <w:r w:rsidRPr="00712C6E">
        <w:rPr>
          <w:rFonts w:eastAsia="Calibri"/>
          <w:sz w:val="20"/>
          <w:szCs w:val="20"/>
          <w:lang w:eastAsia="ru-RU"/>
        </w:rPr>
        <w:t>Руководитель учреждения    __________  _____________________________</w:t>
      </w:r>
    </w:p>
    <w:p w:rsidR="00712C6E" w:rsidRPr="00712C6E" w:rsidRDefault="00712C6E" w:rsidP="0091411B">
      <w:pPr>
        <w:widowControl w:val="0"/>
        <w:overflowPunct/>
        <w:jc w:val="both"/>
        <w:textAlignment w:val="auto"/>
        <w:rPr>
          <w:rFonts w:eastAsia="Calibri"/>
          <w:sz w:val="20"/>
          <w:szCs w:val="20"/>
          <w:lang w:eastAsia="ru-RU"/>
        </w:rPr>
      </w:pPr>
      <w:r w:rsidRPr="00712C6E">
        <w:rPr>
          <w:rFonts w:eastAsia="Calibri"/>
          <w:sz w:val="20"/>
          <w:szCs w:val="20"/>
          <w:lang w:eastAsia="ru-RU"/>
        </w:rPr>
        <w:t xml:space="preserve">                                                                         (подпись)         (расшифровка подписи)</w:t>
      </w:r>
    </w:p>
    <w:p w:rsidR="00712C6E" w:rsidRPr="00712C6E" w:rsidRDefault="00712C6E" w:rsidP="0091411B">
      <w:pPr>
        <w:widowControl w:val="0"/>
        <w:overflowPunct/>
        <w:jc w:val="both"/>
        <w:textAlignment w:val="auto"/>
        <w:rPr>
          <w:rFonts w:eastAsia="Calibri"/>
          <w:sz w:val="20"/>
          <w:szCs w:val="20"/>
          <w:lang w:eastAsia="ru-RU"/>
        </w:rPr>
      </w:pPr>
      <w:r w:rsidRPr="00712C6E">
        <w:rPr>
          <w:rFonts w:eastAsia="Calibri"/>
          <w:sz w:val="20"/>
          <w:szCs w:val="20"/>
          <w:lang w:eastAsia="ru-RU"/>
        </w:rPr>
        <w:t>Исполнитель  ___________  ___________________  ________________________</w:t>
      </w:r>
    </w:p>
    <w:p w:rsidR="00712C6E" w:rsidRPr="00712C6E" w:rsidRDefault="00712C6E" w:rsidP="0091411B">
      <w:pPr>
        <w:widowControl w:val="0"/>
        <w:overflowPunct/>
        <w:jc w:val="both"/>
        <w:textAlignment w:val="auto"/>
        <w:rPr>
          <w:rFonts w:eastAsia="Calibri"/>
          <w:sz w:val="20"/>
          <w:szCs w:val="20"/>
          <w:lang w:eastAsia="ru-RU"/>
        </w:rPr>
      </w:pPr>
      <w:r w:rsidRPr="00712C6E">
        <w:rPr>
          <w:rFonts w:eastAsia="Calibri"/>
          <w:sz w:val="20"/>
          <w:szCs w:val="20"/>
          <w:lang w:eastAsia="ru-RU"/>
        </w:rPr>
        <w:t xml:space="preserve">                               (должность)    (инициалы, фамилия)      (телефон)</w:t>
      </w:r>
    </w:p>
    <w:p w:rsidR="00712C6E" w:rsidRPr="00712C6E" w:rsidRDefault="00712C6E" w:rsidP="0091411B">
      <w:pPr>
        <w:widowControl w:val="0"/>
        <w:overflowPunct/>
        <w:jc w:val="both"/>
        <w:textAlignment w:val="auto"/>
        <w:rPr>
          <w:rFonts w:eastAsia="Calibri"/>
          <w:sz w:val="20"/>
          <w:szCs w:val="20"/>
          <w:lang w:eastAsia="ru-RU"/>
        </w:rPr>
      </w:pPr>
    </w:p>
    <w:p w:rsidR="00712C6E" w:rsidRPr="00712C6E" w:rsidRDefault="00712C6E" w:rsidP="0091411B">
      <w:pPr>
        <w:widowControl w:val="0"/>
        <w:overflowPunct/>
        <w:jc w:val="both"/>
        <w:textAlignment w:val="auto"/>
        <w:rPr>
          <w:rFonts w:eastAsia="Times New Roman"/>
          <w:sz w:val="20"/>
          <w:szCs w:val="20"/>
          <w:lang w:eastAsia="ru-RU"/>
        </w:rPr>
      </w:pPr>
      <w:r w:rsidRPr="00712C6E">
        <w:rPr>
          <w:rFonts w:eastAsia="Calibri"/>
          <w:sz w:val="20"/>
          <w:szCs w:val="20"/>
          <w:lang w:eastAsia="ru-RU"/>
        </w:rPr>
        <w:t>«____»___________ 20__ г.</w:t>
      </w:r>
    </w:p>
    <w:p w:rsidR="00712C6E" w:rsidRDefault="00712C6E" w:rsidP="0091411B">
      <w:pPr>
        <w:overflowPunct/>
        <w:autoSpaceDE/>
        <w:autoSpaceDN/>
        <w:adjustRightInd/>
        <w:jc w:val="both"/>
        <w:textAlignment w:val="auto"/>
        <w:rPr>
          <w:b/>
          <w:sz w:val="20"/>
          <w:szCs w:val="20"/>
        </w:rPr>
      </w:pPr>
    </w:p>
    <w:p w:rsidR="00712C6E" w:rsidRDefault="00712C6E" w:rsidP="0091411B">
      <w:pPr>
        <w:overflowPunct/>
        <w:autoSpaceDE/>
        <w:autoSpaceDN/>
        <w:adjustRightInd/>
        <w:jc w:val="both"/>
        <w:textAlignment w:val="auto"/>
        <w:rPr>
          <w:b/>
          <w:sz w:val="20"/>
          <w:szCs w:val="20"/>
        </w:rPr>
      </w:pPr>
    </w:p>
    <w:p w:rsidR="00712C6E" w:rsidRDefault="00712C6E" w:rsidP="0091411B">
      <w:pPr>
        <w:overflowPunct/>
        <w:autoSpaceDE/>
        <w:autoSpaceDN/>
        <w:adjustRightInd/>
        <w:jc w:val="both"/>
        <w:textAlignment w:val="auto"/>
        <w:rPr>
          <w:b/>
          <w:sz w:val="20"/>
          <w:szCs w:val="20"/>
        </w:rPr>
      </w:pPr>
    </w:p>
    <w:p w:rsidR="00712C6E" w:rsidRDefault="00712C6E" w:rsidP="0091411B">
      <w:pPr>
        <w:overflowPunct/>
        <w:autoSpaceDE/>
        <w:autoSpaceDN/>
        <w:adjustRightInd/>
        <w:jc w:val="both"/>
        <w:textAlignment w:val="auto"/>
        <w:rPr>
          <w:b/>
          <w:sz w:val="20"/>
          <w:szCs w:val="20"/>
        </w:rPr>
      </w:pPr>
    </w:p>
    <w:p w:rsidR="00712C6E" w:rsidRPr="00712C6E" w:rsidRDefault="00712C6E" w:rsidP="0091411B">
      <w:pPr>
        <w:overflowPunct/>
        <w:autoSpaceDE/>
        <w:autoSpaceDN/>
        <w:adjustRightInd/>
        <w:jc w:val="center"/>
        <w:textAlignment w:val="auto"/>
        <w:rPr>
          <w:b/>
          <w:sz w:val="20"/>
          <w:szCs w:val="20"/>
        </w:rPr>
      </w:pPr>
      <w:r w:rsidRPr="00712C6E">
        <w:rPr>
          <w:b/>
          <w:sz w:val="20"/>
          <w:szCs w:val="20"/>
        </w:rPr>
        <w:t>Постановление Администрации Чаинского района от 06.03.2024 № 146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6"/>
      </w:tblGrid>
      <w:tr w:rsidR="00712C6E" w:rsidRPr="00712C6E" w:rsidTr="00712C6E">
        <w:trPr>
          <w:trHeight w:val="818"/>
        </w:trPr>
        <w:tc>
          <w:tcPr>
            <w:tcW w:w="9356" w:type="dxa"/>
            <w:tcBorders>
              <w:top w:val="nil"/>
              <w:left w:val="nil"/>
              <w:bottom w:val="nil"/>
              <w:right w:val="nil"/>
            </w:tcBorders>
          </w:tcPr>
          <w:p w:rsidR="00712C6E" w:rsidRPr="00712C6E" w:rsidRDefault="00712C6E" w:rsidP="0091411B">
            <w:pPr>
              <w:jc w:val="center"/>
              <w:rPr>
                <w:b/>
                <w:sz w:val="20"/>
                <w:szCs w:val="20"/>
              </w:rPr>
            </w:pPr>
            <w:r w:rsidRPr="00712C6E">
              <w:rPr>
                <w:b/>
                <w:sz w:val="20"/>
                <w:szCs w:val="20"/>
              </w:rPr>
              <w:t>О внесении изменений в постановление Администрации Чаинского района от 29.12.2021 №478 «Об утверждении муниципальной программы «Содействие развитию малого и среднего предпринимательства на 2022-2024 годы»</w:t>
            </w:r>
          </w:p>
        </w:tc>
      </w:tr>
    </w:tbl>
    <w:p w:rsidR="00712C6E" w:rsidRPr="00593F91" w:rsidRDefault="00712C6E" w:rsidP="0091411B">
      <w:pPr>
        <w:jc w:val="both"/>
        <w:rPr>
          <w:sz w:val="20"/>
          <w:szCs w:val="20"/>
        </w:rPr>
      </w:pPr>
    </w:p>
    <w:p w:rsidR="00712C6E" w:rsidRPr="00593F91" w:rsidRDefault="00712C6E" w:rsidP="0091411B">
      <w:pPr>
        <w:jc w:val="both"/>
        <w:rPr>
          <w:sz w:val="20"/>
          <w:szCs w:val="20"/>
        </w:rPr>
      </w:pPr>
      <w:r w:rsidRPr="00593F91">
        <w:rPr>
          <w:sz w:val="20"/>
          <w:szCs w:val="20"/>
        </w:rPr>
        <w:t xml:space="preserve">В целях приведения муниципальной программы в соответствие с законодательством Российской Федерации и в соответствие с решением Думы Чаинского района от 27.12.2023 № 349 «О бюджете муниципального образования «Чаинский район Томской области» на 2024 год и на плановый период 2025 и 2026 годов», </w:t>
      </w:r>
    </w:p>
    <w:p w:rsidR="00712C6E" w:rsidRPr="00593F91" w:rsidRDefault="00712C6E" w:rsidP="0091411B">
      <w:pPr>
        <w:jc w:val="both"/>
        <w:rPr>
          <w:sz w:val="20"/>
          <w:szCs w:val="20"/>
        </w:rPr>
      </w:pPr>
    </w:p>
    <w:p w:rsidR="00712C6E" w:rsidRPr="00593F91" w:rsidRDefault="00712C6E" w:rsidP="0091411B">
      <w:pPr>
        <w:jc w:val="both"/>
        <w:rPr>
          <w:sz w:val="20"/>
          <w:szCs w:val="20"/>
        </w:rPr>
      </w:pPr>
      <w:r w:rsidRPr="00593F91">
        <w:rPr>
          <w:sz w:val="20"/>
          <w:szCs w:val="20"/>
        </w:rPr>
        <w:t>ПОСТАНОВЛЯЮ:</w:t>
      </w:r>
    </w:p>
    <w:p w:rsidR="00712C6E" w:rsidRPr="00593F91" w:rsidRDefault="00712C6E" w:rsidP="0091411B">
      <w:pPr>
        <w:jc w:val="both"/>
        <w:rPr>
          <w:sz w:val="20"/>
          <w:szCs w:val="20"/>
        </w:rPr>
      </w:pPr>
    </w:p>
    <w:p w:rsidR="00712C6E" w:rsidRPr="00593F91" w:rsidRDefault="00712C6E" w:rsidP="0091411B">
      <w:pPr>
        <w:jc w:val="both"/>
        <w:rPr>
          <w:sz w:val="20"/>
          <w:szCs w:val="20"/>
        </w:rPr>
      </w:pPr>
      <w:r w:rsidRPr="00593F91">
        <w:rPr>
          <w:sz w:val="20"/>
          <w:szCs w:val="20"/>
        </w:rPr>
        <w:t>1. Внести изменения в муниципальную программу «Содействие развитию малого и среднего предпринимательства на 2022-2024 годы», утвержденную постановлением Администрацией Чаинского района  от 29.12.2021 № 478 (в редакции постановления Администрации Чаинского района от 01.02.2022 № 44а, от 02.03.2022 № 82,от 26.07.2022 № 275, от 14.03.2023 № 126, от 30.06.2023 № 309, от 04.03.2024 № 142) следующие изменения:</w:t>
      </w:r>
    </w:p>
    <w:p w:rsidR="00712C6E" w:rsidRPr="00593F91" w:rsidRDefault="00712C6E" w:rsidP="0091411B">
      <w:pPr>
        <w:tabs>
          <w:tab w:val="left" w:pos="708"/>
          <w:tab w:val="left" w:pos="6804"/>
        </w:tabs>
        <w:jc w:val="both"/>
        <w:rPr>
          <w:sz w:val="20"/>
          <w:szCs w:val="20"/>
        </w:rPr>
      </w:pPr>
      <w:r w:rsidRPr="00593F91">
        <w:rPr>
          <w:sz w:val="20"/>
          <w:szCs w:val="20"/>
        </w:rPr>
        <w:t>1) наименование постановления изложить в следующей редакции: «Об утверждении муниципальной программы «Содействие развитию малого и среднего предпринимательства»;</w:t>
      </w:r>
    </w:p>
    <w:p w:rsidR="00712C6E" w:rsidRPr="00593F91" w:rsidRDefault="00712C6E" w:rsidP="0091411B">
      <w:pPr>
        <w:tabs>
          <w:tab w:val="left" w:pos="708"/>
          <w:tab w:val="left" w:pos="6804"/>
        </w:tabs>
        <w:jc w:val="both"/>
        <w:rPr>
          <w:sz w:val="20"/>
          <w:szCs w:val="20"/>
        </w:rPr>
      </w:pPr>
      <w:r w:rsidRPr="00593F91">
        <w:rPr>
          <w:sz w:val="20"/>
          <w:szCs w:val="20"/>
        </w:rPr>
        <w:t>2) пункт 1 постановления изложить в следующей редакции: «Утвердить муниципальную программу «Содействие развитию малого и среднего предпринимательства» согласно приложению к настоящему постановлению»;</w:t>
      </w:r>
    </w:p>
    <w:p w:rsidR="00712C6E" w:rsidRPr="00593F91" w:rsidRDefault="00712C6E" w:rsidP="0091411B">
      <w:pPr>
        <w:tabs>
          <w:tab w:val="left" w:pos="708"/>
          <w:tab w:val="left" w:pos="6804"/>
        </w:tabs>
        <w:jc w:val="both"/>
        <w:rPr>
          <w:sz w:val="20"/>
          <w:szCs w:val="20"/>
        </w:rPr>
      </w:pPr>
      <w:r w:rsidRPr="00593F91">
        <w:rPr>
          <w:sz w:val="20"/>
          <w:szCs w:val="20"/>
        </w:rPr>
        <w:t>3) приложение к постановлению изложить в новой редакции согласно приложению.</w:t>
      </w:r>
    </w:p>
    <w:p w:rsidR="00712C6E" w:rsidRPr="00593F91" w:rsidRDefault="00712C6E" w:rsidP="0091411B">
      <w:pPr>
        <w:ind w:right="15"/>
        <w:jc w:val="both"/>
        <w:rPr>
          <w:sz w:val="20"/>
          <w:szCs w:val="20"/>
        </w:rPr>
      </w:pPr>
      <w:r w:rsidRPr="00593F91">
        <w:rPr>
          <w:sz w:val="20"/>
          <w:szCs w:val="20"/>
        </w:rPr>
        <w:t>2. Настоящее постановление опубликовать в официальном печатном издании «Официальные ведомости Чаинского района» и разместить в информационно-телекоммуникационной сети «Интернет» на официальном сайте муниципального образования «Чаинский район Томской области».</w:t>
      </w:r>
    </w:p>
    <w:p w:rsidR="00712C6E" w:rsidRPr="00593F91" w:rsidRDefault="00712C6E" w:rsidP="0091411B">
      <w:pPr>
        <w:jc w:val="both"/>
        <w:rPr>
          <w:sz w:val="20"/>
          <w:szCs w:val="20"/>
        </w:rPr>
      </w:pPr>
      <w:r w:rsidRPr="00593F91">
        <w:rPr>
          <w:sz w:val="20"/>
          <w:szCs w:val="20"/>
        </w:rPr>
        <w:t>3. Настоящее постановление вступает в силу с даты принятия.</w:t>
      </w:r>
    </w:p>
    <w:p w:rsidR="00712C6E" w:rsidRPr="00593F91" w:rsidRDefault="00712C6E" w:rsidP="0091411B">
      <w:pPr>
        <w:jc w:val="both"/>
        <w:rPr>
          <w:sz w:val="20"/>
          <w:szCs w:val="20"/>
        </w:rPr>
      </w:pPr>
      <w:r w:rsidRPr="00593F91">
        <w:rPr>
          <w:sz w:val="20"/>
          <w:szCs w:val="20"/>
        </w:rPr>
        <w:t xml:space="preserve">4. Контроль за исполнением постановления возложить на заместителя Главы Чаинского района по экономике – начальника Управления финансов Т.В.Калинину. </w:t>
      </w:r>
    </w:p>
    <w:p w:rsidR="00712C6E" w:rsidRPr="00593F91" w:rsidRDefault="00712C6E" w:rsidP="0091411B">
      <w:pPr>
        <w:jc w:val="both"/>
        <w:rPr>
          <w:sz w:val="20"/>
          <w:szCs w:val="20"/>
        </w:rPr>
      </w:pPr>
    </w:p>
    <w:p w:rsidR="005C4C5B" w:rsidRDefault="00712C6E" w:rsidP="005C4C5B">
      <w:pPr>
        <w:jc w:val="both"/>
        <w:rPr>
          <w:sz w:val="20"/>
          <w:szCs w:val="20"/>
        </w:rPr>
      </w:pPr>
      <w:r w:rsidRPr="00593F91">
        <w:rPr>
          <w:sz w:val="20"/>
          <w:szCs w:val="20"/>
        </w:rPr>
        <w:t xml:space="preserve">Глава района                                                                                          </w:t>
      </w:r>
      <w:r w:rsidRPr="00593F91">
        <w:rPr>
          <w:sz w:val="20"/>
          <w:szCs w:val="20"/>
        </w:rPr>
        <w:tab/>
      </w:r>
      <w:r w:rsidRPr="00593F91">
        <w:rPr>
          <w:sz w:val="20"/>
          <w:szCs w:val="20"/>
        </w:rPr>
        <w:tab/>
        <w:t xml:space="preserve">  А.А.Костарев</w:t>
      </w:r>
    </w:p>
    <w:p w:rsidR="005C4C5B" w:rsidRDefault="005C4C5B" w:rsidP="005C4C5B">
      <w:pPr>
        <w:jc w:val="right"/>
        <w:rPr>
          <w:sz w:val="20"/>
          <w:szCs w:val="20"/>
        </w:rPr>
      </w:pPr>
    </w:p>
    <w:p w:rsidR="00712C6E" w:rsidRPr="00593F91" w:rsidRDefault="005C4C5B" w:rsidP="005C4C5B">
      <w:pPr>
        <w:jc w:val="right"/>
        <w:rPr>
          <w:sz w:val="20"/>
          <w:szCs w:val="20"/>
        </w:rPr>
      </w:pPr>
      <w:r>
        <w:rPr>
          <w:sz w:val="20"/>
          <w:szCs w:val="20"/>
        </w:rPr>
        <w:t>П</w:t>
      </w:r>
      <w:r w:rsidR="00712C6E" w:rsidRPr="00593F91">
        <w:rPr>
          <w:sz w:val="20"/>
          <w:szCs w:val="20"/>
        </w:rPr>
        <w:t xml:space="preserve">риложение к постановлению </w:t>
      </w:r>
    </w:p>
    <w:p w:rsidR="00712C6E" w:rsidRPr="00593F91" w:rsidRDefault="00712C6E" w:rsidP="0091411B">
      <w:pPr>
        <w:tabs>
          <w:tab w:val="left" w:pos="708"/>
          <w:tab w:val="left" w:pos="6804"/>
        </w:tabs>
        <w:jc w:val="right"/>
        <w:rPr>
          <w:sz w:val="20"/>
          <w:szCs w:val="20"/>
        </w:rPr>
      </w:pPr>
      <w:r w:rsidRPr="00593F91">
        <w:rPr>
          <w:sz w:val="20"/>
          <w:szCs w:val="20"/>
        </w:rPr>
        <w:t xml:space="preserve">Администрации Чаинского района </w:t>
      </w:r>
    </w:p>
    <w:p w:rsidR="00712C6E" w:rsidRPr="00593F91" w:rsidRDefault="00712C6E" w:rsidP="0091411B">
      <w:pPr>
        <w:tabs>
          <w:tab w:val="left" w:pos="708"/>
          <w:tab w:val="left" w:pos="6804"/>
        </w:tabs>
        <w:jc w:val="right"/>
        <w:rPr>
          <w:sz w:val="20"/>
          <w:szCs w:val="20"/>
        </w:rPr>
      </w:pPr>
      <w:r w:rsidRPr="00593F91">
        <w:rPr>
          <w:sz w:val="20"/>
          <w:szCs w:val="20"/>
        </w:rPr>
        <w:t xml:space="preserve">от 06.03.2024 №146 </w:t>
      </w:r>
    </w:p>
    <w:p w:rsidR="00712C6E" w:rsidRPr="00593F91" w:rsidRDefault="00712C6E" w:rsidP="0091411B">
      <w:pPr>
        <w:tabs>
          <w:tab w:val="left" w:pos="708"/>
          <w:tab w:val="left" w:pos="6804"/>
        </w:tabs>
        <w:jc w:val="right"/>
        <w:rPr>
          <w:sz w:val="20"/>
          <w:szCs w:val="20"/>
        </w:rPr>
      </w:pPr>
    </w:p>
    <w:p w:rsidR="00712C6E" w:rsidRPr="00593F91" w:rsidRDefault="00712C6E" w:rsidP="0091411B">
      <w:pPr>
        <w:jc w:val="right"/>
        <w:rPr>
          <w:sz w:val="20"/>
          <w:szCs w:val="20"/>
        </w:rPr>
      </w:pPr>
      <w:r w:rsidRPr="00593F91">
        <w:rPr>
          <w:sz w:val="20"/>
          <w:szCs w:val="20"/>
        </w:rPr>
        <w:lastRenderedPageBreak/>
        <w:t xml:space="preserve">Приложение к постановлению </w:t>
      </w:r>
    </w:p>
    <w:p w:rsidR="00712C6E" w:rsidRPr="00593F91" w:rsidRDefault="00712C6E" w:rsidP="0091411B">
      <w:pPr>
        <w:jc w:val="right"/>
        <w:rPr>
          <w:sz w:val="20"/>
          <w:szCs w:val="20"/>
        </w:rPr>
      </w:pPr>
      <w:r w:rsidRPr="00593F91">
        <w:rPr>
          <w:sz w:val="20"/>
          <w:szCs w:val="20"/>
        </w:rPr>
        <w:t xml:space="preserve">Администрации Чаинского района </w:t>
      </w:r>
    </w:p>
    <w:p w:rsidR="00712C6E" w:rsidRPr="00593F91" w:rsidRDefault="00712C6E" w:rsidP="0091411B">
      <w:pPr>
        <w:jc w:val="right"/>
        <w:rPr>
          <w:sz w:val="20"/>
          <w:szCs w:val="20"/>
        </w:rPr>
      </w:pPr>
      <w:r w:rsidRPr="00593F91">
        <w:rPr>
          <w:sz w:val="20"/>
          <w:szCs w:val="20"/>
        </w:rPr>
        <w:t>от 29.12.2021 № 478</w:t>
      </w:r>
    </w:p>
    <w:p w:rsidR="00712C6E" w:rsidRPr="00593F91" w:rsidRDefault="00712C6E" w:rsidP="0091411B">
      <w:pPr>
        <w:jc w:val="right"/>
        <w:rPr>
          <w:sz w:val="20"/>
          <w:szCs w:val="20"/>
        </w:rPr>
      </w:pPr>
    </w:p>
    <w:p w:rsidR="00712C6E" w:rsidRPr="00593F91" w:rsidRDefault="00712C6E" w:rsidP="0091411B">
      <w:pPr>
        <w:jc w:val="both"/>
        <w:rPr>
          <w:sz w:val="20"/>
          <w:szCs w:val="20"/>
        </w:rPr>
      </w:pPr>
    </w:p>
    <w:p w:rsidR="00712C6E" w:rsidRPr="00593F91" w:rsidRDefault="00712C6E" w:rsidP="0091411B">
      <w:pPr>
        <w:jc w:val="center"/>
        <w:rPr>
          <w:b/>
          <w:bCs/>
          <w:sz w:val="20"/>
          <w:szCs w:val="20"/>
        </w:rPr>
      </w:pPr>
      <w:r w:rsidRPr="00593F91">
        <w:rPr>
          <w:b/>
          <w:bCs/>
          <w:sz w:val="20"/>
          <w:szCs w:val="20"/>
        </w:rPr>
        <w:t xml:space="preserve">МУНИЦИПАЛЬНАЯ ПРОГРАММА </w:t>
      </w:r>
    </w:p>
    <w:p w:rsidR="00712C6E" w:rsidRPr="00593F91" w:rsidRDefault="00712C6E" w:rsidP="0091411B">
      <w:pPr>
        <w:jc w:val="center"/>
        <w:rPr>
          <w:b/>
          <w:sz w:val="20"/>
          <w:szCs w:val="20"/>
        </w:rPr>
      </w:pPr>
      <w:r w:rsidRPr="00593F91">
        <w:rPr>
          <w:b/>
          <w:bCs/>
          <w:sz w:val="20"/>
          <w:szCs w:val="20"/>
        </w:rPr>
        <w:t>«</w:t>
      </w:r>
      <w:r w:rsidRPr="00593F91">
        <w:rPr>
          <w:b/>
          <w:sz w:val="20"/>
          <w:szCs w:val="20"/>
        </w:rPr>
        <w:t>СОДЕЙСТВИЕ РАЗВИТИЮ МАЛОГО И СРЕДНЕГО ПРЕДПРИНИМАТЕЛЬСТВА</w:t>
      </w:r>
      <w:r w:rsidRPr="00593F91">
        <w:rPr>
          <w:b/>
          <w:bCs/>
          <w:sz w:val="20"/>
          <w:szCs w:val="20"/>
        </w:rPr>
        <w:t>»</w:t>
      </w:r>
    </w:p>
    <w:p w:rsidR="00712C6E" w:rsidRPr="00593F91" w:rsidRDefault="00712C6E" w:rsidP="0091411B">
      <w:pPr>
        <w:pStyle w:val="ConsPlusTitle"/>
        <w:widowControl/>
        <w:jc w:val="center"/>
        <w:rPr>
          <w:rFonts w:ascii="Times New Roman" w:hAnsi="Times New Roman" w:cs="Times New Roman"/>
        </w:rPr>
      </w:pPr>
    </w:p>
    <w:p w:rsidR="00712C6E" w:rsidRPr="00593F91" w:rsidRDefault="00712C6E" w:rsidP="0091411B">
      <w:pPr>
        <w:pStyle w:val="ConsPlusTitle"/>
        <w:widowControl/>
        <w:jc w:val="center"/>
        <w:rPr>
          <w:rFonts w:ascii="Times New Roman" w:hAnsi="Times New Roman" w:cs="Times New Roman"/>
        </w:rPr>
      </w:pPr>
      <w:r w:rsidRPr="00593F91">
        <w:rPr>
          <w:rFonts w:ascii="Times New Roman" w:hAnsi="Times New Roman" w:cs="Times New Roman"/>
        </w:rPr>
        <w:t xml:space="preserve">ПАСПОРТ МУНИЦИПАЛЬНОЙ ПРОГРАММЫ </w:t>
      </w:r>
    </w:p>
    <w:p w:rsidR="00712C6E" w:rsidRPr="00593F91" w:rsidRDefault="00712C6E" w:rsidP="0091411B">
      <w:pPr>
        <w:jc w:val="center"/>
        <w:rPr>
          <w:rFonts w:ascii="Calibri" w:hAnsi="Calibri" w:cs="Calibri"/>
          <w:sz w:val="20"/>
          <w:szCs w:val="20"/>
        </w:rPr>
      </w:pPr>
    </w:p>
    <w:tbl>
      <w:tblPr>
        <w:tblW w:w="9356" w:type="dxa"/>
        <w:tblInd w:w="102" w:type="dxa"/>
        <w:tblLayout w:type="fixed"/>
        <w:tblCellMar>
          <w:top w:w="75" w:type="dxa"/>
          <w:left w:w="0" w:type="dxa"/>
          <w:bottom w:w="75" w:type="dxa"/>
          <w:right w:w="0" w:type="dxa"/>
        </w:tblCellMar>
        <w:tblLook w:val="0000" w:firstRow="0" w:lastRow="0" w:firstColumn="0" w:lastColumn="0" w:noHBand="0" w:noVBand="0"/>
      </w:tblPr>
      <w:tblGrid>
        <w:gridCol w:w="2126"/>
        <w:gridCol w:w="851"/>
        <w:gridCol w:w="566"/>
        <w:gridCol w:w="1560"/>
        <w:gridCol w:w="956"/>
        <w:gridCol w:w="178"/>
        <w:gridCol w:w="850"/>
        <w:gridCol w:w="71"/>
        <w:gridCol w:w="1063"/>
        <w:gridCol w:w="36"/>
        <w:gridCol w:w="1099"/>
      </w:tblGrid>
      <w:tr w:rsidR="00712C6E" w:rsidRPr="00593F91" w:rsidTr="00712C6E">
        <w:tc>
          <w:tcPr>
            <w:tcW w:w="297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Наименование муниципальной программы (далее – Программа)</w:t>
            </w:r>
          </w:p>
        </w:tc>
        <w:tc>
          <w:tcPr>
            <w:tcW w:w="6379" w:type="dxa"/>
            <w:gridSpan w:val="9"/>
            <w:tcBorders>
              <w:top w:val="single" w:sz="4" w:space="0" w:color="auto"/>
              <w:left w:val="single" w:sz="4" w:space="0" w:color="auto"/>
              <w:bottom w:val="single" w:sz="4" w:space="0" w:color="auto"/>
              <w:right w:val="single" w:sz="4" w:space="0" w:color="auto"/>
            </w:tcBorders>
          </w:tcPr>
          <w:p w:rsidR="00712C6E" w:rsidRPr="00593F91" w:rsidRDefault="00712C6E" w:rsidP="0091411B">
            <w:pPr>
              <w:widowControl w:val="0"/>
              <w:ind w:right="142"/>
              <w:jc w:val="both"/>
              <w:rPr>
                <w:sz w:val="20"/>
                <w:szCs w:val="20"/>
              </w:rPr>
            </w:pPr>
            <w:r w:rsidRPr="00593F91">
              <w:rPr>
                <w:sz w:val="20"/>
                <w:szCs w:val="20"/>
              </w:rPr>
              <w:t>«Содействие развитию малого и среднего предпринимательства»</w:t>
            </w:r>
          </w:p>
        </w:tc>
      </w:tr>
      <w:tr w:rsidR="00712C6E" w:rsidRPr="00593F91" w:rsidTr="00712C6E">
        <w:tc>
          <w:tcPr>
            <w:tcW w:w="297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Основание для разработки Программы</w:t>
            </w:r>
          </w:p>
        </w:tc>
        <w:tc>
          <w:tcPr>
            <w:tcW w:w="6379" w:type="dxa"/>
            <w:gridSpan w:val="9"/>
            <w:tcBorders>
              <w:top w:val="single" w:sz="4" w:space="0" w:color="auto"/>
              <w:left w:val="single" w:sz="4" w:space="0" w:color="auto"/>
              <w:bottom w:val="single" w:sz="4" w:space="0" w:color="auto"/>
              <w:right w:val="single" w:sz="4" w:space="0" w:color="auto"/>
            </w:tcBorders>
          </w:tcPr>
          <w:p w:rsidR="00712C6E" w:rsidRPr="00593F91" w:rsidRDefault="00712C6E" w:rsidP="0091411B">
            <w:pPr>
              <w:widowControl w:val="0"/>
              <w:suppressAutoHyphens/>
              <w:ind w:right="142"/>
              <w:jc w:val="both"/>
              <w:rPr>
                <w:sz w:val="20"/>
                <w:szCs w:val="20"/>
              </w:rPr>
            </w:pPr>
            <w:r w:rsidRPr="00593F91">
              <w:rPr>
                <w:sz w:val="20"/>
                <w:szCs w:val="20"/>
              </w:rPr>
              <w:t>Постановление Администрации Чаинского района от  02.11.2023 № 276 «Об утверждении Перечня муниципальных программ муниципального образования «Чаинский район Томской области»</w:t>
            </w:r>
          </w:p>
          <w:p w:rsidR="00712C6E" w:rsidRPr="00593F91" w:rsidRDefault="00712C6E" w:rsidP="0091411B">
            <w:pPr>
              <w:widowControl w:val="0"/>
              <w:suppressAutoHyphens/>
              <w:ind w:right="142"/>
              <w:jc w:val="both"/>
              <w:rPr>
                <w:sz w:val="20"/>
                <w:szCs w:val="20"/>
              </w:rPr>
            </w:pPr>
            <w:r w:rsidRPr="00593F91">
              <w:rPr>
                <w:sz w:val="20"/>
                <w:szCs w:val="20"/>
              </w:rPr>
              <w:t>Стратегия социально-экономического развития муниципального образования «Чаинский район Томской области», утвержденная решением Думы Чаинского района от 24.12.2015 № 41</w:t>
            </w:r>
          </w:p>
        </w:tc>
      </w:tr>
      <w:tr w:rsidR="00712C6E" w:rsidRPr="00593F91" w:rsidTr="00712C6E">
        <w:tc>
          <w:tcPr>
            <w:tcW w:w="297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Сроки (этапы) реализации Программы</w:t>
            </w:r>
          </w:p>
        </w:tc>
        <w:tc>
          <w:tcPr>
            <w:tcW w:w="6379" w:type="dxa"/>
            <w:gridSpan w:val="9"/>
            <w:tcBorders>
              <w:top w:val="single" w:sz="4" w:space="0" w:color="auto"/>
              <w:left w:val="single" w:sz="4" w:space="0" w:color="auto"/>
              <w:bottom w:val="single" w:sz="4" w:space="0" w:color="auto"/>
              <w:right w:val="single" w:sz="4" w:space="0" w:color="auto"/>
            </w:tcBorders>
            <w:vAlign w:val="center"/>
          </w:tcPr>
          <w:p w:rsidR="00712C6E" w:rsidRPr="00593F91" w:rsidRDefault="00712C6E" w:rsidP="0091411B">
            <w:pPr>
              <w:widowControl w:val="0"/>
              <w:ind w:right="142"/>
              <w:jc w:val="both"/>
              <w:rPr>
                <w:sz w:val="20"/>
                <w:szCs w:val="20"/>
              </w:rPr>
            </w:pPr>
            <w:r w:rsidRPr="00593F91">
              <w:rPr>
                <w:sz w:val="20"/>
                <w:szCs w:val="20"/>
              </w:rPr>
              <w:t>2022-2024 годы</w:t>
            </w:r>
          </w:p>
        </w:tc>
      </w:tr>
      <w:tr w:rsidR="00712C6E" w:rsidRPr="00593F91" w:rsidTr="00712C6E">
        <w:tc>
          <w:tcPr>
            <w:tcW w:w="297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Координатор Программы</w:t>
            </w:r>
          </w:p>
        </w:tc>
        <w:tc>
          <w:tcPr>
            <w:tcW w:w="6379" w:type="dxa"/>
            <w:gridSpan w:val="9"/>
            <w:tcBorders>
              <w:top w:val="single" w:sz="4" w:space="0" w:color="auto"/>
              <w:left w:val="single" w:sz="4" w:space="0" w:color="auto"/>
              <w:bottom w:val="single" w:sz="4" w:space="0" w:color="auto"/>
              <w:right w:val="single" w:sz="4" w:space="0" w:color="auto"/>
            </w:tcBorders>
          </w:tcPr>
          <w:p w:rsidR="00712C6E" w:rsidRPr="00593F91" w:rsidRDefault="00712C6E" w:rsidP="0091411B">
            <w:pPr>
              <w:widowControl w:val="0"/>
              <w:suppressAutoHyphens/>
              <w:ind w:right="142"/>
              <w:rPr>
                <w:sz w:val="20"/>
                <w:szCs w:val="20"/>
              </w:rPr>
            </w:pPr>
            <w:r w:rsidRPr="00593F91">
              <w:rPr>
                <w:sz w:val="20"/>
                <w:szCs w:val="20"/>
              </w:rPr>
              <w:t>Заместитель Главы Чаинского района экономике – начальник Управления финансов</w:t>
            </w:r>
          </w:p>
        </w:tc>
      </w:tr>
      <w:tr w:rsidR="00712C6E" w:rsidRPr="00593F91" w:rsidTr="00712C6E">
        <w:tc>
          <w:tcPr>
            <w:tcW w:w="297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Ответственный исполнитель Программы</w:t>
            </w:r>
          </w:p>
        </w:tc>
        <w:tc>
          <w:tcPr>
            <w:tcW w:w="6379" w:type="dxa"/>
            <w:gridSpan w:val="9"/>
            <w:tcBorders>
              <w:top w:val="single" w:sz="4" w:space="0" w:color="auto"/>
              <w:left w:val="single" w:sz="4" w:space="0" w:color="auto"/>
              <w:bottom w:val="single" w:sz="4" w:space="0" w:color="auto"/>
              <w:right w:val="single" w:sz="4" w:space="0" w:color="auto"/>
            </w:tcBorders>
          </w:tcPr>
          <w:p w:rsidR="00712C6E" w:rsidRPr="00593F91" w:rsidRDefault="00712C6E" w:rsidP="0091411B">
            <w:pPr>
              <w:widowControl w:val="0"/>
              <w:suppressAutoHyphens/>
              <w:ind w:right="142"/>
              <w:rPr>
                <w:sz w:val="20"/>
                <w:szCs w:val="20"/>
              </w:rPr>
            </w:pPr>
            <w:r w:rsidRPr="00593F91">
              <w:rPr>
                <w:sz w:val="20"/>
                <w:szCs w:val="20"/>
              </w:rPr>
              <w:t xml:space="preserve">Экономический отдел Администрации Чаинского района, ведущий специалист; </w:t>
            </w:r>
          </w:p>
          <w:p w:rsidR="00712C6E" w:rsidRPr="00593F91" w:rsidRDefault="00712C6E" w:rsidP="0091411B">
            <w:pPr>
              <w:widowControl w:val="0"/>
              <w:suppressAutoHyphens/>
              <w:ind w:right="142"/>
              <w:rPr>
                <w:sz w:val="20"/>
                <w:szCs w:val="20"/>
              </w:rPr>
            </w:pPr>
            <w:r w:rsidRPr="00593F91">
              <w:rPr>
                <w:sz w:val="20"/>
                <w:szCs w:val="20"/>
              </w:rPr>
              <w:t>Отдел сельского хозяйства, начальник отдела.</w:t>
            </w:r>
          </w:p>
        </w:tc>
      </w:tr>
      <w:tr w:rsidR="00712C6E" w:rsidRPr="00593F91" w:rsidTr="00712C6E">
        <w:tc>
          <w:tcPr>
            <w:tcW w:w="297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jc w:val="center"/>
              <w:rPr>
                <w:sz w:val="20"/>
                <w:szCs w:val="20"/>
              </w:rPr>
            </w:pPr>
            <w:r w:rsidRPr="00593F91">
              <w:rPr>
                <w:sz w:val="20"/>
                <w:szCs w:val="20"/>
              </w:rPr>
              <w:t>Соисполнители Программы</w:t>
            </w:r>
          </w:p>
        </w:tc>
        <w:tc>
          <w:tcPr>
            <w:tcW w:w="6379" w:type="dxa"/>
            <w:gridSpan w:val="9"/>
            <w:tcBorders>
              <w:top w:val="single" w:sz="4" w:space="0" w:color="auto"/>
              <w:left w:val="single" w:sz="4" w:space="0" w:color="auto"/>
              <w:bottom w:val="single" w:sz="4" w:space="0" w:color="auto"/>
              <w:right w:val="single" w:sz="4" w:space="0" w:color="auto"/>
            </w:tcBorders>
          </w:tcPr>
          <w:p w:rsidR="00712C6E" w:rsidRPr="00593F91" w:rsidRDefault="00712C6E" w:rsidP="0091411B">
            <w:pPr>
              <w:widowControl w:val="0"/>
              <w:suppressAutoHyphens/>
              <w:ind w:right="142"/>
              <w:rPr>
                <w:sz w:val="20"/>
                <w:szCs w:val="20"/>
              </w:rPr>
            </w:pPr>
            <w:r w:rsidRPr="00593F91">
              <w:rPr>
                <w:sz w:val="20"/>
                <w:szCs w:val="20"/>
              </w:rPr>
              <w:t>отсутствуют</w:t>
            </w:r>
          </w:p>
        </w:tc>
      </w:tr>
      <w:tr w:rsidR="00712C6E" w:rsidRPr="00593F91" w:rsidTr="00712C6E">
        <w:tc>
          <w:tcPr>
            <w:tcW w:w="297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Участники Программы</w:t>
            </w:r>
          </w:p>
        </w:tc>
        <w:tc>
          <w:tcPr>
            <w:tcW w:w="6379" w:type="dxa"/>
            <w:gridSpan w:val="9"/>
            <w:tcBorders>
              <w:top w:val="single" w:sz="4" w:space="0" w:color="auto"/>
              <w:left w:val="single" w:sz="4" w:space="0" w:color="auto"/>
              <w:bottom w:val="single" w:sz="4" w:space="0" w:color="auto"/>
              <w:right w:val="single" w:sz="4" w:space="0" w:color="auto"/>
            </w:tcBorders>
          </w:tcPr>
          <w:p w:rsidR="00712C6E" w:rsidRPr="00593F91" w:rsidRDefault="00712C6E" w:rsidP="0091411B">
            <w:pPr>
              <w:widowControl w:val="0"/>
              <w:suppressAutoHyphens/>
              <w:ind w:right="142"/>
              <w:jc w:val="both"/>
              <w:rPr>
                <w:sz w:val="20"/>
                <w:szCs w:val="20"/>
              </w:rPr>
            </w:pPr>
            <w:r w:rsidRPr="00593F91">
              <w:rPr>
                <w:sz w:val="20"/>
                <w:szCs w:val="20"/>
              </w:rPr>
              <w:t>Экономический отдел Администрации Чаинского района;</w:t>
            </w:r>
          </w:p>
          <w:p w:rsidR="00712C6E" w:rsidRPr="00593F91" w:rsidRDefault="00712C6E" w:rsidP="0091411B">
            <w:pPr>
              <w:widowControl w:val="0"/>
              <w:suppressAutoHyphens/>
              <w:ind w:right="142"/>
              <w:jc w:val="both"/>
              <w:rPr>
                <w:sz w:val="20"/>
                <w:szCs w:val="20"/>
              </w:rPr>
            </w:pPr>
            <w:r w:rsidRPr="00593F91">
              <w:rPr>
                <w:sz w:val="20"/>
                <w:szCs w:val="20"/>
              </w:rPr>
              <w:t>Субъекты малого и среднего предпринимательства Чаинского района;</w:t>
            </w:r>
          </w:p>
          <w:p w:rsidR="00712C6E" w:rsidRPr="00593F91" w:rsidRDefault="00712C6E" w:rsidP="0091411B">
            <w:pPr>
              <w:widowControl w:val="0"/>
              <w:suppressAutoHyphens/>
              <w:ind w:right="142"/>
              <w:jc w:val="both"/>
              <w:rPr>
                <w:sz w:val="20"/>
                <w:szCs w:val="20"/>
              </w:rPr>
            </w:pPr>
            <w:r w:rsidRPr="00593F91">
              <w:rPr>
                <w:sz w:val="20"/>
                <w:szCs w:val="20"/>
              </w:rPr>
              <w:t xml:space="preserve">Муниципальные образования Чаинского района; </w:t>
            </w:r>
          </w:p>
          <w:p w:rsidR="00712C6E" w:rsidRPr="00593F91" w:rsidRDefault="00712C6E" w:rsidP="0091411B">
            <w:pPr>
              <w:widowControl w:val="0"/>
              <w:suppressAutoHyphens/>
              <w:ind w:right="142"/>
              <w:jc w:val="both"/>
              <w:rPr>
                <w:sz w:val="20"/>
                <w:szCs w:val="20"/>
              </w:rPr>
            </w:pPr>
            <w:r w:rsidRPr="00593F91">
              <w:rPr>
                <w:sz w:val="20"/>
                <w:szCs w:val="20"/>
              </w:rPr>
              <w:t>Отдел сельского хозяйства Администрации Чаинского района;</w:t>
            </w:r>
          </w:p>
          <w:p w:rsidR="00712C6E" w:rsidRPr="00593F91" w:rsidRDefault="00712C6E" w:rsidP="0091411B">
            <w:pPr>
              <w:widowControl w:val="0"/>
              <w:suppressAutoHyphens/>
              <w:ind w:right="142"/>
              <w:jc w:val="both"/>
              <w:rPr>
                <w:sz w:val="20"/>
                <w:szCs w:val="20"/>
              </w:rPr>
            </w:pPr>
            <w:r w:rsidRPr="00593F91">
              <w:rPr>
                <w:sz w:val="20"/>
                <w:szCs w:val="20"/>
              </w:rPr>
              <w:t>Координационный совет по развитию малого и среднего предпринимательства при Администрации Чаинского района;</w:t>
            </w:r>
          </w:p>
          <w:p w:rsidR="00712C6E" w:rsidRPr="00593F91" w:rsidRDefault="00712C6E" w:rsidP="0091411B">
            <w:pPr>
              <w:widowControl w:val="0"/>
              <w:suppressAutoHyphens/>
              <w:ind w:right="142"/>
              <w:jc w:val="both"/>
              <w:rPr>
                <w:sz w:val="20"/>
                <w:szCs w:val="20"/>
              </w:rPr>
            </w:pPr>
            <w:r w:rsidRPr="00593F91">
              <w:rPr>
                <w:sz w:val="20"/>
                <w:szCs w:val="20"/>
              </w:rPr>
              <w:t>Физические лица, не являющиеся индивидуальными предпринимателями и применяющие специальный налоговый режим «Налог на профессиональный доход».</w:t>
            </w:r>
          </w:p>
        </w:tc>
      </w:tr>
      <w:tr w:rsidR="00712C6E" w:rsidRPr="00593F91" w:rsidTr="00712C6E">
        <w:tc>
          <w:tcPr>
            <w:tcW w:w="297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Цель социально-экономического развития муниципального образования «Чаинский район Томской области», на реализацию которой направлена Программа</w:t>
            </w:r>
          </w:p>
        </w:tc>
        <w:tc>
          <w:tcPr>
            <w:tcW w:w="6379" w:type="dxa"/>
            <w:gridSpan w:val="9"/>
            <w:tcBorders>
              <w:top w:val="single" w:sz="4" w:space="0" w:color="auto"/>
              <w:left w:val="single" w:sz="4" w:space="0" w:color="auto"/>
              <w:bottom w:val="single" w:sz="4" w:space="0" w:color="auto"/>
              <w:right w:val="single" w:sz="4" w:space="0" w:color="auto"/>
            </w:tcBorders>
          </w:tcPr>
          <w:p w:rsidR="00712C6E" w:rsidRPr="00593F91" w:rsidRDefault="00712C6E" w:rsidP="0091411B">
            <w:pPr>
              <w:widowControl w:val="0"/>
              <w:suppressAutoHyphens/>
              <w:ind w:right="142"/>
              <w:rPr>
                <w:sz w:val="20"/>
                <w:szCs w:val="20"/>
              </w:rPr>
            </w:pPr>
            <w:r w:rsidRPr="00593F91">
              <w:rPr>
                <w:sz w:val="20"/>
                <w:szCs w:val="20"/>
              </w:rPr>
              <w:t>Создание условий для инвестиций и развития предпринимательства Чаинского района</w:t>
            </w:r>
          </w:p>
        </w:tc>
      </w:tr>
      <w:tr w:rsidR="00712C6E" w:rsidRPr="00593F91" w:rsidTr="00712C6E">
        <w:tc>
          <w:tcPr>
            <w:tcW w:w="297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Цель Программы</w:t>
            </w:r>
          </w:p>
        </w:tc>
        <w:tc>
          <w:tcPr>
            <w:tcW w:w="6379" w:type="dxa"/>
            <w:gridSpan w:val="9"/>
            <w:tcBorders>
              <w:top w:val="single" w:sz="4" w:space="0" w:color="auto"/>
              <w:left w:val="single" w:sz="4" w:space="0" w:color="auto"/>
              <w:bottom w:val="single" w:sz="4" w:space="0" w:color="auto"/>
              <w:right w:val="single" w:sz="4" w:space="0" w:color="auto"/>
            </w:tcBorders>
          </w:tcPr>
          <w:p w:rsidR="00712C6E" w:rsidRPr="00593F91" w:rsidRDefault="00712C6E" w:rsidP="0091411B">
            <w:pPr>
              <w:widowControl w:val="0"/>
              <w:suppressAutoHyphens/>
              <w:ind w:right="142"/>
              <w:jc w:val="both"/>
              <w:rPr>
                <w:sz w:val="20"/>
                <w:szCs w:val="20"/>
              </w:rPr>
            </w:pPr>
            <w:r w:rsidRPr="00593F91">
              <w:rPr>
                <w:sz w:val="20"/>
                <w:szCs w:val="20"/>
              </w:rPr>
              <w:t>Создание благоприятных условий для устойчивого развития малого и среднего предпринимательства на основе реализации системы мер поддержки предпринимательства на уровне органов местного самоуправления, как основного элемента рыночной экономики, важнейшего инструмента создания новых рабочих мест, обеспечения занятости населения, насыщения потребительского рынка товарами и услугами, источника пополнения местного бюджета, формирования конкурентной среды в экономике</w:t>
            </w:r>
          </w:p>
        </w:tc>
      </w:tr>
      <w:tr w:rsidR="00712C6E" w:rsidRPr="00593F91" w:rsidTr="00712C6E">
        <w:tc>
          <w:tcPr>
            <w:tcW w:w="297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Задачи Программы</w:t>
            </w:r>
          </w:p>
        </w:tc>
        <w:tc>
          <w:tcPr>
            <w:tcW w:w="6379" w:type="dxa"/>
            <w:gridSpan w:val="9"/>
            <w:tcBorders>
              <w:top w:val="single" w:sz="4" w:space="0" w:color="auto"/>
              <w:left w:val="single" w:sz="4" w:space="0" w:color="auto"/>
              <w:bottom w:val="single" w:sz="4" w:space="0" w:color="auto"/>
              <w:right w:val="single" w:sz="4" w:space="0" w:color="auto"/>
            </w:tcBorders>
          </w:tcPr>
          <w:p w:rsidR="00712C6E" w:rsidRPr="00593F91" w:rsidRDefault="00712C6E" w:rsidP="0091411B">
            <w:pPr>
              <w:suppressAutoHyphens/>
              <w:ind w:right="142"/>
              <w:jc w:val="both"/>
              <w:rPr>
                <w:sz w:val="20"/>
                <w:szCs w:val="20"/>
              </w:rPr>
            </w:pPr>
            <w:r w:rsidRPr="00593F91">
              <w:rPr>
                <w:sz w:val="20"/>
                <w:szCs w:val="20"/>
              </w:rPr>
              <w:t>Задача 1. Повышение предпринимательской активности, развитие малого и среднего предпринимательства на территории Чаинского района</w:t>
            </w:r>
          </w:p>
          <w:p w:rsidR="00712C6E" w:rsidRPr="00593F91" w:rsidRDefault="00712C6E" w:rsidP="0091411B">
            <w:pPr>
              <w:widowControl w:val="0"/>
              <w:suppressAutoHyphens/>
              <w:ind w:right="142"/>
              <w:jc w:val="both"/>
              <w:rPr>
                <w:sz w:val="20"/>
                <w:szCs w:val="20"/>
              </w:rPr>
            </w:pPr>
            <w:r w:rsidRPr="00593F91">
              <w:rPr>
                <w:sz w:val="20"/>
                <w:szCs w:val="20"/>
              </w:rPr>
              <w:t>Задача 2. Создание благоприятных условий для развития малого и среднего предпринимательства</w:t>
            </w:r>
          </w:p>
          <w:p w:rsidR="00712C6E" w:rsidRPr="00593F91" w:rsidRDefault="00712C6E" w:rsidP="0091411B">
            <w:pPr>
              <w:widowControl w:val="0"/>
              <w:suppressAutoHyphens/>
              <w:ind w:right="142"/>
              <w:jc w:val="both"/>
              <w:rPr>
                <w:sz w:val="20"/>
                <w:szCs w:val="20"/>
              </w:rPr>
            </w:pPr>
            <w:r w:rsidRPr="00593F91">
              <w:rPr>
                <w:sz w:val="20"/>
                <w:szCs w:val="20"/>
              </w:rPr>
              <w:t xml:space="preserve">Задача 3. Формирование позитивного образа предпринимательской </w:t>
            </w:r>
            <w:r w:rsidRPr="00593F91">
              <w:rPr>
                <w:sz w:val="20"/>
                <w:szCs w:val="20"/>
              </w:rPr>
              <w:lastRenderedPageBreak/>
              <w:t>деятельности, содействие продвижению продукции местных товаропроизводителей на внутреннем и внешнем рынке.</w:t>
            </w:r>
          </w:p>
        </w:tc>
      </w:tr>
      <w:tr w:rsidR="00712C6E" w:rsidRPr="00593F91" w:rsidTr="00712C6E">
        <w:tc>
          <w:tcPr>
            <w:tcW w:w="212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lastRenderedPageBreak/>
              <w:t>Показатели мероприятий задач Программы и их значения (с детализацией по годам реализации)</w:t>
            </w:r>
          </w:p>
        </w:tc>
        <w:tc>
          <w:tcPr>
            <w:tcW w:w="29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Показатели задач</w:t>
            </w:r>
          </w:p>
        </w:tc>
        <w:tc>
          <w:tcPr>
            <w:tcW w:w="9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2021</w:t>
            </w:r>
          </w:p>
        </w:tc>
        <w:tc>
          <w:tcPr>
            <w:tcW w:w="10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2022</w:t>
            </w:r>
          </w:p>
        </w:tc>
        <w:tc>
          <w:tcPr>
            <w:tcW w:w="10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2023</w:t>
            </w:r>
          </w:p>
        </w:tc>
        <w:tc>
          <w:tcPr>
            <w:tcW w:w="10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2024</w:t>
            </w:r>
          </w:p>
        </w:tc>
      </w:tr>
      <w:tr w:rsidR="00712C6E" w:rsidRPr="00593F91" w:rsidTr="00712C6E">
        <w:tc>
          <w:tcPr>
            <w:tcW w:w="21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rPr>
                <w:sz w:val="20"/>
                <w:szCs w:val="20"/>
              </w:rPr>
            </w:pPr>
          </w:p>
        </w:tc>
        <w:tc>
          <w:tcPr>
            <w:tcW w:w="29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b/>
                <w:sz w:val="20"/>
                <w:szCs w:val="20"/>
              </w:rPr>
            </w:pPr>
            <w:r w:rsidRPr="00593F91">
              <w:rPr>
                <w:b/>
                <w:sz w:val="20"/>
                <w:szCs w:val="20"/>
              </w:rPr>
              <w:t>Задача 1</w:t>
            </w:r>
          </w:p>
        </w:tc>
        <w:tc>
          <w:tcPr>
            <w:tcW w:w="4253" w:type="dxa"/>
            <w:gridSpan w:val="7"/>
            <w:tcBorders>
              <w:top w:val="single" w:sz="4" w:space="0" w:color="auto"/>
              <w:left w:val="single" w:sz="4" w:space="0" w:color="auto"/>
              <w:bottom w:val="single" w:sz="4" w:space="0" w:color="auto"/>
              <w:right w:val="single" w:sz="4" w:space="0" w:color="auto"/>
            </w:tcBorders>
          </w:tcPr>
          <w:p w:rsidR="00712C6E" w:rsidRPr="00593F91" w:rsidRDefault="00712C6E" w:rsidP="0091411B">
            <w:pPr>
              <w:ind w:right="142"/>
              <w:jc w:val="both"/>
              <w:rPr>
                <w:b/>
                <w:sz w:val="20"/>
                <w:szCs w:val="20"/>
              </w:rPr>
            </w:pPr>
            <w:r w:rsidRPr="00593F91">
              <w:rPr>
                <w:b/>
                <w:sz w:val="20"/>
                <w:szCs w:val="20"/>
              </w:rPr>
              <w:t>Повышение предпринимательской активности, развитие малого и среднего предпринимательства на территории Чаинского района</w:t>
            </w:r>
          </w:p>
        </w:tc>
      </w:tr>
      <w:tr w:rsidR="00712C6E" w:rsidRPr="00593F91" w:rsidTr="00712C6E">
        <w:tc>
          <w:tcPr>
            <w:tcW w:w="21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rPr>
                <w:sz w:val="20"/>
                <w:szCs w:val="20"/>
              </w:rPr>
            </w:pPr>
          </w:p>
        </w:tc>
        <w:tc>
          <w:tcPr>
            <w:tcW w:w="29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jc w:val="both"/>
              <w:rPr>
                <w:b/>
                <w:sz w:val="20"/>
                <w:szCs w:val="20"/>
              </w:rPr>
            </w:pPr>
            <w:r w:rsidRPr="00593F91">
              <w:rPr>
                <w:b/>
                <w:sz w:val="20"/>
                <w:szCs w:val="20"/>
              </w:rPr>
              <w:t>Мероприятие 1.</w:t>
            </w:r>
          </w:p>
          <w:p w:rsidR="00712C6E" w:rsidRPr="00593F91" w:rsidRDefault="00712C6E" w:rsidP="0091411B">
            <w:pPr>
              <w:widowControl w:val="0"/>
              <w:jc w:val="both"/>
              <w:rPr>
                <w:sz w:val="20"/>
                <w:szCs w:val="20"/>
              </w:rPr>
            </w:pPr>
            <w:r w:rsidRPr="00593F91">
              <w:rPr>
                <w:sz w:val="20"/>
                <w:szCs w:val="20"/>
              </w:rPr>
              <w:t xml:space="preserve">Организация работы Координационного совета по развитию малого и среднего предпринимательства при Администрации Чаинского района </w:t>
            </w:r>
          </w:p>
          <w:p w:rsidR="00712C6E" w:rsidRPr="00593F91" w:rsidRDefault="00712C6E" w:rsidP="0091411B">
            <w:pPr>
              <w:widowControl w:val="0"/>
              <w:jc w:val="both"/>
              <w:rPr>
                <w:sz w:val="20"/>
                <w:szCs w:val="20"/>
              </w:rPr>
            </w:pPr>
            <w:r w:rsidRPr="00593F91">
              <w:rPr>
                <w:sz w:val="20"/>
                <w:szCs w:val="20"/>
              </w:rPr>
              <w:t>(кол-во мероприятий)</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0</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1</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1</w:t>
            </w:r>
          </w:p>
        </w:tc>
        <w:tc>
          <w:tcPr>
            <w:tcW w:w="11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1</w:t>
            </w:r>
          </w:p>
        </w:tc>
      </w:tr>
      <w:tr w:rsidR="00712C6E" w:rsidRPr="00593F91" w:rsidTr="00712C6E">
        <w:tc>
          <w:tcPr>
            <w:tcW w:w="21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rPr>
                <w:sz w:val="20"/>
                <w:szCs w:val="20"/>
              </w:rPr>
            </w:pPr>
          </w:p>
        </w:tc>
        <w:tc>
          <w:tcPr>
            <w:tcW w:w="29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jc w:val="both"/>
              <w:rPr>
                <w:b/>
                <w:sz w:val="20"/>
                <w:szCs w:val="20"/>
              </w:rPr>
            </w:pPr>
            <w:r w:rsidRPr="00593F91">
              <w:rPr>
                <w:b/>
                <w:sz w:val="20"/>
                <w:szCs w:val="20"/>
              </w:rPr>
              <w:t>Мероприятие 2.</w:t>
            </w:r>
          </w:p>
          <w:p w:rsidR="00712C6E" w:rsidRPr="00593F91" w:rsidRDefault="00712C6E" w:rsidP="0091411B">
            <w:pPr>
              <w:widowControl w:val="0"/>
              <w:jc w:val="both"/>
              <w:rPr>
                <w:sz w:val="20"/>
                <w:szCs w:val="20"/>
              </w:rPr>
            </w:pPr>
            <w:r w:rsidRPr="00593F91">
              <w:rPr>
                <w:sz w:val="20"/>
                <w:szCs w:val="20"/>
              </w:rPr>
              <w:t xml:space="preserve">Оказание консультационных и информационных услуг субъектам малого и среднего предпринимательства и «самозанятым» гражданам (плательщикам налога на профессиональный доход) </w:t>
            </w:r>
          </w:p>
          <w:p w:rsidR="00712C6E" w:rsidRPr="00593F91" w:rsidRDefault="00712C6E" w:rsidP="0091411B">
            <w:pPr>
              <w:widowControl w:val="0"/>
              <w:jc w:val="both"/>
              <w:rPr>
                <w:sz w:val="20"/>
                <w:szCs w:val="20"/>
              </w:rPr>
            </w:pPr>
            <w:r w:rsidRPr="00593F91">
              <w:rPr>
                <w:sz w:val="20"/>
                <w:szCs w:val="20"/>
              </w:rPr>
              <w:t>(кол-во мероприятий)</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0</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1</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1</w:t>
            </w:r>
          </w:p>
        </w:tc>
        <w:tc>
          <w:tcPr>
            <w:tcW w:w="11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1</w:t>
            </w:r>
          </w:p>
        </w:tc>
      </w:tr>
      <w:tr w:rsidR="00712C6E" w:rsidRPr="00593F91" w:rsidTr="00712C6E">
        <w:tc>
          <w:tcPr>
            <w:tcW w:w="21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rPr>
                <w:sz w:val="20"/>
                <w:szCs w:val="20"/>
              </w:rPr>
            </w:pPr>
          </w:p>
        </w:tc>
        <w:tc>
          <w:tcPr>
            <w:tcW w:w="29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b/>
                <w:sz w:val="20"/>
                <w:szCs w:val="20"/>
              </w:rPr>
            </w:pPr>
            <w:r w:rsidRPr="00593F91">
              <w:rPr>
                <w:b/>
                <w:sz w:val="20"/>
                <w:szCs w:val="20"/>
              </w:rPr>
              <w:t>Задача 2</w:t>
            </w:r>
          </w:p>
        </w:tc>
        <w:tc>
          <w:tcPr>
            <w:tcW w:w="4253" w:type="dxa"/>
            <w:gridSpan w:val="7"/>
            <w:tcBorders>
              <w:top w:val="single" w:sz="4" w:space="0" w:color="auto"/>
              <w:left w:val="single" w:sz="4" w:space="0" w:color="auto"/>
              <w:bottom w:val="single" w:sz="4" w:space="0" w:color="auto"/>
              <w:right w:val="single" w:sz="4" w:space="0" w:color="auto"/>
            </w:tcBorders>
          </w:tcPr>
          <w:p w:rsidR="00712C6E" w:rsidRPr="00593F91" w:rsidRDefault="00712C6E" w:rsidP="0091411B">
            <w:pPr>
              <w:widowControl w:val="0"/>
              <w:ind w:right="142"/>
              <w:jc w:val="both"/>
              <w:rPr>
                <w:b/>
                <w:sz w:val="20"/>
                <w:szCs w:val="20"/>
              </w:rPr>
            </w:pPr>
            <w:r w:rsidRPr="00593F91">
              <w:rPr>
                <w:b/>
                <w:sz w:val="20"/>
                <w:szCs w:val="20"/>
              </w:rPr>
              <w:t>Создание благоприятных условий для развития малого и среднего предпринимательства</w:t>
            </w:r>
          </w:p>
        </w:tc>
      </w:tr>
      <w:tr w:rsidR="00712C6E" w:rsidRPr="00593F91" w:rsidTr="00712C6E">
        <w:tc>
          <w:tcPr>
            <w:tcW w:w="21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rPr>
                <w:sz w:val="20"/>
                <w:szCs w:val="20"/>
              </w:rPr>
            </w:pPr>
          </w:p>
        </w:tc>
        <w:tc>
          <w:tcPr>
            <w:tcW w:w="29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jc w:val="both"/>
              <w:rPr>
                <w:b/>
                <w:sz w:val="20"/>
                <w:szCs w:val="20"/>
              </w:rPr>
            </w:pPr>
            <w:r w:rsidRPr="00593F91">
              <w:rPr>
                <w:b/>
                <w:sz w:val="20"/>
                <w:szCs w:val="20"/>
              </w:rPr>
              <w:t>Мероприятие 1.</w:t>
            </w:r>
          </w:p>
          <w:p w:rsidR="00712C6E" w:rsidRPr="00593F91" w:rsidRDefault="00712C6E" w:rsidP="0091411B">
            <w:pPr>
              <w:widowControl w:val="0"/>
              <w:jc w:val="both"/>
              <w:rPr>
                <w:sz w:val="20"/>
                <w:szCs w:val="20"/>
              </w:rPr>
            </w:pPr>
            <w:r w:rsidRPr="00593F91">
              <w:rPr>
                <w:sz w:val="20"/>
                <w:szCs w:val="20"/>
              </w:rPr>
              <w:t xml:space="preserve">Конкурс предпринимательских проектов «Бизнес-старт» (кол-во субъектов МСП, получивших поддержку) </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2</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3</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1</w:t>
            </w:r>
          </w:p>
        </w:tc>
        <w:tc>
          <w:tcPr>
            <w:tcW w:w="11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1</w:t>
            </w:r>
          </w:p>
        </w:tc>
      </w:tr>
      <w:tr w:rsidR="00712C6E" w:rsidRPr="00593F91" w:rsidTr="00712C6E">
        <w:tc>
          <w:tcPr>
            <w:tcW w:w="21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rPr>
                <w:sz w:val="20"/>
                <w:szCs w:val="20"/>
              </w:rPr>
            </w:pPr>
          </w:p>
        </w:tc>
        <w:tc>
          <w:tcPr>
            <w:tcW w:w="29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jc w:val="both"/>
              <w:rPr>
                <w:b/>
                <w:sz w:val="20"/>
                <w:szCs w:val="20"/>
              </w:rPr>
            </w:pPr>
            <w:r w:rsidRPr="00593F91">
              <w:rPr>
                <w:b/>
                <w:sz w:val="20"/>
                <w:szCs w:val="20"/>
              </w:rPr>
              <w:t>Мероприятие 2.</w:t>
            </w:r>
          </w:p>
          <w:p w:rsidR="00712C6E" w:rsidRPr="00593F91" w:rsidRDefault="00712C6E" w:rsidP="0091411B">
            <w:pPr>
              <w:widowControl w:val="0"/>
              <w:jc w:val="both"/>
              <w:rPr>
                <w:sz w:val="20"/>
                <w:szCs w:val="20"/>
              </w:rPr>
            </w:pPr>
            <w:r w:rsidRPr="00593F91">
              <w:rPr>
                <w:sz w:val="20"/>
                <w:szCs w:val="20"/>
              </w:rPr>
              <w:t>Информирование предпринимателей о деятельности контролирующих, надзорных и правоохранительных органов, а так же о нормах и требованиях, предъявляемых к ним нормативно-правовыми актами (кол-во публикаций в год)</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2</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2</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2</w:t>
            </w:r>
          </w:p>
        </w:tc>
        <w:tc>
          <w:tcPr>
            <w:tcW w:w="11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2</w:t>
            </w:r>
          </w:p>
        </w:tc>
      </w:tr>
      <w:tr w:rsidR="00712C6E" w:rsidRPr="00593F91" w:rsidTr="00712C6E">
        <w:tc>
          <w:tcPr>
            <w:tcW w:w="21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rPr>
                <w:sz w:val="20"/>
                <w:szCs w:val="20"/>
              </w:rPr>
            </w:pPr>
          </w:p>
        </w:tc>
        <w:tc>
          <w:tcPr>
            <w:tcW w:w="29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jc w:val="both"/>
              <w:rPr>
                <w:b/>
                <w:sz w:val="20"/>
                <w:szCs w:val="20"/>
              </w:rPr>
            </w:pPr>
            <w:r w:rsidRPr="00593F91">
              <w:rPr>
                <w:b/>
                <w:sz w:val="20"/>
                <w:szCs w:val="20"/>
              </w:rPr>
              <w:t>Мероприятие 3.</w:t>
            </w:r>
          </w:p>
          <w:p w:rsidR="00712C6E" w:rsidRPr="00593F91" w:rsidRDefault="00712C6E" w:rsidP="0091411B">
            <w:pPr>
              <w:widowControl w:val="0"/>
              <w:jc w:val="both"/>
              <w:rPr>
                <w:sz w:val="20"/>
                <w:szCs w:val="20"/>
              </w:rPr>
            </w:pPr>
            <w:r w:rsidRPr="00593F91">
              <w:rPr>
                <w:sz w:val="20"/>
                <w:szCs w:val="20"/>
              </w:rPr>
              <w:t>Предоставление субсидий на финансовое обеспечение затрат организациям инфраструктуры поддержки субъектов малого и среднего предпринимательства Чаинского района, связанных с развитием и обеспечением деятельности</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0</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1</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0</w:t>
            </w:r>
          </w:p>
        </w:tc>
        <w:tc>
          <w:tcPr>
            <w:tcW w:w="11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0</w:t>
            </w:r>
          </w:p>
        </w:tc>
      </w:tr>
      <w:tr w:rsidR="00712C6E" w:rsidRPr="00593F91" w:rsidTr="00712C6E">
        <w:tc>
          <w:tcPr>
            <w:tcW w:w="21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rPr>
                <w:sz w:val="20"/>
                <w:szCs w:val="20"/>
              </w:rPr>
            </w:pPr>
          </w:p>
        </w:tc>
        <w:tc>
          <w:tcPr>
            <w:tcW w:w="29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jc w:val="both"/>
              <w:rPr>
                <w:sz w:val="20"/>
                <w:szCs w:val="20"/>
              </w:rPr>
            </w:pPr>
            <w:r w:rsidRPr="00593F91">
              <w:rPr>
                <w:sz w:val="20"/>
                <w:szCs w:val="20"/>
              </w:rPr>
              <w:t>Количество поддержек:</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0</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1</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0</w:t>
            </w:r>
          </w:p>
        </w:tc>
        <w:tc>
          <w:tcPr>
            <w:tcW w:w="11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0</w:t>
            </w:r>
          </w:p>
        </w:tc>
      </w:tr>
      <w:tr w:rsidR="00712C6E" w:rsidRPr="00593F91" w:rsidTr="00712C6E">
        <w:tc>
          <w:tcPr>
            <w:tcW w:w="21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rPr>
                <w:sz w:val="20"/>
                <w:szCs w:val="20"/>
              </w:rPr>
            </w:pPr>
          </w:p>
        </w:tc>
        <w:tc>
          <w:tcPr>
            <w:tcW w:w="29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jc w:val="both"/>
              <w:rPr>
                <w:sz w:val="20"/>
                <w:szCs w:val="20"/>
              </w:rPr>
            </w:pPr>
            <w:r w:rsidRPr="00593F91">
              <w:rPr>
                <w:sz w:val="20"/>
                <w:szCs w:val="20"/>
              </w:rPr>
              <w:t xml:space="preserve">Количество субъектов малого и среднего предпринимательства, </w:t>
            </w:r>
            <w:r w:rsidRPr="00593F91">
              <w:rPr>
                <w:sz w:val="20"/>
                <w:szCs w:val="20"/>
              </w:rPr>
              <w:lastRenderedPageBreak/>
              <w:t>воспользовавшихся услугами муниципального центра поддержки предпринимательства ООО «Центр поддержки предпринимательства», ед.</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lastRenderedPageBreak/>
              <w:t>50</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50</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0</w:t>
            </w:r>
          </w:p>
        </w:tc>
        <w:tc>
          <w:tcPr>
            <w:tcW w:w="11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0</w:t>
            </w:r>
          </w:p>
        </w:tc>
      </w:tr>
      <w:tr w:rsidR="00712C6E" w:rsidRPr="00593F91" w:rsidTr="00712C6E">
        <w:tc>
          <w:tcPr>
            <w:tcW w:w="21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rPr>
                <w:sz w:val="20"/>
                <w:szCs w:val="20"/>
              </w:rPr>
            </w:pPr>
          </w:p>
        </w:tc>
        <w:tc>
          <w:tcPr>
            <w:tcW w:w="29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jc w:val="both"/>
              <w:rPr>
                <w:b/>
                <w:sz w:val="20"/>
                <w:szCs w:val="20"/>
              </w:rPr>
            </w:pPr>
            <w:r w:rsidRPr="00593F91">
              <w:rPr>
                <w:b/>
                <w:sz w:val="20"/>
                <w:szCs w:val="20"/>
              </w:rPr>
              <w:t>Мероприятие 4.</w:t>
            </w:r>
          </w:p>
          <w:p w:rsidR="00712C6E" w:rsidRPr="00593F91" w:rsidRDefault="00712C6E" w:rsidP="0091411B">
            <w:pPr>
              <w:widowControl w:val="0"/>
              <w:jc w:val="both"/>
              <w:rPr>
                <w:sz w:val="20"/>
                <w:szCs w:val="20"/>
              </w:rPr>
            </w:pPr>
            <w:r w:rsidRPr="00593F91">
              <w:rPr>
                <w:sz w:val="20"/>
                <w:szCs w:val="20"/>
              </w:rPr>
              <w:t>Ведение реестра МСП - получателей поддержки, оказываемой органами местного самоуправления муниципального образования «Чаинский район Томской области», размещение его на официальном сайте Администрации Чаинского района в сети Интернет</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0</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1</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1</w:t>
            </w:r>
          </w:p>
        </w:tc>
        <w:tc>
          <w:tcPr>
            <w:tcW w:w="11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highlight w:val="yellow"/>
              </w:rPr>
            </w:pPr>
            <w:r w:rsidRPr="00593F91">
              <w:rPr>
                <w:sz w:val="20"/>
                <w:szCs w:val="20"/>
              </w:rPr>
              <w:t>1</w:t>
            </w:r>
          </w:p>
        </w:tc>
      </w:tr>
      <w:tr w:rsidR="00712C6E" w:rsidRPr="00593F91" w:rsidTr="00712C6E">
        <w:tc>
          <w:tcPr>
            <w:tcW w:w="21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rPr>
                <w:sz w:val="20"/>
                <w:szCs w:val="20"/>
              </w:rPr>
            </w:pPr>
          </w:p>
        </w:tc>
        <w:tc>
          <w:tcPr>
            <w:tcW w:w="29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jc w:val="both"/>
              <w:rPr>
                <w:b/>
                <w:sz w:val="20"/>
                <w:szCs w:val="20"/>
              </w:rPr>
            </w:pPr>
            <w:r w:rsidRPr="00593F91">
              <w:rPr>
                <w:b/>
                <w:sz w:val="20"/>
                <w:szCs w:val="20"/>
              </w:rPr>
              <w:t>Мероприятие 5.</w:t>
            </w:r>
          </w:p>
          <w:p w:rsidR="00712C6E" w:rsidRPr="00593F91" w:rsidRDefault="00712C6E" w:rsidP="0091411B">
            <w:pPr>
              <w:widowControl w:val="0"/>
              <w:jc w:val="both"/>
              <w:rPr>
                <w:sz w:val="20"/>
                <w:szCs w:val="20"/>
              </w:rPr>
            </w:pPr>
            <w:r w:rsidRPr="00593F91">
              <w:rPr>
                <w:sz w:val="20"/>
                <w:szCs w:val="20"/>
              </w:rPr>
              <w:t>Ведение реестра субъектов МСП, осуществляющих хозяйственную деятельность на территории Чаинского района по отраслям</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0</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1</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1</w:t>
            </w:r>
          </w:p>
        </w:tc>
        <w:tc>
          <w:tcPr>
            <w:tcW w:w="11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highlight w:val="yellow"/>
              </w:rPr>
            </w:pPr>
            <w:r w:rsidRPr="00593F91">
              <w:rPr>
                <w:sz w:val="20"/>
                <w:szCs w:val="20"/>
              </w:rPr>
              <w:t>1</w:t>
            </w:r>
          </w:p>
        </w:tc>
      </w:tr>
      <w:tr w:rsidR="00712C6E" w:rsidRPr="00593F91" w:rsidTr="00712C6E">
        <w:tc>
          <w:tcPr>
            <w:tcW w:w="21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rPr>
                <w:sz w:val="20"/>
                <w:szCs w:val="20"/>
              </w:rPr>
            </w:pPr>
          </w:p>
        </w:tc>
        <w:tc>
          <w:tcPr>
            <w:tcW w:w="29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jc w:val="both"/>
              <w:rPr>
                <w:b/>
                <w:sz w:val="20"/>
                <w:szCs w:val="20"/>
              </w:rPr>
            </w:pPr>
            <w:r w:rsidRPr="00593F91">
              <w:rPr>
                <w:b/>
                <w:sz w:val="20"/>
                <w:szCs w:val="20"/>
              </w:rPr>
              <w:t>Мероприятие 6.</w:t>
            </w:r>
          </w:p>
          <w:p w:rsidR="00712C6E" w:rsidRPr="00593F91" w:rsidRDefault="00712C6E" w:rsidP="0091411B">
            <w:pPr>
              <w:widowControl w:val="0"/>
              <w:jc w:val="both"/>
              <w:rPr>
                <w:sz w:val="20"/>
                <w:szCs w:val="20"/>
              </w:rPr>
            </w:pPr>
            <w:r w:rsidRPr="00593F91">
              <w:rPr>
                <w:sz w:val="20"/>
                <w:szCs w:val="20"/>
              </w:rPr>
              <w:t>Проведение кадастровых работ на землях сельскохозяйственного назначения (га)</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0</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0</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7622,8</w:t>
            </w:r>
          </w:p>
        </w:tc>
        <w:tc>
          <w:tcPr>
            <w:tcW w:w="11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300,0</w:t>
            </w:r>
          </w:p>
        </w:tc>
      </w:tr>
      <w:tr w:rsidR="00712C6E" w:rsidRPr="00593F91" w:rsidTr="00712C6E">
        <w:tc>
          <w:tcPr>
            <w:tcW w:w="21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rPr>
                <w:sz w:val="20"/>
                <w:szCs w:val="20"/>
              </w:rPr>
            </w:pPr>
          </w:p>
        </w:tc>
        <w:tc>
          <w:tcPr>
            <w:tcW w:w="29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b/>
                <w:sz w:val="20"/>
                <w:szCs w:val="20"/>
              </w:rPr>
            </w:pPr>
            <w:r w:rsidRPr="00593F91">
              <w:rPr>
                <w:b/>
                <w:sz w:val="20"/>
                <w:szCs w:val="20"/>
              </w:rPr>
              <w:t>Задача 3</w:t>
            </w:r>
          </w:p>
        </w:tc>
        <w:tc>
          <w:tcPr>
            <w:tcW w:w="4253" w:type="dxa"/>
            <w:gridSpan w:val="7"/>
            <w:tcBorders>
              <w:top w:val="single" w:sz="4" w:space="0" w:color="auto"/>
              <w:left w:val="single" w:sz="4" w:space="0" w:color="auto"/>
              <w:bottom w:val="single" w:sz="4" w:space="0" w:color="auto"/>
              <w:right w:val="single" w:sz="4" w:space="0" w:color="auto"/>
            </w:tcBorders>
          </w:tcPr>
          <w:p w:rsidR="00712C6E" w:rsidRPr="00593F91" w:rsidRDefault="00712C6E" w:rsidP="0091411B">
            <w:pPr>
              <w:widowControl w:val="0"/>
              <w:ind w:right="142"/>
              <w:jc w:val="both"/>
              <w:rPr>
                <w:b/>
                <w:sz w:val="20"/>
                <w:szCs w:val="20"/>
              </w:rPr>
            </w:pPr>
            <w:r w:rsidRPr="00593F91">
              <w:rPr>
                <w:b/>
                <w:sz w:val="20"/>
                <w:szCs w:val="20"/>
              </w:rPr>
              <w:t>Формирование позитивного образа предпринимательской деятельности, содействие продвижению продукции местных товаропроизводителей на внутреннем и внешнем рынках</w:t>
            </w:r>
          </w:p>
        </w:tc>
      </w:tr>
      <w:tr w:rsidR="00712C6E" w:rsidRPr="00593F91" w:rsidTr="00712C6E">
        <w:tc>
          <w:tcPr>
            <w:tcW w:w="21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rPr>
                <w:sz w:val="20"/>
                <w:szCs w:val="20"/>
              </w:rPr>
            </w:pPr>
          </w:p>
        </w:tc>
        <w:tc>
          <w:tcPr>
            <w:tcW w:w="29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jc w:val="both"/>
              <w:rPr>
                <w:b/>
                <w:sz w:val="20"/>
                <w:szCs w:val="20"/>
              </w:rPr>
            </w:pPr>
            <w:r w:rsidRPr="00593F91">
              <w:rPr>
                <w:b/>
                <w:sz w:val="20"/>
                <w:szCs w:val="20"/>
              </w:rPr>
              <w:t>Мероприятие 1.</w:t>
            </w:r>
          </w:p>
          <w:p w:rsidR="00712C6E" w:rsidRPr="00593F91" w:rsidRDefault="00712C6E" w:rsidP="0091411B">
            <w:pPr>
              <w:widowControl w:val="0"/>
              <w:jc w:val="both"/>
              <w:rPr>
                <w:sz w:val="20"/>
                <w:szCs w:val="20"/>
              </w:rPr>
            </w:pPr>
            <w:r w:rsidRPr="00593F91">
              <w:rPr>
                <w:sz w:val="20"/>
                <w:szCs w:val="20"/>
              </w:rPr>
              <w:t>Проведение мероприятия с участием Главы Чаинского района и предпринимателей, приуроченного к празднованию Дня российского предпринимательства (кол-во мероприятий в год)</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1</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1</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1</w:t>
            </w:r>
          </w:p>
        </w:tc>
        <w:tc>
          <w:tcPr>
            <w:tcW w:w="11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1</w:t>
            </w:r>
          </w:p>
        </w:tc>
      </w:tr>
      <w:tr w:rsidR="00712C6E" w:rsidRPr="00593F91" w:rsidTr="00712C6E">
        <w:tc>
          <w:tcPr>
            <w:tcW w:w="21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rPr>
                <w:sz w:val="20"/>
                <w:szCs w:val="20"/>
              </w:rPr>
            </w:pPr>
          </w:p>
        </w:tc>
        <w:tc>
          <w:tcPr>
            <w:tcW w:w="29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jc w:val="both"/>
              <w:rPr>
                <w:sz w:val="20"/>
                <w:szCs w:val="20"/>
              </w:rPr>
            </w:pPr>
            <w:r w:rsidRPr="00593F91">
              <w:rPr>
                <w:sz w:val="20"/>
                <w:szCs w:val="20"/>
              </w:rPr>
              <w:t>Мероприятие 2.</w:t>
            </w:r>
          </w:p>
          <w:p w:rsidR="00712C6E" w:rsidRPr="00593F91" w:rsidRDefault="00712C6E" w:rsidP="0091411B">
            <w:pPr>
              <w:widowControl w:val="0"/>
              <w:jc w:val="both"/>
              <w:rPr>
                <w:sz w:val="20"/>
                <w:szCs w:val="20"/>
              </w:rPr>
            </w:pPr>
            <w:r w:rsidRPr="00593F91">
              <w:rPr>
                <w:sz w:val="20"/>
                <w:szCs w:val="20"/>
              </w:rPr>
              <w:t xml:space="preserve">Проведение районных конкурсов, выставок, ярмарок и иных мероприятий, а так же организация участия субъектов предпринимательства в областных и межрайонных конкурсах и мероприятиях, направленных на формирование положительного имиджа предпринимательской деятельности и продвижение продукции местных товаропроизводителей на внутреннем и внешних рынках (кол-во участий в ярмарках в </w:t>
            </w:r>
            <w:r w:rsidRPr="00593F91">
              <w:rPr>
                <w:sz w:val="20"/>
                <w:szCs w:val="20"/>
              </w:rPr>
              <w:lastRenderedPageBreak/>
              <w:t>год)</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lastRenderedPageBreak/>
              <w:t>2</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2</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2</w:t>
            </w:r>
          </w:p>
        </w:tc>
        <w:tc>
          <w:tcPr>
            <w:tcW w:w="11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2</w:t>
            </w:r>
          </w:p>
        </w:tc>
      </w:tr>
      <w:tr w:rsidR="00712C6E" w:rsidRPr="00593F91" w:rsidTr="00712C6E">
        <w:tc>
          <w:tcPr>
            <w:tcW w:w="21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rPr>
                <w:sz w:val="20"/>
                <w:szCs w:val="20"/>
              </w:rPr>
            </w:pPr>
          </w:p>
        </w:tc>
        <w:tc>
          <w:tcPr>
            <w:tcW w:w="29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jc w:val="both"/>
              <w:rPr>
                <w:sz w:val="20"/>
                <w:szCs w:val="20"/>
              </w:rPr>
            </w:pPr>
            <w:r w:rsidRPr="00593F91">
              <w:rPr>
                <w:sz w:val="20"/>
                <w:szCs w:val="20"/>
              </w:rPr>
              <w:t>Мероприятие 3.</w:t>
            </w:r>
          </w:p>
          <w:p w:rsidR="00712C6E" w:rsidRPr="00593F91" w:rsidRDefault="00712C6E" w:rsidP="0091411B">
            <w:pPr>
              <w:widowControl w:val="0"/>
              <w:jc w:val="both"/>
              <w:rPr>
                <w:sz w:val="20"/>
                <w:szCs w:val="20"/>
              </w:rPr>
            </w:pPr>
            <w:r w:rsidRPr="00593F91">
              <w:rPr>
                <w:sz w:val="20"/>
                <w:szCs w:val="20"/>
              </w:rPr>
              <w:t>Размещение материалов в СМИ о малом и среднем предпринимательстве (кол-во публикаций в год)</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2</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2</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2</w:t>
            </w:r>
          </w:p>
        </w:tc>
        <w:tc>
          <w:tcPr>
            <w:tcW w:w="11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2</w:t>
            </w:r>
          </w:p>
        </w:tc>
      </w:tr>
      <w:tr w:rsidR="00712C6E" w:rsidRPr="00593F91" w:rsidTr="00712C6E">
        <w:tc>
          <w:tcPr>
            <w:tcW w:w="212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both"/>
              <w:rPr>
                <w:sz w:val="20"/>
                <w:szCs w:val="20"/>
              </w:rPr>
            </w:pPr>
            <w:r w:rsidRPr="00593F91">
              <w:rPr>
                <w:sz w:val="20"/>
                <w:szCs w:val="20"/>
              </w:rPr>
              <w:t>Объемы и источники финансирования Программы (с детализацией по годам реализации Программы) руб.</w:t>
            </w:r>
          </w:p>
        </w:tc>
        <w:tc>
          <w:tcPr>
            <w:tcW w:w="141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b/>
                <w:sz w:val="20"/>
                <w:szCs w:val="20"/>
              </w:rPr>
            </w:pPr>
            <w:r w:rsidRPr="00593F91">
              <w:rPr>
                <w:b/>
                <w:sz w:val="20"/>
                <w:szCs w:val="20"/>
              </w:rPr>
              <w:t>Источники</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b/>
                <w:sz w:val="20"/>
                <w:szCs w:val="20"/>
              </w:rPr>
            </w:pPr>
            <w:r w:rsidRPr="00593F91">
              <w:rPr>
                <w:b/>
                <w:sz w:val="20"/>
                <w:szCs w:val="20"/>
              </w:rPr>
              <w:t>Всего</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b/>
                <w:sz w:val="20"/>
                <w:szCs w:val="20"/>
              </w:rPr>
            </w:pPr>
            <w:r w:rsidRPr="00593F91">
              <w:rPr>
                <w:b/>
                <w:sz w:val="20"/>
                <w:szCs w:val="20"/>
              </w:rPr>
              <w:t>2021</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b/>
                <w:sz w:val="20"/>
                <w:szCs w:val="20"/>
              </w:rPr>
            </w:pPr>
            <w:r w:rsidRPr="00593F91">
              <w:rPr>
                <w:b/>
                <w:sz w:val="20"/>
                <w:szCs w:val="20"/>
              </w:rPr>
              <w:t>2022</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b/>
                <w:sz w:val="20"/>
                <w:szCs w:val="20"/>
              </w:rPr>
            </w:pPr>
            <w:r w:rsidRPr="00593F91">
              <w:rPr>
                <w:b/>
                <w:sz w:val="20"/>
                <w:szCs w:val="20"/>
              </w:rPr>
              <w:t>2023</w:t>
            </w:r>
          </w:p>
        </w:tc>
        <w:tc>
          <w:tcPr>
            <w:tcW w:w="11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b/>
                <w:sz w:val="20"/>
                <w:szCs w:val="20"/>
              </w:rPr>
            </w:pPr>
            <w:r w:rsidRPr="00593F91">
              <w:rPr>
                <w:b/>
                <w:sz w:val="20"/>
                <w:szCs w:val="20"/>
              </w:rPr>
              <w:t>2024</w:t>
            </w:r>
          </w:p>
        </w:tc>
      </w:tr>
      <w:tr w:rsidR="00712C6E" w:rsidRPr="00593F91" w:rsidTr="00712C6E">
        <w:tc>
          <w:tcPr>
            <w:tcW w:w="21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rPr>
                <w:sz w:val="20"/>
                <w:szCs w:val="20"/>
              </w:rPr>
            </w:pPr>
          </w:p>
        </w:tc>
        <w:tc>
          <w:tcPr>
            <w:tcW w:w="141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rPr>
                <w:b/>
                <w:sz w:val="20"/>
                <w:szCs w:val="20"/>
              </w:rPr>
            </w:pPr>
            <w:r w:rsidRPr="00593F91">
              <w:rPr>
                <w:b/>
                <w:sz w:val="20"/>
                <w:szCs w:val="20"/>
              </w:rPr>
              <w:t>Федеральный бюджет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2717990,53</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0,0</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0,0</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542990,53</w:t>
            </w:r>
          </w:p>
        </w:tc>
        <w:tc>
          <w:tcPr>
            <w:tcW w:w="11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2175000,0</w:t>
            </w:r>
          </w:p>
        </w:tc>
      </w:tr>
      <w:tr w:rsidR="00712C6E" w:rsidRPr="00593F91" w:rsidTr="00712C6E">
        <w:tc>
          <w:tcPr>
            <w:tcW w:w="21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rPr>
                <w:sz w:val="20"/>
                <w:szCs w:val="20"/>
              </w:rPr>
            </w:pPr>
          </w:p>
        </w:tc>
        <w:tc>
          <w:tcPr>
            <w:tcW w:w="141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rPr>
                <w:b/>
                <w:sz w:val="20"/>
                <w:szCs w:val="20"/>
              </w:rPr>
            </w:pPr>
            <w:r w:rsidRPr="00593F91">
              <w:rPr>
                <w:b/>
                <w:sz w:val="20"/>
                <w:szCs w:val="20"/>
              </w:rPr>
              <w:t>Областной бюджет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3209552,74</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711282,05</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1543400,0</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629870,69</w:t>
            </w:r>
          </w:p>
        </w:tc>
        <w:tc>
          <w:tcPr>
            <w:tcW w:w="11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325000,0</w:t>
            </w:r>
          </w:p>
        </w:tc>
      </w:tr>
      <w:tr w:rsidR="00712C6E" w:rsidRPr="00593F91" w:rsidTr="00712C6E">
        <w:tc>
          <w:tcPr>
            <w:tcW w:w="21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rPr>
                <w:sz w:val="20"/>
                <w:szCs w:val="20"/>
              </w:rPr>
            </w:pPr>
          </w:p>
        </w:tc>
        <w:tc>
          <w:tcPr>
            <w:tcW w:w="141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rPr>
                <w:b/>
                <w:sz w:val="20"/>
                <w:szCs w:val="20"/>
              </w:rPr>
            </w:pPr>
            <w:r w:rsidRPr="00593F91">
              <w:rPr>
                <w:b/>
                <w:sz w:val="20"/>
                <w:szCs w:val="20"/>
              </w:rPr>
              <w:t>Местные бюджеты</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1487986,67</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333717,95</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278600,0</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220568,72</w:t>
            </w:r>
          </w:p>
        </w:tc>
        <w:tc>
          <w:tcPr>
            <w:tcW w:w="11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655100,0</w:t>
            </w:r>
          </w:p>
        </w:tc>
      </w:tr>
      <w:tr w:rsidR="00712C6E" w:rsidRPr="00593F91" w:rsidTr="00712C6E">
        <w:tc>
          <w:tcPr>
            <w:tcW w:w="21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rPr>
                <w:sz w:val="20"/>
                <w:szCs w:val="20"/>
              </w:rPr>
            </w:pPr>
          </w:p>
        </w:tc>
        <w:tc>
          <w:tcPr>
            <w:tcW w:w="141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rPr>
                <w:b/>
                <w:sz w:val="20"/>
                <w:szCs w:val="20"/>
              </w:rPr>
            </w:pPr>
            <w:r w:rsidRPr="00593F91">
              <w:rPr>
                <w:b/>
                <w:sz w:val="20"/>
                <w:szCs w:val="20"/>
              </w:rPr>
              <w:t>Внебюджетные источники</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720000,0</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color w:val="FF0000"/>
                <w:sz w:val="20"/>
                <w:szCs w:val="20"/>
              </w:rPr>
            </w:pPr>
            <w:r w:rsidRPr="00593F91">
              <w:rPr>
                <w:sz w:val="20"/>
                <w:szCs w:val="20"/>
              </w:rPr>
              <w:t>200000,0</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highlight w:val="yellow"/>
              </w:rPr>
            </w:pPr>
            <w:r w:rsidRPr="00593F91">
              <w:rPr>
                <w:sz w:val="20"/>
                <w:szCs w:val="20"/>
              </w:rPr>
              <w:t>300000,0</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highlight w:val="yellow"/>
              </w:rPr>
            </w:pPr>
            <w:r w:rsidRPr="00593F91">
              <w:rPr>
                <w:sz w:val="20"/>
                <w:szCs w:val="20"/>
              </w:rPr>
              <w:t>120000,0</w:t>
            </w:r>
          </w:p>
        </w:tc>
        <w:tc>
          <w:tcPr>
            <w:tcW w:w="11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100000,0</w:t>
            </w:r>
          </w:p>
        </w:tc>
      </w:tr>
      <w:tr w:rsidR="00712C6E" w:rsidRPr="00593F91" w:rsidTr="00712C6E">
        <w:tc>
          <w:tcPr>
            <w:tcW w:w="21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rPr>
                <w:sz w:val="20"/>
                <w:szCs w:val="20"/>
              </w:rPr>
            </w:pPr>
          </w:p>
        </w:tc>
        <w:tc>
          <w:tcPr>
            <w:tcW w:w="141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rPr>
                <w:b/>
                <w:sz w:val="20"/>
                <w:szCs w:val="20"/>
              </w:rPr>
            </w:pPr>
            <w:r w:rsidRPr="00593F91">
              <w:rPr>
                <w:b/>
                <w:sz w:val="20"/>
                <w:szCs w:val="20"/>
              </w:rPr>
              <w:t xml:space="preserve">Всего по </w:t>
            </w:r>
          </w:p>
          <w:p w:rsidR="00712C6E" w:rsidRPr="00593F91" w:rsidRDefault="00712C6E" w:rsidP="0091411B">
            <w:pPr>
              <w:widowControl w:val="0"/>
              <w:rPr>
                <w:b/>
                <w:sz w:val="20"/>
                <w:szCs w:val="20"/>
              </w:rPr>
            </w:pPr>
            <w:r w:rsidRPr="00593F91">
              <w:rPr>
                <w:b/>
                <w:sz w:val="20"/>
                <w:szCs w:val="20"/>
              </w:rPr>
              <w:t>источникам</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8135529,94</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1245000,0</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2122000,0</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1513429,94</w:t>
            </w:r>
          </w:p>
        </w:tc>
        <w:tc>
          <w:tcPr>
            <w:tcW w:w="11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widowControl w:val="0"/>
              <w:jc w:val="center"/>
              <w:rPr>
                <w:sz w:val="20"/>
                <w:szCs w:val="20"/>
              </w:rPr>
            </w:pPr>
            <w:r w:rsidRPr="00593F91">
              <w:rPr>
                <w:sz w:val="20"/>
                <w:szCs w:val="20"/>
              </w:rPr>
              <w:t>3255100,0</w:t>
            </w:r>
          </w:p>
        </w:tc>
      </w:tr>
      <w:tr w:rsidR="00712C6E" w:rsidRPr="00593F91" w:rsidTr="00712C6E">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widowControl w:val="0"/>
              <w:rPr>
                <w:sz w:val="20"/>
                <w:szCs w:val="20"/>
              </w:rPr>
            </w:pPr>
            <w:r w:rsidRPr="00593F91">
              <w:rPr>
                <w:sz w:val="20"/>
                <w:szCs w:val="20"/>
              </w:rPr>
              <w:t>Конечные результаты реализации Программы</w:t>
            </w:r>
          </w:p>
        </w:tc>
        <w:tc>
          <w:tcPr>
            <w:tcW w:w="7230" w:type="dxa"/>
            <w:gridSpan w:val="10"/>
            <w:tcBorders>
              <w:top w:val="single" w:sz="4" w:space="0" w:color="auto"/>
              <w:left w:val="single" w:sz="4" w:space="0" w:color="auto"/>
              <w:bottom w:val="single" w:sz="4" w:space="0" w:color="auto"/>
              <w:right w:val="single" w:sz="4" w:space="0" w:color="auto"/>
            </w:tcBorders>
          </w:tcPr>
          <w:p w:rsidR="00712C6E" w:rsidRPr="00593F91" w:rsidRDefault="00712C6E" w:rsidP="0091411B">
            <w:pPr>
              <w:widowControl w:val="0"/>
              <w:ind w:right="142"/>
              <w:jc w:val="both"/>
              <w:rPr>
                <w:sz w:val="20"/>
                <w:szCs w:val="20"/>
              </w:rPr>
            </w:pPr>
            <w:r w:rsidRPr="00593F91">
              <w:rPr>
                <w:sz w:val="20"/>
                <w:szCs w:val="20"/>
              </w:rPr>
              <w:t>Увеличение количества индивидуальных предпринимателей и повышение предпринимательской активности населения</w:t>
            </w:r>
          </w:p>
        </w:tc>
      </w:tr>
    </w:tbl>
    <w:p w:rsidR="00712C6E" w:rsidRPr="00593F91" w:rsidRDefault="00712C6E" w:rsidP="0091411B">
      <w:pPr>
        <w:rPr>
          <w:sz w:val="20"/>
          <w:szCs w:val="20"/>
        </w:rPr>
      </w:pPr>
    </w:p>
    <w:p w:rsidR="00712C6E" w:rsidRPr="00712C6E" w:rsidRDefault="00712C6E" w:rsidP="0091411B">
      <w:pPr>
        <w:jc w:val="center"/>
        <w:rPr>
          <w:b/>
          <w:sz w:val="20"/>
          <w:szCs w:val="20"/>
        </w:rPr>
      </w:pPr>
    </w:p>
    <w:p w:rsidR="00712C6E" w:rsidRPr="00593F91" w:rsidRDefault="00712C6E" w:rsidP="0091411B">
      <w:pPr>
        <w:suppressAutoHyphens/>
        <w:jc w:val="both"/>
        <w:rPr>
          <w:b/>
          <w:sz w:val="20"/>
          <w:szCs w:val="20"/>
        </w:rPr>
      </w:pPr>
      <w:r w:rsidRPr="00593F91">
        <w:rPr>
          <w:b/>
          <w:sz w:val="20"/>
          <w:szCs w:val="20"/>
          <w:lang w:val="en-US"/>
        </w:rPr>
        <w:t>I</w:t>
      </w:r>
      <w:r w:rsidRPr="00593F91">
        <w:rPr>
          <w:b/>
          <w:sz w:val="20"/>
          <w:szCs w:val="20"/>
        </w:rPr>
        <w:t>. Характеристика текущего состояния сферы реализации Программы</w:t>
      </w:r>
    </w:p>
    <w:p w:rsidR="00712C6E" w:rsidRPr="00593F91" w:rsidRDefault="00712C6E" w:rsidP="0091411B">
      <w:pPr>
        <w:suppressAutoHyphens/>
        <w:jc w:val="both"/>
        <w:rPr>
          <w:sz w:val="20"/>
          <w:szCs w:val="20"/>
        </w:rPr>
      </w:pPr>
      <w:r w:rsidRPr="00593F91">
        <w:rPr>
          <w:sz w:val="20"/>
          <w:szCs w:val="20"/>
        </w:rPr>
        <w:t>Развитию малого и среднего бизнеса уделяется большое внимание со стороны государства. Малое и среднее предпринимательство играет большую роль в экономике. Развитие малого и среднего предпринимательства снижает уровень безработицы, обеспечивает занятость населения, насыщает потребительский рынок товарами и услугами, способствует увеличению доходной части бюджетов всех уровней.</w:t>
      </w:r>
    </w:p>
    <w:p w:rsidR="00712C6E" w:rsidRPr="00593F91" w:rsidRDefault="00712C6E" w:rsidP="0091411B">
      <w:pPr>
        <w:widowControl w:val="0"/>
        <w:suppressAutoHyphens/>
        <w:jc w:val="both"/>
        <w:rPr>
          <w:sz w:val="20"/>
          <w:szCs w:val="20"/>
        </w:rPr>
      </w:pPr>
      <w:r w:rsidRPr="00593F91">
        <w:rPr>
          <w:sz w:val="20"/>
          <w:szCs w:val="20"/>
        </w:rPr>
        <w:t xml:space="preserve"> Федеральным законом от 6 октября 2003 года №131-ФЗ «Об общих принципах организации местного самоуправления в Российской  Федерации» в числе вопросов местного значения муниципального района обозначено «Содействие развитию малого и среднего предпринимательства». </w:t>
      </w:r>
    </w:p>
    <w:p w:rsidR="00712C6E" w:rsidRPr="00593F91" w:rsidRDefault="00712C6E" w:rsidP="0091411B">
      <w:pPr>
        <w:widowControl w:val="0"/>
        <w:suppressAutoHyphens/>
        <w:jc w:val="both"/>
        <w:rPr>
          <w:sz w:val="20"/>
          <w:szCs w:val="20"/>
        </w:rPr>
      </w:pPr>
      <w:r w:rsidRPr="00593F91">
        <w:rPr>
          <w:sz w:val="20"/>
          <w:szCs w:val="20"/>
        </w:rPr>
        <w:t xml:space="preserve">В рамках решения данного вопроса и была разработана данная Программа, которая призвана объединить усилия органов местного самоуправления Чаинского района, организаций инфраструктуры поддержки предпринимательства и Координационного совета по развитию малого и среднего предпринимательства при Администрации Чаинского района в поддержке и развитии субъектов малого и среднего предпринимательства. </w:t>
      </w:r>
    </w:p>
    <w:p w:rsidR="00712C6E" w:rsidRPr="00593F91" w:rsidRDefault="00712C6E" w:rsidP="0091411B">
      <w:pPr>
        <w:suppressAutoHyphens/>
        <w:jc w:val="both"/>
        <w:rPr>
          <w:sz w:val="20"/>
          <w:szCs w:val="20"/>
        </w:rPr>
      </w:pPr>
      <w:r w:rsidRPr="00593F91">
        <w:rPr>
          <w:sz w:val="20"/>
          <w:szCs w:val="20"/>
        </w:rPr>
        <w:t xml:space="preserve">Многие предприниматели при открытии своего дела и выходе на рынок испытывают ряд трудностей, в частности недостаточность финансовых ресурсов и информационную ограниченность, что крайне негативно влияет на стабилизацию и дальнейшее развитие новой экономической единицы. </w:t>
      </w:r>
    </w:p>
    <w:p w:rsidR="00712C6E" w:rsidRPr="00593F91" w:rsidRDefault="00712C6E" w:rsidP="0091411B">
      <w:pPr>
        <w:suppressAutoHyphens/>
        <w:jc w:val="both"/>
        <w:rPr>
          <w:sz w:val="20"/>
          <w:szCs w:val="20"/>
        </w:rPr>
      </w:pPr>
      <w:r w:rsidRPr="00593F91">
        <w:rPr>
          <w:sz w:val="20"/>
          <w:szCs w:val="20"/>
        </w:rPr>
        <w:t xml:space="preserve">В рамках реализации муниципальной программы «Содействие развитию малого и среднего предпринимательства на 2019-2021 годы» было запланировано достижение основного целевого показателя </w:t>
      </w:r>
    </w:p>
    <w:p w:rsidR="00712C6E" w:rsidRPr="00593F91" w:rsidRDefault="00712C6E" w:rsidP="0091411B">
      <w:pPr>
        <w:jc w:val="right"/>
        <w:rPr>
          <w:sz w:val="20"/>
          <w:szCs w:val="20"/>
        </w:rPr>
      </w:pPr>
    </w:p>
    <w:p w:rsidR="00712C6E" w:rsidRPr="00593F91" w:rsidRDefault="00712C6E" w:rsidP="0091411B">
      <w:pPr>
        <w:jc w:val="right"/>
        <w:rPr>
          <w:sz w:val="20"/>
          <w:szCs w:val="20"/>
        </w:rPr>
      </w:pPr>
      <w:r w:rsidRPr="00593F91">
        <w:rPr>
          <w:sz w:val="20"/>
          <w:szCs w:val="20"/>
        </w:rPr>
        <w:t xml:space="preserve"> 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56"/>
        <w:gridCol w:w="1976"/>
        <w:gridCol w:w="1975"/>
        <w:gridCol w:w="1839"/>
      </w:tblGrid>
      <w:tr w:rsidR="00712C6E" w:rsidRPr="00593F91" w:rsidTr="00712C6E">
        <w:trPr>
          <w:trHeight w:val="402"/>
        </w:trPr>
        <w:tc>
          <w:tcPr>
            <w:tcW w:w="3969" w:type="dxa"/>
            <w:vAlign w:val="center"/>
          </w:tcPr>
          <w:p w:rsidR="00712C6E" w:rsidRPr="00593F91" w:rsidRDefault="00712C6E" w:rsidP="0091411B">
            <w:pPr>
              <w:jc w:val="center"/>
              <w:rPr>
                <w:b/>
                <w:sz w:val="20"/>
                <w:szCs w:val="20"/>
              </w:rPr>
            </w:pPr>
            <w:r w:rsidRPr="00593F91">
              <w:rPr>
                <w:b/>
                <w:sz w:val="20"/>
                <w:szCs w:val="20"/>
              </w:rPr>
              <w:t>Показатели</w:t>
            </w:r>
          </w:p>
        </w:tc>
        <w:tc>
          <w:tcPr>
            <w:tcW w:w="1985" w:type="dxa"/>
            <w:vAlign w:val="center"/>
          </w:tcPr>
          <w:p w:rsidR="00712C6E" w:rsidRPr="00593F91" w:rsidRDefault="00712C6E" w:rsidP="0091411B">
            <w:pPr>
              <w:jc w:val="center"/>
              <w:rPr>
                <w:b/>
                <w:sz w:val="20"/>
                <w:szCs w:val="20"/>
              </w:rPr>
            </w:pPr>
            <w:r w:rsidRPr="00593F91">
              <w:rPr>
                <w:b/>
                <w:sz w:val="20"/>
                <w:szCs w:val="20"/>
              </w:rPr>
              <w:t>2019</w:t>
            </w:r>
          </w:p>
        </w:tc>
        <w:tc>
          <w:tcPr>
            <w:tcW w:w="1984" w:type="dxa"/>
            <w:vAlign w:val="center"/>
          </w:tcPr>
          <w:p w:rsidR="00712C6E" w:rsidRPr="00593F91" w:rsidRDefault="00712C6E" w:rsidP="0091411B">
            <w:pPr>
              <w:jc w:val="center"/>
              <w:rPr>
                <w:b/>
                <w:sz w:val="20"/>
                <w:szCs w:val="20"/>
              </w:rPr>
            </w:pPr>
            <w:r w:rsidRPr="00593F91">
              <w:rPr>
                <w:b/>
                <w:sz w:val="20"/>
                <w:szCs w:val="20"/>
              </w:rPr>
              <w:t>2020</w:t>
            </w:r>
          </w:p>
        </w:tc>
        <w:tc>
          <w:tcPr>
            <w:tcW w:w="1843" w:type="dxa"/>
            <w:vAlign w:val="center"/>
          </w:tcPr>
          <w:p w:rsidR="00712C6E" w:rsidRPr="00593F91" w:rsidRDefault="00712C6E" w:rsidP="0091411B">
            <w:pPr>
              <w:jc w:val="center"/>
              <w:rPr>
                <w:b/>
                <w:sz w:val="20"/>
                <w:szCs w:val="20"/>
              </w:rPr>
            </w:pPr>
            <w:r w:rsidRPr="00593F91">
              <w:rPr>
                <w:b/>
                <w:sz w:val="20"/>
                <w:szCs w:val="20"/>
              </w:rPr>
              <w:t>2021</w:t>
            </w:r>
          </w:p>
        </w:tc>
      </w:tr>
      <w:tr w:rsidR="00712C6E" w:rsidRPr="00593F91" w:rsidTr="00712C6E">
        <w:trPr>
          <w:trHeight w:val="642"/>
        </w:trPr>
        <w:tc>
          <w:tcPr>
            <w:tcW w:w="3969" w:type="dxa"/>
            <w:vAlign w:val="center"/>
          </w:tcPr>
          <w:p w:rsidR="00712C6E" w:rsidRPr="00593F91" w:rsidRDefault="00712C6E" w:rsidP="0091411B">
            <w:pPr>
              <w:jc w:val="both"/>
              <w:rPr>
                <w:sz w:val="20"/>
                <w:szCs w:val="20"/>
              </w:rPr>
            </w:pPr>
            <w:r w:rsidRPr="00593F91">
              <w:rPr>
                <w:sz w:val="20"/>
                <w:szCs w:val="20"/>
              </w:rPr>
              <w:t>Число субъектов малого и среднего предпринимательства в расчете на 10 тысяч человек населения (план)</w:t>
            </w:r>
          </w:p>
        </w:tc>
        <w:tc>
          <w:tcPr>
            <w:tcW w:w="1985" w:type="dxa"/>
            <w:vAlign w:val="center"/>
          </w:tcPr>
          <w:p w:rsidR="00712C6E" w:rsidRPr="00593F91" w:rsidRDefault="00712C6E" w:rsidP="0091411B">
            <w:pPr>
              <w:jc w:val="center"/>
              <w:rPr>
                <w:sz w:val="20"/>
                <w:szCs w:val="20"/>
              </w:rPr>
            </w:pPr>
            <w:r w:rsidRPr="00593F91">
              <w:rPr>
                <w:sz w:val="20"/>
                <w:szCs w:val="20"/>
              </w:rPr>
              <w:t>224</w:t>
            </w:r>
          </w:p>
        </w:tc>
        <w:tc>
          <w:tcPr>
            <w:tcW w:w="1984" w:type="dxa"/>
            <w:vAlign w:val="center"/>
          </w:tcPr>
          <w:p w:rsidR="00712C6E" w:rsidRPr="00593F91" w:rsidRDefault="00712C6E" w:rsidP="0091411B">
            <w:pPr>
              <w:jc w:val="center"/>
              <w:rPr>
                <w:sz w:val="20"/>
                <w:szCs w:val="20"/>
              </w:rPr>
            </w:pPr>
            <w:r w:rsidRPr="00593F91">
              <w:rPr>
                <w:sz w:val="20"/>
                <w:szCs w:val="20"/>
              </w:rPr>
              <w:t>225</w:t>
            </w:r>
          </w:p>
        </w:tc>
        <w:tc>
          <w:tcPr>
            <w:tcW w:w="1843" w:type="dxa"/>
            <w:vAlign w:val="center"/>
          </w:tcPr>
          <w:p w:rsidR="00712C6E" w:rsidRPr="00593F91" w:rsidRDefault="00712C6E" w:rsidP="0091411B">
            <w:pPr>
              <w:jc w:val="center"/>
              <w:rPr>
                <w:sz w:val="20"/>
                <w:szCs w:val="20"/>
              </w:rPr>
            </w:pPr>
            <w:r w:rsidRPr="00593F91">
              <w:rPr>
                <w:sz w:val="20"/>
                <w:szCs w:val="20"/>
              </w:rPr>
              <w:t>230</w:t>
            </w:r>
          </w:p>
        </w:tc>
      </w:tr>
      <w:tr w:rsidR="00712C6E" w:rsidRPr="00593F91" w:rsidTr="00712C6E">
        <w:trPr>
          <w:trHeight w:val="642"/>
        </w:trPr>
        <w:tc>
          <w:tcPr>
            <w:tcW w:w="3969" w:type="dxa"/>
            <w:vAlign w:val="center"/>
          </w:tcPr>
          <w:p w:rsidR="00712C6E" w:rsidRPr="00593F91" w:rsidRDefault="00712C6E" w:rsidP="0091411B">
            <w:pPr>
              <w:jc w:val="both"/>
              <w:rPr>
                <w:sz w:val="20"/>
                <w:szCs w:val="20"/>
              </w:rPr>
            </w:pPr>
            <w:r w:rsidRPr="00593F91">
              <w:rPr>
                <w:sz w:val="20"/>
                <w:szCs w:val="20"/>
              </w:rPr>
              <w:t>Достигнутый результат (факт)</w:t>
            </w:r>
          </w:p>
        </w:tc>
        <w:tc>
          <w:tcPr>
            <w:tcW w:w="1985" w:type="dxa"/>
            <w:vAlign w:val="center"/>
          </w:tcPr>
          <w:p w:rsidR="00712C6E" w:rsidRPr="00593F91" w:rsidRDefault="00712C6E" w:rsidP="0091411B">
            <w:pPr>
              <w:jc w:val="center"/>
              <w:rPr>
                <w:sz w:val="20"/>
                <w:szCs w:val="20"/>
              </w:rPr>
            </w:pPr>
            <w:r w:rsidRPr="00593F91">
              <w:rPr>
                <w:sz w:val="20"/>
                <w:szCs w:val="20"/>
              </w:rPr>
              <w:t>208</w:t>
            </w:r>
          </w:p>
        </w:tc>
        <w:tc>
          <w:tcPr>
            <w:tcW w:w="1984" w:type="dxa"/>
            <w:vAlign w:val="center"/>
          </w:tcPr>
          <w:p w:rsidR="00712C6E" w:rsidRPr="00593F91" w:rsidRDefault="00712C6E" w:rsidP="0091411B">
            <w:pPr>
              <w:jc w:val="center"/>
              <w:rPr>
                <w:sz w:val="20"/>
                <w:szCs w:val="20"/>
              </w:rPr>
            </w:pPr>
            <w:r w:rsidRPr="00593F91">
              <w:rPr>
                <w:sz w:val="20"/>
                <w:szCs w:val="20"/>
              </w:rPr>
              <w:t>173</w:t>
            </w:r>
          </w:p>
        </w:tc>
        <w:tc>
          <w:tcPr>
            <w:tcW w:w="1843" w:type="dxa"/>
            <w:vAlign w:val="center"/>
          </w:tcPr>
          <w:p w:rsidR="00712C6E" w:rsidRPr="00593F91" w:rsidRDefault="00712C6E" w:rsidP="0091411B">
            <w:pPr>
              <w:jc w:val="center"/>
              <w:rPr>
                <w:sz w:val="20"/>
                <w:szCs w:val="20"/>
              </w:rPr>
            </w:pPr>
            <w:r w:rsidRPr="00593F91">
              <w:rPr>
                <w:sz w:val="20"/>
                <w:szCs w:val="20"/>
              </w:rPr>
              <w:t>225,7  (результат на 01.07.2021)</w:t>
            </w:r>
          </w:p>
        </w:tc>
      </w:tr>
    </w:tbl>
    <w:p w:rsidR="00712C6E" w:rsidRPr="00593F91" w:rsidRDefault="00712C6E" w:rsidP="0091411B">
      <w:pPr>
        <w:jc w:val="both"/>
        <w:rPr>
          <w:color w:val="3366FF"/>
          <w:sz w:val="20"/>
          <w:szCs w:val="20"/>
        </w:rPr>
      </w:pPr>
    </w:p>
    <w:p w:rsidR="00712C6E" w:rsidRPr="00593F91" w:rsidRDefault="00712C6E" w:rsidP="0091411B">
      <w:pPr>
        <w:suppressAutoHyphens/>
        <w:jc w:val="both"/>
        <w:rPr>
          <w:sz w:val="20"/>
          <w:szCs w:val="20"/>
        </w:rPr>
      </w:pPr>
      <w:r w:rsidRPr="00593F91">
        <w:rPr>
          <w:sz w:val="20"/>
          <w:szCs w:val="20"/>
        </w:rPr>
        <w:t xml:space="preserve">Анализируя таблицу, отметим, что показатель в 2019 году не был достигнут. Количество индивидуальных предпринимателей за 2020 год сократилось. В 2020 году, относительно 2019 года, значение показателя снизилось в связи с пандемией, связанной с распространением коронавирусной инфекции </w:t>
      </w:r>
      <w:r w:rsidRPr="00593F91">
        <w:rPr>
          <w:sz w:val="20"/>
          <w:szCs w:val="20"/>
          <w:lang w:val="en-US"/>
        </w:rPr>
        <w:t>COVID</w:t>
      </w:r>
      <w:r w:rsidRPr="00593F91">
        <w:rPr>
          <w:sz w:val="20"/>
          <w:szCs w:val="20"/>
        </w:rPr>
        <w:t>-19. С 01 января 2021 года до 01 июля 2021 года количество субъектов малого и среднего предпринимательства (включая «самозанятых») увеличилось по сравнению с 2020 годом.</w:t>
      </w:r>
    </w:p>
    <w:p w:rsidR="00712C6E" w:rsidRPr="00593F91" w:rsidRDefault="00712C6E" w:rsidP="0091411B">
      <w:pPr>
        <w:suppressAutoHyphens/>
        <w:jc w:val="both"/>
        <w:rPr>
          <w:sz w:val="20"/>
          <w:szCs w:val="20"/>
        </w:rPr>
      </w:pPr>
      <w:r w:rsidRPr="00593F91">
        <w:rPr>
          <w:sz w:val="20"/>
          <w:szCs w:val="20"/>
        </w:rPr>
        <w:lastRenderedPageBreak/>
        <w:t xml:space="preserve">В 2021 году значение показателя по сравнению с 2020 годом вырос, так как режим ограничений, связанный с распространением коронавирусной инфекции  </w:t>
      </w:r>
      <w:r w:rsidRPr="00593F91">
        <w:rPr>
          <w:sz w:val="20"/>
          <w:szCs w:val="20"/>
          <w:lang w:val="en-US"/>
        </w:rPr>
        <w:t>COVID</w:t>
      </w:r>
      <w:r w:rsidRPr="00593F91">
        <w:rPr>
          <w:sz w:val="20"/>
          <w:szCs w:val="20"/>
        </w:rPr>
        <w:t>-19, пошел на спуск и появилась возможность перейти на новый налоговый режим «Налог на профессиональный доход».</w:t>
      </w:r>
    </w:p>
    <w:p w:rsidR="00712C6E" w:rsidRPr="00593F91" w:rsidRDefault="00712C6E" w:rsidP="0091411B">
      <w:pPr>
        <w:suppressAutoHyphens/>
        <w:jc w:val="both"/>
        <w:rPr>
          <w:sz w:val="20"/>
          <w:szCs w:val="20"/>
        </w:rPr>
      </w:pPr>
      <w:r w:rsidRPr="00593F91">
        <w:rPr>
          <w:sz w:val="20"/>
          <w:szCs w:val="20"/>
        </w:rPr>
        <w:t>Структура субъектов малого и среднего предпринимательства, осуществляемых на территории Чаинского района  (Таблица 3), уже на протяжении нескольких лет практически не изменяется, основными сферами деятельности остается торговая деятельность, сельское хозяйство и ремонтные услуги:</w:t>
      </w:r>
    </w:p>
    <w:p w:rsidR="00712C6E" w:rsidRPr="00593F91" w:rsidRDefault="00712C6E" w:rsidP="0091411B">
      <w:pPr>
        <w:suppressAutoHyphens/>
        <w:jc w:val="right"/>
        <w:rPr>
          <w:sz w:val="20"/>
          <w:szCs w:val="20"/>
        </w:rPr>
      </w:pPr>
    </w:p>
    <w:p w:rsidR="00712C6E" w:rsidRPr="00593F91" w:rsidRDefault="00712C6E" w:rsidP="0091411B">
      <w:pPr>
        <w:suppressAutoHyphens/>
        <w:jc w:val="right"/>
        <w:rPr>
          <w:sz w:val="20"/>
          <w:szCs w:val="20"/>
        </w:rPr>
      </w:pPr>
      <w:r w:rsidRPr="00593F91">
        <w:rPr>
          <w:sz w:val="20"/>
          <w:szCs w:val="20"/>
        </w:rPr>
        <w:t>Таблица 3</w:t>
      </w:r>
    </w:p>
    <w:tbl>
      <w:tblPr>
        <w:tblW w:w="9781" w:type="dxa"/>
        <w:tblInd w:w="108" w:type="dxa"/>
        <w:tblLayout w:type="fixed"/>
        <w:tblLook w:val="0000" w:firstRow="0" w:lastRow="0" w:firstColumn="0" w:lastColumn="0" w:noHBand="0" w:noVBand="0"/>
      </w:tblPr>
      <w:tblGrid>
        <w:gridCol w:w="544"/>
        <w:gridCol w:w="6260"/>
        <w:gridCol w:w="2977"/>
      </w:tblGrid>
      <w:tr w:rsidR="00712C6E" w:rsidRPr="00593F91" w:rsidTr="00712C6E">
        <w:trPr>
          <w:trHeight w:val="560"/>
        </w:trPr>
        <w:tc>
          <w:tcPr>
            <w:tcW w:w="544" w:type="dxa"/>
            <w:tcBorders>
              <w:top w:val="single" w:sz="4" w:space="0" w:color="auto"/>
              <w:left w:val="single" w:sz="4" w:space="0" w:color="auto"/>
            </w:tcBorders>
            <w:shd w:val="clear" w:color="auto" w:fill="auto"/>
            <w:vAlign w:val="center"/>
          </w:tcPr>
          <w:p w:rsidR="00712C6E" w:rsidRPr="00593F91" w:rsidRDefault="00712C6E" w:rsidP="0091411B">
            <w:pPr>
              <w:suppressAutoHyphens/>
              <w:jc w:val="center"/>
              <w:rPr>
                <w:b/>
                <w:sz w:val="20"/>
                <w:szCs w:val="20"/>
              </w:rPr>
            </w:pPr>
            <w:r w:rsidRPr="00593F91">
              <w:rPr>
                <w:b/>
                <w:sz w:val="20"/>
                <w:szCs w:val="20"/>
              </w:rPr>
              <w:t>№ п/п</w:t>
            </w:r>
          </w:p>
        </w:tc>
        <w:tc>
          <w:tcPr>
            <w:tcW w:w="6260" w:type="dxa"/>
            <w:tcBorders>
              <w:top w:val="single" w:sz="4" w:space="0" w:color="auto"/>
              <w:left w:val="single" w:sz="4" w:space="0" w:color="auto"/>
              <w:right w:val="single" w:sz="4" w:space="0" w:color="auto"/>
            </w:tcBorders>
            <w:vAlign w:val="center"/>
          </w:tcPr>
          <w:p w:rsidR="00712C6E" w:rsidRPr="00593F91" w:rsidRDefault="00712C6E" w:rsidP="0091411B">
            <w:pPr>
              <w:suppressAutoHyphens/>
              <w:jc w:val="center"/>
              <w:rPr>
                <w:b/>
                <w:sz w:val="20"/>
                <w:szCs w:val="20"/>
              </w:rPr>
            </w:pPr>
            <w:r w:rsidRPr="00593F91">
              <w:rPr>
                <w:b/>
                <w:sz w:val="20"/>
                <w:szCs w:val="20"/>
              </w:rPr>
              <w:t xml:space="preserve">Наименование разделов </w:t>
            </w:r>
          </w:p>
        </w:tc>
        <w:tc>
          <w:tcPr>
            <w:tcW w:w="2977" w:type="dxa"/>
            <w:tcBorders>
              <w:top w:val="single" w:sz="4" w:space="0" w:color="auto"/>
              <w:left w:val="single" w:sz="4" w:space="0" w:color="auto"/>
              <w:right w:val="single" w:sz="4" w:space="0" w:color="auto"/>
            </w:tcBorders>
            <w:vAlign w:val="center"/>
          </w:tcPr>
          <w:p w:rsidR="00712C6E" w:rsidRPr="00593F91" w:rsidRDefault="00712C6E" w:rsidP="0091411B">
            <w:pPr>
              <w:suppressAutoHyphens/>
              <w:jc w:val="center"/>
              <w:rPr>
                <w:b/>
                <w:sz w:val="20"/>
                <w:szCs w:val="20"/>
              </w:rPr>
            </w:pPr>
            <w:r w:rsidRPr="00593F91">
              <w:rPr>
                <w:b/>
                <w:sz w:val="20"/>
                <w:szCs w:val="20"/>
              </w:rPr>
              <w:t>% от общего количества</w:t>
            </w:r>
          </w:p>
        </w:tc>
      </w:tr>
      <w:tr w:rsidR="00712C6E" w:rsidRPr="00593F91" w:rsidTr="00712C6E">
        <w:trPr>
          <w:trHeight w:val="191"/>
        </w:trPr>
        <w:tc>
          <w:tcPr>
            <w:tcW w:w="544" w:type="dxa"/>
            <w:tcBorders>
              <w:top w:val="single" w:sz="4" w:space="0" w:color="auto"/>
              <w:left w:val="single" w:sz="4" w:space="0" w:color="auto"/>
              <w:bottom w:val="single" w:sz="4" w:space="0" w:color="auto"/>
            </w:tcBorders>
            <w:shd w:val="clear" w:color="auto" w:fill="auto"/>
            <w:vAlign w:val="center"/>
          </w:tcPr>
          <w:p w:rsidR="00712C6E" w:rsidRPr="00593F91" w:rsidRDefault="00712C6E" w:rsidP="0091411B">
            <w:pPr>
              <w:suppressAutoHyphens/>
              <w:jc w:val="center"/>
              <w:rPr>
                <w:sz w:val="20"/>
                <w:szCs w:val="20"/>
              </w:rPr>
            </w:pPr>
            <w:r w:rsidRPr="00593F91">
              <w:rPr>
                <w:sz w:val="20"/>
                <w:szCs w:val="20"/>
              </w:rPr>
              <w:t>1.</w:t>
            </w:r>
          </w:p>
        </w:tc>
        <w:tc>
          <w:tcPr>
            <w:tcW w:w="6260" w:type="dxa"/>
            <w:tcBorders>
              <w:top w:val="single" w:sz="4" w:space="0" w:color="auto"/>
              <w:left w:val="single" w:sz="4" w:space="0" w:color="auto"/>
              <w:bottom w:val="single" w:sz="4" w:space="0" w:color="auto"/>
              <w:right w:val="single" w:sz="4" w:space="0" w:color="auto"/>
            </w:tcBorders>
            <w:vAlign w:val="center"/>
          </w:tcPr>
          <w:p w:rsidR="00712C6E" w:rsidRPr="00593F91" w:rsidRDefault="00712C6E" w:rsidP="0091411B">
            <w:pPr>
              <w:suppressAutoHyphens/>
              <w:rPr>
                <w:sz w:val="20"/>
                <w:szCs w:val="20"/>
              </w:rPr>
            </w:pPr>
            <w:r w:rsidRPr="00593F91">
              <w:rPr>
                <w:sz w:val="20"/>
                <w:szCs w:val="20"/>
              </w:rPr>
              <w:t xml:space="preserve">Торговля </w:t>
            </w:r>
          </w:p>
        </w:tc>
        <w:tc>
          <w:tcPr>
            <w:tcW w:w="2977" w:type="dxa"/>
            <w:tcBorders>
              <w:top w:val="single" w:sz="4" w:space="0" w:color="auto"/>
              <w:left w:val="single" w:sz="4" w:space="0" w:color="auto"/>
              <w:bottom w:val="single" w:sz="4" w:space="0" w:color="auto"/>
              <w:right w:val="single" w:sz="4" w:space="0" w:color="auto"/>
            </w:tcBorders>
            <w:vAlign w:val="center"/>
          </w:tcPr>
          <w:p w:rsidR="00712C6E" w:rsidRPr="00593F91" w:rsidRDefault="00712C6E" w:rsidP="0091411B">
            <w:pPr>
              <w:suppressAutoHyphens/>
              <w:jc w:val="center"/>
              <w:rPr>
                <w:sz w:val="20"/>
                <w:szCs w:val="20"/>
                <w:lang w:val="en-US"/>
              </w:rPr>
            </w:pPr>
            <w:r w:rsidRPr="00593F91">
              <w:rPr>
                <w:sz w:val="20"/>
                <w:szCs w:val="20"/>
              </w:rPr>
              <w:t>35,74</w:t>
            </w:r>
          </w:p>
        </w:tc>
      </w:tr>
      <w:tr w:rsidR="00712C6E" w:rsidRPr="00593F91" w:rsidTr="00712C6E">
        <w:trPr>
          <w:trHeight w:val="194"/>
        </w:trPr>
        <w:tc>
          <w:tcPr>
            <w:tcW w:w="544" w:type="dxa"/>
            <w:tcBorders>
              <w:top w:val="single" w:sz="4" w:space="0" w:color="auto"/>
              <w:left w:val="single" w:sz="4" w:space="0" w:color="auto"/>
              <w:bottom w:val="single" w:sz="4" w:space="0" w:color="auto"/>
            </w:tcBorders>
            <w:shd w:val="clear" w:color="auto" w:fill="auto"/>
            <w:vAlign w:val="center"/>
          </w:tcPr>
          <w:p w:rsidR="00712C6E" w:rsidRPr="00593F91" w:rsidRDefault="00712C6E" w:rsidP="0091411B">
            <w:pPr>
              <w:suppressAutoHyphens/>
              <w:jc w:val="center"/>
              <w:rPr>
                <w:sz w:val="20"/>
                <w:szCs w:val="20"/>
              </w:rPr>
            </w:pPr>
            <w:r w:rsidRPr="00593F91">
              <w:rPr>
                <w:sz w:val="20"/>
                <w:szCs w:val="20"/>
              </w:rPr>
              <w:t>2.</w:t>
            </w:r>
          </w:p>
        </w:tc>
        <w:tc>
          <w:tcPr>
            <w:tcW w:w="6260" w:type="dxa"/>
            <w:tcBorders>
              <w:top w:val="single" w:sz="4" w:space="0" w:color="auto"/>
              <w:left w:val="single" w:sz="4" w:space="0" w:color="auto"/>
              <w:bottom w:val="single" w:sz="4" w:space="0" w:color="auto"/>
              <w:right w:val="single" w:sz="4" w:space="0" w:color="auto"/>
            </w:tcBorders>
            <w:vAlign w:val="center"/>
          </w:tcPr>
          <w:p w:rsidR="00712C6E" w:rsidRPr="00593F91" w:rsidRDefault="00712C6E" w:rsidP="0091411B">
            <w:pPr>
              <w:suppressAutoHyphens/>
              <w:rPr>
                <w:sz w:val="20"/>
                <w:szCs w:val="20"/>
              </w:rPr>
            </w:pPr>
            <w:r w:rsidRPr="00593F91">
              <w:rPr>
                <w:sz w:val="20"/>
                <w:szCs w:val="20"/>
              </w:rPr>
              <w:t>Сельское хозяйство, охота и лесное хозяйство</w:t>
            </w:r>
          </w:p>
        </w:tc>
        <w:tc>
          <w:tcPr>
            <w:tcW w:w="2977" w:type="dxa"/>
            <w:tcBorders>
              <w:top w:val="single" w:sz="4" w:space="0" w:color="auto"/>
              <w:left w:val="single" w:sz="4" w:space="0" w:color="auto"/>
              <w:bottom w:val="single" w:sz="4" w:space="0" w:color="auto"/>
              <w:right w:val="single" w:sz="4" w:space="0" w:color="auto"/>
            </w:tcBorders>
            <w:vAlign w:val="center"/>
          </w:tcPr>
          <w:p w:rsidR="00712C6E" w:rsidRPr="00593F91" w:rsidRDefault="00712C6E" w:rsidP="0091411B">
            <w:pPr>
              <w:suppressAutoHyphens/>
              <w:jc w:val="center"/>
              <w:rPr>
                <w:sz w:val="20"/>
                <w:szCs w:val="20"/>
                <w:lang w:val="en-US"/>
              </w:rPr>
            </w:pPr>
            <w:r w:rsidRPr="00593F91">
              <w:rPr>
                <w:sz w:val="20"/>
                <w:szCs w:val="20"/>
              </w:rPr>
              <w:t>16,86</w:t>
            </w:r>
          </w:p>
        </w:tc>
      </w:tr>
      <w:tr w:rsidR="00712C6E" w:rsidRPr="00593F91" w:rsidTr="00712C6E">
        <w:trPr>
          <w:trHeight w:val="220"/>
        </w:trPr>
        <w:tc>
          <w:tcPr>
            <w:tcW w:w="544" w:type="dxa"/>
            <w:tcBorders>
              <w:top w:val="single" w:sz="4" w:space="0" w:color="auto"/>
              <w:left w:val="single" w:sz="4" w:space="0" w:color="auto"/>
              <w:bottom w:val="single" w:sz="4" w:space="0" w:color="auto"/>
            </w:tcBorders>
            <w:shd w:val="clear" w:color="auto" w:fill="auto"/>
            <w:vAlign w:val="center"/>
          </w:tcPr>
          <w:p w:rsidR="00712C6E" w:rsidRPr="00593F91" w:rsidRDefault="00712C6E" w:rsidP="0091411B">
            <w:pPr>
              <w:suppressAutoHyphens/>
              <w:jc w:val="center"/>
              <w:rPr>
                <w:sz w:val="20"/>
                <w:szCs w:val="20"/>
                <w:lang w:val="en-US"/>
              </w:rPr>
            </w:pPr>
            <w:r w:rsidRPr="00593F91">
              <w:rPr>
                <w:sz w:val="20"/>
                <w:szCs w:val="20"/>
                <w:lang w:val="en-US"/>
              </w:rPr>
              <w:t>3.</w:t>
            </w:r>
          </w:p>
        </w:tc>
        <w:tc>
          <w:tcPr>
            <w:tcW w:w="6260" w:type="dxa"/>
            <w:tcBorders>
              <w:top w:val="single" w:sz="4" w:space="0" w:color="auto"/>
              <w:left w:val="single" w:sz="4" w:space="0" w:color="auto"/>
              <w:bottom w:val="single" w:sz="4" w:space="0" w:color="auto"/>
              <w:right w:val="single" w:sz="4" w:space="0" w:color="auto"/>
            </w:tcBorders>
            <w:vAlign w:val="center"/>
          </w:tcPr>
          <w:p w:rsidR="00712C6E" w:rsidRPr="00593F91" w:rsidRDefault="00712C6E" w:rsidP="0091411B">
            <w:pPr>
              <w:suppressAutoHyphens/>
              <w:rPr>
                <w:sz w:val="20"/>
                <w:szCs w:val="20"/>
              </w:rPr>
            </w:pPr>
            <w:r w:rsidRPr="00593F91">
              <w:rPr>
                <w:sz w:val="20"/>
                <w:szCs w:val="20"/>
              </w:rPr>
              <w:t>Ремонтные услуги (сфера услуг)</w:t>
            </w:r>
          </w:p>
        </w:tc>
        <w:tc>
          <w:tcPr>
            <w:tcW w:w="2977" w:type="dxa"/>
            <w:tcBorders>
              <w:top w:val="single" w:sz="4" w:space="0" w:color="auto"/>
              <w:left w:val="single" w:sz="4" w:space="0" w:color="auto"/>
              <w:bottom w:val="single" w:sz="4" w:space="0" w:color="auto"/>
              <w:right w:val="single" w:sz="4" w:space="0" w:color="auto"/>
            </w:tcBorders>
            <w:vAlign w:val="center"/>
          </w:tcPr>
          <w:p w:rsidR="00712C6E" w:rsidRPr="00593F91" w:rsidRDefault="00712C6E" w:rsidP="0091411B">
            <w:pPr>
              <w:suppressAutoHyphens/>
              <w:jc w:val="center"/>
              <w:rPr>
                <w:sz w:val="20"/>
                <w:szCs w:val="20"/>
              </w:rPr>
            </w:pPr>
            <w:r w:rsidRPr="00593F91">
              <w:rPr>
                <w:sz w:val="20"/>
                <w:szCs w:val="20"/>
              </w:rPr>
              <w:t>24,5</w:t>
            </w:r>
          </w:p>
        </w:tc>
      </w:tr>
      <w:tr w:rsidR="00712C6E" w:rsidRPr="00593F91" w:rsidTr="00712C6E">
        <w:trPr>
          <w:trHeight w:val="135"/>
        </w:trPr>
        <w:tc>
          <w:tcPr>
            <w:tcW w:w="544" w:type="dxa"/>
            <w:tcBorders>
              <w:top w:val="single" w:sz="4" w:space="0" w:color="auto"/>
              <w:left w:val="single" w:sz="4" w:space="0" w:color="auto"/>
              <w:bottom w:val="single" w:sz="4" w:space="0" w:color="auto"/>
            </w:tcBorders>
            <w:shd w:val="clear" w:color="auto" w:fill="auto"/>
            <w:vAlign w:val="center"/>
          </w:tcPr>
          <w:p w:rsidR="00712C6E" w:rsidRPr="00593F91" w:rsidRDefault="00712C6E" w:rsidP="0091411B">
            <w:pPr>
              <w:suppressAutoHyphens/>
              <w:jc w:val="center"/>
              <w:rPr>
                <w:sz w:val="20"/>
                <w:szCs w:val="20"/>
              </w:rPr>
            </w:pPr>
            <w:r w:rsidRPr="00593F91">
              <w:rPr>
                <w:sz w:val="20"/>
                <w:szCs w:val="20"/>
                <w:lang w:val="en-US"/>
              </w:rPr>
              <w:t>4</w:t>
            </w:r>
            <w:r w:rsidRPr="00593F91">
              <w:rPr>
                <w:sz w:val="20"/>
                <w:szCs w:val="20"/>
              </w:rPr>
              <w:t>.</w:t>
            </w:r>
          </w:p>
        </w:tc>
        <w:tc>
          <w:tcPr>
            <w:tcW w:w="6260" w:type="dxa"/>
            <w:tcBorders>
              <w:top w:val="single" w:sz="4" w:space="0" w:color="auto"/>
              <w:left w:val="single" w:sz="4" w:space="0" w:color="auto"/>
              <w:bottom w:val="single" w:sz="4" w:space="0" w:color="auto"/>
              <w:right w:val="single" w:sz="4" w:space="0" w:color="auto"/>
            </w:tcBorders>
            <w:vAlign w:val="center"/>
          </w:tcPr>
          <w:p w:rsidR="00712C6E" w:rsidRPr="00593F91" w:rsidRDefault="00712C6E" w:rsidP="0091411B">
            <w:pPr>
              <w:suppressAutoHyphens/>
              <w:rPr>
                <w:sz w:val="20"/>
                <w:szCs w:val="20"/>
                <w:lang w:val="en-US"/>
              </w:rPr>
            </w:pPr>
            <w:r w:rsidRPr="00593F91">
              <w:rPr>
                <w:sz w:val="20"/>
                <w:szCs w:val="20"/>
              </w:rPr>
              <w:t>Производство</w:t>
            </w:r>
          </w:p>
        </w:tc>
        <w:tc>
          <w:tcPr>
            <w:tcW w:w="2977" w:type="dxa"/>
            <w:tcBorders>
              <w:top w:val="single" w:sz="4" w:space="0" w:color="auto"/>
              <w:left w:val="single" w:sz="4" w:space="0" w:color="auto"/>
              <w:bottom w:val="single" w:sz="4" w:space="0" w:color="auto"/>
              <w:right w:val="single" w:sz="4" w:space="0" w:color="auto"/>
            </w:tcBorders>
            <w:vAlign w:val="center"/>
          </w:tcPr>
          <w:p w:rsidR="00712C6E" w:rsidRPr="00593F91" w:rsidRDefault="00712C6E" w:rsidP="0091411B">
            <w:pPr>
              <w:suppressAutoHyphens/>
              <w:jc w:val="center"/>
              <w:rPr>
                <w:sz w:val="20"/>
                <w:szCs w:val="20"/>
                <w:lang w:val="en-US"/>
              </w:rPr>
            </w:pPr>
            <w:r w:rsidRPr="00593F91">
              <w:rPr>
                <w:sz w:val="20"/>
                <w:szCs w:val="20"/>
              </w:rPr>
              <w:t>7,63</w:t>
            </w:r>
          </w:p>
        </w:tc>
      </w:tr>
      <w:tr w:rsidR="00712C6E" w:rsidRPr="00593F91" w:rsidTr="00712C6E">
        <w:trPr>
          <w:trHeight w:val="170"/>
        </w:trPr>
        <w:tc>
          <w:tcPr>
            <w:tcW w:w="544" w:type="dxa"/>
            <w:tcBorders>
              <w:top w:val="single" w:sz="4" w:space="0" w:color="auto"/>
              <w:left w:val="single" w:sz="4" w:space="0" w:color="auto"/>
              <w:bottom w:val="single" w:sz="4" w:space="0" w:color="auto"/>
            </w:tcBorders>
            <w:shd w:val="clear" w:color="auto" w:fill="auto"/>
            <w:vAlign w:val="center"/>
          </w:tcPr>
          <w:p w:rsidR="00712C6E" w:rsidRPr="00593F91" w:rsidRDefault="00712C6E" w:rsidP="0091411B">
            <w:pPr>
              <w:suppressAutoHyphens/>
              <w:jc w:val="center"/>
              <w:rPr>
                <w:sz w:val="20"/>
                <w:szCs w:val="20"/>
              </w:rPr>
            </w:pPr>
            <w:r w:rsidRPr="00593F91">
              <w:rPr>
                <w:sz w:val="20"/>
                <w:szCs w:val="20"/>
                <w:lang w:val="en-US"/>
              </w:rPr>
              <w:t>5</w:t>
            </w:r>
            <w:r w:rsidRPr="00593F91">
              <w:rPr>
                <w:sz w:val="20"/>
                <w:szCs w:val="20"/>
              </w:rPr>
              <w:t>.</w:t>
            </w:r>
          </w:p>
        </w:tc>
        <w:tc>
          <w:tcPr>
            <w:tcW w:w="6260" w:type="dxa"/>
            <w:tcBorders>
              <w:top w:val="single" w:sz="4" w:space="0" w:color="auto"/>
              <w:left w:val="single" w:sz="4" w:space="0" w:color="auto"/>
              <w:bottom w:val="single" w:sz="4" w:space="0" w:color="auto"/>
              <w:right w:val="single" w:sz="4" w:space="0" w:color="auto"/>
            </w:tcBorders>
            <w:vAlign w:val="center"/>
          </w:tcPr>
          <w:p w:rsidR="00712C6E" w:rsidRPr="00593F91" w:rsidRDefault="00712C6E" w:rsidP="0091411B">
            <w:pPr>
              <w:suppressAutoHyphens/>
              <w:rPr>
                <w:sz w:val="20"/>
                <w:szCs w:val="20"/>
              </w:rPr>
            </w:pPr>
            <w:r w:rsidRPr="00593F91">
              <w:rPr>
                <w:sz w:val="20"/>
                <w:szCs w:val="20"/>
              </w:rPr>
              <w:t>Иная деятельность</w:t>
            </w:r>
          </w:p>
        </w:tc>
        <w:tc>
          <w:tcPr>
            <w:tcW w:w="2977" w:type="dxa"/>
            <w:tcBorders>
              <w:top w:val="single" w:sz="4" w:space="0" w:color="auto"/>
              <w:left w:val="single" w:sz="4" w:space="0" w:color="auto"/>
              <w:bottom w:val="single" w:sz="4" w:space="0" w:color="auto"/>
              <w:right w:val="single" w:sz="4" w:space="0" w:color="auto"/>
            </w:tcBorders>
            <w:vAlign w:val="center"/>
          </w:tcPr>
          <w:p w:rsidR="00712C6E" w:rsidRPr="00593F91" w:rsidRDefault="00712C6E" w:rsidP="0091411B">
            <w:pPr>
              <w:suppressAutoHyphens/>
              <w:jc w:val="center"/>
              <w:rPr>
                <w:sz w:val="20"/>
                <w:szCs w:val="20"/>
              </w:rPr>
            </w:pPr>
            <w:r w:rsidRPr="00593F91">
              <w:rPr>
                <w:sz w:val="20"/>
                <w:szCs w:val="20"/>
              </w:rPr>
              <w:t>15,27</w:t>
            </w:r>
          </w:p>
        </w:tc>
      </w:tr>
    </w:tbl>
    <w:p w:rsidR="00712C6E" w:rsidRPr="00593F91" w:rsidRDefault="00712C6E" w:rsidP="0091411B">
      <w:pPr>
        <w:suppressAutoHyphens/>
        <w:jc w:val="both"/>
        <w:rPr>
          <w:color w:val="3366FF"/>
          <w:sz w:val="20"/>
          <w:szCs w:val="20"/>
        </w:rPr>
      </w:pPr>
    </w:p>
    <w:p w:rsidR="00712C6E" w:rsidRPr="00593F91" w:rsidRDefault="00712C6E" w:rsidP="0091411B">
      <w:pPr>
        <w:suppressAutoHyphens/>
        <w:jc w:val="both"/>
        <w:rPr>
          <w:sz w:val="20"/>
          <w:szCs w:val="20"/>
        </w:rPr>
      </w:pPr>
      <w:r w:rsidRPr="00593F91">
        <w:rPr>
          <w:sz w:val="20"/>
          <w:szCs w:val="20"/>
        </w:rPr>
        <w:t>Особенности, которые обуславливают необходимость развития предпринимательства на территории муниципального образования «Чаинский район Томской области»:</w:t>
      </w:r>
    </w:p>
    <w:p w:rsidR="00712C6E" w:rsidRPr="00593F91" w:rsidRDefault="00712C6E" w:rsidP="0091411B">
      <w:pPr>
        <w:suppressAutoHyphens/>
        <w:jc w:val="both"/>
        <w:rPr>
          <w:sz w:val="20"/>
          <w:szCs w:val="20"/>
        </w:rPr>
      </w:pPr>
      <w:r w:rsidRPr="00593F91">
        <w:rPr>
          <w:sz w:val="20"/>
          <w:szCs w:val="20"/>
        </w:rPr>
        <w:t>- незадействованность в экономике сырьевого потенциала района;</w:t>
      </w:r>
    </w:p>
    <w:p w:rsidR="00712C6E" w:rsidRPr="00593F91" w:rsidRDefault="00712C6E" w:rsidP="0091411B">
      <w:pPr>
        <w:suppressAutoHyphens/>
        <w:jc w:val="both"/>
        <w:rPr>
          <w:sz w:val="20"/>
          <w:szCs w:val="20"/>
        </w:rPr>
      </w:pPr>
      <w:r w:rsidRPr="00593F91">
        <w:rPr>
          <w:sz w:val="20"/>
          <w:szCs w:val="20"/>
        </w:rPr>
        <w:t>- уникальное культурное наследие («Кулайская культура») и живописные места на р. Обь;</w:t>
      </w:r>
    </w:p>
    <w:p w:rsidR="00712C6E" w:rsidRPr="00593F91" w:rsidRDefault="00712C6E" w:rsidP="0091411B">
      <w:pPr>
        <w:suppressAutoHyphens/>
        <w:jc w:val="both"/>
        <w:rPr>
          <w:sz w:val="20"/>
          <w:szCs w:val="20"/>
        </w:rPr>
      </w:pPr>
      <w:r w:rsidRPr="00593F91">
        <w:rPr>
          <w:sz w:val="20"/>
          <w:szCs w:val="20"/>
        </w:rPr>
        <w:t>- наличие значительных незадействованных пастбищно-сенокосных угодий;</w:t>
      </w:r>
    </w:p>
    <w:p w:rsidR="00712C6E" w:rsidRPr="00593F91" w:rsidRDefault="00712C6E" w:rsidP="0091411B">
      <w:pPr>
        <w:suppressAutoHyphens/>
        <w:jc w:val="both"/>
        <w:rPr>
          <w:sz w:val="20"/>
          <w:szCs w:val="20"/>
        </w:rPr>
      </w:pPr>
      <w:r w:rsidRPr="00593F91">
        <w:rPr>
          <w:sz w:val="20"/>
          <w:szCs w:val="20"/>
        </w:rPr>
        <w:t>- слабая развитость производственных отраслей.</w:t>
      </w:r>
    </w:p>
    <w:p w:rsidR="00712C6E" w:rsidRPr="00593F91" w:rsidRDefault="00712C6E" w:rsidP="0091411B">
      <w:pPr>
        <w:suppressAutoHyphens/>
        <w:jc w:val="both"/>
        <w:rPr>
          <w:sz w:val="20"/>
          <w:szCs w:val="20"/>
        </w:rPr>
      </w:pPr>
      <w:r w:rsidRPr="00593F91">
        <w:rPr>
          <w:sz w:val="20"/>
          <w:szCs w:val="20"/>
        </w:rPr>
        <w:t>Результаты, которые были достигнуты за предшествующий период:</w:t>
      </w:r>
    </w:p>
    <w:p w:rsidR="00712C6E" w:rsidRPr="00593F91" w:rsidRDefault="00712C6E" w:rsidP="0091411B">
      <w:pPr>
        <w:suppressAutoHyphens/>
        <w:jc w:val="both"/>
        <w:rPr>
          <w:sz w:val="20"/>
          <w:szCs w:val="20"/>
        </w:rPr>
      </w:pPr>
      <w:r w:rsidRPr="00593F91">
        <w:rPr>
          <w:sz w:val="20"/>
          <w:szCs w:val="20"/>
        </w:rPr>
        <w:t>- Для развития и поддержки малого и среднего предпринимательства в районе создана базовая инфраструктура поддержки предпринимательства: ООО «Центр поддержки предпринимательства», Координационный совет по развитию малого и среднего предпринимательства при Администрации Чаинского района, на территории Чаинского района действует общественный помощник Уполномоченного по защите прав предпринимателей по Томской области;</w:t>
      </w:r>
    </w:p>
    <w:p w:rsidR="00712C6E" w:rsidRPr="00593F91" w:rsidRDefault="00712C6E" w:rsidP="0091411B">
      <w:pPr>
        <w:suppressAutoHyphens/>
        <w:jc w:val="both"/>
        <w:rPr>
          <w:sz w:val="20"/>
          <w:szCs w:val="20"/>
        </w:rPr>
      </w:pPr>
      <w:r w:rsidRPr="00593F91">
        <w:rPr>
          <w:sz w:val="20"/>
          <w:szCs w:val="20"/>
        </w:rPr>
        <w:t>- Субъекты малого и среднего предпринимательства принимают участие в конкурсе предпринимательских проектов «Бизнес-старт»;</w:t>
      </w:r>
    </w:p>
    <w:p w:rsidR="00712C6E" w:rsidRPr="00593F91" w:rsidRDefault="00712C6E" w:rsidP="0091411B">
      <w:pPr>
        <w:suppressAutoHyphens/>
        <w:jc w:val="both"/>
        <w:rPr>
          <w:sz w:val="20"/>
          <w:szCs w:val="20"/>
        </w:rPr>
      </w:pPr>
      <w:r w:rsidRPr="00593F91">
        <w:rPr>
          <w:sz w:val="20"/>
          <w:szCs w:val="20"/>
        </w:rPr>
        <w:t xml:space="preserve">- Бюджетные субсидии направлены на развитие собственного дела. </w:t>
      </w:r>
    </w:p>
    <w:p w:rsidR="00712C6E" w:rsidRPr="00593F91" w:rsidRDefault="00712C6E" w:rsidP="0091411B">
      <w:pPr>
        <w:suppressAutoHyphens/>
        <w:jc w:val="both"/>
        <w:rPr>
          <w:sz w:val="20"/>
          <w:szCs w:val="20"/>
        </w:rPr>
      </w:pPr>
      <w:r w:rsidRPr="00593F91">
        <w:rPr>
          <w:sz w:val="20"/>
          <w:szCs w:val="20"/>
        </w:rPr>
        <w:t xml:space="preserve">Муниципальное образование «Чаинский район Томской области» ежегодно с 2008 года участвует в областном конкурсе по отбору муниципальных образований Томской области для предоставления субсидий местным бюджетам из средств областного бюджета в целях поддержки муниципальных программ развития малого и среднего предпринимательства. За время действия  муниципальной программы «Содействие развитию малого и среднего предпринимательства на 2019-2021 годы» в район удалось привлечь средства в размере 1661,28 тыс. рублей, на 01.09.2021 года. </w:t>
      </w:r>
    </w:p>
    <w:p w:rsidR="00712C6E" w:rsidRPr="00593F91" w:rsidRDefault="00712C6E" w:rsidP="0091411B">
      <w:pPr>
        <w:suppressAutoHyphens/>
        <w:jc w:val="both"/>
        <w:rPr>
          <w:sz w:val="20"/>
          <w:szCs w:val="20"/>
        </w:rPr>
      </w:pPr>
      <w:r w:rsidRPr="00593F91">
        <w:rPr>
          <w:sz w:val="20"/>
          <w:szCs w:val="20"/>
        </w:rPr>
        <w:t>Ведется работа по пропаганде предпринимательской деятельности на официальных страницах социальных сетей, в т.ч. через районную газету «Земля чаинская».</w:t>
      </w:r>
    </w:p>
    <w:p w:rsidR="00712C6E" w:rsidRPr="00593F91" w:rsidRDefault="00712C6E" w:rsidP="0091411B">
      <w:pPr>
        <w:suppressAutoHyphens/>
        <w:jc w:val="both"/>
        <w:rPr>
          <w:sz w:val="20"/>
          <w:szCs w:val="20"/>
        </w:rPr>
      </w:pPr>
      <w:r w:rsidRPr="00593F91">
        <w:rPr>
          <w:sz w:val="20"/>
          <w:szCs w:val="20"/>
        </w:rPr>
        <w:t>Ежегодно проводится мероприятие с участием Главы Чаинского района и предпринимателей, приуроченного к празднованию Дня российского предпринимательства. За последние 2 года (2020/2021 годы) мероприятия не проводились в связи с пандемией.</w:t>
      </w:r>
    </w:p>
    <w:p w:rsidR="00712C6E" w:rsidRPr="00593F91" w:rsidRDefault="00712C6E" w:rsidP="0091411B">
      <w:pPr>
        <w:suppressAutoHyphens/>
        <w:jc w:val="both"/>
        <w:rPr>
          <w:sz w:val="20"/>
          <w:szCs w:val="20"/>
        </w:rPr>
      </w:pPr>
      <w:r w:rsidRPr="00593F91">
        <w:rPr>
          <w:sz w:val="20"/>
          <w:szCs w:val="20"/>
        </w:rPr>
        <w:t>Несмотря на достигнутые результаты, существует ряд проблем в развитии малого и среднего предпринимательства:</w:t>
      </w:r>
    </w:p>
    <w:p w:rsidR="00712C6E" w:rsidRPr="00593F91" w:rsidRDefault="00712C6E" w:rsidP="0091411B">
      <w:pPr>
        <w:suppressAutoHyphens/>
        <w:jc w:val="both"/>
        <w:rPr>
          <w:sz w:val="20"/>
          <w:szCs w:val="20"/>
        </w:rPr>
      </w:pPr>
      <w:r w:rsidRPr="00593F91">
        <w:rPr>
          <w:sz w:val="20"/>
          <w:szCs w:val="20"/>
        </w:rPr>
        <w:t>- недостаток собственных финансовых ресурсов для развития бизнеса;</w:t>
      </w:r>
    </w:p>
    <w:p w:rsidR="00712C6E" w:rsidRPr="00593F91" w:rsidRDefault="00712C6E" w:rsidP="0091411B">
      <w:pPr>
        <w:suppressAutoHyphens/>
        <w:jc w:val="both"/>
        <w:rPr>
          <w:sz w:val="20"/>
          <w:szCs w:val="20"/>
        </w:rPr>
      </w:pPr>
      <w:r w:rsidRPr="00593F91">
        <w:rPr>
          <w:sz w:val="20"/>
          <w:szCs w:val="20"/>
        </w:rPr>
        <w:t>- сложности в освоении субъектами малого и среднего предпринимательства информационных технологий и государственных информационных систем;</w:t>
      </w:r>
    </w:p>
    <w:p w:rsidR="00712C6E" w:rsidRPr="00593F91" w:rsidRDefault="00712C6E" w:rsidP="0091411B">
      <w:pPr>
        <w:suppressAutoHyphens/>
        <w:jc w:val="both"/>
        <w:rPr>
          <w:sz w:val="20"/>
          <w:szCs w:val="20"/>
        </w:rPr>
      </w:pPr>
      <w:r w:rsidRPr="00593F91">
        <w:rPr>
          <w:sz w:val="20"/>
          <w:szCs w:val="20"/>
        </w:rPr>
        <w:t>- недостаточное информационное обеспечение субъектов МСП, затрудняющее принятие управленческих решений;</w:t>
      </w:r>
    </w:p>
    <w:p w:rsidR="00712C6E" w:rsidRPr="00593F91" w:rsidRDefault="00712C6E" w:rsidP="0091411B">
      <w:pPr>
        <w:suppressAutoHyphens/>
        <w:jc w:val="both"/>
        <w:rPr>
          <w:sz w:val="20"/>
          <w:szCs w:val="20"/>
        </w:rPr>
      </w:pPr>
      <w:r w:rsidRPr="00593F91">
        <w:rPr>
          <w:sz w:val="20"/>
          <w:szCs w:val="20"/>
        </w:rPr>
        <w:t>- недостаток квалифицированных трудовых кадров;</w:t>
      </w:r>
    </w:p>
    <w:p w:rsidR="00712C6E" w:rsidRPr="00593F91" w:rsidRDefault="00712C6E" w:rsidP="0091411B">
      <w:pPr>
        <w:suppressAutoHyphens/>
        <w:jc w:val="both"/>
        <w:rPr>
          <w:sz w:val="20"/>
          <w:szCs w:val="20"/>
        </w:rPr>
      </w:pPr>
      <w:r w:rsidRPr="00593F91">
        <w:rPr>
          <w:sz w:val="20"/>
          <w:szCs w:val="20"/>
        </w:rPr>
        <w:t>- отсутствие оформленных земельных участков на землях сельскохозяйственного назначения.</w:t>
      </w:r>
    </w:p>
    <w:p w:rsidR="00712C6E" w:rsidRPr="00593F91" w:rsidRDefault="00712C6E" w:rsidP="0091411B">
      <w:pPr>
        <w:suppressAutoHyphens/>
        <w:jc w:val="both"/>
        <w:rPr>
          <w:sz w:val="20"/>
          <w:szCs w:val="20"/>
        </w:rPr>
      </w:pPr>
      <w:r w:rsidRPr="00593F91">
        <w:rPr>
          <w:sz w:val="20"/>
          <w:szCs w:val="20"/>
        </w:rPr>
        <w:t>Учитывая изложенное, требуется совершенствование системы поддержки предпринимательства, которая будет направлена на:</w:t>
      </w:r>
    </w:p>
    <w:p w:rsidR="00712C6E" w:rsidRPr="00593F91" w:rsidRDefault="00712C6E" w:rsidP="0091411B">
      <w:pPr>
        <w:suppressAutoHyphens/>
        <w:jc w:val="both"/>
        <w:rPr>
          <w:sz w:val="20"/>
          <w:szCs w:val="20"/>
        </w:rPr>
      </w:pPr>
      <w:r w:rsidRPr="00593F91">
        <w:rPr>
          <w:sz w:val="20"/>
          <w:szCs w:val="20"/>
        </w:rPr>
        <w:t>- привлечение финансовых ресурсов в сферу малого и среднего предпринимательства;</w:t>
      </w:r>
    </w:p>
    <w:p w:rsidR="00712C6E" w:rsidRPr="00593F91" w:rsidRDefault="00712C6E" w:rsidP="0091411B">
      <w:pPr>
        <w:suppressAutoHyphens/>
        <w:jc w:val="both"/>
        <w:rPr>
          <w:sz w:val="20"/>
          <w:szCs w:val="20"/>
        </w:rPr>
      </w:pPr>
      <w:r w:rsidRPr="00593F91">
        <w:rPr>
          <w:sz w:val="20"/>
          <w:szCs w:val="20"/>
        </w:rPr>
        <w:t>- предоставление организациями инфраструктуры поддержки малого и среднего предпринимательства возможно более полного и доступного спектра услуг;</w:t>
      </w:r>
    </w:p>
    <w:p w:rsidR="00712C6E" w:rsidRPr="00593F91" w:rsidRDefault="00712C6E" w:rsidP="0091411B">
      <w:pPr>
        <w:suppressAutoHyphens/>
        <w:jc w:val="both"/>
        <w:rPr>
          <w:sz w:val="20"/>
          <w:szCs w:val="20"/>
        </w:rPr>
      </w:pPr>
      <w:r w:rsidRPr="00593F91">
        <w:rPr>
          <w:sz w:val="20"/>
          <w:szCs w:val="20"/>
        </w:rPr>
        <w:t>- предоставление субъектам малого и среднего предпринимательства земельных участков на землях сельскохозяйственного назначения для ведения сельскохозяйственного производства.</w:t>
      </w:r>
    </w:p>
    <w:p w:rsidR="00712C6E" w:rsidRPr="00593F91" w:rsidRDefault="00712C6E" w:rsidP="0091411B">
      <w:pPr>
        <w:suppressAutoHyphens/>
        <w:jc w:val="both"/>
        <w:rPr>
          <w:sz w:val="20"/>
          <w:szCs w:val="20"/>
        </w:rPr>
      </w:pPr>
      <w:r w:rsidRPr="00593F91">
        <w:rPr>
          <w:sz w:val="20"/>
          <w:szCs w:val="20"/>
        </w:rPr>
        <w:t>Создание благоприятных условий для развития малого и среднего предпринимательства в Чаинском районе является одним из основных факторов, обеспечивающих социально-экономическое развитие Чаинского района, повышение жизненного уровня и занятости населения.</w:t>
      </w:r>
    </w:p>
    <w:p w:rsidR="00712C6E" w:rsidRPr="00593F91" w:rsidRDefault="00712C6E" w:rsidP="0091411B">
      <w:pPr>
        <w:suppressAutoHyphens/>
        <w:jc w:val="both"/>
        <w:rPr>
          <w:sz w:val="20"/>
          <w:szCs w:val="20"/>
        </w:rPr>
      </w:pPr>
      <w:r w:rsidRPr="00593F91">
        <w:rPr>
          <w:sz w:val="20"/>
          <w:szCs w:val="20"/>
        </w:rPr>
        <w:t>Поддержка малого и среднего предпринимательства в Чаинском районе осуществляется на основе Программы.</w:t>
      </w:r>
    </w:p>
    <w:p w:rsidR="00712C6E" w:rsidRPr="00593F91" w:rsidRDefault="00712C6E" w:rsidP="0091411B">
      <w:pPr>
        <w:suppressAutoHyphens/>
        <w:jc w:val="center"/>
        <w:rPr>
          <w:b/>
          <w:sz w:val="20"/>
          <w:szCs w:val="20"/>
        </w:rPr>
      </w:pPr>
    </w:p>
    <w:p w:rsidR="00712C6E" w:rsidRPr="00593F91" w:rsidRDefault="00712C6E" w:rsidP="0091411B">
      <w:pPr>
        <w:suppressAutoHyphens/>
        <w:jc w:val="center"/>
        <w:rPr>
          <w:b/>
          <w:sz w:val="20"/>
          <w:szCs w:val="20"/>
        </w:rPr>
      </w:pPr>
      <w:r w:rsidRPr="00593F91">
        <w:rPr>
          <w:b/>
          <w:sz w:val="20"/>
          <w:szCs w:val="20"/>
          <w:lang w:val="en-US"/>
        </w:rPr>
        <w:t>II</w:t>
      </w:r>
      <w:r w:rsidRPr="00593F91">
        <w:rPr>
          <w:b/>
          <w:sz w:val="20"/>
          <w:szCs w:val="20"/>
        </w:rPr>
        <w:t>. Цели и задачи муниципальной программы, сроки и этапы ее реализации, целевые показатели результативности реализации муниципальной программы</w:t>
      </w:r>
    </w:p>
    <w:p w:rsidR="00712C6E" w:rsidRPr="00593F91" w:rsidRDefault="00712C6E" w:rsidP="0091411B">
      <w:pPr>
        <w:suppressAutoHyphens/>
        <w:jc w:val="both"/>
        <w:rPr>
          <w:b/>
          <w:sz w:val="20"/>
          <w:szCs w:val="20"/>
        </w:rPr>
      </w:pPr>
    </w:p>
    <w:p w:rsidR="00712C6E" w:rsidRPr="00593F91" w:rsidRDefault="00712C6E" w:rsidP="0091411B">
      <w:pPr>
        <w:suppressAutoHyphens/>
        <w:jc w:val="both"/>
        <w:rPr>
          <w:sz w:val="20"/>
          <w:szCs w:val="20"/>
        </w:rPr>
      </w:pPr>
      <w:r w:rsidRPr="00593F91">
        <w:rPr>
          <w:sz w:val="20"/>
          <w:szCs w:val="20"/>
        </w:rPr>
        <w:t>Данная Программа направлена на достижение следующей цели - создание условий для инвестиций и развития предпринимательства Чаинского района</w:t>
      </w:r>
    </w:p>
    <w:p w:rsidR="00712C6E" w:rsidRPr="00593F91" w:rsidRDefault="00712C6E" w:rsidP="0091411B">
      <w:pPr>
        <w:pStyle w:val="Report"/>
        <w:suppressAutoHyphens/>
        <w:spacing w:line="240" w:lineRule="auto"/>
        <w:ind w:firstLine="0"/>
        <w:rPr>
          <w:sz w:val="20"/>
        </w:rPr>
      </w:pPr>
      <w:r w:rsidRPr="00593F91">
        <w:rPr>
          <w:sz w:val="20"/>
        </w:rPr>
        <w:t>Приоритетными задачами социально-экономического развития Чаинского района, на решение которых направлена Программа:</w:t>
      </w:r>
    </w:p>
    <w:p w:rsidR="00712C6E" w:rsidRPr="00593F91" w:rsidRDefault="00712C6E" w:rsidP="0091411B">
      <w:pPr>
        <w:suppressAutoHyphens/>
        <w:jc w:val="both"/>
        <w:rPr>
          <w:sz w:val="20"/>
          <w:szCs w:val="20"/>
        </w:rPr>
      </w:pPr>
      <w:r w:rsidRPr="00593F91">
        <w:rPr>
          <w:sz w:val="20"/>
          <w:szCs w:val="20"/>
        </w:rPr>
        <w:t>Задача 1. Повышение предпринимательской активности, развитие малого и среднего предпринимательства на территории Чаинского района</w:t>
      </w:r>
    </w:p>
    <w:p w:rsidR="00712C6E" w:rsidRPr="00593F91" w:rsidRDefault="00712C6E" w:rsidP="0091411B">
      <w:pPr>
        <w:suppressAutoHyphens/>
        <w:jc w:val="both"/>
        <w:rPr>
          <w:sz w:val="20"/>
          <w:szCs w:val="20"/>
        </w:rPr>
      </w:pPr>
      <w:r w:rsidRPr="00593F91">
        <w:rPr>
          <w:sz w:val="20"/>
          <w:szCs w:val="20"/>
        </w:rPr>
        <w:t>Задача 2. Создание благоприятных условий для развития малого и среднего предпринимательства</w:t>
      </w:r>
    </w:p>
    <w:p w:rsidR="00712C6E" w:rsidRPr="00593F91" w:rsidRDefault="00712C6E" w:rsidP="0091411B">
      <w:pPr>
        <w:suppressAutoHyphens/>
        <w:jc w:val="both"/>
        <w:rPr>
          <w:sz w:val="20"/>
          <w:szCs w:val="20"/>
        </w:rPr>
      </w:pPr>
      <w:r w:rsidRPr="00593F91">
        <w:rPr>
          <w:sz w:val="20"/>
          <w:szCs w:val="20"/>
        </w:rPr>
        <w:t xml:space="preserve"> Задача 3. Формирование позитивного образа предпринимательской деятельности, содействие продвижению продукции местных товаропроизводителей на внутреннем и внешнем рынках.</w:t>
      </w:r>
    </w:p>
    <w:p w:rsidR="00712C6E" w:rsidRPr="00593F91" w:rsidRDefault="00712C6E" w:rsidP="0091411B">
      <w:pPr>
        <w:suppressAutoHyphens/>
        <w:jc w:val="both"/>
        <w:rPr>
          <w:sz w:val="20"/>
          <w:szCs w:val="20"/>
        </w:rPr>
      </w:pPr>
      <w:r w:rsidRPr="00593F91">
        <w:rPr>
          <w:sz w:val="20"/>
          <w:szCs w:val="20"/>
        </w:rPr>
        <w:t xml:space="preserve">Срок реализации Программы рассчитан на 3 года, с 2022 по 2024 годы. </w:t>
      </w:r>
    </w:p>
    <w:p w:rsidR="00712C6E" w:rsidRPr="00593F91" w:rsidRDefault="00712C6E" w:rsidP="0091411B">
      <w:pPr>
        <w:suppressAutoHyphens/>
        <w:jc w:val="both"/>
        <w:rPr>
          <w:sz w:val="20"/>
          <w:szCs w:val="20"/>
        </w:rPr>
      </w:pPr>
      <w:r w:rsidRPr="00593F91">
        <w:rPr>
          <w:sz w:val="20"/>
          <w:szCs w:val="20"/>
        </w:rPr>
        <w:t>Решение задач Программы предполагает реализацию мероприятий на постоянной основе в течение всего срока действия Программы: мониторинг действующего законодательства, участие в областных конкурсах по софинансированию Программы, привлечение индивидуальных предпринимателей к участию в областных выставках-ярмарках, оказание консультационных услуг, содействие продвижению продукции местных товаропроизводителей на внутреннем и внешнем рынках.</w:t>
      </w:r>
    </w:p>
    <w:p w:rsidR="00712C6E" w:rsidRPr="00593F91" w:rsidRDefault="00712C6E" w:rsidP="0091411B">
      <w:pPr>
        <w:suppressAutoHyphens/>
        <w:jc w:val="both"/>
        <w:rPr>
          <w:sz w:val="20"/>
          <w:szCs w:val="20"/>
        </w:rPr>
      </w:pPr>
      <w:r w:rsidRPr="00593F91">
        <w:rPr>
          <w:sz w:val="20"/>
          <w:szCs w:val="20"/>
        </w:rPr>
        <w:t>Решение задач муниципальной программы осуществляется путем реализации ее мероприятий.</w:t>
      </w:r>
    </w:p>
    <w:p w:rsidR="00712C6E" w:rsidRPr="00593F91" w:rsidRDefault="00712C6E" w:rsidP="0091411B">
      <w:pPr>
        <w:suppressAutoHyphens/>
        <w:jc w:val="both"/>
        <w:rPr>
          <w:sz w:val="20"/>
          <w:szCs w:val="20"/>
        </w:rPr>
      </w:pPr>
      <w:r w:rsidRPr="00593F91">
        <w:rPr>
          <w:sz w:val="20"/>
          <w:szCs w:val="20"/>
        </w:rPr>
        <w:t>Реализация мероприятий муниципальной программы предполагает создать условия для сохранения действующих и вновь образованных субъектов малого и среднего предпринимательства, что позволит обеспечить увеличение и сохранение количества рабочих мест.</w:t>
      </w:r>
    </w:p>
    <w:p w:rsidR="00712C6E" w:rsidRPr="00593F91" w:rsidRDefault="00712C6E" w:rsidP="0091411B">
      <w:pPr>
        <w:suppressAutoHyphens/>
        <w:jc w:val="both"/>
        <w:rPr>
          <w:sz w:val="20"/>
          <w:szCs w:val="20"/>
        </w:rPr>
      </w:pPr>
      <w:r w:rsidRPr="00593F91">
        <w:rPr>
          <w:sz w:val="20"/>
          <w:szCs w:val="20"/>
        </w:rPr>
        <w:t xml:space="preserve">Целевой показатель реализации Программы сформирован в соответствии с </w:t>
      </w:r>
      <w:hyperlink r:id="rId16" w:tooltip="Указ Президента РФ от 28.04.2008 N 607 (ред. от 14.10.2012) &quot;Об оценке эффективности деятельности органов местного самоуправления городских округов и муниципальных районов&quot;{КонсультантПлюс}" w:history="1">
        <w:r w:rsidRPr="00593F91">
          <w:rPr>
            <w:sz w:val="20"/>
            <w:szCs w:val="20"/>
          </w:rPr>
          <w:t>Указом</w:t>
        </w:r>
      </w:hyperlink>
      <w:r w:rsidRPr="00593F91">
        <w:rPr>
          <w:sz w:val="20"/>
          <w:szCs w:val="20"/>
        </w:rPr>
        <w:t xml:space="preserve"> Президента Российской Федерации от 28 апреля 2008 года № 607 «Об оценке эффективности деятельности органов местного самоуправления городских округов и муниципальных районов» (на основании данных на 01.01.2021 года – 208,4):</w:t>
      </w:r>
    </w:p>
    <w:p w:rsidR="00712C6E" w:rsidRPr="00593F91" w:rsidRDefault="00712C6E" w:rsidP="0091411B">
      <w:pPr>
        <w:suppressAutoHyphens/>
        <w:jc w:val="right"/>
        <w:rPr>
          <w:sz w:val="20"/>
          <w:szCs w:val="20"/>
        </w:rPr>
      </w:pPr>
      <w:r w:rsidRPr="00593F91">
        <w:rPr>
          <w:sz w:val="20"/>
          <w:szCs w:val="20"/>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1"/>
        <w:gridCol w:w="1555"/>
        <w:gridCol w:w="1554"/>
        <w:gridCol w:w="1554"/>
      </w:tblGrid>
      <w:tr w:rsidR="00712C6E" w:rsidRPr="00593F91" w:rsidTr="00712C6E">
        <w:tc>
          <w:tcPr>
            <w:tcW w:w="5211" w:type="dxa"/>
          </w:tcPr>
          <w:p w:rsidR="00712C6E" w:rsidRPr="00593F91" w:rsidRDefault="00712C6E" w:rsidP="0091411B">
            <w:pPr>
              <w:suppressAutoHyphens/>
              <w:jc w:val="center"/>
              <w:rPr>
                <w:b/>
                <w:sz w:val="20"/>
                <w:szCs w:val="20"/>
              </w:rPr>
            </w:pPr>
            <w:r w:rsidRPr="00593F91">
              <w:rPr>
                <w:b/>
                <w:sz w:val="20"/>
                <w:szCs w:val="20"/>
              </w:rPr>
              <w:t>Целевой показатель</w:t>
            </w:r>
          </w:p>
        </w:tc>
        <w:tc>
          <w:tcPr>
            <w:tcW w:w="1560" w:type="dxa"/>
          </w:tcPr>
          <w:p w:rsidR="00712C6E" w:rsidRPr="00593F91" w:rsidRDefault="00712C6E" w:rsidP="0091411B">
            <w:pPr>
              <w:suppressAutoHyphens/>
              <w:jc w:val="center"/>
              <w:rPr>
                <w:b/>
                <w:sz w:val="20"/>
                <w:szCs w:val="20"/>
              </w:rPr>
            </w:pPr>
            <w:r w:rsidRPr="00593F91">
              <w:rPr>
                <w:b/>
                <w:sz w:val="20"/>
                <w:szCs w:val="20"/>
              </w:rPr>
              <w:t>2022 год</w:t>
            </w:r>
          </w:p>
        </w:tc>
        <w:tc>
          <w:tcPr>
            <w:tcW w:w="1559" w:type="dxa"/>
          </w:tcPr>
          <w:p w:rsidR="00712C6E" w:rsidRPr="00593F91" w:rsidRDefault="00712C6E" w:rsidP="0091411B">
            <w:pPr>
              <w:suppressAutoHyphens/>
              <w:jc w:val="center"/>
              <w:rPr>
                <w:b/>
                <w:sz w:val="20"/>
                <w:szCs w:val="20"/>
              </w:rPr>
            </w:pPr>
            <w:r w:rsidRPr="00593F91">
              <w:rPr>
                <w:b/>
                <w:sz w:val="20"/>
                <w:szCs w:val="20"/>
              </w:rPr>
              <w:t>2023 год</w:t>
            </w:r>
          </w:p>
        </w:tc>
        <w:tc>
          <w:tcPr>
            <w:tcW w:w="1559" w:type="dxa"/>
          </w:tcPr>
          <w:p w:rsidR="00712C6E" w:rsidRPr="00593F91" w:rsidRDefault="00712C6E" w:rsidP="0091411B">
            <w:pPr>
              <w:suppressAutoHyphens/>
              <w:jc w:val="center"/>
              <w:rPr>
                <w:b/>
                <w:sz w:val="20"/>
                <w:szCs w:val="20"/>
              </w:rPr>
            </w:pPr>
            <w:r w:rsidRPr="00593F91">
              <w:rPr>
                <w:b/>
                <w:sz w:val="20"/>
                <w:szCs w:val="20"/>
              </w:rPr>
              <w:t>2024 год</w:t>
            </w:r>
          </w:p>
        </w:tc>
      </w:tr>
      <w:tr w:rsidR="00712C6E" w:rsidRPr="00593F91" w:rsidTr="00712C6E">
        <w:tc>
          <w:tcPr>
            <w:tcW w:w="5211" w:type="dxa"/>
          </w:tcPr>
          <w:p w:rsidR="00712C6E" w:rsidRPr="00593F91" w:rsidRDefault="00712C6E" w:rsidP="0091411B">
            <w:pPr>
              <w:suppressAutoHyphens/>
              <w:jc w:val="both"/>
              <w:rPr>
                <w:sz w:val="20"/>
                <w:szCs w:val="20"/>
              </w:rPr>
            </w:pPr>
            <w:r w:rsidRPr="00593F91">
              <w:rPr>
                <w:sz w:val="20"/>
                <w:szCs w:val="20"/>
              </w:rPr>
              <w:t>Число субъектов малого и среднего предпринимательства в расчете на 10 тысяч человек населения</w:t>
            </w:r>
          </w:p>
        </w:tc>
        <w:tc>
          <w:tcPr>
            <w:tcW w:w="1560" w:type="dxa"/>
            <w:vAlign w:val="center"/>
          </w:tcPr>
          <w:p w:rsidR="00712C6E" w:rsidRPr="00593F91" w:rsidRDefault="00712C6E" w:rsidP="0091411B">
            <w:pPr>
              <w:widowControl w:val="0"/>
              <w:suppressAutoHyphens/>
              <w:jc w:val="center"/>
              <w:rPr>
                <w:sz w:val="20"/>
                <w:szCs w:val="20"/>
              </w:rPr>
            </w:pPr>
            <w:r w:rsidRPr="00593F91">
              <w:rPr>
                <w:sz w:val="20"/>
                <w:szCs w:val="20"/>
              </w:rPr>
              <w:t>236,4</w:t>
            </w:r>
          </w:p>
        </w:tc>
        <w:tc>
          <w:tcPr>
            <w:tcW w:w="1559" w:type="dxa"/>
            <w:vAlign w:val="center"/>
          </w:tcPr>
          <w:p w:rsidR="00712C6E" w:rsidRPr="00593F91" w:rsidRDefault="00712C6E" w:rsidP="0091411B">
            <w:pPr>
              <w:widowControl w:val="0"/>
              <w:suppressAutoHyphens/>
              <w:jc w:val="center"/>
              <w:rPr>
                <w:sz w:val="20"/>
                <w:szCs w:val="20"/>
              </w:rPr>
            </w:pPr>
            <w:r w:rsidRPr="00593F91">
              <w:rPr>
                <w:sz w:val="20"/>
                <w:szCs w:val="20"/>
              </w:rPr>
              <w:t>240,0</w:t>
            </w:r>
          </w:p>
        </w:tc>
        <w:tc>
          <w:tcPr>
            <w:tcW w:w="1559" w:type="dxa"/>
            <w:vAlign w:val="center"/>
          </w:tcPr>
          <w:p w:rsidR="00712C6E" w:rsidRPr="00593F91" w:rsidRDefault="00712C6E" w:rsidP="0091411B">
            <w:pPr>
              <w:widowControl w:val="0"/>
              <w:suppressAutoHyphens/>
              <w:jc w:val="center"/>
              <w:rPr>
                <w:sz w:val="20"/>
                <w:szCs w:val="20"/>
              </w:rPr>
            </w:pPr>
            <w:r w:rsidRPr="00593F91">
              <w:rPr>
                <w:sz w:val="20"/>
                <w:szCs w:val="20"/>
              </w:rPr>
              <w:t>240,9</w:t>
            </w:r>
          </w:p>
        </w:tc>
      </w:tr>
    </w:tbl>
    <w:p w:rsidR="00712C6E" w:rsidRPr="00593F91" w:rsidRDefault="00712C6E" w:rsidP="0091411B">
      <w:pPr>
        <w:suppressAutoHyphens/>
        <w:jc w:val="both"/>
        <w:rPr>
          <w:sz w:val="20"/>
          <w:szCs w:val="20"/>
        </w:rPr>
      </w:pPr>
    </w:p>
    <w:p w:rsidR="00712C6E" w:rsidRPr="00593F91" w:rsidRDefault="00712C6E" w:rsidP="0091411B">
      <w:pPr>
        <w:suppressAutoHyphens/>
        <w:jc w:val="both"/>
        <w:rPr>
          <w:sz w:val="20"/>
          <w:szCs w:val="20"/>
        </w:rPr>
      </w:pPr>
      <w:r w:rsidRPr="00593F91">
        <w:rPr>
          <w:sz w:val="20"/>
          <w:szCs w:val="20"/>
        </w:rPr>
        <w:t>Увеличение показателя связано с увеличением количества налогоплательщиков, применяющих налог на профессиональный доход.</w:t>
      </w:r>
    </w:p>
    <w:p w:rsidR="00712C6E" w:rsidRPr="00593F91" w:rsidRDefault="00712C6E" w:rsidP="0091411B">
      <w:pPr>
        <w:suppressAutoHyphens/>
        <w:jc w:val="both"/>
        <w:rPr>
          <w:sz w:val="20"/>
          <w:szCs w:val="20"/>
        </w:rPr>
      </w:pPr>
      <w:r w:rsidRPr="00593F91">
        <w:rPr>
          <w:sz w:val="20"/>
          <w:szCs w:val="20"/>
        </w:rPr>
        <w:t xml:space="preserve">Показатели реализации задач Программы и мероприятий изложены в приложении №1 Программы. </w:t>
      </w:r>
    </w:p>
    <w:p w:rsidR="00712C6E" w:rsidRPr="00593F91" w:rsidRDefault="00712C6E" w:rsidP="0091411B">
      <w:pPr>
        <w:suppressAutoHyphens/>
        <w:jc w:val="both"/>
        <w:rPr>
          <w:sz w:val="20"/>
          <w:szCs w:val="20"/>
        </w:rPr>
      </w:pPr>
    </w:p>
    <w:p w:rsidR="00712C6E" w:rsidRPr="00593F91" w:rsidRDefault="00712C6E" w:rsidP="0091411B">
      <w:pPr>
        <w:suppressAutoHyphens/>
        <w:jc w:val="center"/>
        <w:rPr>
          <w:b/>
          <w:sz w:val="20"/>
          <w:szCs w:val="20"/>
        </w:rPr>
      </w:pPr>
      <w:r w:rsidRPr="00593F91">
        <w:rPr>
          <w:b/>
          <w:sz w:val="20"/>
          <w:szCs w:val="20"/>
          <w:lang w:val="en-US"/>
        </w:rPr>
        <w:t>III</w:t>
      </w:r>
      <w:r w:rsidRPr="00593F91">
        <w:rPr>
          <w:b/>
          <w:sz w:val="20"/>
          <w:szCs w:val="20"/>
        </w:rPr>
        <w:t xml:space="preserve">. Система мероприятий муниципальной программы и ее ресурсное обеспечение </w:t>
      </w:r>
    </w:p>
    <w:p w:rsidR="00712C6E" w:rsidRPr="00593F91" w:rsidRDefault="00712C6E" w:rsidP="0091411B">
      <w:pPr>
        <w:suppressAutoHyphens/>
        <w:jc w:val="both"/>
        <w:rPr>
          <w:sz w:val="20"/>
          <w:szCs w:val="20"/>
        </w:rPr>
      </w:pPr>
      <w:r w:rsidRPr="00593F91">
        <w:rPr>
          <w:sz w:val="20"/>
          <w:szCs w:val="20"/>
        </w:rPr>
        <w:t>Источниками финансирования реализации основных мероприятий Программы являются средства бюджета муниципального образования «Чаинский район Томской области», также планируется софинансирование из средств областного бюджетов и привлечение внебюджетных средств.</w:t>
      </w:r>
    </w:p>
    <w:p w:rsidR="00712C6E" w:rsidRPr="00593F91" w:rsidRDefault="00712C6E" w:rsidP="0091411B">
      <w:pPr>
        <w:suppressAutoHyphens/>
        <w:jc w:val="both"/>
        <w:rPr>
          <w:sz w:val="20"/>
          <w:szCs w:val="20"/>
        </w:rPr>
      </w:pPr>
      <w:r w:rsidRPr="00593F91">
        <w:rPr>
          <w:sz w:val="20"/>
          <w:szCs w:val="20"/>
        </w:rPr>
        <w:t>Объем финансирования на 2022 - 2024 годы в целом по Программе составляет 6 890 529,94  руб., в том числе:</w:t>
      </w:r>
    </w:p>
    <w:p w:rsidR="00712C6E" w:rsidRPr="00593F91" w:rsidRDefault="00712C6E" w:rsidP="0091411B">
      <w:pPr>
        <w:suppressAutoHyphens/>
        <w:jc w:val="both"/>
        <w:rPr>
          <w:sz w:val="20"/>
          <w:szCs w:val="20"/>
        </w:rPr>
      </w:pPr>
      <w:r w:rsidRPr="00593F91">
        <w:rPr>
          <w:sz w:val="20"/>
          <w:szCs w:val="20"/>
        </w:rPr>
        <w:t>2022 год – 2122000,0 руб.;</w:t>
      </w:r>
    </w:p>
    <w:p w:rsidR="00712C6E" w:rsidRPr="00593F91" w:rsidRDefault="00712C6E" w:rsidP="0091411B">
      <w:pPr>
        <w:suppressAutoHyphens/>
        <w:jc w:val="both"/>
        <w:rPr>
          <w:sz w:val="20"/>
          <w:szCs w:val="20"/>
        </w:rPr>
      </w:pPr>
      <w:r w:rsidRPr="00593F91">
        <w:rPr>
          <w:sz w:val="20"/>
          <w:szCs w:val="20"/>
        </w:rPr>
        <w:t>2023 год – 1513429,94 руб.;</w:t>
      </w:r>
    </w:p>
    <w:p w:rsidR="00712C6E" w:rsidRPr="00593F91" w:rsidRDefault="00712C6E" w:rsidP="0091411B">
      <w:pPr>
        <w:suppressAutoHyphens/>
        <w:jc w:val="both"/>
        <w:rPr>
          <w:sz w:val="20"/>
          <w:szCs w:val="20"/>
        </w:rPr>
      </w:pPr>
      <w:r w:rsidRPr="00593F91">
        <w:rPr>
          <w:sz w:val="20"/>
          <w:szCs w:val="20"/>
        </w:rPr>
        <w:t>2024 год – 3255100,0 руб.</w:t>
      </w:r>
    </w:p>
    <w:p w:rsidR="00712C6E" w:rsidRPr="00593F91" w:rsidRDefault="00712C6E" w:rsidP="0091411B">
      <w:pPr>
        <w:suppressAutoHyphens/>
        <w:jc w:val="both"/>
        <w:rPr>
          <w:sz w:val="20"/>
          <w:szCs w:val="20"/>
        </w:rPr>
      </w:pPr>
      <w:r w:rsidRPr="00593F91">
        <w:rPr>
          <w:sz w:val="20"/>
          <w:szCs w:val="20"/>
        </w:rPr>
        <w:t xml:space="preserve">Ресурсное </w:t>
      </w:r>
      <w:hyperlink r:id="rId17" w:history="1">
        <w:r w:rsidRPr="00593F91">
          <w:rPr>
            <w:sz w:val="20"/>
            <w:szCs w:val="20"/>
          </w:rPr>
          <w:t>обеспечение</w:t>
        </w:r>
      </w:hyperlink>
      <w:r w:rsidRPr="00593F91">
        <w:rPr>
          <w:sz w:val="20"/>
          <w:szCs w:val="20"/>
        </w:rPr>
        <w:t xml:space="preserve"> Программы в целом представлено в Приложении №2.</w:t>
      </w:r>
    </w:p>
    <w:p w:rsidR="00712C6E" w:rsidRPr="00593F91" w:rsidRDefault="00712C6E" w:rsidP="0091411B">
      <w:pPr>
        <w:suppressAutoHyphens/>
        <w:jc w:val="both"/>
        <w:rPr>
          <w:sz w:val="20"/>
          <w:szCs w:val="20"/>
        </w:rPr>
      </w:pPr>
      <w:r w:rsidRPr="00593F91">
        <w:rPr>
          <w:sz w:val="20"/>
          <w:szCs w:val="20"/>
        </w:rPr>
        <w:t>Информация о расходах бюджета муниципального образования «Чаинский район Томской области» на реализацию Программы в разрезе главных распорядителей бюджетных средств, представлена в приложении №3.</w:t>
      </w:r>
    </w:p>
    <w:p w:rsidR="00712C6E" w:rsidRPr="00593F91" w:rsidRDefault="00712C6E" w:rsidP="0091411B">
      <w:pPr>
        <w:suppressAutoHyphens/>
        <w:jc w:val="both"/>
        <w:rPr>
          <w:sz w:val="20"/>
          <w:szCs w:val="20"/>
        </w:rPr>
      </w:pPr>
      <w:r w:rsidRPr="00593F91">
        <w:rPr>
          <w:sz w:val="20"/>
          <w:szCs w:val="20"/>
        </w:rPr>
        <w:t>Объем финансового обеспечения Программы за счет средств бюджета муниципального образования «Чаинский район Томской области» определяется в соответствии с планируемым объемом бюджетных ассигнований бюджета муниципального образования «Чаинский район Томской области» на очередной финансовый год и плановый период.</w:t>
      </w:r>
    </w:p>
    <w:p w:rsidR="00712C6E" w:rsidRPr="00593F91" w:rsidRDefault="00712C6E" w:rsidP="0091411B">
      <w:pPr>
        <w:pStyle w:val="ConsPlusNonformat"/>
        <w:suppressAutoHyphens/>
        <w:jc w:val="both"/>
        <w:rPr>
          <w:rFonts w:ascii="Times New Roman" w:hAnsi="Times New Roman" w:cs="Times New Roman"/>
        </w:rPr>
      </w:pPr>
      <w:r w:rsidRPr="00593F91">
        <w:rPr>
          <w:rFonts w:ascii="Times New Roman" w:hAnsi="Times New Roman" w:cs="Times New Roman"/>
        </w:rPr>
        <w:t>Софинансирование мероприятий Программы за счет средств областного бюджета предполагается в виде субсидий местным бюджетам муниципальных образований Томской области в целях поддержки муниципальных программ (подпрограмм), содержащих мероприятия, направленные на развитие малого и среднего предпринимательства в порядке, предусмотренном Правительством Российской Федерации, органами исполнительной власти Томской области и Чаинского района.</w:t>
      </w:r>
    </w:p>
    <w:p w:rsidR="00712C6E" w:rsidRPr="00593F91" w:rsidRDefault="00712C6E" w:rsidP="0091411B">
      <w:pPr>
        <w:pStyle w:val="ConsPlusNonformat"/>
        <w:suppressAutoHyphens/>
        <w:jc w:val="both"/>
        <w:rPr>
          <w:rFonts w:ascii="Times New Roman" w:hAnsi="Times New Roman" w:cs="Times New Roman"/>
        </w:rPr>
      </w:pPr>
      <w:r w:rsidRPr="00593F91">
        <w:rPr>
          <w:rFonts w:ascii="Times New Roman" w:hAnsi="Times New Roman" w:cs="Times New Roman"/>
        </w:rPr>
        <w:t>Софинансирование конкурса предпринимательских проектов «Бизнес-старт» из местного бюджета находится на уровне 5%, из областного – не выше 95 %.</w:t>
      </w:r>
    </w:p>
    <w:p w:rsidR="00712C6E" w:rsidRPr="00593F91" w:rsidRDefault="00712C6E" w:rsidP="0091411B">
      <w:pPr>
        <w:suppressAutoHyphens/>
        <w:jc w:val="both"/>
        <w:rPr>
          <w:sz w:val="20"/>
          <w:szCs w:val="20"/>
        </w:rPr>
      </w:pPr>
      <w:r w:rsidRPr="00593F91">
        <w:rPr>
          <w:sz w:val="20"/>
          <w:szCs w:val="20"/>
        </w:rPr>
        <w:t>Софинансирование мероприятий Программы за счет внебюджетных источников предполагается по согласованию с участниками мероприятий Программы.</w:t>
      </w:r>
    </w:p>
    <w:p w:rsidR="00712C6E" w:rsidRPr="00593F91" w:rsidRDefault="00712C6E" w:rsidP="0091411B">
      <w:pPr>
        <w:suppressAutoHyphens/>
        <w:jc w:val="both"/>
        <w:rPr>
          <w:sz w:val="20"/>
          <w:szCs w:val="20"/>
        </w:rPr>
      </w:pPr>
      <w:r w:rsidRPr="00593F91">
        <w:rPr>
          <w:sz w:val="20"/>
          <w:szCs w:val="20"/>
        </w:rPr>
        <w:lastRenderedPageBreak/>
        <w:t>В рамках утвержденного Положения по проведению конкурса «Бизнес-старт» участником должно быть произведено вложение собственных денежных  средств в предпринимательский проект в объеме не менее 20 процентов от суммы запрашиваемой субсидии.</w:t>
      </w:r>
    </w:p>
    <w:p w:rsidR="00712C6E" w:rsidRPr="00593F91" w:rsidRDefault="00712C6E" w:rsidP="0091411B">
      <w:pPr>
        <w:pStyle w:val="ConsPlusNonformat"/>
        <w:suppressAutoHyphens/>
        <w:jc w:val="both"/>
        <w:rPr>
          <w:rFonts w:ascii="Times New Roman" w:hAnsi="Times New Roman" w:cs="Times New Roman"/>
          <w:color w:val="FF0000"/>
          <w:highlight w:val="yellow"/>
        </w:rPr>
      </w:pPr>
      <w:r w:rsidRPr="00593F91">
        <w:rPr>
          <w:rFonts w:ascii="Times New Roman" w:hAnsi="Times New Roman" w:cs="Times New Roman"/>
        </w:rPr>
        <w:t>В соответствии с Порядком, утвержденным Постановлением Администрации Томской области от 27.09.2019 №360а, предельный уровень софинансирования расходного обязательства муниципального образования за счет средств субсидии на создание, развитие и обеспечение деятельности муниципального центра поддержки предпринимательства, предусмотренного в Программе, устанавливается в размере 80 процентов.</w:t>
      </w:r>
      <w:r w:rsidRPr="00593F91">
        <w:rPr>
          <w:rFonts w:ascii="Times New Roman" w:hAnsi="Times New Roman" w:cs="Times New Roman"/>
          <w:color w:val="FF0000"/>
          <w:highlight w:val="yellow"/>
        </w:rPr>
        <w:t xml:space="preserve"> </w:t>
      </w:r>
    </w:p>
    <w:p w:rsidR="00712C6E" w:rsidRPr="00593F91" w:rsidRDefault="00712C6E" w:rsidP="0091411B">
      <w:pPr>
        <w:pStyle w:val="ConsPlusNonformat"/>
        <w:suppressAutoHyphens/>
        <w:jc w:val="both"/>
        <w:rPr>
          <w:rFonts w:ascii="Times New Roman" w:hAnsi="Times New Roman" w:cs="Times New Roman"/>
        </w:rPr>
      </w:pPr>
      <w:r w:rsidRPr="00593F91">
        <w:rPr>
          <w:rFonts w:ascii="Times New Roman" w:hAnsi="Times New Roman" w:cs="Times New Roman"/>
        </w:rPr>
        <w:t>Софинансирование проведение кадастровых работ на землях сельскохозяйственного назначения находится на уровне 3% из местного бюджета, 97% за счет субсидии из областного и федеральных бюджетов.</w:t>
      </w:r>
    </w:p>
    <w:p w:rsidR="00712C6E" w:rsidRPr="00593F91" w:rsidRDefault="00712C6E" w:rsidP="0091411B">
      <w:pPr>
        <w:jc w:val="center"/>
        <w:rPr>
          <w:b/>
          <w:sz w:val="20"/>
          <w:szCs w:val="20"/>
        </w:rPr>
      </w:pPr>
    </w:p>
    <w:p w:rsidR="00712C6E" w:rsidRPr="00593F91" w:rsidRDefault="00712C6E" w:rsidP="0091411B">
      <w:pPr>
        <w:jc w:val="center"/>
        <w:rPr>
          <w:b/>
          <w:sz w:val="20"/>
          <w:szCs w:val="20"/>
        </w:rPr>
      </w:pPr>
      <w:r w:rsidRPr="00593F91">
        <w:rPr>
          <w:b/>
          <w:sz w:val="20"/>
          <w:szCs w:val="20"/>
          <w:lang w:val="en-US"/>
        </w:rPr>
        <w:t>IV</w:t>
      </w:r>
      <w:r w:rsidRPr="00593F91">
        <w:rPr>
          <w:b/>
          <w:sz w:val="20"/>
          <w:szCs w:val="20"/>
        </w:rPr>
        <w:t>. Управление и контроль за реализацией муниципальной программы</w:t>
      </w:r>
    </w:p>
    <w:p w:rsidR="00712C6E" w:rsidRPr="00593F91" w:rsidRDefault="00712C6E" w:rsidP="0091411B">
      <w:pPr>
        <w:jc w:val="both"/>
        <w:rPr>
          <w:b/>
          <w:sz w:val="20"/>
          <w:szCs w:val="20"/>
        </w:rPr>
      </w:pPr>
    </w:p>
    <w:p w:rsidR="00712C6E" w:rsidRPr="00593F91" w:rsidRDefault="00712C6E" w:rsidP="0091411B">
      <w:pPr>
        <w:suppressAutoHyphens/>
        <w:jc w:val="both"/>
        <w:rPr>
          <w:sz w:val="20"/>
          <w:szCs w:val="20"/>
        </w:rPr>
      </w:pPr>
      <w:r w:rsidRPr="00593F91">
        <w:rPr>
          <w:sz w:val="20"/>
          <w:szCs w:val="20"/>
        </w:rPr>
        <w:t xml:space="preserve">Механизмы реализации муниципальной программы предусматривает использование всех средств и методов государственного воздействия: нормативно-правового регулирования, административных мер, механизмов организационной, правовой и информационной поддержки. </w:t>
      </w:r>
    </w:p>
    <w:p w:rsidR="00712C6E" w:rsidRPr="00593F91" w:rsidRDefault="00712C6E" w:rsidP="0091411B">
      <w:pPr>
        <w:suppressAutoHyphens/>
        <w:jc w:val="both"/>
        <w:rPr>
          <w:sz w:val="20"/>
          <w:szCs w:val="20"/>
        </w:rPr>
      </w:pPr>
      <w:r w:rsidRPr="00593F91">
        <w:rPr>
          <w:sz w:val="20"/>
          <w:szCs w:val="20"/>
        </w:rPr>
        <w:t>Описание механизма взаимодействия ответственного исполнителя и участников  Программы:</w:t>
      </w:r>
    </w:p>
    <w:p w:rsidR="00712C6E" w:rsidRPr="00593F91" w:rsidRDefault="00712C6E" w:rsidP="0091411B">
      <w:pPr>
        <w:suppressAutoHyphens/>
        <w:jc w:val="both"/>
        <w:rPr>
          <w:sz w:val="20"/>
          <w:szCs w:val="20"/>
        </w:rPr>
      </w:pPr>
      <w:r w:rsidRPr="00593F91">
        <w:rPr>
          <w:sz w:val="20"/>
          <w:szCs w:val="20"/>
        </w:rPr>
        <w:t xml:space="preserve">- формирование благоприятной среды для развития и активизации предпринимательства, а также условий, обеспечивающих устойчивый рост количества субъектов малого и среднего предпринимательства в Чаинском районе посредством оказания финансовой поддержки субъектам малого и среднего предпринимательства на этапе их становления  в сфере производства продукции (выполнения работ, оказания услуг) в процессе реализации предпринимательских проектов; </w:t>
      </w:r>
    </w:p>
    <w:p w:rsidR="00712C6E" w:rsidRPr="00593F91" w:rsidRDefault="00712C6E" w:rsidP="0091411B">
      <w:pPr>
        <w:suppressAutoHyphens/>
        <w:jc w:val="both"/>
        <w:rPr>
          <w:sz w:val="20"/>
          <w:szCs w:val="20"/>
        </w:rPr>
      </w:pPr>
      <w:r w:rsidRPr="00593F91">
        <w:rPr>
          <w:sz w:val="20"/>
          <w:szCs w:val="20"/>
        </w:rPr>
        <w:t>- выявление и анализ административных барьеров на пути развития предпринимательства и разработка рекомендаций по их устранению;</w:t>
      </w:r>
    </w:p>
    <w:p w:rsidR="00712C6E" w:rsidRPr="00593F91" w:rsidRDefault="00712C6E" w:rsidP="0091411B">
      <w:pPr>
        <w:suppressAutoHyphens/>
        <w:jc w:val="both"/>
        <w:rPr>
          <w:sz w:val="20"/>
          <w:szCs w:val="20"/>
        </w:rPr>
      </w:pPr>
      <w:r w:rsidRPr="00593F91">
        <w:rPr>
          <w:sz w:val="20"/>
          <w:szCs w:val="20"/>
        </w:rPr>
        <w:t>- подготовка и проведение конференций, совещаний, семинаров и других организационных мероприятий с участием субъектов малого и среднего предпринимательства и иных заинтересованных структур;</w:t>
      </w:r>
    </w:p>
    <w:p w:rsidR="00712C6E" w:rsidRPr="00593F91" w:rsidRDefault="00712C6E" w:rsidP="0091411B">
      <w:pPr>
        <w:suppressAutoHyphens/>
        <w:jc w:val="both"/>
        <w:rPr>
          <w:sz w:val="20"/>
          <w:szCs w:val="20"/>
        </w:rPr>
      </w:pPr>
      <w:r w:rsidRPr="00593F91">
        <w:rPr>
          <w:sz w:val="20"/>
          <w:szCs w:val="20"/>
        </w:rPr>
        <w:t>- привлечение предпринимателей к решению важнейших социально-экономических проблем Чаинского района, в том числе привлечение предпринимателей к участию в ярмарках с целью формирования положительного имиджа предпринимателя и продвижения  продукции местных товаропроизводителей на внутренних и внешних рынках;</w:t>
      </w:r>
    </w:p>
    <w:p w:rsidR="00712C6E" w:rsidRPr="00593F91" w:rsidRDefault="00712C6E" w:rsidP="0091411B">
      <w:pPr>
        <w:suppressAutoHyphens/>
        <w:jc w:val="both"/>
        <w:rPr>
          <w:sz w:val="20"/>
          <w:szCs w:val="20"/>
        </w:rPr>
      </w:pPr>
      <w:r w:rsidRPr="00593F91">
        <w:rPr>
          <w:sz w:val="20"/>
          <w:szCs w:val="20"/>
        </w:rPr>
        <w:t>- совершенствование и развитие на официальном сайте Администрации Чаинского района раздела «Экономика», пополнение и обновление его информационных ресурсов;</w:t>
      </w:r>
    </w:p>
    <w:p w:rsidR="00712C6E" w:rsidRPr="00593F91" w:rsidRDefault="00712C6E" w:rsidP="0091411B">
      <w:pPr>
        <w:suppressAutoHyphens/>
        <w:jc w:val="both"/>
        <w:rPr>
          <w:sz w:val="20"/>
          <w:szCs w:val="20"/>
        </w:rPr>
      </w:pPr>
      <w:r w:rsidRPr="00593F91">
        <w:rPr>
          <w:sz w:val="20"/>
          <w:szCs w:val="20"/>
        </w:rPr>
        <w:t>- проведение информирования и консультирования субъектов малого и среднего предпринимательства при их обращении по вопросам получения поддержки, по различным направлениям предпринимательской деятельности с помощью социальных сетей;</w:t>
      </w:r>
    </w:p>
    <w:p w:rsidR="00712C6E" w:rsidRPr="00593F91" w:rsidRDefault="00712C6E" w:rsidP="0091411B">
      <w:pPr>
        <w:suppressAutoHyphens/>
        <w:jc w:val="both"/>
        <w:rPr>
          <w:sz w:val="20"/>
          <w:szCs w:val="20"/>
        </w:rPr>
      </w:pPr>
      <w:r w:rsidRPr="00593F91">
        <w:rPr>
          <w:sz w:val="20"/>
          <w:szCs w:val="20"/>
        </w:rPr>
        <w:t>- организация и ведение в средствах массовой информации рубрик, направленных на освещение вопросов развития и поддержки малого и среднего предпринимательства.</w:t>
      </w:r>
    </w:p>
    <w:p w:rsidR="00712C6E" w:rsidRPr="00593F91" w:rsidRDefault="00712C6E" w:rsidP="0091411B">
      <w:pPr>
        <w:suppressAutoHyphens/>
        <w:jc w:val="both"/>
        <w:rPr>
          <w:sz w:val="20"/>
          <w:szCs w:val="20"/>
        </w:rPr>
      </w:pPr>
      <w:r w:rsidRPr="00593F91">
        <w:rPr>
          <w:sz w:val="20"/>
          <w:szCs w:val="20"/>
        </w:rPr>
        <w:t>В целях осуществления контроля за реализацией Программы и предупреждения возникновения проблем в ходе ее реализации на постоянной основе осуществляется мониторинг реализации  Программы.</w:t>
      </w:r>
    </w:p>
    <w:p w:rsidR="00712C6E" w:rsidRPr="00593F91" w:rsidRDefault="00712C6E" w:rsidP="0091411B">
      <w:pPr>
        <w:suppressAutoHyphens/>
        <w:jc w:val="both"/>
        <w:rPr>
          <w:sz w:val="20"/>
          <w:szCs w:val="20"/>
        </w:rPr>
      </w:pPr>
      <w:r w:rsidRPr="00593F91">
        <w:rPr>
          <w:sz w:val="20"/>
          <w:szCs w:val="20"/>
        </w:rPr>
        <w:t>Мониторинг реализации Программ основан на использовании формализованной процедуры сбора и обработки отчетности и оценки результатов проведения контрольных проверок.</w:t>
      </w:r>
    </w:p>
    <w:p w:rsidR="00712C6E" w:rsidRPr="00593F91" w:rsidRDefault="00712C6E" w:rsidP="0091411B">
      <w:pPr>
        <w:suppressAutoHyphens/>
        <w:jc w:val="both"/>
        <w:rPr>
          <w:sz w:val="20"/>
          <w:szCs w:val="20"/>
        </w:rPr>
      </w:pPr>
      <w:r w:rsidRPr="00593F91">
        <w:rPr>
          <w:sz w:val="20"/>
          <w:szCs w:val="20"/>
        </w:rPr>
        <w:t>Реализация Программы осуществляется:</w:t>
      </w:r>
    </w:p>
    <w:p w:rsidR="00712C6E" w:rsidRPr="00593F91" w:rsidRDefault="00712C6E" w:rsidP="0091411B">
      <w:pPr>
        <w:suppressAutoHyphens/>
        <w:jc w:val="both"/>
        <w:rPr>
          <w:sz w:val="20"/>
          <w:szCs w:val="20"/>
        </w:rPr>
      </w:pPr>
      <w:r w:rsidRPr="00593F91">
        <w:rPr>
          <w:sz w:val="20"/>
          <w:szCs w:val="20"/>
        </w:rPr>
        <w:t>а) в соответствии c действующим законодательством Российской Федерации, Томской области, нормативными правовыми актами муниципального образования «Чаинский район Томской области»;</w:t>
      </w:r>
    </w:p>
    <w:p w:rsidR="00712C6E" w:rsidRPr="00593F91" w:rsidRDefault="00712C6E" w:rsidP="0091411B">
      <w:pPr>
        <w:suppressAutoHyphens/>
        <w:jc w:val="both"/>
        <w:rPr>
          <w:sz w:val="20"/>
          <w:szCs w:val="20"/>
        </w:rPr>
      </w:pPr>
      <w:r w:rsidRPr="00593F91">
        <w:rPr>
          <w:sz w:val="20"/>
          <w:szCs w:val="20"/>
        </w:rPr>
        <w:t>б) посредством заключения муниципальных контрактов, заключенных в соответствии с законодательством о контрактной системе в сфере закупок товаров, работ и услуг для муниципальных нужд;</w:t>
      </w:r>
    </w:p>
    <w:p w:rsidR="00712C6E" w:rsidRPr="00593F91" w:rsidRDefault="00712C6E" w:rsidP="0091411B">
      <w:pPr>
        <w:suppressAutoHyphens/>
        <w:jc w:val="both"/>
        <w:rPr>
          <w:sz w:val="20"/>
          <w:szCs w:val="20"/>
        </w:rPr>
      </w:pPr>
      <w:r w:rsidRPr="00593F91">
        <w:rPr>
          <w:sz w:val="20"/>
          <w:szCs w:val="20"/>
        </w:rPr>
        <w:t>в) принятием и реализацией муниципальных правовых актов органов местного самоуправления.</w:t>
      </w:r>
    </w:p>
    <w:p w:rsidR="00712C6E" w:rsidRPr="00593F91" w:rsidRDefault="00712C6E" w:rsidP="0091411B">
      <w:pPr>
        <w:widowControl w:val="0"/>
        <w:suppressAutoHyphens/>
        <w:jc w:val="both"/>
        <w:rPr>
          <w:sz w:val="20"/>
          <w:szCs w:val="20"/>
        </w:rPr>
      </w:pPr>
      <w:r w:rsidRPr="00593F91">
        <w:rPr>
          <w:sz w:val="20"/>
          <w:szCs w:val="20"/>
        </w:rPr>
        <w:t>Общий контроль за реализацией Программы осуществляет координатор муниципальной программы - Заместитель Главы Чаинского района по экономике – начальник Управления финансов Администрации Чаинского района Томской области.</w:t>
      </w:r>
    </w:p>
    <w:p w:rsidR="00712C6E" w:rsidRPr="00593F91" w:rsidRDefault="00712C6E" w:rsidP="0091411B">
      <w:pPr>
        <w:suppressAutoHyphens/>
        <w:jc w:val="both"/>
        <w:rPr>
          <w:sz w:val="20"/>
          <w:szCs w:val="20"/>
        </w:rPr>
      </w:pPr>
      <w:r w:rsidRPr="00593F91">
        <w:rPr>
          <w:sz w:val="20"/>
          <w:szCs w:val="20"/>
        </w:rPr>
        <w:t>Текущее управление реализацией муниципальной программы осуществляется ответственным исполнителем – ведущий специалист экономического отдела Администрации Чаинского района.</w:t>
      </w:r>
    </w:p>
    <w:p w:rsidR="00712C6E" w:rsidRPr="00593F91" w:rsidRDefault="00712C6E" w:rsidP="0091411B">
      <w:pPr>
        <w:widowControl w:val="0"/>
        <w:suppressAutoHyphens/>
        <w:jc w:val="both"/>
        <w:rPr>
          <w:sz w:val="20"/>
          <w:szCs w:val="20"/>
        </w:rPr>
      </w:pPr>
      <w:r w:rsidRPr="00593F91">
        <w:rPr>
          <w:sz w:val="20"/>
          <w:szCs w:val="20"/>
        </w:rPr>
        <w:t>К функциям ответственного исполнителя Программы относится:</w:t>
      </w:r>
    </w:p>
    <w:p w:rsidR="00712C6E" w:rsidRPr="00593F91" w:rsidRDefault="00712C6E" w:rsidP="0091411B">
      <w:pPr>
        <w:widowControl w:val="0"/>
        <w:suppressAutoHyphens/>
        <w:jc w:val="both"/>
        <w:rPr>
          <w:sz w:val="20"/>
          <w:szCs w:val="20"/>
        </w:rPr>
      </w:pPr>
      <w:r w:rsidRPr="00593F91">
        <w:rPr>
          <w:sz w:val="20"/>
          <w:szCs w:val="20"/>
        </w:rPr>
        <w:t>1. Реализация мероприятий Программы.</w:t>
      </w:r>
    </w:p>
    <w:p w:rsidR="00712C6E" w:rsidRPr="00593F91" w:rsidRDefault="00712C6E" w:rsidP="0091411B">
      <w:pPr>
        <w:suppressAutoHyphens/>
        <w:jc w:val="both"/>
        <w:rPr>
          <w:sz w:val="20"/>
          <w:szCs w:val="20"/>
        </w:rPr>
      </w:pPr>
      <w:r w:rsidRPr="00593F91">
        <w:rPr>
          <w:sz w:val="20"/>
          <w:szCs w:val="20"/>
        </w:rPr>
        <w:t>2. Мониторинг реализации Программы, результаты  мониторинга предоставляются в экономический отдел в сроки, указанные Порядком.</w:t>
      </w:r>
    </w:p>
    <w:p w:rsidR="00712C6E" w:rsidRPr="00593F91" w:rsidRDefault="00712C6E" w:rsidP="0091411B">
      <w:pPr>
        <w:pStyle w:val="af9"/>
        <w:tabs>
          <w:tab w:val="left" w:pos="0"/>
        </w:tabs>
        <w:suppressAutoHyphens/>
        <w:spacing w:after="0"/>
        <w:ind w:left="0"/>
        <w:rPr>
          <w:sz w:val="20"/>
          <w:szCs w:val="20"/>
        </w:rPr>
      </w:pPr>
      <w:r w:rsidRPr="00593F91">
        <w:rPr>
          <w:sz w:val="20"/>
          <w:szCs w:val="20"/>
        </w:rPr>
        <w:t>3. Представление в экономический отдел отчетов об исполнении муниципальной программы:</w:t>
      </w:r>
    </w:p>
    <w:p w:rsidR="00712C6E" w:rsidRPr="00593F91" w:rsidRDefault="00712C6E" w:rsidP="0091411B">
      <w:pPr>
        <w:pStyle w:val="af9"/>
        <w:tabs>
          <w:tab w:val="left" w:pos="0"/>
        </w:tabs>
        <w:suppressAutoHyphens/>
        <w:spacing w:after="0"/>
        <w:ind w:left="0"/>
        <w:rPr>
          <w:sz w:val="20"/>
          <w:szCs w:val="20"/>
        </w:rPr>
      </w:pPr>
      <w:r w:rsidRPr="00593F91">
        <w:rPr>
          <w:sz w:val="20"/>
          <w:szCs w:val="20"/>
        </w:rPr>
        <w:t>за первое полугодие (с 1 января по 30 июня) отчеты по форме таблицы № 1 согласно приложению 7 к настоящему Порядку в срок до 20 июля отчетного года;</w:t>
      </w:r>
    </w:p>
    <w:p w:rsidR="00712C6E" w:rsidRPr="00593F91" w:rsidRDefault="00712C6E" w:rsidP="0091411B">
      <w:pPr>
        <w:suppressAutoHyphens/>
        <w:jc w:val="both"/>
        <w:rPr>
          <w:sz w:val="20"/>
          <w:szCs w:val="20"/>
        </w:rPr>
      </w:pPr>
      <w:r w:rsidRPr="00593F91">
        <w:rPr>
          <w:sz w:val="20"/>
          <w:szCs w:val="20"/>
        </w:rPr>
        <w:t>за год (с 1 января по 31 декабря) отчеты по форме таблицы № 1 и № 2 согласно приложению 7 к настоящему Порядку в срок до 01 марта года, следующего за отчетным годом.</w:t>
      </w:r>
    </w:p>
    <w:p w:rsidR="00712C6E" w:rsidRPr="00593F91" w:rsidRDefault="00712C6E" w:rsidP="0091411B">
      <w:pPr>
        <w:suppressAutoHyphens/>
        <w:jc w:val="both"/>
        <w:rPr>
          <w:sz w:val="20"/>
          <w:szCs w:val="20"/>
        </w:rPr>
      </w:pPr>
      <w:r w:rsidRPr="00593F91">
        <w:rPr>
          <w:sz w:val="20"/>
          <w:szCs w:val="20"/>
        </w:rPr>
        <w:t>Отчет об исполнении муниципальной программы предоставляется в экономический отдел с пояснительной запиской, в которой указывается:</w:t>
      </w:r>
    </w:p>
    <w:p w:rsidR="00712C6E" w:rsidRPr="00593F91" w:rsidRDefault="00712C6E" w:rsidP="0091411B">
      <w:pPr>
        <w:suppressAutoHyphens/>
        <w:jc w:val="both"/>
        <w:rPr>
          <w:sz w:val="20"/>
          <w:szCs w:val="20"/>
        </w:rPr>
      </w:pPr>
      <w:r w:rsidRPr="00593F91">
        <w:rPr>
          <w:sz w:val="20"/>
          <w:szCs w:val="20"/>
        </w:rPr>
        <w:lastRenderedPageBreak/>
        <w:t>- степень достижения запланированных результатов и намеченных целей муниципальной программы;</w:t>
      </w:r>
    </w:p>
    <w:p w:rsidR="00712C6E" w:rsidRPr="00593F91" w:rsidRDefault="00712C6E" w:rsidP="0091411B">
      <w:pPr>
        <w:suppressAutoHyphens/>
        <w:jc w:val="both"/>
        <w:rPr>
          <w:sz w:val="20"/>
          <w:szCs w:val="20"/>
        </w:rPr>
      </w:pPr>
      <w:r w:rsidRPr="00593F91">
        <w:rPr>
          <w:sz w:val="20"/>
          <w:szCs w:val="20"/>
        </w:rPr>
        <w:t>- общий объем фактически произведенных расходов;</w:t>
      </w:r>
    </w:p>
    <w:p w:rsidR="00712C6E" w:rsidRPr="00593F91" w:rsidRDefault="00712C6E" w:rsidP="0091411B">
      <w:pPr>
        <w:suppressAutoHyphens/>
        <w:jc w:val="both"/>
        <w:rPr>
          <w:sz w:val="20"/>
          <w:szCs w:val="20"/>
        </w:rPr>
      </w:pPr>
      <w:r w:rsidRPr="00593F91">
        <w:rPr>
          <w:sz w:val="20"/>
          <w:szCs w:val="20"/>
        </w:rPr>
        <w:t>- в случае невыполнения плановых показателей - указываются причины их невыполнения;</w:t>
      </w:r>
    </w:p>
    <w:p w:rsidR="00712C6E" w:rsidRPr="00593F91" w:rsidRDefault="00712C6E" w:rsidP="0091411B">
      <w:pPr>
        <w:suppressAutoHyphens/>
        <w:jc w:val="both"/>
        <w:rPr>
          <w:sz w:val="20"/>
          <w:szCs w:val="20"/>
        </w:rPr>
      </w:pPr>
      <w:r w:rsidRPr="00593F91">
        <w:rPr>
          <w:sz w:val="20"/>
          <w:szCs w:val="20"/>
        </w:rPr>
        <w:t>- меры по устранению причин невыполнения показателей и т.д.</w:t>
      </w:r>
    </w:p>
    <w:p w:rsidR="00712C6E" w:rsidRPr="00593F91" w:rsidRDefault="00712C6E" w:rsidP="0091411B">
      <w:pPr>
        <w:suppressAutoHyphens/>
        <w:jc w:val="both"/>
        <w:rPr>
          <w:sz w:val="20"/>
          <w:szCs w:val="20"/>
        </w:rPr>
      </w:pPr>
      <w:r w:rsidRPr="00593F91">
        <w:rPr>
          <w:sz w:val="20"/>
          <w:szCs w:val="20"/>
        </w:rPr>
        <w:t>Отчет об исполнении муниципальной программы, поступивший в экономический отдел, подлежит регистрации в журнале регистрации отчетов об исполнении программ.</w:t>
      </w:r>
    </w:p>
    <w:p w:rsidR="00712C6E" w:rsidRPr="00593F91" w:rsidRDefault="00712C6E" w:rsidP="0091411B">
      <w:pPr>
        <w:suppressAutoHyphens/>
        <w:jc w:val="both"/>
        <w:rPr>
          <w:sz w:val="20"/>
          <w:szCs w:val="20"/>
        </w:rPr>
      </w:pPr>
      <w:r w:rsidRPr="00593F91">
        <w:rPr>
          <w:sz w:val="20"/>
          <w:szCs w:val="20"/>
        </w:rPr>
        <w:t>4. Принятие решений о внесении изменений в перечень и состав мероприятий, сроки их реализации, а также в соответствии с законодательством Российской Федерации в объемы бюджетных ассигнований на реализацию мероприятий в пределах утвержденных лимитов бюджетных ассигнований на реализацию муниципальной программы в целом.</w:t>
      </w:r>
    </w:p>
    <w:p w:rsidR="00712C6E" w:rsidRPr="00593F91" w:rsidRDefault="00712C6E" w:rsidP="0091411B">
      <w:pPr>
        <w:suppressAutoHyphens/>
        <w:jc w:val="both"/>
        <w:rPr>
          <w:sz w:val="20"/>
          <w:szCs w:val="20"/>
        </w:rPr>
      </w:pPr>
      <w:r w:rsidRPr="00593F91">
        <w:rPr>
          <w:sz w:val="20"/>
          <w:szCs w:val="20"/>
        </w:rPr>
        <w:t>Указанное решение принимается ответственным исполнителем при условии, что планируемые изменения не приведут к ухудшению плановых значений показателей результатов муниципальной программы, а также к увеличению сроков исполнения основных мероприятий муниципальной программы.</w:t>
      </w:r>
    </w:p>
    <w:p w:rsidR="00712C6E" w:rsidRPr="00593F91" w:rsidRDefault="00712C6E" w:rsidP="0091411B">
      <w:pPr>
        <w:widowControl w:val="0"/>
        <w:suppressAutoHyphens/>
        <w:jc w:val="both"/>
        <w:rPr>
          <w:sz w:val="20"/>
          <w:szCs w:val="20"/>
        </w:rPr>
      </w:pPr>
      <w:r w:rsidRPr="00593F91">
        <w:rPr>
          <w:sz w:val="20"/>
          <w:szCs w:val="20"/>
        </w:rPr>
        <w:t xml:space="preserve">5. Внесение изменений в Программу с целью приведения Программы  в соответствие с федеральным законодательством, Законом Томской области об областном бюджете на очередной финансовый год и плановый период, решением о бюджете муниципального образования «Чаинский район Томской области» на очередной финансовый год (очередной финансовый год и на плановый период), требованиями, установленными Бюджетным </w:t>
      </w:r>
      <w:hyperlink r:id="rId18" w:history="1">
        <w:r w:rsidRPr="00593F91">
          <w:rPr>
            <w:sz w:val="20"/>
            <w:szCs w:val="20"/>
          </w:rPr>
          <w:t>кодексом</w:t>
        </w:r>
      </w:hyperlink>
      <w:r w:rsidRPr="00593F91">
        <w:rPr>
          <w:sz w:val="20"/>
          <w:szCs w:val="20"/>
        </w:rPr>
        <w:t xml:space="preserve"> Российской Федерации, в течение финансового года.</w:t>
      </w:r>
    </w:p>
    <w:p w:rsidR="00712C6E" w:rsidRPr="00593F91" w:rsidRDefault="00712C6E" w:rsidP="0091411B">
      <w:pPr>
        <w:suppressAutoHyphens/>
        <w:jc w:val="both"/>
        <w:rPr>
          <w:sz w:val="20"/>
          <w:szCs w:val="20"/>
        </w:rPr>
      </w:pPr>
      <w:r w:rsidRPr="00593F91">
        <w:rPr>
          <w:sz w:val="20"/>
          <w:szCs w:val="20"/>
        </w:rPr>
        <w:t>6. Организация проверки хода реализации программных мероприятий.</w:t>
      </w:r>
    </w:p>
    <w:p w:rsidR="00712C6E" w:rsidRPr="00593F91" w:rsidRDefault="00712C6E" w:rsidP="0091411B">
      <w:pPr>
        <w:suppressAutoHyphens/>
        <w:jc w:val="both"/>
        <w:rPr>
          <w:sz w:val="20"/>
          <w:szCs w:val="20"/>
        </w:rPr>
      </w:pPr>
      <w:r w:rsidRPr="00593F91">
        <w:rPr>
          <w:sz w:val="20"/>
          <w:szCs w:val="20"/>
        </w:rPr>
        <w:t>7. Осуществление информационного обеспечения реализации Программы, в том числе размещение в информационно-телекоммуникационной сети Интернет:</w:t>
      </w:r>
    </w:p>
    <w:p w:rsidR="00712C6E" w:rsidRPr="00593F91" w:rsidRDefault="00712C6E" w:rsidP="0091411B">
      <w:pPr>
        <w:suppressAutoHyphens/>
        <w:jc w:val="both"/>
        <w:rPr>
          <w:sz w:val="20"/>
          <w:szCs w:val="20"/>
        </w:rPr>
      </w:pPr>
      <w:r w:rsidRPr="00593F91">
        <w:rPr>
          <w:sz w:val="20"/>
          <w:szCs w:val="20"/>
        </w:rPr>
        <w:t>- информации о ходе реализации Программы, предстоящих программных мероприятиях;</w:t>
      </w:r>
    </w:p>
    <w:p w:rsidR="00712C6E" w:rsidRPr="00593F91" w:rsidRDefault="00712C6E" w:rsidP="0091411B">
      <w:pPr>
        <w:suppressAutoHyphens/>
        <w:jc w:val="both"/>
        <w:rPr>
          <w:sz w:val="20"/>
          <w:szCs w:val="20"/>
        </w:rPr>
      </w:pPr>
      <w:r w:rsidRPr="00593F91">
        <w:rPr>
          <w:sz w:val="20"/>
          <w:szCs w:val="20"/>
        </w:rPr>
        <w:t>- информации о результатах проверок хода реализации программных мероприятий, оценке достижения целевых показателей.</w:t>
      </w:r>
    </w:p>
    <w:p w:rsidR="00712C6E" w:rsidRPr="00593F91" w:rsidRDefault="00712C6E" w:rsidP="0091411B">
      <w:pPr>
        <w:suppressAutoHyphens/>
        <w:jc w:val="both"/>
        <w:rPr>
          <w:sz w:val="20"/>
          <w:szCs w:val="20"/>
        </w:rPr>
      </w:pPr>
      <w:r w:rsidRPr="00593F91">
        <w:rPr>
          <w:sz w:val="20"/>
          <w:szCs w:val="20"/>
        </w:rPr>
        <w:t>В процессе реализации мероприятий Программы возможны отклонения в достижении запланированных показателей в связи с:</w:t>
      </w:r>
    </w:p>
    <w:p w:rsidR="00712C6E" w:rsidRPr="00593F91" w:rsidRDefault="00712C6E" w:rsidP="0091411B">
      <w:pPr>
        <w:suppressAutoHyphens/>
        <w:jc w:val="both"/>
        <w:rPr>
          <w:sz w:val="20"/>
          <w:szCs w:val="20"/>
        </w:rPr>
      </w:pPr>
      <w:r w:rsidRPr="00593F91">
        <w:rPr>
          <w:sz w:val="20"/>
          <w:szCs w:val="20"/>
        </w:rPr>
        <w:t xml:space="preserve">1. Поздними сроками перечисления средств федерального и областного бюджетов на реализацию мероприятий Программы, вследствие чего показатели Программы могут быть не достигнуты в пределах одного финансового года. </w:t>
      </w:r>
    </w:p>
    <w:p w:rsidR="00712C6E" w:rsidRPr="00593F91" w:rsidRDefault="00712C6E" w:rsidP="0091411B">
      <w:pPr>
        <w:suppressAutoHyphens/>
        <w:jc w:val="both"/>
        <w:rPr>
          <w:sz w:val="20"/>
          <w:szCs w:val="20"/>
        </w:rPr>
      </w:pPr>
      <w:r w:rsidRPr="00593F91">
        <w:rPr>
          <w:sz w:val="20"/>
          <w:szCs w:val="20"/>
        </w:rPr>
        <w:t>2. Возможными изменениями механизмов реализации государственной экономической политики. Способ предотвращения - внесение соответствующих изменений в нормативные правовые акты, касающиеся реализации мероприятий  Программы.</w:t>
      </w:r>
    </w:p>
    <w:p w:rsidR="00712C6E" w:rsidRPr="00593F91" w:rsidRDefault="00712C6E" w:rsidP="0091411B">
      <w:pPr>
        <w:suppressAutoHyphens/>
        <w:jc w:val="both"/>
        <w:rPr>
          <w:sz w:val="20"/>
          <w:szCs w:val="20"/>
        </w:rPr>
      </w:pPr>
      <w:r w:rsidRPr="00593F91">
        <w:rPr>
          <w:sz w:val="20"/>
          <w:szCs w:val="20"/>
        </w:rPr>
        <w:t>3. Ухудшение демографической ситуации, сокращение численности трудоспособного населения, обострение дефицита трудовых ресурсов для субъектов малого и среднего предпринимательства и вынужденный рост компенсационных социальных затрат.</w:t>
      </w:r>
    </w:p>
    <w:p w:rsidR="00712C6E" w:rsidRPr="00593F91" w:rsidRDefault="00712C6E" w:rsidP="0091411B">
      <w:pPr>
        <w:suppressAutoHyphens/>
        <w:jc w:val="both"/>
        <w:rPr>
          <w:sz w:val="20"/>
          <w:szCs w:val="20"/>
        </w:rPr>
      </w:pPr>
      <w:r w:rsidRPr="00593F91">
        <w:rPr>
          <w:sz w:val="20"/>
          <w:szCs w:val="20"/>
        </w:rPr>
        <w:t>4. Снижение софинансирования Программы из областного бюджета, снижение финансирования мероприятия Программы из бюджета района.</w:t>
      </w:r>
    </w:p>
    <w:p w:rsidR="00712C6E" w:rsidRPr="00593F91" w:rsidRDefault="00712C6E" w:rsidP="0091411B">
      <w:pPr>
        <w:suppressAutoHyphens/>
        <w:jc w:val="both"/>
        <w:rPr>
          <w:sz w:val="20"/>
          <w:szCs w:val="20"/>
        </w:rPr>
      </w:pPr>
      <w:r w:rsidRPr="00593F91">
        <w:rPr>
          <w:sz w:val="20"/>
          <w:szCs w:val="20"/>
        </w:rPr>
        <w:t>5. Изменение законодательства в сфере регулирования предпринимательской деятельности, в том числе повышение налоговой нагрузки.</w:t>
      </w:r>
    </w:p>
    <w:p w:rsidR="00712C6E" w:rsidRPr="00593F91" w:rsidRDefault="00712C6E" w:rsidP="0091411B">
      <w:pPr>
        <w:suppressAutoHyphens/>
        <w:jc w:val="both"/>
        <w:rPr>
          <w:sz w:val="20"/>
          <w:szCs w:val="20"/>
        </w:rPr>
      </w:pPr>
      <w:r w:rsidRPr="00593F91">
        <w:rPr>
          <w:sz w:val="20"/>
          <w:szCs w:val="20"/>
        </w:rPr>
        <w:t>6. Ужесточение требований к отчетности, в том числе налоговой отчетности и т.п. на субъекты малого и среднего предпринимательства.</w:t>
      </w:r>
    </w:p>
    <w:p w:rsidR="00712C6E" w:rsidRPr="00593F91" w:rsidRDefault="00712C6E" w:rsidP="0091411B">
      <w:pPr>
        <w:suppressAutoHyphens/>
        <w:jc w:val="both"/>
        <w:rPr>
          <w:sz w:val="20"/>
          <w:szCs w:val="20"/>
        </w:rPr>
      </w:pPr>
      <w:r w:rsidRPr="00593F91">
        <w:rPr>
          <w:sz w:val="20"/>
          <w:szCs w:val="20"/>
        </w:rPr>
        <w:t>В случае возникновения выше указанных рисков реализация мероприятий Программы может оказаться под угрозой срыва.</w:t>
      </w:r>
    </w:p>
    <w:p w:rsidR="00712C6E" w:rsidRPr="00593F91" w:rsidRDefault="00712C6E" w:rsidP="0091411B">
      <w:pPr>
        <w:suppressAutoHyphens/>
        <w:jc w:val="both"/>
        <w:rPr>
          <w:sz w:val="20"/>
          <w:szCs w:val="20"/>
        </w:rPr>
      </w:pPr>
      <w:r w:rsidRPr="00593F91">
        <w:rPr>
          <w:sz w:val="20"/>
          <w:szCs w:val="20"/>
        </w:rPr>
        <w:t>Механизмы управления риском и сокращение из влияния на динамику показателей Программы:</w:t>
      </w:r>
    </w:p>
    <w:p w:rsidR="00712C6E" w:rsidRPr="00593F91" w:rsidRDefault="00712C6E" w:rsidP="0091411B">
      <w:pPr>
        <w:suppressAutoHyphens/>
        <w:jc w:val="both"/>
        <w:rPr>
          <w:sz w:val="20"/>
          <w:szCs w:val="20"/>
        </w:rPr>
      </w:pPr>
      <w:r w:rsidRPr="00593F91">
        <w:rPr>
          <w:sz w:val="20"/>
          <w:szCs w:val="20"/>
        </w:rPr>
        <w:t>- внесение соответствующих изменений в нормативные правовые акты Администрации Чаинского района в сфере развития предпринимательства с целью минимизации негативного влияния факторов риска;</w:t>
      </w:r>
    </w:p>
    <w:p w:rsidR="00712C6E" w:rsidRPr="00593F91" w:rsidRDefault="00712C6E" w:rsidP="0091411B">
      <w:pPr>
        <w:suppressAutoHyphens/>
        <w:jc w:val="both"/>
        <w:rPr>
          <w:sz w:val="20"/>
          <w:szCs w:val="20"/>
        </w:rPr>
      </w:pPr>
      <w:r w:rsidRPr="00593F91">
        <w:rPr>
          <w:sz w:val="20"/>
          <w:szCs w:val="20"/>
        </w:rPr>
        <w:t xml:space="preserve">- внесение изменений в муниципальную программу для ее корректировки в установленном порядке; </w:t>
      </w:r>
    </w:p>
    <w:p w:rsidR="00712C6E" w:rsidRPr="00593F91" w:rsidRDefault="00712C6E" w:rsidP="0091411B">
      <w:pPr>
        <w:suppressAutoHyphens/>
        <w:jc w:val="both"/>
        <w:rPr>
          <w:sz w:val="20"/>
          <w:szCs w:val="20"/>
        </w:rPr>
      </w:pPr>
      <w:r w:rsidRPr="00593F91">
        <w:rPr>
          <w:sz w:val="20"/>
          <w:szCs w:val="20"/>
        </w:rPr>
        <w:t>- принятие мер организационного, нормативного или иного характера, не требующих дополнительного финансирования;</w:t>
      </w:r>
    </w:p>
    <w:p w:rsidR="00712C6E" w:rsidRPr="00593F91" w:rsidRDefault="00712C6E" w:rsidP="0091411B">
      <w:pPr>
        <w:suppressAutoHyphens/>
        <w:jc w:val="both"/>
        <w:rPr>
          <w:sz w:val="20"/>
          <w:szCs w:val="20"/>
        </w:rPr>
      </w:pPr>
      <w:r w:rsidRPr="00593F91">
        <w:rPr>
          <w:sz w:val="20"/>
          <w:szCs w:val="20"/>
        </w:rPr>
        <w:t>- проведение ежегодной корректировки показателей и мероприятий Программы по результатам мониторинга изменений внешних факторов, влияющих на реализацию Программы.</w:t>
      </w:r>
    </w:p>
    <w:p w:rsidR="005C4C5B" w:rsidRDefault="005C4C5B" w:rsidP="0091411B">
      <w:pPr>
        <w:widowControl w:val="0"/>
        <w:suppressAutoHyphens/>
        <w:jc w:val="both"/>
        <w:outlineLvl w:val="1"/>
        <w:rPr>
          <w:sz w:val="20"/>
          <w:szCs w:val="20"/>
        </w:rPr>
      </w:pPr>
    </w:p>
    <w:p w:rsidR="00712C6E" w:rsidRPr="00593F91" w:rsidRDefault="00712C6E" w:rsidP="0091411B">
      <w:pPr>
        <w:widowControl w:val="0"/>
        <w:suppressAutoHyphens/>
        <w:jc w:val="both"/>
        <w:outlineLvl w:val="1"/>
        <w:rPr>
          <w:sz w:val="20"/>
          <w:szCs w:val="20"/>
        </w:rPr>
      </w:pPr>
      <w:r w:rsidRPr="00593F91">
        <w:rPr>
          <w:sz w:val="20"/>
          <w:szCs w:val="20"/>
        </w:rPr>
        <w:t>Приложение № 1</w:t>
      </w:r>
      <w:r w:rsidRPr="00593F91">
        <w:rPr>
          <w:b/>
          <w:sz w:val="20"/>
          <w:szCs w:val="20"/>
        </w:rPr>
        <w:t xml:space="preserve"> </w:t>
      </w:r>
      <w:r w:rsidRPr="00593F91">
        <w:rPr>
          <w:sz w:val="20"/>
          <w:szCs w:val="20"/>
        </w:rPr>
        <w:t>к муниципальной программе «Содействие развитию малого и среднего предпринимательства»</w:t>
      </w:r>
    </w:p>
    <w:p w:rsidR="00712C6E" w:rsidRDefault="00712C6E" w:rsidP="0091411B">
      <w:pPr>
        <w:pStyle w:val="ConsPlusNormal"/>
        <w:ind w:firstLine="0"/>
        <w:jc w:val="center"/>
        <w:rPr>
          <w:rFonts w:ascii="Times New Roman" w:hAnsi="Times New Roman" w:cs="Times New Roman"/>
        </w:rPr>
      </w:pPr>
    </w:p>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СВЕДЕНИЯ</w:t>
      </w:r>
    </w:p>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О СОСТАВЕ И ЗНАЧЕНИЯХ ЦЕЛЕВЫХ ПОКАЗАТЕЛЕЙ РЕЗУЛЬТАТИВНОСТИ МУНИЦИПАЛЬНОЙ ПРОГРАММЫ</w:t>
      </w:r>
    </w:p>
    <w:tbl>
      <w:tblPr>
        <w:tblW w:w="5136" w:type="pct"/>
        <w:tblInd w:w="-356" w:type="dxa"/>
        <w:tblLayout w:type="fixed"/>
        <w:tblCellMar>
          <w:left w:w="70" w:type="dxa"/>
          <w:right w:w="70" w:type="dxa"/>
        </w:tblCellMar>
        <w:tblLook w:val="0000" w:firstRow="0" w:lastRow="0" w:firstColumn="0" w:lastColumn="0" w:noHBand="0" w:noVBand="0"/>
      </w:tblPr>
      <w:tblGrid>
        <w:gridCol w:w="425"/>
        <w:gridCol w:w="2268"/>
        <w:gridCol w:w="902"/>
        <w:gridCol w:w="749"/>
        <w:gridCol w:w="800"/>
        <w:gridCol w:w="800"/>
        <w:gridCol w:w="890"/>
        <w:gridCol w:w="894"/>
        <w:gridCol w:w="1067"/>
        <w:gridCol w:w="1249"/>
      </w:tblGrid>
      <w:tr w:rsidR="00712C6E" w:rsidRPr="00593F91" w:rsidTr="00FD33E2">
        <w:trPr>
          <w:cantSplit/>
          <w:trHeight w:val="315"/>
          <w:tblHeader/>
        </w:trPr>
        <w:tc>
          <w:tcPr>
            <w:tcW w:w="212" w:type="pct"/>
            <w:vMerge w:val="restart"/>
            <w:tcBorders>
              <w:top w:val="single" w:sz="6" w:space="0" w:color="auto"/>
              <w:left w:val="single" w:sz="6" w:space="0" w:color="auto"/>
              <w:bottom w:val="nil"/>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 п/п</w:t>
            </w:r>
          </w:p>
        </w:tc>
        <w:tc>
          <w:tcPr>
            <w:tcW w:w="1129" w:type="pct"/>
            <w:vMerge w:val="restart"/>
            <w:tcBorders>
              <w:top w:val="single" w:sz="6" w:space="0" w:color="auto"/>
              <w:left w:val="single" w:sz="6" w:space="0" w:color="auto"/>
              <w:right w:val="single" w:sz="6" w:space="0" w:color="auto"/>
            </w:tcBorders>
            <w:vAlign w:val="center"/>
          </w:tcPr>
          <w:p w:rsidR="00712C6E" w:rsidRPr="00593F91" w:rsidRDefault="00712C6E" w:rsidP="0091411B">
            <w:pPr>
              <w:pStyle w:val="ConsPlusNormal"/>
              <w:ind w:firstLine="0"/>
              <w:jc w:val="center"/>
              <w:rPr>
                <w:rFonts w:ascii="Times New Roman" w:hAnsi="Times New Roman" w:cs="Times New Roman"/>
                <w:lang w:val="en-US"/>
              </w:rPr>
            </w:pPr>
            <w:r w:rsidRPr="00593F91">
              <w:rPr>
                <w:rFonts w:ascii="Times New Roman" w:hAnsi="Times New Roman" w:cs="Times New Roman"/>
              </w:rPr>
              <w:t>Наименование показателя</w:t>
            </w:r>
          </w:p>
        </w:tc>
        <w:tc>
          <w:tcPr>
            <w:tcW w:w="449" w:type="pct"/>
            <w:vMerge w:val="restart"/>
            <w:tcBorders>
              <w:top w:val="single" w:sz="6" w:space="0" w:color="auto"/>
              <w:left w:val="single" w:sz="6" w:space="0" w:color="auto"/>
              <w:bottom w:val="nil"/>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Ед. изм</w:t>
            </w:r>
            <w:r w:rsidRPr="00593F91">
              <w:rPr>
                <w:rFonts w:ascii="Times New Roman" w:hAnsi="Times New Roman" w:cs="Times New Roman"/>
                <w:lang w:val="en-US"/>
              </w:rPr>
              <w:t>.</w:t>
            </w:r>
          </w:p>
        </w:tc>
        <w:tc>
          <w:tcPr>
            <w:tcW w:w="2057" w:type="pct"/>
            <w:gridSpan w:val="5"/>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Значения показателей</w:t>
            </w:r>
          </w:p>
        </w:tc>
        <w:tc>
          <w:tcPr>
            <w:tcW w:w="531" w:type="pct"/>
            <w:vMerge w:val="restart"/>
            <w:tcBorders>
              <w:top w:val="single" w:sz="6" w:space="0" w:color="auto"/>
              <w:left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 xml:space="preserve">Периодичность сбора данных </w:t>
            </w:r>
            <w:hyperlink w:anchor="Par584" w:tooltip="Ссылка на текущий документ" w:history="1">
              <w:r w:rsidRPr="00593F91">
                <w:rPr>
                  <w:color w:val="0000FF"/>
                  <w:sz w:val="20"/>
                  <w:szCs w:val="20"/>
                </w:rPr>
                <w:t>&lt;***&gt;</w:t>
              </w:r>
            </w:hyperlink>
          </w:p>
        </w:tc>
        <w:tc>
          <w:tcPr>
            <w:tcW w:w="623" w:type="pct"/>
            <w:vMerge w:val="restart"/>
            <w:tcBorders>
              <w:top w:val="single" w:sz="6" w:space="0" w:color="auto"/>
              <w:left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 xml:space="preserve">Метод сбора информации </w:t>
            </w:r>
            <w:hyperlink w:anchor="Par585" w:tooltip="Ссылка на текущий документ" w:history="1">
              <w:r w:rsidRPr="00593F91">
                <w:rPr>
                  <w:color w:val="0000FF"/>
                  <w:sz w:val="20"/>
                  <w:szCs w:val="20"/>
                </w:rPr>
                <w:t>&lt;****&gt;</w:t>
              </w:r>
            </w:hyperlink>
          </w:p>
        </w:tc>
      </w:tr>
      <w:tr w:rsidR="00712C6E" w:rsidRPr="00593F91" w:rsidTr="00FD33E2">
        <w:trPr>
          <w:cantSplit/>
          <w:trHeight w:val="990"/>
          <w:tblHeader/>
        </w:trPr>
        <w:tc>
          <w:tcPr>
            <w:tcW w:w="212" w:type="pct"/>
            <w:vMerge/>
            <w:tcBorders>
              <w:top w:val="nil"/>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p>
        </w:tc>
        <w:tc>
          <w:tcPr>
            <w:tcW w:w="1129" w:type="pct"/>
            <w:vMerge/>
            <w:tcBorders>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p>
        </w:tc>
        <w:tc>
          <w:tcPr>
            <w:tcW w:w="449" w:type="pct"/>
            <w:vMerge/>
            <w:tcBorders>
              <w:top w:val="nil"/>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p>
        </w:tc>
        <w:tc>
          <w:tcPr>
            <w:tcW w:w="37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2020</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p>
          <w:p w:rsidR="00712C6E" w:rsidRPr="00593F91" w:rsidRDefault="00712C6E" w:rsidP="0091411B">
            <w:pPr>
              <w:jc w:val="center"/>
              <w:rPr>
                <w:sz w:val="20"/>
                <w:szCs w:val="20"/>
              </w:rPr>
            </w:pPr>
            <w:r w:rsidRPr="00593F91">
              <w:rPr>
                <w:sz w:val="20"/>
                <w:szCs w:val="20"/>
              </w:rPr>
              <w:t>2021</w:t>
            </w:r>
          </w:p>
          <w:p w:rsidR="00712C6E" w:rsidRPr="00593F91" w:rsidRDefault="00712C6E" w:rsidP="0091411B">
            <w:pPr>
              <w:jc w:val="center"/>
              <w:rPr>
                <w:sz w:val="20"/>
                <w:szCs w:val="20"/>
              </w:rPr>
            </w:pP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2022</w:t>
            </w:r>
          </w:p>
        </w:tc>
        <w:tc>
          <w:tcPr>
            <w:tcW w:w="44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2023</w:t>
            </w:r>
          </w:p>
        </w:tc>
        <w:tc>
          <w:tcPr>
            <w:tcW w:w="445"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p>
          <w:p w:rsidR="00712C6E" w:rsidRPr="00593F91" w:rsidRDefault="00712C6E" w:rsidP="0091411B">
            <w:pPr>
              <w:jc w:val="center"/>
              <w:rPr>
                <w:sz w:val="20"/>
                <w:szCs w:val="20"/>
              </w:rPr>
            </w:pPr>
            <w:r w:rsidRPr="00593F91">
              <w:rPr>
                <w:sz w:val="20"/>
                <w:szCs w:val="20"/>
              </w:rPr>
              <w:t>2024</w:t>
            </w:r>
          </w:p>
          <w:p w:rsidR="00712C6E" w:rsidRPr="00593F91" w:rsidRDefault="00712C6E" w:rsidP="0091411B">
            <w:pPr>
              <w:jc w:val="center"/>
              <w:rPr>
                <w:sz w:val="20"/>
                <w:szCs w:val="20"/>
              </w:rPr>
            </w:pPr>
          </w:p>
        </w:tc>
        <w:tc>
          <w:tcPr>
            <w:tcW w:w="531" w:type="pct"/>
            <w:vMerge/>
            <w:tcBorders>
              <w:left w:val="single" w:sz="6" w:space="0" w:color="auto"/>
              <w:bottom w:val="single" w:sz="6" w:space="0" w:color="auto"/>
              <w:right w:val="single" w:sz="6" w:space="0" w:color="auto"/>
            </w:tcBorders>
          </w:tcPr>
          <w:p w:rsidR="00712C6E" w:rsidRPr="00593F91" w:rsidRDefault="00712C6E" w:rsidP="0091411B">
            <w:pPr>
              <w:jc w:val="center"/>
              <w:rPr>
                <w:sz w:val="20"/>
                <w:szCs w:val="20"/>
              </w:rPr>
            </w:pPr>
          </w:p>
        </w:tc>
        <w:tc>
          <w:tcPr>
            <w:tcW w:w="623" w:type="pct"/>
            <w:vMerge/>
            <w:tcBorders>
              <w:left w:val="single" w:sz="6" w:space="0" w:color="auto"/>
              <w:bottom w:val="single" w:sz="6" w:space="0" w:color="auto"/>
              <w:right w:val="single" w:sz="6" w:space="0" w:color="auto"/>
            </w:tcBorders>
          </w:tcPr>
          <w:p w:rsidR="00712C6E" w:rsidRPr="00593F91" w:rsidRDefault="00712C6E" w:rsidP="0091411B">
            <w:pPr>
              <w:jc w:val="center"/>
              <w:rPr>
                <w:sz w:val="20"/>
                <w:szCs w:val="20"/>
              </w:rPr>
            </w:pPr>
          </w:p>
        </w:tc>
      </w:tr>
      <w:tr w:rsidR="00712C6E" w:rsidRPr="00593F91" w:rsidTr="00FD33E2">
        <w:trPr>
          <w:cantSplit/>
          <w:trHeight w:val="240"/>
          <w:tblHeader/>
        </w:trPr>
        <w:tc>
          <w:tcPr>
            <w:tcW w:w="212"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lang w:val="en-US"/>
              </w:rPr>
            </w:pPr>
            <w:r w:rsidRPr="00593F91">
              <w:rPr>
                <w:rFonts w:ascii="Times New Roman" w:hAnsi="Times New Roman" w:cs="Times New Roman"/>
                <w:lang w:val="en-US"/>
              </w:rPr>
              <w:lastRenderedPageBreak/>
              <w:t>1</w:t>
            </w:r>
          </w:p>
        </w:tc>
        <w:tc>
          <w:tcPr>
            <w:tcW w:w="1129"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lang w:val="en-US"/>
              </w:rPr>
            </w:pPr>
            <w:r w:rsidRPr="00593F91">
              <w:rPr>
                <w:rFonts w:ascii="Times New Roman" w:hAnsi="Times New Roman" w:cs="Times New Roman"/>
                <w:lang w:val="en-US"/>
              </w:rPr>
              <w:t>2</w:t>
            </w:r>
          </w:p>
        </w:tc>
        <w:tc>
          <w:tcPr>
            <w:tcW w:w="449"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lang w:val="en-US"/>
              </w:rPr>
            </w:pPr>
            <w:r w:rsidRPr="00593F91">
              <w:rPr>
                <w:rFonts w:ascii="Times New Roman" w:hAnsi="Times New Roman" w:cs="Times New Roman"/>
                <w:lang w:val="en-US"/>
              </w:rPr>
              <w:t>3</w:t>
            </w:r>
          </w:p>
        </w:tc>
        <w:tc>
          <w:tcPr>
            <w:tcW w:w="37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lang w:val="en-US"/>
              </w:rPr>
            </w:pPr>
            <w:r w:rsidRPr="00593F91">
              <w:rPr>
                <w:rFonts w:ascii="Times New Roman" w:hAnsi="Times New Roman" w:cs="Times New Roman"/>
                <w:lang w:val="en-US"/>
              </w:rPr>
              <w:t>4</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lang w:val="en-US"/>
              </w:rPr>
            </w:pPr>
            <w:r w:rsidRPr="00593F91">
              <w:rPr>
                <w:rFonts w:ascii="Times New Roman" w:hAnsi="Times New Roman" w:cs="Times New Roman"/>
                <w:lang w:val="en-US"/>
              </w:rPr>
              <w:t>5</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lang w:val="en-US"/>
              </w:rPr>
            </w:pPr>
            <w:r w:rsidRPr="00593F91">
              <w:rPr>
                <w:rFonts w:ascii="Times New Roman" w:hAnsi="Times New Roman" w:cs="Times New Roman"/>
                <w:lang w:val="en-US"/>
              </w:rPr>
              <w:t>6</w:t>
            </w:r>
          </w:p>
        </w:tc>
        <w:tc>
          <w:tcPr>
            <w:tcW w:w="44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lang w:val="en-US"/>
              </w:rPr>
            </w:pPr>
            <w:r w:rsidRPr="00593F91">
              <w:rPr>
                <w:rFonts w:ascii="Times New Roman" w:hAnsi="Times New Roman" w:cs="Times New Roman"/>
                <w:lang w:val="en-US"/>
              </w:rPr>
              <w:t>7</w:t>
            </w:r>
          </w:p>
        </w:tc>
        <w:tc>
          <w:tcPr>
            <w:tcW w:w="445"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8</w:t>
            </w:r>
          </w:p>
        </w:tc>
        <w:tc>
          <w:tcPr>
            <w:tcW w:w="531"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lang w:val="en-US"/>
              </w:rPr>
            </w:pPr>
            <w:r w:rsidRPr="00593F91">
              <w:rPr>
                <w:rFonts w:ascii="Times New Roman" w:hAnsi="Times New Roman" w:cs="Times New Roman"/>
              </w:rPr>
              <w:t>1</w:t>
            </w:r>
            <w:r w:rsidRPr="00593F91">
              <w:rPr>
                <w:rFonts w:ascii="Times New Roman" w:hAnsi="Times New Roman" w:cs="Times New Roman"/>
                <w:lang w:val="en-US"/>
              </w:rPr>
              <w:t>0</w:t>
            </w:r>
          </w:p>
        </w:tc>
        <w:tc>
          <w:tcPr>
            <w:tcW w:w="62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lang w:val="en-US"/>
              </w:rPr>
            </w:pPr>
            <w:r w:rsidRPr="00593F91">
              <w:rPr>
                <w:rFonts w:ascii="Times New Roman" w:hAnsi="Times New Roman" w:cs="Times New Roman"/>
                <w:lang w:val="en-US"/>
              </w:rPr>
              <w:t>11</w:t>
            </w:r>
          </w:p>
        </w:tc>
      </w:tr>
      <w:tr w:rsidR="00712C6E" w:rsidRPr="00593F91" w:rsidTr="00FD33E2">
        <w:trPr>
          <w:cantSplit/>
          <w:trHeight w:val="240"/>
        </w:trPr>
        <w:tc>
          <w:tcPr>
            <w:tcW w:w="5000" w:type="pct"/>
            <w:gridSpan w:val="10"/>
            <w:tcBorders>
              <w:top w:val="single" w:sz="6" w:space="0" w:color="auto"/>
              <w:left w:val="single" w:sz="6" w:space="0" w:color="auto"/>
              <w:bottom w:val="single" w:sz="6" w:space="0" w:color="auto"/>
              <w:right w:val="single" w:sz="6" w:space="0" w:color="auto"/>
            </w:tcBorders>
          </w:tcPr>
          <w:p w:rsidR="00712C6E" w:rsidRPr="00593F91" w:rsidRDefault="00712C6E" w:rsidP="0091411B">
            <w:pPr>
              <w:pStyle w:val="ConsPlusNormal"/>
              <w:widowControl/>
              <w:ind w:firstLine="0"/>
              <w:jc w:val="center"/>
              <w:rPr>
                <w:rFonts w:ascii="Times New Roman" w:hAnsi="Times New Roman" w:cs="Times New Roman"/>
                <w:b/>
              </w:rPr>
            </w:pPr>
            <w:r w:rsidRPr="00593F91">
              <w:rPr>
                <w:rFonts w:ascii="Times New Roman" w:hAnsi="Times New Roman" w:cs="Times New Roman"/>
                <w:b/>
              </w:rPr>
              <w:t>Цель - Создание благоприятных условий для устойчивого развития малого и среднего предпринимательства Чаинского района</w:t>
            </w:r>
          </w:p>
        </w:tc>
      </w:tr>
      <w:tr w:rsidR="00712C6E" w:rsidRPr="00593F91" w:rsidTr="00FD33E2">
        <w:trPr>
          <w:cantSplit/>
          <w:trHeight w:val="240"/>
        </w:trPr>
        <w:tc>
          <w:tcPr>
            <w:tcW w:w="212" w:type="pct"/>
            <w:tcBorders>
              <w:top w:val="single" w:sz="6" w:space="0" w:color="auto"/>
              <w:left w:val="single" w:sz="6" w:space="0" w:color="auto"/>
              <w:bottom w:val="single" w:sz="6" w:space="0" w:color="auto"/>
              <w:right w:val="single" w:sz="6" w:space="0" w:color="auto"/>
            </w:tcBorders>
          </w:tcPr>
          <w:p w:rsidR="00712C6E" w:rsidRPr="00593F91" w:rsidRDefault="00712C6E" w:rsidP="0091411B">
            <w:pPr>
              <w:pStyle w:val="ConsPlusNormal"/>
              <w:widowControl/>
              <w:ind w:firstLine="0"/>
              <w:rPr>
                <w:rFonts w:ascii="Times New Roman" w:hAnsi="Times New Roman" w:cs="Times New Roman"/>
              </w:rPr>
            </w:pPr>
          </w:p>
        </w:tc>
        <w:tc>
          <w:tcPr>
            <w:tcW w:w="1129" w:type="pct"/>
            <w:tcBorders>
              <w:top w:val="single" w:sz="6" w:space="0" w:color="auto"/>
              <w:left w:val="single" w:sz="6" w:space="0" w:color="auto"/>
              <w:bottom w:val="single" w:sz="6" w:space="0" w:color="auto"/>
              <w:right w:val="single" w:sz="6" w:space="0" w:color="auto"/>
            </w:tcBorders>
          </w:tcPr>
          <w:p w:rsidR="00712C6E" w:rsidRPr="00593F91" w:rsidRDefault="00712C6E" w:rsidP="0091411B">
            <w:pPr>
              <w:pStyle w:val="ConsPlusNormal"/>
              <w:widowControl/>
              <w:ind w:firstLine="0"/>
              <w:jc w:val="both"/>
              <w:rPr>
                <w:rFonts w:ascii="Times New Roman" w:hAnsi="Times New Roman" w:cs="Times New Roman"/>
              </w:rPr>
            </w:pPr>
            <w:r w:rsidRPr="00593F91">
              <w:rPr>
                <w:rFonts w:ascii="Times New Roman" w:hAnsi="Times New Roman" w:cs="Times New Roman"/>
              </w:rPr>
              <w:t>Показатель - Число субъектов малого и среднего предпринимательства в расчете на 10 тысяч человек населения</w:t>
            </w:r>
          </w:p>
        </w:tc>
        <w:tc>
          <w:tcPr>
            <w:tcW w:w="449"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Ед.</w:t>
            </w:r>
          </w:p>
        </w:tc>
        <w:tc>
          <w:tcPr>
            <w:tcW w:w="37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208,4</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225,7</w:t>
            </w:r>
          </w:p>
          <w:p w:rsidR="00712C6E" w:rsidRPr="00593F91" w:rsidRDefault="00712C6E" w:rsidP="0091411B">
            <w:pPr>
              <w:jc w:val="center"/>
              <w:rPr>
                <w:sz w:val="20"/>
                <w:szCs w:val="20"/>
              </w:rPr>
            </w:pPr>
            <w:r w:rsidRPr="00593F91">
              <w:rPr>
                <w:sz w:val="20"/>
                <w:szCs w:val="20"/>
              </w:rPr>
              <w:t>(результат на 01.07.2021)</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236,4</w:t>
            </w:r>
          </w:p>
        </w:tc>
        <w:tc>
          <w:tcPr>
            <w:tcW w:w="44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240</w:t>
            </w:r>
          </w:p>
        </w:tc>
        <w:tc>
          <w:tcPr>
            <w:tcW w:w="445"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240,9</w:t>
            </w:r>
          </w:p>
        </w:tc>
        <w:tc>
          <w:tcPr>
            <w:tcW w:w="531"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Один раз в год</w:t>
            </w:r>
          </w:p>
        </w:tc>
        <w:tc>
          <w:tcPr>
            <w:tcW w:w="62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Периодическая отчетность</w:t>
            </w:r>
          </w:p>
        </w:tc>
      </w:tr>
      <w:tr w:rsidR="00712C6E" w:rsidRPr="00593F91" w:rsidTr="00FD33E2">
        <w:trPr>
          <w:cantSplit/>
          <w:trHeight w:val="240"/>
        </w:trPr>
        <w:tc>
          <w:tcPr>
            <w:tcW w:w="5000" w:type="pct"/>
            <w:gridSpan w:val="10"/>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b/>
              </w:rPr>
              <w:t>Задача 1.</w:t>
            </w:r>
            <w:r w:rsidRPr="00593F91">
              <w:rPr>
                <w:rFonts w:ascii="Times New Roman" w:hAnsi="Times New Roman" w:cs="Times New Roman"/>
              </w:rPr>
              <w:t xml:space="preserve"> </w:t>
            </w:r>
            <w:r w:rsidRPr="00593F91">
              <w:rPr>
                <w:rFonts w:ascii="Times New Roman" w:hAnsi="Times New Roman" w:cs="Times New Roman"/>
                <w:b/>
              </w:rPr>
              <w:t>Повышение предпринимательской активности, развитие малого и среднего предпринимательства на территории Чаинского района</w:t>
            </w:r>
          </w:p>
        </w:tc>
      </w:tr>
      <w:tr w:rsidR="00712C6E" w:rsidRPr="00593F91" w:rsidTr="00FD33E2">
        <w:trPr>
          <w:cantSplit/>
          <w:trHeight w:val="240"/>
        </w:trPr>
        <w:tc>
          <w:tcPr>
            <w:tcW w:w="212"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1</w:t>
            </w:r>
          </w:p>
        </w:tc>
        <w:tc>
          <w:tcPr>
            <w:tcW w:w="1129" w:type="pct"/>
            <w:tcBorders>
              <w:top w:val="single" w:sz="6" w:space="0" w:color="auto"/>
              <w:left w:val="single" w:sz="6" w:space="0" w:color="auto"/>
              <w:bottom w:val="single" w:sz="6" w:space="0" w:color="auto"/>
              <w:right w:val="single" w:sz="6" w:space="0" w:color="auto"/>
            </w:tcBorders>
          </w:tcPr>
          <w:p w:rsidR="00712C6E" w:rsidRPr="00593F91" w:rsidRDefault="00712C6E" w:rsidP="0091411B">
            <w:pPr>
              <w:pStyle w:val="ConsPlusNormal"/>
              <w:widowControl/>
              <w:ind w:firstLine="0"/>
              <w:jc w:val="both"/>
              <w:rPr>
                <w:rFonts w:ascii="Times New Roman" w:hAnsi="Times New Roman" w:cs="Times New Roman"/>
              </w:rPr>
            </w:pPr>
            <w:r w:rsidRPr="00593F91">
              <w:rPr>
                <w:rFonts w:ascii="Times New Roman" w:hAnsi="Times New Roman" w:cs="Times New Roman"/>
              </w:rPr>
              <w:t>Организация работы Координационного совета по развитию малого и среднего предпринимательства при Администрации Чаинского района</w:t>
            </w:r>
          </w:p>
        </w:tc>
        <w:tc>
          <w:tcPr>
            <w:tcW w:w="449"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Кол-во совместно проведенных мероприятий в год</w:t>
            </w:r>
          </w:p>
        </w:tc>
        <w:tc>
          <w:tcPr>
            <w:tcW w:w="37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1</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1</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1</w:t>
            </w:r>
          </w:p>
        </w:tc>
        <w:tc>
          <w:tcPr>
            <w:tcW w:w="44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1</w:t>
            </w:r>
          </w:p>
        </w:tc>
        <w:tc>
          <w:tcPr>
            <w:tcW w:w="445"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1</w:t>
            </w:r>
          </w:p>
        </w:tc>
        <w:tc>
          <w:tcPr>
            <w:tcW w:w="531"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Ежеквартально</w:t>
            </w:r>
          </w:p>
        </w:tc>
        <w:tc>
          <w:tcPr>
            <w:tcW w:w="62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Мониторинг</w:t>
            </w:r>
          </w:p>
        </w:tc>
      </w:tr>
      <w:tr w:rsidR="00712C6E" w:rsidRPr="00593F91" w:rsidTr="00FD33E2">
        <w:trPr>
          <w:cantSplit/>
          <w:trHeight w:val="240"/>
        </w:trPr>
        <w:tc>
          <w:tcPr>
            <w:tcW w:w="212"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2</w:t>
            </w:r>
          </w:p>
        </w:tc>
        <w:tc>
          <w:tcPr>
            <w:tcW w:w="1129" w:type="pct"/>
            <w:tcBorders>
              <w:top w:val="single" w:sz="6" w:space="0" w:color="auto"/>
              <w:left w:val="single" w:sz="6" w:space="0" w:color="auto"/>
              <w:bottom w:val="single" w:sz="6" w:space="0" w:color="auto"/>
              <w:right w:val="single" w:sz="6" w:space="0" w:color="auto"/>
            </w:tcBorders>
          </w:tcPr>
          <w:p w:rsidR="00712C6E" w:rsidRPr="00593F91" w:rsidRDefault="00712C6E" w:rsidP="0091411B">
            <w:pPr>
              <w:pStyle w:val="ConsPlusNormal"/>
              <w:ind w:firstLine="0"/>
              <w:jc w:val="both"/>
              <w:rPr>
                <w:rFonts w:ascii="Times New Roman" w:hAnsi="Times New Roman" w:cs="Times New Roman"/>
              </w:rPr>
            </w:pPr>
            <w:r w:rsidRPr="00593F91">
              <w:rPr>
                <w:rFonts w:ascii="Times New Roman" w:hAnsi="Times New Roman" w:cs="Times New Roman"/>
              </w:rPr>
              <w:t xml:space="preserve">Оказание консультационных услуг субъектам малого и среднего предпринимательства и «самозанятым» гражданам (плательщикам налога на профессиональный доход) </w:t>
            </w:r>
          </w:p>
          <w:p w:rsidR="00712C6E" w:rsidRPr="00593F91" w:rsidRDefault="00712C6E" w:rsidP="0091411B">
            <w:pPr>
              <w:pStyle w:val="ConsPlusNormal"/>
              <w:widowControl/>
              <w:ind w:firstLine="0"/>
              <w:jc w:val="both"/>
              <w:rPr>
                <w:rFonts w:ascii="Times New Roman" w:hAnsi="Times New Roman" w:cs="Times New Roman"/>
              </w:rPr>
            </w:pPr>
            <w:r w:rsidRPr="00593F91">
              <w:rPr>
                <w:rFonts w:ascii="Times New Roman" w:hAnsi="Times New Roman" w:cs="Times New Roman"/>
              </w:rPr>
              <w:t>(кол-во мероприятий)</w:t>
            </w:r>
          </w:p>
        </w:tc>
        <w:tc>
          <w:tcPr>
            <w:tcW w:w="449"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Проведение мероприятий в год</w:t>
            </w:r>
          </w:p>
        </w:tc>
        <w:tc>
          <w:tcPr>
            <w:tcW w:w="37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1</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1</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1</w:t>
            </w:r>
          </w:p>
        </w:tc>
        <w:tc>
          <w:tcPr>
            <w:tcW w:w="44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1</w:t>
            </w:r>
          </w:p>
        </w:tc>
        <w:tc>
          <w:tcPr>
            <w:tcW w:w="445"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1</w:t>
            </w:r>
          </w:p>
        </w:tc>
        <w:tc>
          <w:tcPr>
            <w:tcW w:w="531"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В течение года</w:t>
            </w:r>
          </w:p>
        </w:tc>
        <w:tc>
          <w:tcPr>
            <w:tcW w:w="62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Мониторинг</w:t>
            </w:r>
          </w:p>
        </w:tc>
      </w:tr>
      <w:tr w:rsidR="00712C6E" w:rsidRPr="00593F91" w:rsidTr="00FD33E2">
        <w:trPr>
          <w:cantSplit/>
          <w:trHeight w:val="240"/>
        </w:trPr>
        <w:tc>
          <w:tcPr>
            <w:tcW w:w="5000" w:type="pct"/>
            <w:gridSpan w:val="10"/>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b/>
              </w:rPr>
              <w:t>Задача 2.</w:t>
            </w:r>
            <w:r w:rsidRPr="00593F91">
              <w:rPr>
                <w:rFonts w:ascii="Times New Roman" w:hAnsi="Times New Roman" w:cs="Times New Roman"/>
              </w:rPr>
              <w:t xml:space="preserve"> </w:t>
            </w:r>
            <w:r w:rsidRPr="00593F91">
              <w:rPr>
                <w:rFonts w:ascii="Times New Roman" w:hAnsi="Times New Roman" w:cs="Times New Roman"/>
                <w:b/>
              </w:rPr>
              <w:t>Создание благоприятных условий для развития малого и среднего предпринимательства</w:t>
            </w:r>
          </w:p>
        </w:tc>
      </w:tr>
      <w:tr w:rsidR="00712C6E" w:rsidRPr="00593F91" w:rsidTr="00FD33E2">
        <w:trPr>
          <w:cantSplit/>
          <w:trHeight w:val="240"/>
        </w:trPr>
        <w:tc>
          <w:tcPr>
            <w:tcW w:w="212"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1</w:t>
            </w:r>
          </w:p>
        </w:tc>
        <w:tc>
          <w:tcPr>
            <w:tcW w:w="1129" w:type="pct"/>
            <w:tcBorders>
              <w:top w:val="single" w:sz="6" w:space="0" w:color="auto"/>
              <w:left w:val="single" w:sz="6" w:space="0" w:color="auto"/>
              <w:bottom w:val="single" w:sz="6" w:space="0" w:color="auto"/>
              <w:right w:val="single" w:sz="6" w:space="0" w:color="auto"/>
            </w:tcBorders>
          </w:tcPr>
          <w:p w:rsidR="00712C6E" w:rsidRPr="00593F91" w:rsidRDefault="00712C6E" w:rsidP="0091411B">
            <w:pPr>
              <w:pStyle w:val="ConsPlusNormal"/>
              <w:widowControl/>
              <w:ind w:firstLine="0"/>
              <w:rPr>
                <w:rFonts w:ascii="Times New Roman" w:hAnsi="Times New Roman" w:cs="Times New Roman"/>
              </w:rPr>
            </w:pPr>
            <w:r w:rsidRPr="00593F91">
              <w:rPr>
                <w:rFonts w:ascii="Times New Roman" w:hAnsi="Times New Roman" w:cs="Times New Roman"/>
              </w:rPr>
              <w:t xml:space="preserve"> Конкурс предпринимательских проектов «Бизнес-старт»</w:t>
            </w:r>
          </w:p>
        </w:tc>
        <w:tc>
          <w:tcPr>
            <w:tcW w:w="449"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Кол-во субъектов МСП, получивших поддержку</w:t>
            </w:r>
          </w:p>
        </w:tc>
        <w:tc>
          <w:tcPr>
            <w:tcW w:w="37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2</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2</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3</w:t>
            </w:r>
          </w:p>
        </w:tc>
        <w:tc>
          <w:tcPr>
            <w:tcW w:w="44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1</w:t>
            </w:r>
          </w:p>
        </w:tc>
        <w:tc>
          <w:tcPr>
            <w:tcW w:w="445"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1</w:t>
            </w:r>
          </w:p>
        </w:tc>
        <w:tc>
          <w:tcPr>
            <w:tcW w:w="531"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В течение года</w:t>
            </w:r>
          </w:p>
        </w:tc>
        <w:tc>
          <w:tcPr>
            <w:tcW w:w="62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Мониторинг</w:t>
            </w:r>
          </w:p>
        </w:tc>
      </w:tr>
      <w:tr w:rsidR="00712C6E" w:rsidRPr="00593F91" w:rsidTr="00FD33E2">
        <w:trPr>
          <w:cantSplit/>
          <w:trHeight w:val="240"/>
        </w:trPr>
        <w:tc>
          <w:tcPr>
            <w:tcW w:w="212"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2</w:t>
            </w:r>
          </w:p>
        </w:tc>
        <w:tc>
          <w:tcPr>
            <w:tcW w:w="1129" w:type="pct"/>
            <w:tcBorders>
              <w:top w:val="single" w:sz="6" w:space="0" w:color="auto"/>
              <w:left w:val="single" w:sz="6" w:space="0" w:color="auto"/>
              <w:bottom w:val="single" w:sz="6" w:space="0" w:color="auto"/>
              <w:right w:val="single" w:sz="6" w:space="0" w:color="auto"/>
            </w:tcBorders>
          </w:tcPr>
          <w:p w:rsidR="00712C6E" w:rsidRPr="00593F91" w:rsidRDefault="00712C6E" w:rsidP="0091411B">
            <w:pPr>
              <w:pStyle w:val="ConsPlusNormal"/>
              <w:widowControl/>
              <w:ind w:firstLine="0"/>
              <w:jc w:val="both"/>
              <w:rPr>
                <w:rFonts w:ascii="Times New Roman" w:hAnsi="Times New Roman" w:cs="Times New Roman"/>
              </w:rPr>
            </w:pPr>
            <w:r w:rsidRPr="00593F91">
              <w:rPr>
                <w:rFonts w:ascii="Times New Roman" w:hAnsi="Times New Roman" w:cs="Times New Roman"/>
              </w:rPr>
              <w:t xml:space="preserve"> Информирование предпринимателей о деятельности контролирующих, надзорных и правоохранительных органов, а так же о нормах и требованиях, предъявляемых к ним нормативно-правовыми актами</w:t>
            </w:r>
          </w:p>
        </w:tc>
        <w:tc>
          <w:tcPr>
            <w:tcW w:w="449"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Кол-во публикаций в год</w:t>
            </w:r>
          </w:p>
        </w:tc>
        <w:tc>
          <w:tcPr>
            <w:tcW w:w="37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2</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2</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2</w:t>
            </w:r>
          </w:p>
        </w:tc>
        <w:tc>
          <w:tcPr>
            <w:tcW w:w="44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2</w:t>
            </w:r>
          </w:p>
        </w:tc>
        <w:tc>
          <w:tcPr>
            <w:tcW w:w="445"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2</w:t>
            </w:r>
          </w:p>
        </w:tc>
        <w:tc>
          <w:tcPr>
            <w:tcW w:w="531"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В течение года</w:t>
            </w:r>
          </w:p>
        </w:tc>
        <w:tc>
          <w:tcPr>
            <w:tcW w:w="62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Мониторинг</w:t>
            </w:r>
          </w:p>
        </w:tc>
      </w:tr>
      <w:tr w:rsidR="00712C6E" w:rsidRPr="00593F91" w:rsidTr="00FD33E2">
        <w:trPr>
          <w:cantSplit/>
          <w:trHeight w:val="240"/>
        </w:trPr>
        <w:tc>
          <w:tcPr>
            <w:tcW w:w="212" w:type="pct"/>
            <w:vMerge w:val="restart"/>
            <w:tcBorders>
              <w:top w:val="single" w:sz="6" w:space="0" w:color="auto"/>
              <w:left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3</w:t>
            </w:r>
          </w:p>
        </w:tc>
        <w:tc>
          <w:tcPr>
            <w:tcW w:w="1129" w:type="pct"/>
            <w:tcBorders>
              <w:top w:val="single" w:sz="6" w:space="0" w:color="auto"/>
              <w:left w:val="single" w:sz="6" w:space="0" w:color="auto"/>
              <w:bottom w:val="single" w:sz="6" w:space="0" w:color="auto"/>
              <w:right w:val="single" w:sz="6" w:space="0" w:color="auto"/>
            </w:tcBorders>
          </w:tcPr>
          <w:p w:rsidR="00712C6E" w:rsidRPr="00593F91" w:rsidRDefault="00712C6E" w:rsidP="0091411B">
            <w:pPr>
              <w:pStyle w:val="ConsPlusNormal"/>
              <w:widowControl/>
              <w:suppressAutoHyphens/>
              <w:ind w:firstLine="0"/>
              <w:jc w:val="both"/>
              <w:rPr>
                <w:rFonts w:ascii="Times New Roman" w:hAnsi="Times New Roman" w:cs="Times New Roman"/>
              </w:rPr>
            </w:pPr>
            <w:r w:rsidRPr="00593F91">
              <w:rPr>
                <w:rFonts w:ascii="Times New Roman" w:hAnsi="Times New Roman" w:cs="Times New Roman"/>
              </w:rPr>
              <w:t xml:space="preserve"> Предоставление субсидий на финансовое обеспечение затрат организациям инфраструктуры поддержки субъектов малого и среднего предпринимательства Чаинского района, связанных с развитием и обеспечением деятельности</w:t>
            </w:r>
          </w:p>
        </w:tc>
        <w:tc>
          <w:tcPr>
            <w:tcW w:w="449"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Кол-во поддержек</w:t>
            </w:r>
          </w:p>
        </w:tc>
        <w:tc>
          <w:tcPr>
            <w:tcW w:w="37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0</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0</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1</w:t>
            </w:r>
          </w:p>
        </w:tc>
        <w:tc>
          <w:tcPr>
            <w:tcW w:w="44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0</w:t>
            </w:r>
          </w:p>
        </w:tc>
        <w:tc>
          <w:tcPr>
            <w:tcW w:w="445"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0</w:t>
            </w:r>
          </w:p>
        </w:tc>
        <w:tc>
          <w:tcPr>
            <w:tcW w:w="531"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В течение года</w:t>
            </w:r>
          </w:p>
        </w:tc>
        <w:tc>
          <w:tcPr>
            <w:tcW w:w="62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 xml:space="preserve">Мониторинг </w:t>
            </w:r>
          </w:p>
        </w:tc>
      </w:tr>
      <w:tr w:rsidR="00712C6E" w:rsidRPr="00593F91" w:rsidTr="00FD33E2">
        <w:trPr>
          <w:cantSplit/>
          <w:trHeight w:val="240"/>
        </w:trPr>
        <w:tc>
          <w:tcPr>
            <w:tcW w:w="212" w:type="pct"/>
            <w:vMerge/>
            <w:tcBorders>
              <w:left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p>
        </w:tc>
        <w:tc>
          <w:tcPr>
            <w:tcW w:w="1129" w:type="pct"/>
            <w:tcBorders>
              <w:top w:val="single" w:sz="6" w:space="0" w:color="auto"/>
              <w:left w:val="single" w:sz="6" w:space="0" w:color="auto"/>
              <w:bottom w:val="single" w:sz="6" w:space="0" w:color="auto"/>
              <w:right w:val="single" w:sz="6" w:space="0" w:color="auto"/>
            </w:tcBorders>
          </w:tcPr>
          <w:p w:rsidR="00712C6E" w:rsidRPr="00593F91" w:rsidRDefault="00712C6E" w:rsidP="0091411B">
            <w:pPr>
              <w:pStyle w:val="ConsPlusNormal"/>
              <w:widowControl/>
              <w:ind w:firstLine="0"/>
              <w:jc w:val="both"/>
              <w:rPr>
                <w:rFonts w:ascii="Times New Roman" w:hAnsi="Times New Roman" w:cs="Times New Roman"/>
              </w:rPr>
            </w:pPr>
            <w:r w:rsidRPr="00593F91">
              <w:rPr>
                <w:rFonts w:ascii="Times New Roman" w:hAnsi="Times New Roman" w:cs="Times New Roman"/>
              </w:rPr>
              <w:t>Количество поддержек:</w:t>
            </w:r>
          </w:p>
        </w:tc>
        <w:tc>
          <w:tcPr>
            <w:tcW w:w="449"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Кол-во поддержек</w:t>
            </w:r>
          </w:p>
        </w:tc>
        <w:tc>
          <w:tcPr>
            <w:tcW w:w="37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0</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0</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1</w:t>
            </w:r>
          </w:p>
        </w:tc>
        <w:tc>
          <w:tcPr>
            <w:tcW w:w="44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0</w:t>
            </w:r>
          </w:p>
        </w:tc>
        <w:tc>
          <w:tcPr>
            <w:tcW w:w="445"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0</w:t>
            </w:r>
          </w:p>
        </w:tc>
        <w:tc>
          <w:tcPr>
            <w:tcW w:w="531"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В течение года</w:t>
            </w:r>
          </w:p>
        </w:tc>
        <w:tc>
          <w:tcPr>
            <w:tcW w:w="62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Мониторинг</w:t>
            </w:r>
          </w:p>
        </w:tc>
      </w:tr>
      <w:tr w:rsidR="00712C6E" w:rsidRPr="00593F91" w:rsidTr="00FD33E2">
        <w:trPr>
          <w:cantSplit/>
          <w:trHeight w:val="240"/>
        </w:trPr>
        <w:tc>
          <w:tcPr>
            <w:tcW w:w="212" w:type="pct"/>
            <w:vMerge/>
            <w:tcBorders>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p>
        </w:tc>
        <w:tc>
          <w:tcPr>
            <w:tcW w:w="1129" w:type="pct"/>
            <w:tcBorders>
              <w:top w:val="single" w:sz="6" w:space="0" w:color="auto"/>
              <w:left w:val="single" w:sz="6" w:space="0" w:color="auto"/>
              <w:bottom w:val="single" w:sz="6" w:space="0" w:color="auto"/>
              <w:right w:val="single" w:sz="6" w:space="0" w:color="auto"/>
            </w:tcBorders>
          </w:tcPr>
          <w:p w:rsidR="00712C6E" w:rsidRPr="00593F91" w:rsidRDefault="00712C6E" w:rsidP="0091411B">
            <w:pPr>
              <w:pStyle w:val="ConsPlusNormal"/>
              <w:widowControl/>
              <w:ind w:firstLine="0"/>
              <w:jc w:val="both"/>
              <w:rPr>
                <w:rFonts w:ascii="Times New Roman" w:hAnsi="Times New Roman" w:cs="Times New Roman"/>
              </w:rPr>
            </w:pPr>
            <w:r w:rsidRPr="00593F91">
              <w:rPr>
                <w:rFonts w:ascii="Times New Roman" w:hAnsi="Times New Roman" w:cs="Times New Roman"/>
              </w:rPr>
              <w:t>Количество субъектов малого и среднего предпринимательства, воспользовавшихся услугами организаций инфраструктуры поддержки субъектов малого и среднего предпринимательства Чаинского района, связанных с развитием и обеспечением деятельности, ед.</w:t>
            </w:r>
          </w:p>
        </w:tc>
        <w:tc>
          <w:tcPr>
            <w:tcW w:w="449"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Единиц</w:t>
            </w:r>
          </w:p>
        </w:tc>
        <w:tc>
          <w:tcPr>
            <w:tcW w:w="37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50</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50</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50</w:t>
            </w:r>
          </w:p>
        </w:tc>
        <w:tc>
          <w:tcPr>
            <w:tcW w:w="44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0</w:t>
            </w:r>
          </w:p>
        </w:tc>
        <w:tc>
          <w:tcPr>
            <w:tcW w:w="445"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0</w:t>
            </w:r>
          </w:p>
        </w:tc>
        <w:tc>
          <w:tcPr>
            <w:tcW w:w="531"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В течение года</w:t>
            </w:r>
          </w:p>
        </w:tc>
        <w:tc>
          <w:tcPr>
            <w:tcW w:w="62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Мониторинг</w:t>
            </w:r>
          </w:p>
        </w:tc>
      </w:tr>
      <w:tr w:rsidR="00712C6E" w:rsidRPr="00593F91" w:rsidTr="00FD33E2">
        <w:trPr>
          <w:cantSplit/>
          <w:trHeight w:val="240"/>
        </w:trPr>
        <w:tc>
          <w:tcPr>
            <w:tcW w:w="212"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4</w:t>
            </w:r>
          </w:p>
        </w:tc>
        <w:tc>
          <w:tcPr>
            <w:tcW w:w="1129" w:type="pct"/>
            <w:tcBorders>
              <w:top w:val="single" w:sz="6" w:space="0" w:color="auto"/>
              <w:left w:val="single" w:sz="6" w:space="0" w:color="auto"/>
              <w:bottom w:val="single" w:sz="6" w:space="0" w:color="auto"/>
              <w:right w:val="single" w:sz="6" w:space="0" w:color="auto"/>
            </w:tcBorders>
          </w:tcPr>
          <w:p w:rsidR="00712C6E" w:rsidRPr="00593F91" w:rsidRDefault="00712C6E" w:rsidP="0091411B">
            <w:pPr>
              <w:widowControl w:val="0"/>
              <w:jc w:val="both"/>
              <w:rPr>
                <w:sz w:val="20"/>
                <w:szCs w:val="20"/>
              </w:rPr>
            </w:pPr>
            <w:r w:rsidRPr="00593F91">
              <w:rPr>
                <w:sz w:val="20"/>
                <w:szCs w:val="20"/>
              </w:rPr>
              <w:t>Ведение реестра субъектов МСП – получателей поддержки, оказываемой органами местного самоуправления муниципального образования «Чаинский район Томской области», размещение его на официальном сайте Администрации Чаинского района в сети Интернет</w:t>
            </w:r>
          </w:p>
        </w:tc>
        <w:tc>
          <w:tcPr>
            <w:tcW w:w="449"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Кол-во актуализаций</w:t>
            </w:r>
          </w:p>
        </w:tc>
        <w:tc>
          <w:tcPr>
            <w:tcW w:w="37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0</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0</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1</w:t>
            </w:r>
          </w:p>
        </w:tc>
        <w:tc>
          <w:tcPr>
            <w:tcW w:w="44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1</w:t>
            </w:r>
          </w:p>
        </w:tc>
        <w:tc>
          <w:tcPr>
            <w:tcW w:w="445"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1</w:t>
            </w:r>
          </w:p>
        </w:tc>
        <w:tc>
          <w:tcPr>
            <w:tcW w:w="531"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В течение года</w:t>
            </w:r>
          </w:p>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w:t>
            </w:r>
            <w:r w:rsidRPr="00593F91">
              <w:rPr>
                <w:rFonts w:ascii="Times New Roman" w:hAnsi="Times New Roman" w:cs="Times New Roman"/>
                <w:lang w:val="en-US"/>
              </w:rPr>
              <w:t>I</w:t>
            </w:r>
            <w:r w:rsidRPr="00593F91">
              <w:rPr>
                <w:rFonts w:ascii="Times New Roman" w:hAnsi="Times New Roman" w:cs="Times New Roman"/>
              </w:rPr>
              <w:t xml:space="preserve"> квартал)</w:t>
            </w:r>
          </w:p>
        </w:tc>
        <w:tc>
          <w:tcPr>
            <w:tcW w:w="62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 xml:space="preserve">Мониторинг </w:t>
            </w:r>
          </w:p>
        </w:tc>
      </w:tr>
      <w:tr w:rsidR="00712C6E" w:rsidRPr="00593F91" w:rsidTr="00FD33E2">
        <w:trPr>
          <w:cantSplit/>
          <w:trHeight w:val="240"/>
        </w:trPr>
        <w:tc>
          <w:tcPr>
            <w:tcW w:w="212"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5</w:t>
            </w:r>
          </w:p>
        </w:tc>
        <w:tc>
          <w:tcPr>
            <w:tcW w:w="1129" w:type="pct"/>
            <w:tcBorders>
              <w:top w:val="single" w:sz="6" w:space="0" w:color="auto"/>
              <w:left w:val="single" w:sz="6" w:space="0" w:color="auto"/>
              <w:bottom w:val="single" w:sz="6" w:space="0" w:color="auto"/>
              <w:right w:val="single" w:sz="6" w:space="0" w:color="auto"/>
            </w:tcBorders>
          </w:tcPr>
          <w:p w:rsidR="00712C6E" w:rsidRPr="00593F91" w:rsidRDefault="00712C6E" w:rsidP="0091411B">
            <w:pPr>
              <w:pStyle w:val="ConsPlusNormal"/>
              <w:widowControl/>
              <w:ind w:firstLine="0"/>
              <w:jc w:val="both"/>
              <w:rPr>
                <w:rFonts w:ascii="Times New Roman" w:hAnsi="Times New Roman" w:cs="Times New Roman"/>
              </w:rPr>
            </w:pPr>
            <w:r w:rsidRPr="00593F91">
              <w:rPr>
                <w:rFonts w:ascii="Times New Roman" w:hAnsi="Times New Roman" w:cs="Times New Roman"/>
              </w:rPr>
              <w:t>Ведение реестра субъектов МСП, осуществляющих хозяйственную деятельность на территории Чаинского района по отраслям</w:t>
            </w:r>
          </w:p>
        </w:tc>
        <w:tc>
          <w:tcPr>
            <w:tcW w:w="449"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Кол-во актуализаций</w:t>
            </w:r>
          </w:p>
        </w:tc>
        <w:tc>
          <w:tcPr>
            <w:tcW w:w="37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0</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0</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1</w:t>
            </w:r>
          </w:p>
        </w:tc>
        <w:tc>
          <w:tcPr>
            <w:tcW w:w="44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1</w:t>
            </w:r>
          </w:p>
        </w:tc>
        <w:tc>
          <w:tcPr>
            <w:tcW w:w="445"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1</w:t>
            </w:r>
          </w:p>
        </w:tc>
        <w:tc>
          <w:tcPr>
            <w:tcW w:w="531"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В течение года</w:t>
            </w:r>
          </w:p>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w:t>
            </w:r>
            <w:r w:rsidRPr="00593F91">
              <w:rPr>
                <w:rFonts w:ascii="Times New Roman" w:hAnsi="Times New Roman" w:cs="Times New Roman"/>
                <w:lang w:val="en-US"/>
              </w:rPr>
              <w:t>I</w:t>
            </w:r>
            <w:r w:rsidRPr="00593F91">
              <w:rPr>
                <w:rFonts w:ascii="Times New Roman" w:hAnsi="Times New Roman" w:cs="Times New Roman"/>
              </w:rPr>
              <w:t xml:space="preserve"> квартал)</w:t>
            </w:r>
          </w:p>
        </w:tc>
        <w:tc>
          <w:tcPr>
            <w:tcW w:w="62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 xml:space="preserve">Мониторинг </w:t>
            </w:r>
          </w:p>
        </w:tc>
      </w:tr>
      <w:tr w:rsidR="00712C6E" w:rsidRPr="00593F91" w:rsidTr="00FD33E2">
        <w:trPr>
          <w:cantSplit/>
          <w:trHeight w:val="240"/>
        </w:trPr>
        <w:tc>
          <w:tcPr>
            <w:tcW w:w="212"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6</w:t>
            </w:r>
          </w:p>
        </w:tc>
        <w:tc>
          <w:tcPr>
            <w:tcW w:w="1129" w:type="pct"/>
            <w:tcBorders>
              <w:top w:val="single" w:sz="6" w:space="0" w:color="auto"/>
              <w:left w:val="single" w:sz="6" w:space="0" w:color="auto"/>
              <w:bottom w:val="single" w:sz="6" w:space="0" w:color="auto"/>
              <w:right w:val="single" w:sz="6" w:space="0" w:color="auto"/>
            </w:tcBorders>
          </w:tcPr>
          <w:p w:rsidR="00712C6E" w:rsidRPr="00593F91" w:rsidRDefault="00712C6E" w:rsidP="0091411B">
            <w:pPr>
              <w:pStyle w:val="ConsPlusNormal"/>
              <w:widowControl/>
              <w:ind w:firstLine="0"/>
              <w:jc w:val="both"/>
              <w:rPr>
                <w:rFonts w:ascii="Times New Roman" w:hAnsi="Times New Roman" w:cs="Times New Roman"/>
              </w:rPr>
            </w:pPr>
            <w:r w:rsidRPr="00593F91">
              <w:rPr>
                <w:rFonts w:ascii="Times New Roman" w:hAnsi="Times New Roman" w:cs="Times New Roman"/>
              </w:rPr>
              <w:t>Проведение кадастровых работ на землях сельскохозяйственного назначения</w:t>
            </w:r>
          </w:p>
        </w:tc>
        <w:tc>
          <w:tcPr>
            <w:tcW w:w="449"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га</w:t>
            </w:r>
          </w:p>
        </w:tc>
        <w:tc>
          <w:tcPr>
            <w:tcW w:w="37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0</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0</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0</w:t>
            </w:r>
          </w:p>
        </w:tc>
        <w:tc>
          <w:tcPr>
            <w:tcW w:w="44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7622,8</w:t>
            </w:r>
          </w:p>
        </w:tc>
        <w:tc>
          <w:tcPr>
            <w:tcW w:w="445"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300</w:t>
            </w:r>
          </w:p>
        </w:tc>
        <w:tc>
          <w:tcPr>
            <w:tcW w:w="531"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4 квартал</w:t>
            </w:r>
          </w:p>
        </w:tc>
        <w:tc>
          <w:tcPr>
            <w:tcW w:w="62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Мониторинг</w:t>
            </w:r>
          </w:p>
        </w:tc>
      </w:tr>
      <w:tr w:rsidR="00712C6E" w:rsidRPr="00593F91" w:rsidTr="00FD33E2">
        <w:trPr>
          <w:cantSplit/>
          <w:trHeight w:val="240"/>
        </w:trPr>
        <w:tc>
          <w:tcPr>
            <w:tcW w:w="5000" w:type="pct"/>
            <w:gridSpan w:val="10"/>
            <w:tcBorders>
              <w:top w:val="single" w:sz="6" w:space="0" w:color="auto"/>
              <w:left w:val="single" w:sz="6" w:space="0" w:color="auto"/>
              <w:bottom w:val="single" w:sz="6" w:space="0" w:color="auto"/>
              <w:right w:val="single" w:sz="6" w:space="0" w:color="auto"/>
            </w:tcBorders>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 xml:space="preserve">Задача 3. Формирование позитивного образа предпринимательской деятельности, содействие продвижению продукции местных </w:t>
            </w:r>
          </w:p>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товаропроизводителей на внутреннем и внешнем рынках</w:t>
            </w:r>
          </w:p>
        </w:tc>
      </w:tr>
      <w:tr w:rsidR="00712C6E" w:rsidRPr="00593F91" w:rsidTr="00FD33E2">
        <w:trPr>
          <w:cantSplit/>
          <w:trHeight w:val="240"/>
        </w:trPr>
        <w:tc>
          <w:tcPr>
            <w:tcW w:w="212"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1</w:t>
            </w:r>
          </w:p>
        </w:tc>
        <w:tc>
          <w:tcPr>
            <w:tcW w:w="1129" w:type="pct"/>
            <w:tcBorders>
              <w:top w:val="single" w:sz="6" w:space="0" w:color="auto"/>
              <w:left w:val="single" w:sz="6" w:space="0" w:color="auto"/>
              <w:bottom w:val="single" w:sz="6" w:space="0" w:color="auto"/>
              <w:right w:val="single" w:sz="6" w:space="0" w:color="auto"/>
            </w:tcBorders>
          </w:tcPr>
          <w:p w:rsidR="00712C6E" w:rsidRPr="00593F91" w:rsidRDefault="00712C6E" w:rsidP="0091411B">
            <w:pPr>
              <w:pStyle w:val="ConsPlusNormal"/>
              <w:widowControl/>
              <w:ind w:firstLine="0"/>
              <w:jc w:val="both"/>
              <w:rPr>
                <w:rFonts w:ascii="Times New Roman" w:hAnsi="Times New Roman" w:cs="Times New Roman"/>
              </w:rPr>
            </w:pPr>
            <w:r w:rsidRPr="00593F91">
              <w:rPr>
                <w:rFonts w:ascii="Times New Roman" w:hAnsi="Times New Roman" w:cs="Times New Roman"/>
              </w:rPr>
              <w:t>Проведение мероприятия с участием Главы Чаинского района и предпринимателей, приуроченного к празднованию Дня российского предпринимательства (кол-во мероприятий в год)</w:t>
            </w:r>
          </w:p>
        </w:tc>
        <w:tc>
          <w:tcPr>
            <w:tcW w:w="449"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Кол-во мероприятий в год</w:t>
            </w:r>
          </w:p>
        </w:tc>
        <w:tc>
          <w:tcPr>
            <w:tcW w:w="37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1</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1</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0</w:t>
            </w:r>
          </w:p>
        </w:tc>
        <w:tc>
          <w:tcPr>
            <w:tcW w:w="44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1</w:t>
            </w:r>
          </w:p>
        </w:tc>
        <w:tc>
          <w:tcPr>
            <w:tcW w:w="445"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1</w:t>
            </w:r>
          </w:p>
        </w:tc>
        <w:tc>
          <w:tcPr>
            <w:tcW w:w="531"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В течение года</w:t>
            </w:r>
          </w:p>
        </w:tc>
        <w:tc>
          <w:tcPr>
            <w:tcW w:w="62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Мониторинг</w:t>
            </w:r>
          </w:p>
        </w:tc>
      </w:tr>
      <w:tr w:rsidR="00712C6E" w:rsidRPr="00593F91" w:rsidTr="00FD33E2">
        <w:trPr>
          <w:cantSplit/>
          <w:trHeight w:val="240"/>
        </w:trPr>
        <w:tc>
          <w:tcPr>
            <w:tcW w:w="212"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lastRenderedPageBreak/>
              <w:t>2</w:t>
            </w:r>
          </w:p>
        </w:tc>
        <w:tc>
          <w:tcPr>
            <w:tcW w:w="1129" w:type="pct"/>
            <w:tcBorders>
              <w:top w:val="single" w:sz="6" w:space="0" w:color="auto"/>
              <w:left w:val="single" w:sz="6" w:space="0" w:color="auto"/>
              <w:bottom w:val="single" w:sz="6" w:space="0" w:color="auto"/>
              <w:right w:val="single" w:sz="6" w:space="0" w:color="auto"/>
            </w:tcBorders>
          </w:tcPr>
          <w:p w:rsidR="00712C6E" w:rsidRPr="00593F91" w:rsidRDefault="00712C6E" w:rsidP="0091411B">
            <w:pPr>
              <w:pStyle w:val="ConsPlusNormal"/>
              <w:ind w:firstLine="0"/>
              <w:jc w:val="both"/>
              <w:rPr>
                <w:rFonts w:ascii="Times New Roman" w:hAnsi="Times New Roman" w:cs="Times New Roman"/>
              </w:rPr>
            </w:pPr>
            <w:r w:rsidRPr="00593F91">
              <w:rPr>
                <w:rFonts w:ascii="Times New Roman" w:hAnsi="Times New Roman" w:cs="Times New Roman"/>
              </w:rPr>
              <w:t xml:space="preserve">Проведение районных конкурсов, выставок, ярмарок и иных мероприятий, а так же организация участия субъектов предпринимательства в областных и межрайонных конкурсах и мероприятиях, направленных на формирование положительного имиджа предпринимательской деятельности и продвижение продукции местных товаропроизводителей на внутреннем и внешнем рынках </w:t>
            </w:r>
          </w:p>
          <w:p w:rsidR="00712C6E" w:rsidRPr="00593F91" w:rsidRDefault="00712C6E" w:rsidP="0091411B">
            <w:pPr>
              <w:pStyle w:val="ConsPlusNormal"/>
              <w:widowControl/>
              <w:ind w:firstLine="0"/>
              <w:jc w:val="both"/>
              <w:rPr>
                <w:rFonts w:ascii="Times New Roman" w:hAnsi="Times New Roman" w:cs="Times New Roman"/>
              </w:rPr>
            </w:pPr>
            <w:r w:rsidRPr="00593F91">
              <w:rPr>
                <w:rFonts w:ascii="Times New Roman" w:hAnsi="Times New Roman" w:cs="Times New Roman"/>
              </w:rPr>
              <w:t>(количество участий в ярмарках)</w:t>
            </w:r>
          </w:p>
        </w:tc>
        <w:tc>
          <w:tcPr>
            <w:tcW w:w="449"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Кол-во участий в ярмарках в год</w:t>
            </w:r>
          </w:p>
        </w:tc>
        <w:tc>
          <w:tcPr>
            <w:tcW w:w="37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2</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2</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2</w:t>
            </w:r>
          </w:p>
        </w:tc>
        <w:tc>
          <w:tcPr>
            <w:tcW w:w="44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2</w:t>
            </w:r>
          </w:p>
        </w:tc>
        <w:tc>
          <w:tcPr>
            <w:tcW w:w="445"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2</w:t>
            </w:r>
          </w:p>
        </w:tc>
        <w:tc>
          <w:tcPr>
            <w:tcW w:w="531"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В течение года</w:t>
            </w:r>
          </w:p>
        </w:tc>
        <w:tc>
          <w:tcPr>
            <w:tcW w:w="62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Мониторинг</w:t>
            </w:r>
          </w:p>
        </w:tc>
      </w:tr>
      <w:tr w:rsidR="00712C6E" w:rsidRPr="00593F91" w:rsidTr="00FD33E2">
        <w:trPr>
          <w:cantSplit/>
          <w:trHeight w:val="240"/>
        </w:trPr>
        <w:tc>
          <w:tcPr>
            <w:tcW w:w="212"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3</w:t>
            </w:r>
          </w:p>
        </w:tc>
        <w:tc>
          <w:tcPr>
            <w:tcW w:w="1129" w:type="pct"/>
            <w:tcBorders>
              <w:top w:val="single" w:sz="6" w:space="0" w:color="auto"/>
              <w:left w:val="single" w:sz="6" w:space="0" w:color="auto"/>
              <w:bottom w:val="single" w:sz="6" w:space="0" w:color="auto"/>
              <w:right w:val="single" w:sz="6" w:space="0" w:color="auto"/>
            </w:tcBorders>
          </w:tcPr>
          <w:p w:rsidR="00712C6E" w:rsidRPr="00593F91" w:rsidRDefault="00712C6E" w:rsidP="0091411B">
            <w:pPr>
              <w:pStyle w:val="ConsPlusNormal"/>
              <w:widowControl/>
              <w:ind w:firstLine="0"/>
              <w:jc w:val="both"/>
              <w:rPr>
                <w:rFonts w:ascii="Times New Roman" w:hAnsi="Times New Roman" w:cs="Times New Roman"/>
              </w:rPr>
            </w:pPr>
            <w:r w:rsidRPr="00593F91">
              <w:rPr>
                <w:rFonts w:ascii="Times New Roman" w:hAnsi="Times New Roman" w:cs="Times New Roman"/>
              </w:rPr>
              <w:t>Размещение материалов в СМИ о малом и среднем предпринимательстве</w:t>
            </w:r>
          </w:p>
        </w:tc>
        <w:tc>
          <w:tcPr>
            <w:tcW w:w="449"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Кол-во публикаций в год</w:t>
            </w:r>
          </w:p>
        </w:tc>
        <w:tc>
          <w:tcPr>
            <w:tcW w:w="37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2</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2</w:t>
            </w:r>
          </w:p>
        </w:tc>
        <w:tc>
          <w:tcPr>
            <w:tcW w:w="398"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2</w:t>
            </w:r>
          </w:p>
        </w:tc>
        <w:tc>
          <w:tcPr>
            <w:tcW w:w="44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2</w:t>
            </w:r>
          </w:p>
        </w:tc>
        <w:tc>
          <w:tcPr>
            <w:tcW w:w="445"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jc w:val="center"/>
              <w:rPr>
                <w:sz w:val="20"/>
                <w:szCs w:val="20"/>
              </w:rPr>
            </w:pPr>
            <w:r w:rsidRPr="00593F91">
              <w:rPr>
                <w:sz w:val="20"/>
                <w:szCs w:val="20"/>
              </w:rPr>
              <w:t>2</w:t>
            </w:r>
          </w:p>
        </w:tc>
        <w:tc>
          <w:tcPr>
            <w:tcW w:w="531"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В течение года</w:t>
            </w:r>
          </w:p>
        </w:tc>
        <w:tc>
          <w:tcPr>
            <w:tcW w:w="623" w:type="pct"/>
            <w:tcBorders>
              <w:top w:val="single" w:sz="6" w:space="0" w:color="auto"/>
              <w:left w:val="single" w:sz="6" w:space="0" w:color="auto"/>
              <w:bottom w:val="single" w:sz="6" w:space="0" w:color="auto"/>
              <w:right w:val="single" w:sz="6" w:space="0" w:color="auto"/>
            </w:tcBorders>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rPr>
              <w:t>Мониторинг</w:t>
            </w:r>
          </w:p>
        </w:tc>
      </w:tr>
    </w:tbl>
    <w:p w:rsidR="00712C6E" w:rsidRPr="00593F91" w:rsidRDefault="00712C6E" w:rsidP="0091411B">
      <w:pPr>
        <w:pStyle w:val="ConsPlusNonformat"/>
        <w:rPr>
          <w:rFonts w:ascii="Times New Roman" w:hAnsi="Times New Roman" w:cs="Times New Roman"/>
        </w:rPr>
      </w:pPr>
    </w:p>
    <w:p w:rsidR="00712C6E" w:rsidRPr="00593F91" w:rsidRDefault="00712C6E" w:rsidP="0091411B">
      <w:pPr>
        <w:pStyle w:val="ConsPlusNonformat"/>
        <w:rPr>
          <w:rFonts w:ascii="Times New Roman" w:hAnsi="Times New Roman" w:cs="Times New Roman"/>
        </w:rPr>
      </w:pPr>
    </w:p>
    <w:p w:rsidR="00712C6E" w:rsidRPr="00593F91" w:rsidRDefault="00712C6E" w:rsidP="0091411B">
      <w:pPr>
        <w:pStyle w:val="ConsPlusNonformat"/>
        <w:rPr>
          <w:rFonts w:ascii="Times New Roman" w:hAnsi="Times New Roman" w:cs="Times New Roman"/>
        </w:rPr>
      </w:pPr>
    </w:p>
    <w:p w:rsidR="00712C6E" w:rsidRPr="00593F91" w:rsidRDefault="00712C6E" w:rsidP="0091411B">
      <w:pPr>
        <w:pStyle w:val="ConsPlusNonformat"/>
        <w:rPr>
          <w:rFonts w:ascii="Times New Roman" w:hAnsi="Times New Roman" w:cs="Times New Roman"/>
        </w:rPr>
      </w:pPr>
    </w:p>
    <w:p w:rsidR="00712C6E" w:rsidRPr="00593F91" w:rsidRDefault="00712C6E" w:rsidP="0091411B">
      <w:pPr>
        <w:pStyle w:val="ConsPlusNonformat"/>
        <w:rPr>
          <w:rFonts w:ascii="Times New Roman" w:hAnsi="Times New Roman" w:cs="Times New Roman"/>
        </w:rPr>
      </w:pPr>
    </w:p>
    <w:p w:rsidR="00712C6E" w:rsidRPr="00593F91" w:rsidRDefault="00712C6E" w:rsidP="0091411B">
      <w:pPr>
        <w:pStyle w:val="ConsPlusNonformat"/>
        <w:rPr>
          <w:rFonts w:ascii="Times New Roman" w:hAnsi="Times New Roman" w:cs="Times New Roman"/>
        </w:rPr>
      </w:pPr>
    </w:p>
    <w:p w:rsidR="00712C6E" w:rsidRPr="00593F91" w:rsidRDefault="00712C6E" w:rsidP="0091411B">
      <w:pPr>
        <w:pStyle w:val="ConsPlusNonformat"/>
        <w:rPr>
          <w:rFonts w:ascii="Times New Roman" w:hAnsi="Times New Roman" w:cs="Times New Roman"/>
        </w:rPr>
      </w:pPr>
    </w:p>
    <w:p w:rsidR="00712C6E" w:rsidRPr="00593F91" w:rsidRDefault="00712C6E" w:rsidP="0091411B">
      <w:pPr>
        <w:pStyle w:val="ConsPlusNonformat"/>
        <w:rPr>
          <w:rFonts w:ascii="Times New Roman" w:hAnsi="Times New Roman" w:cs="Times New Roman"/>
        </w:rPr>
      </w:pPr>
    </w:p>
    <w:p w:rsidR="00712C6E" w:rsidRPr="00593F91" w:rsidRDefault="00712C6E" w:rsidP="0091411B">
      <w:pPr>
        <w:pStyle w:val="ConsPlusNonformat"/>
        <w:rPr>
          <w:rFonts w:ascii="Times New Roman" w:hAnsi="Times New Roman" w:cs="Times New Roman"/>
        </w:rPr>
      </w:pPr>
    </w:p>
    <w:p w:rsidR="00712C6E" w:rsidRPr="00593F91" w:rsidRDefault="00712C6E" w:rsidP="0091411B">
      <w:pPr>
        <w:pStyle w:val="ConsPlusNonformat"/>
        <w:rPr>
          <w:rFonts w:ascii="Times New Roman" w:hAnsi="Times New Roman" w:cs="Times New Roman"/>
        </w:rPr>
      </w:pPr>
    </w:p>
    <w:p w:rsidR="00712C6E" w:rsidRPr="00593F91" w:rsidRDefault="00712C6E" w:rsidP="0091411B">
      <w:pPr>
        <w:pStyle w:val="ConsPlusNonformat"/>
        <w:rPr>
          <w:rFonts w:ascii="Times New Roman" w:hAnsi="Times New Roman" w:cs="Times New Roman"/>
        </w:rPr>
      </w:pPr>
    </w:p>
    <w:p w:rsidR="00712C6E" w:rsidRPr="00593F91" w:rsidRDefault="00712C6E" w:rsidP="0091411B">
      <w:pPr>
        <w:pStyle w:val="ConsPlusNonformat"/>
        <w:rPr>
          <w:rFonts w:ascii="Times New Roman" w:hAnsi="Times New Roman" w:cs="Times New Roman"/>
        </w:rPr>
      </w:pPr>
    </w:p>
    <w:p w:rsidR="00712C6E" w:rsidRPr="00593F91" w:rsidRDefault="00712C6E" w:rsidP="0091411B">
      <w:pPr>
        <w:pStyle w:val="ConsPlusNonformat"/>
        <w:rPr>
          <w:rFonts w:ascii="Times New Roman" w:hAnsi="Times New Roman" w:cs="Times New Roman"/>
        </w:rPr>
      </w:pPr>
    </w:p>
    <w:p w:rsidR="00712C6E" w:rsidRPr="00593F91" w:rsidRDefault="00712C6E" w:rsidP="0091411B">
      <w:pPr>
        <w:pStyle w:val="ConsPlusNonformat"/>
        <w:rPr>
          <w:rFonts w:ascii="Times New Roman" w:hAnsi="Times New Roman" w:cs="Times New Roman"/>
        </w:rPr>
      </w:pPr>
    </w:p>
    <w:p w:rsidR="00712C6E" w:rsidRPr="00593F91" w:rsidRDefault="00712C6E" w:rsidP="0091411B">
      <w:pPr>
        <w:pStyle w:val="ConsPlusNonformat"/>
        <w:rPr>
          <w:rFonts w:ascii="Times New Roman" w:hAnsi="Times New Roman" w:cs="Times New Roman"/>
        </w:rPr>
      </w:pPr>
    </w:p>
    <w:p w:rsidR="00712C6E" w:rsidRPr="00593F91" w:rsidRDefault="00712C6E" w:rsidP="0091411B">
      <w:pPr>
        <w:pStyle w:val="ConsPlusNonformat"/>
        <w:rPr>
          <w:rFonts w:ascii="Times New Roman" w:hAnsi="Times New Roman" w:cs="Times New Roman"/>
        </w:rPr>
      </w:pPr>
    </w:p>
    <w:p w:rsidR="00712C6E" w:rsidRPr="00593F91" w:rsidRDefault="00712C6E" w:rsidP="0091411B">
      <w:pPr>
        <w:pStyle w:val="ConsPlusNonformat"/>
        <w:rPr>
          <w:rFonts w:ascii="Times New Roman" w:hAnsi="Times New Roman" w:cs="Times New Roman"/>
        </w:rPr>
      </w:pPr>
    </w:p>
    <w:p w:rsidR="00712C6E" w:rsidRPr="00593F91" w:rsidRDefault="00712C6E" w:rsidP="0091411B">
      <w:pPr>
        <w:pStyle w:val="ConsPlusNonformat"/>
        <w:rPr>
          <w:rFonts w:ascii="Times New Roman" w:hAnsi="Times New Roman" w:cs="Times New Roman"/>
        </w:rPr>
      </w:pPr>
    </w:p>
    <w:p w:rsidR="00712C6E" w:rsidRPr="00593F91" w:rsidRDefault="00712C6E" w:rsidP="0091411B">
      <w:pPr>
        <w:pStyle w:val="ConsPlusNonformat"/>
        <w:rPr>
          <w:rFonts w:ascii="Times New Roman" w:hAnsi="Times New Roman" w:cs="Times New Roman"/>
        </w:rPr>
      </w:pPr>
    </w:p>
    <w:p w:rsidR="00712C6E" w:rsidRPr="00593F91" w:rsidRDefault="00712C6E" w:rsidP="0091411B">
      <w:pPr>
        <w:pStyle w:val="ConsPlusNonformat"/>
        <w:rPr>
          <w:rFonts w:ascii="Times New Roman" w:hAnsi="Times New Roman" w:cs="Times New Roman"/>
        </w:rPr>
      </w:pPr>
    </w:p>
    <w:p w:rsidR="00712C6E" w:rsidRPr="00593F91" w:rsidRDefault="00712C6E" w:rsidP="0091411B">
      <w:pPr>
        <w:pStyle w:val="ConsPlusNonformat"/>
        <w:rPr>
          <w:rFonts w:ascii="Times New Roman" w:hAnsi="Times New Roman" w:cs="Times New Roman"/>
        </w:rPr>
      </w:pPr>
    </w:p>
    <w:p w:rsidR="00712C6E" w:rsidRPr="00593F91" w:rsidRDefault="00712C6E" w:rsidP="0091411B">
      <w:pPr>
        <w:pStyle w:val="ConsPlusNonformat"/>
        <w:rPr>
          <w:rFonts w:ascii="Times New Roman" w:hAnsi="Times New Roman" w:cs="Times New Roman"/>
        </w:rPr>
      </w:pPr>
    </w:p>
    <w:p w:rsidR="00712C6E" w:rsidRPr="00593F91" w:rsidRDefault="00712C6E" w:rsidP="0091411B">
      <w:pPr>
        <w:pStyle w:val="ConsPlusNonformat"/>
        <w:rPr>
          <w:rFonts w:ascii="Times New Roman" w:hAnsi="Times New Roman" w:cs="Times New Roman"/>
        </w:rPr>
      </w:pPr>
    </w:p>
    <w:p w:rsidR="00712C6E" w:rsidRDefault="00712C6E" w:rsidP="0091411B">
      <w:pPr>
        <w:widowControl w:val="0"/>
        <w:jc w:val="both"/>
        <w:outlineLvl w:val="1"/>
        <w:rPr>
          <w:sz w:val="20"/>
          <w:szCs w:val="20"/>
        </w:rPr>
        <w:sectPr w:rsidR="00712C6E" w:rsidSect="000C1B11">
          <w:headerReference w:type="default" r:id="rId19"/>
          <w:pgSz w:w="11906" w:h="16838"/>
          <w:pgMar w:top="567" w:right="1134" w:bottom="567" w:left="1134" w:header="851" w:footer="709" w:gutter="0"/>
          <w:cols w:space="708"/>
          <w:docGrid w:linePitch="360"/>
        </w:sectPr>
      </w:pPr>
    </w:p>
    <w:p w:rsidR="00712C6E" w:rsidRPr="00593F91" w:rsidRDefault="00712C6E" w:rsidP="0091411B">
      <w:pPr>
        <w:widowControl w:val="0"/>
        <w:jc w:val="both"/>
        <w:outlineLvl w:val="1"/>
        <w:rPr>
          <w:sz w:val="20"/>
          <w:szCs w:val="20"/>
        </w:rPr>
      </w:pPr>
      <w:r w:rsidRPr="00593F91">
        <w:rPr>
          <w:sz w:val="20"/>
          <w:szCs w:val="20"/>
        </w:rPr>
        <w:lastRenderedPageBreak/>
        <w:t>Приложение № 2 к муниципальной программе «Содействие развитию малого и среднего предпринимательства»</w:t>
      </w:r>
    </w:p>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РЕСУРСНОЕ ОБЕСПЕЧЕНИЕ МУНИЦИПАЛЬНОЙ ПРОГРАММЫ</w:t>
      </w:r>
    </w:p>
    <w:p w:rsidR="00712C6E" w:rsidRPr="00593F91" w:rsidRDefault="00712C6E" w:rsidP="0091411B">
      <w:pPr>
        <w:jc w:val="right"/>
        <w:outlineLvl w:val="1"/>
        <w:rPr>
          <w:sz w:val="20"/>
          <w:szCs w:val="20"/>
        </w:rPr>
      </w:pPr>
      <w:r w:rsidRPr="00593F91">
        <w:rPr>
          <w:sz w:val="20"/>
          <w:szCs w:val="20"/>
        </w:rPr>
        <w:t>тыс. рублей</w:t>
      </w:r>
    </w:p>
    <w:tbl>
      <w:tblPr>
        <w:tblW w:w="14884" w:type="dxa"/>
        <w:tblInd w:w="244" w:type="dxa"/>
        <w:tblLayout w:type="fixed"/>
        <w:tblCellMar>
          <w:top w:w="75" w:type="dxa"/>
          <w:left w:w="0" w:type="dxa"/>
          <w:bottom w:w="75" w:type="dxa"/>
          <w:right w:w="0" w:type="dxa"/>
        </w:tblCellMar>
        <w:tblLook w:val="0000" w:firstRow="0" w:lastRow="0" w:firstColumn="0" w:lastColumn="0" w:noHBand="0" w:noVBand="0"/>
      </w:tblPr>
      <w:tblGrid>
        <w:gridCol w:w="568"/>
        <w:gridCol w:w="4393"/>
        <w:gridCol w:w="1276"/>
        <w:gridCol w:w="1276"/>
        <w:gridCol w:w="1559"/>
        <w:gridCol w:w="1560"/>
        <w:gridCol w:w="1417"/>
        <w:gridCol w:w="1559"/>
        <w:gridCol w:w="1276"/>
      </w:tblGrid>
      <w:tr w:rsidR="00712C6E" w:rsidRPr="00593F91" w:rsidTr="00FD33E2">
        <w:tc>
          <w:tcPr>
            <w:tcW w:w="56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 п/п</w:t>
            </w:r>
          </w:p>
        </w:tc>
        <w:tc>
          <w:tcPr>
            <w:tcW w:w="43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Наименование задачи муниципальной программы</w:t>
            </w:r>
          </w:p>
        </w:tc>
        <w:tc>
          <w:tcPr>
            <w:tcW w:w="127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 xml:space="preserve">Срок </w:t>
            </w:r>
          </w:p>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реализации</w:t>
            </w:r>
          </w:p>
        </w:tc>
        <w:tc>
          <w:tcPr>
            <w:tcW w:w="127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Объем</w:t>
            </w:r>
          </w:p>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финансирования</w:t>
            </w:r>
          </w:p>
        </w:tc>
        <w:tc>
          <w:tcPr>
            <w:tcW w:w="609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В том числе за счет средств</w:t>
            </w:r>
          </w:p>
        </w:tc>
        <w:tc>
          <w:tcPr>
            <w:tcW w:w="1276" w:type="dxa"/>
            <w:vMerge w:val="restart"/>
            <w:tcBorders>
              <w:top w:val="single" w:sz="4" w:space="0" w:color="auto"/>
              <w:left w:val="single" w:sz="4" w:space="0" w:color="auto"/>
              <w:right w:val="single" w:sz="4" w:space="0" w:color="auto"/>
            </w:tcBorders>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Соисполнитель</w:t>
            </w:r>
          </w:p>
        </w:tc>
      </w:tr>
      <w:tr w:rsidR="00712C6E" w:rsidRPr="00593F91" w:rsidTr="00FD33E2">
        <w:trPr>
          <w:trHeight w:val="549"/>
        </w:trPr>
        <w:tc>
          <w:tcPr>
            <w:tcW w:w="5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федерального бюджета (по согласованию)</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областного бюджета (по согласованию)</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местного бюджета</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внебюджетных источников (по согласованию)</w:t>
            </w:r>
          </w:p>
        </w:tc>
        <w:tc>
          <w:tcPr>
            <w:tcW w:w="1276" w:type="dxa"/>
            <w:vMerge/>
            <w:tcBorders>
              <w:left w:val="single" w:sz="4" w:space="0" w:color="auto"/>
              <w:bottom w:val="single" w:sz="4" w:space="0" w:color="auto"/>
              <w:right w:val="single" w:sz="4" w:space="0" w:color="auto"/>
            </w:tcBorders>
          </w:tcPr>
          <w:p w:rsidR="00712C6E" w:rsidRPr="00593F91" w:rsidRDefault="00712C6E" w:rsidP="0091411B">
            <w:pPr>
              <w:pStyle w:val="ConsPlusNormal"/>
              <w:ind w:firstLine="0"/>
              <w:jc w:val="center"/>
              <w:rPr>
                <w:rFonts w:ascii="Times New Roman" w:hAnsi="Times New Roman" w:cs="Times New Roman"/>
              </w:rPr>
            </w:pPr>
          </w:p>
        </w:tc>
      </w:tr>
      <w:tr w:rsidR="00712C6E" w:rsidRPr="00593F91" w:rsidTr="00FD33E2">
        <w:trPr>
          <w:trHeight w:val="70"/>
        </w:trPr>
        <w:tc>
          <w:tcPr>
            <w:tcW w:w="5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1</w:t>
            </w:r>
          </w:p>
        </w:tc>
        <w:tc>
          <w:tcPr>
            <w:tcW w:w="43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4</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5</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7</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8</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9</w:t>
            </w:r>
          </w:p>
        </w:tc>
      </w:tr>
      <w:tr w:rsidR="00712C6E" w:rsidRPr="00593F91" w:rsidTr="00712C6E">
        <w:tc>
          <w:tcPr>
            <w:tcW w:w="5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1</w:t>
            </w:r>
          </w:p>
        </w:tc>
        <w:tc>
          <w:tcPr>
            <w:tcW w:w="14316"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widowControl/>
              <w:ind w:firstLine="0"/>
              <w:jc w:val="center"/>
              <w:rPr>
                <w:rFonts w:ascii="Times New Roman" w:hAnsi="Times New Roman" w:cs="Times New Roman"/>
              </w:rPr>
            </w:pPr>
            <w:r w:rsidRPr="00593F91">
              <w:rPr>
                <w:rFonts w:ascii="Times New Roman" w:hAnsi="Times New Roman" w:cs="Times New Roman"/>
                <w:b/>
              </w:rPr>
              <w:t>Задача 1.</w:t>
            </w:r>
            <w:r w:rsidRPr="00593F91">
              <w:rPr>
                <w:rFonts w:ascii="Times New Roman" w:hAnsi="Times New Roman" w:cs="Times New Roman"/>
              </w:rPr>
              <w:t xml:space="preserve"> </w:t>
            </w:r>
            <w:r w:rsidRPr="00593F91">
              <w:rPr>
                <w:rFonts w:ascii="Times New Roman" w:hAnsi="Times New Roman" w:cs="Times New Roman"/>
                <w:b/>
              </w:rPr>
              <w:t>Повышение предпринимательской активности, развитие малого и среднего предпринимательства на территории Чаинского района</w:t>
            </w:r>
          </w:p>
        </w:tc>
      </w:tr>
      <w:tr w:rsidR="00712C6E" w:rsidRPr="00593F91" w:rsidTr="00FD33E2">
        <w:tc>
          <w:tcPr>
            <w:tcW w:w="56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1.1</w:t>
            </w:r>
          </w:p>
        </w:tc>
        <w:tc>
          <w:tcPr>
            <w:tcW w:w="43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both"/>
              <w:rPr>
                <w:rFonts w:ascii="Times New Roman" w:hAnsi="Times New Roman" w:cs="Times New Roman"/>
              </w:rPr>
            </w:pPr>
            <w:r w:rsidRPr="00593F91">
              <w:rPr>
                <w:rFonts w:ascii="Times New Roman" w:hAnsi="Times New Roman" w:cs="Times New Roman"/>
              </w:rPr>
              <w:t>Организация работы Координационного совета по развитию малого и среднего предпринимательства при Администрации Чаинского района</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b/>
              </w:rPr>
            </w:pPr>
            <w:r w:rsidRPr="00593F91">
              <w:rPr>
                <w:rFonts w:ascii="Times New Roman" w:hAnsi="Times New Roman" w:cs="Times New Roman"/>
                <w:b/>
              </w:rPr>
              <w:t>Всего</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rPr>
          <w:trHeight w:val="233"/>
        </w:trPr>
        <w:tc>
          <w:tcPr>
            <w:tcW w:w="5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2022 год</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 xml:space="preserve">0,00 </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rPr>
          <w:trHeight w:val="238"/>
        </w:trPr>
        <w:tc>
          <w:tcPr>
            <w:tcW w:w="5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2023 год</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c>
          <w:tcPr>
            <w:tcW w:w="5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2024 год</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rPr>
          <w:trHeight w:val="237"/>
        </w:trPr>
        <w:tc>
          <w:tcPr>
            <w:tcW w:w="568" w:type="dxa"/>
            <w:vMerge w:val="restart"/>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1.2</w:t>
            </w:r>
          </w:p>
        </w:tc>
        <w:tc>
          <w:tcPr>
            <w:tcW w:w="4393" w:type="dxa"/>
            <w:vMerge w:val="restart"/>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both"/>
              <w:rPr>
                <w:rFonts w:ascii="Times New Roman" w:hAnsi="Times New Roman" w:cs="Times New Roman"/>
              </w:rPr>
            </w:pPr>
            <w:r w:rsidRPr="00593F91">
              <w:rPr>
                <w:rFonts w:ascii="Times New Roman" w:hAnsi="Times New Roman" w:cs="Times New Roman"/>
              </w:rPr>
              <w:t xml:space="preserve">Оказание консультационных услуг субъектам малого и среднего предпринимательства и «самозанятым» гражданам (плательщикам налога на профессиональный доход) </w:t>
            </w:r>
          </w:p>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(кол-во мероприятий)</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b/>
              </w:rPr>
            </w:pPr>
            <w:r w:rsidRPr="00593F91">
              <w:rPr>
                <w:rFonts w:ascii="Times New Roman" w:hAnsi="Times New Roman" w:cs="Times New Roman"/>
                <w:b/>
              </w:rPr>
              <w:t>Всего</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2022 год</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rPr>
          <w:trHeight w:val="106"/>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2023 год</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rPr>
          <w:trHeight w:val="113"/>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2024 год</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712C6E">
        <w:tc>
          <w:tcPr>
            <w:tcW w:w="5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14316"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Задача 2. Создание благоприятных условий для развития малого и среднего предпринимательства</w:t>
            </w:r>
          </w:p>
        </w:tc>
      </w:tr>
      <w:tr w:rsidR="00712C6E" w:rsidRPr="00593F91" w:rsidTr="00FD33E2">
        <w:tc>
          <w:tcPr>
            <w:tcW w:w="56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2.1</w:t>
            </w:r>
          </w:p>
        </w:tc>
        <w:tc>
          <w:tcPr>
            <w:tcW w:w="43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both"/>
              <w:rPr>
                <w:rFonts w:ascii="Times New Roman" w:hAnsi="Times New Roman" w:cs="Times New Roman"/>
              </w:rPr>
            </w:pPr>
            <w:r w:rsidRPr="00593F91">
              <w:rPr>
                <w:rFonts w:ascii="Times New Roman" w:hAnsi="Times New Roman" w:cs="Times New Roman"/>
              </w:rPr>
              <w:t>Конкурс предпринимательских проектов «Бизнес-старт»</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Всего</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3120,00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jc w:val="center"/>
              <w:rPr>
                <w:b/>
                <w:sz w:val="20"/>
                <w:szCs w:val="20"/>
              </w:rPr>
            </w:pPr>
            <w:r w:rsidRPr="00593F91">
              <w:rPr>
                <w:b/>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jc w:val="center"/>
              <w:rPr>
                <w:b/>
                <w:sz w:val="20"/>
                <w:szCs w:val="20"/>
              </w:rPr>
            </w:pPr>
            <w:r w:rsidRPr="00593F91">
              <w:rPr>
                <w:b/>
                <w:sz w:val="20"/>
                <w:szCs w:val="20"/>
              </w:rPr>
              <w:t>1973,73418</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626,26582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520,00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c>
          <w:tcPr>
            <w:tcW w:w="5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2022 год</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1800,00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1425,00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75,00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300,00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c>
          <w:tcPr>
            <w:tcW w:w="5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2023 год</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720,00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548,73418</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51,26582</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120,00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c>
          <w:tcPr>
            <w:tcW w:w="5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2024 год</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600,00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500,00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100,00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rPr>
          <w:trHeight w:val="231"/>
        </w:trPr>
        <w:tc>
          <w:tcPr>
            <w:tcW w:w="568"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2.2</w:t>
            </w:r>
          </w:p>
        </w:tc>
        <w:tc>
          <w:tcPr>
            <w:tcW w:w="4393"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both"/>
              <w:rPr>
                <w:rFonts w:ascii="Times New Roman" w:hAnsi="Times New Roman" w:cs="Times New Roman"/>
              </w:rPr>
            </w:pPr>
            <w:r w:rsidRPr="00593F91">
              <w:rPr>
                <w:rFonts w:ascii="Times New Roman" w:hAnsi="Times New Roman" w:cs="Times New Roman"/>
              </w:rPr>
              <w:t xml:space="preserve">Информирование предпринимателей о деятельности контролирующих, надзорных и правоохранительных органов, а так же о нормах и требованиях, предъявляемых к ним </w:t>
            </w:r>
            <w:r w:rsidRPr="00593F91">
              <w:rPr>
                <w:rFonts w:ascii="Times New Roman" w:hAnsi="Times New Roman" w:cs="Times New Roman"/>
              </w:rPr>
              <w:lastRenderedPageBreak/>
              <w:t>нормативно-правовыми актами</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lastRenderedPageBreak/>
              <w:t>Всего</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rPr>
          <w:trHeight w:val="160"/>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2022 год</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rPr>
          <w:trHeight w:val="280"/>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2023 год</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rPr>
          <w:trHeight w:val="69"/>
        </w:trPr>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2024 год</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rPr>
          <w:trHeight w:val="99"/>
        </w:trPr>
        <w:tc>
          <w:tcPr>
            <w:tcW w:w="568"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lastRenderedPageBreak/>
              <w:t>2.3</w:t>
            </w:r>
          </w:p>
        </w:tc>
        <w:tc>
          <w:tcPr>
            <w:tcW w:w="4393"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both"/>
              <w:rPr>
                <w:rFonts w:ascii="Times New Roman" w:hAnsi="Times New Roman" w:cs="Times New Roman"/>
              </w:rPr>
            </w:pPr>
            <w:r w:rsidRPr="00593F91">
              <w:rPr>
                <w:rFonts w:ascii="Times New Roman" w:hAnsi="Times New Roman" w:cs="Times New Roman"/>
              </w:rPr>
              <w:t>Развитие и обеспечение деятельности муниципального центра поддержки предпринимательства ООО «Центр поддержки предпринимательства»</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Всего</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148,0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118,4</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29,6</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b/>
              </w:rPr>
            </w:pPr>
          </w:p>
        </w:tc>
      </w:tr>
      <w:tr w:rsidR="00712C6E" w:rsidRPr="00593F91" w:rsidTr="00FD33E2">
        <w:trPr>
          <w:trHeight w:val="242"/>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highlight w:val="darkYellow"/>
              </w:rPr>
            </w:pPr>
          </w:p>
        </w:tc>
        <w:tc>
          <w:tcPr>
            <w:tcW w:w="4393"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highlight w:val="darkYellow"/>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2022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148,0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118,4</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29, 6</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rPr>
          <w:trHeight w:val="207"/>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highlight w:val="darkYellow"/>
              </w:rPr>
            </w:pPr>
          </w:p>
        </w:tc>
        <w:tc>
          <w:tcPr>
            <w:tcW w:w="4393"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highlight w:val="darkYellow"/>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2023</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rPr>
          <w:trHeight w:val="245"/>
        </w:trPr>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highlight w:val="darkYellow"/>
              </w:rPr>
            </w:pPr>
          </w:p>
        </w:tc>
        <w:tc>
          <w:tcPr>
            <w:tcW w:w="4393"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highlight w:val="darkYellow"/>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2024</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rPr>
          <w:trHeight w:val="255"/>
        </w:trPr>
        <w:tc>
          <w:tcPr>
            <w:tcW w:w="568" w:type="dxa"/>
            <w:vMerge w:val="restart"/>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2.4</w:t>
            </w:r>
          </w:p>
        </w:tc>
        <w:tc>
          <w:tcPr>
            <w:tcW w:w="4393" w:type="dxa"/>
            <w:vMerge w:val="restart"/>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both"/>
              <w:rPr>
                <w:rFonts w:ascii="Times New Roman" w:hAnsi="Times New Roman" w:cs="Times New Roman"/>
                <w:highlight w:val="darkYellow"/>
              </w:rPr>
            </w:pPr>
            <w:r w:rsidRPr="00593F91">
              <w:rPr>
                <w:rFonts w:ascii="Times New Roman" w:hAnsi="Times New Roman" w:cs="Times New Roman"/>
              </w:rPr>
              <w:t>Ведение реестра субъектов МСП – получателей поддержки, оказываемой органами местного самоуправления муниципального образования «Чаинский район Томской области», размещение его на официальном сайте Администрации Чаинского района в сети Интернет</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Всего</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rPr>
          <w:trHeight w:val="184"/>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2022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rPr>
          <w:trHeight w:val="205"/>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2023</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rPr>
          <w:trHeight w:val="104"/>
        </w:trPr>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2024</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rPr>
          <w:trHeight w:val="212"/>
        </w:trPr>
        <w:tc>
          <w:tcPr>
            <w:tcW w:w="568" w:type="dxa"/>
            <w:vMerge w:val="restart"/>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2.5</w:t>
            </w:r>
          </w:p>
        </w:tc>
        <w:tc>
          <w:tcPr>
            <w:tcW w:w="4393" w:type="dxa"/>
            <w:vMerge w:val="restart"/>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both"/>
              <w:rPr>
                <w:rFonts w:ascii="Times New Roman" w:hAnsi="Times New Roman" w:cs="Times New Roman"/>
                <w:highlight w:val="darkYellow"/>
              </w:rPr>
            </w:pPr>
            <w:r w:rsidRPr="00593F91">
              <w:rPr>
                <w:rFonts w:ascii="Times New Roman" w:hAnsi="Times New Roman" w:cs="Times New Roman"/>
              </w:rPr>
              <w:t>Ведение реестра субъектов МСП, осуществляющих хозяйственную деятельность на территории Чаинского района по отраслям</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Всего</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rPr>
          <w:trHeight w:val="176"/>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2022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rPr>
          <w:trHeight w:val="20"/>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2023</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rPr>
          <w:trHeight w:val="235"/>
        </w:trPr>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2024</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rPr>
          <w:trHeight w:val="235"/>
        </w:trPr>
        <w:tc>
          <w:tcPr>
            <w:tcW w:w="568" w:type="dxa"/>
            <w:vMerge w:val="restart"/>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2.6</w:t>
            </w:r>
          </w:p>
        </w:tc>
        <w:tc>
          <w:tcPr>
            <w:tcW w:w="4393" w:type="dxa"/>
            <w:vMerge w:val="restart"/>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Проведение кадастровых работ на землях сельскохозяйственного назначения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Всего</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3 148,52994</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2 717,99053</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406,13651</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24,4029</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rPr>
          <w:trHeight w:val="235"/>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2022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rPr>
          <w:trHeight w:val="235"/>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2023</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643,42994</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542,99053</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81,13651</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19,3029</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rPr>
          <w:trHeight w:val="235"/>
        </w:trPr>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2024</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2505,1</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2175,0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325,0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5,10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712C6E">
        <w:tc>
          <w:tcPr>
            <w:tcW w:w="568" w:type="dxa"/>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14316" w:type="dxa"/>
            <w:gridSpan w:val="8"/>
            <w:tcBorders>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Задача 3. Формирование позитивного образа предпринимательской деятельности, содействие продвижению продукции местных</w:t>
            </w:r>
          </w:p>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b/>
              </w:rPr>
              <w:t>товаропроизводителей на внутреннем и внешнем рынках</w:t>
            </w:r>
          </w:p>
        </w:tc>
      </w:tr>
      <w:tr w:rsidR="00712C6E" w:rsidRPr="00593F91" w:rsidTr="00FD33E2">
        <w:trPr>
          <w:trHeight w:val="192"/>
        </w:trPr>
        <w:tc>
          <w:tcPr>
            <w:tcW w:w="568" w:type="dxa"/>
            <w:vMerge w:val="restart"/>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3.1</w:t>
            </w:r>
          </w:p>
        </w:tc>
        <w:tc>
          <w:tcPr>
            <w:tcW w:w="4393" w:type="dxa"/>
            <w:vMerge w:val="restart"/>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both"/>
              <w:rPr>
                <w:rFonts w:ascii="Times New Roman" w:hAnsi="Times New Roman" w:cs="Times New Roman"/>
                <w:b/>
              </w:rPr>
            </w:pPr>
            <w:r w:rsidRPr="00593F91">
              <w:rPr>
                <w:rFonts w:ascii="Times New Roman" w:hAnsi="Times New Roman" w:cs="Times New Roman"/>
              </w:rPr>
              <w:t>Проведение мероприятия с участием Главы Чаинского района и предпринимателей, приуроченного к празднованию Дня российского предпринимательства (кол-во мероприятий в год)</w:t>
            </w:r>
          </w:p>
        </w:tc>
        <w:tc>
          <w:tcPr>
            <w:tcW w:w="1276" w:type="dxa"/>
            <w:tcBorders>
              <w:left w:val="single" w:sz="4" w:space="0" w:color="auto"/>
              <w:bottom w:val="single" w:sz="4" w:space="0" w:color="auto"/>
              <w:right w:val="single" w:sz="4" w:space="0" w:color="auto"/>
            </w:tcBorders>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Всего</w:t>
            </w:r>
          </w:p>
        </w:tc>
        <w:tc>
          <w:tcPr>
            <w:tcW w:w="1276" w:type="dxa"/>
            <w:tcBorders>
              <w:left w:val="single" w:sz="4" w:space="0" w:color="auto"/>
              <w:bottom w:val="single" w:sz="4" w:space="0" w:color="auto"/>
              <w:right w:val="single" w:sz="4" w:space="0" w:color="auto"/>
            </w:tcBorders>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10,00</w:t>
            </w:r>
          </w:p>
        </w:tc>
        <w:tc>
          <w:tcPr>
            <w:tcW w:w="1559" w:type="dxa"/>
            <w:tcBorders>
              <w:left w:val="single" w:sz="4" w:space="0" w:color="auto"/>
              <w:bottom w:val="single" w:sz="4" w:space="0" w:color="auto"/>
              <w:right w:val="single" w:sz="4" w:space="0" w:color="auto"/>
            </w:tcBorders>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0,00</w:t>
            </w:r>
          </w:p>
        </w:tc>
        <w:tc>
          <w:tcPr>
            <w:tcW w:w="1560" w:type="dxa"/>
            <w:tcBorders>
              <w:left w:val="single" w:sz="4" w:space="0" w:color="auto"/>
              <w:bottom w:val="single" w:sz="4" w:space="0" w:color="auto"/>
              <w:right w:val="single" w:sz="4" w:space="0" w:color="auto"/>
            </w:tcBorders>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0,00</w:t>
            </w:r>
          </w:p>
        </w:tc>
        <w:tc>
          <w:tcPr>
            <w:tcW w:w="1417" w:type="dxa"/>
            <w:tcBorders>
              <w:left w:val="single" w:sz="4" w:space="0" w:color="auto"/>
              <w:bottom w:val="single" w:sz="4" w:space="0" w:color="auto"/>
              <w:right w:val="single" w:sz="4" w:space="0" w:color="auto"/>
            </w:tcBorders>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10,00</w:t>
            </w:r>
          </w:p>
        </w:tc>
        <w:tc>
          <w:tcPr>
            <w:tcW w:w="1559" w:type="dxa"/>
            <w:tcBorders>
              <w:left w:val="single" w:sz="4" w:space="0" w:color="auto"/>
              <w:bottom w:val="single" w:sz="4" w:space="0" w:color="auto"/>
              <w:right w:val="single" w:sz="4" w:space="0" w:color="auto"/>
            </w:tcBorders>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0,00</w:t>
            </w:r>
          </w:p>
        </w:tc>
        <w:tc>
          <w:tcPr>
            <w:tcW w:w="1276" w:type="dxa"/>
            <w:tcBorders>
              <w:left w:val="single" w:sz="4" w:space="0" w:color="auto"/>
              <w:bottom w:val="single" w:sz="4" w:space="0" w:color="auto"/>
              <w:right w:val="single" w:sz="4" w:space="0" w:color="auto"/>
            </w:tcBorders>
          </w:tcPr>
          <w:p w:rsidR="00712C6E" w:rsidRPr="00593F91" w:rsidRDefault="00712C6E" w:rsidP="0091411B">
            <w:pPr>
              <w:pStyle w:val="ConsPlusNormal"/>
              <w:ind w:firstLine="0"/>
              <w:jc w:val="center"/>
              <w:rPr>
                <w:rFonts w:ascii="Times New Roman" w:hAnsi="Times New Roman" w:cs="Times New Roman"/>
                <w:b/>
              </w:rPr>
            </w:pPr>
          </w:p>
        </w:tc>
      </w:tr>
      <w:tr w:rsidR="00712C6E" w:rsidRPr="00593F91" w:rsidTr="00FD33E2">
        <w:trPr>
          <w:trHeight w:val="217"/>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2022 год</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1559"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1560"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1417"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1559"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jc w:val="center"/>
              <w:rPr>
                <w:rFonts w:ascii="Times New Roman" w:hAnsi="Times New Roman" w:cs="Times New Roman"/>
                <w:b/>
              </w:rPr>
            </w:pPr>
          </w:p>
        </w:tc>
      </w:tr>
      <w:tr w:rsidR="00712C6E" w:rsidRPr="00593F91" w:rsidTr="00FD33E2">
        <w:trPr>
          <w:trHeight w:val="94"/>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2023 год</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5,00</w:t>
            </w:r>
          </w:p>
        </w:tc>
        <w:tc>
          <w:tcPr>
            <w:tcW w:w="1559"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1560"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1417"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5,00</w:t>
            </w:r>
          </w:p>
        </w:tc>
        <w:tc>
          <w:tcPr>
            <w:tcW w:w="1559"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jc w:val="center"/>
              <w:rPr>
                <w:rFonts w:ascii="Times New Roman" w:hAnsi="Times New Roman" w:cs="Times New Roman"/>
                <w:b/>
              </w:rPr>
            </w:pPr>
          </w:p>
        </w:tc>
      </w:tr>
      <w:tr w:rsidR="00712C6E" w:rsidRPr="00593F91" w:rsidTr="00FD33E2">
        <w:trPr>
          <w:trHeight w:val="116"/>
        </w:trPr>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2024 год</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5,00</w:t>
            </w:r>
          </w:p>
        </w:tc>
        <w:tc>
          <w:tcPr>
            <w:tcW w:w="1559"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1560"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1417"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5,00</w:t>
            </w:r>
          </w:p>
        </w:tc>
        <w:tc>
          <w:tcPr>
            <w:tcW w:w="1559"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jc w:val="center"/>
              <w:rPr>
                <w:rFonts w:ascii="Times New Roman" w:hAnsi="Times New Roman" w:cs="Times New Roman"/>
                <w:b/>
              </w:rPr>
            </w:pPr>
          </w:p>
        </w:tc>
      </w:tr>
      <w:tr w:rsidR="00712C6E" w:rsidRPr="00593F91" w:rsidTr="00FD33E2">
        <w:trPr>
          <w:trHeight w:val="248"/>
        </w:trPr>
        <w:tc>
          <w:tcPr>
            <w:tcW w:w="568" w:type="dxa"/>
            <w:vMerge w:val="restart"/>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lastRenderedPageBreak/>
              <w:t>3.2</w:t>
            </w:r>
          </w:p>
        </w:tc>
        <w:tc>
          <w:tcPr>
            <w:tcW w:w="43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both"/>
              <w:rPr>
                <w:rFonts w:ascii="Times New Roman" w:hAnsi="Times New Roman" w:cs="Times New Roman"/>
              </w:rPr>
            </w:pPr>
            <w:r w:rsidRPr="00593F91">
              <w:rPr>
                <w:rFonts w:ascii="Times New Roman" w:hAnsi="Times New Roman" w:cs="Times New Roman"/>
              </w:rPr>
              <w:t>Проведение районных конкурсов, выставок, ярмарок и иных мероприятий, а так же организация участия субъектов предпринимательства в областных и межрайонных конкурсах и мероприятиях, направленных на формирование положительного имиджа предпринимательской деятельности и продвижение продукции местных товаропроизводителей на внутреннем и внешнем рынках (количество участий в ярмарках)</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Всего</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284,00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284,00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rPr>
          <w:trHeight w:val="520"/>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2022 год</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84,00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84,00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rPr>
          <w:trHeight w:val="515"/>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2023 год</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100,0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100,0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rPr>
          <w:trHeight w:val="238"/>
        </w:trPr>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2024 год</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100,0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100,0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c>
          <w:tcPr>
            <w:tcW w:w="568" w:type="dxa"/>
            <w:vMerge w:val="restart"/>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3.3</w:t>
            </w:r>
          </w:p>
        </w:tc>
        <w:tc>
          <w:tcPr>
            <w:tcW w:w="4393" w:type="dxa"/>
            <w:vMerge w:val="restart"/>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Размещение материалов в СМИ о малом и среднем предпринимательстве</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Всего</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180,0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180,0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2022 год</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90,0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90,0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2023 год</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45,0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45,0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393"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2024 год</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45,0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45,0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c>
          <w:tcPr>
            <w:tcW w:w="4961"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Итого по Программе</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Всего</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6 890,52994</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2 717,99053</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2498,27069</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1154,26872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520,00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c>
          <w:tcPr>
            <w:tcW w:w="4961" w:type="dxa"/>
            <w:gridSpan w:val="2"/>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2022 год</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2 122,0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0,00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1543,4</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278,6</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300,00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c>
          <w:tcPr>
            <w:tcW w:w="4961" w:type="dxa"/>
            <w:gridSpan w:val="2"/>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2023 год</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1 513,42994</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542,99053</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629,87069</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220,56872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120,00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r w:rsidR="00712C6E" w:rsidRPr="00593F91" w:rsidTr="00FD33E2">
        <w:tc>
          <w:tcPr>
            <w:tcW w:w="4961"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2024 год</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3 255,1</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2 175,0</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325,0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655,10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100,00</w:t>
            </w:r>
          </w:p>
        </w:tc>
        <w:tc>
          <w:tcPr>
            <w:tcW w:w="1276" w:type="dxa"/>
            <w:tcBorders>
              <w:top w:val="single" w:sz="4" w:space="0" w:color="auto"/>
              <w:left w:val="single" w:sz="4" w:space="0" w:color="auto"/>
              <w:bottom w:val="single" w:sz="4" w:space="0" w:color="auto"/>
              <w:right w:val="single" w:sz="4" w:space="0" w:color="auto"/>
            </w:tcBorders>
          </w:tcPr>
          <w:p w:rsidR="00712C6E" w:rsidRPr="00593F91" w:rsidRDefault="00712C6E" w:rsidP="0091411B">
            <w:pPr>
              <w:pStyle w:val="ConsPlusNormal"/>
              <w:ind w:firstLine="0"/>
              <w:rPr>
                <w:rFonts w:ascii="Times New Roman" w:hAnsi="Times New Roman" w:cs="Times New Roman"/>
              </w:rPr>
            </w:pPr>
          </w:p>
        </w:tc>
      </w:tr>
    </w:tbl>
    <w:p w:rsidR="00712C6E" w:rsidRPr="00593F91" w:rsidRDefault="00712C6E" w:rsidP="0091411B">
      <w:pPr>
        <w:jc w:val="right"/>
        <w:outlineLvl w:val="1"/>
        <w:rPr>
          <w:sz w:val="20"/>
          <w:szCs w:val="20"/>
        </w:rPr>
      </w:pPr>
    </w:p>
    <w:p w:rsidR="00712C6E" w:rsidRPr="00593F91" w:rsidRDefault="00712C6E" w:rsidP="0091411B">
      <w:pPr>
        <w:jc w:val="right"/>
        <w:outlineLvl w:val="1"/>
        <w:rPr>
          <w:sz w:val="20"/>
          <w:szCs w:val="20"/>
        </w:rPr>
      </w:pPr>
    </w:p>
    <w:p w:rsidR="00712C6E" w:rsidRPr="00593F91" w:rsidRDefault="00712C6E" w:rsidP="0091411B">
      <w:pPr>
        <w:widowControl w:val="0"/>
        <w:outlineLvl w:val="1"/>
        <w:rPr>
          <w:sz w:val="20"/>
          <w:szCs w:val="20"/>
        </w:rPr>
      </w:pPr>
      <w:r w:rsidRPr="00593F91">
        <w:rPr>
          <w:sz w:val="20"/>
          <w:szCs w:val="20"/>
        </w:rPr>
        <w:t>Приложение № 3 к муниципальной программе «Содействие развитию малого и среднего предпринимательства»</w:t>
      </w:r>
    </w:p>
    <w:p w:rsidR="00712C6E" w:rsidRPr="00593F91" w:rsidRDefault="00712C6E" w:rsidP="0091411B">
      <w:pPr>
        <w:pStyle w:val="ConsPlusNormal"/>
        <w:ind w:firstLine="0"/>
        <w:jc w:val="center"/>
        <w:rPr>
          <w:rFonts w:ascii="Times New Roman" w:hAnsi="Times New Roman" w:cs="Times New Roman"/>
        </w:rPr>
      </w:pPr>
    </w:p>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РЕСУРСНОЕ ОБЕСПЕЧЕНИЕ</w:t>
      </w:r>
    </w:p>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РЕАЛИЗАЦИИ МУНИЦИПАЛЬНОЙ ПРОГРАММЫ ЗА СЧЕТ СРЕДСТВ БЮДЖЕТА</w:t>
      </w:r>
    </w:p>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МУНИЦИПАЛЬНОГО ОБРАЗОВАНИЯ «ЧАИНСКИЙ РАЙОН ТОМСКОЙ ОБЛАСТИ» ПО ГЛАВНЫМ РАСПОРЯДИТЕЛЯМ БЮДЖЕТНЫХ СРЕДСТВ</w:t>
      </w:r>
    </w:p>
    <w:p w:rsidR="00712C6E" w:rsidRPr="00593F91" w:rsidRDefault="00712C6E" w:rsidP="0091411B">
      <w:pPr>
        <w:pStyle w:val="ConsPlusNormal"/>
        <w:ind w:firstLine="0"/>
        <w:jc w:val="center"/>
        <w:rPr>
          <w:rFonts w:ascii="Times New Roman" w:hAnsi="Times New Roman" w:cs="Times New Roman"/>
        </w:rPr>
      </w:pPr>
    </w:p>
    <w:tbl>
      <w:tblPr>
        <w:tblW w:w="14459" w:type="dxa"/>
        <w:tblInd w:w="244" w:type="dxa"/>
        <w:tblLayout w:type="fixed"/>
        <w:tblCellMar>
          <w:top w:w="75" w:type="dxa"/>
          <w:left w:w="0" w:type="dxa"/>
          <w:bottom w:w="75" w:type="dxa"/>
          <w:right w:w="0" w:type="dxa"/>
        </w:tblCellMar>
        <w:tblLook w:val="0000" w:firstRow="0" w:lastRow="0" w:firstColumn="0" w:lastColumn="0" w:noHBand="0" w:noVBand="0"/>
      </w:tblPr>
      <w:tblGrid>
        <w:gridCol w:w="568"/>
        <w:gridCol w:w="4819"/>
        <w:gridCol w:w="2835"/>
        <w:gridCol w:w="1843"/>
        <w:gridCol w:w="4394"/>
      </w:tblGrid>
      <w:tr w:rsidR="00712C6E" w:rsidRPr="00593F91" w:rsidTr="00FD33E2">
        <w:tc>
          <w:tcPr>
            <w:tcW w:w="5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 п/п</w:t>
            </w:r>
          </w:p>
        </w:tc>
        <w:tc>
          <w:tcPr>
            <w:tcW w:w="48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Наименование цели, задачи, мероприятия муниципальной программы</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Срок исполнения</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Объем бюджетных ассигнований (тыс. рублей)</w:t>
            </w:r>
          </w:p>
        </w:tc>
        <w:tc>
          <w:tcPr>
            <w:tcW w:w="43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Главные распорядители средств бюджетных средств (ГРБС) - ответственный исполнитель, соисполнитель, участник</w:t>
            </w:r>
          </w:p>
        </w:tc>
      </w:tr>
      <w:tr w:rsidR="00712C6E" w:rsidRPr="00593F91" w:rsidTr="00FD33E2">
        <w:trPr>
          <w:trHeight w:val="68"/>
        </w:trPr>
        <w:tc>
          <w:tcPr>
            <w:tcW w:w="5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3</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4</w:t>
            </w:r>
          </w:p>
        </w:tc>
        <w:tc>
          <w:tcPr>
            <w:tcW w:w="43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5</w:t>
            </w:r>
          </w:p>
        </w:tc>
      </w:tr>
      <w:tr w:rsidR="00712C6E" w:rsidRPr="00593F91" w:rsidTr="00712C6E">
        <w:tc>
          <w:tcPr>
            <w:tcW w:w="1445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b/>
              </w:rPr>
              <w:t>Цель - Содействие развитию малого и среднего предпринимательства в Чаинском районе и повышение предпринимательской активности населения</w:t>
            </w:r>
          </w:p>
        </w:tc>
      </w:tr>
      <w:tr w:rsidR="00712C6E" w:rsidRPr="00593F91" w:rsidTr="00712C6E">
        <w:tc>
          <w:tcPr>
            <w:tcW w:w="5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lastRenderedPageBreak/>
              <w:t>1</w:t>
            </w:r>
          </w:p>
        </w:tc>
        <w:tc>
          <w:tcPr>
            <w:tcW w:w="1389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b/>
              </w:rPr>
              <w:t>Задача 1.</w:t>
            </w:r>
            <w:r w:rsidRPr="00593F91">
              <w:rPr>
                <w:rFonts w:ascii="Times New Roman" w:hAnsi="Times New Roman" w:cs="Times New Roman"/>
              </w:rPr>
              <w:t xml:space="preserve"> </w:t>
            </w:r>
            <w:r w:rsidRPr="00593F91">
              <w:rPr>
                <w:rFonts w:ascii="Times New Roman" w:hAnsi="Times New Roman" w:cs="Times New Roman"/>
                <w:b/>
              </w:rPr>
              <w:t>Повышение предпринимательской активности, развитие малого и среднего предпринимательства на территории Чаинского района</w:t>
            </w:r>
          </w:p>
        </w:tc>
      </w:tr>
      <w:tr w:rsidR="00712C6E" w:rsidRPr="00593F91" w:rsidTr="00FD33E2">
        <w:tc>
          <w:tcPr>
            <w:tcW w:w="568"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1.1</w:t>
            </w:r>
          </w:p>
        </w:tc>
        <w:tc>
          <w:tcPr>
            <w:tcW w:w="4819"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right="80" w:firstLine="0"/>
              <w:jc w:val="both"/>
              <w:rPr>
                <w:rFonts w:ascii="Times New Roman" w:hAnsi="Times New Roman" w:cs="Times New Roman"/>
              </w:rPr>
            </w:pPr>
            <w:r w:rsidRPr="00593F91">
              <w:rPr>
                <w:rFonts w:ascii="Times New Roman" w:hAnsi="Times New Roman" w:cs="Times New Roman"/>
              </w:rPr>
              <w:t>Организация работы Координационного совета по развитию малого и среднего предпринимательства при Администрации Чаинского района</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b/>
              </w:rPr>
            </w:pPr>
            <w:r w:rsidRPr="00593F91">
              <w:rPr>
                <w:rFonts w:ascii="Times New Roman" w:hAnsi="Times New Roman" w:cs="Times New Roman"/>
                <w:b/>
              </w:rPr>
              <w:t>Всего, в том числе:</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4394"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sz w:val="20"/>
                <w:szCs w:val="20"/>
              </w:rPr>
              <w:t>Администрация Чаинского района</w:t>
            </w:r>
          </w:p>
        </w:tc>
      </w:tr>
      <w:tr w:rsidR="00712C6E" w:rsidRPr="00593F91" w:rsidTr="00FD33E2">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right="80" w:firstLine="0"/>
              <w:jc w:val="both"/>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2022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r>
      <w:tr w:rsidR="00712C6E" w:rsidRPr="00593F91" w:rsidTr="00FD33E2">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right="80" w:firstLine="0"/>
              <w:jc w:val="both"/>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2023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r>
      <w:tr w:rsidR="00712C6E" w:rsidRPr="00593F91" w:rsidTr="00FD33E2">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right="80" w:firstLine="0"/>
              <w:jc w:val="both"/>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2024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4394"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rPr>
            </w:pPr>
          </w:p>
        </w:tc>
      </w:tr>
      <w:tr w:rsidR="00712C6E" w:rsidRPr="00593F91" w:rsidTr="00FD33E2">
        <w:tc>
          <w:tcPr>
            <w:tcW w:w="56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1.2</w:t>
            </w:r>
          </w:p>
        </w:tc>
        <w:tc>
          <w:tcPr>
            <w:tcW w:w="481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right="80" w:firstLine="0"/>
              <w:jc w:val="both"/>
              <w:rPr>
                <w:rFonts w:ascii="Times New Roman" w:hAnsi="Times New Roman" w:cs="Times New Roman"/>
              </w:rPr>
            </w:pPr>
            <w:r w:rsidRPr="00593F91">
              <w:rPr>
                <w:rFonts w:ascii="Times New Roman" w:hAnsi="Times New Roman" w:cs="Times New Roman"/>
              </w:rPr>
              <w:t>Оказание консультационных услуг субъектам малого и среднего предпринимательства и «самозанятым» гражданам (плательщикам налога на профессиональный доход)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b/>
              </w:rPr>
            </w:pPr>
            <w:r w:rsidRPr="00593F91">
              <w:rPr>
                <w:rFonts w:ascii="Times New Roman" w:hAnsi="Times New Roman" w:cs="Times New Roman"/>
                <w:b/>
              </w:rPr>
              <w:t>Всего, в том числе:</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4394"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sz w:val="20"/>
                <w:szCs w:val="20"/>
              </w:rPr>
              <w:t>Администрация Чаинского района</w:t>
            </w:r>
          </w:p>
        </w:tc>
      </w:tr>
      <w:tr w:rsidR="00712C6E" w:rsidRPr="00593F91" w:rsidTr="00FD33E2">
        <w:tc>
          <w:tcPr>
            <w:tcW w:w="5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2022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r>
      <w:tr w:rsidR="00712C6E" w:rsidRPr="00593F91" w:rsidTr="00FD33E2">
        <w:tc>
          <w:tcPr>
            <w:tcW w:w="5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2023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r>
      <w:tr w:rsidR="00712C6E" w:rsidRPr="00593F91" w:rsidTr="00FD33E2">
        <w:tc>
          <w:tcPr>
            <w:tcW w:w="5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2024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4394"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r>
      <w:tr w:rsidR="00712C6E" w:rsidRPr="00593F91" w:rsidTr="00FD33E2">
        <w:tc>
          <w:tcPr>
            <w:tcW w:w="568"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lang w:val="en-US"/>
              </w:rPr>
            </w:pPr>
            <w:r w:rsidRPr="00593F91">
              <w:rPr>
                <w:rFonts w:ascii="Times New Roman" w:hAnsi="Times New Roman" w:cs="Times New Roman"/>
                <w:b/>
              </w:rPr>
              <w:t>Итого по задаче</w:t>
            </w:r>
            <w:r w:rsidRPr="00593F91">
              <w:rPr>
                <w:rFonts w:ascii="Times New Roman" w:hAnsi="Times New Roman" w:cs="Times New Roman"/>
                <w:b/>
                <w:lang w:val="en-US"/>
              </w:rPr>
              <w:t xml:space="preserve"> 1</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b/>
              </w:rPr>
            </w:pPr>
            <w:r w:rsidRPr="00593F91">
              <w:rPr>
                <w:rFonts w:ascii="Times New Roman" w:hAnsi="Times New Roman" w:cs="Times New Roman"/>
                <w:b/>
              </w:rPr>
              <w:t>Всего, в том числе:</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4394"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sz w:val="20"/>
                <w:szCs w:val="20"/>
              </w:rPr>
              <w:t>Администрация Чаинского района</w:t>
            </w:r>
          </w:p>
        </w:tc>
      </w:tr>
      <w:tr w:rsidR="00712C6E" w:rsidRPr="00593F91" w:rsidTr="00FD33E2">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2022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r>
      <w:tr w:rsidR="00712C6E" w:rsidRPr="00593F91" w:rsidTr="00FD33E2">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2023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r>
      <w:tr w:rsidR="00712C6E" w:rsidRPr="00593F91" w:rsidTr="00FD33E2">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2024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4394"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r>
      <w:tr w:rsidR="00712C6E" w:rsidRPr="00593F91" w:rsidTr="00712C6E">
        <w:tc>
          <w:tcPr>
            <w:tcW w:w="5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w:t>
            </w:r>
          </w:p>
        </w:tc>
        <w:tc>
          <w:tcPr>
            <w:tcW w:w="1389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b/>
              </w:rPr>
              <w:t>Задача 2.</w:t>
            </w:r>
            <w:r w:rsidRPr="00593F91">
              <w:rPr>
                <w:rFonts w:ascii="Times New Roman" w:hAnsi="Times New Roman" w:cs="Times New Roman"/>
              </w:rPr>
              <w:t xml:space="preserve"> </w:t>
            </w:r>
            <w:r w:rsidRPr="00593F91">
              <w:rPr>
                <w:rFonts w:ascii="Times New Roman" w:hAnsi="Times New Roman" w:cs="Times New Roman"/>
                <w:b/>
              </w:rPr>
              <w:t>Создание благоприятных условий для развития малого и среднего предпринимательства</w:t>
            </w:r>
          </w:p>
        </w:tc>
      </w:tr>
      <w:tr w:rsidR="00712C6E" w:rsidRPr="00593F91" w:rsidTr="00FD33E2">
        <w:tc>
          <w:tcPr>
            <w:tcW w:w="568"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2.1</w:t>
            </w:r>
          </w:p>
        </w:tc>
        <w:tc>
          <w:tcPr>
            <w:tcW w:w="4819"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both"/>
              <w:rPr>
                <w:rFonts w:ascii="Times New Roman" w:hAnsi="Times New Roman" w:cs="Times New Roman"/>
              </w:rPr>
            </w:pPr>
            <w:r w:rsidRPr="00593F91">
              <w:rPr>
                <w:rFonts w:ascii="Times New Roman" w:hAnsi="Times New Roman" w:cs="Times New Roman"/>
              </w:rPr>
              <w:t>Конкурс предпринимательских проектов «Бизнес-старт»</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b/>
              </w:rPr>
            </w:pPr>
            <w:r w:rsidRPr="00593F91">
              <w:rPr>
                <w:rFonts w:ascii="Times New Roman" w:hAnsi="Times New Roman" w:cs="Times New Roman"/>
                <w:b/>
              </w:rPr>
              <w:t>Всего, в том числе:</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626,26582</w:t>
            </w:r>
          </w:p>
        </w:tc>
        <w:tc>
          <w:tcPr>
            <w:tcW w:w="4394"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rPr>
              <w:t>Администрация Чаинского района</w:t>
            </w:r>
          </w:p>
        </w:tc>
      </w:tr>
      <w:tr w:rsidR="00712C6E" w:rsidRPr="00593F91" w:rsidTr="00FD33E2">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both"/>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2022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75,00</w:t>
            </w:r>
          </w:p>
        </w:tc>
        <w:tc>
          <w:tcPr>
            <w:tcW w:w="4394"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jc w:val="center"/>
              <w:rPr>
                <w:sz w:val="20"/>
                <w:szCs w:val="20"/>
              </w:rPr>
            </w:pPr>
          </w:p>
        </w:tc>
      </w:tr>
      <w:tr w:rsidR="00712C6E" w:rsidRPr="00593F91" w:rsidTr="00FD33E2">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both"/>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2023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51,26582</w:t>
            </w:r>
          </w:p>
        </w:tc>
        <w:tc>
          <w:tcPr>
            <w:tcW w:w="4394"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jc w:val="center"/>
              <w:rPr>
                <w:sz w:val="20"/>
                <w:szCs w:val="20"/>
              </w:rPr>
            </w:pPr>
          </w:p>
        </w:tc>
      </w:tr>
      <w:tr w:rsidR="00712C6E" w:rsidRPr="00593F91" w:rsidTr="00FD33E2">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both"/>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2024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500,00</w:t>
            </w:r>
          </w:p>
        </w:tc>
        <w:tc>
          <w:tcPr>
            <w:tcW w:w="4394"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r>
      <w:tr w:rsidR="00712C6E" w:rsidRPr="00593F91" w:rsidTr="00FD33E2">
        <w:tc>
          <w:tcPr>
            <w:tcW w:w="568"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2.2</w:t>
            </w:r>
          </w:p>
        </w:tc>
        <w:tc>
          <w:tcPr>
            <w:tcW w:w="4819"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both"/>
              <w:rPr>
                <w:rFonts w:ascii="Times New Roman" w:hAnsi="Times New Roman" w:cs="Times New Roman"/>
              </w:rPr>
            </w:pPr>
            <w:r w:rsidRPr="00593F91">
              <w:rPr>
                <w:rFonts w:ascii="Times New Roman" w:hAnsi="Times New Roman" w:cs="Times New Roman"/>
              </w:rPr>
              <w:t>Информирование предпринимателей о деятельности контролирующих, надзорных и правоохранительных органов, а так же о нормах и требованиях, предъявляемых к ним нормативно-правовыми актами</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b/>
              </w:rPr>
            </w:pPr>
            <w:r w:rsidRPr="00593F91">
              <w:rPr>
                <w:rFonts w:ascii="Times New Roman" w:hAnsi="Times New Roman" w:cs="Times New Roman"/>
                <w:b/>
              </w:rPr>
              <w:t>Всего, в том числе:</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0,00</w:t>
            </w:r>
          </w:p>
        </w:tc>
        <w:tc>
          <w:tcPr>
            <w:tcW w:w="4394"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sz w:val="20"/>
                <w:szCs w:val="20"/>
              </w:rPr>
              <w:t>Администрация Чаинского района</w:t>
            </w:r>
          </w:p>
        </w:tc>
      </w:tr>
      <w:tr w:rsidR="00712C6E" w:rsidRPr="00593F91" w:rsidTr="00FD33E2">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both"/>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2022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r>
      <w:tr w:rsidR="00712C6E" w:rsidRPr="00593F91" w:rsidTr="00FD33E2">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both"/>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2023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r>
      <w:tr w:rsidR="00712C6E" w:rsidRPr="00593F91" w:rsidTr="00FD33E2">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both"/>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2024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4394"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r>
      <w:tr w:rsidR="00712C6E" w:rsidRPr="00593F91" w:rsidTr="00FD33E2">
        <w:trPr>
          <w:trHeight w:val="246"/>
        </w:trPr>
        <w:tc>
          <w:tcPr>
            <w:tcW w:w="568" w:type="dxa"/>
            <w:vMerge w:val="restart"/>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2.3</w:t>
            </w:r>
          </w:p>
        </w:tc>
        <w:tc>
          <w:tcPr>
            <w:tcW w:w="4819" w:type="dxa"/>
            <w:vMerge w:val="restart"/>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both"/>
              <w:rPr>
                <w:rFonts w:ascii="Times New Roman" w:hAnsi="Times New Roman" w:cs="Times New Roman"/>
              </w:rPr>
            </w:pPr>
            <w:r w:rsidRPr="00593F91">
              <w:rPr>
                <w:rFonts w:ascii="Times New Roman" w:hAnsi="Times New Roman" w:cs="Times New Roman"/>
              </w:rPr>
              <w:t xml:space="preserve">Развитие и обеспечение деятельности </w:t>
            </w:r>
            <w:r w:rsidRPr="00593F91">
              <w:rPr>
                <w:rFonts w:ascii="Times New Roman" w:hAnsi="Times New Roman" w:cs="Times New Roman"/>
              </w:rPr>
              <w:lastRenderedPageBreak/>
              <w:t>муниципального центра поддержки предпринимательства ООО «Центр поддержки предпринимательства»</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b/>
              </w:rPr>
            </w:pPr>
            <w:r w:rsidRPr="00593F91">
              <w:rPr>
                <w:rFonts w:ascii="Times New Roman" w:hAnsi="Times New Roman" w:cs="Times New Roman"/>
                <w:b/>
              </w:rPr>
              <w:lastRenderedPageBreak/>
              <w:t>Всего, в том числе:</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29,6</w:t>
            </w:r>
          </w:p>
        </w:tc>
        <w:tc>
          <w:tcPr>
            <w:tcW w:w="4394" w:type="dxa"/>
            <w:vMerge w:val="restart"/>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Администрация Чаинского района</w:t>
            </w:r>
          </w:p>
        </w:tc>
      </w:tr>
      <w:tr w:rsidR="00712C6E" w:rsidRPr="00593F91" w:rsidTr="00FD33E2">
        <w:trPr>
          <w:trHeight w:val="279"/>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highlight w:val="darkYellow"/>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29,60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pPr>
          </w:p>
        </w:tc>
      </w:tr>
      <w:tr w:rsidR="00712C6E" w:rsidRPr="00593F91" w:rsidTr="00FD33E2">
        <w:trPr>
          <w:trHeight w:val="115"/>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highlight w:val="darkYellow"/>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2023</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pPr>
          </w:p>
        </w:tc>
      </w:tr>
      <w:tr w:rsidR="00712C6E" w:rsidRPr="00593F91" w:rsidTr="00FD33E2">
        <w:trPr>
          <w:trHeight w:val="236"/>
        </w:trPr>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highlight w:val="darkYellow"/>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2024</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4394"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pPr>
          </w:p>
        </w:tc>
      </w:tr>
      <w:tr w:rsidR="00712C6E" w:rsidRPr="00593F91" w:rsidTr="00FD33E2">
        <w:trPr>
          <w:trHeight w:val="187"/>
        </w:trPr>
        <w:tc>
          <w:tcPr>
            <w:tcW w:w="568" w:type="dxa"/>
            <w:vMerge w:val="restart"/>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2.4</w:t>
            </w:r>
          </w:p>
        </w:tc>
        <w:tc>
          <w:tcPr>
            <w:tcW w:w="4819" w:type="dxa"/>
            <w:vMerge w:val="restart"/>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highlight w:val="darkYellow"/>
              </w:rPr>
            </w:pPr>
            <w:r w:rsidRPr="00593F91">
              <w:rPr>
                <w:rFonts w:ascii="Times New Roman" w:hAnsi="Times New Roman" w:cs="Times New Roman"/>
              </w:rPr>
              <w:t>Ведение реестра субъектов МСП – получателей поддержки, оказываемой органами местного самоуправления муниципального образования «Чаинский район Томской области», размещение его на официальном сайте Администрации Чаинского района в сети Интернет</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b/>
              </w:rPr>
              <w:t>Всего, в том числе:</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4394" w:type="dxa"/>
            <w:vMerge w:val="restart"/>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pPr>
            <w:r w:rsidRPr="00593F91">
              <w:rPr>
                <w:rFonts w:ascii="Times New Roman" w:hAnsi="Times New Roman" w:cs="Times New Roman"/>
              </w:rPr>
              <w:t>Администрация Чаинского района</w:t>
            </w:r>
          </w:p>
        </w:tc>
      </w:tr>
      <w:tr w:rsidR="00712C6E" w:rsidRPr="00593F91" w:rsidTr="00FD33E2">
        <w:trPr>
          <w:trHeight w:val="180"/>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pPr>
          </w:p>
        </w:tc>
      </w:tr>
      <w:tr w:rsidR="00712C6E" w:rsidRPr="00593F91" w:rsidTr="00FD33E2">
        <w:trPr>
          <w:trHeight w:val="172"/>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2023</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pPr>
          </w:p>
        </w:tc>
      </w:tr>
      <w:tr w:rsidR="00712C6E" w:rsidRPr="00593F91" w:rsidTr="00FD33E2">
        <w:trPr>
          <w:trHeight w:val="305"/>
        </w:trPr>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2024</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4394"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pPr>
          </w:p>
        </w:tc>
      </w:tr>
      <w:tr w:rsidR="00712C6E" w:rsidRPr="00593F91" w:rsidTr="00FD33E2">
        <w:trPr>
          <w:trHeight w:val="99"/>
        </w:trPr>
        <w:tc>
          <w:tcPr>
            <w:tcW w:w="568" w:type="dxa"/>
            <w:vMerge w:val="restart"/>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2.5</w:t>
            </w:r>
          </w:p>
        </w:tc>
        <w:tc>
          <w:tcPr>
            <w:tcW w:w="4819" w:type="dxa"/>
            <w:vMerge w:val="restart"/>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highlight w:val="darkYellow"/>
              </w:rPr>
            </w:pPr>
            <w:r w:rsidRPr="00593F91">
              <w:rPr>
                <w:rFonts w:ascii="Times New Roman" w:hAnsi="Times New Roman" w:cs="Times New Roman"/>
              </w:rPr>
              <w:t>Ведение реестра субъектов МСП, осуществляющих хозяйственную деятельность на территории Чаинского района по отраслям</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b/>
              </w:rPr>
              <w:t>Всего, в том числе:</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4394" w:type="dxa"/>
            <w:vMerge w:val="restart"/>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pPr>
            <w:r w:rsidRPr="00593F91">
              <w:rPr>
                <w:rFonts w:ascii="Times New Roman" w:hAnsi="Times New Roman" w:cs="Times New Roman"/>
              </w:rPr>
              <w:t>Администрация Чаинского района</w:t>
            </w:r>
          </w:p>
        </w:tc>
      </w:tr>
      <w:tr w:rsidR="00712C6E" w:rsidRPr="00593F91" w:rsidTr="00FD33E2">
        <w:trPr>
          <w:trHeight w:val="150"/>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pPr>
          </w:p>
        </w:tc>
      </w:tr>
      <w:tr w:rsidR="00712C6E" w:rsidRPr="00593F91" w:rsidTr="00FD33E2">
        <w:trPr>
          <w:trHeight w:val="112"/>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2023</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pPr>
          </w:p>
        </w:tc>
      </w:tr>
      <w:tr w:rsidR="00712C6E" w:rsidRPr="00593F91" w:rsidTr="00FD33E2">
        <w:trPr>
          <w:trHeight w:val="259"/>
        </w:trPr>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2024</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4394"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pPr>
          </w:p>
        </w:tc>
      </w:tr>
      <w:tr w:rsidR="00712C6E" w:rsidRPr="00593F91" w:rsidTr="00FD33E2">
        <w:trPr>
          <w:trHeight w:val="259"/>
        </w:trPr>
        <w:tc>
          <w:tcPr>
            <w:tcW w:w="568" w:type="dxa"/>
            <w:vMerge w:val="restart"/>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2.6</w:t>
            </w:r>
          </w:p>
        </w:tc>
        <w:tc>
          <w:tcPr>
            <w:tcW w:w="4819" w:type="dxa"/>
            <w:vMerge w:val="restart"/>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Проведение кадастровых работ на землях сельскохозяйственного назначения</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b/>
              </w:rPr>
            </w:pPr>
            <w:r w:rsidRPr="00593F91">
              <w:rPr>
                <w:rFonts w:ascii="Times New Roman" w:hAnsi="Times New Roman" w:cs="Times New Roman"/>
                <w:b/>
              </w:rPr>
              <w:t>Всего, в том числе:</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24,4029</w:t>
            </w:r>
          </w:p>
        </w:tc>
        <w:tc>
          <w:tcPr>
            <w:tcW w:w="4394" w:type="dxa"/>
            <w:vMerge w:val="restart"/>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p w:rsidR="00712C6E" w:rsidRPr="00593F91" w:rsidRDefault="00712C6E" w:rsidP="0091411B">
            <w:pPr>
              <w:pStyle w:val="ConsPlusNormal"/>
              <w:ind w:firstLine="0"/>
              <w:jc w:val="center"/>
              <w:rPr>
                <w:rFonts w:ascii="Times New Roman" w:hAnsi="Times New Roman" w:cs="Times New Roman"/>
              </w:rPr>
            </w:pPr>
          </w:p>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Администрация Чаинского района</w:t>
            </w:r>
          </w:p>
        </w:tc>
      </w:tr>
      <w:tr w:rsidR="00712C6E" w:rsidRPr="00593F91" w:rsidTr="00FD33E2">
        <w:trPr>
          <w:trHeight w:val="259"/>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pPr>
          </w:p>
        </w:tc>
      </w:tr>
      <w:tr w:rsidR="00712C6E" w:rsidRPr="00593F91" w:rsidTr="00FD33E2">
        <w:trPr>
          <w:trHeight w:val="259"/>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2023</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19,3029</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pPr>
          </w:p>
        </w:tc>
      </w:tr>
      <w:tr w:rsidR="00712C6E" w:rsidRPr="00593F91" w:rsidTr="00FD33E2">
        <w:trPr>
          <w:trHeight w:val="259"/>
        </w:trPr>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2024</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5,10</w:t>
            </w:r>
          </w:p>
        </w:tc>
        <w:tc>
          <w:tcPr>
            <w:tcW w:w="4394"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pPr>
          </w:p>
        </w:tc>
      </w:tr>
      <w:tr w:rsidR="00712C6E" w:rsidRPr="00593F91" w:rsidTr="00FD33E2">
        <w:tc>
          <w:tcPr>
            <w:tcW w:w="568"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Итого по задаче 2</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b/>
              </w:rPr>
            </w:pPr>
            <w:r w:rsidRPr="00593F91">
              <w:rPr>
                <w:rFonts w:ascii="Times New Roman" w:hAnsi="Times New Roman" w:cs="Times New Roman"/>
                <w:b/>
              </w:rPr>
              <w:t>Всего, в том числе:</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680,26872</w:t>
            </w:r>
          </w:p>
        </w:tc>
        <w:tc>
          <w:tcPr>
            <w:tcW w:w="4394"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rPr>
              <w:t>Администрация Чаинского района</w:t>
            </w:r>
          </w:p>
        </w:tc>
      </w:tr>
      <w:tr w:rsidR="00712C6E" w:rsidRPr="00593F91" w:rsidTr="00FD33E2">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2022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104,6</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r>
      <w:tr w:rsidR="00712C6E" w:rsidRPr="00593F91" w:rsidTr="00FD33E2">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2023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70,56872</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r>
      <w:tr w:rsidR="00712C6E" w:rsidRPr="00593F91" w:rsidTr="00FD33E2">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2024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505,1</w:t>
            </w:r>
          </w:p>
        </w:tc>
        <w:tc>
          <w:tcPr>
            <w:tcW w:w="4394"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r>
      <w:tr w:rsidR="00712C6E" w:rsidRPr="00593F91" w:rsidTr="00712C6E">
        <w:tc>
          <w:tcPr>
            <w:tcW w:w="568" w:type="dxa"/>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3</w:t>
            </w:r>
          </w:p>
        </w:tc>
        <w:tc>
          <w:tcPr>
            <w:tcW w:w="13891" w:type="dxa"/>
            <w:gridSpan w:val="4"/>
            <w:tcBorders>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Задача 3. Формирование позитивного образа предпринимательской деятельности, содействие продвижению продукции местных</w:t>
            </w:r>
          </w:p>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b/>
              </w:rPr>
              <w:t>товаропроизводителей на внутреннем и внешнем рынках</w:t>
            </w:r>
          </w:p>
        </w:tc>
      </w:tr>
      <w:tr w:rsidR="00712C6E" w:rsidRPr="00593F91" w:rsidTr="00FD33E2">
        <w:tc>
          <w:tcPr>
            <w:tcW w:w="568"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3.1</w:t>
            </w:r>
          </w:p>
        </w:tc>
        <w:tc>
          <w:tcPr>
            <w:tcW w:w="4819"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 xml:space="preserve">Проведение мероприятия с участием Главы Чаинского района и предпринимателей, </w:t>
            </w:r>
            <w:r w:rsidRPr="00593F91">
              <w:rPr>
                <w:rFonts w:ascii="Times New Roman" w:hAnsi="Times New Roman" w:cs="Times New Roman"/>
              </w:rPr>
              <w:lastRenderedPageBreak/>
              <w:t>приуроченного к празднованию Дня российского предпринимательства (кол-во мероприятий в год)</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b/>
              </w:rPr>
            </w:pPr>
            <w:r w:rsidRPr="00593F91">
              <w:rPr>
                <w:rFonts w:ascii="Times New Roman" w:hAnsi="Times New Roman" w:cs="Times New Roman"/>
                <w:b/>
              </w:rPr>
              <w:lastRenderedPageBreak/>
              <w:t>Всего, в том числе:</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10,0</w:t>
            </w:r>
          </w:p>
        </w:tc>
        <w:tc>
          <w:tcPr>
            <w:tcW w:w="4394"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rPr>
              <w:t>Администрация Чаинского района</w:t>
            </w:r>
          </w:p>
        </w:tc>
      </w:tr>
      <w:tr w:rsidR="00712C6E" w:rsidRPr="00593F91" w:rsidTr="00FD33E2">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2022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r>
      <w:tr w:rsidR="00712C6E" w:rsidRPr="00593F91" w:rsidTr="00FD33E2">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2023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5,0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r>
      <w:tr w:rsidR="00712C6E" w:rsidRPr="00593F91" w:rsidTr="00FD33E2">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2024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5,0</w:t>
            </w:r>
          </w:p>
        </w:tc>
        <w:tc>
          <w:tcPr>
            <w:tcW w:w="4394"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r>
      <w:tr w:rsidR="00712C6E" w:rsidRPr="00593F91" w:rsidTr="00FD33E2">
        <w:tc>
          <w:tcPr>
            <w:tcW w:w="568" w:type="dxa"/>
            <w:vMerge w:val="restart"/>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3.2</w:t>
            </w:r>
          </w:p>
        </w:tc>
        <w:tc>
          <w:tcPr>
            <w:tcW w:w="4819" w:type="dxa"/>
            <w:vMerge w:val="restart"/>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jc w:val="both"/>
              <w:rPr>
                <w:rFonts w:ascii="Times New Roman" w:hAnsi="Times New Roman" w:cs="Times New Roman"/>
              </w:rPr>
            </w:pPr>
            <w:r w:rsidRPr="00593F91">
              <w:rPr>
                <w:rFonts w:ascii="Times New Roman" w:hAnsi="Times New Roman" w:cs="Times New Roman"/>
              </w:rPr>
              <w:t xml:space="preserve">Проведение районных конкурсов, выставок, ярмарок и иных мероприятий, а так же организация участия субъектов предпринимательства в областных и межрайонных конкурсах и мероприятиях, направленных на формирование положительного имиджа предпринимательской деятельности и продвижение продукции местных товаропроизводителей на внутреннем и внешнем рынках </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b/>
              </w:rPr>
            </w:pPr>
            <w:r w:rsidRPr="00593F91">
              <w:rPr>
                <w:rFonts w:ascii="Times New Roman" w:hAnsi="Times New Roman" w:cs="Times New Roman"/>
                <w:b/>
              </w:rPr>
              <w:t>Всего, в том числе:</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284,0</w:t>
            </w:r>
          </w:p>
        </w:tc>
        <w:tc>
          <w:tcPr>
            <w:tcW w:w="4394"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rPr>
              <w:t>Администрация Чаинского района</w:t>
            </w:r>
          </w:p>
        </w:tc>
      </w:tr>
      <w:tr w:rsidR="00712C6E" w:rsidRPr="00593F91" w:rsidTr="00FD33E2">
        <w:trPr>
          <w:trHeight w:val="541"/>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2022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84</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r>
      <w:tr w:rsidR="00712C6E" w:rsidRPr="00593F91" w:rsidTr="00FD33E2">
        <w:trPr>
          <w:trHeight w:val="537"/>
        </w:trPr>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2023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100,0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r>
      <w:tr w:rsidR="00712C6E" w:rsidRPr="00593F91" w:rsidTr="00FD33E2">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2024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100,0</w:t>
            </w:r>
          </w:p>
        </w:tc>
        <w:tc>
          <w:tcPr>
            <w:tcW w:w="4394"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r>
      <w:tr w:rsidR="00712C6E" w:rsidRPr="00593F91" w:rsidTr="00FD33E2">
        <w:tc>
          <w:tcPr>
            <w:tcW w:w="568" w:type="dxa"/>
            <w:vMerge w:val="restart"/>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3.3</w:t>
            </w:r>
          </w:p>
        </w:tc>
        <w:tc>
          <w:tcPr>
            <w:tcW w:w="4819" w:type="dxa"/>
            <w:vMerge w:val="restart"/>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Размещение материалов в СМИ о малом и среднем предпринимательстве</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b/>
              </w:rPr>
            </w:pPr>
            <w:r w:rsidRPr="00593F91">
              <w:rPr>
                <w:rFonts w:ascii="Times New Roman" w:hAnsi="Times New Roman" w:cs="Times New Roman"/>
                <w:b/>
              </w:rPr>
              <w:t>Всего, в том числе:</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180,0</w:t>
            </w:r>
          </w:p>
        </w:tc>
        <w:tc>
          <w:tcPr>
            <w:tcW w:w="4394"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Администрация Чаинского района</w:t>
            </w:r>
          </w:p>
        </w:tc>
      </w:tr>
      <w:tr w:rsidR="00712C6E" w:rsidRPr="00593F91" w:rsidTr="00FD33E2">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2022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90,0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r>
      <w:tr w:rsidR="00712C6E" w:rsidRPr="00593F91" w:rsidTr="00FD33E2">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2023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45,0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r>
      <w:tr w:rsidR="00712C6E" w:rsidRPr="00593F91" w:rsidTr="00FD33E2">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2024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45,0</w:t>
            </w:r>
          </w:p>
        </w:tc>
        <w:tc>
          <w:tcPr>
            <w:tcW w:w="4394"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r>
      <w:tr w:rsidR="00712C6E" w:rsidRPr="00593F91" w:rsidTr="00FD33E2">
        <w:tc>
          <w:tcPr>
            <w:tcW w:w="568" w:type="dxa"/>
            <w:vMerge w:val="restart"/>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val="restart"/>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Итого по задаче 3</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b/>
              </w:rPr>
            </w:pPr>
            <w:r w:rsidRPr="00593F91">
              <w:rPr>
                <w:rFonts w:ascii="Times New Roman" w:hAnsi="Times New Roman" w:cs="Times New Roman"/>
                <w:b/>
              </w:rPr>
              <w:t>Всего, в том числе:</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474,0</w:t>
            </w:r>
          </w:p>
        </w:tc>
        <w:tc>
          <w:tcPr>
            <w:tcW w:w="4394"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Администрация Чаинского района</w:t>
            </w:r>
          </w:p>
        </w:tc>
      </w:tr>
      <w:tr w:rsidR="00712C6E" w:rsidRPr="00593F91" w:rsidTr="00FD33E2">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2022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174,0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r>
      <w:tr w:rsidR="00712C6E" w:rsidRPr="00593F91" w:rsidTr="00FD33E2">
        <w:tc>
          <w:tcPr>
            <w:tcW w:w="568"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2023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150,0</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r>
      <w:tr w:rsidR="00712C6E" w:rsidRPr="00593F91" w:rsidTr="00FD33E2">
        <w:tc>
          <w:tcPr>
            <w:tcW w:w="5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481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712C6E" w:rsidRPr="00593F91" w:rsidRDefault="00712C6E" w:rsidP="0091411B">
            <w:pPr>
              <w:pStyle w:val="ConsPlusNormal"/>
              <w:ind w:firstLine="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2024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r w:rsidRPr="00593F91">
              <w:rPr>
                <w:rFonts w:ascii="Times New Roman" w:hAnsi="Times New Roman" w:cs="Times New Roman"/>
              </w:rPr>
              <w:t>150,0</w:t>
            </w:r>
          </w:p>
        </w:tc>
        <w:tc>
          <w:tcPr>
            <w:tcW w:w="4394"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r>
      <w:tr w:rsidR="00712C6E" w:rsidRPr="00593F91" w:rsidTr="00FD33E2">
        <w:tc>
          <w:tcPr>
            <w:tcW w:w="5387"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b/>
              </w:rPr>
            </w:pPr>
            <w:r w:rsidRPr="00593F91">
              <w:rPr>
                <w:rFonts w:ascii="Times New Roman" w:hAnsi="Times New Roman" w:cs="Times New Roman"/>
                <w:b/>
              </w:rPr>
              <w:t>Итого по муниципальной программе</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b/>
              </w:rPr>
            </w:pPr>
            <w:r w:rsidRPr="00593F91">
              <w:rPr>
                <w:rFonts w:ascii="Times New Roman" w:hAnsi="Times New Roman" w:cs="Times New Roman"/>
                <w:b/>
              </w:rPr>
              <w:t>Всего, в том числе:</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b/>
                <w:sz w:val="20"/>
                <w:szCs w:val="20"/>
              </w:rPr>
            </w:pPr>
            <w:r w:rsidRPr="00593F91">
              <w:rPr>
                <w:b/>
                <w:sz w:val="20"/>
                <w:szCs w:val="20"/>
              </w:rPr>
              <w:t>1 154,26872</w:t>
            </w:r>
          </w:p>
        </w:tc>
        <w:tc>
          <w:tcPr>
            <w:tcW w:w="4394"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Администрация Чаинского района</w:t>
            </w:r>
          </w:p>
        </w:tc>
      </w:tr>
      <w:tr w:rsidR="00712C6E" w:rsidRPr="00593F91" w:rsidTr="00FD33E2">
        <w:tc>
          <w:tcPr>
            <w:tcW w:w="5387" w:type="dxa"/>
            <w:gridSpan w:val="2"/>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2022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278,6</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p>
        </w:tc>
      </w:tr>
      <w:tr w:rsidR="00712C6E" w:rsidRPr="00593F91" w:rsidTr="00FD33E2">
        <w:trPr>
          <w:trHeight w:val="67"/>
        </w:trPr>
        <w:tc>
          <w:tcPr>
            <w:tcW w:w="5387" w:type="dxa"/>
            <w:gridSpan w:val="2"/>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2023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220,56872</w:t>
            </w:r>
          </w:p>
        </w:tc>
        <w:tc>
          <w:tcPr>
            <w:tcW w:w="4394" w:type="dxa"/>
            <w:vMerge/>
            <w:tcBorders>
              <w:left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p>
        </w:tc>
      </w:tr>
      <w:tr w:rsidR="00712C6E" w:rsidRPr="00593F91" w:rsidTr="00FD33E2">
        <w:tc>
          <w:tcPr>
            <w:tcW w:w="5387"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jc w:val="center"/>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pStyle w:val="ConsPlusNormal"/>
              <w:ind w:firstLine="0"/>
              <w:rPr>
                <w:rFonts w:ascii="Times New Roman" w:hAnsi="Times New Roman" w:cs="Times New Roman"/>
              </w:rPr>
            </w:pPr>
            <w:r w:rsidRPr="00593F91">
              <w:rPr>
                <w:rFonts w:ascii="Times New Roman" w:hAnsi="Times New Roman" w:cs="Times New Roman"/>
              </w:rPr>
              <w:t>2024 год</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r w:rsidRPr="00593F91">
              <w:rPr>
                <w:sz w:val="20"/>
                <w:szCs w:val="20"/>
              </w:rPr>
              <w:t>655,1</w:t>
            </w:r>
          </w:p>
        </w:tc>
        <w:tc>
          <w:tcPr>
            <w:tcW w:w="4394"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12C6E" w:rsidRPr="00593F91" w:rsidRDefault="00712C6E" w:rsidP="0091411B">
            <w:pPr>
              <w:jc w:val="center"/>
              <w:rPr>
                <w:sz w:val="20"/>
                <w:szCs w:val="20"/>
              </w:rPr>
            </w:pPr>
          </w:p>
        </w:tc>
      </w:tr>
    </w:tbl>
    <w:p w:rsidR="00712C6E" w:rsidRPr="00593F91" w:rsidRDefault="00712C6E" w:rsidP="0091411B">
      <w:pPr>
        <w:pStyle w:val="ConsPlusNonformat"/>
        <w:rPr>
          <w:rFonts w:ascii="Times New Roman" w:hAnsi="Times New Roman" w:cs="Times New Roman"/>
        </w:rPr>
      </w:pPr>
    </w:p>
    <w:p w:rsidR="00712C6E" w:rsidRDefault="00712C6E" w:rsidP="0091411B">
      <w:pPr>
        <w:overflowPunct/>
        <w:autoSpaceDE/>
        <w:autoSpaceDN/>
        <w:adjustRightInd/>
        <w:jc w:val="both"/>
        <w:textAlignment w:val="auto"/>
        <w:rPr>
          <w:b/>
          <w:sz w:val="20"/>
          <w:szCs w:val="20"/>
        </w:rPr>
      </w:pPr>
    </w:p>
    <w:p w:rsidR="00712C6E" w:rsidRDefault="00712C6E" w:rsidP="0091411B">
      <w:pPr>
        <w:overflowPunct/>
        <w:autoSpaceDE/>
        <w:autoSpaceDN/>
        <w:adjustRightInd/>
        <w:jc w:val="both"/>
        <w:textAlignment w:val="auto"/>
        <w:rPr>
          <w:b/>
          <w:sz w:val="20"/>
          <w:szCs w:val="20"/>
        </w:rPr>
        <w:sectPr w:rsidR="00712C6E" w:rsidSect="000C1B11">
          <w:pgSz w:w="16838" w:h="11906" w:orient="landscape"/>
          <w:pgMar w:top="567" w:right="1134" w:bottom="567" w:left="1134" w:header="851" w:footer="709" w:gutter="0"/>
          <w:cols w:space="708"/>
          <w:docGrid w:linePitch="360"/>
        </w:sectPr>
      </w:pPr>
    </w:p>
    <w:p w:rsidR="00712C6E" w:rsidRDefault="00712C6E" w:rsidP="0091411B">
      <w:pPr>
        <w:overflowPunct/>
        <w:autoSpaceDE/>
        <w:autoSpaceDN/>
        <w:adjustRightInd/>
        <w:jc w:val="both"/>
        <w:textAlignment w:val="auto"/>
        <w:rPr>
          <w:b/>
          <w:sz w:val="20"/>
          <w:szCs w:val="20"/>
        </w:rPr>
      </w:pPr>
    </w:p>
    <w:p w:rsidR="00712C6E" w:rsidRDefault="00712C6E" w:rsidP="0091411B">
      <w:pPr>
        <w:overflowPunct/>
        <w:autoSpaceDE/>
        <w:autoSpaceDN/>
        <w:adjustRightInd/>
        <w:jc w:val="center"/>
        <w:textAlignment w:val="auto"/>
        <w:rPr>
          <w:rFonts w:eastAsia="Calibri"/>
          <w:b/>
          <w:sz w:val="20"/>
          <w:szCs w:val="20"/>
        </w:rPr>
      </w:pPr>
      <w:r>
        <w:rPr>
          <w:rFonts w:eastAsia="Calibri"/>
          <w:b/>
          <w:sz w:val="20"/>
          <w:szCs w:val="20"/>
        </w:rPr>
        <w:t>Постановление Администрации Чаинского района от 11.03.2024 № 154</w:t>
      </w:r>
    </w:p>
    <w:p w:rsidR="00712C6E" w:rsidRPr="00712C6E" w:rsidRDefault="00712C6E" w:rsidP="0091411B">
      <w:pPr>
        <w:overflowPunct/>
        <w:autoSpaceDE/>
        <w:autoSpaceDN/>
        <w:adjustRightInd/>
        <w:ind w:right="-1"/>
        <w:jc w:val="center"/>
        <w:textAlignment w:val="auto"/>
        <w:rPr>
          <w:rFonts w:eastAsia="Calibri"/>
          <w:b/>
          <w:sz w:val="20"/>
          <w:szCs w:val="20"/>
        </w:rPr>
      </w:pPr>
      <w:r w:rsidRPr="00712C6E">
        <w:rPr>
          <w:rFonts w:eastAsia="Calibri"/>
          <w:b/>
          <w:sz w:val="20"/>
          <w:szCs w:val="20"/>
        </w:rPr>
        <w:t>Об утверждении Порядка определения объема и условий предоставления муниципальным бюджетным и автономным учреждениям в сфере культуры (детским школам искусств по видам искусств) субсидии на оснащение образовательных учреждений в сфере культуры (детских школ искусств по видам искусств и училищ) музыкальными инструментами, оборудованием и учебными материалами</w:t>
      </w:r>
    </w:p>
    <w:p w:rsidR="00712C6E" w:rsidRDefault="00712C6E" w:rsidP="0091411B">
      <w:pPr>
        <w:overflowPunct/>
        <w:autoSpaceDE/>
        <w:autoSpaceDN/>
        <w:adjustRightInd/>
        <w:ind w:right="-1"/>
        <w:jc w:val="center"/>
        <w:textAlignment w:val="auto"/>
        <w:rPr>
          <w:rFonts w:eastAsia="Calibri"/>
          <w:sz w:val="20"/>
          <w:szCs w:val="20"/>
        </w:rPr>
      </w:pPr>
    </w:p>
    <w:p w:rsidR="00712C6E" w:rsidRPr="00712C6E" w:rsidRDefault="00712C6E" w:rsidP="0091411B">
      <w:pPr>
        <w:overflowPunct/>
        <w:autoSpaceDE/>
        <w:autoSpaceDN/>
        <w:adjustRightInd/>
        <w:ind w:right="-1"/>
        <w:jc w:val="center"/>
        <w:textAlignment w:val="auto"/>
        <w:rPr>
          <w:rFonts w:eastAsia="Calibri"/>
          <w:sz w:val="20"/>
          <w:szCs w:val="20"/>
        </w:rPr>
      </w:pPr>
    </w:p>
    <w:p w:rsidR="00712C6E" w:rsidRPr="00712C6E" w:rsidRDefault="00712C6E" w:rsidP="0091411B">
      <w:pPr>
        <w:overflowPunct/>
        <w:jc w:val="both"/>
        <w:textAlignment w:val="auto"/>
        <w:outlineLvl w:val="0"/>
        <w:rPr>
          <w:rFonts w:eastAsia="Calibri"/>
          <w:sz w:val="20"/>
          <w:szCs w:val="20"/>
        </w:rPr>
      </w:pPr>
      <w:r w:rsidRPr="00712C6E">
        <w:rPr>
          <w:rFonts w:eastAsia="Calibri"/>
          <w:sz w:val="20"/>
          <w:szCs w:val="20"/>
        </w:rPr>
        <w:t>В соответствии с абзацами вторым и четвертым пункта 1 статьи 78.1 Бюджетного кодекса Российской Федерации, постановлением Правительства Российской Федерации от 22.02.2020 № 203 «Об общих требованиях к нормативным правовым актам и муниципальным правовым актам, устанавливающих порядок определения объема и условия предоставления бюджетным и автономным учреждениям субсидий на иные цели», руководствуясь статьей 49 Устава муниципального образования «Чаинский район Томской области»,</w:t>
      </w:r>
    </w:p>
    <w:p w:rsidR="00712C6E" w:rsidRPr="00712C6E" w:rsidRDefault="00712C6E" w:rsidP="0091411B">
      <w:pPr>
        <w:overflowPunct/>
        <w:jc w:val="both"/>
        <w:textAlignment w:val="auto"/>
        <w:outlineLvl w:val="0"/>
        <w:rPr>
          <w:rFonts w:eastAsia="Calibri"/>
          <w:sz w:val="20"/>
          <w:szCs w:val="20"/>
        </w:rPr>
      </w:pPr>
      <w:r w:rsidRPr="00712C6E">
        <w:rPr>
          <w:rFonts w:eastAsia="Calibri"/>
          <w:sz w:val="20"/>
          <w:szCs w:val="20"/>
        </w:rPr>
        <w:t>ПОСТАНОВЛЯЮ:</w:t>
      </w:r>
    </w:p>
    <w:p w:rsidR="00712C6E" w:rsidRPr="00712C6E" w:rsidRDefault="00712C6E" w:rsidP="0091411B">
      <w:pPr>
        <w:overflowPunct/>
        <w:jc w:val="both"/>
        <w:textAlignment w:val="auto"/>
        <w:outlineLvl w:val="0"/>
        <w:rPr>
          <w:rFonts w:eastAsia="Calibri"/>
          <w:sz w:val="20"/>
          <w:szCs w:val="20"/>
        </w:rPr>
      </w:pPr>
      <w:r w:rsidRPr="00712C6E">
        <w:rPr>
          <w:rFonts w:eastAsia="Calibri"/>
          <w:sz w:val="20"/>
          <w:szCs w:val="20"/>
        </w:rPr>
        <w:t xml:space="preserve">1. Утвердить </w:t>
      </w:r>
      <w:hyperlink r:id="rId20" w:history="1">
        <w:r w:rsidRPr="00712C6E">
          <w:rPr>
            <w:rFonts w:eastAsia="Calibri"/>
            <w:sz w:val="20"/>
            <w:szCs w:val="20"/>
          </w:rPr>
          <w:t>Порядок</w:t>
        </w:r>
      </w:hyperlink>
      <w:r w:rsidRPr="00712C6E">
        <w:rPr>
          <w:rFonts w:eastAsia="Calibri"/>
          <w:sz w:val="20"/>
          <w:szCs w:val="20"/>
        </w:rPr>
        <w:t xml:space="preserve"> определения объема и условий предоставления муниципальным бюджетным и автономным учреждениям в сфере культуры (детским школам искусств по видам искусств) субсидии на оснащение образовательных учреждений в сфере культуры (детских школ искусств по видам искусств и училищ) музыкальными инструментами, оборудованием и учебными материалами, согласно приложению.</w:t>
      </w:r>
    </w:p>
    <w:p w:rsidR="00712C6E" w:rsidRPr="00712C6E" w:rsidRDefault="00712C6E" w:rsidP="0091411B">
      <w:pPr>
        <w:overflowPunct/>
        <w:jc w:val="both"/>
        <w:textAlignment w:val="auto"/>
        <w:outlineLvl w:val="0"/>
        <w:rPr>
          <w:rFonts w:eastAsia="Calibri"/>
          <w:sz w:val="20"/>
          <w:szCs w:val="20"/>
        </w:rPr>
      </w:pPr>
      <w:r w:rsidRPr="00712C6E">
        <w:rPr>
          <w:rFonts w:eastAsia="Calibri"/>
          <w:sz w:val="20"/>
          <w:szCs w:val="20"/>
        </w:rPr>
        <w:t>2. Опубликовать настоящее постановление в официальном печатном издании «Официальные ведомости Чаинского района Томской области» и разместить на официальном сайте муниципального образования «Чаинский район Томской области» в информационно-телекоммуникационной сети «Интернет»:</w:t>
      </w:r>
      <w:r w:rsidRPr="00712C6E">
        <w:rPr>
          <w:rFonts w:eastAsia="Calibri"/>
          <w:sz w:val="20"/>
          <w:szCs w:val="20"/>
          <w:lang w:val="en-US"/>
        </w:rPr>
        <w:t>http</w:t>
      </w:r>
      <w:r w:rsidRPr="00712C6E">
        <w:rPr>
          <w:rFonts w:eastAsia="Calibri"/>
          <w:sz w:val="20"/>
          <w:szCs w:val="20"/>
        </w:rPr>
        <w:t>://</w:t>
      </w:r>
      <w:r w:rsidRPr="00712C6E">
        <w:rPr>
          <w:rFonts w:eastAsia="Calibri"/>
          <w:sz w:val="20"/>
          <w:szCs w:val="20"/>
          <w:lang w:val="en-US"/>
        </w:rPr>
        <w:t>chainsk</w:t>
      </w:r>
      <w:r w:rsidRPr="00712C6E">
        <w:rPr>
          <w:rFonts w:eastAsia="Calibri"/>
          <w:sz w:val="20"/>
          <w:szCs w:val="20"/>
        </w:rPr>
        <w:t>.</w:t>
      </w:r>
      <w:r w:rsidRPr="00712C6E">
        <w:rPr>
          <w:rFonts w:eastAsia="Calibri"/>
          <w:sz w:val="20"/>
          <w:szCs w:val="20"/>
          <w:lang w:val="en-US"/>
        </w:rPr>
        <w:t>tom</w:t>
      </w:r>
      <w:r w:rsidRPr="00712C6E">
        <w:rPr>
          <w:rFonts w:eastAsia="Calibri"/>
          <w:sz w:val="20"/>
          <w:szCs w:val="20"/>
        </w:rPr>
        <w:t>.</w:t>
      </w:r>
      <w:r w:rsidRPr="00712C6E">
        <w:rPr>
          <w:rFonts w:eastAsia="Calibri"/>
          <w:sz w:val="20"/>
          <w:szCs w:val="20"/>
          <w:lang w:val="en-US"/>
        </w:rPr>
        <w:t>ru</w:t>
      </w:r>
      <w:r w:rsidRPr="00712C6E">
        <w:rPr>
          <w:rFonts w:eastAsia="Calibri"/>
          <w:sz w:val="20"/>
          <w:szCs w:val="20"/>
        </w:rPr>
        <w:t>/.</w:t>
      </w:r>
    </w:p>
    <w:p w:rsidR="00712C6E" w:rsidRPr="00712C6E" w:rsidRDefault="00712C6E" w:rsidP="0091411B">
      <w:pPr>
        <w:overflowPunct/>
        <w:jc w:val="both"/>
        <w:textAlignment w:val="auto"/>
        <w:outlineLvl w:val="0"/>
        <w:rPr>
          <w:rFonts w:eastAsia="Calibri"/>
          <w:sz w:val="20"/>
          <w:szCs w:val="20"/>
        </w:rPr>
      </w:pPr>
      <w:r w:rsidRPr="00712C6E">
        <w:rPr>
          <w:rFonts w:eastAsia="Calibri"/>
          <w:sz w:val="20"/>
          <w:szCs w:val="20"/>
        </w:rPr>
        <w:t>3. Настоящее постановление вступает в силу с даты подписания и распространяется на правоотношения, возникшие с 1 января 2024 года.</w:t>
      </w:r>
    </w:p>
    <w:p w:rsidR="00712C6E" w:rsidRPr="00712C6E" w:rsidRDefault="00712C6E" w:rsidP="0091411B">
      <w:pPr>
        <w:overflowPunct/>
        <w:autoSpaceDE/>
        <w:autoSpaceDN/>
        <w:adjustRightInd/>
        <w:jc w:val="both"/>
        <w:textAlignment w:val="auto"/>
        <w:rPr>
          <w:rFonts w:eastAsia="Calibri"/>
          <w:sz w:val="20"/>
          <w:szCs w:val="20"/>
        </w:rPr>
      </w:pPr>
      <w:r w:rsidRPr="00712C6E">
        <w:rPr>
          <w:rFonts w:eastAsia="Calibri"/>
          <w:sz w:val="20"/>
          <w:szCs w:val="20"/>
        </w:rPr>
        <w:t>4. Контроль за исполнением постановления возложить на начальника Отдела культуры Чаинского района Третьякова Ю.А.</w:t>
      </w:r>
    </w:p>
    <w:p w:rsidR="00712C6E" w:rsidRPr="00712C6E" w:rsidRDefault="00712C6E" w:rsidP="0091411B">
      <w:pPr>
        <w:overflowPunct/>
        <w:autoSpaceDE/>
        <w:autoSpaceDN/>
        <w:adjustRightInd/>
        <w:jc w:val="both"/>
        <w:textAlignment w:val="auto"/>
        <w:rPr>
          <w:rFonts w:eastAsia="Calibri"/>
          <w:sz w:val="20"/>
          <w:szCs w:val="20"/>
        </w:rPr>
      </w:pPr>
    </w:p>
    <w:p w:rsidR="00712C6E" w:rsidRPr="00712C6E" w:rsidRDefault="00712C6E" w:rsidP="0091411B">
      <w:pPr>
        <w:overflowPunct/>
        <w:jc w:val="both"/>
        <w:textAlignment w:val="auto"/>
        <w:outlineLvl w:val="0"/>
        <w:rPr>
          <w:rFonts w:eastAsia="Calibri"/>
          <w:sz w:val="20"/>
          <w:szCs w:val="20"/>
        </w:rPr>
      </w:pPr>
    </w:p>
    <w:p w:rsidR="00712C6E" w:rsidRDefault="00712C6E" w:rsidP="0091411B">
      <w:pPr>
        <w:overflowPunct/>
        <w:jc w:val="both"/>
        <w:textAlignment w:val="auto"/>
        <w:rPr>
          <w:rFonts w:eastAsia="Calibri"/>
          <w:sz w:val="20"/>
          <w:szCs w:val="20"/>
        </w:rPr>
      </w:pPr>
      <w:r w:rsidRPr="00712C6E">
        <w:rPr>
          <w:rFonts w:eastAsia="Calibri"/>
          <w:sz w:val="20"/>
          <w:szCs w:val="20"/>
        </w:rPr>
        <w:t>Глава района                                                                                                                А.А. Костарев</w:t>
      </w:r>
    </w:p>
    <w:p w:rsidR="00712C6E" w:rsidRDefault="00712C6E" w:rsidP="0091411B">
      <w:pPr>
        <w:overflowPunct/>
        <w:jc w:val="both"/>
        <w:textAlignment w:val="auto"/>
        <w:rPr>
          <w:rFonts w:eastAsia="Calibri"/>
          <w:sz w:val="20"/>
          <w:szCs w:val="20"/>
        </w:rPr>
      </w:pPr>
    </w:p>
    <w:p w:rsidR="00712C6E" w:rsidRPr="00712C6E" w:rsidRDefault="00712C6E" w:rsidP="0091411B">
      <w:pPr>
        <w:overflowPunct/>
        <w:jc w:val="both"/>
        <w:textAlignment w:val="auto"/>
        <w:rPr>
          <w:rFonts w:eastAsia="Calibri"/>
          <w:sz w:val="20"/>
          <w:szCs w:val="20"/>
        </w:rPr>
      </w:pPr>
    </w:p>
    <w:p w:rsidR="00712C6E" w:rsidRPr="00712C6E" w:rsidRDefault="00712C6E" w:rsidP="0091411B">
      <w:pPr>
        <w:overflowPunct/>
        <w:jc w:val="right"/>
        <w:textAlignment w:val="auto"/>
        <w:rPr>
          <w:rFonts w:eastAsia="Calibri"/>
          <w:sz w:val="20"/>
          <w:szCs w:val="20"/>
        </w:rPr>
      </w:pPr>
      <w:r w:rsidRPr="00712C6E">
        <w:rPr>
          <w:rFonts w:eastAsia="Calibri"/>
          <w:sz w:val="20"/>
          <w:szCs w:val="20"/>
        </w:rPr>
        <w:t>Приложение к постановлению</w:t>
      </w:r>
    </w:p>
    <w:p w:rsidR="00712C6E" w:rsidRPr="00712C6E" w:rsidRDefault="00712C6E" w:rsidP="0091411B">
      <w:pPr>
        <w:overflowPunct/>
        <w:jc w:val="right"/>
        <w:textAlignment w:val="auto"/>
        <w:rPr>
          <w:rFonts w:eastAsia="Calibri"/>
          <w:sz w:val="20"/>
          <w:szCs w:val="20"/>
        </w:rPr>
      </w:pPr>
      <w:r w:rsidRPr="00712C6E">
        <w:rPr>
          <w:rFonts w:eastAsia="Calibri"/>
          <w:sz w:val="20"/>
          <w:szCs w:val="20"/>
        </w:rPr>
        <w:t>Администрации Чаинского района</w:t>
      </w:r>
    </w:p>
    <w:p w:rsidR="00712C6E" w:rsidRPr="00712C6E" w:rsidRDefault="00712C6E" w:rsidP="0091411B">
      <w:pPr>
        <w:overflowPunct/>
        <w:jc w:val="right"/>
        <w:textAlignment w:val="auto"/>
        <w:rPr>
          <w:rFonts w:eastAsia="Calibri"/>
          <w:sz w:val="20"/>
          <w:szCs w:val="20"/>
        </w:rPr>
      </w:pPr>
      <w:r w:rsidRPr="00712C6E">
        <w:rPr>
          <w:rFonts w:eastAsia="Calibri"/>
          <w:sz w:val="20"/>
          <w:szCs w:val="20"/>
        </w:rPr>
        <w:t>от 11.03.2023 № 154</w:t>
      </w:r>
    </w:p>
    <w:p w:rsidR="00712C6E" w:rsidRPr="00712C6E" w:rsidRDefault="00712C6E" w:rsidP="0091411B">
      <w:pPr>
        <w:overflowPunct/>
        <w:jc w:val="both"/>
        <w:textAlignment w:val="auto"/>
        <w:rPr>
          <w:rFonts w:eastAsia="Calibri"/>
          <w:sz w:val="20"/>
          <w:szCs w:val="20"/>
        </w:rPr>
      </w:pPr>
    </w:p>
    <w:p w:rsidR="00712C6E" w:rsidRPr="00712C6E" w:rsidRDefault="00712C6E" w:rsidP="0091411B">
      <w:pPr>
        <w:overflowPunct/>
        <w:jc w:val="center"/>
        <w:textAlignment w:val="auto"/>
        <w:rPr>
          <w:rFonts w:eastAsia="Calibri"/>
          <w:bCs/>
          <w:sz w:val="20"/>
          <w:szCs w:val="20"/>
        </w:rPr>
      </w:pPr>
      <w:bookmarkStart w:id="11" w:name="Par39"/>
      <w:bookmarkEnd w:id="11"/>
      <w:r w:rsidRPr="00712C6E">
        <w:rPr>
          <w:rFonts w:eastAsia="Calibri"/>
          <w:bCs/>
          <w:sz w:val="20"/>
          <w:szCs w:val="20"/>
        </w:rPr>
        <w:t>ПОРЯДОК</w:t>
      </w:r>
    </w:p>
    <w:p w:rsidR="00712C6E" w:rsidRPr="00712C6E" w:rsidRDefault="00712C6E" w:rsidP="0091411B">
      <w:pPr>
        <w:overflowPunct/>
        <w:jc w:val="center"/>
        <w:textAlignment w:val="auto"/>
        <w:rPr>
          <w:rFonts w:eastAsia="Calibri"/>
          <w:bCs/>
          <w:sz w:val="20"/>
          <w:szCs w:val="20"/>
        </w:rPr>
      </w:pPr>
      <w:r w:rsidRPr="00712C6E">
        <w:rPr>
          <w:rFonts w:eastAsia="Calibri"/>
          <w:bCs/>
          <w:sz w:val="20"/>
          <w:szCs w:val="20"/>
        </w:rPr>
        <w:t>ОПРЕДЕЛЕНИЯ ОБЪЕМА И УСЛОВИЙ ПРЕДОСТАВЛЕНИЯ МУНИЦИПАЛЬНЫМ БЮДЖЕТНЫМ И АВТОНОМНЫМ УЧРЕЖДЕНИЯМ СУБСИДИИ НА ИНЫЕ ЦЕЛИ НА ОСНАЩЕНИЕ ОБРАЗОВАТЕЛЬНЫХ</w:t>
      </w:r>
    </w:p>
    <w:p w:rsidR="00712C6E" w:rsidRPr="00712C6E" w:rsidRDefault="00712C6E" w:rsidP="0091411B">
      <w:pPr>
        <w:overflowPunct/>
        <w:jc w:val="center"/>
        <w:textAlignment w:val="auto"/>
        <w:rPr>
          <w:rFonts w:eastAsia="Calibri"/>
          <w:bCs/>
          <w:sz w:val="20"/>
          <w:szCs w:val="20"/>
        </w:rPr>
      </w:pPr>
      <w:r w:rsidRPr="00712C6E">
        <w:rPr>
          <w:rFonts w:eastAsia="Calibri"/>
          <w:bCs/>
          <w:sz w:val="20"/>
          <w:szCs w:val="20"/>
        </w:rPr>
        <w:t>УЧРЕЖДЕНИЙ В СФЕРЕ КУЛЬТУРЫ (ДЕТСКИХ ШКОЛ ИСКУССТВ</w:t>
      </w:r>
    </w:p>
    <w:p w:rsidR="00712C6E" w:rsidRPr="00712C6E" w:rsidRDefault="00712C6E" w:rsidP="0091411B">
      <w:pPr>
        <w:overflowPunct/>
        <w:jc w:val="center"/>
        <w:textAlignment w:val="auto"/>
        <w:rPr>
          <w:rFonts w:eastAsia="Calibri"/>
          <w:bCs/>
          <w:sz w:val="20"/>
          <w:szCs w:val="20"/>
        </w:rPr>
      </w:pPr>
      <w:r w:rsidRPr="00712C6E">
        <w:rPr>
          <w:rFonts w:eastAsia="Calibri"/>
          <w:bCs/>
          <w:sz w:val="20"/>
          <w:szCs w:val="20"/>
        </w:rPr>
        <w:t>ПО ВИДАМ ИСКУССТВ И УЧИЛИЩ) МУЗЫКАЛЬНЫМИ ИНСТРУМЕНТАМИ,</w:t>
      </w:r>
    </w:p>
    <w:p w:rsidR="00712C6E" w:rsidRPr="00712C6E" w:rsidRDefault="00712C6E" w:rsidP="0091411B">
      <w:pPr>
        <w:overflowPunct/>
        <w:jc w:val="center"/>
        <w:textAlignment w:val="auto"/>
        <w:rPr>
          <w:rFonts w:eastAsia="Calibri"/>
          <w:bCs/>
          <w:sz w:val="20"/>
          <w:szCs w:val="20"/>
        </w:rPr>
      </w:pPr>
      <w:r w:rsidRPr="00712C6E">
        <w:rPr>
          <w:rFonts w:eastAsia="Calibri"/>
          <w:bCs/>
          <w:sz w:val="20"/>
          <w:szCs w:val="20"/>
        </w:rPr>
        <w:t>ОБОРУДОВАНИЕМ И УЧЕБНЫМИ МАТЕРИАЛАМИ</w:t>
      </w:r>
    </w:p>
    <w:p w:rsidR="00712C6E" w:rsidRPr="00712C6E" w:rsidRDefault="00712C6E" w:rsidP="0091411B">
      <w:pPr>
        <w:overflowPunct/>
        <w:jc w:val="both"/>
        <w:textAlignment w:val="auto"/>
        <w:rPr>
          <w:rFonts w:eastAsia="Calibri"/>
          <w:sz w:val="20"/>
          <w:szCs w:val="20"/>
        </w:rPr>
      </w:pPr>
    </w:p>
    <w:p w:rsidR="00712C6E" w:rsidRPr="00712C6E" w:rsidRDefault="00712C6E" w:rsidP="0091411B">
      <w:pPr>
        <w:overflowPunct/>
        <w:jc w:val="center"/>
        <w:textAlignment w:val="auto"/>
        <w:outlineLvl w:val="1"/>
        <w:rPr>
          <w:rFonts w:eastAsia="Calibri"/>
          <w:bCs/>
          <w:sz w:val="20"/>
          <w:szCs w:val="20"/>
        </w:rPr>
      </w:pPr>
      <w:r w:rsidRPr="00712C6E">
        <w:rPr>
          <w:rFonts w:eastAsia="Calibri"/>
          <w:bCs/>
          <w:sz w:val="20"/>
          <w:szCs w:val="20"/>
        </w:rPr>
        <w:t>I. ОБЩИЕ ПОЛОЖЕНИЯ</w:t>
      </w:r>
    </w:p>
    <w:p w:rsidR="00712C6E" w:rsidRPr="00712C6E" w:rsidRDefault="00712C6E" w:rsidP="0091411B">
      <w:pPr>
        <w:overflowPunct/>
        <w:jc w:val="both"/>
        <w:textAlignment w:val="auto"/>
        <w:rPr>
          <w:rFonts w:eastAsia="Calibri"/>
          <w:sz w:val="20"/>
          <w:szCs w:val="20"/>
        </w:rPr>
      </w:pPr>
    </w:p>
    <w:p w:rsidR="00712C6E" w:rsidRPr="00712C6E" w:rsidRDefault="00712C6E" w:rsidP="0091411B">
      <w:pPr>
        <w:overflowPunct/>
        <w:jc w:val="both"/>
        <w:textAlignment w:val="auto"/>
        <w:rPr>
          <w:rFonts w:eastAsia="Calibri"/>
          <w:sz w:val="20"/>
          <w:szCs w:val="20"/>
        </w:rPr>
      </w:pPr>
      <w:r w:rsidRPr="00712C6E">
        <w:rPr>
          <w:rFonts w:eastAsia="Calibri"/>
          <w:sz w:val="20"/>
          <w:szCs w:val="20"/>
        </w:rPr>
        <w:t>1. Настоящий Порядок устанавливает правила определения объема и условия предоставления муниципальным бюджетным и автономным учреждениям в сфере культуры (детским школам искусств по видам искусств) (далее - учреждения) субсидии на оснащение образовательных учреждений в сфере культуры (детских школ искусств по видам искусств и училищ) музыкальными инструментами, оборудованием и учебными материалами (далее - Субсидия).</w:t>
      </w:r>
    </w:p>
    <w:p w:rsidR="00712C6E" w:rsidRPr="00712C6E" w:rsidRDefault="00712C6E" w:rsidP="0091411B">
      <w:pPr>
        <w:overflowPunct/>
        <w:jc w:val="both"/>
        <w:textAlignment w:val="auto"/>
        <w:rPr>
          <w:rFonts w:eastAsia="Calibri"/>
          <w:sz w:val="20"/>
          <w:szCs w:val="20"/>
        </w:rPr>
      </w:pPr>
      <w:bookmarkStart w:id="12" w:name="Par50"/>
      <w:bookmarkEnd w:id="12"/>
      <w:r w:rsidRPr="00712C6E">
        <w:rPr>
          <w:rFonts w:eastAsia="Calibri"/>
          <w:sz w:val="20"/>
          <w:szCs w:val="20"/>
        </w:rPr>
        <w:t>2. Главным распорядителем бюджетных средств, осуществляющим предоставление Субсидии, является муниципальное учреждение «Отдел по культуре, молодежной политике и спорту Администрации Чаинского района Томской области» (далее - Учредитель), до которого в соответствии с бюджетным законодательством Российской Федерации, как до получателя бюджетных средств доведены лимиты бюджетных обязательств на предоставление Субсидии на текущий финансовый год.</w:t>
      </w:r>
    </w:p>
    <w:p w:rsidR="00712C6E" w:rsidRPr="00712C6E" w:rsidRDefault="00712C6E" w:rsidP="0091411B">
      <w:pPr>
        <w:overflowPunct/>
        <w:jc w:val="both"/>
        <w:textAlignment w:val="auto"/>
        <w:rPr>
          <w:rFonts w:eastAsia="Calibri"/>
          <w:sz w:val="20"/>
          <w:szCs w:val="20"/>
        </w:rPr>
      </w:pPr>
      <w:r w:rsidRPr="00712C6E">
        <w:rPr>
          <w:rFonts w:eastAsia="Calibri"/>
          <w:sz w:val="20"/>
          <w:szCs w:val="20"/>
        </w:rPr>
        <w:t>3. Получателями Субсидии являются муниципальные бюджетные и автономные учреждения дополнительного образования, подведомственные Отделу культуры Чаинского района (далее - Учреждение).</w:t>
      </w:r>
    </w:p>
    <w:p w:rsidR="00712C6E" w:rsidRPr="00712C6E" w:rsidRDefault="00712C6E" w:rsidP="0091411B">
      <w:pPr>
        <w:overflowPunct/>
        <w:jc w:val="both"/>
        <w:textAlignment w:val="auto"/>
        <w:rPr>
          <w:rFonts w:eastAsia="Calibri"/>
          <w:sz w:val="20"/>
          <w:szCs w:val="20"/>
        </w:rPr>
      </w:pPr>
      <w:r w:rsidRPr="00712C6E">
        <w:rPr>
          <w:rFonts w:eastAsia="Calibri"/>
          <w:sz w:val="20"/>
          <w:szCs w:val="20"/>
        </w:rPr>
        <w:t>4. Целью предоставления Субсидии является оснащение учреждений музыкальными инструментами, оборудованием и учебными материалами в рамках регионального проекта "Культурная среда", обеспечивающего достижение целей, показателей и результатов федерального проекта "Культурная среда".</w:t>
      </w:r>
    </w:p>
    <w:p w:rsidR="00712C6E" w:rsidRPr="00712C6E" w:rsidRDefault="00712C6E" w:rsidP="0091411B">
      <w:pPr>
        <w:overflowPunct/>
        <w:jc w:val="both"/>
        <w:textAlignment w:val="auto"/>
        <w:rPr>
          <w:rFonts w:eastAsia="Calibri"/>
          <w:sz w:val="20"/>
          <w:szCs w:val="20"/>
        </w:rPr>
      </w:pPr>
    </w:p>
    <w:p w:rsidR="00712C6E" w:rsidRPr="00712C6E" w:rsidRDefault="00712C6E" w:rsidP="0091411B">
      <w:pPr>
        <w:overflowPunct/>
        <w:jc w:val="center"/>
        <w:textAlignment w:val="auto"/>
        <w:outlineLvl w:val="1"/>
        <w:rPr>
          <w:rFonts w:eastAsia="Calibri"/>
          <w:bCs/>
          <w:sz w:val="20"/>
          <w:szCs w:val="20"/>
        </w:rPr>
      </w:pPr>
      <w:r w:rsidRPr="00712C6E">
        <w:rPr>
          <w:rFonts w:eastAsia="Calibri"/>
          <w:bCs/>
          <w:sz w:val="20"/>
          <w:szCs w:val="20"/>
        </w:rPr>
        <w:t>II. УСЛОВИЯ И ПОРЯДОК ПРЕДОСТАВЛЕНИЯ СУБСИДИИ</w:t>
      </w:r>
    </w:p>
    <w:p w:rsidR="00712C6E" w:rsidRPr="00712C6E" w:rsidRDefault="00712C6E" w:rsidP="0091411B">
      <w:pPr>
        <w:overflowPunct/>
        <w:jc w:val="both"/>
        <w:textAlignment w:val="auto"/>
        <w:rPr>
          <w:rFonts w:eastAsia="Calibri"/>
          <w:sz w:val="20"/>
          <w:szCs w:val="20"/>
        </w:rPr>
      </w:pPr>
    </w:p>
    <w:p w:rsidR="00712C6E" w:rsidRPr="00712C6E" w:rsidRDefault="00712C6E" w:rsidP="0091411B">
      <w:pPr>
        <w:overflowPunct/>
        <w:jc w:val="both"/>
        <w:textAlignment w:val="auto"/>
        <w:rPr>
          <w:rFonts w:eastAsia="Calibri"/>
          <w:sz w:val="20"/>
          <w:szCs w:val="20"/>
        </w:rPr>
      </w:pPr>
      <w:bookmarkStart w:id="13" w:name="Par56"/>
      <w:bookmarkEnd w:id="13"/>
      <w:r w:rsidRPr="00712C6E">
        <w:rPr>
          <w:rFonts w:eastAsia="Calibri"/>
          <w:sz w:val="20"/>
          <w:szCs w:val="20"/>
        </w:rPr>
        <w:t xml:space="preserve">5. Условием предоставления Субсидии Учреждению является заключение Соглашения о предоставлении субсидии на государственную поддержку отрасли культуры (оснащение образовательных организаций в сфере культуры (детских школ искусств по видам искусств и училищ) музыкальными инструментами, оборудованием и учебными материалами) заключенное между Учреждением и Отделом культуры Чаинского района (далее - Соглашение). Соглашение, дополнительное соглашение к Соглашению, предусматривающее внесение </w:t>
      </w:r>
      <w:r w:rsidRPr="00712C6E">
        <w:rPr>
          <w:rFonts w:eastAsia="Calibri"/>
          <w:sz w:val="20"/>
          <w:szCs w:val="20"/>
        </w:rPr>
        <w:lastRenderedPageBreak/>
        <w:t>изменений в указанное Соглашение или расторжение Соглашения, заключаются в соответствии с типовой формой, установленной Приказом Управления финансов Администрации Чаинского района, при соблюдении условий предоставления Субсидии. Проект Соглашения готовит Отдел культуры Чаинского района и направляет Учреждению для подписания.</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 xml:space="preserve">6. Перечисление Субсидии Учредителем осуществляется на лицевой счет Учреждения, открытый в Управлении финансов Администрации Чаинского района для отражения операций со средствами, предоставленными из бюджета муниципального образования «Чаинский район Томской области» в виде субсидий на иные цели,  в объемах и в сроки, установленные в Соглашении.  </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 xml:space="preserve">8. Объем Субсидии на цели, указанные в </w:t>
      </w:r>
      <w:hyperlink w:anchor="P53" w:history="1">
        <w:r w:rsidRPr="00712C6E">
          <w:rPr>
            <w:rFonts w:eastAsia="Times New Roman"/>
            <w:color w:val="0000FF"/>
            <w:sz w:val="20"/>
            <w:szCs w:val="20"/>
            <w:lang w:eastAsia="ru-RU"/>
          </w:rPr>
          <w:t>пункте 4</w:t>
        </w:r>
      </w:hyperlink>
      <w:r w:rsidRPr="00712C6E">
        <w:rPr>
          <w:rFonts w:eastAsia="Times New Roman"/>
          <w:sz w:val="20"/>
          <w:szCs w:val="20"/>
          <w:lang w:eastAsia="ru-RU"/>
        </w:rPr>
        <w:t xml:space="preserve"> настоящего Порядка, подлежащий предоставлению Учреждениям, определяется в пределах бюджетных ассигнований и лимитов бюджетных обязательств, доведенных до Отдела культуры Чаинского района в соответствии с решением Думы Чаинского района о бюджете муниципального образования «Чаинский район Томской области» на очередной финансовый год (на очередной финансовый год и плановый период) на указанные в </w:t>
      </w:r>
      <w:r w:rsidRPr="00712C6E">
        <w:rPr>
          <w:rFonts w:eastAsia="Times New Roman"/>
          <w:color w:val="0070C0"/>
          <w:sz w:val="20"/>
          <w:szCs w:val="20"/>
          <w:lang w:eastAsia="ru-RU"/>
        </w:rPr>
        <w:t>пункте 4</w:t>
      </w:r>
      <w:r w:rsidRPr="00712C6E">
        <w:rPr>
          <w:rFonts w:eastAsia="Times New Roman"/>
          <w:sz w:val="20"/>
          <w:szCs w:val="20"/>
          <w:lang w:eastAsia="ru-RU"/>
        </w:rPr>
        <w:t xml:space="preserve"> настоящего Порядка цели.</w:t>
      </w:r>
    </w:p>
    <w:p w:rsidR="00712C6E" w:rsidRPr="00712C6E" w:rsidRDefault="00712C6E" w:rsidP="0091411B">
      <w:pPr>
        <w:overflowPunct/>
        <w:jc w:val="both"/>
        <w:textAlignment w:val="auto"/>
        <w:outlineLvl w:val="0"/>
        <w:rPr>
          <w:rFonts w:eastAsia="Calibri"/>
          <w:sz w:val="20"/>
          <w:szCs w:val="20"/>
        </w:rPr>
      </w:pPr>
      <w:r w:rsidRPr="00712C6E">
        <w:rPr>
          <w:rFonts w:eastAsia="Calibri"/>
          <w:sz w:val="20"/>
          <w:szCs w:val="20"/>
        </w:rPr>
        <w:t xml:space="preserve">9. Общий объем Субсидии, выделяемый </w:t>
      </w:r>
      <w:r w:rsidRPr="00712C6E">
        <w:rPr>
          <w:rFonts w:eastAsia="Calibri"/>
          <w:sz w:val="20"/>
          <w:szCs w:val="20"/>
          <w:lang w:val="en-US"/>
        </w:rPr>
        <w:t>i</w:t>
      </w:r>
      <w:r w:rsidRPr="00712C6E">
        <w:rPr>
          <w:rFonts w:eastAsia="Calibri"/>
          <w:sz w:val="20"/>
          <w:szCs w:val="20"/>
        </w:rPr>
        <w:t>-му муниципальному учреждению на соответствующий финансовый год, определяется в размерах, указанных в письме Министерства культуры Российской Федерации.</w:t>
      </w:r>
    </w:p>
    <w:p w:rsidR="00712C6E" w:rsidRPr="00712C6E" w:rsidRDefault="00712C6E" w:rsidP="0091411B">
      <w:pPr>
        <w:overflowPunct/>
        <w:jc w:val="both"/>
        <w:textAlignment w:val="auto"/>
        <w:outlineLvl w:val="0"/>
        <w:rPr>
          <w:rFonts w:eastAsia="Calibri"/>
          <w:sz w:val="20"/>
          <w:szCs w:val="20"/>
        </w:rPr>
      </w:pPr>
      <w:r w:rsidRPr="00712C6E">
        <w:rPr>
          <w:rFonts w:eastAsia="Calibri"/>
          <w:sz w:val="20"/>
          <w:szCs w:val="20"/>
        </w:rPr>
        <w:t>10. Субсидию, выделенную Учреждению на государственную поддержку отрасли культуры (оснащение образовательных организаций в сфере культуры (детских школ искусств по видам искусств и училищ) музыкальными инструментами, оборудованием и учебными материалами), Учреждение вправе расходовать на цели, указанные в Соглашении.</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11. Заключение дополнительных соглашений к Соглашению, предусматривающих внесение изменений, осуществляется при наличии следующих оснований:</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1) изменение в течение текущего финансового года лимитов бюджетных обязательств на предоставление субсидии на текущий финансовый год и на плановый период, доведенных до Учредителя;</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2) внесение изменений в настоящий Порядок, влекущих за собой необходимость изменения условий соглашения, в том числе изменений результата, значений показателей, необходимых для достижения результата предоставления субсидии;</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3) мотивированное обращение Учреждения о внесении изменений в Соглашение (в том числе в части изменения размера субсидии), содержащее обоснование необходимости внесения предлагаемых изменений.</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 xml:space="preserve">В соответствии с вышеуказанными основаниями Учредитель принимает решение об уменьшении (увеличении) объема субсидии посредством заключения с Учреждением дополнительного соглашения к Соглашению. </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12.  Учреждение не вправе расторгнуть Соглашение в одностороннем порядке.</w:t>
      </w:r>
    </w:p>
    <w:p w:rsidR="00712C6E" w:rsidRPr="00712C6E" w:rsidRDefault="00712C6E" w:rsidP="0091411B">
      <w:pPr>
        <w:overflowPunct/>
        <w:jc w:val="both"/>
        <w:textAlignment w:val="auto"/>
        <w:outlineLvl w:val="0"/>
        <w:rPr>
          <w:rFonts w:eastAsia="Calibri"/>
          <w:sz w:val="20"/>
          <w:szCs w:val="20"/>
        </w:rPr>
      </w:pPr>
      <w:r w:rsidRPr="00712C6E">
        <w:rPr>
          <w:rFonts w:eastAsia="Calibri"/>
          <w:sz w:val="20"/>
          <w:szCs w:val="20"/>
        </w:rPr>
        <w:t>Расторжение Соглашения Учредителем в одностороннем порядке возможно в случаях:</w:t>
      </w:r>
    </w:p>
    <w:p w:rsidR="00712C6E" w:rsidRPr="00712C6E" w:rsidRDefault="00712C6E" w:rsidP="0091411B">
      <w:pPr>
        <w:overflowPunct/>
        <w:jc w:val="both"/>
        <w:textAlignment w:val="auto"/>
        <w:outlineLvl w:val="0"/>
        <w:rPr>
          <w:rFonts w:eastAsia="Calibri"/>
          <w:sz w:val="20"/>
          <w:szCs w:val="20"/>
        </w:rPr>
      </w:pPr>
      <w:r w:rsidRPr="00712C6E">
        <w:rPr>
          <w:rFonts w:eastAsia="Calibri"/>
          <w:sz w:val="20"/>
          <w:szCs w:val="20"/>
        </w:rPr>
        <w:t>1) прекращения деятельности учреждений при реорганизации или ликвидации;</w:t>
      </w:r>
    </w:p>
    <w:p w:rsidR="00712C6E" w:rsidRPr="00712C6E" w:rsidRDefault="00712C6E" w:rsidP="0091411B">
      <w:pPr>
        <w:overflowPunct/>
        <w:jc w:val="both"/>
        <w:textAlignment w:val="auto"/>
        <w:outlineLvl w:val="0"/>
        <w:rPr>
          <w:rFonts w:eastAsia="Calibri"/>
          <w:sz w:val="20"/>
          <w:szCs w:val="20"/>
        </w:rPr>
      </w:pPr>
      <w:r w:rsidRPr="00712C6E">
        <w:rPr>
          <w:rFonts w:eastAsia="Calibri"/>
          <w:sz w:val="20"/>
          <w:szCs w:val="20"/>
        </w:rPr>
        <w:t>2) нарушения учреждениями целей и условий предоставления Субсидий, установленных настоящим Порядком и Соглашением;</w:t>
      </w:r>
    </w:p>
    <w:p w:rsidR="00712C6E" w:rsidRPr="00712C6E" w:rsidRDefault="00712C6E" w:rsidP="0091411B">
      <w:pPr>
        <w:overflowPunct/>
        <w:jc w:val="both"/>
        <w:textAlignment w:val="auto"/>
        <w:outlineLvl w:val="0"/>
        <w:rPr>
          <w:rFonts w:eastAsia="Calibri"/>
          <w:sz w:val="20"/>
          <w:szCs w:val="20"/>
        </w:rPr>
      </w:pPr>
      <w:r w:rsidRPr="00712C6E">
        <w:rPr>
          <w:rFonts w:eastAsia="Calibri"/>
          <w:sz w:val="20"/>
          <w:szCs w:val="20"/>
        </w:rPr>
        <w:t>3) иных случаях, установленных законодательством.</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13. План мероприятий по достижению результатов предоставления Субсидии устанавливается Соглашением.</w:t>
      </w:r>
    </w:p>
    <w:p w:rsidR="00712C6E" w:rsidRPr="00712C6E" w:rsidRDefault="00712C6E" w:rsidP="0091411B">
      <w:pPr>
        <w:widowControl w:val="0"/>
        <w:overflowPunct/>
        <w:adjustRightInd/>
        <w:jc w:val="both"/>
        <w:textAlignment w:val="auto"/>
        <w:rPr>
          <w:rFonts w:eastAsia="Times New Roman"/>
          <w:sz w:val="20"/>
          <w:szCs w:val="20"/>
          <w:lang w:eastAsia="ru-RU"/>
        </w:rPr>
      </w:pPr>
      <w:bookmarkStart w:id="14" w:name="P115"/>
      <w:bookmarkEnd w:id="14"/>
      <w:r w:rsidRPr="00712C6E">
        <w:rPr>
          <w:rFonts w:eastAsia="Times New Roman"/>
          <w:sz w:val="20"/>
          <w:szCs w:val="20"/>
          <w:lang w:eastAsia="ru-RU"/>
        </w:rPr>
        <w:t>14.  Значения результата предоставления субсидии и показатели, необходимые для достижения результатов предоставления субсидии, а также сроки перечисления субсидии Учреждению и действия устанавливаются Соглашением.</w:t>
      </w:r>
    </w:p>
    <w:p w:rsidR="00712C6E" w:rsidRPr="00712C6E" w:rsidRDefault="00712C6E" w:rsidP="0091411B">
      <w:pPr>
        <w:overflowPunct/>
        <w:jc w:val="both"/>
        <w:textAlignment w:val="auto"/>
        <w:rPr>
          <w:rFonts w:eastAsia="Calibri"/>
          <w:sz w:val="20"/>
          <w:szCs w:val="20"/>
        </w:rPr>
      </w:pPr>
      <w:r w:rsidRPr="00712C6E">
        <w:rPr>
          <w:rFonts w:eastAsia="Calibri"/>
          <w:sz w:val="20"/>
          <w:szCs w:val="20"/>
        </w:rPr>
        <w:t xml:space="preserve">15. Результатом предоставления субсидии является государственная поддержка отрасли культуры (оснащение образовательных организаций в сфере культуры (детских школ искусств по видам искусств и училищ) музыкальными инструментами, оборудованием и учебными материалами). </w:t>
      </w:r>
    </w:p>
    <w:p w:rsidR="00712C6E" w:rsidRPr="00712C6E" w:rsidRDefault="00712C6E" w:rsidP="0091411B">
      <w:pPr>
        <w:overflowPunct/>
        <w:jc w:val="both"/>
        <w:textAlignment w:val="auto"/>
        <w:rPr>
          <w:rFonts w:eastAsia="Calibri"/>
          <w:sz w:val="20"/>
          <w:szCs w:val="20"/>
        </w:rPr>
      </w:pPr>
      <w:r w:rsidRPr="00712C6E">
        <w:rPr>
          <w:rFonts w:eastAsia="Calibri"/>
          <w:sz w:val="20"/>
          <w:szCs w:val="20"/>
        </w:rPr>
        <w:t>16. Показателями, необходимыми для достижения результатов предоставления Субсидии, являются:</w:t>
      </w:r>
    </w:p>
    <w:p w:rsidR="00712C6E" w:rsidRPr="00712C6E" w:rsidRDefault="00712C6E" w:rsidP="0091411B">
      <w:pPr>
        <w:overflowPunct/>
        <w:jc w:val="both"/>
        <w:textAlignment w:val="auto"/>
        <w:rPr>
          <w:rFonts w:eastAsia="Calibri"/>
          <w:sz w:val="20"/>
          <w:szCs w:val="20"/>
        </w:rPr>
      </w:pPr>
      <w:r w:rsidRPr="00712C6E">
        <w:rPr>
          <w:rFonts w:eastAsia="Calibri"/>
          <w:sz w:val="20"/>
          <w:szCs w:val="20"/>
        </w:rPr>
        <w:t xml:space="preserve">количество приобретенных музыкальных инструментов, оборудования и учебных материалов. </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 xml:space="preserve"> </w:t>
      </w:r>
      <w:bookmarkStart w:id="15" w:name="P124"/>
      <w:bookmarkEnd w:id="15"/>
      <w:r w:rsidRPr="00712C6E">
        <w:rPr>
          <w:rFonts w:eastAsia="Times New Roman"/>
          <w:sz w:val="20"/>
          <w:szCs w:val="20"/>
          <w:lang w:eastAsia="ru-RU"/>
        </w:rPr>
        <w:t>17. Условиями расходования Субсидии муниципальными бюджетными и автономными учреждениями являются:</w:t>
      </w:r>
    </w:p>
    <w:p w:rsidR="00712C6E" w:rsidRPr="00712C6E" w:rsidRDefault="00712C6E" w:rsidP="0091411B">
      <w:pPr>
        <w:overflowPunct/>
        <w:autoSpaceDE/>
        <w:autoSpaceDN/>
        <w:adjustRightInd/>
        <w:jc w:val="both"/>
        <w:textAlignment w:val="auto"/>
        <w:rPr>
          <w:rFonts w:eastAsia="Calibri"/>
          <w:sz w:val="20"/>
          <w:szCs w:val="20"/>
        </w:rPr>
      </w:pPr>
      <w:r w:rsidRPr="00712C6E">
        <w:rPr>
          <w:rFonts w:eastAsia="Calibri"/>
          <w:sz w:val="20"/>
          <w:szCs w:val="20"/>
        </w:rPr>
        <w:t>целевое использование Субсидии;</w:t>
      </w:r>
    </w:p>
    <w:p w:rsidR="00712C6E" w:rsidRPr="00712C6E" w:rsidRDefault="00712C6E" w:rsidP="0091411B">
      <w:pPr>
        <w:overflowPunct/>
        <w:autoSpaceDE/>
        <w:autoSpaceDN/>
        <w:adjustRightInd/>
        <w:jc w:val="both"/>
        <w:textAlignment w:val="auto"/>
        <w:rPr>
          <w:rFonts w:eastAsia="Calibri"/>
          <w:sz w:val="20"/>
          <w:szCs w:val="20"/>
        </w:rPr>
      </w:pPr>
      <w:r w:rsidRPr="00712C6E">
        <w:rPr>
          <w:rFonts w:eastAsia="Calibri"/>
          <w:sz w:val="20"/>
          <w:szCs w:val="20"/>
        </w:rPr>
        <w:t>своевременное представление отчетности по использованию Субсидии;</w:t>
      </w:r>
    </w:p>
    <w:p w:rsidR="00712C6E" w:rsidRPr="00712C6E" w:rsidRDefault="00712C6E" w:rsidP="0091411B">
      <w:pPr>
        <w:overflowPunct/>
        <w:autoSpaceDE/>
        <w:autoSpaceDN/>
        <w:adjustRightInd/>
        <w:jc w:val="both"/>
        <w:textAlignment w:val="auto"/>
        <w:rPr>
          <w:rFonts w:eastAsia="Calibri"/>
          <w:sz w:val="20"/>
          <w:szCs w:val="20"/>
        </w:rPr>
      </w:pPr>
      <w:r w:rsidRPr="00712C6E">
        <w:rPr>
          <w:rFonts w:eastAsia="Calibri"/>
          <w:sz w:val="20"/>
          <w:szCs w:val="20"/>
        </w:rPr>
        <w:t>достижение муниципальным учреждением установленных значений показателей результативности использования Субсидии.</w:t>
      </w:r>
    </w:p>
    <w:p w:rsidR="00712C6E" w:rsidRPr="00712C6E" w:rsidRDefault="00712C6E" w:rsidP="0091411B">
      <w:pPr>
        <w:overflowPunct/>
        <w:jc w:val="center"/>
        <w:textAlignment w:val="auto"/>
        <w:outlineLvl w:val="1"/>
        <w:rPr>
          <w:rFonts w:eastAsia="Calibri"/>
          <w:bCs/>
          <w:sz w:val="20"/>
          <w:szCs w:val="20"/>
        </w:rPr>
      </w:pPr>
      <w:r w:rsidRPr="00712C6E">
        <w:rPr>
          <w:rFonts w:eastAsia="Calibri"/>
          <w:bCs/>
          <w:sz w:val="20"/>
          <w:szCs w:val="20"/>
        </w:rPr>
        <w:t>III. ТРЕБОВАНИЯ К ОТЧЕТНОСТИ</w:t>
      </w:r>
    </w:p>
    <w:p w:rsidR="00712C6E" w:rsidRPr="00712C6E" w:rsidRDefault="00712C6E" w:rsidP="0091411B">
      <w:pPr>
        <w:overflowPunct/>
        <w:jc w:val="both"/>
        <w:textAlignment w:val="auto"/>
        <w:rPr>
          <w:rFonts w:eastAsia="Calibri"/>
          <w:sz w:val="20"/>
          <w:szCs w:val="20"/>
        </w:rPr>
      </w:pPr>
    </w:p>
    <w:p w:rsidR="00712C6E" w:rsidRPr="00712C6E" w:rsidRDefault="00712C6E" w:rsidP="0091411B">
      <w:pPr>
        <w:overflowPunct/>
        <w:jc w:val="both"/>
        <w:textAlignment w:val="auto"/>
        <w:rPr>
          <w:rFonts w:eastAsia="Calibri"/>
          <w:sz w:val="20"/>
          <w:szCs w:val="20"/>
        </w:rPr>
      </w:pPr>
      <w:r w:rsidRPr="00712C6E">
        <w:rPr>
          <w:rFonts w:eastAsia="Calibri"/>
          <w:sz w:val="20"/>
          <w:szCs w:val="20"/>
        </w:rPr>
        <w:t>18. Учреждение представляет учредителю следующую отчетность:</w:t>
      </w:r>
    </w:p>
    <w:p w:rsidR="00712C6E" w:rsidRPr="00712C6E" w:rsidRDefault="00712C6E" w:rsidP="0091411B">
      <w:pPr>
        <w:overflowPunct/>
        <w:jc w:val="both"/>
        <w:textAlignment w:val="auto"/>
        <w:rPr>
          <w:rFonts w:eastAsia="Calibri"/>
          <w:sz w:val="20"/>
          <w:szCs w:val="20"/>
        </w:rPr>
      </w:pPr>
      <w:bookmarkStart w:id="16" w:name="Par119"/>
      <w:bookmarkEnd w:id="16"/>
      <w:r w:rsidRPr="00712C6E">
        <w:rPr>
          <w:rFonts w:eastAsia="Calibri"/>
          <w:sz w:val="20"/>
          <w:szCs w:val="20"/>
        </w:rPr>
        <w:t>1) отчет об осуществлении расходов, источником финансового обеспечения которых является Субсидия по форме согласно приложению 1 к настоящему Порядку, в срок до 5 числа месяца, следующего за отчетным годом;</w:t>
      </w:r>
    </w:p>
    <w:p w:rsidR="00712C6E" w:rsidRPr="00712C6E" w:rsidRDefault="00712C6E" w:rsidP="0091411B">
      <w:pPr>
        <w:overflowPunct/>
        <w:jc w:val="both"/>
        <w:textAlignment w:val="auto"/>
        <w:rPr>
          <w:rFonts w:eastAsia="Calibri"/>
          <w:sz w:val="20"/>
          <w:szCs w:val="20"/>
        </w:rPr>
      </w:pPr>
      <w:r w:rsidRPr="00712C6E">
        <w:rPr>
          <w:rFonts w:eastAsia="Calibri"/>
          <w:sz w:val="20"/>
          <w:szCs w:val="20"/>
        </w:rPr>
        <w:t>2) отчет о достижении значений показателей результативности предоставления Субсидии по форме согласно приложению 2 к настоящему Порядку (ежеквартальные отчеты – не позднее 5 календарных дней месяца, следующего за отчетным периодом; ежегодные отчеты - не позднее 5 календарных дней месяца, следующего за отчетным периодом, ежегодные уточненные отчеты – не позднее 1 февраля года, следующего за отчетным годом);</w:t>
      </w:r>
    </w:p>
    <w:p w:rsidR="00712C6E" w:rsidRPr="00712C6E" w:rsidRDefault="00712C6E" w:rsidP="0091411B">
      <w:pPr>
        <w:overflowPunct/>
        <w:jc w:val="both"/>
        <w:textAlignment w:val="auto"/>
        <w:rPr>
          <w:rFonts w:eastAsia="Calibri"/>
          <w:sz w:val="20"/>
          <w:szCs w:val="20"/>
        </w:rPr>
      </w:pPr>
      <w:bookmarkStart w:id="17" w:name="Par121"/>
      <w:bookmarkEnd w:id="17"/>
      <w:r w:rsidRPr="00712C6E">
        <w:rPr>
          <w:rFonts w:eastAsia="Calibri"/>
          <w:sz w:val="20"/>
          <w:szCs w:val="20"/>
        </w:rPr>
        <w:t>3) отчет о реализации плана мероприятий по достижению результатов предоставления Субсидии в срок до 5-го числа месяца, следующего за месяцем достижения контрольного события, отражающего факт завершения каждого мероприятия по достижению результата предоставления субсидии по форме согласно приложению 3 настоящего Порядка;</w:t>
      </w:r>
    </w:p>
    <w:p w:rsidR="00712C6E" w:rsidRPr="00712C6E" w:rsidRDefault="00712C6E" w:rsidP="0091411B">
      <w:pPr>
        <w:overflowPunct/>
        <w:jc w:val="both"/>
        <w:textAlignment w:val="auto"/>
        <w:rPr>
          <w:rFonts w:eastAsia="Calibri"/>
          <w:sz w:val="20"/>
          <w:szCs w:val="20"/>
        </w:rPr>
      </w:pPr>
      <w:r w:rsidRPr="00712C6E">
        <w:rPr>
          <w:rFonts w:eastAsia="Calibri"/>
          <w:sz w:val="20"/>
          <w:szCs w:val="20"/>
        </w:rPr>
        <w:lastRenderedPageBreak/>
        <w:t>19. Учредитель имеет право устанавливать в соглашении формы представления учреждением дополнительной отчетности и сроки ее представления.</w:t>
      </w:r>
    </w:p>
    <w:p w:rsidR="00712C6E" w:rsidRPr="00712C6E" w:rsidRDefault="00712C6E" w:rsidP="0091411B">
      <w:pPr>
        <w:overflowPunct/>
        <w:jc w:val="both"/>
        <w:textAlignment w:val="auto"/>
        <w:rPr>
          <w:rFonts w:eastAsia="Calibri"/>
          <w:sz w:val="20"/>
          <w:szCs w:val="20"/>
        </w:rPr>
      </w:pPr>
    </w:p>
    <w:p w:rsidR="00712C6E" w:rsidRPr="00712C6E" w:rsidRDefault="00712C6E" w:rsidP="0091411B">
      <w:pPr>
        <w:overflowPunct/>
        <w:jc w:val="center"/>
        <w:textAlignment w:val="auto"/>
        <w:outlineLvl w:val="1"/>
        <w:rPr>
          <w:rFonts w:eastAsia="Calibri"/>
          <w:bCs/>
          <w:sz w:val="20"/>
          <w:szCs w:val="20"/>
        </w:rPr>
      </w:pPr>
      <w:r w:rsidRPr="00712C6E">
        <w:rPr>
          <w:rFonts w:eastAsia="Calibri"/>
          <w:bCs/>
          <w:sz w:val="20"/>
          <w:szCs w:val="20"/>
        </w:rPr>
        <w:t>IV. ПОРЯДОК ОСУЩЕСТВЛЕНИЯ КОНТРОЛЯ ЗА СОБЛЮДЕНИЕМ</w:t>
      </w:r>
    </w:p>
    <w:p w:rsidR="00712C6E" w:rsidRPr="00712C6E" w:rsidRDefault="00712C6E" w:rsidP="0091411B">
      <w:pPr>
        <w:overflowPunct/>
        <w:jc w:val="center"/>
        <w:textAlignment w:val="auto"/>
        <w:rPr>
          <w:rFonts w:eastAsia="Calibri"/>
          <w:bCs/>
          <w:sz w:val="20"/>
          <w:szCs w:val="20"/>
        </w:rPr>
      </w:pPr>
      <w:r w:rsidRPr="00712C6E">
        <w:rPr>
          <w:rFonts w:eastAsia="Calibri"/>
          <w:bCs/>
          <w:sz w:val="20"/>
          <w:szCs w:val="20"/>
        </w:rPr>
        <w:t>ЦЕЛЕЙ, УСЛОВИЙ И ПОРЯДКА ПРЕДОСТАВЛЕНИЯ СУБСИДИИ</w:t>
      </w:r>
    </w:p>
    <w:p w:rsidR="00712C6E" w:rsidRPr="00712C6E" w:rsidRDefault="00712C6E" w:rsidP="0091411B">
      <w:pPr>
        <w:overflowPunct/>
        <w:jc w:val="center"/>
        <w:textAlignment w:val="auto"/>
        <w:rPr>
          <w:rFonts w:eastAsia="Calibri"/>
          <w:bCs/>
          <w:sz w:val="20"/>
          <w:szCs w:val="20"/>
        </w:rPr>
      </w:pPr>
      <w:r w:rsidRPr="00712C6E">
        <w:rPr>
          <w:rFonts w:eastAsia="Calibri"/>
          <w:bCs/>
          <w:sz w:val="20"/>
          <w:szCs w:val="20"/>
        </w:rPr>
        <w:t>И ОТВЕТСТВЕННОСТЬ ЗА ИХ НЕСОБЛЮДЕНИЕ</w:t>
      </w:r>
    </w:p>
    <w:p w:rsidR="00712C6E" w:rsidRPr="00712C6E" w:rsidRDefault="00712C6E" w:rsidP="0091411B">
      <w:pPr>
        <w:overflowPunct/>
        <w:jc w:val="both"/>
        <w:textAlignment w:val="auto"/>
        <w:rPr>
          <w:rFonts w:eastAsia="Calibri"/>
          <w:sz w:val="20"/>
          <w:szCs w:val="20"/>
        </w:rPr>
      </w:pPr>
    </w:p>
    <w:p w:rsidR="00712C6E" w:rsidRPr="00712C6E" w:rsidRDefault="00712C6E" w:rsidP="0091411B">
      <w:pPr>
        <w:overflowPunct/>
        <w:jc w:val="both"/>
        <w:textAlignment w:val="auto"/>
        <w:rPr>
          <w:rFonts w:eastAsia="Calibri"/>
          <w:sz w:val="20"/>
          <w:szCs w:val="20"/>
        </w:rPr>
      </w:pPr>
      <w:r w:rsidRPr="00712C6E">
        <w:rPr>
          <w:rFonts w:eastAsia="Calibri"/>
          <w:sz w:val="20"/>
          <w:szCs w:val="20"/>
        </w:rPr>
        <w:t>20. Не использованные на начало очередного финансового года остатки средств Субсидии подлежат перечислению учреждениями в бюджет муниципального образования «Чаинский район Томской области».</w:t>
      </w:r>
    </w:p>
    <w:p w:rsidR="00712C6E" w:rsidRPr="00712C6E" w:rsidRDefault="00712C6E" w:rsidP="0091411B">
      <w:pPr>
        <w:overflowPunct/>
        <w:jc w:val="both"/>
        <w:textAlignment w:val="auto"/>
        <w:rPr>
          <w:rFonts w:eastAsia="Calibri"/>
          <w:sz w:val="20"/>
          <w:szCs w:val="20"/>
        </w:rPr>
      </w:pPr>
      <w:r w:rsidRPr="00712C6E">
        <w:rPr>
          <w:rFonts w:eastAsia="Calibri"/>
          <w:sz w:val="20"/>
          <w:szCs w:val="20"/>
        </w:rPr>
        <w:t>21. Учредитель и орган муниципального финансового контроля муниципального образования «Чаинский район Томской области» осуществляют проверку соблюдения цели и условий предоставления Учреждению Субсидии.</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22. При выявлении Учредителем либо органом муниципального финансового контроля муниципального образования «Чаинский район Томской области» фактов несоблюдения Учреждением цели и условий, установленных при предоставлении Субсидии (в том числе представления недостоверных сведений, установления факта нецелевого использования бюджетных средств, непредставления отчетности), в течение 10 рабочих дней со дня обнаружения указанных фактов Учредитель направляет письменное уведомление о необходимости возврата субсидии. Средства субсидии подлежат возврату в бюджет муниципального образования «Чаинский район Томской области» в течение 5 рабочих дней со дня получения Учреждением уведомления.</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23. Учреждение несет ответственность в соответствии с законодательством Российской Федерации за достоверность представляемых сведений, нарушение целей и условий предоставления Субсидии, а также нецелевое использование.</w:t>
      </w:r>
    </w:p>
    <w:p w:rsidR="00712C6E" w:rsidRPr="00712C6E" w:rsidRDefault="00712C6E" w:rsidP="0091411B">
      <w:pPr>
        <w:overflowPunct/>
        <w:jc w:val="both"/>
        <w:textAlignment w:val="auto"/>
        <w:outlineLvl w:val="0"/>
        <w:rPr>
          <w:rFonts w:eastAsia="Calibri"/>
          <w:sz w:val="20"/>
          <w:szCs w:val="20"/>
        </w:rPr>
      </w:pPr>
      <w:r w:rsidRPr="00712C6E">
        <w:rPr>
          <w:rFonts w:eastAsia="Calibri"/>
          <w:sz w:val="20"/>
          <w:szCs w:val="20"/>
        </w:rPr>
        <w:t>24. В случае установления по итогам проверок, проведенных учредителем и (или) органами муниципального финансового контроля муниципального образования «Чаинский район Томской области», факта нарушения целей, условий и порядка предоставления субсидии (в т.ч. предоставления недостоверных сведений, установления факта нецелевого использования бюджетных средств, непредставления отчетности) соответствующие средства подлежат возврату в доход бюджета муниципального образования «Чаинский район Томской области» в течение 10 рабочих дней со дня получения мотивированного требования учредителя.</w:t>
      </w:r>
    </w:p>
    <w:p w:rsidR="00712C6E" w:rsidRPr="00712C6E" w:rsidRDefault="00712C6E" w:rsidP="0091411B">
      <w:pPr>
        <w:overflowPunct/>
        <w:jc w:val="both"/>
        <w:textAlignment w:val="auto"/>
        <w:rPr>
          <w:rFonts w:eastAsia="Calibri"/>
          <w:sz w:val="20"/>
          <w:szCs w:val="20"/>
        </w:rPr>
      </w:pPr>
    </w:p>
    <w:p w:rsidR="00712C6E" w:rsidRPr="00712C6E" w:rsidRDefault="00712C6E" w:rsidP="0091411B">
      <w:pPr>
        <w:overflowPunct/>
        <w:jc w:val="right"/>
        <w:textAlignment w:val="auto"/>
        <w:outlineLvl w:val="0"/>
        <w:rPr>
          <w:rFonts w:eastAsia="Calibri"/>
          <w:sz w:val="20"/>
          <w:szCs w:val="20"/>
        </w:rPr>
      </w:pPr>
    </w:p>
    <w:p w:rsidR="00712C6E" w:rsidRPr="00712C6E" w:rsidRDefault="00712C6E" w:rsidP="0091411B">
      <w:pPr>
        <w:overflowPunct/>
        <w:jc w:val="right"/>
        <w:textAlignment w:val="auto"/>
        <w:outlineLvl w:val="0"/>
        <w:rPr>
          <w:rFonts w:eastAsia="Calibri"/>
          <w:sz w:val="20"/>
          <w:szCs w:val="20"/>
        </w:rPr>
      </w:pPr>
      <w:r w:rsidRPr="00712C6E">
        <w:rPr>
          <w:rFonts w:eastAsia="Calibri"/>
          <w:sz w:val="20"/>
          <w:szCs w:val="20"/>
        </w:rPr>
        <w:t>Приложение №1</w:t>
      </w:r>
    </w:p>
    <w:p w:rsidR="00712C6E" w:rsidRPr="00712C6E" w:rsidRDefault="00712C6E" w:rsidP="0091411B">
      <w:pPr>
        <w:overflowPunct/>
        <w:jc w:val="right"/>
        <w:textAlignment w:val="auto"/>
        <w:outlineLvl w:val="0"/>
        <w:rPr>
          <w:rFonts w:eastAsia="Calibri"/>
          <w:sz w:val="20"/>
          <w:szCs w:val="20"/>
        </w:rPr>
      </w:pPr>
      <w:r w:rsidRPr="00712C6E">
        <w:rPr>
          <w:rFonts w:eastAsia="Calibri"/>
          <w:sz w:val="20"/>
          <w:szCs w:val="20"/>
        </w:rPr>
        <w:t>к Порядку определения объема и условий предоставления муниципальным бюджетным и автономным учреждениям в сфере культуры (детским школам искусств по видам искусств) субсидии на оснащение образовательных учреждений в сфере культуры (детских школ искусств по видам искусств и училищ) музыкальными инструментами, оборудованием и учебными материалами</w:t>
      </w:r>
    </w:p>
    <w:p w:rsidR="00712C6E" w:rsidRPr="00712C6E" w:rsidRDefault="00712C6E" w:rsidP="0091411B">
      <w:pPr>
        <w:overflowPunct/>
        <w:jc w:val="right"/>
        <w:textAlignment w:val="auto"/>
        <w:outlineLvl w:val="0"/>
        <w:rPr>
          <w:rFonts w:eastAsia="Calibri"/>
          <w:sz w:val="20"/>
          <w:szCs w:val="20"/>
        </w:rPr>
      </w:pPr>
    </w:p>
    <w:p w:rsidR="00712C6E" w:rsidRPr="00712C6E" w:rsidRDefault="00712C6E" w:rsidP="0091411B">
      <w:pPr>
        <w:overflowPunct/>
        <w:textAlignment w:val="auto"/>
        <w:outlineLvl w:val="0"/>
        <w:rPr>
          <w:rFonts w:eastAsia="Calibri"/>
          <w:sz w:val="20"/>
          <w:szCs w:val="20"/>
        </w:rPr>
      </w:pPr>
      <w:r w:rsidRPr="00712C6E">
        <w:rPr>
          <w:rFonts w:eastAsia="Calibri"/>
          <w:sz w:val="20"/>
          <w:szCs w:val="20"/>
        </w:rPr>
        <w:t xml:space="preserve">        </w:t>
      </w:r>
      <w:r w:rsidRPr="00712C6E">
        <w:rPr>
          <w:rFonts w:eastAsia="Calibri"/>
          <w:sz w:val="20"/>
          <w:szCs w:val="20"/>
        </w:rPr>
        <w:tab/>
      </w:r>
      <w:r w:rsidRPr="00712C6E">
        <w:rPr>
          <w:rFonts w:eastAsia="Calibri"/>
          <w:sz w:val="20"/>
          <w:szCs w:val="20"/>
        </w:rPr>
        <w:tab/>
      </w:r>
      <w:r w:rsidRPr="00712C6E">
        <w:rPr>
          <w:rFonts w:eastAsia="Calibri"/>
          <w:sz w:val="20"/>
          <w:szCs w:val="20"/>
        </w:rPr>
        <w:tab/>
      </w:r>
      <w:r w:rsidRPr="00712C6E">
        <w:rPr>
          <w:rFonts w:eastAsia="Calibri"/>
          <w:sz w:val="20"/>
          <w:szCs w:val="20"/>
        </w:rPr>
        <w:tab/>
      </w:r>
      <w:r w:rsidRPr="00712C6E">
        <w:rPr>
          <w:rFonts w:eastAsia="Calibri"/>
          <w:sz w:val="20"/>
          <w:szCs w:val="20"/>
        </w:rPr>
        <w:tab/>
      </w:r>
      <w:r w:rsidRPr="00712C6E">
        <w:rPr>
          <w:rFonts w:eastAsia="Calibri"/>
          <w:sz w:val="20"/>
          <w:szCs w:val="20"/>
        </w:rPr>
        <w:tab/>
        <w:t>ФОРМА</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712C6E" w:rsidRPr="00712C6E" w:rsidTr="00712C6E">
        <w:tc>
          <w:tcPr>
            <w:tcW w:w="9071" w:type="dxa"/>
            <w:hideMark/>
          </w:tcPr>
          <w:p w:rsidR="00712C6E" w:rsidRPr="00712C6E" w:rsidRDefault="00712C6E" w:rsidP="0091411B">
            <w:pPr>
              <w:widowControl w:val="0"/>
              <w:overflowPunct/>
              <w:adjustRightInd/>
              <w:jc w:val="center"/>
              <w:textAlignment w:val="auto"/>
              <w:rPr>
                <w:rFonts w:eastAsia="Calibri"/>
                <w:sz w:val="20"/>
                <w:szCs w:val="20"/>
              </w:rPr>
            </w:pPr>
            <w:r w:rsidRPr="00712C6E">
              <w:rPr>
                <w:rFonts w:eastAsia="Calibri"/>
                <w:sz w:val="20"/>
                <w:szCs w:val="20"/>
              </w:rPr>
              <w:t>ОТЧЕТ</w:t>
            </w:r>
          </w:p>
          <w:p w:rsidR="00712C6E" w:rsidRPr="00712C6E" w:rsidRDefault="00712C6E" w:rsidP="0091411B">
            <w:pPr>
              <w:widowControl w:val="0"/>
              <w:overflowPunct/>
              <w:adjustRightInd/>
              <w:jc w:val="center"/>
              <w:textAlignment w:val="auto"/>
              <w:rPr>
                <w:rFonts w:eastAsia="Calibri"/>
                <w:sz w:val="20"/>
                <w:szCs w:val="20"/>
              </w:rPr>
            </w:pPr>
            <w:r w:rsidRPr="00712C6E">
              <w:rPr>
                <w:rFonts w:eastAsia="Calibri"/>
                <w:sz w:val="20"/>
                <w:szCs w:val="20"/>
              </w:rPr>
              <w:t>об осуществлении расходов,</w:t>
            </w:r>
          </w:p>
          <w:p w:rsidR="00712C6E" w:rsidRPr="00712C6E" w:rsidRDefault="00712C6E" w:rsidP="0091411B">
            <w:pPr>
              <w:widowControl w:val="0"/>
              <w:overflowPunct/>
              <w:adjustRightInd/>
              <w:jc w:val="center"/>
              <w:textAlignment w:val="auto"/>
              <w:rPr>
                <w:rFonts w:eastAsia="Calibri"/>
                <w:sz w:val="20"/>
                <w:szCs w:val="20"/>
              </w:rPr>
            </w:pPr>
            <w:r w:rsidRPr="00712C6E">
              <w:rPr>
                <w:rFonts w:eastAsia="Calibri"/>
                <w:sz w:val="20"/>
                <w:szCs w:val="20"/>
              </w:rPr>
              <w:t xml:space="preserve"> источником финансового обеспечения которых является субсидия</w:t>
            </w:r>
          </w:p>
        </w:tc>
      </w:tr>
      <w:tr w:rsidR="00712C6E" w:rsidRPr="00712C6E" w:rsidTr="00712C6E">
        <w:tc>
          <w:tcPr>
            <w:tcW w:w="9071" w:type="dxa"/>
            <w:tcBorders>
              <w:top w:val="single" w:sz="4" w:space="0" w:color="auto"/>
              <w:left w:val="nil"/>
              <w:bottom w:val="nil"/>
              <w:right w:val="nil"/>
            </w:tcBorders>
          </w:tcPr>
          <w:p w:rsidR="00712C6E" w:rsidRPr="00712C6E" w:rsidRDefault="00712C6E" w:rsidP="0091411B">
            <w:pPr>
              <w:widowControl w:val="0"/>
              <w:overflowPunct/>
              <w:adjustRightInd/>
              <w:jc w:val="center"/>
              <w:textAlignment w:val="auto"/>
              <w:rPr>
                <w:rFonts w:eastAsia="Calibri"/>
                <w:sz w:val="20"/>
                <w:szCs w:val="20"/>
              </w:rPr>
            </w:pPr>
            <w:r w:rsidRPr="00712C6E">
              <w:rPr>
                <w:rFonts w:eastAsia="Calibri"/>
                <w:sz w:val="20"/>
                <w:szCs w:val="20"/>
              </w:rPr>
              <w:t>(наименование учреждения)</w:t>
            </w:r>
          </w:p>
          <w:p w:rsidR="00712C6E" w:rsidRPr="00712C6E" w:rsidRDefault="00712C6E" w:rsidP="0091411B">
            <w:pPr>
              <w:widowControl w:val="0"/>
              <w:overflowPunct/>
              <w:adjustRightInd/>
              <w:jc w:val="center"/>
              <w:textAlignment w:val="auto"/>
              <w:rPr>
                <w:rFonts w:eastAsia="Calibri"/>
                <w:sz w:val="20"/>
                <w:szCs w:val="20"/>
              </w:rPr>
            </w:pPr>
            <w:r w:rsidRPr="00712C6E">
              <w:rPr>
                <w:rFonts w:eastAsia="Calibri"/>
                <w:sz w:val="20"/>
                <w:szCs w:val="20"/>
              </w:rPr>
              <w:t>по состоянию на "___" _______________ 20___ год</w:t>
            </w:r>
          </w:p>
        </w:tc>
      </w:tr>
    </w:tbl>
    <w:p w:rsidR="00712C6E" w:rsidRPr="00712C6E" w:rsidRDefault="00712C6E" w:rsidP="0091411B">
      <w:pPr>
        <w:widowControl w:val="0"/>
        <w:overflowPunct/>
        <w:adjustRightInd/>
        <w:jc w:val="both"/>
        <w:textAlignment w:val="auto"/>
        <w:rPr>
          <w:rFonts w:eastAsia="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1519"/>
        <w:gridCol w:w="1189"/>
        <w:gridCol w:w="1304"/>
        <w:gridCol w:w="1474"/>
        <w:gridCol w:w="1531"/>
        <w:gridCol w:w="1587"/>
      </w:tblGrid>
      <w:tr w:rsidR="00712C6E" w:rsidRPr="00712C6E" w:rsidTr="00712C6E">
        <w:tc>
          <w:tcPr>
            <w:tcW w:w="454" w:type="dxa"/>
            <w:tcBorders>
              <w:top w:val="single" w:sz="4" w:space="0" w:color="auto"/>
              <w:left w:val="single" w:sz="4" w:space="0" w:color="auto"/>
              <w:bottom w:val="single" w:sz="4" w:space="0" w:color="auto"/>
              <w:right w:val="single" w:sz="4" w:space="0" w:color="auto"/>
            </w:tcBorders>
            <w:vAlign w:val="center"/>
            <w:hideMark/>
          </w:tcPr>
          <w:p w:rsidR="00712C6E" w:rsidRPr="00712C6E" w:rsidRDefault="00712C6E" w:rsidP="0091411B">
            <w:pPr>
              <w:widowControl w:val="0"/>
              <w:overflowPunct/>
              <w:adjustRightInd/>
              <w:jc w:val="center"/>
              <w:textAlignment w:val="auto"/>
              <w:rPr>
                <w:rFonts w:eastAsia="Calibri"/>
                <w:sz w:val="20"/>
                <w:szCs w:val="20"/>
              </w:rPr>
            </w:pPr>
            <w:r w:rsidRPr="00712C6E">
              <w:rPr>
                <w:rFonts w:eastAsia="Calibri"/>
                <w:sz w:val="20"/>
                <w:szCs w:val="20"/>
              </w:rPr>
              <w:t>N п/п</w:t>
            </w:r>
          </w:p>
        </w:tc>
        <w:tc>
          <w:tcPr>
            <w:tcW w:w="1519" w:type="dxa"/>
            <w:tcBorders>
              <w:top w:val="single" w:sz="4" w:space="0" w:color="auto"/>
              <w:left w:val="single" w:sz="4" w:space="0" w:color="auto"/>
              <w:bottom w:val="single" w:sz="4" w:space="0" w:color="auto"/>
              <w:right w:val="single" w:sz="4" w:space="0" w:color="auto"/>
            </w:tcBorders>
            <w:vAlign w:val="center"/>
            <w:hideMark/>
          </w:tcPr>
          <w:p w:rsidR="00712C6E" w:rsidRPr="00712C6E" w:rsidRDefault="00712C6E" w:rsidP="0091411B">
            <w:pPr>
              <w:widowControl w:val="0"/>
              <w:overflowPunct/>
              <w:adjustRightInd/>
              <w:jc w:val="center"/>
              <w:textAlignment w:val="auto"/>
              <w:rPr>
                <w:rFonts w:eastAsia="Calibri"/>
                <w:sz w:val="20"/>
                <w:szCs w:val="20"/>
              </w:rPr>
            </w:pPr>
            <w:r w:rsidRPr="00712C6E">
              <w:rPr>
                <w:rFonts w:eastAsia="Calibri"/>
                <w:sz w:val="20"/>
                <w:szCs w:val="20"/>
              </w:rPr>
              <w:t>Направление расходования средств</w:t>
            </w:r>
          </w:p>
        </w:tc>
        <w:tc>
          <w:tcPr>
            <w:tcW w:w="1189" w:type="dxa"/>
            <w:tcBorders>
              <w:top w:val="single" w:sz="4" w:space="0" w:color="auto"/>
              <w:left w:val="single" w:sz="4" w:space="0" w:color="auto"/>
              <w:bottom w:val="single" w:sz="4" w:space="0" w:color="auto"/>
              <w:right w:val="single" w:sz="4" w:space="0" w:color="auto"/>
            </w:tcBorders>
            <w:vAlign w:val="center"/>
            <w:hideMark/>
          </w:tcPr>
          <w:p w:rsidR="00712C6E" w:rsidRPr="00712C6E" w:rsidRDefault="00712C6E" w:rsidP="0091411B">
            <w:pPr>
              <w:widowControl w:val="0"/>
              <w:overflowPunct/>
              <w:adjustRightInd/>
              <w:jc w:val="center"/>
              <w:textAlignment w:val="auto"/>
              <w:rPr>
                <w:rFonts w:eastAsia="Calibri"/>
                <w:sz w:val="20"/>
                <w:szCs w:val="20"/>
              </w:rPr>
            </w:pPr>
            <w:r w:rsidRPr="00712C6E">
              <w:rPr>
                <w:rFonts w:eastAsia="Calibri"/>
                <w:sz w:val="20"/>
                <w:szCs w:val="20"/>
              </w:rPr>
              <w:t>Плановый объем субсидии на текущий год</w:t>
            </w:r>
          </w:p>
        </w:tc>
        <w:tc>
          <w:tcPr>
            <w:tcW w:w="1304" w:type="dxa"/>
            <w:tcBorders>
              <w:top w:val="single" w:sz="4" w:space="0" w:color="auto"/>
              <w:left w:val="single" w:sz="4" w:space="0" w:color="auto"/>
              <w:bottom w:val="single" w:sz="4" w:space="0" w:color="auto"/>
              <w:right w:val="single" w:sz="4" w:space="0" w:color="auto"/>
            </w:tcBorders>
            <w:vAlign w:val="center"/>
            <w:hideMark/>
          </w:tcPr>
          <w:p w:rsidR="00712C6E" w:rsidRPr="00712C6E" w:rsidRDefault="00712C6E" w:rsidP="0091411B">
            <w:pPr>
              <w:widowControl w:val="0"/>
              <w:overflowPunct/>
              <w:adjustRightInd/>
              <w:jc w:val="center"/>
              <w:textAlignment w:val="auto"/>
              <w:rPr>
                <w:rFonts w:eastAsia="Calibri"/>
                <w:sz w:val="20"/>
                <w:szCs w:val="20"/>
              </w:rPr>
            </w:pPr>
            <w:r w:rsidRPr="00712C6E">
              <w:rPr>
                <w:rFonts w:eastAsia="Calibri"/>
                <w:sz w:val="20"/>
                <w:szCs w:val="20"/>
              </w:rPr>
              <w:t>Поступило субсидии за отчетный период нарастающим итогом</w:t>
            </w:r>
          </w:p>
        </w:tc>
        <w:tc>
          <w:tcPr>
            <w:tcW w:w="1474" w:type="dxa"/>
            <w:tcBorders>
              <w:top w:val="single" w:sz="4" w:space="0" w:color="auto"/>
              <w:left w:val="single" w:sz="4" w:space="0" w:color="auto"/>
              <w:bottom w:val="single" w:sz="4" w:space="0" w:color="auto"/>
              <w:right w:val="single" w:sz="4" w:space="0" w:color="auto"/>
            </w:tcBorders>
            <w:vAlign w:val="center"/>
            <w:hideMark/>
          </w:tcPr>
          <w:p w:rsidR="00712C6E" w:rsidRPr="00712C6E" w:rsidRDefault="00712C6E" w:rsidP="0091411B">
            <w:pPr>
              <w:widowControl w:val="0"/>
              <w:overflowPunct/>
              <w:adjustRightInd/>
              <w:jc w:val="center"/>
              <w:textAlignment w:val="auto"/>
              <w:rPr>
                <w:rFonts w:eastAsia="Calibri"/>
                <w:sz w:val="20"/>
                <w:szCs w:val="20"/>
              </w:rPr>
            </w:pPr>
            <w:r w:rsidRPr="00712C6E">
              <w:rPr>
                <w:rFonts w:eastAsia="Calibri"/>
                <w:sz w:val="20"/>
                <w:szCs w:val="20"/>
              </w:rPr>
              <w:t>Фактическое начисление расходов в учреждении нарастающим итогом</w:t>
            </w:r>
          </w:p>
        </w:tc>
        <w:tc>
          <w:tcPr>
            <w:tcW w:w="1531" w:type="dxa"/>
            <w:tcBorders>
              <w:top w:val="single" w:sz="4" w:space="0" w:color="auto"/>
              <w:left w:val="single" w:sz="4" w:space="0" w:color="auto"/>
              <w:bottom w:val="single" w:sz="4" w:space="0" w:color="auto"/>
              <w:right w:val="single" w:sz="4" w:space="0" w:color="auto"/>
            </w:tcBorders>
            <w:vAlign w:val="center"/>
            <w:hideMark/>
          </w:tcPr>
          <w:p w:rsidR="00712C6E" w:rsidRPr="00712C6E" w:rsidRDefault="00712C6E" w:rsidP="0091411B">
            <w:pPr>
              <w:widowControl w:val="0"/>
              <w:overflowPunct/>
              <w:adjustRightInd/>
              <w:jc w:val="center"/>
              <w:textAlignment w:val="auto"/>
              <w:rPr>
                <w:rFonts w:eastAsia="Calibri"/>
                <w:sz w:val="20"/>
                <w:szCs w:val="20"/>
              </w:rPr>
            </w:pPr>
            <w:r w:rsidRPr="00712C6E">
              <w:rPr>
                <w:rFonts w:eastAsia="Calibri"/>
                <w:sz w:val="20"/>
                <w:szCs w:val="20"/>
              </w:rPr>
              <w:t>Кассовый расход в учреждении нарастающим итогом</w:t>
            </w:r>
          </w:p>
        </w:tc>
        <w:tc>
          <w:tcPr>
            <w:tcW w:w="1587" w:type="dxa"/>
            <w:tcBorders>
              <w:top w:val="single" w:sz="4" w:space="0" w:color="auto"/>
              <w:left w:val="single" w:sz="4" w:space="0" w:color="auto"/>
              <w:bottom w:val="single" w:sz="4" w:space="0" w:color="auto"/>
              <w:right w:val="single" w:sz="4" w:space="0" w:color="auto"/>
            </w:tcBorders>
            <w:vAlign w:val="center"/>
            <w:hideMark/>
          </w:tcPr>
          <w:p w:rsidR="00712C6E" w:rsidRPr="00712C6E" w:rsidRDefault="00712C6E" w:rsidP="0091411B">
            <w:pPr>
              <w:widowControl w:val="0"/>
              <w:overflowPunct/>
              <w:adjustRightInd/>
              <w:jc w:val="center"/>
              <w:textAlignment w:val="auto"/>
              <w:rPr>
                <w:rFonts w:eastAsia="Calibri"/>
                <w:sz w:val="20"/>
                <w:szCs w:val="20"/>
              </w:rPr>
            </w:pPr>
            <w:r w:rsidRPr="00712C6E">
              <w:rPr>
                <w:rFonts w:eastAsia="Calibri"/>
                <w:sz w:val="20"/>
                <w:szCs w:val="20"/>
              </w:rPr>
              <w:t>Остаток средств субсидии на лицевом счете в учреждении (</w:t>
            </w:r>
            <w:hyperlink r:id="rId21" w:anchor="P150" w:history="1">
              <w:r w:rsidRPr="00712C6E">
                <w:rPr>
                  <w:rFonts w:eastAsia="Calibri"/>
                  <w:color w:val="0000FF"/>
                  <w:sz w:val="20"/>
                  <w:szCs w:val="20"/>
                  <w:u w:val="single"/>
                </w:rPr>
                <w:t>гр. 4</w:t>
              </w:r>
            </w:hyperlink>
            <w:r w:rsidRPr="00712C6E">
              <w:rPr>
                <w:rFonts w:eastAsia="Calibri"/>
                <w:sz w:val="20"/>
                <w:szCs w:val="20"/>
              </w:rPr>
              <w:t xml:space="preserve"> - </w:t>
            </w:r>
            <w:hyperlink r:id="rId22" w:anchor="P152" w:history="1">
              <w:r w:rsidRPr="00712C6E">
                <w:rPr>
                  <w:rFonts w:eastAsia="Calibri"/>
                  <w:color w:val="0000FF"/>
                  <w:sz w:val="20"/>
                  <w:szCs w:val="20"/>
                  <w:u w:val="single"/>
                </w:rPr>
                <w:t>гр. 6</w:t>
              </w:r>
            </w:hyperlink>
            <w:r w:rsidRPr="00712C6E">
              <w:rPr>
                <w:rFonts w:eastAsia="Calibri"/>
                <w:sz w:val="20"/>
                <w:szCs w:val="20"/>
              </w:rPr>
              <w:t>)</w:t>
            </w:r>
          </w:p>
        </w:tc>
      </w:tr>
      <w:tr w:rsidR="00712C6E" w:rsidRPr="00712C6E" w:rsidTr="00712C6E">
        <w:tc>
          <w:tcPr>
            <w:tcW w:w="454" w:type="dxa"/>
            <w:tcBorders>
              <w:top w:val="single" w:sz="4" w:space="0" w:color="auto"/>
              <w:left w:val="single" w:sz="4" w:space="0" w:color="auto"/>
              <w:bottom w:val="single" w:sz="4" w:space="0" w:color="auto"/>
              <w:right w:val="single" w:sz="4" w:space="0" w:color="auto"/>
            </w:tcBorders>
            <w:vAlign w:val="center"/>
            <w:hideMark/>
          </w:tcPr>
          <w:p w:rsidR="00712C6E" w:rsidRPr="00712C6E" w:rsidRDefault="00712C6E" w:rsidP="0091411B">
            <w:pPr>
              <w:widowControl w:val="0"/>
              <w:overflowPunct/>
              <w:adjustRightInd/>
              <w:jc w:val="center"/>
              <w:textAlignment w:val="auto"/>
              <w:rPr>
                <w:rFonts w:eastAsia="Calibri"/>
                <w:sz w:val="20"/>
                <w:szCs w:val="20"/>
              </w:rPr>
            </w:pPr>
            <w:r w:rsidRPr="00712C6E">
              <w:rPr>
                <w:rFonts w:eastAsia="Calibri"/>
                <w:sz w:val="20"/>
                <w:szCs w:val="20"/>
              </w:rPr>
              <w:t>1</w:t>
            </w:r>
          </w:p>
        </w:tc>
        <w:tc>
          <w:tcPr>
            <w:tcW w:w="1519" w:type="dxa"/>
            <w:tcBorders>
              <w:top w:val="single" w:sz="4" w:space="0" w:color="auto"/>
              <w:left w:val="single" w:sz="4" w:space="0" w:color="auto"/>
              <w:bottom w:val="single" w:sz="4" w:space="0" w:color="auto"/>
              <w:right w:val="single" w:sz="4" w:space="0" w:color="auto"/>
            </w:tcBorders>
            <w:vAlign w:val="center"/>
            <w:hideMark/>
          </w:tcPr>
          <w:p w:rsidR="00712C6E" w:rsidRPr="00712C6E" w:rsidRDefault="00712C6E" w:rsidP="0091411B">
            <w:pPr>
              <w:widowControl w:val="0"/>
              <w:overflowPunct/>
              <w:adjustRightInd/>
              <w:jc w:val="center"/>
              <w:textAlignment w:val="auto"/>
              <w:rPr>
                <w:rFonts w:eastAsia="Calibri"/>
                <w:sz w:val="20"/>
                <w:szCs w:val="20"/>
              </w:rPr>
            </w:pPr>
            <w:r w:rsidRPr="00712C6E">
              <w:rPr>
                <w:rFonts w:eastAsia="Calibri"/>
                <w:sz w:val="20"/>
                <w:szCs w:val="20"/>
              </w:rPr>
              <w:t>2</w:t>
            </w:r>
          </w:p>
        </w:tc>
        <w:tc>
          <w:tcPr>
            <w:tcW w:w="1189" w:type="dxa"/>
            <w:tcBorders>
              <w:top w:val="single" w:sz="4" w:space="0" w:color="auto"/>
              <w:left w:val="single" w:sz="4" w:space="0" w:color="auto"/>
              <w:bottom w:val="single" w:sz="4" w:space="0" w:color="auto"/>
              <w:right w:val="single" w:sz="4" w:space="0" w:color="auto"/>
            </w:tcBorders>
            <w:vAlign w:val="center"/>
            <w:hideMark/>
          </w:tcPr>
          <w:p w:rsidR="00712C6E" w:rsidRPr="00712C6E" w:rsidRDefault="00712C6E" w:rsidP="0091411B">
            <w:pPr>
              <w:widowControl w:val="0"/>
              <w:overflowPunct/>
              <w:adjustRightInd/>
              <w:jc w:val="center"/>
              <w:textAlignment w:val="auto"/>
              <w:rPr>
                <w:rFonts w:eastAsia="Calibri"/>
                <w:sz w:val="20"/>
                <w:szCs w:val="20"/>
              </w:rPr>
            </w:pPr>
            <w:r w:rsidRPr="00712C6E">
              <w:rPr>
                <w:rFonts w:eastAsia="Calibri"/>
                <w:sz w:val="20"/>
                <w:szCs w:val="20"/>
              </w:rPr>
              <w:t>3</w:t>
            </w:r>
          </w:p>
        </w:tc>
        <w:tc>
          <w:tcPr>
            <w:tcW w:w="1304" w:type="dxa"/>
            <w:tcBorders>
              <w:top w:val="single" w:sz="4" w:space="0" w:color="auto"/>
              <w:left w:val="single" w:sz="4" w:space="0" w:color="auto"/>
              <w:bottom w:val="single" w:sz="4" w:space="0" w:color="auto"/>
              <w:right w:val="single" w:sz="4" w:space="0" w:color="auto"/>
            </w:tcBorders>
            <w:vAlign w:val="center"/>
            <w:hideMark/>
          </w:tcPr>
          <w:p w:rsidR="00712C6E" w:rsidRPr="00712C6E" w:rsidRDefault="00712C6E" w:rsidP="0091411B">
            <w:pPr>
              <w:widowControl w:val="0"/>
              <w:overflowPunct/>
              <w:adjustRightInd/>
              <w:jc w:val="center"/>
              <w:textAlignment w:val="auto"/>
              <w:rPr>
                <w:rFonts w:eastAsia="Calibri"/>
                <w:sz w:val="20"/>
                <w:szCs w:val="20"/>
              </w:rPr>
            </w:pPr>
            <w:r w:rsidRPr="00712C6E">
              <w:rPr>
                <w:rFonts w:eastAsia="Calibri"/>
                <w:sz w:val="20"/>
                <w:szCs w:val="20"/>
              </w:rPr>
              <w:t>4</w:t>
            </w:r>
          </w:p>
        </w:tc>
        <w:tc>
          <w:tcPr>
            <w:tcW w:w="1474" w:type="dxa"/>
            <w:tcBorders>
              <w:top w:val="single" w:sz="4" w:space="0" w:color="auto"/>
              <w:left w:val="single" w:sz="4" w:space="0" w:color="auto"/>
              <w:bottom w:val="single" w:sz="4" w:space="0" w:color="auto"/>
              <w:right w:val="single" w:sz="4" w:space="0" w:color="auto"/>
            </w:tcBorders>
            <w:vAlign w:val="center"/>
            <w:hideMark/>
          </w:tcPr>
          <w:p w:rsidR="00712C6E" w:rsidRPr="00712C6E" w:rsidRDefault="00712C6E" w:rsidP="0091411B">
            <w:pPr>
              <w:widowControl w:val="0"/>
              <w:overflowPunct/>
              <w:adjustRightInd/>
              <w:jc w:val="center"/>
              <w:textAlignment w:val="auto"/>
              <w:rPr>
                <w:rFonts w:eastAsia="Calibri"/>
                <w:sz w:val="20"/>
                <w:szCs w:val="20"/>
              </w:rPr>
            </w:pPr>
            <w:r w:rsidRPr="00712C6E">
              <w:rPr>
                <w:rFonts w:eastAsia="Calibri"/>
                <w:sz w:val="20"/>
                <w:szCs w:val="20"/>
              </w:rPr>
              <w:t>5</w:t>
            </w:r>
          </w:p>
        </w:tc>
        <w:tc>
          <w:tcPr>
            <w:tcW w:w="1531" w:type="dxa"/>
            <w:tcBorders>
              <w:top w:val="single" w:sz="4" w:space="0" w:color="auto"/>
              <w:left w:val="single" w:sz="4" w:space="0" w:color="auto"/>
              <w:bottom w:val="single" w:sz="4" w:space="0" w:color="auto"/>
              <w:right w:val="single" w:sz="4" w:space="0" w:color="auto"/>
            </w:tcBorders>
            <w:vAlign w:val="center"/>
            <w:hideMark/>
          </w:tcPr>
          <w:p w:rsidR="00712C6E" w:rsidRPr="00712C6E" w:rsidRDefault="00712C6E" w:rsidP="0091411B">
            <w:pPr>
              <w:widowControl w:val="0"/>
              <w:overflowPunct/>
              <w:adjustRightInd/>
              <w:jc w:val="center"/>
              <w:textAlignment w:val="auto"/>
              <w:rPr>
                <w:rFonts w:eastAsia="Calibri"/>
                <w:sz w:val="20"/>
                <w:szCs w:val="20"/>
              </w:rPr>
            </w:pPr>
            <w:r w:rsidRPr="00712C6E">
              <w:rPr>
                <w:rFonts w:eastAsia="Calibri"/>
                <w:sz w:val="20"/>
                <w:szCs w:val="20"/>
              </w:rPr>
              <w:t>6</w:t>
            </w:r>
          </w:p>
        </w:tc>
        <w:tc>
          <w:tcPr>
            <w:tcW w:w="1587" w:type="dxa"/>
            <w:tcBorders>
              <w:top w:val="single" w:sz="4" w:space="0" w:color="auto"/>
              <w:left w:val="single" w:sz="4" w:space="0" w:color="auto"/>
              <w:bottom w:val="single" w:sz="4" w:space="0" w:color="auto"/>
              <w:right w:val="single" w:sz="4" w:space="0" w:color="auto"/>
            </w:tcBorders>
            <w:vAlign w:val="center"/>
            <w:hideMark/>
          </w:tcPr>
          <w:p w:rsidR="00712C6E" w:rsidRPr="00712C6E" w:rsidRDefault="00712C6E" w:rsidP="0091411B">
            <w:pPr>
              <w:widowControl w:val="0"/>
              <w:overflowPunct/>
              <w:adjustRightInd/>
              <w:jc w:val="center"/>
              <w:textAlignment w:val="auto"/>
              <w:rPr>
                <w:rFonts w:eastAsia="Calibri"/>
                <w:sz w:val="20"/>
                <w:szCs w:val="20"/>
              </w:rPr>
            </w:pPr>
            <w:r w:rsidRPr="00712C6E">
              <w:rPr>
                <w:rFonts w:eastAsia="Calibri"/>
                <w:sz w:val="20"/>
                <w:szCs w:val="20"/>
              </w:rPr>
              <w:t>7</w:t>
            </w:r>
          </w:p>
        </w:tc>
      </w:tr>
      <w:tr w:rsidR="00712C6E" w:rsidRPr="00712C6E" w:rsidTr="00712C6E">
        <w:tc>
          <w:tcPr>
            <w:tcW w:w="1973" w:type="dxa"/>
            <w:gridSpan w:val="2"/>
            <w:tcBorders>
              <w:top w:val="single" w:sz="4" w:space="0" w:color="auto"/>
              <w:left w:val="single" w:sz="4" w:space="0" w:color="auto"/>
              <w:bottom w:val="single" w:sz="4" w:space="0" w:color="auto"/>
              <w:right w:val="single" w:sz="4" w:space="0" w:color="auto"/>
            </w:tcBorders>
            <w:vAlign w:val="center"/>
            <w:hideMark/>
          </w:tcPr>
          <w:p w:rsidR="00712C6E" w:rsidRPr="00712C6E" w:rsidRDefault="00712C6E" w:rsidP="0091411B">
            <w:pPr>
              <w:widowControl w:val="0"/>
              <w:overflowPunct/>
              <w:adjustRightInd/>
              <w:textAlignment w:val="auto"/>
              <w:rPr>
                <w:rFonts w:eastAsia="Calibri"/>
                <w:sz w:val="20"/>
                <w:szCs w:val="20"/>
              </w:rPr>
            </w:pPr>
            <w:r w:rsidRPr="00712C6E">
              <w:rPr>
                <w:rFonts w:eastAsia="Calibri"/>
                <w:sz w:val="20"/>
                <w:szCs w:val="20"/>
              </w:rPr>
              <w:t>Всего</w:t>
            </w:r>
          </w:p>
        </w:tc>
        <w:tc>
          <w:tcPr>
            <w:tcW w:w="1189" w:type="dxa"/>
            <w:tcBorders>
              <w:top w:val="single" w:sz="4" w:space="0" w:color="auto"/>
              <w:left w:val="single" w:sz="4" w:space="0" w:color="auto"/>
              <w:bottom w:val="single" w:sz="4" w:space="0" w:color="auto"/>
              <w:right w:val="single" w:sz="4" w:space="0" w:color="auto"/>
            </w:tcBorders>
            <w:vAlign w:val="center"/>
          </w:tcPr>
          <w:p w:rsidR="00712C6E" w:rsidRPr="00712C6E" w:rsidRDefault="00712C6E" w:rsidP="0091411B">
            <w:pPr>
              <w:widowControl w:val="0"/>
              <w:overflowPunct/>
              <w:adjustRightInd/>
              <w:textAlignment w:val="auto"/>
              <w:rPr>
                <w:rFonts w:eastAsia="Calibri"/>
                <w:sz w:val="20"/>
                <w:szCs w:val="20"/>
              </w:rPr>
            </w:pPr>
          </w:p>
        </w:tc>
        <w:tc>
          <w:tcPr>
            <w:tcW w:w="1304" w:type="dxa"/>
            <w:tcBorders>
              <w:top w:val="single" w:sz="4" w:space="0" w:color="auto"/>
              <w:left w:val="single" w:sz="4" w:space="0" w:color="auto"/>
              <w:bottom w:val="single" w:sz="4" w:space="0" w:color="auto"/>
              <w:right w:val="single" w:sz="4" w:space="0" w:color="auto"/>
            </w:tcBorders>
            <w:vAlign w:val="center"/>
          </w:tcPr>
          <w:p w:rsidR="00712C6E" w:rsidRPr="00712C6E" w:rsidRDefault="00712C6E" w:rsidP="0091411B">
            <w:pPr>
              <w:widowControl w:val="0"/>
              <w:overflowPunct/>
              <w:adjustRightInd/>
              <w:textAlignment w:val="auto"/>
              <w:rPr>
                <w:rFonts w:eastAsia="Calibri"/>
                <w:sz w:val="20"/>
                <w:szCs w:val="20"/>
              </w:rPr>
            </w:pPr>
          </w:p>
        </w:tc>
        <w:tc>
          <w:tcPr>
            <w:tcW w:w="1474" w:type="dxa"/>
            <w:tcBorders>
              <w:top w:val="single" w:sz="4" w:space="0" w:color="auto"/>
              <w:left w:val="single" w:sz="4" w:space="0" w:color="auto"/>
              <w:bottom w:val="single" w:sz="4" w:space="0" w:color="auto"/>
              <w:right w:val="single" w:sz="4" w:space="0" w:color="auto"/>
            </w:tcBorders>
            <w:vAlign w:val="center"/>
          </w:tcPr>
          <w:p w:rsidR="00712C6E" w:rsidRPr="00712C6E" w:rsidRDefault="00712C6E" w:rsidP="0091411B">
            <w:pPr>
              <w:widowControl w:val="0"/>
              <w:overflowPunct/>
              <w:adjustRightInd/>
              <w:textAlignment w:val="auto"/>
              <w:rPr>
                <w:rFonts w:eastAsia="Calibri"/>
                <w:sz w:val="20"/>
                <w:szCs w:val="20"/>
              </w:rPr>
            </w:pPr>
          </w:p>
        </w:tc>
        <w:tc>
          <w:tcPr>
            <w:tcW w:w="1531"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1587"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r>
    </w:tbl>
    <w:p w:rsidR="00712C6E" w:rsidRPr="00712C6E" w:rsidRDefault="00712C6E" w:rsidP="0091411B">
      <w:pPr>
        <w:widowControl w:val="0"/>
        <w:overflowPunct/>
        <w:adjustRightInd/>
        <w:jc w:val="both"/>
        <w:textAlignment w:val="auto"/>
        <w:rPr>
          <w:rFonts w:eastAsia="Calibri"/>
          <w:sz w:val="20"/>
          <w:szCs w:val="20"/>
        </w:rPr>
      </w:pPr>
    </w:p>
    <w:p w:rsidR="00712C6E" w:rsidRPr="00712C6E" w:rsidRDefault="00712C6E" w:rsidP="0091411B">
      <w:pPr>
        <w:widowControl w:val="0"/>
        <w:overflowPunct/>
        <w:adjustRightInd/>
        <w:jc w:val="both"/>
        <w:textAlignment w:val="auto"/>
        <w:rPr>
          <w:rFonts w:eastAsia="Calibri"/>
          <w:sz w:val="20"/>
          <w:szCs w:val="20"/>
        </w:rPr>
      </w:pPr>
    </w:p>
    <w:p w:rsidR="00712C6E" w:rsidRPr="00712C6E" w:rsidRDefault="00712C6E" w:rsidP="0091411B">
      <w:pPr>
        <w:widowControl w:val="0"/>
        <w:overflowPunct/>
        <w:adjustRightInd/>
        <w:jc w:val="both"/>
        <w:textAlignment w:val="auto"/>
        <w:rPr>
          <w:rFonts w:eastAsia="Calibri"/>
          <w:sz w:val="20"/>
          <w:szCs w:val="20"/>
        </w:rPr>
      </w:pPr>
      <w:r w:rsidRPr="00712C6E">
        <w:rPr>
          <w:rFonts w:eastAsia="Calibri"/>
          <w:sz w:val="20"/>
          <w:szCs w:val="20"/>
        </w:rPr>
        <w:t>Руководитель Получателя ____________ ____________ _________________________</w:t>
      </w:r>
    </w:p>
    <w:p w:rsidR="00712C6E" w:rsidRPr="00712C6E" w:rsidRDefault="00712C6E" w:rsidP="0091411B">
      <w:pPr>
        <w:widowControl w:val="0"/>
        <w:overflowPunct/>
        <w:adjustRightInd/>
        <w:jc w:val="both"/>
        <w:textAlignment w:val="auto"/>
        <w:rPr>
          <w:rFonts w:eastAsia="Calibri"/>
          <w:sz w:val="20"/>
          <w:szCs w:val="20"/>
        </w:rPr>
      </w:pPr>
      <w:r w:rsidRPr="00712C6E">
        <w:rPr>
          <w:rFonts w:eastAsia="Calibri"/>
          <w:sz w:val="20"/>
          <w:szCs w:val="20"/>
        </w:rPr>
        <w:t xml:space="preserve"> (уполномоченное лицо)            (должность)             (подпись)                      (расшифровка подписи)</w:t>
      </w:r>
    </w:p>
    <w:p w:rsidR="00712C6E" w:rsidRPr="00712C6E" w:rsidRDefault="00712C6E" w:rsidP="0091411B">
      <w:pPr>
        <w:widowControl w:val="0"/>
        <w:overflowPunct/>
        <w:adjustRightInd/>
        <w:jc w:val="both"/>
        <w:textAlignment w:val="auto"/>
        <w:rPr>
          <w:rFonts w:eastAsia="Calibri"/>
          <w:sz w:val="20"/>
          <w:szCs w:val="20"/>
        </w:rPr>
      </w:pPr>
      <w:r w:rsidRPr="00712C6E">
        <w:rPr>
          <w:rFonts w:eastAsia="Calibri"/>
          <w:sz w:val="20"/>
          <w:szCs w:val="20"/>
        </w:rPr>
        <w:t>Исполнитель    ___________ ________________ _______________</w:t>
      </w:r>
    </w:p>
    <w:p w:rsidR="00712C6E" w:rsidRPr="00712C6E" w:rsidRDefault="00712C6E" w:rsidP="0091411B">
      <w:pPr>
        <w:widowControl w:val="0"/>
        <w:overflowPunct/>
        <w:adjustRightInd/>
        <w:jc w:val="both"/>
        <w:textAlignment w:val="auto"/>
        <w:rPr>
          <w:rFonts w:eastAsia="Calibri"/>
          <w:sz w:val="20"/>
          <w:szCs w:val="20"/>
        </w:rPr>
      </w:pPr>
      <w:r w:rsidRPr="00712C6E">
        <w:rPr>
          <w:rFonts w:eastAsia="Calibri"/>
          <w:sz w:val="20"/>
          <w:szCs w:val="20"/>
        </w:rPr>
        <w:t xml:space="preserve">                             (должность)      (ФИО)                     (телефон)                 </w:t>
      </w:r>
    </w:p>
    <w:p w:rsidR="00712C6E" w:rsidRPr="00712C6E" w:rsidRDefault="00712C6E" w:rsidP="0091411B">
      <w:pPr>
        <w:widowControl w:val="0"/>
        <w:overflowPunct/>
        <w:adjustRightInd/>
        <w:jc w:val="both"/>
        <w:textAlignment w:val="auto"/>
        <w:rPr>
          <w:rFonts w:eastAsia="Calibri"/>
          <w:sz w:val="20"/>
          <w:szCs w:val="20"/>
        </w:rPr>
      </w:pPr>
    </w:p>
    <w:p w:rsidR="00712C6E" w:rsidRPr="00712C6E" w:rsidRDefault="00712C6E" w:rsidP="0091411B">
      <w:pPr>
        <w:widowControl w:val="0"/>
        <w:overflowPunct/>
        <w:adjustRightInd/>
        <w:jc w:val="both"/>
        <w:textAlignment w:val="auto"/>
        <w:rPr>
          <w:rFonts w:eastAsia="Calibri"/>
          <w:sz w:val="20"/>
          <w:szCs w:val="20"/>
        </w:rPr>
      </w:pPr>
    </w:p>
    <w:p w:rsidR="00712C6E" w:rsidRPr="00712C6E" w:rsidRDefault="00712C6E" w:rsidP="0091411B">
      <w:pPr>
        <w:widowControl w:val="0"/>
        <w:overflowPunct/>
        <w:adjustRightInd/>
        <w:jc w:val="both"/>
        <w:textAlignment w:val="auto"/>
        <w:rPr>
          <w:rFonts w:eastAsia="Calibri"/>
          <w:sz w:val="20"/>
          <w:szCs w:val="20"/>
        </w:rPr>
      </w:pPr>
      <w:r w:rsidRPr="00712C6E">
        <w:rPr>
          <w:rFonts w:eastAsia="Calibri"/>
          <w:sz w:val="20"/>
          <w:szCs w:val="20"/>
        </w:rPr>
        <w:t>________ 20___ г.</w:t>
      </w:r>
    </w:p>
    <w:p w:rsidR="00712C6E" w:rsidRPr="00712C6E" w:rsidRDefault="00712C6E" w:rsidP="0091411B">
      <w:pPr>
        <w:widowControl w:val="0"/>
        <w:overflowPunct/>
        <w:adjustRightInd/>
        <w:jc w:val="both"/>
        <w:textAlignment w:val="auto"/>
        <w:rPr>
          <w:rFonts w:eastAsia="Calibri"/>
          <w:sz w:val="20"/>
          <w:szCs w:val="20"/>
        </w:rPr>
      </w:pPr>
    </w:p>
    <w:p w:rsidR="00712C6E" w:rsidRPr="00712C6E" w:rsidRDefault="00712C6E" w:rsidP="0091411B">
      <w:pPr>
        <w:widowControl w:val="0"/>
        <w:overflowPunct/>
        <w:adjustRightInd/>
        <w:jc w:val="both"/>
        <w:textAlignment w:val="auto"/>
        <w:rPr>
          <w:rFonts w:eastAsia="Calibri"/>
          <w:sz w:val="20"/>
          <w:szCs w:val="20"/>
        </w:rPr>
      </w:pPr>
    </w:p>
    <w:p w:rsidR="00712C6E" w:rsidRPr="00712C6E" w:rsidRDefault="00712C6E" w:rsidP="0091411B">
      <w:pPr>
        <w:overflowPunct/>
        <w:jc w:val="right"/>
        <w:textAlignment w:val="auto"/>
        <w:outlineLvl w:val="0"/>
        <w:rPr>
          <w:rFonts w:eastAsia="Calibri"/>
          <w:sz w:val="20"/>
          <w:szCs w:val="20"/>
        </w:rPr>
      </w:pPr>
      <w:r w:rsidRPr="00712C6E">
        <w:rPr>
          <w:rFonts w:eastAsia="Calibri"/>
          <w:sz w:val="20"/>
          <w:szCs w:val="20"/>
        </w:rPr>
        <w:t>Приложение № 2</w:t>
      </w:r>
    </w:p>
    <w:p w:rsidR="00712C6E" w:rsidRPr="00712C6E" w:rsidRDefault="00712C6E" w:rsidP="0091411B">
      <w:pPr>
        <w:overflowPunct/>
        <w:jc w:val="right"/>
        <w:textAlignment w:val="auto"/>
        <w:outlineLvl w:val="0"/>
        <w:rPr>
          <w:rFonts w:eastAsia="Calibri"/>
          <w:sz w:val="20"/>
          <w:szCs w:val="20"/>
        </w:rPr>
      </w:pPr>
      <w:r w:rsidRPr="00712C6E">
        <w:rPr>
          <w:rFonts w:eastAsia="Calibri"/>
          <w:sz w:val="20"/>
          <w:szCs w:val="20"/>
        </w:rPr>
        <w:t>к Порядку определения объема и условий предоставления муниципальным бюджетным и автономным учреждениям в сфере культуры (детским школам искусств по видам искусств) субсидии на оснащение образовательных учреждений в сфере культуры (детских школ искусств по видам искусств и училищ) музыкальными инструментами, оборудованием и учебными материалами</w:t>
      </w:r>
    </w:p>
    <w:p w:rsidR="00712C6E" w:rsidRPr="00712C6E" w:rsidRDefault="00712C6E" w:rsidP="0091411B">
      <w:pPr>
        <w:overflowPunct/>
        <w:ind w:right="-24"/>
        <w:jc w:val="both"/>
        <w:textAlignment w:val="auto"/>
        <w:outlineLvl w:val="0"/>
        <w:rPr>
          <w:rFonts w:eastAsia="Calibri"/>
          <w:sz w:val="20"/>
          <w:szCs w:val="20"/>
        </w:rPr>
      </w:pPr>
    </w:p>
    <w:p w:rsidR="00712C6E" w:rsidRPr="00712C6E" w:rsidRDefault="00712C6E" w:rsidP="0091411B">
      <w:pPr>
        <w:overflowPunct/>
        <w:ind w:right="-24"/>
        <w:jc w:val="both"/>
        <w:textAlignment w:val="auto"/>
        <w:outlineLvl w:val="0"/>
        <w:rPr>
          <w:rFonts w:eastAsia="Calibri"/>
          <w:sz w:val="20"/>
          <w:szCs w:val="20"/>
        </w:rPr>
      </w:pPr>
    </w:p>
    <w:p w:rsidR="00712C6E" w:rsidRPr="00712C6E" w:rsidRDefault="00712C6E" w:rsidP="0091411B">
      <w:pPr>
        <w:overflowPunct/>
        <w:jc w:val="both"/>
        <w:textAlignment w:val="auto"/>
        <w:outlineLvl w:val="0"/>
        <w:rPr>
          <w:rFonts w:eastAsia="Calibri"/>
          <w:sz w:val="20"/>
          <w:szCs w:val="20"/>
        </w:rPr>
      </w:pPr>
    </w:p>
    <w:p w:rsidR="00712C6E" w:rsidRPr="00712C6E" w:rsidRDefault="00712C6E" w:rsidP="0091411B">
      <w:pPr>
        <w:overflowPunct/>
        <w:jc w:val="center"/>
        <w:textAlignment w:val="auto"/>
        <w:outlineLvl w:val="0"/>
        <w:rPr>
          <w:rFonts w:eastAsia="Calibri"/>
          <w:sz w:val="20"/>
          <w:szCs w:val="20"/>
        </w:rPr>
      </w:pPr>
      <w:r w:rsidRPr="00712C6E">
        <w:rPr>
          <w:rFonts w:eastAsia="Calibri"/>
          <w:sz w:val="20"/>
          <w:szCs w:val="20"/>
        </w:rPr>
        <w:t>ФОРМА</w:t>
      </w:r>
    </w:p>
    <w:p w:rsidR="00712C6E" w:rsidRPr="00712C6E" w:rsidRDefault="00712C6E" w:rsidP="0091411B">
      <w:pPr>
        <w:overflowPunct/>
        <w:jc w:val="center"/>
        <w:textAlignment w:val="auto"/>
        <w:outlineLvl w:val="0"/>
        <w:rPr>
          <w:rFonts w:eastAsia="Calibri"/>
          <w:sz w:val="20"/>
          <w:szCs w:val="20"/>
        </w:rPr>
      </w:pPr>
      <w:r w:rsidRPr="00712C6E">
        <w:rPr>
          <w:rFonts w:eastAsia="Calibri"/>
          <w:sz w:val="20"/>
          <w:szCs w:val="20"/>
        </w:rPr>
        <w:t>Отчет</w:t>
      </w:r>
    </w:p>
    <w:p w:rsidR="00712C6E" w:rsidRPr="00712C6E" w:rsidRDefault="00712C6E" w:rsidP="0091411B">
      <w:pPr>
        <w:overflowPunct/>
        <w:jc w:val="center"/>
        <w:textAlignment w:val="auto"/>
        <w:outlineLvl w:val="0"/>
        <w:rPr>
          <w:rFonts w:eastAsia="Calibri"/>
          <w:sz w:val="20"/>
          <w:szCs w:val="20"/>
        </w:rPr>
      </w:pPr>
      <w:r w:rsidRPr="00712C6E">
        <w:rPr>
          <w:rFonts w:eastAsia="Calibri"/>
          <w:sz w:val="20"/>
          <w:szCs w:val="20"/>
        </w:rPr>
        <w:t xml:space="preserve">о достижении значений показателей результативности </w:t>
      </w:r>
    </w:p>
    <w:p w:rsidR="00712C6E" w:rsidRPr="00712C6E" w:rsidRDefault="00712C6E" w:rsidP="0091411B">
      <w:pPr>
        <w:overflowPunct/>
        <w:jc w:val="center"/>
        <w:textAlignment w:val="auto"/>
        <w:outlineLvl w:val="0"/>
        <w:rPr>
          <w:rFonts w:eastAsia="Calibri"/>
          <w:sz w:val="20"/>
          <w:szCs w:val="20"/>
        </w:rPr>
      </w:pPr>
      <w:r w:rsidRPr="00712C6E">
        <w:rPr>
          <w:rFonts w:eastAsia="Calibri"/>
          <w:sz w:val="20"/>
          <w:szCs w:val="20"/>
        </w:rPr>
        <w:t>по состоянию на  _________ 20__ года</w:t>
      </w:r>
    </w:p>
    <w:p w:rsidR="00712C6E" w:rsidRPr="00712C6E" w:rsidRDefault="00712C6E" w:rsidP="0091411B">
      <w:pPr>
        <w:overflowPunct/>
        <w:jc w:val="both"/>
        <w:textAlignment w:val="auto"/>
        <w:rPr>
          <w:rFonts w:eastAsia="Calibri"/>
          <w:sz w:val="20"/>
          <w:szCs w:val="20"/>
        </w:rPr>
      </w:pPr>
      <w:r w:rsidRPr="00712C6E">
        <w:rPr>
          <w:rFonts w:eastAsia="Calibri"/>
          <w:sz w:val="20"/>
          <w:szCs w:val="20"/>
        </w:rPr>
        <w:t>___________________________________________________________________________</w:t>
      </w:r>
    </w:p>
    <w:p w:rsidR="00712C6E" w:rsidRPr="00712C6E" w:rsidRDefault="00712C6E" w:rsidP="0091411B">
      <w:pPr>
        <w:overflowPunct/>
        <w:jc w:val="both"/>
        <w:textAlignment w:val="auto"/>
        <w:rPr>
          <w:rFonts w:eastAsia="Calibri"/>
          <w:sz w:val="20"/>
          <w:szCs w:val="20"/>
        </w:rPr>
      </w:pPr>
      <w:r w:rsidRPr="00712C6E">
        <w:rPr>
          <w:rFonts w:eastAsia="Calibri"/>
          <w:sz w:val="20"/>
          <w:szCs w:val="20"/>
        </w:rPr>
        <w:t xml:space="preserve">                                                           (наименование учреждения)</w:t>
      </w:r>
    </w:p>
    <w:p w:rsidR="00712C6E" w:rsidRPr="00712C6E" w:rsidRDefault="00712C6E" w:rsidP="0091411B">
      <w:pPr>
        <w:overflowPunct/>
        <w:jc w:val="both"/>
        <w:textAlignment w:val="auto"/>
        <w:rPr>
          <w:rFonts w:eastAsia="Calibri"/>
          <w:sz w:val="20"/>
          <w:szCs w:val="20"/>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034"/>
        <w:gridCol w:w="2035"/>
        <w:gridCol w:w="1607"/>
        <w:gridCol w:w="1383"/>
        <w:gridCol w:w="1299"/>
        <w:gridCol w:w="1194"/>
      </w:tblGrid>
      <w:tr w:rsidR="00712C6E" w:rsidRPr="00712C6E" w:rsidTr="00712C6E">
        <w:trPr>
          <w:trHeight w:val="366"/>
        </w:trPr>
        <w:tc>
          <w:tcPr>
            <w:tcW w:w="1065"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712C6E" w:rsidRPr="00712C6E" w:rsidRDefault="00712C6E" w:rsidP="0091411B">
            <w:pPr>
              <w:overflowPunct/>
              <w:jc w:val="center"/>
              <w:textAlignment w:val="auto"/>
              <w:rPr>
                <w:rFonts w:eastAsia="Calibri"/>
                <w:sz w:val="20"/>
                <w:szCs w:val="20"/>
              </w:rPr>
            </w:pPr>
            <w:r w:rsidRPr="00712C6E">
              <w:rPr>
                <w:rFonts w:eastAsia="Calibri"/>
                <w:sz w:val="20"/>
                <w:szCs w:val="20"/>
              </w:rPr>
              <w:t>Наименование показателя результативности</w:t>
            </w:r>
          </w:p>
        </w:tc>
        <w:tc>
          <w:tcPr>
            <w:tcW w:w="1906"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712C6E" w:rsidRPr="00712C6E" w:rsidRDefault="00712C6E" w:rsidP="0091411B">
            <w:pPr>
              <w:overflowPunct/>
              <w:jc w:val="center"/>
              <w:textAlignment w:val="auto"/>
              <w:rPr>
                <w:rFonts w:eastAsia="Calibri"/>
                <w:sz w:val="20"/>
                <w:szCs w:val="20"/>
              </w:rPr>
            </w:pPr>
            <w:r w:rsidRPr="00712C6E">
              <w:rPr>
                <w:rFonts w:eastAsia="Calibri"/>
                <w:sz w:val="20"/>
                <w:szCs w:val="20"/>
              </w:rPr>
              <w:t xml:space="preserve">Единица измерения по </w:t>
            </w:r>
            <w:r w:rsidRPr="00712C6E">
              <w:rPr>
                <w:rFonts w:eastAsia="Calibri"/>
                <w:color w:val="0000FF"/>
                <w:sz w:val="20"/>
                <w:szCs w:val="20"/>
              </w:rPr>
              <w:t>ОКЕИ</w:t>
            </w:r>
          </w:p>
        </w:tc>
        <w:tc>
          <w:tcPr>
            <w:tcW w:w="1404"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712C6E" w:rsidRPr="00712C6E" w:rsidRDefault="00712C6E" w:rsidP="0091411B">
            <w:pPr>
              <w:overflowPunct/>
              <w:jc w:val="center"/>
              <w:textAlignment w:val="auto"/>
              <w:rPr>
                <w:rFonts w:eastAsia="Calibri"/>
                <w:sz w:val="20"/>
                <w:szCs w:val="20"/>
              </w:rPr>
            </w:pPr>
            <w:r w:rsidRPr="00712C6E">
              <w:rPr>
                <w:rFonts w:eastAsia="Calibri"/>
                <w:sz w:val="20"/>
                <w:szCs w:val="20"/>
              </w:rPr>
              <w:t>Значение показателя результативности</w:t>
            </w:r>
          </w:p>
        </w:tc>
        <w:tc>
          <w:tcPr>
            <w:tcW w:w="625"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712C6E" w:rsidRPr="00712C6E" w:rsidRDefault="00712C6E" w:rsidP="0091411B">
            <w:pPr>
              <w:overflowPunct/>
              <w:jc w:val="center"/>
              <w:textAlignment w:val="auto"/>
              <w:rPr>
                <w:rFonts w:eastAsia="Calibri"/>
                <w:sz w:val="20"/>
                <w:szCs w:val="20"/>
              </w:rPr>
            </w:pPr>
            <w:r w:rsidRPr="00712C6E">
              <w:rPr>
                <w:rFonts w:eastAsia="Calibri"/>
                <w:sz w:val="20"/>
                <w:szCs w:val="20"/>
              </w:rPr>
              <w:t>Причина отклонения</w:t>
            </w:r>
          </w:p>
        </w:tc>
      </w:tr>
      <w:tr w:rsidR="00712C6E" w:rsidRPr="00712C6E" w:rsidTr="00712C6E">
        <w:trPr>
          <w:trHeight w:val="313"/>
        </w:trPr>
        <w:tc>
          <w:tcPr>
            <w:tcW w:w="1065" w:type="pct"/>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712C6E" w:rsidRPr="00712C6E" w:rsidRDefault="00712C6E" w:rsidP="0091411B">
            <w:pPr>
              <w:overflowPunct/>
              <w:autoSpaceDE/>
              <w:autoSpaceDN/>
              <w:adjustRightInd/>
              <w:jc w:val="center"/>
              <w:textAlignment w:val="auto"/>
              <w:rPr>
                <w:rFonts w:eastAsia="Calibri"/>
                <w:sz w:val="20"/>
                <w:szCs w:val="20"/>
              </w:rPr>
            </w:pPr>
          </w:p>
        </w:tc>
        <w:tc>
          <w:tcPr>
            <w:tcW w:w="10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712C6E" w:rsidRPr="00712C6E" w:rsidRDefault="00712C6E" w:rsidP="0091411B">
            <w:pPr>
              <w:widowControl w:val="0"/>
              <w:overflowPunct/>
              <w:adjustRightInd/>
              <w:jc w:val="center"/>
              <w:textAlignment w:val="auto"/>
              <w:rPr>
                <w:rFonts w:eastAsia="Calibri"/>
                <w:sz w:val="20"/>
                <w:szCs w:val="20"/>
              </w:rPr>
            </w:pPr>
            <w:r w:rsidRPr="00712C6E">
              <w:rPr>
                <w:rFonts w:eastAsia="Calibri"/>
                <w:sz w:val="20"/>
                <w:szCs w:val="20"/>
              </w:rPr>
              <w:t>наименование</w:t>
            </w:r>
          </w:p>
        </w:tc>
        <w:tc>
          <w:tcPr>
            <w:tcW w:w="8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712C6E" w:rsidRPr="00712C6E" w:rsidRDefault="00712C6E" w:rsidP="0091411B">
            <w:pPr>
              <w:widowControl w:val="0"/>
              <w:overflowPunct/>
              <w:adjustRightInd/>
              <w:jc w:val="center"/>
              <w:textAlignment w:val="auto"/>
              <w:rPr>
                <w:rFonts w:eastAsia="Calibri"/>
                <w:sz w:val="20"/>
                <w:szCs w:val="20"/>
              </w:rPr>
            </w:pPr>
            <w:r w:rsidRPr="00712C6E">
              <w:rPr>
                <w:rFonts w:eastAsia="Calibri"/>
                <w:sz w:val="20"/>
                <w:szCs w:val="20"/>
              </w:rPr>
              <w:t>код</w:t>
            </w:r>
          </w:p>
        </w:tc>
        <w:tc>
          <w:tcPr>
            <w:tcW w:w="72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712C6E" w:rsidRPr="00712C6E" w:rsidRDefault="00712C6E" w:rsidP="0091411B">
            <w:pPr>
              <w:overflowPunct/>
              <w:jc w:val="center"/>
              <w:textAlignment w:val="auto"/>
              <w:rPr>
                <w:rFonts w:eastAsia="Calibri"/>
                <w:sz w:val="20"/>
                <w:szCs w:val="20"/>
              </w:rPr>
            </w:pPr>
            <w:r w:rsidRPr="00712C6E">
              <w:rPr>
                <w:rFonts w:eastAsia="Calibri"/>
                <w:sz w:val="20"/>
                <w:szCs w:val="20"/>
              </w:rPr>
              <w:t>плановое</w:t>
            </w:r>
          </w:p>
        </w:tc>
        <w:tc>
          <w:tcPr>
            <w:tcW w:w="68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712C6E" w:rsidRPr="00712C6E" w:rsidRDefault="00712C6E" w:rsidP="0091411B">
            <w:pPr>
              <w:overflowPunct/>
              <w:jc w:val="center"/>
              <w:textAlignment w:val="auto"/>
              <w:rPr>
                <w:rFonts w:eastAsia="Calibri"/>
                <w:sz w:val="20"/>
                <w:szCs w:val="20"/>
              </w:rPr>
            </w:pPr>
            <w:r w:rsidRPr="00712C6E">
              <w:rPr>
                <w:rFonts w:eastAsia="Calibri"/>
                <w:sz w:val="20"/>
                <w:szCs w:val="20"/>
              </w:rPr>
              <w:t>фактическое</w:t>
            </w:r>
          </w:p>
        </w:tc>
        <w:tc>
          <w:tcPr>
            <w:tcW w:w="625" w:type="pct"/>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712C6E" w:rsidRPr="00712C6E" w:rsidRDefault="00712C6E" w:rsidP="0091411B">
            <w:pPr>
              <w:overflowPunct/>
              <w:autoSpaceDE/>
              <w:autoSpaceDN/>
              <w:adjustRightInd/>
              <w:jc w:val="center"/>
              <w:textAlignment w:val="auto"/>
              <w:rPr>
                <w:rFonts w:eastAsia="Calibri"/>
                <w:sz w:val="20"/>
                <w:szCs w:val="20"/>
              </w:rPr>
            </w:pPr>
          </w:p>
        </w:tc>
      </w:tr>
      <w:tr w:rsidR="00712C6E" w:rsidRPr="00712C6E" w:rsidTr="00712C6E">
        <w:trPr>
          <w:trHeight w:val="168"/>
        </w:trPr>
        <w:tc>
          <w:tcPr>
            <w:tcW w:w="10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712C6E" w:rsidRPr="00712C6E" w:rsidRDefault="00712C6E" w:rsidP="0091411B">
            <w:pPr>
              <w:overflowPunct/>
              <w:jc w:val="center"/>
              <w:textAlignment w:val="auto"/>
              <w:rPr>
                <w:rFonts w:eastAsia="Calibri"/>
                <w:sz w:val="20"/>
                <w:szCs w:val="20"/>
              </w:rPr>
            </w:pPr>
            <w:r w:rsidRPr="00712C6E">
              <w:rPr>
                <w:rFonts w:eastAsia="Calibri"/>
                <w:sz w:val="20"/>
                <w:szCs w:val="20"/>
              </w:rPr>
              <w:t>1</w:t>
            </w:r>
          </w:p>
        </w:tc>
        <w:tc>
          <w:tcPr>
            <w:tcW w:w="10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712C6E" w:rsidRPr="00712C6E" w:rsidRDefault="00712C6E" w:rsidP="0091411B">
            <w:pPr>
              <w:overflowPunct/>
              <w:jc w:val="center"/>
              <w:textAlignment w:val="auto"/>
              <w:rPr>
                <w:rFonts w:eastAsia="Calibri"/>
                <w:strike/>
                <w:sz w:val="20"/>
                <w:szCs w:val="20"/>
              </w:rPr>
            </w:pPr>
            <w:r w:rsidRPr="00712C6E">
              <w:rPr>
                <w:rFonts w:eastAsia="Calibri"/>
                <w:sz w:val="20"/>
                <w:szCs w:val="20"/>
              </w:rPr>
              <w:t>2</w:t>
            </w:r>
          </w:p>
        </w:tc>
        <w:tc>
          <w:tcPr>
            <w:tcW w:w="8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712C6E" w:rsidRPr="00712C6E" w:rsidRDefault="00712C6E" w:rsidP="0091411B">
            <w:pPr>
              <w:overflowPunct/>
              <w:jc w:val="center"/>
              <w:textAlignment w:val="auto"/>
              <w:rPr>
                <w:rFonts w:eastAsia="Calibri"/>
                <w:sz w:val="20"/>
                <w:szCs w:val="20"/>
              </w:rPr>
            </w:pPr>
            <w:r w:rsidRPr="00712C6E">
              <w:rPr>
                <w:rFonts w:eastAsia="Calibri"/>
                <w:sz w:val="20"/>
                <w:szCs w:val="20"/>
              </w:rPr>
              <w:t>3</w:t>
            </w:r>
          </w:p>
        </w:tc>
        <w:tc>
          <w:tcPr>
            <w:tcW w:w="72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712C6E" w:rsidRPr="00712C6E" w:rsidRDefault="00712C6E" w:rsidP="0091411B">
            <w:pPr>
              <w:overflowPunct/>
              <w:jc w:val="center"/>
              <w:textAlignment w:val="auto"/>
              <w:rPr>
                <w:rFonts w:eastAsia="Calibri"/>
                <w:sz w:val="20"/>
                <w:szCs w:val="20"/>
              </w:rPr>
            </w:pPr>
            <w:r w:rsidRPr="00712C6E">
              <w:rPr>
                <w:rFonts w:eastAsia="Calibri"/>
                <w:sz w:val="20"/>
                <w:szCs w:val="20"/>
              </w:rPr>
              <w:t>4</w:t>
            </w:r>
          </w:p>
        </w:tc>
        <w:tc>
          <w:tcPr>
            <w:tcW w:w="68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712C6E" w:rsidRPr="00712C6E" w:rsidRDefault="00712C6E" w:rsidP="0091411B">
            <w:pPr>
              <w:overflowPunct/>
              <w:jc w:val="center"/>
              <w:textAlignment w:val="auto"/>
              <w:rPr>
                <w:rFonts w:eastAsia="Calibri"/>
                <w:sz w:val="20"/>
                <w:szCs w:val="20"/>
              </w:rPr>
            </w:pPr>
            <w:r w:rsidRPr="00712C6E">
              <w:rPr>
                <w:rFonts w:eastAsia="Calibri"/>
                <w:sz w:val="20"/>
                <w:szCs w:val="20"/>
              </w:rPr>
              <w:t>5</w:t>
            </w:r>
          </w:p>
        </w:tc>
        <w:tc>
          <w:tcPr>
            <w:tcW w:w="62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712C6E" w:rsidRPr="00712C6E" w:rsidRDefault="00712C6E" w:rsidP="0091411B">
            <w:pPr>
              <w:overflowPunct/>
              <w:jc w:val="center"/>
              <w:textAlignment w:val="auto"/>
              <w:rPr>
                <w:rFonts w:eastAsia="Calibri"/>
                <w:sz w:val="20"/>
                <w:szCs w:val="20"/>
              </w:rPr>
            </w:pPr>
            <w:r w:rsidRPr="00712C6E">
              <w:rPr>
                <w:rFonts w:eastAsia="Calibri"/>
                <w:sz w:val="20"/>
                <w:szCs w:val="20"/>
              </w:rPr>
              <w:t>6</w:t>
            </w:r>
          </w:p>
        </w:tc>
      </w:tr>
      <w:tr w:rsidR="00712C6E" w:rsidRPr="00712C6E" w:rsidTr="00712C6E">
        <w:tc>
          <w:tcPr>
            <w:tcW w:w="10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712C6E" w:rsidRPr="00712C6E" w:rsidRDefault="00712C6E" w:rsidP="0091411B">
            <w:pPr>
              <w:overflowPunct/>
              <w:jc w:val="center"/>
              <w:textAlignment w:val="auto"/>
              <w:rPr>
                <w:rFonts w:eastAsia="Calibri"/>
                <w:sz w:val="20"/>
                <w:szCs w:val="20"/>
              </w:rPr>
            </w:pPr>
          </w:p>
        </w:tc>
        <w:tc>
          <w:tcPr>
            <w:tcW w:w="10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712C6E" w:rsidRPr="00712C6E" w:rsidRDefault="00712C6E" w:rsidP="0091411B">
            <w:pPr>
              <w:overflowPunct/>
              <w:jc w:val="center"/>
              <w:textAlignment w:val="auto"/>
              <w:rPr>
                <w:rFonts w:eastAsia="Calibri"/>
                <w:i/>
                <w:color w:val="FF0000"/>
                <w:sz w:val="20"/>
                <w:szCs w:val="20"/>
              </w:rPr>
            </w:pPr>
          </w:p>
        </w:tc>
        <w:tc>
          <w:tcPr>
            <w:tcW w:w="8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712C6E" w:rsidRPr="00712C6E" w:rsidRDefault="00712C6E" w:rsidP="0091411B">
            <w:pPr>
              <w:overflowPunct/>
              <w:jc w:val="center"/>
              <w:textAlignment w:val="auto"/>
              <w:rPr>
                <w:rFonts w:eastAsia="Calibri"/>
                <w:sz w:val="20"/>
                <w:szCs w:val="20"/>
              </w:rPr>
            </w:pPr>
          </w:p>
        </w:tc>
        <w:tc>
          <w:tcPr>
            <w:tcW w:w="72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712C6E" w:rsidRPr="00712C6E" w:rsidRDefault="00712C6E" w:rsidP="0091411B">
            <w:pPr>
              <w:overflowPunct/>
              <w:jc w:val="center"/>
              <w:textAlignment w:val="auto"/>
              <w:rPr>
                <w:rFonts w:eastAsia="Calibri"/>
                <w:sz w:val="20"/>
                <w:szCs w:val="20"/>
              </w:rPr>
            </w:pPr>
          </w:p>
        </w:tc>
        <w:tc>
          <w:tcPr>
            <w:tcW w:w="68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712C6E" w:rsidRPr="00712C6E" w:rsidRDefault="00712C6E" w:rsidP="0091411B">
            <w:pPr>
              <w:overflowPunct/>
              <w:jc w:val="center"/>
              <w:textAlignment w:val="auto"/>
              <w:rPr>
                <w:rFonts w:eastAsia="Calibri"/>
                <w:sz w:val="20"/>
                <w:szCs w:val="20"/>
              </w:rPr>
            </w:pPr>
          </w:p>
        </w:tc>
        <w:tc>
          <w:tcPr>
            <w:tcW w:w="62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712C6E" w:rsidRPr="00712C6E" w:rsidRDefault="00712C6E" w:rsidP="0091411B">
            <w:pPr>
              <w:overflowPunct/>
              <w:jc w:val="center"/>
              <w:textAlignment w:val="auto"/>
              <w:rPr>
                <w:rFonts w:eastAsia="Calibri"/>
                <w:sz w:val="20"/>
                <w:szCs w:val="20"/>
              </w:rPr>
            </w:pPr>
          </w:p>
        </w:tc>
      </w:tr>
    </w:tbl>
    <w:p w:rsidR="00712C6E" w:rsidRPr="00712C6E" w:rsidRDefault="00712C6E" w:rsidP="0091411B">
      <w:pPr>
        <w:overflowPunct/>
        <w:jc w:val="both"/>
        <w:textAlignment w:val="auto"/>
        <w:rPr>
          <w:rFonts w:eastAsia="Calibri"/>
          <w:sz w:val="20"/>
          <w:szCs w:val="20"/>
        </w:rPr>
      </w:pPr>
    </w:p>
    <w:p w:rsidR="00712C6E" w:rsidRPr="00712C6E" w:rsidRDefault="00712C6E" w:rsidP="0091411B">
      <w:pPr>
        <w:overflowPunct/>
        <w:jc w:val="both"/>
        <w:textAlignment w:val="auto"/>
        <w:rPr>
          <w:rFonts w:eastAsia="Calibri"/>
          <w:sz w:val="20"/>
          <w:szCs w:val="20"/>
        </w:rPr>
      </w:pPr>
    </w:p>
    <w:p w:rsidR="00712C6E" w:rsidRPr="00712C6E" w:rsidRDefault="00712C6E" w:rsidP="0091411B">
      <w:pPr>
        <w:widowControl w:val="0"/>
        <w:overflowPunct/>
        <w:textAlignment w:val="auto"/>
        <w:rPr>
          <w:rFonts w:eastAsia="Calibri"/>
          <w:sz w:val="20"/>
          <w:szCs w:val="20"/>
        </w:rPr>
      </w:pPr>
    </w:p>
    <w:p w:rsidR="00712C6E" w:rsidRPr="00712C6E" w:rsidRDefault="00712C6E" w:rsidP="0091411B">
      <w:pPr>
        <w:widowControl w:val="0"/>
        <w:overflowPunct/>
        <w:textAlignment w:val="auto"/>
        <w:rPr>
          <w:rFonts w:eastAsia="Calibri"/>
          <w:sz w:val="20"/>
          <w:szCs w:val="20"/>
        </w:rPr>
      </w:pPr>
      <w:r w:rsidRPr="00712C6E">
        <w:rPr>
          <w:rFonts w:eastAsia="Calibri"/>
          <w:sz w:val="20"/>
          <w:szCs w:val="20"/>
        </w:rPr>
        <w:t>Руководитель ___________________     __________        _____________________</w:t>
      </w:r>
    </w:p>
    <w:p w:rsidR="00712C6E" w:rsidRPr="00712C6E" w:rsidRDefault="00712C6E" w:rsidP="0091411B">
      <w:pPr>
        <w:widowControl w:val="0"/>
        <w:overflowPunct/>
        <w:textAlignment w:val="auto"/>
        <w:rPr>
          <w:rFonts w:eastAsia="Calibri"/>
          <w:sz w:val="20"/>
          <w:szCs w:val="20"/>
        </w:rPr>
      </w:pPr>
      <w:r w:rsidRPr="00712C6E">
        <w:rPr>
          <w:rFonts w:eastAsia="Calibri"/>
          <w:sz w:val="20"/>
          <w:szCs w:val="20"/>
        </w:rPr>
        <w:t xml:space="preserve">                                    (должность)             (подпись)          (расшифровка подписи)</w:t>
      </w:r>
    </w:p>
    <w:p w:rsidR="00712C6E" w:rsidRPr="00712C6E" w:rsidRDefault="00712C6E" w:rsidP="0091411B">
      <w:pPr>
        <w:widowControl w:val="0"/>
        <w:overflowPunct/>
        <w:textAlignment w:val="auto"/>
        <w:rPr>
          <w:rFonts w:eastAsia="Calibri"/>
          <w:sz w:val="20"/>
          <w:szCs w:val="20"/>
        </w:rPr>
      </w:pPr>
    </w:p>
    <w:p w:rsidR="00712C6E" w:rsidRPr="00712C6E" w:rsidRDefault="00712C6E" w:rsidP="0091411B">
      <w:pPr>
        <w:widowControl w:val="0"/>
        <w:overflowPunct/>
        <w:textAlignment w:val="auto"/>
        <w:rPr>
          <w:rFonts w:eastAsia="Calibri"/>
          <w:sz w:val="20"/>
          <w:szCs w:val="20"/>
        </w:rPr>
      </w:pPr>
    </w:p>
    <w:p w:rsidR="00712C6E" w:rsidRPr="00712C6E" w:rsidRDefault="00712C6E" w:rsidP="0091411B">
      <w:pPr>
        <w:widowControl w:val="0"/>
        <w:overflowPunct/>
        <w:textAlignment w:val="auto"/>
        <w:rPr>
          <w:rFonts w:eastAsia="Calibri"/>
          <w:sz w:val="20"/>
          <w:szCs w:val="20"/>
        </w:rPr>
      </w:pPr>
      <w:r w:rsidRPr="00712C6E">
        <w:rPr>
          <w:rFonts w:eastAsia="Calibri"/>
          <w:sz w:val="20"/>
          <w:szCs w:val="20"/>
        </w:rPr>
        <w:t>Исполнитель  ___________  ___________________  ________________________</w:t>
      </w:r>
    </w:p>
    <w:p w:rsidR="00712C6E" w:rsidRPr="00712C6E" w:rsidRDefault="00712C6E" w:rsidP="0091411B">
      <w:pPr>
        <w:widowControl w:val="0"/>
        <w:overflowPunct/>
        <w:textAlignment w:val="auto"/>
        <w:rPr>
          <w:rFonts w:eastAsia="Calibri"/>
          <w:sz w:val="20"/>
          <w:szCs w:val="20"/>
        </w:rPr>
      </w:pPr>
      <w:r w:rsidRPr="00712C6E">
        <w:rPr>
          <w:rFonts w:eastAsia="Calibri"/>
          <w:sz w:val="20"/>
          <w:szCs w:val="20"/>
        </w:rPr>
        <w:t xml:space="preserve">                          (должность)    (инициалы, фамилия)      (телефон)</w:t>
      </w:r>
    </w:p>
    <w:p w:rsidR="00712C6E" w:rsidRPr="00712C6E" w:rsidRDefault="00712C6E" w:rsidP="0091411B">
      <w:pPr>
        <w:widowControl w:val="0"/>
        <w:overflowPunct/>
        <w:textAlignment w:val="auto"/>
        <w:rPr>
          <w:rFonts w:eastAsia="Calibri"/>
          <w:sz w:val="20"/>
          <w:szCs w:val="20"/>
        </w:rPr>
      </w:pPr>
    </w:p>
    <w:p w:rsidR="00712C6E" w:rsidRPr="00712C6E" w:rsidRDefault="00712C6E" w:rsidP="0091411B">
      <w:pPr>
        <w:widowControl w:val="0"/>
        <w:overflowPunct/>
        <w:textAlignment w:val="auto"/>
        <w:rPr>
          <w:rFonts w:eastAsia="Calibri"/>
          <w:sz w:val="20"/>
          <w:szCs w:val="20"/>
        </w:rPr>
      </w:pPr>
      <w:r w:rsidRPr="00712C6E">
        <w:rPr>
          <w:rFonts w:eastAsia="Calibri"/>
          <w:sz w:val="20"/>
          <w:szCs w:val="20"/>
        </w:rPr>
        <w:t>_______ 20__ г.</w:t>
      </w:r>
      <w:r w:rsidRPr="00712C6E">
        <w:rPr>
          <w:rFonts w:eastAsia="Calibri"/>
          <w:sz w:val="20"/>
          <w:szCs w:val="20"/>
        </w:rPr>
        <w:tab/>
      </w:r>
    </w:p>
    <w:p w:rsidR="00712C6E" w:rsidRPr="00712C6E" w:rsidRDefault="00712C6E" w:rsidP="0091411B">
      <w:pPr>
        <w:widowControl w:val="0"/>
        <w:overflowPunct/>
        <w:textAlignment w:val="auto"/>
        <w:rPr>
          <w:rFonts w:eastAsia="Calibri"/>
          <w:sz w:val="20"/>
          <w:szCs w:val="20"/>
        </w:rPr>
      </w:pPr>
    </w:p>
    <w:p w:rsidR="00712C6E" w:rsidRPr="00712C6E" w:rsidRDefault="00712C6E" w:rsidP="0091411B">
      <w:pPr>
        <w:widowControl w:val="0"/>
        <w:overflowPunct/>
        <w:textAlignment w:val="auto"/>
        <w:rPr>
          <w:rFonts w:eastAsia="Calibri"/>
          <w:sz w:val="20"/>
          <w:szCs w:val="20"/>
        </w:rPr>
      </w:pPr>
    </w:p>
    <w:p w:rsidR="00712C6E" w:rsidRDefault="00712C6E" w:rsidP="0091411B">
      <w:pPr>
        <w:overflowPunct/>
        <w:jc w:val="right"/>
        <w:textAlignment w:val="auto"/>
        <w:outlineLvl w:val="0"/>
        <w:rPr>
          <w:rFonts w:eastAsia="Calibri"/>
          <w:sz w:val="20"/>
          <w:szCs w:val="20"/>
        </w:rPr>
      </w:pPr>
    </w:p>
    <w:p w:rsidR="00712C6E" w:rsidRDefault="00712C6E" w:rsidP="0091411B">
      <w:pPr>
        <w:overflowPunct/>
        <w:jc w:val="right"/>
        <w:textAlignment w:val="auto"/>
        <w:outlineLvl w:val="0"/>
        <w:rPr>
          <w:rFonts w:eastAsia="Calibri"/>
          <w:sz w:val="20"/>
          <w:szCs w:val="20"/>
        </w:rPr>
      </w:pPr>
    </w:p>
    <w:p w:rsidR="00712C6E" w:rsidRPr="00712C6E" w:rsidRDefault="00712C6E" w:rsidP="0091411B">
      <w:pPr>
        <w:overflowPunct/>
        <w:jc w:val="right"/>
        <w:textAlignment w:val="auto"/>
        <w:outlineLvl w:val="0"/>
        <w:rPr>
          <w:rFonts w:eastAsia="Calibri"/>
          <w:sz w:val="20"/>
          <w:szCs w:val="20"/>
        </w:rPr>
      </w:pPr>
      <w:r w:rsidRPr="00712C6E">
        <w:rPr>
          <w:rFonts w:eastAsia="Calibri"/>
          <w:sz w:val="20"/>
          <w:szCs w:val="20"/>
        </w:rPr>
        <w:t>Приложение № 3</w:t>
      </w:r>
    </w:p>
    <w:p w:rsidR="00712C6E" w:rsidRPr="00712C6E" w:rsidRDefault="00712C6E" w:rsidP="0091411B">
      <w:pPr>
        <w:overflowPunct/>
        <w:jc w:val="right"/>
        <w:textAlignment w:val="auto"/>
        <w:outlineLvl w:val="0"/>
        <w:rPr>
          <w:rFonts w:eastAsia="Calibri"/>
          <w:sz w:val="20"/>
          <w:szCs w:val="20"/>
        </w:rPr>
      </w:pPr>
      <w:r w:rsidRPr="00712C6E">
        <w:rPr>
          <w:rFonts w:eastAsia="Calibri"/>
          <w:sz w:val="20"/>
          <w:szCs w:val="20"/>
        </w:rPr>
        <w:t>к Порядку определения объема и условий предоставления муниципальным бюджетным и автономным учреждениям в сфере культуры (детским школам искусств по видам искусств) субсидии на оснащение образовательных учреждений в сфере культуры (детских школ искусств по видам искусств и училищ) музыкальными инструментами, оборудованием и учебными материалами</w:t>
      </w:r>
    </w:p>
    <w:p w:rsidR="00712C6E" w:rsidRPr="00712C6E" w:rsidRDefault="00712C6E" w:rsidP="0091411B">
      <w:pPr>
        <w:overflowPunct/>
        <w:jc w:val="right"/>
        <w:textAlignment w:val="auto"/>
        <w:outlineLvl w:val="0"/>
        <w:rPr>
          <w:rFonts w:eastAsia="Calibri"/>
          <w:sz w:val="20"/>
          <w:szCs w:val="20"/>
        </w:rPr>
      </w:pPr>
    </w:p>
    <w:p w:rsidR="00712C6E" w:rsidRPr="00712C6E" w:rsidRDefault="00712C6E" w:rsidP="0091411B">
      <w:pPr>
        <w:overflowPunct/>
        <w:jc w:val="right"/>
        <w:textAlignment w:val="auto"/>
        <w:outlineLvl w:val="0"/>
        <w:rPr>
          <w:rFonts w:eastAsia="Calibri"/>
          <w:sz w:val="20"/>
          <w:szCs w:val="20"/>
        </w:rPr>
      </w:pPr>
    </w:p>
    <w:p w:rsidR="00712C6E" w:rsidRPr="00712C6E" w:rsidRDefault="00712C6E" w:rsidP="0091411B">
      <w:pPr>
        <w:overflowPunct/>
        <w:jc w:val="center"/>
        <w:textAlignment w:val="auto"/>
        <w:outlineLvl w:val="0"/>
        <w:rPr>
          <w:rFonts w:eastAsia="Calibri"/>
          <w:sz w:val="20"/>
          <w:szCs w:val="20"/>
        </w:rPr>
      </w:pPr>
      <w:r w:rsidRPr="00712C6E">
        <w:rPr>
          <w:rFonts w:eastAsia="Calibri"/>
          <w:sz w:val="20"/>
          <w:szCs w:val="20"/>
        </w:rPr>
        <w:t>ФОРМА</w:t>
      </w:r>
    </w:p>
    <w:tbl>
      <w:tblPr>
        <w:tblW w:w="10229" w:type="dxa"/>
        <w:tblInd w:w="-222" w:type="dxa"/>
        <w:tblLayout w:type="fixed"/>
        <w:tblCellMar>
          <w:top w:w="102" w:type="dxa"/>
          <w:left w:w="62" w:type="dxa"/>
          <w:bottom w:w="102" w:type="dxa"/>
          <w:right w:w="62" w:type="dxa"/>
        </w:tblCellMar>
        <w:tblLook w:val="04A0" w:firstRow="1" w:lastRow="0" w:firstColumn="1" w:lastColumn="0" w:noHBand="0" w:noVBand="1"/>
      </w:tblPr>
      <w:tblGrid>
        <w:gridCol w:w="2694"/>
        <w:gridCol w:w="851"/>
        <w:gridCol w:w="708"/>
        <w:gridCol w:w="426"/>
        <w:gridCol w:w="744"/>
        <w:gridCol w:w="1098"/>
        <w:gridCol w:w="970"/>
        <w:gridCol w:w="1378"/>
        <w:gridCol w:w="1276"/>
        <w:gridCol w:w="84"/>
      </w:tblGrid>
      <w:tr w:rsidR="00712C6E" w:rsidRPr="00712C6E" w:rsidTr="00712C6E">
        <w:trPr>
          <w:trHeight w:val="933"/>
        </w:trPr>
        <w:tc>
          <w:tcPr>
            <w:tcW w:w="10229" w:type="dxa"/>
            <w:gridSpan w:val="10"/>
          </w:tcPr>
          <w:p w:rsidR="00712C6E" w:rsidRPr="00712C6E" w:rsidRDefault="00712C6E" w:rsidP="0091411B">
            <w:pPr>
              <w:widowControl w:val="0"/>
              <w:overflowPunct/>
              <w:adjustRightInd/>
              <w:jc w:val="center"/>
              <w:textAlignment w:val="auto"/>
              <w:rPr>
                <w:rFonts w:eastAsia="Calibri"/>
                <w:sz w:val="20"/>
                <w:szCs w:val="20"/>
              </w:rPr>
            </w:pPr>
            <w:r w:rsidRPr="00712C6E">
              <w:rPr>
                <w:rFonts w:eastAsia="Calibri"/>
                <w:sz w:val="20"/>
                <w:szCs w:val="20"/>
              </w:rPr>
              <w:t>Отчет</w:t>
            </w:r>
          </w:p>
          <w:p w:rsidR="00712C6E" w:rsidRPr="00712C6E" w:rsidRDefault="00712C6E" w:rsidP="0091411B">
            <w:pPr>
              <w:widowControl w:val="0"/>
              <w:overflowPunct/>
              <w:adjustRightInd/>
              <w:jc w:val="center"/>
              <w:textAlignment w:val="auto"/>
              <w:rPr>
                <w:rFonts w:eastAsia="Calibri"/>
                <w:sz w:val="20"/>
                <w:szCs w:val="20"/>
              </w:rPr>
            </w:pPr>
            <w:r w:rsidRPr="00712C6E">
              <w:rPr>
                <w:rFonts w:eastAsia="Calibri"/>
                <w:sz w:val="20"/>
                <w:szCs w:val="20"/>
              </w:rPr>
              <w:t>о реализации плана мероприятий по достижению результатов предоставления субсидии</w:t>
            </w:r>
          </w:p>
          <w:p w:rsidR="00712C6E" w:rsidRPr="00712C6E" w:rsidRDefault="00712C6E" w:rsidP="0091411B">
            <w:pPr>
              <w:overflowPunct/>
              <w:jc w:val="center"/>
              <w:textAlignment w:val="auto"/>
              <w:outlineLvl w:val="0"/>
              <w:rPr>
                <w:rFonts w:eastAsia="Calibri"/>
                <w:sz w:val="20"/>
                <w:szCs w:val="20"/>
              </w:rPr>
            </w:pPr>
            <w:r w:rsidRPr="00712C6E">
              <w:rPr>
                <w:rFonts w:eastAsia="Calibri"/>
                <w:sz w:val="20"/>
                <w:szCs w:val="20"/>
              </w:rPr>
              <w:t>по состоянию на  _________ 20__ года</w:t>
            </w:r>
          </w:p>
          <w:p w:rsidR="00712C6E" w:rsidRPr="00712C6E" w:rsidRDefault="00712C6E" w:rsidP="0091411B">
            <w:pPr>
              <w:overflowPunct/>
              <w:jc w:val="both"/>
              <w:textAlignment w:val="auto"/>
              <w:rPr>
                <w:rFonts w:eastAsia="Calibri"/>
                <w:sz w:val="20"/>
                <w:szCs w:val="20"/>
              </w:rPr>
            </w:pPr>
            <w:r w:rsidRPr="00712C6E">
              <w:rPr>
                <w:rFonts w:eastAsia="Calibri"/>
                <w:sz w:val="20"/>
                <w:szCs w:val="20"/>
              </w:rPr>
              <w:t>_________________________________________________________________________</w:t>
            </w:r>
          </w:p>
          <w:p w:rsidR="00712C6E" w:rsidRPr="00712C6E" w:rsidRDefault="00712C6E" w:rsidP="0091411B">
            <w:pPr>
              <w:overflowPunct/>
              <w:jc w:val="center"/>
              <w:textAlignment w:val="auto"/>
              <w:rPr>
                <w:rFonts w:eastAsia="Calibri"/>
                <w:sz w:val="20"/>
                <w:szCs w:val="20"/>
              </w:rPr>
            </w:pPr>
            <w:r w:rsidRPr="00712C6E">
              <w:rPr>
                <w:rFonts w:eastAsia="Calibri"/>
                <w:sz w:val="20"/>
                <w:szCs w:val="20"/>
              </w:rPr>
              <w:t>(наименование учреждения)</w:t>
            </w:r>
          </w:p>
        </w:tc>
      </w:tr>
      <w:tr w:rsidR="00712C6E" w:rsidRPr="00712C6E" w:rsidTr="00712C6E">
        <w:trPr>
          <w:gridAfter w:val="1"/>
          <w:wAfter w:w="84" w:type="dxa"/>
        </w:trPr>
        <w:tc>
          <w:tcPr>
            <w:tcW w:w="2694" w:type="dxa"/>
            <w:vMerge w:val="restart"/>
            <w:tcBorders>
              <w:top w:val="single" w:sz="4" w:space="0" w:color="auto"/>
              <w:left w:val="single" w:sz="4" w:space="0" w:color="auto"/>
              <w:bottom w:val="single" w:sz="4" w:space="0" w:color="auto"/>
              <w:right w:val="single" w:sz="4" w:space="0" w:color="auto"/>
            </w:tcBorders>
            <w:hideMark/>
          </w:tcPr>
          <w:p w:rsidR="00712C6E" w:rsidRPr="00712C6E" w:rsidRDefault="00712C6E" w:rsidP="0091411B">
            <w:pPr>
              <w:widowControl w:val="0"/>
              <w:overflowPunct/>
              <w:adjustRightInd/>
              <w:textAlignment w:val="auto"/>
              <w:rPr>
                <w:rFonts w:eastAsia="Calibri"/>
                <w:sz w:val="20"/>
                <w:szCs w:val="20"/>
              </w:rPr>
            </w:pPr>
            <w:r w:rsidRPr="00712C6E">
              <w:rPr>
                <w:rFonts w:eastAsia="Calibri"/>
                <w:sz w:val="20"/>
                <w:szCs w:val="20"/>
              </w:rPr>
              <w:t>Наименование результата предоставления Субсидии, контрольной точки</w:t>
            </w:r>
          </w:p>
        </w:tc>
        <w:tc>
          <w:tcPr>
            <w:tcW w:w="1559" w:type="dxa"/>
            <w:gridSpan w:val="2"/>
            <w:tcBorders>
              <w:top w:val="single" w:sz="4" w:space="0" w:color="auto"/>
              <w:left w:val="single" w:sz="4" w:space="0" w:color="auto"/>
              <w:bottom w:val="single" w:sz="4" w:space="0" w:color="auto"/>
              <w:right w:val="single" w:sz="4" w:space="0" w:color="auto"/>
            </w:tcBorders>
            <w:hideMark/>
          </w:tcPr>
          <w:p w:rsidR="00712C6E" w:rsidRPr="00712C6E" w:rsidRDefault="00712C6E" w:rsidP="0091411B">
            <w:pPr>
              <w:widowControl w:val="0"/>
              <w:overflowPunct/>
              <w:adjustRightInd/>
              <w:textAlignment w:val="auto"/>
              <w:rPr>
                <w:rFonts w:eastAsia="Calibri"/>
                <w:sz w:val="20"/>
                <w:szCs w:val="20"/>
              </w:rPr>
            </w:pPr>
            <w:r w:rsidRPr="00712C6E">
              <w:rPr>
                <w:rFonts w:eastAsia="Calibri"/>
                <w:sz w:val="20"/>
                <w:szCs w:val="20"/>
              </w:rPr>
              <w:t xml:space="preserve">Единица измерения по </w:t>
            </w:r>
            <w:r w:rsidRPr="00712C6E">
              <w:rPr>
                <w:rFonts w:eastAsia="Calibri"/>
                <w:color w:val="0000FF"/>
                <w:sz w:val="20"/>
                <w:szCs w:val="20"/>
              </w:rPr>
              <w:t>ОКЕИ</w:t>
            </w:r>
          </w:p>
        </w:tc>
        <w:tc>
          <w:tcPr>
            <w:tcW w:w="2268" w:type="dxa"/>
            <w:gridSpan w:val="3"/>
            <w:tcBorders>
              <w:top w:val="single" w:sz="4" w:space="0" w:color="auto"/>
              <w:left w:val="single" w:sz="4" w:space="0" w:color="auto"/>
              <w:bottom w:val="single" w:sz="4" w:space="0" w:color="auto"/>
              <w:right w:val="single" w:sz="4" w:space="0" w:color="auto"/>
            </w:tcBorders>
            <w:hideMark/>
          </w:tcPr>
          <w:p w:rsidR="00712C6E" w:rsidRPr="00712C6E" w:rsidRDefault="00712C6E" w:rsidP="0091411B">
            <w:pPr>
              <w:widowControl w:val="0"/>
              <w:overflowPunct/>
              <w:adjustRightInd/>
              <w:textAlignment w:val="auto"/>
              <w:rPr>
                <w:rFonts w:eastAsia="Calibri"/>
                <w:sz w:val="20"/>
                <w:szCs w:val="20"/>
              </w:rPr>
            </w:pPr>
            <w:r w:rsidRPr="00712C6E">
              <w:rPr>
                <w:rFonts w:eastAsia="Calibri"/>
                <w:sz w:val="20"/>
                <w:szCs w:val="20"/>
              </w:rPr>
              <w:t>Значение результата предоставления Субсидии, контрольной точки</w:t>
            </w:r>
          </w:p>
        </w:tc>
        <w:tc>
          <w:tcPr>
            <w:tcW w:w="2348" w:type="dxa"/>
            <w:gridSpan w:val="2"/>
            <w:tcBorders>
              <w:top w:val="single" w:sz="4" w:space="0" w:color="auto"/>
              <w:left w:val="single" w:sz="4" w:space="0" w:color="auto"/>
              <w:bottom w:val="single" w:sz="4" w:space="0" w:color="auto"/>
              <w:right w:val="single" w:sz="4" w:space="0" w:color="auto"/>
            </w:tcBorders>
            <w:hideMark/>
          </w:tcPr>
          <w:p w:rsidR="00712C6E" w:rsidRPr="00712C6E" w:rsidRDefault="00712C6E" w:rsidP="0091411B">
            <w:pPr>
              <w:widowControl w:val="0"/>
              <w:overflowPunct/>
              <w:adjustRightInd/>
              <w:textAlignment w:val="auto"/>
              <w:rPr>
                <w:rFonts w:eastAsia="Calibri"/>
                <w:sz w:val="20"/>
                <w:szCs w:val="20"/>
              </w:rPr>
            </w:pPr>
            <w:r w:rsidRPr="00712C6E">
              <w:rPr>
                <w:rFonts w:eastAsia="Calibri"/>
                <w:sz w:val="20"/>
                <w:szCs w:val="20"/>
              </w:rPr>
              <w:t>Срок достижения результата предоставления Субсидии, контрольной точки</w:t>
            </w:r>
          </w:p>
        </w:tc>
        <w:tc>
          <w:tcPr>
            <w:tcW w:w="1276" w:type="dxa"/>
            <w:vMerge w:val="restart"/>
            <w:tcBorders>
              <w:top w:val="single" w:sz="4" w:space="0" w:color="auto"/>
              <w:left w:val="single" w:sz="4" w:space="0" w:color="auto"/>
              <w:bottom w:val="single" w:sz="4" w:space="0" w:color="auto"/>
              <w:right w:val="single" w:sz="4" w:space="0" w:color="auto"/>
            </w:tcBorders>
            <w:hideMark/>
          </w:tcPr>
          <w:p w:rsidR="00712C6E" w:rsidRPr="00712C6E" w:rsidRDefault="00712C6E" w:rsidP="0091411B">
            <w:pPr>
              <w:widowControl w:val="0"/>
              <w:overflowPunct/>
              <w:adjustRightInd/>
              <w:textAlignment w:val="auto"/>
              <w:rPr>
                <w:rFonts w:eastAsia="Calibri"/>
                <w:sz w:val="20"/>
                <w:szCs w:val="20"/>
              </w:rPr>
            </w:pPr>
            <w:r w:rsidRPr="00712C6E">
              <w:rPr>
                <w:rFonts w:eastAsia="Calibri"/>
                <w:sz w:val="20"/>
                <w:szCs w:val="20"/>
              </w:rPr>
              <w:t>Причина отклонения</w:t>
            </w:r>
          </w:p>
        </w:tc>
      </w:tr>
      <w:tr w:rsidR="00712C6E" w:rsidRPr="00712C6E" w:rsidTr="00712C6E">
        <w:trPr>
          <w:gridAfter w:val="1"/>
          <w:wAfter w:w="84" w:type="dxa"/>
          <w:trHeight w:val="594"/>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712C6E" w:rsidRPr="00712C6E" w:rsidRDefault="00712C6E" w:rsidP="0091411B">
            <w:pPr>
              <w:overflowPunct/>
              <w:autoSpaceDE/>
              <w:autoSpaceDN/>
              <w:adjustRightInd/>
              <w:textAlignment w:val="auto"/>
              <w:rPr>
                <w:rFonts w:eastAsia="Calibri"/>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712C6E" w:rsidRPr="00712C6E" w:rsidRDefault="00712C6E" w:rsidP="0091411B">
            <w:pPr>
              <w:widowControl w:val="0"/>
              <w:overflowPunct/>
              <w:adjustRightInd/>
              <w:textAlignment w:val="auto"/>
              <w:rPr>
                <w:rFonts w:eastAsia="Calibri"/>
                <w:sz w:val="20"/>
                <w:szCs w:val="20"/>
              </w:rPr>
            </w:pPr>
            <w:r w:rsidRPr="00712C6E">
              <w:rPr>
                <w:rFonts w:eastAsia="Calibri"/>
                <w:sz w:val="20"/>
                <w:szCs w:val="20"/>
              </w:rPr>
              <w:t>наименование</w:t>
            </w:r>
          </w:p>
        </w:tc>
        <w:tc>
          <w:tcPr>
            <w:tcW w:w="708" w:type="dxa"/>
            <w:tcBorders>
              <w:top w:val="single" w:sz="4" w:space="0" w:color="auto"/>
              <w:left w:val="single" w:sz="4" w:space="0" w:color="auto"/>
              <w:bottom w:val="single" w:sz="4" w:space="0" w:color="auto"/>
              <w:right w:val="single" w:sz="4" w:space="0" w:color="auto"/>
            </w:tcBorders>
            <w:hideMark/>
          </w:tcPr>
          <w:p w:rsidR="00712C6E" w:rsidRPr="00712C6E" w:rsidRDefault="00712C6E" w:rsidP="0091411B">
            <w:pPr>
              <w:widowControl w:val="0"/>
              <w:overflowPunct/>
              <w:adjustRightInd/>
              <w:textAlignment w:val="auto"/>
              <w:rPr>
                <w:rFonts w:eastAsia="Calibri"/>
                <w:sz w:val="20"/>
                <w:szCs w:val="20"/>
              </w:rPr>
            </w:pPr>
            <w:r w:rsidRPr="00712C6E">
              <w:rPr>
                <w:rFonts w:eastAsia="Calibri"/>
                <w:sz w:val="20"/>
                <w:szCs w:val="20"/>
              </w:rPr>
              <w:t>код</w:t>
            </w:r>
          </w:p>
        </w:tc>
        <w:tc>
          <w:tcPr>
            <w:tcW w:w="426" w:type="dxa"/>
            <w:tcBorders>
              <w:top w:val="single" w:sz="4" w:space="0" w:color="auto"/>
              <w:left w:val="single" w:sz="4" w:space="0" w:color="auto"/>
              <w:bottom w:val="single" w:sz="4" w:space="0" w:color="auto"/>
              <w:right w:val="single" w:sz="4" w:space="0" w:color="auto"/>
            </w:tcBorders>
            <w:hideMark/>
          </w:tcPr>
          <w:p w:rsidR="00712C6E" w:rsidRPr="00712C6E" w:rsidRDefault="00712C6E" w:rsidP="0091411B">
            <w:pPr>
              <w:widowControl w:val="0"/>
              <w:overflowPunct/>
              <w:adjustRightInd/>
              <w:textAlignment w:val="auto"/>
              <w:rPr>
                <w:rFonts w:eastAsia="Calibri"/>
                <w:sz w:val="20"/>
                <w:szCs w:val="20"/>
              </w:rPr>
            </w:pPr>
            <w:r w:rsidRPr="00712C6E">
              <w:rPr>
                <w:rFonts w:eastAsia="Calibri"/>
                <w:sz w:val="20"/>
                <w:szCs w:val="20"/>
              </w:rPr>
              <w:t>плановое</w:t>
            </w:r>
          </w:p>
        </w:tc>
        <w:tc>
          <w:tcPr>
            <w:tcW w:w="744" w:type="dxa"/>
            <w:tcBorders>
              <w:top w:val="single" w:sz="4" w:space="0" w:color="auto"/>
              <w:left w:val="single" w:sz="4" w:space="0" w:color="auto"/>
              <w:bottom w:val="single" w:sz="4" w:space="0" w:color="auto"/>
              <w:right w:val="single" w:sz="4" w:space="0" w:color="auto"/>
            </w:tcBorders>
            <w:hideMark/>
          </w:tcPr>
          <w:p w:rsidR="00712C6E" w:rsidRPr="00712C6E" w:rsidRDefault="00712C6E" w:rsidP="0091411B">
            <w:pPr>
              <w:widowControl w:val="0"/>
              <w:overflowPunct/>
              <w:adjustRightInd/>
              <w:textAlignment w:val="auto"/>
              <w:rPr>
                <w:rFonts w:eastAsia="Calibri"/>
                <w:sz w:val="20"/>
                <w:szCs w:val="20"/>
              </w:rPr>
            </w:pPr>
            <w:r w:rsidRPr="00712C6E">
              <w:rPr>
                <w:rFonts w:eastAsia="Calibri"/>
                <w:sz w:val="20"/>
                <w:szCs w:val="20"/>
              </w:rPr>
              <w:t>фактическое</w:t>
            </w:r>
          </w:p>
        </w:tc>
        <w:tc>
          <w:tcPr>
            <w:tcW w:w="1098" w:type="dxa"/>
            <w:tcBorders>
              <w:top w:val="single" w:sz="4" w:space="0" w:color="auto"/>
              <w:left w:val="single" w:sz="4" w:space="0" w:color="auto"/>
              <w:bottom w:val="single" w:sz="4" w:space="0" w:color="auto"/>
              <w:right w:val="single" w:sz="4" w:space="0" w:color="auto"/>
            </w:tcBorders>
            <w:hideMark/>
          </w:tcPr>
          <w:p w:rsidR="00712C6E" w:rsidRPr="00712C6E" w:rsidRDefault="00712C6E" w:rsidP="0091411B">
            <w:pPr>
              <w:widowControl w:val="0"/>
              <w:overflowPunct/>
              <w:adjustRightInd/>
              <w:textAlignment w:val="auto"/>
              <w:rPr>
                <w:rFonts w:eastAsia="Calibri"/>
                <w:sz w:val="20"/>
                <w:szCs w:val="20"/>
              </w:rPr>
            </w:pPr>
            <w:r w:rsidRPr="00712C6E">
              <w:rPr>
                <w:rFonts w:eastAsia="Calibri"/>
                <w:sz w:val="20"/>
                <w:szCs w:val="20"/>
              </w:rPr>
              <w:t>прогнозное</w:t>
            </w:r>
          </w:p>
        </w:tc>
        <w:tc>
          <w:tcPr>
            <w:tcW w:w="970" w:type="dxa"/>
            <w:tcBorders>
              <w:top w:val="single" w:sz="4" w:space="0" w:color="auto"/>
              <w:left w:val="single" w:sz="4" w:space="0" w:color="auto"/>
              <w:bottom w:val="single" w:sz="4" w:space="0" w:color="auto"/>
              <w:right w:val="single" w:sz="4" w:space="0" w:color="auto"/>
            </w:tcBorders>
            <w:hideMark/>
          </w:tcPr>
          <w:p w:rsidR="00712C6E" w:rsidRPr="00712C6E" w:rsidRDefault="00712C6E" w:rsidP="0091411B">
            <w:pPr>
              <w:widowControl w:val="0"/>
              <w:overflowPunct/>
              <w:adjustRightInd/>
              <w:textAlignment w:val="auto"/>
              <w:rPr>
                <w:rFonts w:eastAsia="Calibri"/>
                <w:sz w:val="20"/>
                <w:szCs w:val="20"/>
              </w:rPr>
            </w:pPr>
            <w:r w:rsidRPr="00712C6E">
              <w:rPr>
                <w:rFonts w:eastAsia="Calibri"/>
                <w:sz w:val="20"/>
                <w:szCs w:val="20"/>
              </w:rPr>
              <w:t>плановый</w:t>
            </w:r>
          </w:p>
        </w:tc>
        <w:tc>
          <w:tcPr>
            <w:tcW w:w="1378" w:type="dxa"/>
            <w:tcBorders>
              <w:top w:val="single" w:sz="4" w:space="0" w:color="auto"/>
              <w:left w:val="single" w:sz="4" w:space="0" w:color="auto"/>
              <w:bottom w:val="single" w:sz="4" w:space="0" w:color="auto"/>
              <w:right w:val="single" w:sz="4" w:space="0" w:color="auto"/>
            </w:tcBorders>
            <w:hideMark/>
          </w:tcPr>
          <w:p w:rsidR="00712C6E" w:rsidRPr="00712C6E" w:rsidRDefault="00712C6E" w:rsidP="0091411B">
            <w:pPr>
              <w:widowControl w:val="0"/>
              <w:overflowPunct/>
              <w:adjustRightInd/>
              <w:jc w:val="both"/>
              <w:textAlignment w:val="auto"/>
              <w:rPr>
                <w:rFonts w:eastAsia="Calibri"/>
                <w:sz w:val="20"/>
                <w:szCs w:val="20"/>
              </w:rPr>
            </w:pPr>
            <w:r w:rsidRPr="00712C6E">
              <w:rPr>
                <w:rFonts w:eastAsia="Calibri"/>
                <w:sz w:val="20"/>
                <w:szCs w:val="20"/>
              </w:rPr>
              <w:t>фактический/прогнозный</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12C6E" w:rsidRPr="00712C6E" w:rsidRDefault="00712C6E" w:rsidP="0091411B">
            <w:pPr>
              <w:overflowPunct/>
              <w:autoSpaceDE/>
              <w:autoSpaceDN/>
              <w:adjustRightInd/>
              <w:textAlignment w:val="auto"/>
              <w:rPr>
                <w:rFonts w:eastAsia="Calibri"/>
                <w:sz w:val="20"/>
                <w:szCs w:val="20"/>
              </w:rPr>
            </w:pPr>
          </w:p>
        </w:tc>
      </w:tr>
      <w:tr w:rsidR="00712C6E" w:rsidRPr="00712C6E" w:rsidTr="00712C6E">
        <w:trPr>
          <w:gridAfter w:val="1"/>
          <w:wAfter w:w="84" w:type="dxa"/>
        </w:trPr>
        <w:tc>
          <w:tcPr>
            <w:tcW w:w="2694" w:type="dxa"/>
            <w:tcBorders>
              <w:top w:val="single" w:sz="4" w:space="0" w:color="auto"/>
              <w:left w:val="single" w:sz="4" w:space="0" w:color="auto"/>
              <w:bottom w:val="single" w:sz="4" w:space="0" w:color="auto"/>
              <w:right w:val="single" w:sz="4" w:space="0" w:color="auto"/>
            </w:tcBorders>
            <w:hideMark/>
          </w:tcPr>
          <w:p w:rsidR="00712C6E" w:rsidRPr="00712C6E" w:rsidRDefault="00712C6E" w:rsidP="0091411B">
            <w:pPr>
              <w:widowControl w:val="0"/>
              <w:overflowPunct/>
              <w:adjustRightInd/>
              <w:textAlignment w:val="auto"/>
              <w:rPr>
                <w:rFonts w:eastAsia="Calibri"/>
                <w:sz w:val="20"/>
                <w:szCs w:val="20"/>
              </w:rPr>
            </w:pPr>
            <w:r w:rsidRPr="00712C6E">
              <w:rPr>
                <w:rFonts w:eastAsia="Calibri"/>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712C6E" w:rsidRPr="00712C6E" w:rsidRDefault="00712C6E" w:rsidP="0091411B">
            <w:pPr>
              <w:widowControl w:val="0"/>
              <w:overflowPunct/>
              <w:adjustRightInd/>
              <w:textAlignment w:val="auto"/>
              <w:rPr>
                <w:rFonts w:eastAsia="Calibri"/>
                <w:sz w:val="20"/>
                <w:szCs w:val="20"/>
              </w:rPr>
            </w:pPr>
            <w:r w:rsidRPr="00712C6E">
              <w:rPr>
                <w:rFonts w:eastAsia="Calibri"/>
                <w:sz w:val="20"/>
                <w:szCs w:val="20"/>
              </w:rPr>
              <w:t>2</w:t>
            </w:r>
          </w:p>
        </w:tc>
        <w:tc>
          <w:tcPr>
            <w:tcW w:w="708" w:type="dxa"/>
            <w:tcBorders>
              <w:top w:val="single" w:sz="4" w:space="0" w:color="auto"/>
              <w:left w:val="single" w:sz="4" w:space="0" w:color="auto"/>
              <w:bottom w:val="single" w:sz="4" w:space="0" w:color="auto"/>
              <w:right w:val="single" w:sz="4" w:space="0" w:color="auto"/>
            </w:tcBorders>
            <w:hideMark/>
          </w:tcPr>
          <w:p w:rsidR="00712C6E" w:rsidRPr="00712C6E" w:rsidRDefault="00712C6E" w:rsidP="0091411B">
            <w:pPr>
              <w:widowControl w:val="0"/>
              <w:overflowPunct/>
              <w:adjustRightInd/>
              <w:textAlignment w:val="auto"/>
              <w:rPr>
                <w:rFonts w:eastAsia="Calibri"/>
                <w:sz w:val="20"/>
                <w:szCs w:val="20"/>
              </w:rPr>
            </w:pPr>
            <w:r w:rsidRPr="00712C6E">
              <w:rPr>
                <w:rFonts w:eastAsia="Calibri"/>
                <w:sz w:val="20"/>
                <w:szCs w:val="20"/>
              </w:rPr>
              <w:t>3</w:t>
            </w:r>
          </w:p>
        </w:tc>
        <w:tc>
          <w:tcPr>
            <w:tcW w:w="426" w:type="dxa"/>
            <w:tcBorders>
              <w:top w:val="single" w:sz="4" w:space="0" w:color="auto"/>
              <w:left w:val="single" w:sz="4" w:space="0" w:color="auto"/>
              <w:bottom w:val="single" w:sz="4" w:space="0" w:color="auto"/>
              <w:right w:val="single" w:sz="4" w:space="0" w:color="auto"/>
            </w:tcBorders>
            <w:hideMark/>
          </w:tcPr>
          <w:p w:rsidR="00712C6E" w:rsidRPr="00712C6E" w:rsidRDefault="00712C6E" w:rsidP="0091411B">
            <w:pPr>
              <w:widowControl w:val="0"/>
              <w:overflowPunct/>
              <w:adjustRightInd/>
              <w:textAlignment w:val="auto"/>
              <w:rPr>
                <w:rFonts w:eastAsia="Calibri"/>
                <w:sz w:val="20"/>
                <w:szCs w:val="20"/>
              </w:rPr>
            </w:pPr>
            <w:r w:rsidRPr="00712C6E">
              <w:rPr>
                <w:rFonts w:eastAsia="Calibri"/>
                <w:sz w:val="20"/>
                <w:szCs w:val="20"/>
              </w:rPr>
              <w:t>4</w:t>
            </w:r>
          </w:p>
        </w:tc>
        <w:tc>
          <w:tcPr>
            <w:tcW w:w="744" w:type="dxa"/>
            <w:tcBorders>
              <w:top w:val="single" w:sz="4" w:space="0" w:color="auto"/>
              <w:left w:val="single" w:sz="4" w:space="0" w:color="auto"/>
              <w:bottom w:val="single" w:sz="4" w:space="0" w:color="auto"/>
              <w:right w:val="single" w:sz="4" w:space="0" w:color="auto"/>
            </w:tcBorders>
            <w:hideMark/>
          </w:tcPr>
          <w:p w:rsidR="00712C6E" w:rsidRPr="00712C6E" w:rsidRDefault="00712C6E" w:rsidP="0091411B">
            <w:pPr>
              <w:widowControl w:val="0"/>
              <w:overflowPunct/>
              <w:adjustRightInd/>
              <w:textAlignment w:val="auto"/>
              <w:rPr>
                <w:rFonts w:eastAsia="Calibri"/>
                <w:sz w:val="20"/>
                <w:szCs w:val="20"/>
              </w:rPr>
            </w:pPr>
            <w:r w:rsidRPr="00712C6E">
              <w:rPr>
                <w:rFonts w:eastAsia="Calibri"/>
                <w:sz w:val="20"/>
                <w:szCs w:val="20"/>
              </w:rPr>
              <w:t>5</w:t>
            </w:r>
          </w:p>
        </w:tc>
        <w:tc>
          <w:tcPr>
            <w:tcW w:w="1098" w:type="dxa"/>
            <w:tcBorders>
              <w:top w:val="single" w:sz="4" w:space="0" w:color="auto"/>
              <w:left w:val="single" w:sz="4" w:space="0" w:color="auto"/>
              <w:bottom w:val="single" w:sz="4" w:space="0" w:color="auto"/>
              <w:right w:val="single" w:sz="4" w:space="0" w:color="auto"/>
            </w:tcBorders>
            <w:hideMark/>
          </w:tcPr>
          <w:p w:rsidR="00712C6E" w:rsidRPr="00712C6E" w:rsidRDefault="00712C6E" w:rsidP="0091411B">
            <w:pPr>
              <w:widowControl w:val="0"/>
              <w:overflowPunct/>
              <w:adjustRightInd/>
              <w:textAlignment w:val="auto"/>
              <w:rPr>
                <w:rFonts w:eastAsia="Calibri"/>
                <w:sz w:val="20"/>
                <w:szCs w:val="20"/>
              </w:rPr>
            </w:pPr>
            <w:r w:rsidRPr="00712C6E">
              <w:rPr>
                <w:rFonts w:eastAsia="Calibri"/>
                <w:sz w:val="20"/>
                <w:szCs w:val="20"/>
              </w:rPr>
              <w:t>6</w:t>
            </w:r>
          </w:p>
        </w:tc>
        <w:tc>
          <w:tcPr>
            <w:tcW w:w="970" w:type="dxa"/>
            <w:tcBorders>
              <w:top w:val="single" w:sz="4" w:space="0" w:color="auto"/>
              <w:left w:val="single" w:sz="4" w:space="0" w:color="auto"/>
              <w:bottom w:val="single" w:sz="4" w:space="0" w:color="auto"/>
              <w:right w:val="single" w:sz="4" w:space="0" w:color="auto"/>
            </w:tcBorders>
            <w:hideMark/>
          </w:tcPr>
          <w:p w:rsidR="00712C6E" w:rsidRPr="00712C6E" w:rsidRDefault="00712C6E" w:rsidP="0091411B">
            <w:pPr>
              <w:widowControl w:val="0"/>
              <w:overflowPunct/>
              <w:adjustRightInd/>
              <w:textAlignment w:val="auto"/>
              <w:rPr>
                <w:rFonts w:eastAsia="Calibri"/>
                <w:sz w:val="20"/>
                <w:szCs w:val="20"/>
              </w:rPr>
            </w:pPr>
            <w:r w:rsidRPr="00712C6E">
              <w:rPr>
                <w:rFonts w:eastAsia="Calibri"/>
                <w:sz w:val="20"/>
                <w:szCs w:val="20"/>
              </w:rPr>
              <w:t>7</w:t>
            </w:r>
          </w:p>
        </w:tc>
        <w:tc>
          <w:tcPr>
            <w:tcW w:w="1378" w:type="dxa"/>
            <w:tcBorders>
              <w:top w:val="single" w:sz="4" w:space="0" w:color="auto"/>
              <w:left w:val="single" w:sz="4" w:space="0" w:color="auto"/>
              <w:bottom w:val="single" w:sz="4" w:space="0" w:color="auto"/>
              <w:right w:val="single" w:sz="4" w:space="0" w:color="auto"/>
            </w:tcBorders>
            <w:hideMark/>
          </w:tcPr>
          <w:p w:rsidR="00712C6E" w:rsidRPr="00712C6E" w:rsidRDefault="00712C6E" w:rsidP="0091411B">
            <w:pPr>
              <w:widowControl w:val="0"/>
              <w:overflowPunct/>
              <w:adjustRightInd/>
              <w:jc w:val="both"/>
              <w:textAlignment w:val="auto"/>
              <w:rPr>
                <w:rFonts w:eastAsia="Calibri"/>
                <w:sz w:val="20"/>
                <w:szCs w:val="20"/>
              </w:rPr>
            </w:pPr>
            <w:r w:rsidRPr="00712C6E">
              <w:rPr>
                <w:rFonts w:eastAsia="Calibri"/>
                <w:sz w:val="20"/>
                <w:szCs w:val="20"/>
              </w:rPr>
              <w:t>8</w:t>
            </w:r>
          </w:p>
        </w:tc>
        <w:tc>
          <w:tcPr>
            <w:tcW w:w="1276" w:type="dxa"/>
            <w:tcBorders>
              <w:top w:val="single" w:sz="4" w:space="0" w:color="auto"/>
              <w:left w:val="single" w:sz="4" w:space="0" w:color="auto"/>
              <w:bottom w:val="single" w:sz="4" w:space="0" w:color="auto"/>
              <w:right w:val="single" w:sz="4" w:space="0" w:color="auto"/>
            </w:tcBorders>
            <w:hideMark/>
          </w:tcPr>
          <w:p w:rsidR="00712C6E" w:rsidRPr="00712C6E" w:rsidRDefault="00712C6E" w:rsidP="0091411B">
            <w:pPr>
              <w:widowControl w:val="0"/>
              <w:overflowPunct/>
              <w:adjustRightInd/>
              <w:textAlignment w:val="auto"/>
              <w:rPr>
                <w:rFonts w:eastAsia="Calibri"/>
                <w:sz w:val="20"/>
                <w:szCs w:val="20"/>
              </w:rPr>
            </w:pPr>
            <w:r w:rsidRPr="00712C6E">
              <w:rPr>
                <w:rFonts w:eastAsia="Calibri"/>
                <w:sz w:val="20"/>
                <w:szCs w:val="20"/>
              </w:rPr>
              <w:t>9</w:t>
            </w:r>
          </w:p>
        </w:tc>
      </w:tr>
      <w:tr w:rsidR="00712C6E" w:rsidRPr="00712C6E" w:rsidTr="00712C6E">
        <w:trPr>
          <w:gridAfter w:val="1"/>
          <w:wAfter w:w="84" w:type="dxa"/>
          <w:trHeight w:val="810"/>
        </w:trPr>
        <w:tc>
          <w:tcPr>
            <w:tcW w:w="2694" w:type="dxa"/>
            <w:tcBorders>
              <w:top w:val="single" w:sz="4" w:space="0" w:color="auto"/>
              <w:left w:val="single" w:sz="4" w:space="0" w:color="auto"/>
              <w:bottom w:val="single" w:sz="4" w:space="0" w:color="auto"/>
              <w:right w:val="single" w:sz="4" w:space="0" w:color="auto"/>
            </w:tcBorders>
            <w:hideMark/>
          </w:tcPr>
          <w:p w:rsidR="00712C6E" w:rsidRPr="00712C6E" w:rsidRDefault="00712C6E" w:rsidP="0091411B">
            <w:pPr>
              <w:widowControl w:val="0"/>
              <w:overflowPunct/>
              <w:adjustRightInd/>
              <w:textAlignment w:val="auto"/>
              <w:rPr>
                <w:rFonts w:eastAsia="Calibri"/>
                <w:sz w:val="20"/>
                <w:szCs w:val="20"/>
              </w:rPr>
            </w:pPr>
            <w:r w:rsidRPr="00712C6E">
              <w:rPr>
                <w:rFonts w:eastAsia="Calibri"/>
                <w:sz w:val="20"/>
                <w:szCs w:val="20"/>
              </w:rPr>
              <w:lastRenderedPageBreak/>
              <w:t>Результат предоставления субсидии 1:</w:t>
            </w:r>
          </w:p>
        </w:tc>
        <w:tc>
          <w:tcPr>
            <w:tcW w:w="851"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708"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426"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744"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1098"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970"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1378"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1276"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r>
      <w:tr w:rsidR="00712C6E" w:rsidRPr="00712C6E" w:rsidTr="00712C6E">
        <w:trPr>
          <w:gridAfter w:val="1"/>
          <w:wAfter w:w="84" w:type="dxa"/>
        </w:trPr>
        <w:tc>
          <w:tcPr>
            <w:tcW w:w="2694" w:type="dxa"/>
            <w:tcBorders>
              <w:top w:val="single" w:sz="4" w:space="0" w:color="auto"/>
              <w:left w:val="single" w:sz="4" w:space="0" w:color="auto"/>
              <w:bottom w:val="single" w:sz="4" w:space="0" w:color="auto"/>
              <w:right w:val="single" w:sz="4" w:space="0" w:color="auto"/>
            </w:tcBorders>
            <w:hideMark/>
          </w:tcPr>
          <w:p w:rsidR="00712C6E" w:rsidRPr="00712C6E" w:rsidRDefault="00712C6E" w:rsidP="0091411B">
            <w:pPr>
              <w:widowControl w:val="0"/>
              <w:overflowPunct/>
              <w:adjustRightInd/>
              <w:textAlignment w:val="auto"/>
              <w:rPr>
                <w:rFonts w:eastAsia="Calibri"/>
                <w:sz w:val="20"/>
                <w:szCs w:val="20"/>
              </w:rPr>
            </w:pPr>
            <w:r w:rsidRPr="00712C6E">
              <w:rPr>
                <w:rFonts w:eastAsia="Calibri"/>
                <w:sz w:val="20"/>
                <w:szCs w:val="20"/>
              </w:rPr>
              <w:t>Контрольная точка 1.1:</w:t>
            </w:r>
          </w:p>
        </w:tc>
        <w:tc>
          <w:tcPr>
            <w:tcW w:w="851"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708"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426"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744"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1098"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970"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1378"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1276"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r>
      <w:tr w:rsidR="00712C6E" w:rsidRPr="00712C6E" w:rsidTr="00712C6E">
        <w:trPr>
          <w:gridAfter w:val="1"/>
          <w:wAfter w:w="84" w:type="dxa"/>
        </w:trPr>
        <w:tc>
          <w:tcPr>
            <w:tcW w:w="2694" w:type="dxa"/>
            <w:tcBorders>
              <w:top w:val="single" w:sz="4" w:space="0" w:color="auto"/>
              <w:left w:val="single" w:sz="4" w:space="0" w:color="auto"/>
              <w:bottom w:val="single" w:sz="4" w:space="0" w:color="auto"/>
              <w:right w:val="single" w:sz="4" w:space="0" w:color="auto"/>
            </w:tcBorders>
            <w:hideMark/>
          </w:tcPr>
          <w:p w:rsidR="00712C6E" w:rsidRPr="00712C6E" w:rsidRDefault="00712C6E" w:rsidP="0091411B">
            <w:pPr>
              <w:widowControl w:val="0"/>
              <w:overflowPunct/>
              <w:adjustRightInd/>
              <w:textAlignment w:val="auto"/>
              <w:rPr>
                <w:rFonts w:eastAsia="Calibri"/>
                <w:sz w:val="20"/>
                <w:szCs w:val="20"/>
              </w:rPr>
            </w:pPr>
            <w:r w:rsidRPr="00712C6E">
              <w:rPr>
                <w:rFonts w:eastAsia="Calibri"/>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708"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426"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744"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1098"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970"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1378"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1276"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r>
      <w:tr w:rsidR="00712C6E" w:rsidRPr="00712C6E" w:rsidTr="00712C6E">
        <w:trPr>
          <w:gridAfter w:val="1"/>
          <w:wAfter w:w="84" w:type="dxa"/>
        </w:trPr>
        <w:tc>
          <w:tcPr>
            <w:tcW w:w="2694" w:type="dxa"/>
            <w:tcBorders>
              <w:top w:val="single" w:sz="4" w:space="0" w:color="auto"/>
              <w:left w:val="single" w:sz="4" w:space="0" w:color="auto"/>
              <w:bottom w:val="single" w:sz="4" w:space="0" w:color="auto"/>
              <w:right w:val="single" w:sz="4" w:space="0" w:color="auto"/>
            </w:tcBorders>
            <w:hideMark/>
          </w:tcPr>
          <w:p w:rsidR="00712C6E" w:rsidRPr="00712C6E" w:rsidRDefault="00712C6E" w:rsidP="0091411B">
            <w:pPr>
              <w:widowControl w:val="0"/>
              <w:overflowPunct/>
              <w:adjustRightInd/>
              <w:textAlignment w:val="auto"/>
              <w:rPr>
                <w:rFonts w:eastAsia="Calibri"/>
                <w:sz w:val="20"/>
                <w:szCs w:val="20"/>
              </w:rPr>
            </w:pPr>
            <w:r w:rsidRPr="00712C6E">
              <w:rPr>
                <w:rFonts w:eastAsia="Calibri"/>
                <w:sz w:val="20"/>
                <w:szCs w:val="20"/>
              </w:rPr>
              <w:t>Результат предоставления субсидии 2:</w:t>
            </w:r>
          </w:p>
        </w:tc>
        <w:tc>
          <w:tcPr>
            <w:tcW w:w="851"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708"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426"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744"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1098"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970"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1378"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1276"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r>
      <w:tr w:rsidR="00712C6E" w:rsidRPr="00712C6E" w:rsidTr="00712C6E">
        <w:trPr>
          <w:gridAfter w:val="1"/>
          <w:wAfter w:w="84" w:type="dxa"/>
        </w:trPr>
        <w:tc>
          <w:tcPr>
            <w:tcW w:w="2694" w:type="dxa"/>
            <w:tcBorders>
              <w:top w:val="single" w:sz="4" w:space="0" w:color="auto"/>
              <w:left w:val="single" w:sz="4" w:space="0" w:color="auto"/>
              <w:bottom w:val="single" w:sz="4" w:space="0" w:color="auto"/>
              <w:right w:val="single" w:sz="4" w:space="0" w:color="auto"/>
            </w:tcBorders>
            <w:hideMark/>
          </w:tcPr>
          <w:p w:rsidR="00712C6E" w:rsidRPr="00712C6E" w:rsidRDefault="00712C6E" w:rsidP="0091411B">
            <w:pPr>
              <w:widowControl w:val="0"/>
              <w:overflowPunct/>
              <w:adjustRightInd/>
              <w:textAlignment w:val="auto"/>
              <w:rPr>
                <w:rFonts w:eastAsia="Calibri"/>
                <w:sz w:val="20"/>
                <w:szCs w:val="20"/>
              </w:rPr>
            </w:pPr>
            <w:r w:rsidRPr="00712C6E">
              <w:rPr>
                <w:rFonts w:eastAsia="Calibri"/>
                <w:sz w:val="20"/>
                <w:szCs w:val="20"/>
              </w:rPr>
              <w:t>Контрольная точка 2.1:</w:t>
            </w:r>
          </w:p>
        </w:tc>
        <w:tc>
          <w:tcPr>
            <w:tcW w:w="851"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708"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426"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744"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1098"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970"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1378"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1276"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r>
      <w:tr w:rsidR="00712C6E" w:rsidRPr="00712C6E" w:rsidTr="00712C6E">
        <w:trPr>
          <w:gridAfter w:val="1"/>
          <w:wAfter w:w="84" w:type="dxa"/>
          <w:trHeight w:val="101"/>
        </w:trPr>
        <w:tc>
          <w:tcPr>
            <w:tcW w:w="2694" w:type="dxa"/>
            <w:tcBorders>
              <w:top w:val="single" w:sz="4" w:space="0" w:color="auto"/>
              <w:left w:val="single" w:sz="4" w:space="0" w:color="auto"/>
              <w:bottom w:val="single" w:sz="4" w:space="0" w:color="auto"/>
              <w:right w:val="single" w:sz="4" w:space="0" w:color="auto"/>
            </w:tcBorders>
            <w:hideMark/>
          </w:tcPr>
          <w:p w:rsidR="00712C6E" w:rsidRPr="00712C6E" w:rsidRDefault="00712C6E" w:rsidP="0091411B">
            <w:pPr>
              <w:widowControl w:val="0"/>
              <w:overflowPunct/>
              <w:adjustRightInd/>
              <w:textAlignment w:val="auto"/>
              <w:rPr>
                <w:rFonts w:eastAsia="Calibri"/>
                <w:sz w:val="20"/>
                <w:szCs w:val="20"/>
              </w:rPr>
            </w:pPr>
            <w:r w:rsidRPr="00712C6E">
              <w:rPr>
                <w:rFonts w:eastAsia="Calibri"/>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708"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426"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744"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1098"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970"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1378"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c>
          <w:tcPr>
            <w:tcW w:w="1276" w:type="dxa"/>
            <w:tcBorders>
              <w:top w:val="single" w:sz="4" w:space="0" w:color="auto"/>
              <w:left w:val="single" w:sz="4" w:space="0" w:color="auto"/>
              <w:bottom w:val="single" w:sz="4" w:space="0" w:color="auto"/>
              <w:right w:val="single" w:sz="4" w:space="0" w:color="auto"/>
            </w:tcBorders>
          </w:tcPr>
          <w:p w:rsidR="00712C6E" w:rsidRPr="00712C6E" w:rsidRDefault="00712C6E" w:rsidP="0091411B">
            <w:pPr>
              <w:widowControl w:val="0"/>
              <w:overflowPunct/>
              <w:adjustRightInd/>
              <w:textAlignment w:val="auto"/>
              <w:rPr>
                <w:rFonts w:eastAsia="Calibri"/>
                <w:sz w:val="20"/>
                <w:szCs w:val="20"/>
              </w:rPr>
            </w:pPr>
          </w:p>
        </w:tc>
      </w:tr>
    </w:tbl>
    <w:p w:rsidR="00712C6E" w:rsidRPr="00712C6E" w:rsidRDefault="00712C6E" w:rsidP="0091411B">
      <w:pPr>
        <w:widowControl w:val="0"/>
        <w:overflowPunct/>
        <w:adjustRightInd/>
        <w:jc w:val="both"/>
        <w:textAlignment w:val="auto"/>
        <w:rPr>
          <w:rFonts w:eastAsia="Calibri"/>
          <w:sz w:val="20"/>
          <w:szCs w:val="20"/>
        </w:rPr>
      </w:pPr>
    </w:p>
    <w:p w:rsidR="00712C6E" w:rsidRPr="00712C6E" w:rsidRDefault="00712C6E" w:rsidP="0091411B">
      <w:pPr>
        <w:widowControl w:val="0"/>
        <w:overflowPunct/>
        <w:adjustRightInd/>
        <w:jc w:val="both"/>
        <w:textAlignment w:val="auto"/>
        <w:rPr>
          <w:rFonts w:eastAsia="Calibri"/>
          <w:sz w:val="20"/>
          <w:szCs w:val="20"/>
        </w:rPr>
      </w:pPr>
      <w:r w:rsidRPr="00712C6E">
        <w:rPr>
          <w:rFonts w:eastAsia="Calibri"/>
          <w:sz w:val="20"/>
          <w:szCs w:val="20"/>
        </w:rPr>
        <w:t>Руководитель Получателя ____________ ____________ _________________________</w:t>
      </w:r>
    </w:p>
    <w:p w:rsidR="00712C6E" w:rsidRPr="00712C6E" w:rsidRDefault="00712C6E" w:rsidP="0091411B">
      <w:pPr>
        <w:widowControl w:val="0"/>
        <w:overflowPunct/>
        <w:adjustRightInd/>
        <w:jc w:val="both"/>
        <w:textAlignment w:val="auto"/>
        <w:rPr>
          <w:rFonts w:eastAsia="Calibri"/>
          <w:sz w:val="20"/>
          <w:szCs w:val="20"/>
        </w:rPr>
      </w:pPr>
      <w:r w:rsidRPr="00712C6E">
        <w:rPr>
          <w:rFonts w:eastAsia="Calibri"/>
          <w:sz w:val="20"/>
          <w:szCs w:val="20"/>
        </w:rPr>
        <w:t xml:space="preserve">        (уполномоченное лицо)        (должность)     (подпись)          (расшифровка подписи)</w:t>
      </w:r>
    </w:p>
    <w:p w:rsidR="00712C6E" w:rsidRPr="00712C6E" w:rsidRDefault="00712C6E" w:rsidP="0091411B">
      <w:pPr>
        <w:widowControl w:val="0"/>
        <w:overflowPunct/>
        <w:adjustRightInd/>
        <w:jc w:val="both"/>
        <w:textAlignment w:val="auto"/>
        <w:rPr>
          <w:rFonts w:eastAsia="Calibri"/>
          <w:sz w:val="20"/>
          <w:szCs w:val="20"/>
        </w:rPr>
      </w:pPr>
      <w:r w:rsidRPr="00712C6E">
        <w:rPr>
          <w:rFonts w:eastAsia="Calibri"/>
          <w:sz w:val="20"/>
          <w:szCs w:val="20"/>
        </w:rPr>
        <w:t>Исполнитель    ___________ ________________ _______________</w:t>
      </w:r>
    </w:p>
    <w:p w:rsidR="00712C6E" w:rsidRPr="00712C6E" w:rsidRDefault="00712C6E" w:rsidP="0091411B">
      <w:pPr>
        <w:widowControl w:val="0"/>
        <w:overflowPunct/>
        <w:adjustRightInd/>
        <w:jc w:val="both"/>
        <w:textAlignment w:val="auto"/>
        <w:rPr>
          <w:rFonts w:eastAsia="Calibri"/>
          <w:sz w:val="20"/>
          <w:szCs w:val="20"/>
        </w:rPr>
      </w:pPr>
      <w:r w:rsidRPr="00712C6E">
        <w:rPr>
          <w:rFonts w:eastAsia="Calibri"/>
          <w:sz w:val="20"/>
          <w:szCs w:val="20"/>
        </w:rPr>
        <w:t xml:space="preserve">                                   (должность)          (ФИО)                     (телефон)                </w:t>
      </w:r>
    </w:p>
    <w:p w:rsidR="00712C6E" w:rsidRPr="00712C6E" w:rsidRDefault="00712C6E" w:rsidP="0091411B">
      <w:pPr>
        <w:widowControl w:val="0"/>
        <w:overflowPunct/>
        <w:adjustRightInd/>
        <w:jc w:val="both"/>
        <w:textAlignment w:val="auto"/>
        <w:rPr>
          <w:rFonts w:eastAsia="Calibri"/>
          <w:sz w:val="20"/>
          <w:szCs w:val="20"/>
        </w:rPr>
      </w:pPr>
      <w:r w:rsidRPr="00712C6E">
        <w:rPr>
          <w:rFonts w:eastAsia="Calibri"/>
          <w:sz w:val="20"/>
          <w:szCs w:val="20"/>
        </w:rPr>
        <w:t>________ 20___ г.</w:t>
      </w:r>
    </w:p>
    <w:p w:rsidR="00712C6E" w:rsidRDefault="00712C6E" w:rsidP="0091411B">
      <w:pPr>
        <w:overflowPunct/>
        <w:autoSpaceDE/>
        <w:autoSpaceDN/>
        <w:adjustRightInd/>
        <w:jc w:val="both"/>
        <w:textAlignment w:val="auto"/>
        <w:rPr>
          <w:b/>
          <w:sz w:val="20"/>
          <w:szCs w:val="20"/>
        </w:rPr>
      </w:pPr>
    </w:p>
    <w:p w:rsidR="00712C6E" w:rsidRDefault="00712C6E" w:rsidP="0091411B">
      <w:pPr>
        <w:overflowPunct/>
        <w:autoSpaceDE/>
        <w:autoSpaceDN/>
        <w:adjustRightInd/>
        <w:jc w:val="both"/>
        <w:textAlignment w:val="auto"/>
        <w:rPr>
          <w:b/>
          <w:sz w:val="20"/>
          <w:szCs w:val="20"/>
        </w:rPr>
      </w:pPr>
    </w:p>
    <w:p w:rsidR="00712C6E" w:rsidRDefault="00712C6E" w:rsidP="0091411B">
      <w:pPr>
        <w:overflowPunct/>
        <w:autoSpaceDE/>
        <w:autoSpaceDN/>
        <w:adjustRightInd/>
        <w:jc w:val="both"/>
        <w:textAlignment w:val="auto"/>
        <w:rPr>
          <w:b/>
          <w:sz w:val="20"/>
          <w:szCs w:val="20"/>
        </w:rPr>
      </w:pPr>
    </w:p>
    <w:p w:rsidR="00712C6E" w:rsidRPr="00754A19" w:rsidRDefault="00754A19" w:rsidP="0091411B">
      <w:pPr>
        <w:widowControl w:val="0"/>
        <w:overflowPunct/>
        <w:autoSpaceDE/>
        <w:autoSpaceDN/>
        <w:adjustRightInd/>
        <w:jc w:val="center"/>
        <w:textAlignment w:val="auto"/>
        <w:rPr>
          <w:rFonts w:eastAsia="Arial Unicode MS"/>
          <w:b/>
          <w:sz w:val="20"/>
          <w:szCs w:val="20"/>
          <w:lang w:eastAsia="ru-RU" w:bidi="ru-RU"/>
        </w:rPr>
      </w:pPr>
      <w:r w:rsidRPr="00754A19">
        <w:rPr>
          <w:rFonts w:eastAsia="Arial Unicode MS"/>
          <w:b/>
          <w:sz w:val="20"/>
          <w:szCs w:val="20"/>
          <w:lang w:eastAsia="ru-RU" w:bidi="ru-RU"/>
        </w:rPr>
        <w:t>Постановление Администрации Чаинского района от 13.03.2024 № 156</w:t>
      </w:r>
    </w:p>
    <w:p w:rsidR="00712C6E" w:rsidRPr="00754A19" w:rsidRDefault="00712C6E" w:rsidP="0091411B">
      <w:pPr>
        <w:widowControl w:val="0"/>
        <w:overflowPunct/>
        <w:autoSpaceDE/>
        <w:autoSpaceDN/>
        <w:adjustRightInd/>
        <w:ind w:right="-1"/>
        <w:jc w:val="center"/>
        <w:textAlignment w:val="auto"/>
        <w:rPr>
          <w:rFonts w:eastAsia="Times New Roman"/>
          <w:b/>
          <w:color w:val="000000"/>
          <w:sz w:val="20"/>
          <w:szCs w:val="20"/>
          <w:shd w:val="clear" w:color="auto" w:fill="FFFFFF"/>
          <w:lang w:eastAsia="ru-RU" w:bidi="ru-RU"/>
        </w:rPr>
      </w:pPr>
      <w:r w:rsidRPr="00754A19">
        <w:rPr>
          <w:rFonts w:eastAsia="Times New Roman"/>
          <w:b/>
          <w:color w:val="000000"/>
          <w:sz w:val="20"/>
          <w:szCs w:val="20"/>
          <w:shd w:val="clear" w:color="auto" w:fill="FFFFFF"/>
          <w:lang w:eastAsia="ru-RU" w:bidi="ru-RU"/>
        </w:rPr>
        <w:t>Об утверждении Порядка использования бюджетных ассигнований резервного фонда Администрации Чаинского района по ликвидации последствий стихийных бедствий и других чрезвычайных ситуаций</w:t>
      </w:r>
    </w:p>
    <w:p w:rsidR="00712C6E" w:rsidRPr="00712C6E" w:rsidRDefault="00712C6E" w:rsidP="0091411B">
      <w:pPr>
        <w:widowControl w:val="0"/>
        <w:overflowPunct/>
        <w:autoSpaceDE/>
        <w:autoSpaceDN/>
        <w:adjustRightInd/>
        <w:ind w:right="4560"/>
        <w:jc w:val="center"/>
        <w:textAlignment w:val="auto"/>
        <w:rPr>
          <w:rFonts w:eastAsia="Times New Roman"/>
          <w:color w:val="000000"/>
          <w:sz w:val="20"/>
          <w:szCs w:val="20"/>
          <w:shd w:val="clear" w:color="auto" w:fill="FFFFFF"/>
          <w:lang w:eastAsia="ru-RU" w:bidi="ru-RU"/>
        </w:rPr>
      </w:pPr>
    </w:p>
    <w:p w:rsidR="00712C6E" w:rsidRPr="00712C6E" w:rsidRDefault="00712C6E" w:rsidP="0091411B">
      <w:pPr>
        <w:widowControl w:val="0"/>
        <w:overflowPunct/>
        <w:autoSpaceDE/>
        <w:autoSpaceDN/>
        <w:adjustRightInd/>
        <w:ind w:right="4560"/>
        <w:jc w:val="both"/>
        <w:textAlignment w:val="auto"/>
        <w:rPr>
          <w:rFonts w:eastAsia="Times New Roman"/>
          <w:sz w:val="20"/>
          <w:szCs w:val="20"/>
          <w:lang w:eastAsia="ru-RU" w:bidi="ru-RU"/>
        </w:rPr>
      </w:pPr>
    </w:p>
    <w:p w:rsidR="00712C6E" w:rsidRPr="00712C6E" w:rsidRDefault="00712C6E" w:rsidP="0091411B">
      <w:pPr>
        <w:widowControl w:val="0"/>
        <w:overflowPunct/>
        <w:autoSpaceDE/>
        <w:autoSpaceDN/>
        <w:adjustRightInd/>
        <w:jc w:val="both"/>
        <w:textAlignment w:val="auto"/>
        <w:rPr>
          <w:rFonts w:eastAsia="Times New Roman"/>
          <w:color w:val="000000"/>
          <w:sz w:val="20"/>
          <w:szCs w:val="20"/>
          <w:shd w:val="clear" w:color="auto" w:fill="FFFFFF"/>
          <w:lang w:eastAsia="ru-RU" w:bidi="ru-RU"/>
        </w:rPr>
      </w:pPr>
      <w:r w:rsidRPr="00712C6E">
        <w:rPr>
          <w:rFonts w:eastAsia="Times New Roman"/>
          <w:color w:val="000000"/>
          <w:sz w:val="20"/>
          <w:szCs w:val="20"/>
          <w:shd w:val="clear" w:color="auto" w:fill="FFFFFF"/>
          <w:lang w:eastAsia="ru-RU" w:bidi="ru-RU"/>
        </w:rPr>
        <w:t>В соответствии со статьей 81 Бюджетного кодекса Российской Федерацииот31 июля 1998 года № 145-ФЗ, постановлением Администрации Томской области от 22 января 2008 года № 4а «Об утверждении порядка использования бюджетных ассигнований резервного фонда Администрации Томской области по ликвидации последствий стихийных бедствий и других чрезвычайных ситуаций» и в целях обеспечения оперативности финансового обеспечения мероприятий по ликвидации последствий стихийных бедствий и других чрезвычайных ситуаций,</w:t>
      </w:r>
    </w:p>
    <w:p w:rsidR="00712C6E" w:rsidRPr="00712C6E" w:rsidRDefault="00712C6E" w:rsidP="0091411B">
      <w:pPr>
        <w:widowControl w:val="0"/>
        <w:overflowPunct/>
        <w:autoSpaceDE/>
        <w:autoSpaceDN/>
        <w:adjustRightInd/>
        <w:jc w:val="both"/>
        <w:textAlignment w:val="auto"/>
        <w:rPr>
          <w:rFonts w:eastAsia="Times New Roman"/>
          <w:sz w:val="20"/>
          <w:szCs w:val="20"/>
          <w:lang w:eastAsia="ru-RU" w:bidi="ru-RU"/>
        </w:rPr>
      </w:pPr>
      <w:r w:rsidRPr="00712C6E">
        <w:rPr>
          <w:rFonts w:eastAsia="Times New Roman"/>
          <w:color w:val="000000"/>
          <w:sz w:val="20"/>
          <w:szCs w:val="20"/>
          <w:shd w:val="clear" w:color="auto" w:fill="FFFFFF"/>
          <w:lang w:eastAsia="ru-RU" w:bidi="ru-RU"/>
        </w:rPr>
        <w:t>ПОСТАНОВЛЯЮ:</w:t>
      </w:r>
    </w:p>
    <w:p w:rsidR="00712C6E" w:rsidRPr="00712C6E" w:rsidRDefault="00712C6E" w:rsidP="0091411B">
      <w:pPr>
        <w:widowControl w:val="0"/>
        <w:tabs>
          <w:tab w:val="left" w:pos="862"/>
        </w:tabs>
        <w:overflowPunct/>
        <w:autoSpaceDE/>
        <w:autoSpaceDN/>
        <w:adjustRightInd/>
        <w:jc w:val="both"/>
        <w:textAlignment w:val="auto"/>
        <w:rPr>
          <w:rFonts w:eastAsia="Times New Roman"/>
          <w:color w:val="000000"/>
          <w:sz w:val="20"/>
          <w:szCs w:val="20"/>
          <w:shd w:val="clear" w:color="auto" w:fill="FFFFFF"/>
          <w:lang w:eastAsia="ru-RU" w:bidi="ru-RU"/>
        </w:rPr>
      </w:pPr>
      <w:r w:rsidRPr="00712C6E">
        <w:rPr>
          <w:rFonts w:eastAsia="Times New Roman"/>
          <w:color w:val="000000"/>
          <w:sz w:val="20"/>
          <w:szCs w:val="20"/>
          <w:shd w:val="clear" w:color="auto" w:fill="FFFFFF"/>
          <w:lang w:eastAsia="ru-RU" w:bidi="ru-RU"/>
        </w:rPr>
        <w:t>Утвердить прилагаемый Порядок использования бюджетных ассигнований резервного фонда Администрации Чаинского района по ликвидации последствий стихийных бедствий и других чрезвычайных ситуаций.</w:t>
      </w:r>
    </w:p>
    <w:p w:rsidR="00712C6E" w:rsidRPr="00712C6E" w:rsidRDefault="00712C6E" w:rsidP="0091411B">
      <w:pPr>
        <w:widowControl w:val="0"/>
        <w:tabs>
          <w:tab w:val="left" w:pos="862"/>
        </w:tabs>
        <w:overflowPunct/>
        <w:autoSpaceDE/>
        <w:autoSpaceDN/>
        <w:adjustRightInd/>
        <w:jc w:val="both"/>
        <w:textAlignment w:val="auto"/>
        <w:rPr>
          <w:rFonts w:eastAsia="Times New Roman"/>
          <w:sz w:val="20"/>
          <w:szCs w:val="20"/>
          <w:lang w:eastAsia="ru-RU" w:bidi="ru-RU"/>
        </w:rPr>
      </w:pPr>
      <w:r w:rsidRPr="00712C6E">
        <w:rPr>
          <w:rFonts w:eastAsia="Times New Roman"/>
          <w:sz w:val="20"/>
          <w:szCs w:val="20"/>
          <w:lang w:eastAsia="ru-RU" w:bidi="ru-RU"/>
        </w:rPr>
        <w:t>Рекомендовать главам сельских поселений Чаинского района организовать работу по подготовке и принятию локальных актов об организации использования бюджетных ассигнований резервного фонда сельских поселений Чаинского района по ликвидации последствий стихийных бедствий и других чрезвычайных ситуаций.</w:t>
      </w:r>
    </w:p>
    <w:p w:rsidR="00712C6E" w:rsidRPr="00712C6E" w:rsidRDefault="00712C6E" w:rsidP="0091411B">
      <w:pPr>
        <w:widowControl w:val="0"/>
        <w:tabs>
          <w:tab w:val="left" w:pos="862"/>
        </w:tabs>
        <w:overflowPunct/>
        <w:autoSpaceDE/>
        <w:autoSpaceDN/>
        <w:adjustRightInd/>
        <w:jc w:val="both"/>
        <w:textAlignment w:val="auto"/>
        <w:rPr>
          <w:rFonts w:eastAsia="Times New Roman"/>
          <w:sz w:val="20"/>
          <w:szCs w:val="20"/>
          <w:lang w:eastAsia="ru-RU" w:bidi="ru-RU"/>
        </w:rPr>
      </w:pPr>
      <w:r w:rsidRPr="00712C6E">
        <w:rPr>
          <w:rFonts w:eastAsia="Times New Roman"/>
          <w:sz w:val="20"/>
          <w:szCs w:val="20"/>
          <w:lang w:eastAsia="ru-RU" w:bidi="ru-RU"/>
        </w:rPr>
        <w:t>Признать утратившим силу постановление Администрации Чаинского района от 23.04.2015 № 173 «Об утверждении Порядка использования резервного фонда Администрации Чаинского района по предупреждению чрезвычайных ситуаций, ликвидации последствий стихийных бедствий и других чрезвычайных ситуаций».</w:t>
      </w:r>
    </w:p>
    <w:p w:rsidR="00712C6E" w:rsidRPr="00712C6E" w:rsidRDefault="00712C6E" w:rsidP="0091411B">
      <w:pPr>
        <w:widowControl w:val="0"/>
        <w:tabs>
          <w:tab w:val="left" w:pos="862"/>
        </w:tabs>
        <w:overflowPunct/>
        <w:autoSpaceDE/>
        <w:autoSpaceDN/>
        <w:adjustRightInd/>
        <w:jc w:val="both"/>
        <w:textAlignment w:val="auto"/>
        <w:rPr>
          <w:rFonts w:eastAsia="Times New Roman"/>
          <w:sz w:val="20"/>
          <w:szCs w:val="20"/>
          <w:lang w:eastAsia="ru-RU" w:bidi="ru-RU"/>
        </w:rPr>
      </w:pPr>
      <w:r w:rsidRPr="00712C6E">
        <w:rPr>
          <w:rFonts w:eastAsia="Times New Roman"/>
          <w:color w:val="000000"/>
          <w:sz w:val="20"/>
          <w:szCs w:val="20"/>
          <w:shd w:val="clear" w:color="auto" w:fill="FFFFFF"/>
          <w:lang w:eastAsia="ru-RU" w:bidi="ru-RU"/>
        </w:rPr>
        <w:t>Настоящее постановление вступает в силу с даты его официального опубликования в официальном печатном издании «Официальные ведомости Чаинского района» и размещения на официальном сайте муниципального образования «Чаинский район Томской области».</w:t>
      </w:r>
    </w:p>
    <w:p w:rsidR="00712C6E" w:rsidRPr="00712C6E" w:rsidRDefault="00712C6E" w:rsidP="0091411B">
      <w:pPr>
        <w:widowControl w:val="0"/>
        <w:tabs>
          <w:tab w:val="left" w:pos="894"/>
        </w:tabs>
        <w:overflowPunct/>
        <w:autoSpaceDE/>
        <w:autoSpaceDN/>
        <w:adjustRightInd/>
        <w:jc w:val="both"/>
        <w:textAlignment w:val="auto"/>
        <w:rPr>
          <w:rFonts w:eastAsia="Times New Roman"/>
          <w:color w:val="000000"/>
          <w:sz w:val="20"/>
          <w:szCs w:val="20"/>
          <w:shd w:val="clear" w:color="auto" w:fill="FFFFFF"/>
          <w:lang w:eastAsia="ru-RU" w:bidi="ru-RU"/>
        </w:rPr>
      </w:pPr>
      <w:r w:rsidRPr="00712C6E">
        <w:rPr>
          <w:rFonts w:eastAsia="Times New Roman"/>
          <w:color w:val="000000"/>
          <w:sz w:val="20"/>
          <w:szCs w:val="20"/>
          <w:shd w:val="clear" w:color="auto" w:fill="FFFFFF"/>
          <w:lang w:eastAsia="ru-RU" w:bidi="ru-RU"/>
        </w:rPr>
        <w:t>Контроль за исполнением постановления возложить на Первого заместителя Главы Чаинского района Д.В. Сибирякова.</w:t>
      </w:r>
    </w:p>
    <w:p w:rsidR="00712C6E" w:rsidRPr="00712C6E" w:rsidRDefault="00712C6E" w:rsidP="0091411B">
      <w:pPr>
        <w:widowControl w:val="0"/>
        <w:overflowPunct/>
        <w:autoSpaceDE/>
        <w:autoSpaceDN/>
        <w:adjustRightInd/>
        <w:textAlignment w:val="auto"/>
        <w:rPr>
          <w:rFonts w:eastAsia="Times New Roman"/>
          <w:sz w:val="20"/>
          <w:szCs w:val="20"/>
          <w:shd w:val="clear" w:color="auto" w:fill="FFFFFF"/>
          <w:lang w:eastAsia="ru-RU" w:bidi="ru-RU"/>
        </w:rPr>
      </w:pPr>
    </w:p>
    <w:p w:rsidR="00712C6E" w:rsidRPr="00712C6E" w:rsidRDefault="00712C6E" w:rsidP="0091411B">
      <w:pPr>
        <w:widowControl w:val="0"/>
        <w:overflowPunct/>
        <w:autoSpaceDE/>
        <w:autoSpaceDN/>
        <w:adjustRightInd/>
        <w:textAlignment w:val="auto"/>
        <w:rPr>
          <w:rFonts w:eastAsia="Times New Roman"/>
          <w:sz w:val="20"/>
          <w:szCs w:val="20"/>
          <w:lang w:eastAsia="ru-RU" w:bidi="ru-RU"/>
        </w:rPr>
      </w:pPr>
      <w:r w:rsidRPr="00712C6E">
        <w:rPr>
          <w:rFonts w:eastAsia="Times New Roman"/>
          <w:sz w:val="20"/>
          <w:szCs w:val="20"/>
          <w:shd w:val="clear" w:color="auto" w:fill="FFFFFF"/>
          <w:lang w:eastAsia="ru-RU" w:bidi="ru-RU"/>
        </w:rPr>
        <w:t>Глава района                                                                                                                  А.А. Костарев</w:t>
      </w:r>
    </w:p>
    <w:p w:rsidR="00712C6E" w:rsidRPr="00712C6E" w:rsidRDefault="00712C6E" w:rsidP="0091411B">
      <w:pPr>
        <w:widowControl w:val="0"/>
        <w:overflowPunct/>
        <w:autoSpaceDE/>
        <w:autoSpaceDN/>
        <w:adjustRightInd/>
        <w:textAlignment w:val="auto"/>
        <w:rPr>
          <w:rFonts w:eastAsia="Times New Roman"/>
          <w:sz w:val="20"/>
          <w:szCs w:val="20"/>
          <w:lang w:eastAsia="ru-RU" w:bidi="ru-RU"/>
        </w:rPr>
      </w:pPr>
    </w:p>
    <w:p w:rsidR="00712C6E" w:rsidRPr="00712C6E" w:rsidRDefault="00712C6E" w:rsidP="0091411B">
      <w:pPr>
        <w:widowControl w:val="0"/>
        <w:overflowPunct/>
        <w:autoSpaceDE/>
        <w:autoSpaceDN/>
        <w:adjustRightInd/>
        <w:textAlignment w:val="auto"/>
        <w:rPr>
          <w:rFonts w:eastAsia="Times New Roman"/>
          <w:sz w:val="20"/>
          <w:szCs w:val="20"/>
          <w:lang w:eastAsia="ru-RU" w:bidi="ru-RU"/>
        </w:rPr>
      </w:pPr>
    </w:p>
    <w:p w:rsidR="00712C6E" w:rsidRPr="00712C6E" w:rsidRDefault="00712C6E" w:rsidP="0091411B">
      <w:pPr>
        <w:widowControl w:val="0"/>
        <w:overflowPunct/>
        <w:autoSpaceDE/>
        <w:autoSpaceDN/>
        <w:adjustRightInd/>
        <w:textAlignment w:val="auto"/>
        <w:rPr>
          <w:rFonts w:eastAsia="Times New Roman"/>
          <w:color w:val="000000"/>
          <w:sz w:val="20"/>
          <w:szCs w:val="20"/>
          <w:shd w:val="clear" w:color="auto" w:fill="FFFFFF"/>
          <w:lang w:eastAsia="ru-RU" w:bidi="ru-RU"/>
        </w:rPr>
      </w:pPr>
    </w:p>
    <w:p w:rsidR="00712C6E" w:rsidRDefault="00712C6E" w:rsidP="0091411B">
      <w:pPr>
        <w:widowControl w:val="0"/>
        <w:overflowPunct/>
        <w:autoSpaceDE/>
        <w:autoSpaceDN/>
        <w:adjustRightInd/>
        <w:textAlignment w:val="auto"/>
        <w:rPr>
          <w:rFonts w:eastAsia="Times New Roman"/>
          <w:color w:val="000000"/>
          <w:sz w:val="20"/>
          <w:szCs w:val="20"/>
          <w:shd w:val="clear" w:color="auto" w:fill="FFFFFF"/>
          <w:lang w:eastAsia="ru-RU" w:bidi="ru-RU"/>
        </w:rPr>
      </w:pPr>
      <w:r w:rsidRPr="00712C6E">
        <w:rPr>
          <w:rFonts w:eastAsia="Times New Roman"/>
          <w:color w:val="000000"/>
          <w:sz w:val="20"/>
          <w:szCs w:val="20"/>
          <w:shd w:val="clear" w:color="auto" w:fill="FFFFFF"/>
          <w:lang w:eastAsia="ru-RU" w:bidi="ru-RU"/>
        </w:rPr>
        <w:t>Приложение к постановлению Администрации Чаинского района  от 13.03.2024 № 156</w:t>
      </w:r>
    </w:p>
    <w:p w:rsidR="00754A19" w:rsidRPr="00712C6E" w:rsidRDefault="00754A19" w:rsidP="0091411B">
      <w:pPr>
        <w:widowControl w:val="0"/>
        <w:overflowPunct/>
        <w:autoSpaceDE/>
        <w:autoSpaceDN/>
        <w:adjustRightInd/>
        <w:textAlignment w:val="auto"/>
        <w:rPr>
          <w:rFonts w:eastAsia="Times New Roman"/>
          <w:sz w:val="20"/>
          <w:szCs w:val="20"/>
          <w:lang w:eastAsia="ru-RU" w:bidi="ru-RU"/>
        </w:rPr>
      </w:pPr>
    </w:p>
    <w:p w:rsidR="00712C6E" w:rsidRPr="00712C6E" w:rsidRDefault="00712C6E" w:rsidP="0091411B">
      <w:pPr>
        <w:widowControl w:val="0"/>
        <w:overflowPunct/>
        <w:autoSpaceDE/>
        <w:autoSpaceDN/>
        <w:adjustRightInd/>
        <w:jc w:val="center"/>
        <w:textAlignment w:val="auto"/>
        <w:rPr>
          <w:rFonts w:eastAsia="Times New Roman"/>
          <w:b/>
          <w:bCs/>
          <w:sz w:val="20"/>
          <w:szCs w:val="20"/>
          <w:lang w:eastAsia="ru-RU" w:bidi="ru-RU"/>
        </w:rPr>
      </w:pPr>
      <w:r w:rsidRPr="00712C6E">
        <w:rPr>
          <w:rFonts w:eastAsia="Times New Roman"/>
          <w:b/>
          <w:bCs/>
          <w:sz w:val="20"/>
          <w:szCs w:val="20"/>
          <w:lang w:eastAsia="ru-RU" w:bidi="ru-RU"/>
        </w:rPr>
        <w:t>ПОРЯДОК</w:t>
      </w:r>
    </w:p>
    <w:p w:rsidR="00712C6E" w:rsidRPr="00712C6E" w:rsidRDefault="00712C6E" w:rsidP="0091411B">
      <w:pPr>
        <w:widowControl w:val="0"/>
        <w:overflowPunct/>
        <w:autoSpaceDE/>
        <w:autoSpaceDN/>
        <w:adjustRightInd/>
        <w:jc w:val="center"/>
        <w:textAlignment w:val="auto"/>
        <w:rPr>
          <w:rFonts w:eastAsia="Times New Roman"/>
          <w:b/>
          <w:bCs/>
          <w:sz w:val="20"/>
          <w:szCs w:val="20"/>
          <w:lang w:eastAsia="ru-RU" w:bidi="ru-RU"/>
        </w:rPr>
      </w:pPr>
      <w:r w:rsidRPr="00712C6E">
        <w:rPr>
          <w:rFonts w:eastAsia="Times New Roman"/>
          <w:b/>
          <w:bCs/>
          <w:sz w:val="20"/>
          <w:szCs w:val="20"/>
          <w:lang w:eastAsia="ru-RU" w:bidi="ru-RU"/>
        </w:rPr>
        <w:t>ИСПОЛЬЗОВАНИЯ БЮДЖЕТНЫХ АССИГНОВАНИЙ</w:t>
      </w:r>
    </w:p>
    <w:p w:rsidR="00712C6E" w:rsidRPr="00712C6E" w:rsidRDefault="00712C6E" w:rsidP="0091411B">
      <w:pPr>
        <w:widowControl w:val="0"/>
        <w:overflowPunct/>
        <w:autoSpaceDE/>
        <w:autoSpaceDN/>
        <w:adjustRightInd/>
        <w:jc w:val="center"/>
        <w:textAlignment w:val="auto"/>
        <w:rPr>
          <w:rFonts w:eastAsia="Times New Roman"/>
          <w:b/>
          <w:bCs/>
          <w:sz w:val="20"/>
          <w:szCs w:val="20"/>
          <w:lang w:eastAsia="ru-RU" w:bidi="ru-RU"/>
        </w:rPr>
      </w:pPr>
      <w:r w:rsidRPr="00712C6E">
        <w:rPr>
          <w:rFonts w:eastAsia="Times New Roman"/>
          <w:b/>
          <w:bCs/>
          <w:sz w:val="20"/>
          <w:szCs w:val="20"/>
          <w:lang w:eastAsia="ru-RU" w:bidi="ru-RU"/>
        </w:rPr>
        <w:t>РЕЗЕРВНОГО ФОНДА АДМИНИСТРАЦИИ ЧАИНСКОГО РАЙОНА ПО ЛИКВИДАЦИИПОСЛЕДСТВИЙ СТИХИЙНЫХ БЕДСТВИЙ И ДРУГИХ ЧРЕЗВЫЧАЙНЫХСИТУАЦИЙ</w:t>
      </w:r>
    </w:p>
    <w:p w:rsidR="00712C6E" w:rsidRPr="00712C6E" w:rsidRDefault="00712C6E" w:rsidP="0091411B">
      <w:pPr>
        <w:widowControl w:val="0"/>
        <w:overflowPunct/>
        <w:autoSpaceDE/>
        <w:autoSpaceDN/>
        <w:adjustRightInd/>
        <w:jc w:val="center"/>
        <w:textAlignment w:val="auto"/>
        <w:rPr>
          <w:rFonts w:eastAsia="Times New Roman"/>
          <w:b/>
          <w:bCs/>
          <w:sz w:val="20"/>
          <w:szCs w:val="20"/>
          <w:lang w:eastAsia="ru-RU" w:bidi="ru-RU"/>
        </w:rPr>
      </w:pPr>
    </w:p>
    <w:p w:rsidR="00712C6E" w:rsidRPr="00712C6E" w:rsidRDefault="00712C6E" w:rsidP="0091411B">
      <w:pPr>
        <w:widowControl w:val="0"/>
        <w:tabs>
          <w:tab w:val="left" w:pos="884"/>
        </w:tabs>
        <w:overflowPunct/>
        <w:autoSpaceDE/>
        <w:autoSpaceDN/>
        <w:adjustRightInd/>
        <w:jc w:val="both"/>
        <w:textAlignment w:val="auto"/>
        <w:rPr>
          <w:rFonts w:eastAsia="Times New Roman"/>
          <w:sz w:val="20"/>
          <w:szCs w:val="20"/>
          <w:lang w:eastAsia="ru-RU" w:bidi="ru-RU"/>
        </w:rPr>
      </w:pPr>
      <w:r w:rsidRPr="00712C6E">
        <w:rPr>
          <w:rFonts w:eastAsia="Times New Roman"/>
          <w:color w:val="000000"/>
          <w:sz w:val="20"/>
          <w:szCs w:val="20"/>
          <w:shd w:val="clear" w:color="auto" w:fill="FFFFFF"/>
          <w:lang w:eastAsia="ru-RU" w:bidi="ru-RU"/>
        </w:rPr>
        <w:t xml:space="preserve">Резервный фонд Администрации Чаинского района по ликвидации последствий стихийных бедствий и других чрезвычайных ситуаций (далее - резервный фонд) образуется в расходной части бюджета муниципального </w:t>
      </w:r>
      <w:r w:rsidRPr="00712C6E">
        <w:rPr>
          <w:rFonts w:eastAsia="Times New Roman"/>
          <w:color w:val="000000"/>
          <w:sz w:val="20"/>
          <w:szCs w:val="20"/>
          <w:shd w:val="clear" w:color="auto" w:fill="FFFFFF"/>
          <w:lang w:eastAsia="ru-RU" w:bidi="ru-RU"/>
        </w:rPr>
        <w:lastRenderedPageBreak/>
        <w:t>образования «Чаинский район Томской области» (далее - районный бюджет).</w:t>
      </w:r>
    </w:p>
    <w:p w:rsidR="00712C6E" w:rsidRPr="00712C6E" w:rsidRDefault="00712C6E" w:rsidP="0091411B">
      <w:pPr>
        <w:widowControl w:val="0"/>
        <w:tabs>
          <w:tab w:val="left" w:pos="884"/>
        </w:tabs>
        <w:overflowPunct/>
        <w:autoSpaceDE/>
        <w:autoSpaceDN/>
        <w:adjustRightInd/>
        <w:jc w:val="both"/>
        <w:textAlignment w:val="auto"/>
        <w:rPr>
          <w:rFonts w:eastAsia="Times New Roman"/>
          <w:sz w:val="20"/>
          <w:szCs w:val="20"/>
          <w:lang w:eastAsia="ru-RU" w:bidi="ru-RU"/>
        </w:rPr>
      </w:pPr>
      <w:r w:rsidRPr="00712C6E">
        <w:rPr>
          <w:rFonts w:eastAsia="Times New Roman"/>
          <w:color w:val="000000"/>
          <w:sz w:val="20"/>
          <w:szCs w:val="20"/>
          <w:shd w:val="clear" w:color="auto" w:fill="FFFFFF"/>
          <w:lang w:eastAsia="ru-RU" w:bidi="ru-RU"/>
        </w:rPr>
        <w:t>Средства резервного фонда направляются на финансовое обеспечение расходов, связанных с ликвидацией последствий стихийных бедствий и других чрезвычайных ситуаций, имевших место на территории Чаинского района Томской области в текущем финансовом году (за исключением случаев, произошедших в декабре текущего года, по которым бюджетные ассигнования могут быть направлены в январе следующего года).</w:t>
      </w:r>
    </w:p>
    <w:p w:rsidR="00712C6E" w:rsidRPr="00712C6E" w:rsidRDefault="00712C6E" w:rsidP="0091411B">
      <w:pPr>
        <w:widowControl w:val="0"/>
        <w:tabs>
          <w:tab w:val="left" w:pos="884"/>
        </w:tabs>
        <w:overflowPunct/>
        <w:autoSpaceDE/>
        <w:autoSpaceDN/>
        <w:adjustRightInd/>
        <w:jc w:val="both"/>
        <w:textAlignment w:val="auto"/>
        <w:rPr>
          <w:rFonts w:eastAsia="Times New Roman"/>
          <w:sz w:val="20"/>
          <w:szCs w:val="20"/>
          <w:lang w:eastAsia="ru-RU" w:bidi="ru-RU"/>
        </w:rPr>
      </w:pPr>
      <w:r w:rsidRPr="00712C6E">
        <w:rPr>
          <w:rFonts w:eastAsia="Times New Roman"/>
          <w:color w:val="000000"/>
          <w:sz w:val="20"/>
          <w:szCs w:val="20"/>
          <w:shd w:val="clear" w:color="auto" w:fill="FFFFFF"/>
          <w:lang w:eastAsia="ru-RU" w:bidi="ru-RU"/>
        </w:rPr>
        <w:t>Размер резервного фонда формируется и устанавливается при утверждении бюджета муниципального образования «Чаинский район Томской области» на очередной финансовый год и плановый период.</w:t>
      </w:r>
    </w:p>
    <w:p w:rsidR="00712C6E" w:rsidRPr="00712C6E" w:rsidRDefault="00712C6E" w:rsidP="0091411B">
      <w:pPr>
        <w:widowControl w:val="0"/>
        <w:tabs>
          <w:tab w:val="left" w:pos="884"/>
        </w:tabs>
        <w:overflowPunct/>
        <w:autoSpaceDE/>
        <w:autoSpaceDN/>
        <w:adjustRightInd/>
        <w:jc w:val="both"/>
        <w:textAlignment w:val="auto"/>
        <w:rPr>
          <w:rFonts w:eastAsia="Times New Roman"/>
          <w:sz w:val="20"/>
          <w:szCs w:val="20"/>
          <w:lang w:eastAsia="ru-RU" w:bidi="ru-RU"/>
        </w:rPr>
      </w:pPr>
      <w:r w:rsidRPr="00712C6E">
        <w:rPr>
          <w:rFonts w:eastAsia="Times New Roman"/>
          <w:color w:val="000000"/>
          <w:sz w:val="20"/>
          <w:szCs w:val="20"/>
          <w:shd w:val="clear" w:color="auto" w:fill="FFFFFF"/>
          <w:lang w:eastAsia="ru-RU" w:bidi="ru-RU"/>
        </w:rPr>
        <w:t>Расходы резервного фонда ежегодно предусматриваются в бюджете муниципального образования «Чаинский район Томской области» отдельной строкой.</w:t>
      </w:r>
    </w:p>
    <w:p w:rsidR="00712C6E" w:rsidRPr="00712C6E" w:rsidRDefault="00712C6E" w:rsidP="0091411B">
      <w:pPr>
        <w:widowControl w:val="0"/>
        <w:tabs>
          <w:tab w:val="left" w:pos="884"/>
        </w:tabs>
        <w:overflowPunct/>
        <w:autoSpaceDE/>
        <w:autoSpaceDN/>
        <w:adjustRightInd/>
        <w:jc w:val="both"/>
        <w:textAlignment w:val="auto"/>
        <w:rPr>
          <w:rFonts w:eastAsia="Times New Roman"/>
          <w:color w:val="000000"/>
          <w:sz w:val="20"/>
          <w:szCs w:val="20"/>
          <w:shd w:val="clear" w:color="auto" w:fill="FFFFFF"/>
          <w:lang w:eastAsia="ru-RU" w:bidi="ru-RU"/>
        </w:rPr>
      </w:pPr>
      <w:r w:rsidRPr="00712C6E">
        <w:rPr>
          <w:rFonts w:eastAsia="Times New Roman"/>
          <w:color w:val="000000"/>
          <w:sz w:val="20"/>
          <w:szCs w:val="20"/>
          <w:shd w:val="clear" w:color="auto" w:fill="FFFFFF"/>
          <w:lang w:eastAsia="ru-RU" w:bidi="ru-RU"/>
        </w:rPr>
        <w:t>Бюджетные ассигнования резервного фонда используются на финансовое обеспечение следующих мероприятий, связанных с ликвидацией последствий стихийных бедствий и других чрезвычайных ситуаций, не предусмотренных бюджетом муниципального образования «Чаинский район Томской области»:</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1) разведка в зонах чрезвычайных ситуаций в интересах поисково-спасательных и аварийно-спасательных работ;</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2) поисково-спасательные и аварийно-спасательные работы в зонах чрезвычайной ситуации;</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3) неотложные аварийно-спасательные и аварийно-восстановительные работы на объектах жилищно-коммунального хозяйства, социальной сферы, энергетики, промышленности, транспорта, связи и сельского хозяйства, пострадавших в результате стихийного бедствия или чрезвычайной ситуации;</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4) развертывание и содержание временных пунктов размещения и питания для эвакуируемых пострадавших граждан в течение необходимого срока, но не более одного месяца;</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5) создание минимально необходимых условий для жизнеобеспечения населения в зонах чрезвычайных ситуаций;</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6) обеспечение безопасности населения и сил ликвидации в зонах чрезвычайных ситуаций;</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7) охрана окружающей среды при ликвидации последствий стихийных бедствий и других чрезвычайных ситуаций;</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8) инженерное обеспечение ввода и движения сил ликвидации в зонах чрезвычайных ситуаций;</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9) долевое участие в финансовом обеспечении мероприятий, проводимых сельскими поселениями, входящими в состав Чаинского района и организациями по ликвидации последствий стихийных бедствий и других чрезвычайных ситуаций при недостаточности их собственных финансовых средств на эти цели;</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10) расходы на погашение бюджетного кредита, привлеченного бюджетом муниципального образования «Чаинский район Томской области» из областного бюджета на осуществление мероприятий по ликвидации последствий стихийных бедствий и других чрезвычайных ситуаций;</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11) прочие расходы по эвакуации населения, его размещению и возвращению после ликвидации последствий стихийных бедствий и других чрезвычайных ситуаций в места постоянного проживания;</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12) оказание единовременной материальной помощи пострадавшим гражданам, проживающим на территории Чаинского района;</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 xml:space="preserve">13) </w:t>
      </w:r>
      <w:r w:rsidRPr="00712C6E">
        <w:rPr>
          <w:rFonts w:eastAsia="Times New Roman"/>
          <w:color w:val="000000"/>
          <w:sz w:val="20"/>
          <w:szCs w:val="20"/>
          <w:shd w:val="clear" w:color="auto" w:fill="FFFFFF"/>
          <w:lang w:eastAsia="ru-RU" w:bidi="ru-RU"/>
        </w:rPr>
        <w:t>иные мероприятия, направленные на ликвидацию последствий стихийных бедствий и других чрезвычайных ситуаций на территории Чаинского района.</w:t>
      </w:r>
    </w:p>
    <w:p w:rsidR="00712C6E" w:rsidRPr="00712C6E" w:rsidRDefault="00712C6E" w:rsidP="0091411B">
      <w:pPr>
        <w:widowControl w:val="0"/>
        <w:tabs>
          <w:tab w:val="left" w:pos="966"/>
        </w:tabs>
        <w:overflowPunct/>
        <w:autoSpaceDE/>
        <w:autoSpaceDN/>
        <w:adjustRightInd/>
        <w:jc w:val="both"/>
        <w:textAlignment w:val="auto"/>
        <w:rPr>
          <w:rFonts w:eastAsia="Times New Roman"/>
          <w:sz w:val="20"/>
          <w:szCs w:val="20"/>
          <w:lang w:eastAsia="ru-RU" w:bidi="ru-RU"/>
        </w:rPr>
      </w:pPr>
      <w:r w:rsidRPr="00712C6E">
        <w:rPr>
          <w:rFonts w:eastAsia="Times New Roman"/>
          <w:color w:val="000000"/>
          <w:sz w:val="20"/>
          <w:szCs w:val="20"/>
          <w:shd w:val="clear" w:color="auto" w:fill="FFFFFF"/>
          <w:lang w:eastAsia="ru-RU" w:bidi="ru-RU"/>
        </w:rPr>
        <w:t>Косвенный ущерб от чрезвычайных ситуаций природного и техногенного характера за счет бюджетных ассигнований резервного фонда не возмещается.</w:t>
      </w:r>
    </w:p>
    <w:p w:rsidR="00712C6E" w:rsidRPr="00712C6E" w:rsidRDefault="00712C6E" w:rsidP="0091411B">
      <w:pPr>
        <w:widowControl w:val="0"/>
        <w:tabs>
          <w:tab w:val="left" w:pos="966"/>
        </w:tabs>
        <w:overflowPunct/>
        <w:autoSpaceDE/>
        <w:autoSpaceDN/>
        <w:adjustRightInd/>
        <w:jc w:val="both"/>
        <w:textAlignment w:val="auto"/>
        <w:rPr>
          <w:rFonts w:eastAsia="Times New Roman"/>
          <w:sz w:val="20"/>
          <w:szCs w:val="20"/>
          <w:lang w:eastAsia="ru-RU" w:bidi="ru-RU"/>
        </w:rPr>
      </w:pPr>
      <w:r w:rsidRPr="00712C6E">
        <w:rPr>
          <w:rFonts w:eastAsia="Times New Roman"/>
          <w:color w:val="000000"/>
          <w:sz w:val="20"/>
          <w:szCs w:val="20"/>
          <w:shd w:val="clear" w:color="auto" w:fill="FFFFFF"/>
          <w:lang w:eastAsia="ru-RU" w:bidi="ru-RU"/>
        </w:rPr>
        <w:t>Финансовое обеспечение мероприятий по ликвидации последствий стихийных бедствий и других чрезвычайных ситуаций осуществляется за счет средств бюджетов сельских поселений, входящих в состав Чаинского района, и организаций, находящихся в зонах чрезвычайных ситуаций, а также страховых фондов и других источников.</w:t>
      </w:r>
    </w:p>
    <w:p w:rsidR="00712C6E" w:rsidRPr="00712C6E" w:rsidRDefault="00712C6E" w:rsidP="0091411B">
      <w:pPr>
        <w:widowControl w:val="0"/>
        <w:overflowPunct/>
        <w:autoSpaceDE/>
        <w:autoSpaceDN/>
        <w:adjustRightInd/>
        <w:jc w:val="both"/>
        <w:textAlignment w:val="auto"/>
        <w:rPr>
          <w:rFonts w:eastAsia="Times New Roman"/>
          <w:sz w:val="20"/>
          <w:szCs w:val="20"/>
          <w:lang w:eastAsia="ru-RU" w:bidi="ru-RU"/>
        </w:rPr>
      </w:pPr>
      <w:r w:rsidRPr="00712C6E">
        <w:rPr>
          <w:rFonts w:eastAsia="Times New Roman"/>
          <w:color w:val="000000"/>
          <w:sz w:val="20"/>
          <w:szCs w:val="20"/>
          <w:shd w:val="clear" w:color="auto" w:fill="FFFFFF"/>
          <w:lang w:eastAsia="ru-RU" w:bidi="ru-RU"/>
        </w:rPr>
        <w:t>При недостаточности указанных средств органы местного самоуправления сельских поселений, входящих в состав Чаинского района, и организации не позднее одного месяца со дня возникновения чрезвычайной ситуации вправе обратиться в Комиссию по предупреждению и ликвидации чрезвычайных ситуаций и обеспечению пожарной безопасности Администрации Чаинского района (далее - КЧС и ПБ) с мотивированным обращением о выделении бюджетных ассигнований резервного фонда с указанием предполагаемого направления и срока их использования.</w:t>
      </w:r>
    </w:p>
    <w:p w:rsidR="00712C6E" w:rsidRPr="00712C6E" w:rsidRDefault="00712C6E" w:rsidP="0091411B">
      <w:pPr>
        <w:widowControl w:val="0"/>
        <w:overflowPunct/>
        <w:autoSpaceDE/>
        <w:autoSpaceDN/>
        <w:adjustRightInd/>
        <w:jc w:val="both"/>
        <w:textAlignment w:val="auto"/>
        <w:rPr>
          <w:rFonts w:eastAsia="Times New Roman"/>
          <w:color w:val="000000"/>
          <w:sz w:val="20"/>
          <w:szCs w:val="20"/>
          <w:shd w:val="clear" w:color="auto" w:fill="FFFFFF"/>
          <w:lang w:eastAsia="ru-RU" w:bidi="ru-RU"/>
        </w:rPr>
      </w:pPr>
      <w:r w:rsidRPr="00712C6E">
        <w:rPr>
          <w:rFonts w:eastAsia="Times New Roman"/>
          <w:color w:val="000000"/>
          <w:sz w:val="20"/>
          <w:szCs w:val="20"/>
          <w:shd w:val="clear" w:color="auto" w:fill="FFFFFF"/>
          <w:lang w:eastAsia="ru-RU" w:bidi="ru-RU"/>
        </w:rPr>
        <w:t>К обращению должны быть приложены:</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1) документы, подтверждающие факт и определяющие границы зоны произошедшего стихийного бедствия или другой чрезвычайной ситуации;</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2) смета расходов на финансовое обеспечение мероприятий по ликвидации последствий стихийных бедствий или другой чрезвычайной ситуации, документы на приобретение товаров и оплату работ, услуг с обоснованием их стоимости, подтвержденной информацией не менее двух организаций или индивидуальных предпринимателей на один вид товара или услуги;</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3) акт обследования объекта, поврежденного (разрушенного) в результате стихийного бедствия или другой чрезвычайной ситуации;</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4) информация о размере и остатке средств бюджетов сельских поселений, входящих в состав Чаинского района, в резервных фондах по состоянию на дату обращения;</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5) дополнительные данные о количестве погибших и пострадавших людей, размере материального ущерба, размере средств бюджетов сельских поселений, организаций, страховых фондов и иных источников, направленных и израсходованных на ликвидацию последствий стихийного бедствия или другой чрезвычайной ситуации;</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6) данные о наличии у обратившихся материальных и финансовых резервов;</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lastRenderedPageBreak/>
        <w:t>7) иные документы, обосновывающие причинение материального ущерба.</w:t>
      </w:r>
    </w:p>
    <w:p w:rsidR="00712C6E" w:rsidRPr="00712C6E" w:rsidRDefault="00712C6E" w:rsidP="0091411B">
      <w:pPr>
        <w:widowControl w:val="0"/>
        <w:overflowPunct/>
        <w:autoSpaceDE/>
        <w:autoSpaceDN/>
        <w:adjustRightInd/>
        <w:jc w:val="both"/>
        <w:textAlignment w:val="auto"/>
        <w:rPr>
          <w:rFonts w:eastAsia="Times New Roman"/>
          <w:sz w:val="20"/>
          <w:szCs w:val="20"/>
          <w:lang w:eastAsia="ru-RU" w:bidi="ru-RU"/>
        </w:rPr>
      </w:pPr>
      <w:r w:rsidRPr="00712C6E">
        <w:rPr>
          <w:rFonts w:eastAsia="Times New Roman"/>
          <w:color w:val="000000"/>
          <w:sz w:val="20"/>
          <w:szCs w:val="20"/>
          <w:shd w:val="clear" w:color="auto" w:fill="FFFFFF"/>
          <w:lang w:eastAsia="ru-RU" w:bidi="ru-RU"/>
        </w:rPr>
        <w:t>Для рассмотрения вопроса о выделении бюджетных ассигнований резервного фонда КЧС и ПБ имеет право затребовать дополнительные документы, обосновывающие размер запрашиваемых средств.</w:t>
      </w:r>
    </w:p>
    <w:p w:rsidR="00712C6E" w:rsidRPr="00712C6E" w:rsidRDefault="00712C6E" w:rsidP="0091411B">
      <w:pPr>
        <w:widowControl w:val="0"/>
        <w:overflowPunct/>
        <w:autoSpaceDE/>
        <w:autoSpaceDN/>
        <w:adjustRightInd/>
        <w:jc w:val="both"/>
        <w:textAlignment w:val="auto"/>
        <w:rPr>
          <w:rFonts w:eastAsia="Times New Roman"/>
          <w:sz w:val="20"/>
          <w:szCs w:val="20"/>
          <w:lang w:eastAsia="ru-RU" w:bidi="ru-RU"/>
        </w:rPr>
      </w:pPr>
      <w:r w:rsidRPr="00712C6E">
        <w:rPr>
          <w:rFonts w:eastAsia="Times New Roman"/>
          <w:color w:val="000000"/>
          <w:sz w:val="20"/>
          <w:szCs w:val="20"/>
          <w:shd w:val="clear" w:color="auto" w:fill="FFFFFF"/>
          <w:lang w:eastAsia="ru-RU" w:bidi="ru-RU"/>
        </w:rPr>
        <w:t>Обращение без обосновывающих документов возвращается без рассмотрения.</w:t>
      </w:r>
    </w:p>
    <w:p w:rsidR="00712C6E" w:rsidRPr="00712C6E" w:rsidRDefault="00712C6E" w:rsidP="0091411B">
      <w:pPr>
        <w:widowControl w:val="0"/>
        <w:overflowPunct/>
        <w:autoSpaceDE/>
        <w:autoSpaceDN/>
        <w:adjustRightInd/>
        <w:jc w:val="both"/>
        <w:textAlignment w:val="auto"/>
        <w:rPr>
          <w:rFonts w:eastAsia="Times New Roman"/>
          <w:sz w:val="20"/>
          <w:szCs w:val="20"/>
          <w:lang w:eastAsia="ru-RU" w:bidi="ru-RU"/>
        </w:rPr>
      </w:pPr>
      <w:r w:rsidRPr="00712C6E">
        <w:rPr>
          <w:rFonts w:eastAsia="Times New Roman"/>
          <w:color w:val="000000"/>
          <w:sz w:val="20"/>
          <w:szCs w:val="20"/>
          <w:shd w:val="clear" w:color="auto" w:fill="FFFFFF"/>
          <w:lang w:eastAsia="ru-RU" w:bidi="ru-RU"/>
        </w:rPr>
        <w:t>В соответствии с решением председателя КЧС и ПБ совместно с органами местного самоуправления Чаинского района Томской области и иными организациями в 10-дневный срок, с даты получения полного пакета документов, проводит экспертизу представленных документов, готовит соответствующие предложения и с заключением Управления финансов Администрации Чаинского района в 10-дневный срок направляет их в КЧС и ПБ.</w:t>
      </w:r>
    </w:p>
    <w:p w:rsidR="00712C6E" w:rsidRPr="00712C6E" w:rsidRDefault="00712C6E" w:rsidP="0091411B">
      <w:pPr>
        <w:widowControl w:val="0"/>
        <w:overflowPunct/>
        <w:autoSpaceDE/>
        <w:autoSpaceDN/>
        <w:adjustRightInd/>
        <w:jc w:val="both"/>
        <w:textAlignment w:val="auto"/>
        <w:rPr>
          <w:rFonts w:eastAsia="Times New Roman"/>
          <w:sz w:val="20"/>
          <w:szCs w:val="20"/>
          <w:lang w:eastAsia="ru-RU" w:bidi="ru-RU"/>
        </w:rPr>
      </w:pPr>
      <w:r w:rsidRPr="00712C6E">
        <w:rPr>
          <w:rFonts w:eastAsia="Times New Roman"/>
          <w:color w:val="000000"/>
          <w:sz w:val="20"/>
          <w:szCs w:val="20"/>
          <w:shd w:val="clear" w:color="auto" w:fill="FFFFFF"/>
          <w:lang w:eastAsia="ru-RU" w:bidi="ru-RU"/>
        </w:rPr>
        <w:t>Представленные документы рассматриваются на заседании КЧС и ПБ и принимается мотивированное решение о выделении или об отказе в выделении бюджетных ассигнований резервного фонда.</w:t>
      </w:r>
    </w:p>
    <w:p w:rsidR="00712C6E" w:rsidRPr="00712C6E" w:rsidRDefault="00712C6E" w:rsidP="0091411B">
      <w:pPr>
        <w:widowControl w:val="0"/>
        <w:tabs>
          <w:tab w:val="left" w:pos="841"/>
        </w:tabs>
        <w:overflowPunct/>
        <w:autoSpaceDE/>
        <w:autoSpaceDN/>
        <w:adjustRightInd/>
        <w:jc w:val="both"/>
        <w:textAlignment w:val="auto"/>
        <w:rPr>
          <w:rFonts w:eastAsia="Times New Roman"/>
          <w:sz w:val="20"/>
          <w:szCs w:val="20"/>
          <w:lang w:eastAsia="ru-RU" w:bidi="ru-RU"/>
        </w:rPr>
      </w:pPr>
      <w:r w:rsidRPr="00712C6E">
        <w:rPr>
          <w:rFonts w:eastAsia="Times New Roman"/>
          <w:color w:val="000000"/>
          <w:sz w:val="20"/>
          <w:szCs w:val="20"/>
          <w:shd w:val="clear" w:color="auto" w:fill="FFFFFF"/>
          <w:lang w:eastAsia="ru-RU" w:bidi="ru-RU"/>
        </w:rPr>
        <w:t>Основанием для выделения бюджетных ассигнований резервного фонда является соответствующий правовой акт Администрации Чаинского района, принимаемый на основе решения КЧС и ПБ.</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color w:val="000000"/>
          <w:sz w:val="20"/>
          <w:szCs w:val="20"/>
          <w:shd w:val="clear" w:color="auto" w:fill="FFFFFF"/>
          <w:lang w:eastAsia="ru-RU" w:bidi="ru-RU"/>
        </w:rPr>
        <w:t xml:space="preserve">В правовом акте Администрации Чаинского района указываются цели, на которые выделены бюджетные ассигнования резервного фонда, сумма, </w:t>
      </w:r>
      <w:r w:rsidRPr="00712C6E">
        <w:rPr>
          <w:rFonts w:eastAsia="Times New Roman"/>
          <w:sz w:val="20"/>
          <w:szCs w:val="20"/>
          <w:lang w:eastAsia="ru-RU"/>
        </w:rPr>
        <w:t>получатели, срок использования выделенных бюджетных ассигнований, срок возврата выделенных бюджетных ассигнований в случаях их нецелевого использования либо неполного использования, срок представления отчета по целевому использованию выделенных ассигнований, а также дается поручение Управлению финансов Администрации Чаинского района обеспечить выделение бюджетных ассигнований, если иное не установлено настоящим пунктом.</w:t>
      </w:r>
    </w:p>
    <w:p w:rsidR="00712C6E" w:rsidRPr="00712C6E" w:rsidRDefault="00712C6E" w:rsidP="0091411B">
      <w:pPr>
        <w:widowControl w:val="0"/>
        <w:overflowPunct/>
        <w:autoSpaceDE/>
        <w:autoSpaceDN/>
        <w:adjustRightInd/>
        <w:jc w:val="both"/>
        <w:textAlignment w:val="auto"/>
        <w:rPr>
          <w:rFonts w:eastAsia="Times New Roman"/>
          <w:sz w:val="20"/>
          <w:szCs w:val="20"/>
          <w:lang w:eastAsia="ru-RU" w:bidi="ru-RU"/>
        </w:rPr>
      </w:pPr>
      <w:r w:rsidRPr="00712C6E">
        <w:rPr>
          <w:rFonts w:eastAsia="Times New Roman"/>
          <w:color w:val="000000"/>
          <w:sz w:val="20"/>
          <w:szCs w:val="20"/>
          <w:shd w:val="clear" w:color="auto" w:fill="FFFFFF"/>
          <w:lang w:eastAsia="ru-RU" w:bidi="ru-RU"/>
        </w:rPr>
        <w:t>При выделении бюджетных ассигнований на финансовое обеспечение проведения аварийно-восстановительных работ на пострадавших объектах в правовом акте Администрации Чаинского района указывается пообъектное распределение этих ассигнований.</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9. Управление финансов Администрации Чаинского района осуществляет перечисление бюджетных ассигнований резервного фонда получателям, указанным в соответствующем правовом акте Администрации Чаинского района.</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10. Бюджетные ассигнования резервного фонда подлежат возврату в бюджет муниципального образования «Чаинский район Томской области» в случаях их нецелевого использования либо неполного использования в соответствии с действующим законодательством.</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 xml:space="preserve">11. Контроль за целевым использованием бюджетных ассигнований резервного фонда осуществляется Управлением финансов Администрации Чаинского района, главными распорядителями бюджетных средств, органами муниципального финансового контроля муниципального образования «Чаинский район Томской области» в пределах своей компетенции. </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12. Получатели бюджетных ассигнований резервного фонда обязаны представлять в Управление финансов Администрации Чаинского района отчет об использовании выделенных средств в установленные сроки.</w:t>
      </w:r>
    </w:p>
    <w:p w:rsidR="00712C6E" w:rsidRPr="00712C6E" w:rsidRDefault="00712C6E" w:rsidP="0091411B">
      <w:pPr>
        <w:widowControl w:val="0"/>
        <w:overflowPunct/>
        <w:adjustRightInd/>
        <w:jc w:val="both"/>
        <w:textAlignment w:val="auto"/>
        <w:rPr>
          <w:rFonts w:eastAsia="Times New Roman"/>
          <w:sz w:val="20"/>
          <w:szCs w:val="20"/>
          <w:lang w:eastAsia="ru-RU"/>
        </w:rPr>
      </w:pPr>
      <w:r w:rsidRPr="00712C6E">
        <w:rPr>
          <w:rFonts w:eastAsia="Times New Roman"/>
          <w:sz w:val="20"/>
          <w:szCs w:val="20"/>
          <w:lang w:eastAsia="ru-RU"/>
        </w:rPr>
        <w:t>13. Отчет об использовании бюджетных ассигнований резервного фонда прилагается к годовому отчету об исполнении бюджета муниципального образования «Чаинский район Томской области».</w:t>
      </w:r>
    </w:p>
    <w:p w:rsidR="00712C6E" w:rsidRDefault="00712C6E" w:rsidP="0091411B">
      <w:pPr>
        <w:overflowPunct/>
        <w:autoSpaceDE/>
        <w:autoSpaceDN/>
        <w:adjustRightInd/>
        <w:jc w:val="both"/>
        <w:textAlignment w:val="auto"/>
        <w:rPr>
          <w:b/>
          <w:sz w:val="20"/>
          <w:szCs w:val="20"/>
        </w:rPr>
      </w:pPr>
    </w:p>
    <w:p w:rsidR="00754A19" w:rsidRDefault="00754A19" w:rsidP="0091411B">
      <w:pPr>
        <w:overflowPunct/>
        <w:autoSpaceDE/>
        <w:autoSpaceDN/>
        <w:adjustRightInd/>
        <w:jc w:val="center"/>
        <w:textAlignment w:val="auto"/>
        <w:rPr>
          <w:b/>
          <w:sz w:val="20"/>
          <w:szCs w:val="20"/>
        </w:rPr>
      </w:pPr>
    </w:p>
    <w:p w:rsidR="00712C6E" w:rsidRPr="00754A19" w:rsidRDefault="00754A19" w:rsidP="0091411B">
      <w:pPr>
        <w:overflowPunct/>
        <w:autoSpaceDE/>
        <w:autoSpaceDN/>
        <w:adjustRightInd/>
        <w:jc w:val="center"/>
        <w:textAlignment w:val="auto"/>
        <w:rPr>
          <w:b/>
          <w:sz w:val="20"/>
          <w:szCs w:val="20"/>
        </w:rPr>
      </w:pPr>
      <w:r w:rsidRPr="00754A19">
        <w:rPr>
          <w:b/>
          <w:sz w:val="20"/>
          <w:szCs w:val="20"/>
        </w:rPr>
        <w:t>Постановление Администрации Чаинского района от 13.03.2024 № 158</w:t>
      </w:r>
    </w:p>
    <w:tbl>
      <w:tblPr>
        <w:tblW w:w="13968" w:type="dxa"/>
        <w:tblLook w:val="01E0" w:firstRow="1" w:lastRow="1" w:firstColumn="1" w:lastColumn="1" w:noHBand="0" w:noVBand="0"/>
      </w:tblPr>
      <w:tblGrid>
        <w:gridCol w:w="9468"/>
        <w:gridCol w:w="4500"/>
      </w:tblGrid>
      <w:tr w:rsidR="00754A19" w:rsidRPr="00754A19" w:rsidTr="00754A19">
        <w:tc>
          <w:tcPr>
            <w:tcW w:w="9468" w:type="dxa"/>
          </w:tcPr>
          <w:p w:rsidR="00754A19" w:rsidRPr="00754A19" w:rsidRDefault="00754A19" w:rsidP="0091411B">
            <w:pPr>
              <w:widowControl w:val="0"/>
              <w:tabs>
                <w:tab w:val="left" w:pos="709"/>
              </w:tabs>
              <w:overflowPunct/>
              <w:jc w:val="center"/>
              <w:textAlignment w:val="auto"/>
              <w:rPr>
                <w:rFonts w:eastAsia="Times New Roman"/>
                <w:b/>
                <w:sz w:val="20"/>
                <w:szCs w:val="20"/>
                <w:lang w:eastAsia="ru-RU"/>
              </w:rPr>
            </w:pPr>
            <w:r w:rsidRPr="00754A19">
              <w:rPr>
                <w:rFonts w:eastAsia="Times New Roman"/>
                <w:b/>
                <w:sz w:val="20"/>
                <w:szCs w:val="20"/>
                <w:lang w:eastAsia="ru-RU"/>
              </w:rPr>
              <w:t>Об утверждении муниципальной программы  «Организация предоставления начального общего, основного общего, среднего общего образования по основным общеобразовательным программам в муниципальных общеобразовательных организациях на территории Чаинского района»</w:t>
            </w:r>
          </w:p>
        </w:tc>
        <w:tc>
          <w:tcPr>
            <w:tcW w:w="4500" w:type="dxa"/>
          </w:tcPr>
          <w:p w:rsidR="00754A19" w:rsidRPr="00754A19" w:rsidRDefault="00754A19" w:rsidP="0091411B">
            <w:pPr>
              <w:widowControl w:val="0"/>
              <w:tabs>
                <w:tab w:val="left" w:pos="709"/>
              </w:tabs>
              <w:overflowPunct/>
              <w:jc w:val="center"/>
              <w:textAlignment w:val="auto"/>
              <w:rPr>
                <w:rFonts w:eastAsia="Times New Roman"/>
                <w:b/>
                <w:sz w:val="20"/>
                <w:szCs w:val="20"/>
                <w:lang w:eastAsia="ru-RU"/>
              </w:rPr>
            </w:pPr>
          </w:p>
        </w:tc>
      </w:tr>
    </w:tbl>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 xml:space="preserve">В соответствии со статьей 179 Бюджетного кодекса Российской Федерации, руководствуясь постановлениями Администрации Чаинского района от 30.12.2016 № 543 «Об утверждении Порядка разработки муниципальных программ муниципального образования «Чаинский район Томской области», принятия решений о начале разработки муниципальных программ, их формирования и реализации», от 08.06.2023 № 276 «Об утверждении Перечня муниципальных программ муниципального образования «Чаинский район Томской области» на 2024 год», руководствуясь статьей 49 Устава муниципального образования «Чаинский район Томской области»,   </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ПОСТАНОВЛЯЮ:</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 xml:space="preserve">1. Утвердить муниципальную </w:t>
      </w:r>
      <w:hyperlink w:anchor="Par45" w:history="1">
        <w:r w:rsidRPr="00754A19">
          <w:rPr>
            <w:rFonts w:eastAsia="Times New Roman"/>
            <w:sz w:val="20"/>
            <w:szCs w:val="20"/>
            <w:lang w:eastAsia="ru-RU"/>
          </w:rPr>
          <w:t>программу</w:t>
        </w:r>
      </w:hyperlink>
      <w:r w:rsidRPr="00754A19">
        <w:rPr>
          <w:rFonts w:eastAsia="Times New Roman"/>
          <w:sz w:val="20"/>
          <w:szCs w:val="20"/>
          <w:lang w:eastAsia="ru-RU"/>
        </w:rPr>
        <w:t xml:space="preserve"> «Организация предоставления начального общего, основного общего, среднего общего образования по основным общеобразовательным программам в муниципальных общеобразовательных организациях на территории Чаинского района» на 2024 – 2026 годы согласно приложению к настоящему постановлению.</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 xml:space="preserve">2. Опубликовать настоящее постановление в официальном печатном издании «Официальные ведомости Чаинского района» и разместить на официальном сайте муниципального образования «Чаинский район Томской области» в информационно-телекоммуникационной сети «Интернет» по адресу: </w:t>
      </w:r>
      <w:hyperlink r:id="rId23" w:history="1">
        <w:r w:rsidRPr="00754A19">
          <w:rPr>
            <w:rFonts w:eastAsia="Times New Roman"/>
            <w:color w:val="0000FF"/>
            <w:sz w:val="20"/>
            <w:szCs w:val="20"/>
            <w:u w:val="single"/>
            <w:lang w:eastAsia="ru-RU"/>
          </w:rPr>
          <w:t>http://chainsk.tom.ru/</w:t>
        </w:r>
      </w:hyperlink>
      <w:r w:rsidRPr="00754A19">
        <w:rPr>
          <w:rFonts w:eastAsia="Times New Roman"/>
          <w:sz w:val="20"/>
          <w:szCs w:val="20"/>
          <w:lang w:eastAsia="ru-RU"/>
        </w:rPr>
        <w:t>.</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3. Настоящее постановление вступает в силу со дня его официального опубликования и распространяется на правоотношения, возникшие  с 1 января 2024 года.</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4. Контроль за исполнением настоящего постановления возложить на заместителя Главы Чаинского района по экономике – начальника Управления финансов Администрации Чаинского района Т.В. Калинину.</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 xml:space="preserve">Глава района </w:t>
      </w:r>
      <w:r w:rsidRPr="00754A19">
        <w:rPr>
          <w:rFonts w:eastAsia="Times New Roman"/>
          <w:sz w:val="20"/>
          <w:szCs w:val="20"/>
          <w:lang w:eastAsia="ru-RU"/>
        </w:rPr>
        <w:tab/>
      </w:r>
      <w:r w:rsidRPr="00754A19">
        <w:rPr>
          <w:rFonts w:eastAsia="Times New Roman"/>
          <w:sz w:val="20"/>
          <w:szCs w:val="20"/>
          <w:lang w:eastAsia="ru-RU"/>
        </w:rPr>
        <w:tab/>
      </w:r>
      <w:r w:rsidRPr="00754A19">
        <w:rPr>
          <w:rFonts w:eastAsia="Times New Roman"/>
          <w:sz w:val="20"/>
          <w:szCs w:val="20"/>
          <w:lang w:eastAsia="ru-RU"/>
        </w:rPr>
        <w:tab/>
      </w:r>
      <w:r w:rsidRPr="00754A19">
        <w:rPr>
          <w:rFonts w:eastAsia="Times New Roman"/>
          <w:sz w:val="20"/>
          <w:szCs w:val="20"/>
          <w:lang w:eastAsia="ru-RU"/>
        </w:rPr>
        <w:tab/>
      </w:r>
      <w:r w:rsidRPr="00754A19">
        <w:rPr>
          <w:rFonts w:eastAsia="Times New Roman"/>
          <w:sz w:val="20"/>
          <w:szCs w:val="20"/>
          <w:lang w:eastAsia="ru-RU"/>
        </w:rPr>
        <w:tab/>
      </w:r>
      <w:r w:rsidRPr="00754A19">
        <w:rPr>
          <w:rFonts w:eastAsia="Times New Roman"/>
          <w:sz w:val="20"/>
          <w:szCs w:val="20"/>
          <w:lang w:eastAsia="ru-RU"/>
        </w:rPr>
        <w:tab/>
      </w:r>
      <w:r w:rsidRPr="00754A19">
        <w:rPr>
          <w:rFonts w:eastAsia="Times New Roman"/>
          <w:sz w:val="20"/>
          <w:szCs w:val="20"/>
          <w:lang w:eastAsia="ru-RU"/>
        </w:rPr>
        <w:tab/>
        <w:t xml:space="preserve">                                А.А. Костарев </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p w:rsidR="00754A19" w:rsidRPr="00754A19" w:rsidRDefault="00754A19" w:rsidP="0091411B">
      <w:pPr>
        <w:widowControl w:val="0"/>
        <w:tabs>
          <w:tab w:val="left" w:pos="709"/>
        </w:tabs>
        <w:overflowPunct/>
        <w:jc w:val="right"/>
        <w:textAlignment w:val="auto"/>
        <w:rPr>
          <w:rFonts w:eastAsia="Times New Roman"/>
          <w:sz w:val="20"/>
          <w:szCs w:val="20"/>
          <w:lang w:eastAsia="ru-RU"/>
        </w:rPr>
      </w:pPr>
      <w:r w:rsidRPr="00754A19">
        <w:rPr>
          <w:rFonts w:eastAsia="Times New Roman"/>
          <w:sz w:val="20"/>
          <w:szCs w:val="20"/>
          <w:lang w:eastAsia="ru-RU"/>
        </w:rPr>
        <w:t xml:space="preserve">Приложение к постановлению </w:t>
      </w:r>
    </w:p>
    <w:p w:rsidR="00754A19" w:rsidRPr="00754A19" w:rsidRDefault="00754A19" w:rsidP="0091411B">
      <w:pPr>
        <w:widowControl w:val="0"/>
        <w:tabs>
          <w:tab w:val="left" w:pos="709"/>
        </w:tabs>
        <w:overflowPunct/>
        <w:jc w:val="right"/>
        <w:textAlignment w:val="auto"/>
        <w:rPr>
          <w:rFonts w:eastAsia="Times New Roman"/>
          <w:sz w:val="20"/>
          <w:szCs w:val="20"/>
          <w:lang w:eastAsia="ru-RU"/>
        </w:rPr>
      </w:pPr>
      <w:r w:rsidRPr="00754A19">
        <w:rPr>
          <w:rFonts w:eastAsia="Times New Roman"/>
          <w:sz w:val="20"/>
          <w:szCs w:val="20"/>
          <w:lang w:eastAsia="ru-RU"/>
        </w:rPr>
        <w:t>Администрации Чаинского района</w:t>
      </w:r>
    </w:p>
    <w:p w:rsidR="00754A19" w:rsidRPr="00754A19" w:rsidRDefault="00754A19" w:rsidP="0091411B">
      <w:pPr>
        <w:widowControl w:val="0"/>
        <w:tabs>
          <w:tab w:val="left" w:pos="709"/>
        </w:tabs>
        <w:overflowPunct/>
        <w:jc w:val="right"/>
        <w:textAlignment w:val="auto"/>
        <w:rPr>
          <w:rFonts w:eastAsia="Times New Roman"/>
          <w:sz w:val="20"/>
          <w:szCs w:val="20"/>
          <w:lang w:eastAsia="ru-RU"/>
        </w:rPr>
      </w:pPr>
      <w:r w:rsidRPr="00754A19">
        <w:rPr>
          <w:rFonts w:eastAsia="Times New Roman"/>
          <w:sz w:val="20"/>
          <w:szCs w:val="20"/>
          <w:lang w:eastAsia="ru-RU"/>
        </w:rPr>
        <w:t>от 13.03.2024 № 158</w:t>
      </w:r>
    </w:p>
    <w:p w:rsidR="00754A19" w:rsidRPr="00754A19" w:rsidRDefault="00754A19" w:rsidP="0091411B">
      <w:pPr>
        <w:widowControl w:val="0"/>
        <w:tabs>
          <w:tab w:val="left" w:pos="709"/>
        </w:tabs>
        <w:overflowPunct/>
        <w:jc w:val="right"/>
        <w:textAlignment w:val="auto"/>
        <w:rPr>
          <w:rFonts w:eastAsia="Times New Roman"/>
          <w:sz w:val="20"/>
          <w:szCs w:val="20"/>
          <w:lang w:eastAsia="ru-RU"/>
        </w:rPr>
      </w:pPr>
    </w:p>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Муниципальная программа</w:t>
      </w:r>
    </w:p>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«Организация предоставления начального общего, основного общего, среднего общего образования по основным общеобразовательным программам в муниципальных общеобразовательных организациях на территории Чаинского района»</w:t>
      </w:r>
    </w:p>
    <w:p w:rsidR="00754A19" w:rsidRPr="00754A19" w:rsidRDefault="00754A19" w:rsidP="0091411B">
      <w:pPr>
        <w:widowControl w:val="0"/>
        <w:tabs>
          <w:tab w:val="left" w:pos="709"/>
        </w:tabs>
        <w:overflowPunct/>
        <w:jc w:val="center"/>
        <w:textAlignment w:val="auto"/>
        <w:rPr>
          <w:rFonts w:eastAsia="Times New Roman"/>
          <w:sz w:val="20"/>
          <w:szCs w:val="20"/>
          <w:lang w:eastAsia="ru-RU"/>
        </w:rPr>
      </w:pPr>
    </w:p>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Паспорт муниципальной программы</w:t>
      </w:r>
    </w:p>
    <w:tbl>
      <w:tblPr>
        <w:tblW w:w="9639" w:type="dxa"/>
        <w:tblCellSpacing w:w="5" w:type="nil"/>
        <w:tblInd w:w="75" w:type="dxa"/>
        <w:tblLayout w:type="fixed"/>
        <w:tblCellMar>
          <w:left w:w="75" w:type="dxa"/>
          <w:right w:w="75" w:type="dxa"/>
        </w:tblCellMar>
        <w:tblLook w:val="0000" w:firstRow="0" w:lastRow="0" w:firstColumn="0" w:lastColumn="0" w:noHBand="0" w:noVBand="0"/>
      </w:tblPr>
      <w:tblGrid>
        <w:gridCol w:w="2520"/>
        <w:gridCol w:w="3150"/>
        <w:gridCol w:w="993"/>
        <w:gridCol w:w="992"/>
        <w:gridCol w:w="992"/>
        <w:gridCol w:w="992"/>
      </w:tblGrid>
      <w:tr w:rsidR="00754A19" w:rsidRPr="00754A19" w:rsidTr="00754A19">
        <w:trPr>
          <w:trHeight w:val="800"/>
          <w:tblCellSpacing w:w="5" w:type="nil"/>
        </w:trPr>
        <w:tc>
          <w:tcPr>
            <w:tcW w:w="252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 xml:space="preserve">Наименование муниципальной программы (далее – Программа)     </w:t>
            </w: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«Организация предоставления начального общего, основного общего, среднего общего образования по основным общеобразовательным программам в муниципальных общеобразовательных организациях на территории Чаинского района»</w:t>
            </w:r>
          </w:p>
        </w:tc>
      </w:tr>
      <w:tr w:rsidR="00754A19" w:rsidRPr="00754A19" w:rsidTr="00754A19">
        <w:trPr>
          <w:trHeight w:val="674"/>
          <w:tblCellSpacing w:w="5" w:type="nil"/>
        </w:trPr>
        <w:tc>
          <w:tcPr>
            <w:tcW w:w="252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Основание для разработки муниципальной программы</w:t>
            </w: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 соответствии с Бюджетным кодексом Российской Федерации, руководствуясь постановлениями Администрации Чаинского района от 30.12.2016 № 543 «Об утверждении Порядка разработки муниципальных программ муниципального образования «Чаинский район Томской области», принятия решений о начале разработки муниципальных программ, их формирования и реализации», от 08.06.2023 № 276 «Об утверждении Перечня муниципальных программ муниципального образования «Чаинский район Томской области» на 2024 год», Решением Думы Чаинского района от 24.12.2015 № 41 «Об утверждении Стратегии социально-экономического развития муниципального образования «Чаинский район» до 2030 года»</w:t>
            </w:r>
          </w:p>
        </w:tc>
      </w:tr>
      <w:tr w:rsidR="00754A19" w:rsidRPr="00754A19" w:rsidTr="00754A19">
        <w:trPr>
          <w:trHeight w:val="528"/>
          <w:tblCellSpacing w:w="5" w:type="nil"/>
        </w:trPr>
        <w:tc>
          <w:tcPr>
            <w:tcW w:w="252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 xml:space="preserve">Сроки (этапы)  реализации Программы </w:t>
            </w: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2024 – 2026 годы</w:t>
            </w:r>
          </w:p>
        </w:tc>
      </w:tr>
      <w:tr w:rsidR="00754A19" w:rsidRPr="00754A19" w:rsidTr="00754A19">
        <w:trPr>
          <w:trHeight w:val="824"/>
          <w:tblCellSpacing w:w="5" w:type="nil"/>
        </w:trPr>
        <w:tc>
          <w:tcPr>
            <w:tcW w:w="252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Координатор Программы</w:t>
            </w: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 xml:space="preserve">Заместитель Главы Чаинского района по экономике – начальник Управления финансов Администрации Чаинского района </w:t>
            </w:r>
          </w:p>
        </w:tc>
      </w:tr>
      <w:tr w:rsidR="00754A19" w:rsidRPr="00754A19" w:rsidTr="00754A19">
        <w:trPr>
          <w:trHeight w:val="824"/>
          <w:tblCellSpacing w:w="5" w:type="nil"/>
        </w:trPr>
        <w:tc>
          <w:tcPr>
            <w:tcW w:w="252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Ответственный исполнитель Программы</w:t>
            </w: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Управление образования Администрации Чаинского района (далее – Управление образования), заместитель начальника</w:t>
            </w:r>
          </w:p>
        </w:tc>
      </w:tr>
      <w:tr w:rsidR="00754A19" w:rsidRPr="00754A19" w:rsidTr="00754A19">
        <w:trPr>
          <w:trHeight w:val="449"/>
          <w:tblCellSpacing w:w="5" w:type="nil"/>
        </w:trPr>
        <w:tc>
          <w:tcPr>
            <w:tcW w:w="252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 xml:space="preserve">Соисполнители Программы </w:t>
            </w: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 xml:space="preserve">Отсутствуют </w:t>
            </w:r>
          </w:p>
        </w:tc>
      </w:tr>
      <w:tr w:rsidR="00754A19" w:rsidRPr="00754A19" w:rsidTr="00754A19">
        <w:trPr>
          <w:trHeight w:val="913"/>
          <w:tblCellSpacing w:w="5" w:type="nil"/>
        </w:trPr>
        <w:tc>
          <w:tcPr>
            <w:tcW w:w="252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Участники Программы</w:t>
            </w: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Общеобразовательные учреждения Чаинского района (далее – ОУ Чаинского района)</w:t>
            </w:r>
          </w:p>
        </w:tc>
      </w:tr>
      <w:tr w:rsidR="00754A19" w:rsidRPr="00754A19" w:rsidTr="00754A19">
        <w:trPr>
          <w:trHeight w:val="706"/>
          <w:tblCellSpacing w:w="5" w:type="nil"/>
        </w:trPr>
        <w:tc>
          <w:tcPr>
            <w:tcW w:w="252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Цель социально-экономического развития муниципального образования «Чаинский район Томской области», на реализацию которой направлена Программа</w:t>
            </w: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 xml:space="preserve">Повышение уровня и качества жизни населения на всей территории Чаинского района, накопление человеческого капитала </w:t>
            </w:r>
          </w:p>
        </w:tc>
      </w:tr>
      <w:tr w:rsidR="00754A19" w:rsidRPr="00754A19" w:rsidTr="00754A19">
        <w:trPr>
          <w:trHeight w:val="344"/>
          <w:tblCellSpacing w:w="5" w:type="nil"/>
        </w:trPr>
        <w:tc>
          <w:tcPr>
            <w:tcW w:w="252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Цель Программы</w:t>
            </w: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Обеспечение достойного уровня жизни населения Чаинского района. Создание условий, обеспечивающих доступное получение общедоступного и бесплатного дошкольного, начального общего, основного общего, среднего общего образования</w:t>
            </w:r>
          </w:p>
        </w:tc>
      </w:tr>
      <w:tr w:rsidR="00754A19" w:rsidRPr="00754A19" w:rsidTr="00754A19">
        <w:trPr>
          <w:trHeight w:val="299"/>
          <w:tblCellSpacing w:w="5" w:type="nil"/>
        </w:trPr>
        <w:tc>
          <w:tcPr>
            <w:tcW w:w="252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Задачи Программы</w:t>
            </w: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 Организация и обеспечение предоставления образовательных услуг по программам  общего образования в муниципальных общеобразовательных организациях Чаинского района</w:t>
            </w:r>
          </w:p>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 xml:space="preserve">2. Исполнение судебных актов, уплата исполнительских сборов </w:t>
            </w:r>
          </w:p>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3. Возмещение расходов за присмотр и уход за ребенком, осваивающим основную общеобразовательную программу дошкольного образования</w:t>
            </w:r>
          </w:p>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4. Обеспечение выплаты 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w:t>
            </w:r>
          </w:p>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 xml:space="preserve">5. Обеспечение частичной оплаты стоимости питания отдельных категорий обучающихся в ОУ Чаинского района, за исключением обучающихся с ограниченными возможностями здоровья и обучающихся по образовательным </w:t>
            </w:r>
            <w:r w:rsidRPr="00754A19">
              <w:rPr>
                <w:rFonts w:eastAsia="Times New Roman"/>
                <w:sz w:val="20"/>
                <w:szCs w:val="20"/>
                <w:lang w:eastAsia="ru-RU"/>
              </w:rPr>
              <w:lastRenderedPageBreak/>
              <w:t xml:space="preserve">программа начального общего образования </w:t>
            </w:r>
          </w:p>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6. Обеспечение обучающихся с ограниченными возможностями здоровья, не проживающих в муниципальных образовательных организациях, осуществляющих образовательную деятельность по основным общеобразовательным программам, бесплатным двухразовым питанием</w:t>
            </w:r>
          </w:p>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 xml:space="preserve">7. Обеспечение выплат за счет средств федерального бюджета ежемесячного денежного вознаграждения за классное руководство педагогическим работникам </w:t>
            </w:r>
          </w:p>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8. Обеспечение бесплатным горячим питанием обучающихся, получающих начальное общее образование</w:t>
            </w:r>
          </w:p>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9. Проведение мероприятий по обеспечению деятельности советников директора по воспитанию и взаимодействию с общественными объединениями в общеобразовательных  организациях</w:t>
            </w:r>
          </w:p>
        </w:tc>
      </w:tr>
      <w:tr w:rsidR="00754A19" w:rsidRPr="00754A19" w:rsidTr="00754A19">
        <w:trPr>
          <w:trHeight w:val="273"/>
          <w:tblCellSpacing w:w="5" w:type="nil"/>
        </w:trPr>
        <w:tc>
          <w:tcPr>
            <w:tcW w:w="2520" w:type="dxa"/>
            <w:vMerge w:val="restart"/>
            <w:tcBorders>
              <w:top w:val="single" w:sz="4" w:space="0" w:color="auto"/>
              <w:left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lastRenderedPageBreak/>
              <w:t>Показатели мероприятий задач Программы и их значения (с детализаций по годам реализации)</w:t>
            </w:r>
          </w:p>
        </w:tc>
        <w:tc>
          <w:tcPr>
            <w:tcW w:w="315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Показатели задач</w:t>
            </w:r>
          </w:p>
        </w:tc>
        <w:tc>
          <w:tcPr>
            <w:tcW w:w="993"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Предшествующий год реализации (2023 год)</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2026 год</w:t>
            </w:r>
          </w:p>
        </w:tc>
      </w:tr>
      <w:tr w:rsidR="00754A19" w:rsidRPr="00754A19" w:rsidTr="00754A19">
        <w:trPr>
          <w:trHeight w:val="160"/>
          <w:tblCellSpacing w:w="5" w:type="nil"/>
        </w:trPr>
        <w:tc>
          <w:tcPr>
            <w:tcW w:w="2520" w:type="dxa"/>
            <w:vMerge/>
            <w:tcBorders>
              <w:left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Задача 1: организация и обеспечение предоставления образовательных услуг по программам  общего образования в муниципальных общеобразовательных организациях Чаинского района</w:t>
            </w:r>
          </w:p>
        </w:tc>
      </w:tr>
      <w:tr w:rsidR="00754A19" w:rsidRPr="00754A19" w:rsidTr="00754A19">
        <w:trPr>
          <w:trHeight w:val="274"/>
          <w:tblCellSpacing w:w="5" w:type="nil"/>
        </w:trPr>
        <w:tc>
          <w:tcPr>
            <w:tcW w:w="2520" w:type="dxa"/>
            <w:vMerge/>
            <w:tcBorders>
              <w:left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15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u w:val="single"/>
                <w:lang w:eastAsia="ru-RU"/>
              </w:rPr>
            </w:pPr>
            <w:r w:rsidRPr="00754A19">
              <w:rPr>
                <w:rFonts w:eastAsia="Times New Roman"/>
                <w:sz w:val="20"/>
                <w:szCs w:val="20"/>
                <w:u w:val="single"/>
                <w:lang w:eastAsia="ru-RU"/>
              </w:rPr>
              <w:t xml:space="preserve">Мероприятие 1: </w:t>
            </w:r>
            <w:r w:rsidRPr="00754A19">
              <w:rPr>
                <w:rFonts w:eastAsia="Times New Roman"/>
                <w:sz w:val="20"/>
                <w:szCs w:val="20"/>
                <w:lang w:eastAsia="ru-RU"/>
              </w:rPr>
              <w:t>реализация основных образовательных услуг по программам  общего образования в муниципальных общеобразовательных организациях Чаинского района, %</w:t>
            </w:r>
          </w:p>
        </w:tc>
        <w:tc>
          <w:tcPr>
            <w:tcW w:w="993"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100</w:t>
            </w:r>
          </w:p>
        </w:tc>
      </w:tr>
      <w:tr w:rsidR="00754A19" w:rsidRPr="00754A19" w:rsidTr="00754A19">
        <w:trPr>
          <w:trHeight w:val="1562"/>
          <w:tblCellSpacing w:w="5" w:type="nil"/>
        </w:trPr>
        <w:tc>
          <w:tcPr>
            <w:tcW w:w="2520" w:type="dxa"/>
            <w:tcBorders>
              <w:left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15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u w:val="single"/>
                <w:lang w:eastAsia="ru-RU"/>
              </w:rPr>
              <w:t xml:space="preserve">Мероприятие 2: </w:t>
            </w:r>
            <w:r w:rsidRPr="00754A19">
              <w:rPr>
                <w:rFonts w:eastAsia="Times New Roman"/>
                <w:sz w:val="20"/>
                <w:szCs w:val="20"/>
                <w:lang w:eastAsia="ru-RU"/>
              </w:rPr>
              <w:t>организация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в части обеспечения расходов на содержание зданий, оплаты коммунальных услуг и прочих расходов, не связанных с обеспечением реализации основных общеобразовательных программ, за исключением расходов на капитальный ремонт, в муниципальных общеобразовательных организациях, осуществляющих образовательную деятельность только по адаптированным основным общеобразовательным программам и муниципальных санаторных общеобразовательных организациях, %</w:t>
            </w:r>
          </w:p>
        </w:tc>
        <w:tc>
          <w:tcPr>
            <w:tcW w:w="993"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100</w:t>
            </w:r>
          </w:p>
        </w:tc>
      </w:tr>
      <w:tr w:rsidR="00754A19" w:rsidRPr="00754A19" w:rsidTr="00754A19">
        <w:trPr>
          <w:trHeight w:val="558"/>
          <w:tblCellSpacing w:w="5" w:type="nil"/>
        </w:trPr>
        <w:tc>
          <w:tcPr>
            <w:tcW w:w="2520" w:type="dxa"/>
            <w:tcBorders>
              <w:left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Задача 2: исполнение судебных актов, уплата исполнительских сборов</w:t>
            </w:r>
          </w:p>
        </w:tc>
      </w:tr>
      <w:tr w:rsidR="00754A19" w:rsidRPr="00754A19" w:rsidTr="00754A19">
        <w:trPr>
          <w:trHeight w:val="701"/>
          <w:tblCellSpacing w:w="5" w:type="nil"/>
        </w:trPr>
        <w:tc>
          <w:tcPr>
            <w:tcW w:w="2520" w:type="dxa"/>
            <w:tcBorders>
              <w:left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15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u w:val="single"/>
                <w:lang w:eastAsia="ru-RU"/>
              </w:rPr>
              <w:t>Мероприятие 1:</w:t>
            </w:r>
            <w:r w:rsidRPr="00754A19">
              <w:rPr>
                <w:rFonts w:eastAsia="Times New Roman"/>
                <w:sz w:val="20"/>
                <w:szCs w:val="20"/>
                <w:lang w:eastAsia="ru-RU"/>
              </w:rPr>
              <w:t xml:space="preserve"> обеспечение уплаты исполнительских судебных актов и исполнительских сборов, ед.</w:t>
            </w:r>
          </w:p>
        </w:tc>
        <w:tc>
          <w:tcPr>
            <w:tcW w:w="993"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0</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0</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val="en-US" w:eastAsia="ru-RU"/>
              </w:rPr>
            </w:pPr>
            <w:r w:rsidRPr="00754A19">
              <w:rPr>
                <w:rFonts w:eastAsia="Times New Roman"/>
                <w:sz w:val="20"/>
                <w:szCs w:val="20"/>
                <w:lang w:eastAsia="ru-RU"/>
              </w:rPr>
              <w:t>0</w:t>
            </w:r>
          </w:p>
        </w:tc>
      </w:tr>
      <w:tr w:rsidR="00754A19" w:rsidRPr="00754A19" w:rsidTr="00754A19">
        <w:trPr>
          <w:trHeight w:val="755"/>
          <w:tblCellSpacing w:w="5" w:type="nil"/>
        </w:trPr>
        <w:tc>
          <w:tcPr>
            <w:tcW w:w="2520" w:type="dxa"/>
            <w:tcBorders>
              <w:left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Задача 3: возмещение расходов за присмотр и уход за ребенком, осваивающим основную общеобразовательную программу дошкольного образования</w:t>
            </w:r>
          </w:p>
        </w:tc>
      </w:tr>
      <w:tr w:rsidR="00754A19" w:rsidRPr="00754A19" w:rsidTr="00754A19">
        <w:trPr>
          <w:trHeight w:val="1208"/>
          <w:tblCellSpacing w:w="5" w:type="nil"/>
        </w:trPr>
        <w:tc>
          <w:tcPr>
            <w:tcW w:w="2520" w:type="dxa"/>
            <w:tcBorders>
              <w:left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15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u w:val="single"/>
                <w:lang w:eastAsia="ru-RU"/>
              </w:rPr>
              <w:t>Мероприятие 1:</w:t>
            </w:r>
            <w:r w:rsidRPr="00754A19">
              <w:rPr>
                <w:rFonts w:eastAsia="Times New Roman"/>
                <w:sz w:val="20"/>
                <w:szCs w:val="20"/>
                <w:lang w:eastAsia="ru-RU"/>
              </w:rPr>
              <w:t xml:space="preserve"> возмещение за присмотр и уход за ребенком, осваивающим основную общеобразовательную программу дошкольного образования, отдельным категориям воспитанников, чел. </w:t>
            </w:r>
          </w:p>
        </w:tc>
        <w:tc>
          <w:tcPr>
            <w:tcW w:w="993"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0</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0</w:t>
            </w:r>
          </w:p>
        </w:tc>
      </w:tr>
      <w:tr w:rsidR="00754A19" w:rsidRPr="00754A19" w:rsidTr="00754A19">
        <w:trPr>
          <w:trHeight w:val="1410"/>
          <w:tblCellSpacing w:w="5" w:type="nil"/>
        </w:trPr>
        <w:tc>
          <w:tcPr>
            <w:tcW w:w="2520" w:type="dxa"/>
            <w:tcBorders>
              <w:left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15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u w:val="single"/>
                <w:lang w:eastAsia="ru-RU"/>
              </w:rPr>
              <w:t>Мероприятие 2:</w:t>
            </w:r>
            <w:r w:rsidRPr="00754A19">
              <w:rPr>
                <w:rFonts w:eastAsia="Times New Roman"/>
                <w:sz w:val="20"/>
                <w:szCs w:val="20"/>
                <w:lang w:eastAsia="ru-RU"/>
              </w:rPr>
              <w:t xml:space="preserve"> возмещение за присмотр и уход за ребенком, осваивающим основную общеобразовательную программу дошкольного образования, детям из семей мобилизованных граждан на период мобилизации одного из родителей, чел.  </w:t>
            </w:r>
          </w:p>
        </w:tc>
        <w:tc>
          <w:tcPr>
            <w:tcW w:w="993"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4</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0</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0</w:t>
            </w:r>
          </w:p>
        </w:tc>
      </w:tr>
      <w:tr w:rsidR="00754A19" w:rsidRPr="00754A19" w:rsidTr="00754A19">
        <w:trPr>
          <w:trHeight w:val="976"/>
          <w:tblCellSpacing w:w="5" w:type="nil"/>
        </w:trPr>
        <w:tc>
          <w:tcPr>
            <w:tcW w:w="2520" w:type="dxa"/>
            <w:tcBorders>
              <w:left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Задача 4: обеспечение выплаты 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w:t>
            </w:r>
          </w:p>
        </w:tc>
      </w:tr>
      <w:tr w:rsidR="00754A19" w:rsidRPr="00754A19" w:rsidTr="00754A19">
        <w:trPr>
          <w:trHeight w:val="276"/>
          <w:tblCellSpacing w:w="5" w:type="nil"/>
        </w:trPr>
        <w:tc>
          <w:tcPr>
            <w:tcW w:w="2520" w:type="dxa"/>
            <w:tcBorders>
              <w:left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15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u w:val="single"/>
                <w:lang w:eastAsia="ru-RU"/>
              </w:rPr>
              <w:t>Мероприятие 1:</w:t>
            </w:r>
            <w:r w:rsidRPr="00754A19">
              <w:rPr>
                <w:rFonts w:eastAsia="Times New Roman"/>
                <w:sz w:val="20"/>
                <w:szCs w:val="20"/>
                <w:lang w:eastAsia="ru-RU"/>
              </w:rPr>
              <w:t xml:space="preserve"> выплата 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 чел.</w:t>
            </w:r>
          </w:p>
        </w:tc>
        <w:tc>
          <w:tcPr>
            <w:tcW w:w="993"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25</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74</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0</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0</w:t>
            </w:r>
          </w:p>
        </w:tc>
      </w:tr>
      <w:tr w:rsidR="00754A19" w:rsidRPr="00754A19" w:rsidTr="00754A19">
        <w:trPr>
          <w:trHeight w:val="1070"/>
          <w:tblCellSpacing w:w="5" w:type="nil"/>
        </w:trPr>
        <w:tc>
          <w:tcPr>
            <w:tcW w:w="2520" w:type="dxa"/>
            <w:tcBorders>
              <w:left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Задача 5: обеспечение частичной оплаты стоимости питания отдельных категорий обучающихся в ОУ Чаинского района, за исключением обучающихся с ограниченными возможностями здоровья и обучающихся по образовательным программа начального общего образования</w:t>
            </w:r>
          </w:p>
        </w:tc>
      </w:tr>
      <w:tr w:rsidR="00754A19" w:rsidRPr="00754A19" w:rsidTr="00754A19">
        <w:trPr>
          <w:trHeight w:val="1975"/>
          <w:tblCellSpacing w:w="5" w:type="nil"/>
        </w:trPr>
        <w:tc>
          <w:tcPr>
            <w:tcW w:w="2520" w:type="dxa"/>
            <w:tcBorders>
              <w:left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15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u w:val="single"/>
                <w:lang w:eastAsia="ru-RU"/>
              </w:rPr>
            </w:pPr>
            <w:r w:rsidRPr="00754A19">
              <w:rPr>
                <w:rFonts w:eastAsia="Times New Roman"/>
                <w:sz w:val="20"/>
                <w:szCs w:val="20"/>
                <w:u w:val="single"/>
                <w:lang w:eastAsia="ru-RU"/>
              </w:rPr>
              <w:t xml:space="preserve">Мероприятие 1: </w:t>
            </w:r>
            <w:r w:rsidRPr="00754A19">
              <w:rPr>
                <w:rFonts w:eastAsia="Times New Roman"/>
                <w:sz w:val="20"/>
                <w:szCs w:val="20"/>
                <w:lang w:eastAsia="ru-RU"/>
              </w:rPr>
              <w:t>частичной оплаты стоимости питания отдельных категорий обучающихся в ОУ Чаинского района, за исключением обучающихся с ограниченными возможностями здоровья и обучающихся по образовательным программа начального общего образования, чел.</w:t>
            </w:r>
          </w:p>
        </w:tc>
        <w:tc>
          <w:tcPr>
            <w:tcW w:w="993"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249</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343</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0</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0</w:t>
            </w:r>
          </w:p>
        </w:tc>
      </w:tr>
      <w:tr w:rsidR="00754A19" w:rsidRPr="00754A19" w:rsidTr="00754A19">
        <w:trPr>
          <w:trHeight w:val="559"/>
          <w:tblCellSpacing w:w="5" w:type="nil"/>
        </w:trPr>
        <w:tc>
          <w:tcPr>
            <w:tcW w:w="2520" w:type="dxa"/>
            <w:tcBorders>
              <w:left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15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u w:val="single"/>
                <w:lang w:eastAsia="ru-RU"/>
              </w:rPr>
              <w:t xml:space="preserve">Мероприятие 2: </w:t>
            </w:r>
            <w:r w:rsidRPr="00754A19">
              <w:rPr>
                <w:rFonts w:eastAsia="Times New Roman"/>
                <w:sz w:val="20"/>
                <w:szCs w:val="20"/>
                <w:lang w:eastAsia="ru-RU"/>
              </w:rPr>
              <w:t>обеспечение софинансирования расходов на частичную оплату стоимости питания отдельных категорий обучающихся в ОУ Чаинского района, за исключением обучающихся с ограниченными возможностями здоровья и обучающихся по образовательным программа начального общего образования, чел.</w:t>
            </w:r>
          </w:p>
        </w:tc>
        <w:tc>
          <w:tcPr>
            <w:tcW w:w="993"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249</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343</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0</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0</w:t>
            </w:r>
          </w:p>
        </w:tc>
      </w:tr>
      <w:tr w:rsidR="00754A19" w:rsidRPr="00754A19" w:rsidTr="00754A19">
        <w:trPr>
          <w:trHeight w:val="1315"/>
          <w:tblCellSpacing w:w="5" w:type="nil"/>
        </w:trPr>
        <w:tc>
          <w:tcPr>
            <w:tcW w:w="2520" w:type="dxa"/>
            <w:tcBorders>
              <w:left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Задача 6: обеспечение обучающихся с ограниченными возможностями здоровья, не проживающих в муниципальных образовательных организациях, осуществляющих образовательную деятельность по основным общеобразовательным программам, бесплатным двухразовым питанием</w:t>
            </w:r>
          </w:p>
        </w:tc>
      </w:tr>
      <w:tr w:rsidR="00754A19" w:rsidRPr="00754A19" w:rsidTr="00754A19">
        <w:trPr>
          <w:trHeight w:val="985"/>
          <w:tblCellSpacing w:w="5" w:type="nil"/>
        </w:trPr>
        <w:tc>
          <w:tcPr>
            <w:tcW w:w="2520" w:type="dxa"/>
            <w:tcBorders>
              <w:left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15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u w:val="single"/>
                <w:lang w:eastAsia="ru-RU"/>
              </w:rPr>
              <w:t>Мероприятие 1:</w:t>
            </w:r>
            <w:r w:rsidRPr="00754A19">
              <w:rPr>
                <w:rFonts w:eastAsia="Times New Roman"/>
                <w:sz w:val="20"/>
                <w:szCs w:val="20"/>
                <w:lang w:eastAsia="ru-RU"/>
              </w:rPr>
              <w:t xml:space="preserve"> обеспечение обучающихся с ограниченными возможностями здоровья, не проживающих в муниципальных образовательных организациях, </w:t>
            </w:r>
            <w:r w:rsidRPr="00754A19">
              <w:rPr>
                <w:rFonts w:eastAsia="Times New Roman"/>
                <w:sz w:val="20"/>
                <w:szCs w:val="20"/>
                <w:lang w:eastAsia="ru-RU"/>
              </w:rPr>
              <w:lastRenderedPageBreak/>
              <w:t>осуществляющих образовательную деятельность по основным общеобразовательным программам, бесплатным двухразовым питанием, %</w:t>
            </w:r>
          </w:p>
        </w:tc>
        <w:tc>
          <w:tcPr>
            <w:tcW w:w="993"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lastRenderedPageBreak/>
              <w:t>100</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100</w:t>
            </w:r>
          </w:p>
        </w:tc>
      </w:tr>
      <w:tr w:rsidR="00754A19" w:rsidRPr="00754A19" w:rsidTr="00754A19">
        <w:trPr>
          <w:trHeight w:val="808"/>
          <w:tblCellSpacing w:w="5" w:type="nil"/>
        </w:trPr>
        <w:tc>
          <w:tcPr>
            <w:tcW w:w="2520" w:type="dxa"/>
            <w:tcBorders>
              <w:left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Задача 7: обеспечение выплат за счет средств федерального бюджета ежемесячного денежного вознаграждения за классное руководство педагогическим работникам</w:t>
            </w:r>
          </w:p>
        </w:tc>
      </w:tr>
      <w:tr w:rsidR="00754A19" w:rsidRPr="00754A19" w:rsidTr="00754A19">
        <w:trPr>
          <w:trHeight w:val="1296"/>
          <w:tblCellSpacing w:w="5" w:type="nil"/>
        </w:trPr>
        <w:tc>
          <w:tcPr>
            <w:tcW w:w="2520" w:type="dxa"/>
            <w:tcBorders>
              <w:left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15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u w:val="single"/>
                <w:lang w:eastAsia="ru-RU"/>
              </w:rPr>
              <w:t>Мероприятие 1:</w:t>
            </w:r>
            <w:r w:rsidRPr="00754A19">
              <w:rPr>
                <w:rFonts w:eastAsia="Times New Roman"/>
                <w:sz w:val="20"/>
                <w:szCs w:val="20"/>
                <w:lang w:eastAsia="ru-RU"/>
              </w:rPr>
              <w:t xml:space="preserve"> выплаты за счет средств федерального бюджета ежемесячного денежного вознаграждения за классное руководство педагогическим работникам, %</w:t>
            </w:r>
          </w:p>
        </w:tc>
        <w:tc>
          <w:tcPr>
            <w:tcW w:w="993"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r>
      <w:tr w:rsidR="00754A19" w:rsidRPr="00754A19" w:rsidTr="00754A19">
        <w:trPr>
          <w:trHeight w:val="559"/>
          <w:tblCellSpacing w:w="5" w:type="nil"/>
        </w:trPr>
        <w:tc>
          <w:tcPr>
            <w:tcW w:w="2520" w:type="dxa"/>
            <w:tcBorders>
              <w:left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Задача 8: обеспечение бесплатным горячим питанием обучающихся, получающих начальное общее образование</w:t>
            </w:r>
          </w:p>
        </w:tc>
      </w:tr>
      <w:tr w:rsidR="00754A19" w:rsidRPr="00754A19" w:rsidTr="00754A19">
        <w:trPr>
          <w:trHeight w:val="1006"/>
          <w:tblCellSpacing w:w="5" w:type="nil"/>
        </w:trPr>
        <w:tc>
          <w:tcPr>
            <w:tcW w:w="2520" w:type="dxa"/>
            <w:tcBorders>
              <w:left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15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u w:val="single"/>
                <w:lang w:eastAsia="ru-RU"/>
              </w:rPr>
              <w:t>Мероприятие 1:</w:t>
            </w:r>
            <w:r w:rsidRPr="00754A19">
              <w:rPr>
                <w:rFonts w:eastAsia="Times New Roman"/>
                <w:sz w:val="20"/>
                <w:szCs w:val="20"/>
                <w:lang w:eastAsia="ru-RU"/>
              </w:rPr>
              <w:t xml:space="preserve"> обеспечение бесплатным горячим питанием обучающихся, получающих начальное общее образование, %</w:t>
            </w:r>
          </w:p>
        </w:tc>
        <w:tc>
          <w:tcPr>
            <w:tcW w:w="993"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r>
      <w:tr w:rsidR="00754A19" w:rsidRPr="00754A19" w:rsidTr="00754A19">
        <w:trPr>
          <w:trHeight w:val="812"/>
          <w:tblCellSpacing w:w="5" w:type="nil"/>
        </w:trPr>
        <w:tc>
          <w:tcPr>
            <w:tcW w:w="2520" w:type="dxa"/>
            <w:tcBorders>
              <w:left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Задача 9: проведение мероприятий по обеспечению деятельности советников директора по воспитанию и взаимодействию с общественными объединениями в общеобразовательных  организациях</w:t>
            </w:r>
          </w:p>
        </w:tc>
      </w:tr>
      <w:tr w:rsidR="00754A19" w:rsidRPr="00754A19" w:rsidTr="00754A19">
        <w:trPr>
          <w:trHeight w:val="1326"/>
          <w:tblCellSpacing w:w="5" w:type="nil"/>
        </w:trPr>
        <w:tc>
          <w:tcPr>
            <w:tcW w:w="2520" w:type="dxa"/>
            <w:tcBorders>
              <w:left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15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u w:val="single"/>
                <w:lang w:eastAsia="ru-RU"/>
              </w:rPr>
              <w:t>Мероприятие 1:</w:t>
            </w:r>
            <w:r w:rsidRPr="00754A19">
              <w:rPr>
                <w:rFonts w:eastAsia="Times New Roman"/>
                <w:sz w:val="20"/>
                <w:szCs w:val="20"/>
                <w:lang w:eastAsia="ru-RU"/>
              </w:rPr>
              <w:t xml:space="preserve"> выплаты советникам директора по воспитанию и взаимодействию с общественными объединениями в общеобразовательных  организациях, ед.</w:t>
            </w:r>
          </w:p>
        </w:tc>
        <w:tc>
          <w:tcPr>
            <w:tcW w:w="993"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7</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7</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7</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7</w:t>
            </w:r>
          </w:p>
        </w:tc>
      </w:tr>
      <w:tr w:rsidR="00754A19" w:rsidRPr="00754A19" w:rsidTr="00754A19">
        <w:trPr>
          <w:trHeight w:val="246"/>
          <w:tblCellSpacing w:w="5" w:type="nil"/>
        </w:trPr>
        <w:tc>
          <w:tcPr>
            <w:tcW w:w="2520" w:type="dxa"/>
            <w:vMerge w:val="restart"/>
            <w:tcBorders>
              <w:top w:val="single" w:sz="4" w:space="0" w:color="auto"/>
              <w:left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Объемы и источники финансирования Программы (с детализацией по годам реализации Программы) тыс. руб.</w:t>
            </w:r>
          </w:p>
        </w:tc>
        <w:tc>
          <w:tcPr>
            <w:tcW w:w="315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 xml:space="preserve">Источники </w:t>
            </w:r>
          </w:p>
        </w:tc>
        <w:tc>
          <w:tcPr>
            <w:tcW w:w="993"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 xml:space="preserve">Всего </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2026 год</w:t>
            </w:r>
          </w:p>
        </w:tc>
      </w:tr>
      <w:tr w:rsidR="00754A19" w:rsidRPr="00754A19" w:rsidTr="00754A19">
        <w:trPr>
          <w:trHeight w:val="255"/>
          <w:tblCellSpacing w:w="5" w:type="nil"/>
        </w:trPr>
        <w:tc>
          <w:tcPr>
            <w:tcW w:w="2520" w:type="dxa"/>
            <w:vMerge/>
            <w:tcBorders>
              <w:left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15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Федеральный бюджет</w:t>
            </w:r>
          </w:p>
        </w:tc>
        <w:tc>
          <w:tcPr>
            <w:tcW w:w="993"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736622,4</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24576,1</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24564,8</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24481,5</w:t>
            </w:r>
          </w:p>
        </w:tc>
      </w:tr>
      <w:tr w:rsidR="00754A19" w:rsidRPr="00754A19" w:rsidTr="00754A19">
        <w:trPr>
          <w:trHeight w:val="255"/>
          <w:tblCellSpacing w:w="5" w:type="nil"/>
        </w:trPr>
        <w:tc>
          <w:tcPr>
            <w:tcW w:w="2520" w:type="dxa"/>
            <w:vMerge/>
            <w:tcBorders>
              <w:left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15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 xml:space="preserve">Областной бюджет </w:t>
            </w:r>
          </w:p>
        </w:tc>
        <w:tc>
          <w:tcPr>
            <w:tcW w:w="993"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783890,9</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261296,9</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261294,2</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261299,8</w:t>
            </w:r>
          </w:p>
        </w:tc>
      </w:tr>
      <w:tr w:rsidR="00754A19" w:rsidRPr="00754A19" w:rsidTr="00754A19">
        <w:trPr>
          <w:trHeight w:val="663"/>
          <w:tblCellSpacing w:w="5" w:type="nil"/>
        </w:trPr>
        <w:tc>
          <w:tcPr>
            <w:tcW w:w="2520" w:type="dxa"/>
            <w:vMerge/>
            <w:tcBorders>
              <w:left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15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Местные бюджеты</w:t>
            </w:r>
          </w:p>
        </w:tc>
        <w:tc>
          <w:tcPr>
            <w:tcW w:w="993"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111182,0</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45471,5</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31108,9</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34537,8</w:t>
            </w:r>
          </w:p>
        </w:tc>
      </w:tr>
      <w:tr w:rsidR="00754A19" w:rsidRPr="00754A19" w:rsidTr="00754A19">
        <w:trPr>
          <w:trHeight w:val="435"/>
          <w:tblCellSpacing w:w="5" w:type="nil"/>
        </w:trPr>
        <w:tc>
          <w:tcPr>
            <w:tcW w:w="2520" w:type="dxa"/>
            <w:vMerge/>
            <w:tcBorders>
              <w:left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15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Внебюджетные источники</w:t>
            </w:r>
          </w:p>
        </w:tc>
        <w:tc>
          <w:tcPr>
            <w:tcW w:w="993"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754A19">
        <w:trPr>
          <w:trHeight w:val="578"/>
          <w:tblCellSpacing w:w="5" w:type="nil"/>
        </w:trPr>
        <w:tc>
          <w:tcPr>
            <w:tcW w:w="2520" w:type="dxa"/>
            <w:vMerge/>
            <w:tcBorders>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15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Всего по источникам</w:t>
            </w:r>
          </w:p>
        </w:tc>
        <w:tc>
          <w:tcPr>
            <w:tcW w:w="993"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968631,5</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331344,5</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316967,9</w:t>
            </w:r>
          </w:p>
        </w:tc>
        <w:tc>
          <w:tcPr>
            <w:tcW w:w="992"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320319,1</w:t>
            </w:r>
          </w:p>
        </w:tc>
      </w:tr>
      <w:tr w:rsidR="00754A19" w:rsidRPr="00754A19" w:rsidTr="00754A19">
        <w:trPr>
          <w:trHeight w:val="276"/>
          <w:tblCellSpacing w:w="5" w:type="nil"/>
        </w:trPr>
        <w:tc>
          <w:tcPr>
            <w:tcW w:w="252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Конечные результаты реализации Программы</w:t>
            </w: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textAlignment w:val="auto"/>
              <w:rPr>
                <w:rFonts w:eastAsia="Times New Roman"/>
                <w:sz w:val="20"/>
                <w:szCs w:val="20"/>
                <w:lang w:eastAsia="ru-RU"/>
              </w:rPr>
            </w:pPr>
            <w:r w:rsidRPr="00754A19">
              <w:rPr>
                <w:rFonts w:eastAsia="Times New Roman"/>
                <w:sz w:val="20"/>
                <w:szCs w:val="20"/>
                <w:lang w:eastAsia="ru-RU"/>
              </w:rPr>
              <w:t>1. Удовлетворенность населения качеством общего образования – 100%</w:t>
            </w:r>
          </w:p>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2. Увеличение доли обучающихся общеобразовательных организаций, которым представлена возможность обучаться в соответствии с современными требованиями организации образовательного процесса – 100%</w:t>
            </w:r>
          </w:p>
        </w:tc>
      </w:tr>
    </w:tbl>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 Примечание. Объёмы финансирования уточняются ежегодно при формировании бюджета муниципального образования «Чаинский район Томской области» и бюджета Томской области на очередной финансовый год.</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Характеристика текущего состояния сферы реализации муниципальной Программы</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Общее образование вносит значительный вклад в общественное благополучие и устойчивость социальных отношений, качество кадрового, интеллектуального и технологического потенциала муниципального  образования «Чаинский район Томской области».</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Система общего образования Чаинского района представлена  9-ю общеобразовательными организациями:</w:t>
      </w:r>
    </w:p>
    <w:tbl>
      <w:tblPr>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1370"/>
        <w:gridCol w:w="1370"/>
        <w:gridCol w:w="1371"/>
        <w:gridCol w:w="1371"/>
      </w:tblGrid>
      <w:tr w:rsidR="00754A19" w:rsidRPr="00754A19" w:rsidTr="00754A19">
        <w:trPr>
          <w:trHeight w:val="276"/>
        </w:trPr>
        <w:tc>
          <w:tcPr>
            <w:tcW w:w="4077"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Количество ОУ  Чаинского района</w:t>
            </w:r>
          </w:p>
        </w:tc>
        <w:tc>
          <w:tcPr>
            <w:tcW w:w="1370"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2020 год</w:t>
            </w:r>
          </w:p>
        </w:tc>
        <w:tc>
          <w:tcPr>
            <w:tcW w:w="1370"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2021 год</w:t>
            </w:r>
          </w:p>
        </w:tc>
        <w:tc>
          <w:tcPr>
            <w:tcW w:w="1371"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2022 год</w:t>
            </w:r>
          </w:p>
        </w:tc>
        <w:tc>
          <w:tcPr>
            <w:tcW w:w="1371"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2023 год</w:t>
            </w:r>
          </w:p>
        </w:tc>
      </w:tr>
      <w:tr w:rsidR="00754A19" w:rsidRPr="00754A19" w:rsidTr="00754A19">
        <w:tc>
          <w:tcPr>
            <w:tcW w:w="4077"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 xml:space="preserve">Всего  </w:t>
            </w:r>
          </w:p>
        </w:tc>
        <w:tc>
          <w:tcPr>
            <w:tcW w:w="1370"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9</w:t>
            </w:r>
          </w:p>
        </w:tc>
        <w:tc>
          <w:tcPr>
            <w:tcW w:w="1370"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9</w:t>
            </w:r>
          </w:p>
        </w:tc>
        <w:tc>
          <w:tcPr>
            <w:tcW w:w="1371"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9</w:t>
            </w:r>
          </w:p>
        </w:tc>
        <w:tc>
          <w:tcPr>
            <w:tcW w:w="1371"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9</w:t>
            </w:r>
          </w:p>
        </w:tc>
      </w:tr>
      <w:tr w:rsidR="00754A19" w:rsidRPr="00754A19" w:rsidTr="00754A19">
        <w:tc>
          <w:tcPr>
            <w:tcW w:w="4077"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 т.ч. по уровням общего образования:</w:t>
            </w:r>
          </w:p>
        </w:tc>
        <w:tc>
          <w:tcPr>
            <w:tcW w:w="1370"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70"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71"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71"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r>
      <w:tr w:rsidR="00754A19" w:rsidRPr="00754A19" w:rsidTr="00754A19">
        <w:tc>
          <w:tcPr>
            <w:tcW w:w="4077"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 xml:space="preserve">    ОУ  Чаинского района начального общего образования</w:t>
            </w:r>
          </w:p>
        </w:tc>
        <w:tc>
          <w:tcPr>
            <w:tcW w:w="1370"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0</w:t>
            </w:r>
          </w:p>
        </w:tc>
        <w:tc>
          <w:tcPr>
            <w:tcW w:w="1370"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0</w:t>
            </w:r>
          </w:p>
        </w:tc>
        <w:tc>
          <w:tcPr>
            <w:tcW w:w="1371"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0</w:t>
            </w:r>
          </w:p>
        </w:tc>
        <w:tc>
          <w:tcPr>
            <w:tcW w:w="1371"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0</w:t>
            </w:r>
          </w:p>
        </w:tc>
      </w:tr>
      <w:tr w:rsidR="00754A19" w:rsidRPr="00754A19" w:rsidTr="00754A19">
        <w:tc>
          <w:tcPr>
            <w:tcW w:w="4077"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 xml:space="preserve">    ОУ  Чаинского района основного общего ОУ  Чаинского района о образования</w:t>
            </w:r>
          </w:p>
        </w:tc>
        <w:tc>
          <w:tcPr>
            <w:tcW w:w="1370"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w:t>
            </w:r>
          </w:p>
        </w:tc>
        <w:tc>
          <w:tcPr>
            <w:tcW w:w="1370"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w:t>
            </w:r>
          </w:p>
        </w:tc>
        <w:tc>
          <w:tcPr>
            <w:tcW w:w="1371"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w:t>
            </w:r>
          </w:p>
        </w:tc>
        <w:tc>
          <w:tcPr>
            <w:tcW w:w="1371"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w:t>
            </w:r>
          </w:p>
        </w:tc>
      </w:tr>
      <w:tr w:rsidR="00754A19" w:rsidRPr="00754A19" w:rsidTr="00754A19">
        <w:tc>
          <w:tcPr>
            <w:tcW w:w="4077"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 xml:space="preserve">    МОО среднего общего образования</w:t>
            </w:r>
          </w:p>
        </w:tc>
        <w:tc>
          <w:tcPr>
            <w:tcW w:w="1370"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4</w:t>
            </w:r>
          </w:p>
        </w:tc>
        <w:tc>
          <w:tcPr>
            <w:tcW w:w="1370"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cr/>
              <w:t>4</w:t>
            </w:r>
          </w:p>
        </w:tc>
        <w:tc>
          <w:tcPr>
            <w:tcW w:w="1371"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4</w:t>
            </w:r>
          </w:p>
        </w:tc>
        <w:tc>
          <w:tcPr>
            <w:tcW w:w="1371"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4</w:t>
            </w:r>
          </w:p>
        </w:tc>
      </w:tr>
    </w:tbl>
    <w:p w:rsidR="00754A19" w:rsidRPr="00754A19" w:rsidRDefault="00754A19" w:rsidP="0091411B">
      <w:pPr>
        <w:widowControl w:val="0"/>
        <w:tabs>
          <w:tab w:val="left" w:pos="709"/>
        </w:tabs>
        <w:overflowPunct/>
        <w:jc w:val="both"/>
        <w:textAlignment w:val="auto"/>
        <w:rPr>
          <w:rFonts w:eastAsia="Times New Roman"/>
          <w:sz w:val="20"/>
          <w:szCs w:val="20"/>
          <w:lang w:eastAsia="ar-SA"/>
        </w:rPr>
      </w:pPr>
      <w:r w:rsidRPr="00754A19">
        <w:rPr>
          <w:rFonts w:eastAsia="Times New Roman"/>
          <w:sz w:val="20"/>
          <w:szCs w:val="20"/>
          <w:lang w:eastAsia="ar-SA"/>
        </w:rPr>
        <w:tab/>
        <w:t xml:space="preserve">По структуре численности обучающихся в 2023 году среди школ района находятся 7 малокомплектных </w:t>
      </w:r>
      <w:r w:rsidRPr="00754A19">
        <w:rPr>
          <w:rFonts w:eastAsia="Times New Roman"/>
          <w:sz w:val="20"/>
          <w:szCs w:val="20"/>
          <w:lang w:eastAsia="ar-SA"/>
        </w:rPr>
        <w:lastRenderedPageBreak/>
        <w:t xml:space="preserve">ОУ  Чаинского района (4 основных и 3 средние школы), 1 среднее ОУ  Чаинского района с численностью обучающихся свыше 650 детей, 1 школа-интернат </w:t>
      </w:r>
    </w:p>
    <w:p w:rsidR="00754A19" w:rsidRPr="00754A19" w:rsidRDefault="00754A19" w:rsidP="0091411B">
      <w:pPr>
        <w:widowControl w:val="0"/>
        <w:tabs>
          <w:tab w:val="left" w:pos="709"/>
        </w:tabs>
        <w:overflowPunct/>
        <w:jc w:val="both"/>
        <w:textAlignment w:val="auto"/>
        <w:rPr>
          <w:rFonts w:eastAsia="Times New Roman"/>
          <w:sz w:val="20"/>
          <w:szCs w:val="20"/>
          <w:lang w:val="en-US" w:eastAsia="ru-RU"/>
        </w:rPr>
      </w:pPr>
      <w:r w:rsidRPr="00754A19">
        <w:rPr>
          <w:rFonts w:eastAsia="Times New Roman"/>
          <w:sz w:val="20"/>
          <w:szCs w:val="20"/>
          <w:lang w:eastAsia="ru-RU"/>
        </w:rPr>
        <w:t xml:space="preserve">        Динамика численности обучающихся  МОО</w:t>
      </w:r>
      <w:r w:rsidRPr="00754A19">
        <w:rPr>
          <w:rFonts w:eastAsia="Times New Roman"/>
          <w:sz w:val="20"/>
          <w:szCs w:val="20"/>
          <w:lang w:val="en-US" w:eastAsia="ru-RU"/>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276"/>
        <w:gridCol w:w="1276"/>
        <w:gridCol w:w="1276"/>
        <w:gridCol w:w="1276"/>
        <w:gridCol w:w="1842"/>
      </w:tblGrid>
      <w:tr w:rsidR="00754A19" w:rsidRPr="00754A19" w:rsidTr="00754A19">
        <w:tc>
          <w:tcPr>
            <w:tcW w:w="2660"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Количество обучающихся (чел.)</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2020 год (человек)</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2021 год (человек)</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2022 год (человек)</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2023 год (человек)</w:t>
            </w:r>
          </w:p>
        </w:tc>
        <w:tc>
          <w:tcPr>
            <w:tcW w:w="1842"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2023 год в сравнении с 2022 годом, %), (гр.5/гр.4*100)</w:t>
            </w:r>
          </w:p>
        </w:tc>
      </w:tr>
      <w:tr w:rsidR="00754A19" w:rsidRPr="00754A19" w:rsidTr="00754A19">
        <w:tc>
          <w:tcPr>
            <w:tcW w:w="2660"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4</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w:t>
            </w:r>
          </w:p>
        </w:tc>
        <w:tc>
          <w:tcPr>
            <w:tcW w:w="1842"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6</w:t>
            </w:r>
          </w:p>
        </w:tc>
      </w:tr>
      <w:tr w:rsidR="00754A19" w:rsidRPr="00754A19" w:rsidTr="00754A19">
        <w:tc>
          <w:tcPr>
            <w:tcW w:w="2660"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w:t>
            </w:r>
            <w:r w:rsidRPr="00754A19">
              <w:rPr>
                <w:rFonts w:eastAsia="Times New Roman"/>
                <w:sz w:val="20"/>
                <w:szCs w:val="20"/>
                <w:lang w:val="en-US" w:eastAsia="ru-RU"/>
              </w:rPr>
              <w:t>c</w:t>
            </w:r>
            <w:r w:rsidRPr="00754A19">
              <w:rPr>
                <w:rFonts w:eastAsia="Times New Roman"/>
                <w:sz w:val="20"/>
                <w:szCs w:val="20"/>
                <w:lang w:eastAsia="ru-RU"/>
              </w:rPr>
              <w:t>его</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1363</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1348</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1297</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1289</w:t>
            </w:r>
          </w:p>
        </w:tc>
        <w:tc>
          <w:tcPr>
            <w:tcW w:w="1842"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99,4</w:t>
            </w:r>
          </w:p>
        </w:tc>
      </w:tr>
      <w:tr w:rsidR="00754A19" w:rsidRPr="00754A19" w:rsidTr="00754A19">
        <w:tc>
          <w:tcPr>
            <w:tcW w:w="9606" w:type="dxa"/>
            <w:gridSpan w:val="6"/>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 xml:space="preserve">       в т.ч. по уровням общего образования:</w:t>
            </w:r>
          </w:p>
        </w:tc>
      </w:tr>
      <w:tr w:rsidR="00754A19" w:rsidRPr="00754A19" w:rsidTr="00754A19">
        <w:tc>
          <w:tcPr>
            <w:tcW w:w="2660"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Основное общее образование</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287</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263</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277</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236</w:t>
            </w:r>
          </w:p>
        </w:tc>
        <w:tc>
          <w:tcPr>
            <w:tcW w:w="1842"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85,2</w:t>
            </w:r>
          </w:p>
        </w:tc>
      </w:tr>
      <w:tr w:rsidR="00754A19" w:rsidRPr="00754A19" w:rsidTr="00754A19">
        <w:tc>
          <w:tcPr>
            <w:tcW w:w="2660"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Среднее общее</w:t>
            </w:r>
            <w:r w:rsidRPr="00754A19">
              <w:rPr>
                <w:rFonts w:eastAsia="Times New Roman"/>
                <w:sz w:val="20"/>
                <w:szCs w:val="20"/>
                <w:lang w:eastAsia="ru-RU"/>
              </w:rPr>
              <w:cr/>
              <w:t>образование</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106</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1085</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1058</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1053</w:t>
            </w:r>
          </w:p>
        </w:tc>
        <w:tc>
          <w:tcPr>
            <w:tcW w:w="1842"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99,5</w:t>
            </w:r>
          </w:p>
        </w:tc>
      </w:tr>
    </w:tbl>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 xml:space="preserve">       Количество  педагогов  ОУ  Чаинского района: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5"/>
        <w:gridCol w:w="675"/>
        <w:gridCol w:w="645"/>
        <w:gridCol w:w="709"/>
        <w:gridCol w:w="567"/>
        <w:gridCol w:w="709"/>
        <w:gridCol w:w="630"/>
        <w:gridCol w:w="787"/>
        <w:gridCol w:w="709"/>
        <w:gridCol w:w="2410"/>
      </w:tblGrid>
      <w:tr w:rsidR="00754A19" w:rsidRPr="00754A19" w:rsidTr="00754A19">
        <w:trPr>
          <w:trHeight w:val="461"/>
        </w:trPr>
        <w:tc>
          <w:tcPr>
            <w:tcW w:w="1765" w:type="dxa"/>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Количество педагогов</w:t>
            </w:r>
          </w:p>
        </w:tc>
        <w:tc>
          <w:tcPr>
            <w:tcW w:w="1320" w:type="dxa"/>
            <w:gridSpan w:val="2"/>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2020 год</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276" w:type="dxa"/>
            <w:gridSpan w:val="2"/>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2021 год</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39" w:type="dxa"/>
            <w:gridSpan w:val="2"/>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2022 год</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496" w:type="dxa"/>
            <w:gridSpan w:val="2"/>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2023 год</w:t>
            </w:r>
          </w:p>
        </w:tc>
        <w:tc>
          <w:tcPr>
            <w:tcW w:w="2410" w:type="dxa"/>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2023 год в сравнении с 2022 годом, (%) (гр5/гр4*100)</w:t>
            </w:r>
          </w:p>
        </w:tc>
      </w:tr>
      <w:tr w:rsidR="00754A19" w:rsidRPr="00754A19" w:rsidTr="00754A19">
        <w:tc>
          <w:tcPr>
            <w:tcW w:w="1765"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w:t>
            </w:r>
          </w:p>
        </w:tc>
        <w:tc>
          <w:tcPr>
            <w:tcW w:w="1320" w:type="dxa"/>
            <w:gridSpan w:val="2"/>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w:t>
            </w:r>
          </w:p>
        </w:tc>
        <w:tc>
          <w:tcPr>
            <w:tcW w:w="1276" w:type="dxa"/>
            <w:gridSpan w:val="2"/>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w:t>
            </w:r>
          </w:p>
        </w:tc>
        <w:tc>
          <w:tcPr>
            <w:tcW w:w="1339" w:type="dxa"/>
            <w:gridSpan w:val="2"/>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4</w:t>
            </w:r>
          </w:p>
        </w:tc>
        <w:tc>
          <w:tcPr>
            <w:tcW w:w="1496" w:type="dxa"/>
            <w:gridSpan w:val="2"/>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w:t>
            </w:r>
          </w:p>
        </w:tc>
        <w:tc>
          <w:tcPr>
            <w:tcW w:w="2410"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6</w:t>
            </w:r>
          </w:p>
        </w:tc>
      </w:tr>
      <w:tr w:rsidR="00754A19" w:rsidRPr="00754A19" w:rsidTr="00754A19">
        <w:tc>
          <w:tcPr>
            <w:tcW w:w="1765"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Всего, (чел.)</w:t>
            </w:r>
          </w:p>
        </w:tc>
        <w:tc>
          <w:tcPr>
            <w:tcW w:w="1320" w:type="dxa"/>
            <w:gridSpan w:val="2"/>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173</w:t>
            </w:r>
          </w:p>
        </w:tc>
        <w:tc>
          <w:tcPr>
            <w:tcW w:w="1276" w:type="dxa"/>
            <w:gridSpan w:val="2"/>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170</w:t>
            </w:r>
          </w:p>
        </w:tc>
        <w:tc>
          <w:tcPr>
            <w:tcW w:w="1339" w:type="dxa"/>
            <w:gridSpan w:val="2"/>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171</w:t>
            </w:r>
          </w:p>
        </w:tc>
        <w:tc>
          <w:tcPr>
            <w:tcW w:w="1496" w:type="dxa"/>
            <w:gridSpan w:val="2"/>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167</w:t>
            </w:r>
          </w:p>
        </w:tc>
        <w:tc>
          <w:tcPr>
            <w:tcW w:w="2410"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97,7</w:t>
            </w:r>
          </w:p>
        </w:tc>
      </w:tr>
      <w:tr w:rsidR="00754A19" w:rsidRPr="00754A19" w:rsidTr="00754A19">
        <w:tc>
          <w:tcPr>
            <w:tcW w:w="9606" w:type="dxa"/>
            <w:gridSpan w:val="10"/>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из них</w:t>
            </w:r>
            <w:r w:rsidRPr="00754A19">
              <w:rPr>
                <w:rFonts w:eastAsia="Times New Roman"/>
                <w:sz w:val="20"/>
                <w:szCs w:val="20"/>
                <w:lang w:val="en-US" w:eastAsia="ru-RU"/>
              </w:rPr>
              <w:t>:</w:t>
            </w:r>
          </w:p>
        </w:tc>
      </w:tr>
      <w:tr w:rsidR="00754A19" w:rsidRPr="00754A19" w:rsidTr="00754A19">
        <w:trPr>
          <w:trHeight w:val="333"/>
        </w:trPr>
        <w:tc>
          <w:tcPr>
            <w:tcW w:w="1765" w:type="dxa"/>
            <w:vMerge w:val="restart"/>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Имеют звание «Заслуженный учитель Российской Федерации»</w:t>
            </w:r>
          </w:p>
        </w:tc>
        <w:tc>
          <w:tcPr>
            <w:tcW w:w="675"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Чел.</w:t>
            </w:r>
          </w:p>
        </w:tc>
        <w:tc>
          <w:tcPr>
            <w:tcW w:w="645"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709"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Чел.</w:t>
            </w:r>
          </w:p>
        </w:tc>
        <w:tc>
          <w:tcPr>
            <w:tcW w:w="567"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709"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Чел.</w:t>
            </w:r>
          </w:p>
        </w:tc>
        <w:tc>
          <w:tcPr>
            <w:tcW w:w="630"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787"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709"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2410"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754A19">
        <w:tc>
          <w:tcPr>
            <w:tcW w:w="1765" w:type="dxa"/>
            <w:vMerge/>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675"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w:t>
            </w:r>
          </w:p>
        </w:tc>
        <w:tc>
          <w:tcPr>
            <w:tcW w:w="645"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0,6</w:t>
            </w:r>
          </w:p>
        </w:tc>
        <w:tc>
          <w:tcPr>
            <w:tcW w:w="709"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w:t>
            </w:r>
          </w:p>
        </w:tc>
        <w:tc>
          <w:tcPr>
            <w:tcW w:w="567"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0,6</w:t>
            </w:r>
          </w:p>
        </w:tc>
        <w:tc>
          <w:tcPr>
            <w:tcW w:w="709"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0</w:t>
            </w:r>
          </w:p>
        </w:tc>
        <w:tc>
          <w:tcPr>
            <w:tcW w:w="630"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0</w:t>
            </w:r>
          </w:p>
        </w:tc>
        <w:tc>
          <w:tcPr>
            <w:tcW w:w="787"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0</w:t>
            </w:r>
          </w:p>
        </w:tc>
        <w:tc>
          <w:tcPr>
            <w:tcW w:w="709"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0</w:t>
            </w:r>
          </w:p>
        </w:tc>
        <w:tc>
          <w:tcPr>
            <w:tcW w:w="2410"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0</w:t>
            </w:r>
          </w:p>
        </w:tc>
      </w:tr>
      <w:tr w:rsidR="00754A19" w:rsidRPr="00754A19" w:rsidTr="00754A19">
        <w:tc>
          <w:tcPr>
            <w:tcW w:w="1765"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Молодые специалисты</w:t>
            </w:r>
          </w:p>
        </w:tc>
        <w:tc>
          <w:tcPr>
            <w:tcW w:w="675"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8</w:t>
            </w:r>
          </w:p>
        </w:tc>
        <w:tc>
          <w:tcPr>
            <w:tcW w:w="645"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4,5</w:t>
            </w:r>
          </w:p>
        </w:tc>
        <w:tc>
          <w:tcPr>
            <w:tcW w:w="709"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w:t>
            </w:r>
          </w:p>
        </w:tc>
        <w:tc>
          <w:tcPr>
            <w:tcW w:w="567"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2,9</w:t>
            </w:r>
          </w:p>
        </w:tc>
        <w:tc>
          <w:tcPr>
            <w:tcW w:w="709"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4</w:t>
            </w:r>
          </w:p>
        </w:tc>
        <w:tc>
          <w:tcPr>
            <w:tcW w:w="630"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2,3</w:t>
            </w:r>
          </w:p>
        </w:tc>
        <w:tc>
          <w:tcPr>
            <w:tcW w:w="787"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4</w:t>
            </w:r>
          </w:p>
        </w:tc>
        <w:tc>
          <w:tcPr>
            <w:tcW w:w="709"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2,4</w:t>
            </w:r>
          </w:p>
        </w:tc>
        <w:tc>
          <w:tcPr>
            <w:tcW w:w="2410"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100,0</w:t>
            </w:r>
          </w:p>
        </w:tc>
      </w:tr>
    </w:tbl>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Содержание деятельности ОУ  Чаинского района определяется основными  образовательными программами  общего образования по реализации требований федеральных государственных образовательных стандартов (далее – ФГОС) начального общего, основного общего и среднего общего образования, ФГОС для детей с ОВЗ и интеллектуальными нарушениями. Обучающиеся ОУ  Чаинского района охвачены традиционной очной формой обучения, также организовано индивидуальное обучение  на дому 16 больных детей, 1 из которых ребёнок-инвалид  обучается с использованием дистанционных технологий. Удельный вес численности учащихся образовательных организаций, обучающихся в соответствии с ФГОС, составил  на начало 2023/2024 учебного  года 100%. Численность учащихся в общеобразовательных организациях в расчете на 1 педагогического работника составляет 8,1 чел.,  что соответствует показателю за предыдущий период.</w:t>
      </w:r>
      <w:r w:rsidRPr="00754A19">
        <w:rPr>
          <w:rFonts w:eastAsia="Times New Roman"/>
          <w:bCs/>
          <w:sz w:val="20"/>
          <w:szCs w:val="20"/>
          <w:lang w:eastAsia="ru-RU"/>
        </w:rPr>
        <w:t xml:space="preserve"> Материально-техническое</w:t>
      </w:r>
      <w:r w:rsidRPr="00754A19">
        <w:rPr>
          <w:rFonts w:eastAsia="Times New Roman"/>
          <w:sz w:val="20"/>
          <w:szCs w:val="20"/>
          <w:lang w:eastAsia="ru-RU"/>
        </w:rPr>
        <w:t xml:space="preserve"> и информационное обеспечение общеобразовательных организаций, осуществляющих образовательную деятельность, планово совершенствуется и обновляется.</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 xml:space="preserve">Общая площадь всех помещений общеобразовательных организаций (включая филиалы),  в  расчете на одного обучающегося не изменилась, составляет 27,3 м². В  100 %  общеобразовательных организаций имеется водопровод,  92%  - центральное отопление, 92 % - канализация. Данные показатели являются стабильными. </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Число персональных компьютеров, используемых в учебных целях, в расчете на 100 обучающихся  составляет  21  единицу, из  которых  19 имеют доступ к Интернету. Удельный вес числа ОУ  Чаинского района, имеющих скорость подключения к сети Интернет от 1 Мбит/с и выше в общем числе ОУ  Чаинского района, подключенных к сети Интернет, составляет 25%. Данные показатели стабильны на протяжении последних лет.</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100 % учреждений общего образования имеют  собственные сайты, 100 %  учреждений  имеют  программы и проекты развития, во  всех образовательных организациях  созданы  органы управления с участием общественности.</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Удельный вес численности детей с ограниченными возможностями здоровья (далее – ОВЗ) из числа детей с ОВЗ, получающих образование в учреждениях и классах, не являющимися коррекционными,  составляет 96,7%.</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Состояние здоровья лиц, обучающихся по основным общеобразовательным программам, здоровьесберегающие условия, условия организации физкультурно-оздоровительной и спортивной работы характеризуются следующими показателями: горячим питанием обеспечено 86% обучающихся, логопедический пункт или кабинет имеют 2  учреждения (22,2%), основная проблема – нехватка специалистов-логопедов, педагогов-дефектологов. Физкультурные залы имеются либо непосредственно в ОУ (77%), либо используются залы иных организаций на договорной основе, в целом 100%. Эти показатели стабильны.</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В 2020-2022 годах реализуются  муниципальные проекты в рамках национального проекта «Образование», достигнуты основные показатели, запланированные на этот период.</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 xml:space="preserve">По данным внутреннего мониторинга качества образования,  динамика  уровня качества и уровня усвоения основных образовательных программ общего образования за последние три года указывает на стабильное состояние развития муниципальной системы образования.  Но недостаточный  уровень соответствия качества образования и подготовки выпускников требованиям государственных стандартов  </w:t>
      </w:r>
      <w:r w:rsidRPr="00754A19">
        <w:rPr>
          <w:rFonts w:eastAsia="Times New Roman"/>
          <w:sz w:val="20"/>
          <w:szCs w:val="20"/>
          <w:lang w:eastAsia="ru-RU"/>
        </w:rPr>
        <w:lastRenderedPageBreak/>
        <w:t xml:space="preserve">общего образования наблюдается в малокомплектных школах. </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Образовательный процесс в школах района  осуществляют 167 педагогов. Удельный вес численности учителей в возрасте до 35 лет составляет 29,2%.</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В общеобразовательных организациях целенаправленно посредством школьных, межшкольных и районных методических объединений проводится методическая работа по совершенствованию содержания и качества общего образования, готовности педагогов к реализации   ФГОС.</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r>
    </w:p>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Цели и задачи Программы, сроки и этапы ее реализации, целевые показатели результативности реализации муниципальной программы</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p w:rsidR="00754A19" w:rsidRPr="00754A19" w:rsidRDefault="00754A19" w:rsidP="0091411B">
      <w:pPr>
        <w:widowControl w:val="0"/>
        <w:tabs>
          <w:tab w:val="left" w:pos="709"/>
        </w:tabs>
        <w:overflowPunct/>
        <w:jc w:val="both"/>
        <w:textAlignment w:val="auto"/>
        <w:rPr>
          <w:rFonts w:eastAsia="+mn-ea"/>
          <w:sz w:val="20"/>
          <w:szCs w:val="20"/>
          <w:lang w:eastAsia="ru-RU"/>
        </w:rPr>
      </w:pPr>
      <w:r w:rsidRPr="00754A19">
        <w:rPr>
          <w:rFonts w:eastAsia="Times New Roman"/>
          <w:sz w:val="20"/>
          <w:szCs w:val="20"/>
          <w:lang w:eastAsia="ru-RU"/>
        </w:rPr>
        <w:tab/>
        <w:t>Цель Программы – обеспечение достойного уровня жизни населения Чаинского района. Создание условий, обеспечивающих доступное получение общедоступного и бесплатного дошкольного, начального общего, основного общего, среднего общего образования</w:t>
      </w:r>
      <w:r w:rsidRPr="00754A19">
        <w:rPr>
          <w:rFonts w:eastAsia="+mn-ea"/>
          <w:sz w:val="20"/>
          <w:szCs w:val="20"/>
          <w:lang w:eastAsia="ru-RU"/>
        </w:rPr>
        <w:t>.</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mn-ea"/>
          <w:sz w:val="20"/>
          <w:szCs w:val="20"/>
          <w:lang w:eastAsia="ru-RU"/>
        </w:rPr>
        <w:tab/>
        <w:t>Для достижения данной цели необходима реализация образовательных услуг по программам  общего образования в муниципальных общеобразовательных организациях Чаинского района</w:t>
      </w:r>
      <w:r w:rsidRPr="00754A19">
        <w:rPr>
          <w:rFonts w:eastAsia="Times New Roman"/>
          <w:sz w:val="20"/>
          <w:szCs w:val="20"/>
          <w:lang w:eastAsia="ru-RU"/>
        </w:rPr>
        <w:t>.</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Сведения о составе и значениях целевых показателей результативности муниципальной программы, а также информация о периодичности  и методике сбора данных приводятся в приложение №1 к настоящей Программе.</w:t>
      </w:r>
    </w:p>
    <w:p w:rsidR="00754A19" w:rsidRPr="00754A19" w:rsidRDefault="00754A19" w:rsidP="0091411B">
      <w:pPr>
        <w:widowControl w:val="0"/>
        <w:tabs>
          <w:tab w:val="left" w:pos="709"/>
        </w:tabs>
        <w:overflowPunct/>
        <w:jc w:val="both"/>
        <w:textAlignment w:val="auto"/>
        <w:rPr>
          <w:rFonts w:eastAsia="+mn-ea"/>
          <w:sz w:val="20"/>
          <w:szCs w:val="20"/>
          <w:lang w:eastAsia="ru-RU"/>
        </w:rPr>
      </w:pPr>
      <w:r w:rsidRPr="00754A19">
        <w:rPr>
          <w:rFonts w:eastAsia="+mn-ea"/>
          <w:sz w:val="20"/>
          <w:szCs w:val="20"/>
          <w:lang w:eastAsia="ru-RU"/>
        </w:rPr>
        <w:tab/>
        <w:t>Реализация Программы позволит обеспечить:</w:t>
      </w:r>
    </w:p>
    <w:p w:rsidR="00754A19" w:rsidRPr="00754A19" w:rsidRDefault="00754A19" w:rsidP="0091411B">
      <w:pPr>
        <w:widowControl w:val="0"/>
        <w:tabs>
          <w:tab w:val="left" w:pos="709"/>
        </w:tabs>
        <w:overflowPunct/>
        <w:jc w:val="both"/>
        <w:textAlignment w:val="auto"/>
        <w:rPr>
          <w:rFonts w:eastAsia="+mn-ea"/>
          <w:sz w:val="20"/>
          <w:szCs w:val="20"/>
          <w:lang w:eastAsia="ru-RU"/>
        </w:rPr>
      </w:pPr>
      <w:r w:rsidRPr="00754A19">
        <w:rPr>
          <w:rFonts w:eastAsia="+mn-ea"/>
          <w:sz w:val="20"/>
          <w:szCs w:val="20"/>
          <w:lang w:eastAsia="ru-RU"/>
        </w:rPr>
        <w:tab/>
        <w:t>удовлетворенность населения качеством общего образования – 100%;</w:t>
      </w:r>
    </w:p>
    <w:p w:rsidR="00754A19" w:rsidRPr="00754A19" w:rsidRDefault="00754A19" w:rsidP="0091411B">
      <w:pPr>
        <w:widowControl w:val="0"/>
        <w:tabs>
          <w:tab w:val="left" w:pos="709"/>
        </w:tabs>
        <w:overflowPunct/>
        <w:jc w:val="both"/>
        <w:textAlignment w:val="auto"/>
        <w:rPr>
          <w:rFonts w:eastAsia="+mn-ea"/>
          <w:sz w:val="20"/>
          <w:szCs w:val="20"/>
          <w:lang w:eastAsia="ru-RU"/>
        </w:rPr>
      </w:pPr>
      <w:r w:rsidRPr="00754A19">
        <w:rPr>
          <w:rFonts w:eastAsia="+mn-ea"/>
          <w:sz w:val="20"/>
          <w:szCs w:val="20"/>
          <w:lang w:eastAsia="ru-RU"/>
        </w:rPr>
        <w:tab/>
        <w:t xml:space="preserve">увеличение доли обучающихся общеобразовательных организаций, которым представлена возможность обучаться в соответствии с современными требованиями организации образовательного процесса – 100%. </w:t>
      </w:r>
    </w:p>
    <w:p w:rsidR="00754A19" w:rsidRPr="00754A19" w:rsidRDefault="00754A19" w:rsidP="0091411B">
      <w:pPr>
        <w:widowControl w:val="0"/>
        <w:tabs>
          <w:tab w:val="left" w:pos="709"/>
        </w:tabs>
        <w:overflowPunct/>
        <w:jc w:val="both"/>
        <w:textAlignment w:val="auto"/>
        <w:rPr>
          <w:rFonts w:eastAsia="+mn-ea"/>
          <w:sz w:val="20"/>
          <w:szCs w:val="20"/>
          <w:lang w:eastAsia="ru-RU"/>
        </w:rPr>
      </w:pPr>
      <w:r w:rsidRPr="00754A19">
        <w:rPr>
          <w:rFonts w:eastAsia="+mn-ea"/>
          <w:sz w:val="20"/>
          <w:szCs w:val="20"/>
          <w:lang w:eastAsia="ru-RU"/>
        </w:rPr>
        <w:tab/>
        <w:t>Реализация Программных мероприятий носит постоянный характер.</w:t>
      </w:r>
    </w:p>
    <w:p w:rsidR="00754A19" w:rsidRPr="00754A19" w:rsidRDefault="00754A19" w:rsidP="0091411B">
      <w:pPr>
        <w:widowControl w:val="0"/>
        <w:tabs>
          <w:tab w:val="left" w:pos="709"/>
        </w:tabs>
        <w:overflowPunct/>
        <w:jc w:val="both"/>
        <w:textAlignment w:val="auto"/>
        <w:rPr>
          <w:rFonts w:eastAsia="+mn-ea"/>
          <w:sz w:val="20"/>
          <w:szCs w:val="20"/>
          <w:lang w:eastAsia="ru-RU"/>
        </w:rPr>
      </w:pPr>
    </w:p>
    <w:p w:rsidR="00754A19" w:rsidRPr="00754A19" w:rsidRDefault="00754A19" w:rsidP="0091411B">
      <w:pPr>
        <w:widowControl w:val="0"/>
        <w:tabs>
          <w:tab w:val="left" w:pos="709"/>
        </w:tabs>
        <w:overflowPunct/>
        <w:jc w:val="center"/>
        <w:textAlignment w:val="auto"/>
        <w:rPr>
          <w:rFonts w:eastAsia="+mn-ea"/>
          <w:sz w:val="20"/>
          <w:szCs w:val="20"/>
          <w:lang w:eastAsia="ru-RU"/>
        </w:rPr>
      </w:pPr>
      <w:r w:rsidRPr="00754A19">
        <w:rPr>
          <w:rFonts w:eastAsia="+mn-ea"/>
          <w:sz w:val="20"/>
          <w:szCs w:val="20"/>
          <w:lang w:eastAsia="ru-RU"/>
        </w:rPr>
        <w:t>Система мероприятий муниципальной программы и ее ресурсное обеспечение</w:t>
      </w:r>
    </w:p>
    <w:p w:rsidR="00754A19" w:rsidRPr="00754A19" w:rsidRDefault="00754A19" w:rsidP="0091411B">
      <w:pPr>
        <w:widowControl w:val="0"/>
        <w:tabs>
          <w:tab w:val="left" w:pos="709"/>
        </w:tabs>
        <w:overflowPunct/>
        <w:jc w:val="both"/>
        <w:textAlignment w:val="auto"/>
        <w:rPr>
          <w:rFonts w:eastAsia="+mn-ea"/>
          <w:sz w:val="20"/>
          <w:szCs w:val="20"/>
          <w:lang w:eastAsia="ru-RU"/>
        </w:rPr>
      </w:pPr>
    </w:p>
    <w:p w:rsidR="00754A19" w:rsidRPr="00754A19" w:rsidRDefault="00754A19" w:rsidP="0091411B">
      <w:pPr>
        <w:widowControl w:val="0"/>
        <w:overflowPunct/>
        <w:jc w:val="both"/>
        <w:textAlignment w:val="auto"/>
        <w:rPr>
          <w:rFonts w:eastAsia="+mn-ea"/>
          <w:sz w:val="20"/>
          <w:szCs w:val="20"/>
          <w:lang w:eastAsia="ru-RU"/>
        </w:rPr>
      </w:pPr>
      <w:r w:rsidRPr="00754A19">
        <w:rPr>
          <w:rFonts w:eastAsia="+mn-ea"/>
          <w:sz w:val="20"/>
          <w:szCs w:val="20"/>
          <w:lang w:eastAsia="ru-RU"/>
        </w:rPr>
        <w:t xml:space="preserve">Реализация Программы осуществляется посредством выполнения программных мероприятий, и предусматривает </w:t>
      </w:r>
      <w:r w:rsidRPr="00754A19">
        <w:rPr>
          <w:rFonts w:eastAsia="Times New Roman"/>
          <w:sz w:val="20"/>
          <w:szCs w:val="20"/>
          <w:lang w:eastAsia="ru-RU"/>
        </w:rPr>
        <w:t>образовательных услуг по программам  общего образования в муниципальных общеобразовательных организациях Чаинского района</w:t>
      </w:r>
      <w:r w:rsidRPr="00754A19">
        <w:rPr>
          <w:rFonts w:eastAsia="+mn-ea"/>
          <w:sz w:val="20"/>
          <w:szCs w:val="20"/>
          <w:lang w:eastAsia="ru-RU"/>
        </w:rPr>
        <w:t>.</w:t>
      </w:r>
    </w:p>
    <w:p w:rsidR="00754A19" w:rsidRPr="00754A19" w:rsidRDefault="00754A19" w:rsidP="0091411B">
      <w:pPr>
        <w:widowControl w:val="0"/>
        <w:tabs>
          <w:tab w:val="left" w:pos="709"/>
        </w:tabs>
        <w:overflowPunct/>
        <w:jc w:val="both"/>
        <w:textAlignment w:val="auto"/>
        <w:rPr>
          <w:rFonts w:eastAsia="+mn-ea"/>
          <w:sz w:val="20"/>
          <w:szCs w:val="20"/>
          <w:lang w:eastAsia="ru-RU"/>
        </w:rPr>
      </w:pPr>
      <w:r w:rsidRPr="00754A19">
        <w:rPr>
          <w:rFonts w:eastAsia="+mn-ea"/>
          <w:sz w:val="20"/>
          <w:szCs w:val="20"/>
          <w:lang w:eastAsia="ru-RU"/>
        </w:rPr>
        <w:tab/>
        <w:t>Источником финансирования реализации Программы, являются средства федерального, областного бюджета и бюджета муниципального образования «Чаинский район Томской области». Объем финансирования на 2024 – 2026 годы в целом по Программе составляет 968631,5 тыс. руб.</w:t>
      </w:r>
    </w:p>
    <w:p w:rsidR="00754A19" w:rsidRPr="00754A19" w:rsidRDefault="00754A19" w:rsidP="0091411B">
      <w:pPr>
        <w:widowControl w:val="0"/>
        <w:tabs>
          <w:tab w:val="left" w:pos="709"/>
        </w:tabs>
        <w:overflowPunct/>
        <w:jc w:val="both"/>
        <w:textAlignment w:val="auto"/>
        <w:rPr>
          <w:rFonts w:eastAsia="+mn-ea"/>
          <w:sz w:val="20"/>
          <w:szCs w:val="20"/>
          <w:lang w:eastAsia="ru-RU"/>
        </w:rPr>
      </w:pPr>
      <w:r w:rsidRPr="00754A19">
        <w:rPr>
          <w:rFonts w:eastAsia="+mn-ea"/>
          <w:sz w:val="20"/>
          <w:szCs w:val="20"/>
          <w:lang w:eastAsia="ru-RU"/>
        </w:rPr>
        <w:tab/>
        <w:t>Планирование бюджетных ассигнований на реализацию Программы в очередном году и плановом периоде осуществляется в соответствии с нормативными правовыми актами, регулирующими порядок составления бюджета муниципального образования «Чаинский район Томской области» и планирование бюджетных ассигнований на очередной финансовый год и плановый период.</w:t>
      </w:r>
    </w:p>
    <w:p w:rsidR="00754A19" w:rsidRPr="00754A19" w:rsidRDefault="00754A19" w:rsidP="0091411B">
      <w:pPr>
        <w:widowControl w:val="0"/>
        <w:tabs>
          <w:tab w:val="left" w:pos="709"/>
        </w:tabs>
        <w:overflowPunct/>
        <w:jc w:val="both"/>
        <w:textAlignment w:val="auto"/>
        <w:rPr>
          <w:rFonts w:eastAsia="+mn-ea"/>
          <w:sz w:val="20"/>
          <w:szCs w:val="20"/>
          <w:lang w:eastAsia="ru-RU"/>
        </w:rPr>
      </w:pPr>
      <w:r w:rsidRPr="00754A19">
        <w:rPr>
          <w:rFonts w:eastAsia="+mn-ea"/>
          <w:sz w:val="20"/>
          <w:szCs w:val="20"/>
          <w:lang w:eastAsia="ru-RU"/>
        </w:rPr>
        <w:tab/>
        <w:t>Объем финансового обеспечения Программы за счет средств бюджет муниципального образования «Чаинский район Томской области» определяется в соответствии с планируемым объемом бюджетных ассигнований бюджета муниципального образования «Чаинский район Томской области» на очередной финансовый год и плановый период.</w:t>
      </w:r>
    </w:p>
    <w:p w:rsidR="00754A19" w:rsidRPr="00754A19" w:rsidRDefault="00754A19" w:rsidP="0091411B">
      <w:pPr>
        <w:widowControl w:val="0"/>
        <w:tabs>
          <w:tab w:val="left" w:pos="709"/>
        </w:tabs>
        <w:overflowPunct/>
        <w:jc w:val="both"/>
        <w:textAlignment w:val="auto"/>
        <w:rPr>
          <w:rFonts w:eastAsia="+mn-ea"/>
          <w:sz w:val="20"/>
          <w:szCs w:val="20"/>
          <w:lang w:eastAsia="ru-RU"/>
        </w:rPr>
      </w:pPr>
      <w:r w:rsidRPr="00754A19">
        <w:rPr>
          <w:rFonts w:eastAsia="+mn-ea"/>
          <w:sz w:val="20"/>
          <w:szCs w:val="20"/>
          <w:lang w:eastAsia="ru-RU"/>
        </w:rPr>
        <w:tab/>
        <w:t>Ресурсное обеспечение Программы в целом представлено в Приложении № 2.</w:t>
      </w:r>
    </w:p>
    <w:p w:rsidR="00754A19" w:rsidRPr="00754A19" w:rsidRDefault="00754A19" w:rsidP="0091411B">
      <w:pPr>
        <w:widowControl w:val="0"/>
        <w:tabs>
          <w:tab w:val="left" w:pos="709"/>
        </w:tabs>
        <w:overflowPunct/>
        <w:jc w:val="both"/>
        <w:textAlignment w:val="auto"/>
        <w:rPr>
          <w:rFonts w:eastAsia="+mn-ea"/>
          <w:sz w:val="20"/>
          <w:szCs w:val="20"/>
          <w:lang w:eastAsia="ru-RU"/>
        </w:rPr>
      </w:pPr>
      <w:r w:rsidRPr="00754A19">
        <w:rPr>
          <w:rFonts w:eastAsia="+mn-ea"/>
          <w:sz w:val="20"/>
          <w:szCs w:val="20"/>
          <w:lang w:eastAsia="ru-RU"/>
        </w:rPr>
        <w:tab/>
        <w:t>Информация о расходах бюджета муниципального образования «Чаинский район Томской области» на реализацию Программы в разрезе главных распорядителей бюджетных средств, представлена в приложении № 3.</w:t>
      </w:r>
    </w:p>
    <w:p w:rsidR="00754A19" w:rsidRPr="00754A19" w:rsidRDefault="00754A19" w:rsidP="0091411B">
      <w:pPr>
        <w:widowControl w:val="0"/>
        <w:tabs>
          <w:tab w:val="left" w:pos="709"/>
        </w:tabs>
        <w:overflowPunct/>
        <w:jc w:val="both"/>
        <w:textAlignment w:val="auto"/>
        <w:rPr>
          <w:rFonts w:eastAsia="+mn-ea"/>
          <w:sz w:val="20"/>
          <w:szCs w:val="20"/>
          <w:lang w:eastAsia="ru-RU"/>
        </w:rPr>
      </w:pPr>
    </w:p>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Управление и контроль за реализацией муниципальной Программы</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Текущее управление и реализацию Программой осуществляет ответственный исполнитель программы.</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Общее руководство реализацией Программы осуществляет координатор Программы.</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Ответственный исполнитель Программы Управление образования.</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Участниками программы выступают:</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муниципальное автономное образовательное учреждение Чаинского района «Подгорнская средняя общеобразовательная школа» (далее – МАОУ «Подгорнская СОШ»);</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муниципальное бюджетное образовательное учреждение «Коломиногривская средняя общеобразовательная школа» (далее – МБОУ «Коломиногривская СОШ»);</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муниципальное бюджетное образовательное учреждение «Новоколоминская средняя общеобразовательная школа» (далее – МБОУ «Новоколоминская СОШ»;</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муниципальное бюджетное образовательное учреждение «Усть-Бакчарская средняя общеобразовательная школа» (далее – МБОУ «Усть-Бакчарская СОШ»);</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муниципальное бюджетное образовательное учреждение «Варгатёрская основная общеобразовательная школа» (далее – МБОУ «Варгатерская ООШ»);</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муниципальное бюджетное образовательное учреждение «Гореловская основная общеобразовательная школа» (далее – МБОУ «Гореловская ООШ»);</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муниципальное бюджетное образовательное учреждение «Леботёрская основная общеобразовательная школа» (далее – МБОУ «Леботёрская ООШ);</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lastRenderedPageBreak/>
        <w:tab/>
        <w:t>муниципальное бюджетное образовательное учреждение «Нижнетигинская основная общеобразовательная школа» (далее – МБОУ «Нижнетигинская ООШ»);</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муниципальное казённое образовательное учреждение «Чаинская школа-интернат» (далее – МКОУ «Чаинская школа-интернат»).</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Мониторинг реализации Программы осуществляет ответственный исполнитель, результаты мониторинга предоставляются в Экономический отдел Администрации Чаинского района в сроки согласно приложений к Порядку утвержденному постановлением Администрации Чаинского района от 30.12.2016 № 543 «Об утверждении Порядка разработки муниципальных программ муниципального образования «Чаинский район Томской области», принятия решений о начале разработки муниципальных программ, их формирования и реализации». Формирование отчетности осуществляется в соответствии с Порядком, с указанием сроков предоставления отчётности, эффективности показателей деятельности, целевого использования финансовых средств.</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Исполнитель Программы, а также и участники Программы несут ответственность за качественное и своевременное выполнение мероприятий программы, целевое и рациональное использование финансовых средств, предусмотренных Программой.</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В качестве факторов риска неисполнения реализации Программы, могут выступать:</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финансово-экономические риски;</w:t>
      </w:r>
      <w:r w:rsidRPr="00754A19">
        <w:rPr>
          <w:rFonts w:eastAsia="Times New Roman"/>
          <w:sz w:val="20"/>
          <w:szCs w:val="20"/>
          <w:lang w:eastAsia="ru-RU"/>
        </w:rPr>
        <w:tab/>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социальные риски;</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внутренние риски, которые относятся к сфере компетенции ответственного исполнителя Программы.</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Основные мероприятия управления рисками, с целью минимизации их выявления на достижение целей Программы, являются:</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мониторинг, открытость и подотчётность;</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экспертно-аналитическое сопровождение;</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информационное сопровождение.</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В процессе реализации Программы ответственный исполнитель вправе принимать решение о внесении изменений в перечни и состав мероприятий, сроки их реализации, а так же в соответствии с законодательством Российской Федерации в объемы бюджетных ассигнований на реализацию мероприятий в пределах утвержденных лимитов бюджетных ассигнований Программы в целом.</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ab/>
        <w:t>При направлении на согласование проекта постановления о внесении изменений в Программу к проекту постановления прилагается пояснительная записка по форме согласно приложению 6 к постановлению Администрации Чаинского района от 30.12.2016 № 543 «Об утверждении Порядка разработки муниципальных программ муниципального образования «Чаинский район Томской области», принятия решений о начале разработки муниципальных программ, их формирования и реализации».</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p w:rsidR="00754A19" w:rsidRPr="00754A19" w:rsidRDefault="00754A19" w:rsidP="0091411B">
      <w:pPr>
        <w:widowControl w:val="0"/>
        <w:tabs>
          <w:tab w:val="left" w:pos="709"/>
        </w:tabs>
        <w:overflowPunct/>
        <w:jc w:val="both"/>
        <w:textAlignment w:val="auto"/>
        <w:rPr>
          <w:rFonts w:eastAsia="Times New Roman"/>
          <w:sz w:val="20"/>
          <w:szCs w:val="20"/>
          <w:lang w:eastAsia="ru-RU"/>
        </w:rPr>
        <w:sectPr w:rsidR="00754A19" w:rsidRPr="00754A19" w:rsidSect="00FD33E2">
          <w:footerReference w:type="default" r:id="rId24"/>
          <w:pgSz w:w="11906" w:h="16838" w:code="9"/>
          <w:pgMar w:top="567" w:right="1134" w:bottom="709" w:left="1134" w:header="567" w:footer="341" w:gutter="0"/>
          <w:pgNumType w:start="44"/>
          <w:cols w:space="708"/>
          <w:titlePg/>
          <w:docGrid w:linePitch="360"/>
        </w:sectPr>
      </w:pPr>
    </w:p>
    <w:p w:rsidR="00754A19" w:rsidRPr="00754A19" w:rsidRDefault="00754A19" w:rsidP="0091411B">
      <w:pPr>
        <w:widowControl w:val="0"/>
        <w:tabs>
          <w:tab w:val="left" w:pos="709"/>
        </w:tabs>
        <w:overflowPunct/>
        <w:jc w:val="right"/>
        <w:textAlignment w:val="auto"/>
        <w:rPr>
          <w:rFonts w:eastAsia="Times New Roman"/>
          <w:sz w:val="20"/>
          <w:szCs w:val="20"/>
          <w:lang w:eastAsia="ru-RU"/>
        </w:rPr>
      </w:pPr>
      <w:r w:rsidRPr="00754A19">
        <w:rPr>
          <w:rFonts w:eastAsia="Times New Roman"/>
          <w:sz w:val="20"/>
          <w:szCs w:val="20"/>
          <w:lang w:eastAsia="ru-RU"/>
        </w:rPr>
        <w:lastRenderedPageBreak/>
        <w:t>Приложение №1 к муниципальной программе</w:t>
      </w:r>
    </w:p>
    <w:p w:rsidR="00754A19" w:rsidRPr="00754A19" w:rsidRDefault="00754A19" w:rsidP="0091411B">
      <w:pPr>
        <w:widowControl w:val="0"/>
        <w:tabs>
          <w:tab w:val="left" w:pos="709"/>
        </w:tabs>
        <w:overflowPunct/>
        <w:jc w:val="right"/>
        <w:textAlignment w:val="auto"/>
        <w:rPr>
          <w:rFonts w:eastAsia="Times New Roman"/>
          <w:sz w:val="20"/>
          <w:szCs w:val="20"/>
          <w:lang w:eastAsia="ru-RU"/>
        </w:rPr>
      </w:pPr>
      <w:r w:rsidRPr="00754A19">
        <w:rPr>
          <w:rFonts w:eastAsia="Times New Roman"/>
          <w:sz w:val="20"/>
          <w:szCs w:val="20"/>
          <w:lang w:eastAsia="ru-RU"/>
        </w:rPr>
        <w:t>«Организация предоставления начального общего, основного общего,</w:t>
      </w:r>
    </w:p>
    <w:p w:rsidR="00754A19" w:rsidRPr="00754A19" w:rsidRDefault="00754A19" w:rsidP="0091411B">
      <w:pPr>
        <w:widowControl w:val="0"/>
        <w:tabs>
          <w:tab w:val="left" w:pos="709"/>
        </w:tabs>
        <w:overflowPunct/>
        <w:jc w:val="right"/>
        <w:textAlignment w:val="auto"/>
        <w:rPr>
          <w:rFonts w:eastAsia="Times New Roman"/>
          <w:sz w:val="20"/>
          <w:szCs w:val="20"/>
          <w:lang w:eastAsia="ru-RU"/>
        </w:rPr>
      </w:pPr>
      <w:r w:rsidRPr="00754A19">
        <w:rPr>
          <w:rFonts w:eastAsia="Times New Roman"/>
          <w:sz w:val="20"/>
          <w:szCs w:val="20"/>
          <w:lang w:eastAsia="ru-RU"/>
        </w:rPr>
        <w:t xml:space="preserve"> среднего общего образования по основным общеобразовательным программам </w:t>
      </w:r>
    </w:p>
    <w:p w:rsidR="00754A19" w:rsidRPr="00754A19" w:rsidRDefault="00754A19" w:rsidP="0091411B">
      <w:pPr>
        <w:widowControl w:val="0"/>
        <w:tabs>
          <w:tab w:val="left" w:pos="709"/>
        </w:tabs>
        <w:overflowPunct/>
        <w:jc w:val="right"/>
        <w:textAlignment w:val="auto"/>
        <w:rPr>
          <w:rFonts w:eastAsia="Times New Roman"/>
          <w:sz w:val="20"/>
          <w:szCs w:val="20"/>
          <w:lang w:eastAsia="ru-RU"/>
        </w:rPr>
      </w:pPr>
      <w:r w:rsidRPr="00754A19">
        <w:rPr>
          <w:rFonts w:eastAsia="Times New Roman"/>
          <w:sz w:val="20"/>
          <w:szCs w:val="20"/>
          <w:lang w:eastAsia="ru-RU"/>
        </w:rPr>
        <w:t>в муниципальных общеобразовательных организациях на территории Чаинского района»</w:t>
      </w:r>
    </w:p>
    <w:p w:rsidR="00754A19" w:rsidRPr="00754A19" w:rsidRDefault="00754A19" w:rsidP="0091411B">
      <w:pPr>
        <w:widowControl w:val="0"/>
        <w:tabs>
          <w:tab w:val="left" w:pos="709"/>
        </w:tabs>
        <w:overflowPunct/>
        <w:jc w:val="right"/>
        <w:textAlignment w:val="auto"/>
        <w:rPr>
          <w:rFonts w:eastAsia="Times New Roman"/>
          <w:sz w:val="20"/>
          <w:szCs w:val="20"/>
          <w:lang w:eastAsia="ru-RU"/>
        </w:rPr>
      </w:pPr>
    </w:p>
    <w:p w:rsidR="00754A19" w:rsidRPr="00754A19" w:rsidRDefault="00754A19" w:rsidP="0091411B">
      <w:pPr>
        <w:widowControl w:val="0"/>
        <w:tabs>
          <w:tab w:val="left" w:pos="709"/>
        </w:tabs>
        <w:overflowPunct/>
        <w:jc w:val="right"/>
        <w:textAlignment w:val="auto"/>
        <w:rPr>
          <w:rFonts w:eastAsia="Times New Roman"/>
          <w:sz w:val="20"/>
          <w:szCs w:val="20"/>
          <w:lang w:eastAsia="ru-RU"/>
        </w:rPr>
      </w:pPr>
    </w:p>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Сведения</w:t>
      </w:r>
    </w:p>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о составе и значениях целевых показателей результативности муниципальной программы</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268"/>
        <w:gridCol w:w="1050"/>
        <w:gridCol w:w="1110"/>
        <w:gridCol w:w="1134"/>
        <w:gridCol w:w="1134"/>
        <w:gridCol w:w="992"/>
        <w:gridCol w:w="1276"/>
        <w:gridCol w:w="1134"/>
        <w:gridCol w:w="1135"/>
        <w:gridCol w:w="1276"/>
      </w:tblGrid>
      <w:tr w:rsidR="00754A19" w:rsidRPr="00754A19" w:rsidTr="00FD33E2">
        <w:tc>
          <w:tcPr>
            <w:tcW w:w="659" w:type="dxa"/>
            <w:vMerge w:val="restart"/>
            <w:shd w:val="clear" w:color="auto" w:fill="auto"/>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 п/п</w:t>
            </w:r>
          </w:p>
        </w:tc>
        <w:tc>
          <w:tcPr>
            <w:tcW w:w="4268" w:type="dxa"/>
            <w:vMerge w:val="restart"/>
            <w:shd w:val="clear" w:color="auto" w:fill="auto"/>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Наименование показателя</w:t>
            </w:r>
          </w:p>
        </w:tc>
        <w:tc>
          <w:tcPr>
            <w:tcW w:w="1050" w:type="dxa"/>
            <w:vMerge w:val="restart"/>
            <w:shd w:val="clear" w:color="auto" w:fill="auto"/>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Ед. изм.</w:t>
            </w:r>
          </w:p>
        </w:tc>
        <w:tc>
          <w:tcPr>
            <w:tcW w:w="6780" w:type="dxa"/>
            <w:gridSpan w:val="6"/>
            <w:shd w:val="clear" w:color="auto" w:fill="auto"/>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Значения показателей</w:t>
            </w:r>
          </w:p>
        </w:tc>
        <w:tc>
          <w:tcPr>
            <w:tcW w:w="1135" w:type="dxa"/>
            <w:vMerge w:val="restart"/>
            <w:shd w:val="clear" w:color="auto" w:fill="auto"/>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Периодичность сбора данных‹***›</w:t>
            </w:r>
          </w:p>
        </w:tc>
        <w:tc>
          <w:tcPr>
            <w:tcW w:w="1276" w:type="dxa"/>
            <w:vMerge w:val="restart"/>
            <w:shd w:val="clear" w:color="auto" w:fill="auto"/>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Метод сбора информации ‹****›</w:t>
            </w:r>
          </w:p>
        </w:tc>
      </w:tr>
      <w:tr w:rsidR="00754A19" w:rsidRPr="00754A19" w:rsidTr="00FD33E2">
        <w:tc>
          <w:tcPr>
            <w:tcW w:w="659"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268"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050"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110"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отчетный год ‹*›</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2023 год</w:t>
            </w:r>
          </w:p>
        </w:tc>
        <w:tc>
          <w:tcPr>
            <w:tcW w:w="1134"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текущий год ‹**›</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1134"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1-й год реализации  2025 год</w:t>
            </w:r>
          </w:p>
        </w:tc>
        <w:tc>
          <w:tcPr>
            <w:tcW w:w="992"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2-й год реализации  2026 год</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val="en-US" w:eastAsia="ru-RU"/>
              </w:rPr>
              <w:t>i-</w:t>
            </w:r>
            <w:r w:rsidRPr="00754A19">
              <w:rPr>
                <w:rFonts w:eastAsia="Times New Roman"/>
                <w:sz w:val="20"/>
                <w:szCs w:val="20"/>
                <w:lang w:eastAsia="ru-RU"/>
              </w:rPr>
              <w:t xml:space="preserve">й год реализации </w:t>
            </w:r>
          </w:p>
        </w:tc>
        <w:tc>
          <w:tcPr>
            <w:tcW w:w="1134"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Последний год реализации</w:t>
            </w:r>
          </w:p>
        </w:tc>
        <w:tc>
          <w:tcPr>
            <w:tcW w:w="1135"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276"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r>
      <w:tr w:rsidR="00754A19" w:rsidRPr="00754A19" w:rsidTr="00FD33E2">
        <w:tc>
          <w:tcPr>
            <w:tcW w:w="659"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1</w:t>
            </w:r>
          </w:p>
        </w:tc>
        <w:tc>
          <w:tcPr>
            <w:tcW w:w="4268"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2</w:t>
            </w:r>
          </w:p>
        </w:tc>
        <w:tc>
          <w:tcPr>
            <w:tcW w:w="1050"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3</w:t>
            </w:r>
          </w:p>
        </w:tc>
        <w:tc>
          <w:tcPr>
            <w:tcW w:w="1110"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4</w:t>
            </w:r>
          </w:p>
        </w:tc>
        <w:tc>
          <w:tcPr>
            <w:tcW w:w="1134"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5</w:t>
            </w:r>
          </w:p>
        </w:tc>
        <w:tc>
          <w:tcPr>
            <w:tcW w:w="1134"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6</w:t>
            </w:r>
          </w:p>
        </w:tc>
        <w:tc>
          <w:tcPr>
            <w:tcW w:w="992"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7</w:t>
            </w:r>
          </w:p>
        </w:tc>
        <w:tc>
          <w:tcPr>
            <w:tcW w:w="1276" w:type="dxa"/>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8</w:t>
            </w:r>
          </w:p>
        </w:tc>
        <w:tc>
          <w:tcPr>
            <w:tcW w:w="1134" w:type="dxa"/>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9</w:t>
            </w:r>
          </w:p>
        </w:tc>
        <w:tc>
          <w:tcPr>
            <w:tcW w:w="1135"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10</w:t>
            </w:r>
          </w:p>
        </w:tc>
        <w:tc>
          <w:tcPr>
            <w:tcW w:w="1276"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11</w:t>
            </w:r>
          </w:p>
        </w:tc>
      </w:tr>
      <w:tr w:rsidR="00754A19" w:rsidRPr="00754A19" w:rsidTr="00FD33E2">
        <w:tc>
          <w:tcPr>
            <w:tcW w:w="15168" w:type="dxa"/>
            <w:gridSpan w:val="11"/>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Цель: обеспечение достойного уровня жизни населения Чаинского района. Создание условий, обеспечивающих доступное получение общедоступного и бесплатного дошкольного, начального общего, основного общего, среднего общего образования</w:t>
            </w:r>
          </w:p>
        </w:tc>
      </w:tr>
      <w:tr w:rsidR="00754A19" w:rsidRPr="00754A19" w:rsidTr="00FD33E2">
        <w:tc>
          <w:tcPr>
            <w:tcW w:w="15168" w:type="dxa"/>
            <w:gridSpan w:val="11"/>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Задача 1: организация и обеспечение предоставления образовательных услуг по программам  общего образования в муниципальных общеобразовательных организациях Чаинского района</w:t>
            </w:r>
          </w:p>
        </w:tc>
      </w:tr>
      <w:tr w:rsidR="00754A19" w:rsidRPr="00754A19" w:rsidTr="00FD33E2">
        <w:tc>
          <w:tcPr>
            <w:tcW w:w="659"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w:t>
            </w:r>
          </w:p>
        </w:tc>
        <w:tc>
          <w:tcPr>
            <w:tcW w:w="4268"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Доля детей, обучающихся по основным общеобразовательным программам, в общей численности детей Чаинского района от 7 до 18 лет</w:t>
            </w:r>
          </w:p>
        </w:tc>
        <w:tc>
          <w:tcPr>
            <w:tcW w:w="1050"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10"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1134"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1134"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992"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34"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35"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Квартал, полугодие, год</w:t>
            </w:r>
          </w:p>
        </w:tc>
        <w:tc>
          <w:tcPr>
            <w:tcW w:w="1276"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Ведомственная статистика</w:t>
            </w:r>
          </w:p>
        </w:tc>
      </w:tr>
      <w:tr w:rsidR="00754A19" w:rsidRPr="00754A19" w:rsidTr="00FD33E2">
        <w:tc>
          <w:tcPr>
            <w:tcW w:w="659"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w:t>
            </w:r>
          </w:p>
        </w:tc>
        <w:tc>
          <w:tcPr>
            <w:tcW w:w="4268"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Отсутствие просроченной кредиторской задолженности по видам расходов на содержание зданий, оплаты коммунальных услуг и прочих расходов, не связанных с обеспечением реализации основных общеобразовательных программ, за исключением расходов на капитальный ремонт, в муниципальных общеобразовательных организациях, осуществляющих образовательную деятельность только по адаптированным основным общеобразовательным программам и муниципальных санаторных общеобразовательных организациях</w:t>
            </w:r>
          </w:p>
        </w:tc>
        <w:tc>
          <w:tcPr>
            <w:tcW w:w="1050"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10"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1134"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1134"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992"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34"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35"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Квартал, полугодие, год</w:t>
            </w:r>
          </w:p>
        </w:tc>
        <w:tc>
          <w:tcPr>
            <w:tcW w:w="1276"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Ведомственная статистика</w:t>
            </w:r>
          </w:p>
        </w:tc>
      </w:tr>
      <w:tr w:rsidR="00754A19" w:rsidRPr="00754A19" w:rsidTr="00FD33E2">
        <w:tc>
          <w:tcPr>
            <w:tcW w:w="659"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1</w:t>
            </w:r>
          </w:p>
        </w:tc>
        <w:tc>
          <w:tcPr>
            <w:tcW w:w="4268"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2</w:t>
            </w:r>
          </w:p>
        </w:tc>
        <w:tc>
          <w:tcPr>
            <w:tcW w:w="1050"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3</w:t>
            </w:r>
          </w:p>
        </w:tc>
        <w:tc>
          <w:tcPr>
            <w:tcW w:w="1110"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4</w:t>
            </w:r>
          </w:p>
        </w:tc>
        <w:tc>
          <w:tcPr>
            <w:tcW w:w="1134"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5</w:t>
            </w:r>
          </w:p>
        </w:tc>
        <w:tc>
          <w:tcPr>
            <w:tcW w:w="1134"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6</w:t>
            </w:r>
          </w:p>
        </w:tc>
        <w:tc>
          <w:tcPr>
            <w:tcW w:w="992"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7</w:t>
            </w:r>
          </w:p>
        </w:tc>
        <w:tc>
          <w:tcPr>
            <w:tcW w:w="1276" w:type="dxa"/>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8</w:t>
            </w:r>
          </w:p>
        </w:tc>
        <w:tc>
          <w:tcPr>
            <w:tcW w:w="1134" w:type="dxa"/>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9</w:t>
            </w:r>
          </w:p>
        </w:tc>
        <w:tc>
          <w:tcPr>
            <w:tcW w:w="1135"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10</w:t>
            </w:r>
          </w:p>
        </w:tc>
        <w:tc>
          <w:tcPr>
            <w:tcW w:w="1276"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11</w:t>
            </w:r>
          </w:p>
        </w:tc>
      </w:tr>
      <w:tr w:rsidR="00754A19" w:rsidRPr="00754A19" w:rsidTr="00FD33E2">
        <w:tc>
          <w:tcPr>
            <w:tcW w:w="15168" w:type="dxa"/>
            <w:gridSpan w:val="11"/>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Задача 2: исполнение судебных актов, уплата исполнительских сборов</w:t>
            </w:r>
          </w:p>
        </w:tc>
      </w:tr>
      <w:tr w:rsidR="00754A19" w:rsidRPr="00754A19" w:rsidTr="00FD33E2">
        <w:tc>
          <w:tcPr>
            <w:tcW w:w="659"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val="en-US" w:eastAsia="ru-RU"/>
              </w:rPr>
            </w:pPr>
            <w:r w:rsidRPr="00754A19">
              <w:rPr>
                <w:rFonts w:eastAsia="Times New Roman"/>
                <w:sz w:val="20"/>
                <w:szCs w:val="20"/>
                <w:lang w:val="en-US" w:eastAsia="ru-RU"/>
              </w:rPr>
              <w:t>1</w:t>
            </w:r>
          </w:p>
        </w:tc>
        <w:tc>
          <w:tcPr>
            <w:tcW w:w="4268"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Количество учреждений, которым обеспечено исполнение судебных актов, уплата исполнительских сборов</w:t>
            </w:r>
          </w:p>
        </w:tc>
        <w:tc>
          <w:tcPr>
            <w:tcW w:w="1050"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10"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0</w:t>
            </w:r>
          </w:p>
        </w:tc>
        <w:tc>
          <w:tcPr>
            <w:tcW w:w="1134" w:type="dxa"/>
            <w:shd w:val="clear" w:color="auto" w:fill="auto"/>
          </w:tcPr>
          <w:p w:rsidR="00754A19" w:rsidRPr="00754A19" w:rsidRDefault="00754A19" w:rsidP="0091411B">
            <w:pPr>
              <w:widowControl w:val="0"/>
              <w:overflowPunct/>
              <w:jc w:val="both"/>
              <w:textAlignment w:val="auto"/>
              <w:rPr>
                <w:rFonts w:eastAsia="Times New Roman"/>
                <w:sz w:val="20"/>
                <w:szCs w:val="20"/>
                <w:lang w:val="en-US" w:eastAsia="ru-RU"/>
              </w:rPr>
            </w:pPr>
            <w:r w:rsidRPr="00754A19">
              <w:rPr>
                <w:rFonts w:eastAsia="Times New Roman"/>
                <w:sz w:val="20"/>
                <w:szCs w:val="20"/>
                <w:lang w:val="en-US" w:eastAsia="ru-RU"/>
              </w:rPr>
              <w:t>1</w:t>
            </w:r>
          </w:p>
        </w:tc>
        <w:tc>
          <w:tcPr>
            <w:tcW w:w="1134" w:type="dxa"/>
            <w:shd w:val="clear" w:color="auto" w:fill="auto"/>
          </w:tcPr>
          <w:p w:rsidR="00754A19" w:rsidRPr="00754A19" w:rsidRDefault="00754A19" w:rsidP="0091411B">
            <w:pPr>
              <w:widowControl w:val="0"/>
              <w:overflowPunct/>
              <w:jc w:val="both"/>
              <w:textAlignment w:val="auto"/>
              <w:rPr>
                <w:rFonts w:eastAsia="Times New Roman"/>
                <w:sz w:val="20"/>
                <w:szCs w:val="20"/>
                <w:lang w:val="en-US" w:eastAsia="ru-RU"/>
              </w:rPr>
            </w:pPr>
            <w:r w:rsidRPr="00754A19">
              <w:rPr>
                <w:rFonts w:eastAsia="Times New Roman"/>
                <w:sz w:val="20"/>
                <w:szCs w:val="20"/>
                <w:lang w:val="en-US" w:eastAsia="ru-RU"/>
              </w:rPr>
              <w:t>0</w:t>
            </w:r>
          </w:p>
        </w:tc>
        <w:tc>
          <w:tcPr>
            <w:tcW w:w="992"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0</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34"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35"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Квартал, полугодие, год</w:t>
            </w:r>
          </w:p>
        </w:tc>
        <w:tc>
          <w:tcPr>
            <w:tcW w:w="1276"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Ведомственная статистика</w:t>
            </w:r>
          </w:p>
        </w:tc>
      </w:tr>
      <w:tr w:rsidR="00754A19" w:rsidRPr="00754A19" w:rsidTr="00FD33E2">
        <w:tc>
          <w:tcPr>
            <w:tcW w:w="15168" w:type="dxa"/>
            <w:gridSpan w:val="11"/>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lastRenderedPageBreak/>
              <w:t>Задача 3: возмещение расходов за присмотр и уход за ребенком, осваивающим основную общеобразовательную программу дошкольного образования</w:t>
            </w:r>
          </w:p>
        </w:tc>
      </w:tr>
      <w:tr w:rsidR="00754A19" w:rsidRPr="00754A19" w:rsidTr="00FD33E2">
        <w:tc>
          <w:tcPr>
            <w:tcW w:w="659"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val="en-US" w:eastAsia="ru-RU"/>
              </w:rPr>
            </w:pPr>
            <w:r w:rsidRPr="00754A19">
              <w:rPr>
                <w:rFonts w:eastAsia="Times New Roman"/>
                <w:sz w:val="20"/>
                <w:szCs w:val="20"/>
                <w:lang w:val="en-US" w:eastAsia="ru-RU"/>
              </w:rPr>
              <w:t>1</w:t>
            </w:r>
          </w:p>
        </w:tc>
        <w:tc>
          <w:tcPr>
            <w:tcW w:w="4268"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Количество воспитанников льготных категорий, за которых производится возмещение расходов за присмотр и уход за ребенком</w:t>
            </w:r>
          </w:p>
        </w:tc>
        <w:tc>
          <w:tcPr>
            <w:tcW w:w="1050"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чел.</w:t>
            </w:r>
          </w:p>
        </w:tc>
        <w:tc>
          <w:tcPr>
            <w:tcW w:w="1110"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w:t>
            </w:r>
          </w:p>
        </w:tc>
        <w:tc>
          <w:tcPr>
            <w:tcW w:w="1134"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w:t>
            </w:r>
          </w:p>
        </w:tc>
        <w:tc>
          <w:tcPr>
            <w:tcW w:w="1134" w:type="dxa"/>
            <w:shd w:val="clear" w:color="auto" w:fill="auto"/>
          </w:tcPr>
          <w:p w:rsidR="00754A19" w:rsidRPr="00754A19" w:rsidRDefault="00754A19" w:rsidP="0091411B">
            <w:pPr>
              <w:widowControl w:val="0"/>
              <w:overflowPunct/>
              <w:jc w:val="both"/>
              <w:textAlignment w:val="auto"/>
              <w:rPr>
                <w:rFonts w:eastAsia="Times New Roman"/>
                <w:sz w:val="20"/>
                <w:szCs w:val="20"/>
                <w:lang w:val="en-US" w:eastAsia="ru-RU"/>
              </w:rPr>
            </w:pPr>
            <w:r w:rsidRPr="00754A19">
              <w:rPr>
                <w:rFonts w:eastAsia="Times New Roman"/>
                <w:sz w:val="20"/>
                <w:szCs w:val="20"/>
                <w:lang w:val="en-US" w:eastAsia="ru-RU"/>
              </w:rPr>
              <w:t>0</w:t>
            </w:r>
          </w:p>
        </w:tc>
        <w:tc>
          <w:tcPr>
            <w:tcW w:w="992" w:type="dxa"/>
            <w:shd w:val="clear" w:color="auto" w:fill="auto"/>
          </w:tcPr>
          <w:p w:rsidR="00754A19" w:rsidRPr="00754A19" w:rsidRDefault="00754A19" w:rsidP="0091411B">
            <w:pPr>
              <w:widowControl w:val="0"/>
              <w:overflowPunct/>
              <w:jc w:val="both"/>
              <w:textAlignment w:val="auto"/>
              <w:rPr>
                <w:rFonts w:eastAsia="Times New Roman"/>
                <w:sz w:val="20"/>
                <w:szCs w:val="20"/>
                <w:lang w:val="en-US" w:eastAsia="ru-RU"/>
              </w:rPr>
            </w:pPr>
            <w:r w:rsidRPr="00754A19">
              <w:rPr>
                <w:rFonts w:eastAsia="Times New Roman"/>
                <w:sz w:val="20"/>
                <w:szCs w:val="20"/>
                <w:lang w:val="en-US" w:eastAsia="ru-RU"/>
              </w:rPr>
              <w:t>0</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34"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35"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Квартал, полугодие, год</w:t>
            </w:r>
          </w:p>
        </w:tc>
        <w:tc>
          <w:tcPr>
            <w:tcW w:w="1276"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Ведомственная статистика</w:t>
            </w:r>
          </w:p>
        </w:tc>
      </w:tr>
      <w:tr w:rsidR="00754A19" w:rsidRPr="00754A19" w:rsidTr="00FD33E2">
        <w:tc>
          <w:tcPr>
            <w:tcW w:w="659"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val="en-US" w:eastAsia="ru-RU"/>
              </w:rPr>
            </w:pPr>
            <w:r w:rsidRPr="00754A19">
              <w:rPr>
                <w:rFonts w:eastAsia="Times New Roman"/>
                <w:sz w:val="20"/>
                <w:szCs w:val="20"/>
                <w:lang w:val="en-US" w:eastAsia="ru-RU"/>
              </w:rPr>
              <w:t>2</w:t>
            </w:r>
          </w:p>
        </w:tc>
        <w:tc>
          <w:tcPr>
            <w:tcW w:w="4268"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Количество воспитанников из семей мобилизованных граждан, за которых производится возмещение расходов за присмотр и уход за ребенком</w:t>
            </w:r>
          </w:p>
        </w:tc>
        <w:tc>
          <w:tcPr>
            <w:tcW w:w="1050"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чел.</w:t>
            </w:r>
          </w:p>
        </w:tc>
        <w:tc>
          <w:tcPr>
            <w:tcW w:w="1110"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2</w:t>
            </w:r>
          </w:p>
        </w:tc>
        <w:tc>
          <w:tcPr>
            <w:tcW w:w="1134"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4</w:t>
            </w:r>
          </w:p>
        </w:tc>
        <w:tc>
          <w:tcPr>
            <w:tcW w:w="1134" w:type="dxa"/>
            <w:shd w:val="clear" w:color="auto" w:fill="auto"/>
          </w:tcPr>
          <w:p w:rsidR="00754A19" w:rsidRPr="00754A19" w:rsidRDefault="00754A19" w:rsidP="0091411B">
            <w:pPr>
              <w:widowControl w:val="0"/>
              <w:overflowPunct/>
              <w:jc w:val="both"/>
              <w:textAlignment w:val="auto"/>
              <w:rPr>
                <w:rFonts w:eastAsia="Times New Roman"/>
                <w:sz w:val="20"/>
                <w:szCs w:val="20"/>
                <w:lang w:val="en-US" w:eastAsia="ru-RU"/>
              </w:rPr>
            </w:pPr>
            <w:r w:rsidRPr="00754A19">
              <w:rPr>
                <w:rFonts w:eastAsia="Times New Roman"/>
                <w:sz w:val="20"/>
                <w:szCs w:val="20"/>
                <w:lang w:val="en-US" w:eastAsia="ru-RU"/>
              </w:rPr>
              <w:t>0</w:t>
            </w:r>
          </w:p>
        </w:tc>
        <w:tc>
          <w:tcPr>
            <w:tcW w:w="992" w:type="dxa"/>
            <w:shd w:val="clear" w:color="auto" w:fill="auto"/>
          </w:tcPr>
          <w:p w:rsidR="00754A19" w:rsidRPr="00754A19" w:rsidRDefault="00754A19" w:rsidP="0091411B">
            <w:pPr>
              <w:widowControl w:val="0"/>
              <w:overflowPunct/>
              <w:jc w:val="both"/>
              <w:textAlignment w:val="auto"/>
              <w:rPr>
                <w:rFonts w:eastAsia="Times New Roman"/>
                <w:sz w:val="20"/>
                <w:szCs w:val="20"/>
                <w:lang w:val="en-US" w:eastAsia="ru-RU"/>
              </w:rPr>
            </w:pPr>
            <w:r w:rsidRPr="00754A19">
              <w:rPr>
                <w:rFonts w:eastAsia="Times New Roman"/>
                <w:sz w:val="20"/>
                <w:szCs w:val="20"/>
                <w:lang w:val="en-US" w:eastAsia="ru-RU"/>
              </w:rPr>
              <w:t>0</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34"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35"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Квартал, полугодие, год</w:t>
            </w:r>
          </w:p>
        </w:tc>
        <w:tc>
          <w:tcPr>
            <w:tcW w:w="1276"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Ведомственная статистика</w:t>
            </w:r>
          </w:p>
        </w:tc>
      </w:tr>
      <w:tr w:rsidR="00754A19" w:rsidRPr="00754A19" w:rsidTr="00FD33E2">
        <w:tc>
          <w:tcPr>
            <w:tcW w:w="15168" w:type="dxa"/>
            <w:gridSpan w:val="11"/>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Задача 4: обеспечение выплаты 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w:t>
            </w:r>
          </w:p>
        </w:tc>
      </w:tr>
      <w:tr w:rsidR="00754A19" w:rsidRPr="00754A19" w:rsidTr="00FD33E2">
        <w:tc>
          <w:tcPr>
            <w:tcW w:w="659"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w:t>
            </w:r>
          </w:p>
        </w:tc>
        <w:tc>
          <w:tcPr>
            <w:tcW w:w="4268"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Количество сотрудников учреждения воспользовавшихся правом на получение компенсации стоимости проезда и провоза багажа к месту использования отпуска и обратно для работников Крайнего Севера и приравненных местностей</w:t>
            </w:r>
          </w:p>
        </w:tc>
        <w:tc>
          <w:tcPr>
            <w:tcW w:w="1050"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чел.</w:t>
            </w:r>
          </w:p>
        </w:tc>
        <w:tc>
          <w:tcPr>
            <w:tcW w:w="1110"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25</w:t>
            </w:r>
          </w:p>
        </w:tc>
        <w:tc>
          <w:tcPr>
            <w:tcW w:w="1134"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74</w:t>
            </w:r>
          </w:p>
        </w:tc>
        <w:tc>
          <w:tcPr>
            <w:tcW w:w="1134"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0</w:t>
            </w:r>
          </w:p>
        </w:tc>
        <w:tc>
          <w:tcPr>
            <w:tcW w:w="992"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0</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34"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35"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Квартал, полугодие, год</w:t>
            </w:r>
          </w:p>
        </w:tc>
        <w:tc>
          <w:tcPr>
            <w:tcW w:w="1276"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Ведомственная статистика</w:t>
            </w:r>
          </w:p>
        </w:tc>
      </w:tr>
      <w:tr w:rsidR="00754A19" w:rsidRPr="00754A19" w:rsidTr="00FD33E2">
        <w:tc>
          <w:tcPr>
            <w:tcW w:w="15168" w:type="dxa"/>
            <w:gridSpan w:val="11"/>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Задача 5: обеспечение частичной оплаты стоимости питания отдельных категорий обучающихся в ОУ Чаинского района, за исключением обучающихся с ограниченными возможностями здоровья и обучающихся по образовательным программа начального общего образования</w:t>
            </w:r>
          </w:p>
        </w:tc>
      </w:tr>
      <w:tr w:rsidR="00754A19" w:rsidRPr="00754A19" w:rsidTr="00FD33E2">
        <w:tc>
          <w:tcPr>
            <w:tcW w:w="659"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w:t>
            </w:r>
          </w:p>
        </w:tc>
        <w:tc>
          <w:tcPr>
            <w:tcW w:w="4268"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Количество обучающихся льготной категории, которым положена частичная оплата стоимости питания, за исключением обучающихся с ограниченными возможностями здоровья и обучающихся по образовательным программам начального общего образования</w:t>
            </w:r>
          </w:p>
        </w:tc>
        <w:tc>
          <w:tcPr>
            <w:tcW w:w="1050"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чел.</w:t>
            </w:r>
          </w:p>
        </w:tc>
        <w:tc>
          <w:tcPr>
            <w:tcW w:w="1110"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249</w:t>
            </w:r>
          </w:p>
        </w:tc>
        <w:tc>
          <w:tcPr>
            <w:tcW w:w="1134"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343</w:t>
            </w:r>
          </w:p>
        </w:tc>
        <w:tc>
          <w:tcPr>
            <w:tcW w:w="1134"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0</w:t>
            </w:r>
          </w:p>
        </w:tc>
        <w:tc>
          <w:tcPr>
            <w:tcW w:w="992"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0</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34"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35"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Квартал, полугодие, год</w:t>
            </w:r>
          </w:p>
        </w:tc>
        <w:tc>
          <w:tcPr>
            <w:tcW w:w="1276"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Ведомственная статистика</w:t>
            </w:r>
          </w:p>
        </w:tc>
      </w:tr>
      <w:tr w:rsidR="00754A19" w:rsidRPr="00754A19" w:rsidTr="00FD33E2">
        <w:tc>
          <w:tcPr>
            <w:tcW w:w="659"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1</w:t>
            </w:r>
          </w:p>
        </w:tc>
        <w:tc>
          <w:tcPr>
            <w:tcW w:w="4268"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2</w:t>
            </w:r>
          </w:p>
        </w:tc>
        <w:tc>
          <w:tcPr>
            <w:tcW w:w="1050"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3</w:t>
            </w:r>
          </w:p>
        </w:tc>
        <w:tc>
          <w:tcPr>
            <w:tcW w:w="1110"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4</w:t>
            </w:r>
          </w:p>
        </w:tc>
        <w:tc>
          <w:tcPr>
            <w:tcW w:w="1134"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5</w:t>
            </w:r>
          </w:p>
        </w:tc>
        <w:tc>
          <w:tcPr>
            <w:tcW w:w="1134"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6</w:t>
            </w:r>
          </w:p>
        </w:tc>
        <w:tc>
          <w:tcPr>
            <w:tcW w:w="992"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7</w:t>
            </w:r>
          </w:p>
        </w:tc>
        <w:tc>
          <w:tcPr>
            <w:tcW w:w="1276" w:type="dxa"/>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8</w:t>
            </w:r>
          </w:p>
        </w:tc>
        <w:tc>
          <w:tcPr>
            <w:tcW w:w="1134" w:type="dxa"/>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9</w:t>
            </w:r>
          </w:p>
        </w:tc>
        <w:tc>
          <w:tcPr>
            <w:tcW w:w="1135"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10</w:t>
            </w:r>
          </w:p>
        </w:tc>
        <w:tc>
          <w:tcPr>
            <w:tcW w:w="1276"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11</w:t>
            </w:r>
          </w:p>
        </w:tc>
      </w:tr>
      <w:tr w:rsidR="00754A19" w:rsidRPr="00754A19" w:rsidTr="00FD33E2">
        <w:tc>
          <w:tcPr>
            <w:tcW w:w="15168" w:type="dxa"/>
            <w:gridSpan w:val="11"/>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Задача 6: обеспечение обучающихся с ограниченными возможностями здоровья, не проживающих в муниципальных образовательных организациях, осуществляющих образовательную деятельность по основным общеобразовательным программам, бесплатным двухразовым питанием</w:t>
            </w:r>
          </w:p>
        </w:tc>
      </w:tr>
      <w:tr w:rsidR="00754A19" w:rsidRPr="00754A19" w:rsidTr="00FD33E2">
        <w:tc>
          <w:tcPr>
            <w:tcW w:w="659"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val="en-US" w:eastAsia="ru-RU"/>
              </w:rPr>
            </w:pPr>
            <w:r w:rsidRPr="00754A19">
              <w:rPr>
                <w:rFonts w:eastAsia="Times New Roman"/>
                <w:sz w:val="20"/>
                <w:szCs w:val="20"/>
                <w:lang w:val="en-US" w:eastAsia="ru-RU"/>
              </w:rPr>
              <w:t>1</w:t>
            </w:r>
          </w:p>
        </w:tc>
        <w:tc>
          <w:tcPr>
            <w:tcW w:w="4268"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Доля обучающихся с ограниченными возможностями здоровья, не проживающих в муниципальных образовательных организациях, осуществляющих образовательную деятельность по основным общеобразовательным программам, обеспеченных бесплатным двухразовым питанием</w:t>
            </w:r>
          </w:p>
        </w:tc>
        <w:tc>
          <w:tcPr>
            <w:tcW w:w="1050"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10"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1134"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1134"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992"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34"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35"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Квартал, полугодие, год</w:t>
            </w:r>
          </w:p>
        </w:tc>
        <w:tc>
          <w:tcPr>
            <w:tcW w:w="1276"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Ведомственная статистика</w:t>
            </w:r>
          </w:p>
        </w:tc>
      </w:tr>
      <w:tr w:rsidR="00754A19" w:rsidRPr="00754A19" w:rsidTr="00FD33E2">
        <w:trPr>
          <w:trHeight w:val="553"/>
        </w:trPr>
        <w:tc>
          <w:tcPr>
            <w:tcW w:w="15168" w:type="dxa"/>
            <w:gridSpan w:val="11"/>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Задача 7: обеспечение выплат за счет средств федерального бюджета ежемесячного денежного вознаграждения за классное руководство педагогическим работникам</w:t>
            </w:r>
          </w:p>
        </w:tc>
      </w:tr>
      <w:tr w:rsidR="00754A19" w:rsidRPr="00754A19" w:rsidTr="00FD33E2">
        <w:trPr>
          <w:trHeight w:val="1443"/>
        </w:trPr>
        <w:tc>
          <w:tcPr>
            <w:tcW w:w="659"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lastRenderedPageBreak/>
              <w:t>1</w:t>
            </w:r>
          </w:p>
        </w:tc>
        <w:tc>
          <w:tcPr>
            <w:tcW w:w="4268"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Доля педагогических работников общеобразовательных организаций, получивших вознаграждение за классное руководство, в общей численности педагогических работников такой категории</w:t>
            </w:r>
          </w:p>
        </w:tc>
        <w:tc>
          <w:tcPr>
            <w:tcW w:w="1050"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10"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1134"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1134"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992"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34"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35"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Квартал, полугодие, год</w:t>
            </w:r>
          </w:p>
        </w:tc>
        <w:tc>
          <w:tcPr>
            <w:tcW w:w="1276"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Ведомственная статистика</w:t>
            </w:r>
          </w:p>
        </w:tc>
      </w:tr>
      <w:tr w:rsidR="00754A19" w:rsidRPr="00754A19" w:rsidTr="00FD33E2">
        <w:trPr>
          <w:trHeight w:val="371"/>
        </w:trPr>
        <w:tc>
          <w:tcPr>
            <w:tcW w:w="15168" w:type="dxa"/>
            <w:gridSpan w:val="11"/>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Задача 8: обеспечение бесплатным горячим питанием обучающихся, получающих начальное общее образование</w:t>
            </w:r>
          </w:p>
        </w:tc>
      </w:tr>
      <w:tr w:rsidR="00754A19" w:rsidRPr="00754A19" w:rsidTr="00FD33E2">
        <w:trPr>
          <w:trHeight w:val="1443"/>
        </w:trPr>
        <w:tc>
          <w:tcPr>
            <w:tcW w:w="659"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w:t>
            </w:r>
          </w:p>
        </w:tc>
        <w:tc>
          <w:tcPr>
            <w:tcW w:w="4268"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Доля обучающихся, получающих начальное общее образование в государственных и  муниципальных организациях, получающих бесплатное горячее питание, к общему количеству обучающихся, получающих начальное общее образование в государственных и муниципальных образовательных организациях</w:t>
            </w:r>
          </w:p>
        </w:tc>
        <w:tc>
          <w:tcPr>
            <w:tcW w:w="1050"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10"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1134"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1134"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992"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34"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35"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Квартал, полугодие, год</w:t>
            </w:r>
          </w:p>
        </w:tc>
        <w:tc>
          <w:tcPr>
            <w:tcW w:w="1276"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Ведомственная статистика</w:t>
            </w:r>
          </w:p>
        </w:tc>
      </w:tr>
      <w:tr w:rsidR="00754A19" w:rsidRPr="00754A19" w:rsidTr="00FD33E2">
        <w:trPr>
          <w:trHeight w:val="294"/>
        </w:trPr>
        <w:tc>
          <w:tcPr>
            <w:tcW w:w="659"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1</w:t>
            </w:r>
          </w:p>
        </w:tc>
        <w:tc>
          <w:tcPr>
            <w:tcW w:w="4268"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2</w:t>
            </w:r>
          </w:p>
        </w:tc>
        <w:tc>
          <w:tcPr>
            <w:tcW w:w="1050"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3</w:t>
            </w:r>
          </w:p>
        </w:tc>
        <w:tc>
          <w:tcPr>
            <w:tcW w:w="1110"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4</w:t>
            </w:r>
          </w:p>
        </w:tc>
        <w:tc>
          <w:tcPr>
            <w:tcW w:w="1134"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5</w:t>
            </w:r>
          </w:p>
        </w:tc>
        <w:tc>
          <w:tcPr>
            <w:tcW w:w="1134"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6</w:t>
            </w:r>
          </w:p>
        </w:tc>
        <w:tc>
          <w:tcPr>
            <w:tcW w:w="992"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7</w:t>
            </w:r>
          </w:p>
        </w:tc>
        <w:tc>
          <w:tcPr>
            <w:tcW w:w="1276" w:type="dxa"/>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8</w:t>
            </w:r>
          </w:p>
        </w:tc>
        <w:tc>
          <w:tcPr>
            <w:tcW w:w="1134" w:type="dxa"/>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9</w:t>
            </w:r>
          </w:p>
        </w:tc>
        <w:tc>
          <w:tcPr>
            <w:tcW w:w="1135"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10</w:t>
            </w:r>
          </w:p>
        </w:tc>
        <w:tc>
          <w:tcPr>
            <w:tcW w:w="1276"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11</w:t>
            </w:r>
          </w:p>
        </w:tc>
      </w:tr>
      <w:tr w:rsidR="00754A19" w:rsidRPr="00754A19" w:rsidTr="00FD33E2">
        <w:trPr>
          <w:trHeight w:val="453"/>
        </w:trPr>
        <w:tc>
          <w:tcPr>
            <w:tcW w:w="15168" w:type="dxa"/>
            <w:gridSpan w:val="11"/>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Задача 9: проведение мероприятий по обеспечению деятельности советников директора по воспитанию и взаимодействию с общественными объединениями в общеобразовательных  организациях</w:t>
            </w:r>
          </w:p>
        </w:tc>
      </w:tr>
      <w:tr w:rsidR="00754A19" w:rsidRPr="00754A19" w:rsidTr="00FD33E2">
        <w:trPr>
          <w:trHeight w:val="1443"/>
        </w:trPr>
        <w:tc>
          <w:tcPr>
            <w:tcW w:w="659"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w:t>
            </w:r>
          </w:p>
        </w:tc>
        <w:tc>
          <w:tcPr>
            <w:tcW w:w="4268"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Количество муниципальных общеобразовательных организациях, в которых проведены мероприятия по обеспечению деятельности советников директора по воспитанию и взаимодействию с детскими общественными объединениями</w:t>
            </w:r>
          </w:p>
        </w:tc>
        <w:tc>
          <w:tcPr>
            <w:tcW w:w="1050"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ед.</w:t>
            </w:r>
          </w:p>
        </w:tc>
        <w:tc>
          <w:tcPr>
            <w:tcW w:w="1110"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7</w:t>
            </w:r>
          </w:p>
        </w:tc>
        <w:tc>
          <w:tcPr>
            <w:tcW w:w="1134"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7</w:t>
            </w:r>
          </w:p>
        </w:tc>
        <w:tc>
          <w:tcPr>
            <w:tcW w:w="1134"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7</w:t>
            </w:r>
          </w:p>
        </w:tc>
        <w:tc>
          <w:tcPr>
            <w:tcW w:w="992"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7</w:t>
            </w:r>
          </w:p>
        </w:tc>
        <w:tc>
          <w:tcPr>
            <w:tcW w:w="1276"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34" w:type="dxa"/>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35"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Квартал, полугодие, год</w:t>
            </w:r>
          </w:p>
        </w:tc>
        <w:tc>
          <w:tcPr>
            <w:tcW w:w="1276"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Ведомственная статистика</w:t>
            </w:r>
          </w:p>
        </w:tc>
      </w:tr>
    </w:tbl>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Руководитель ответственного исполнителя: ______________________ (Ф.И.О.)</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Исполнитель: __________________(Ф.И.О.)</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Контактный телефон: __________________</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_____________</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&lt;*&gt; Отчетный год - год, предшествующий текущему году.</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bookmarkStart w:id="18" w:name="Par583"/>
      <w:bookmarkEnd w:id="18"/>
      <w:r w:rsidRPr="00754A19">
        <w:rPr>
          <w:rFonts w:eastAsia="Times New Roman"/>
          <w:sz w:val="20"/>
          <w:szCs w:val="20"/>
          <w:lang w:eastAsia="ru-RU"/>
        </w:rPr>
        <w:t>&lt;**&gt; Текущий год - год, в котором осуществляется формирование Программы.</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bookmarkStart w:id="19" w:name="Par584"/>
      <w:bookmarkEnd w:id="19"/>
      <w:r w:rsidRPr="00754A19">
        <w:rPr>
          <w:rFonts w:eastAsia="Times New Roman"/>
          <w:sz w:val="20"/>
          <w:szCs w:val="20"/>
          <w:lang w:eastAsia="ru-RU"/>
        </w:rPr>
        <w:t>&lt;***&gt; Указывается периодичность сбора данных (год, квартал, месяц и т.д.).</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bookmarkStart w:id="20" w:name="Par585"/>
      <w:bookmarkEnd w:id="20"/>
      <w:r w:rsidRPr="00754A19">
        <w:rPr>
          <w:rFonts w:eastAsia="Times New Roman"/>
          <w:sz w:val="20"/>
          <w:szCs w:val="20"/>
          <w:lang w:eastAsia="ru-RU"/>
        </w:rPr>
        <w:t>&lt;****&gt; Указывается метод сбора информации для расчета показателя (периодическая отчетность, перепись, единовременное обследование (учет), бухгалтерская отчетность, финансовая отчетность, социологический опрос, ведомственная статистика, прочее).</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bookmarkStart w:id="21" w:name="Par679"/>
      <w:bookmarkEnd w:id="21"/>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p w:rsidR="00FD33E2" w:rsidRDefault="00FD33E2" w:rsidP="0091411B">
      <w:pPr>
        <w:widowControl w:val="0"/>
        <w:tabs>
          <w:tab w:val="left" w:pos="709"/>
        </w:tabs>
        <w:overflowPunct/>
        <w:jc w:val="right"/>
        <w:textAlignment w:val="auto"/>
        <w:rPr>
          <w:rFonts w:eastAsia="Times New Roman"/>
          <w:sz w:val="20"/>
          <w:szCs w:val="20"/>
          <w:lang w:eastAsia="ru-RU"/>
        </w:rPr>
      </w:pPr>
    </w:p>
    <w:p w:rsidR="00FD33E2" w:rsidRDefault="00FD33E2" w:rsidP="0091411B">
      <w:pPr>
        <w:widowControl w:val="0"/>
        <w:tabs>
          <w:tab w:val="left" w:pos="709"/>
        </w:tabs>
        <w:overflowPunct/>
        <w:jc w:val="right"/>
        <w:textAlignment w:val="auto"/>
        <w:rPr>
          <w:rFonts w:eastAsia="Times New Roman"/>
          <w:sz w:val="20"/>
          <w:szCs w:val="20"/>
          <w:lang w:eastAsia="ru-RU"/>
        </w:rPr>
      </w:pPr>
    </w:p>
    <w:p w:rsidR="00FD33E2" w:rsidRDefault="00FD33E2" w:rsidP="0091411B">
      <w:pPr>
        <w:widowControl w:val="0"/>
        <w:tabs>
          <w:tab w:val="left" w:pos="709"/>
        </w:tabs>
        <w:overflowPunct/>
        <w:jc w:val="right"/>
        <w:textAlignment w:val="auto"/>
        <w:rPr>
          <w:rFonts w:eastAsia="Times New Roman"/>
          <w:sz w:val="20"/>
          <w:szCs w:val="20"/>
          <w:lang w:eastAsia="ru-RU"/>
        </w:rPr>
      </w:pPr>
    </w:p>
    <w:p w:rsidR="00FD33E2" w:rsidRDefault="00FD33E2" w:rsidP="0091411B">
      <w:pPr>
        <w:widowControl w:val="0"/>
        <w:tabs>
          <w:tab w:val="left" w:pos="709"/>
        </w:tabs>
        <w:overflowPunct/>
        <w:jc w:val="right"/>
        <w:textAlignment w:val="auto"/>
        <w:rPr>
          <w:rFonts w:eastAsia="Times New Roman"/>
          <w:sz w:val="20"/>
          <w:szCs w:val="20"/>
          <w:lang w:eastAsia="ru-RU"/>
        </w:rPr>
      </w:pPr>
    </w:p>
    <w:p w:rsidR="00754A19" w:rsidRPr="00754A19" w:rsidRDefault="00754A19" w:rsidP="0091411B">
      <w:pPr>
        <w:widowControl w:val="0"/>
        <w:tabs>
          <w:tab w:val="left" w:pos="709"/>
        </w:tabs>
        <w:overflowPunct/>
        <w:jc w:val="right"/>
        <w:textAlignment w:val="auto"/>
        <w:rPr>
          <w:rFonts w:eastAsia="Times New Roman"/>
          <w:sz w:val="20"/>
          <w:szCs w:val="20"/>
          <w:lang w:eastAsia="ru-RU"/>
        </w:rPr>
      </w:pPr>
      <w:r w:rsidRPr="00754A19">
        <w:rPr>
          <w:rFonts w:eastAsia="Times New Roman"/>
          <w:sz w:val="20"/>
          <w:szCs w:val="20"/>
          <w:lang w:eastAsia="ru-RU"/>
        </w:rPr>
        <w:lastRenderedPageBreak/>
        <w:t>Приложение №2 к муниципальной программе</w:t>
      </w:r>
    </w:p>
    <w:p w:rsidR="00754A19" w:rsidRPr="00754A19" w:rsidRDefault="00754A19" w:rsidP="0091411B">
      <w:pPr>
        <w:widowControl w:val="0"/>
        <w:tabs>
          <w:tab w:val="left" w:pos="709"/>
        </w:tabs>
        <w:overflowPunct/>
        <w:jc w:val="right"/>
        <w:textAlignment w:val="auto"/>
        <w:rPr>
          <w:rFonts w:eastAsia="Times New Roman"/>
          <w:sz w:val="20"/>
          <w:szCs w:val="20"/>
          <w:lang w:eastAsia="ru-RU"/>
        </w:rPr>
      </w:pPr>
      <w:r w:rsidRPr="00754A19">
        <w:rPr>
          <w:rFonts w:eastAsia="Times New Roman"/>
          <w:sz w:val="20"/>
          <w:szCs w:val="20"/>
          <w:lang w:eastAsia="ru-RU"/>
        </w:rPr>
        <w:t xml:space="preserve">«Организация предоставления начального общего, основного общего, </w:t>
      </w:r>
    </w:p>
    <w:p w:rsidR="00754A19" w:rsidRPr="00754A19" w:rsidRDefault="00754A19" w:rsidP="0091411B">
      <w:pPr>
        <w:widowControl w:val="0"/>
        <w:tabs>
          <w:tab w:val="left" w:pos="709"/>
        </w:tabs>
        <w:overflowPunct/>
        <w:jc w:val="right"/>
        <w:textAlignment w:val="auto"/>
        <w:rPr>
          <w:rFonts w:eastAsia="Times New Roman"/>
          <w:sz w:val="20"/>
          <w:szCs w:val="20"/>
          <w:lang w:eastAsia="ru-RU"/>
        </w:rPr>
      </w:pPr>
      <w:r w:rsidRPr="00754A19">
        <w:rPr>
          <w:rFonts w:eastAsia="Times New Roman"/>
          <w:sz w:val="20"/>
          <w:szCs w:val="20"/>
          <w:lang w:eastAsia="ru-RU"/>
        </w:rPr>
        <w:t>среднего общего образования по основным общеобразовательным программам</w:t>
      </w:r>
    </w:p>
    <w:p w:rsidR="00754A19" w:rsidRPr="00754A19" w:rsidRDefault="00754A19" w:rsidP="0091411B">
      <w:pPr>
        <w:widowControl w:val="0"/>
        <w:tabs>
          <w:tab w:val="left" w:pos="709"/>
        </w:tabs>
        <w:overflowPunct/>
        <w:jc w:val="right"/>
        <w:textAlignment w:val="auto"/>
        <w:rPr>
          <w:rFonts w:eastAsia="Times New Roman"/>
          <w:sz w:val="20"/>
          <w:szCs w:val="20"/>
          <w:lang w:eastAsia="ru-RU"/>
        </w:rPr>
      </w:pPr>
      <w:r w:rsidRPr="00754A19">
        <w:rPr>
          <w:rFonts w:eastAsia="Times New Roman"/>
          <w:sz w:val="20"/>
          <w:szCs w:val="20"/>
          <w:lang w:eastAsia="ru-RU"/>
        </w:rPr>
        <w:t xml:space="preserve"> в муниципальных общеобразовательных организациях на территории Чаинского района»</w:t>
      </w:r>
    </w:p>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Ресурсное обеспечение муниципальной программы</w:t>
      </w:r>
    </w:p>
    <w:p w:rsidR="00754A19" w:rsidRPr="00754A19" w:rsidRDefault="00754A19" w:rsidP="0091411B">
      <w:pPr>
        <w:widowControl w:val="0"/>
        <w:tabs>
          <w:tab w:val="left" w:pos="709"/>
        </w:tabs>
        <w:overflowPunct/>
        <w:jc w:val="center"/>
        <w:textAlignment w:val="auto"/>
        <w:rPr>
          <w:rFonts w:eastAsia="Times New Roman"/>
          <w:sz w:val="20"/>
          <w:szCs w:val="20"/>
          <w:lang w:eastAsia="ru-RU"/>
        </w:rPr>
      </w:pPr>
    </w:p>
    <w:p w:rsidR="00754A19" w:rsidRPr="00754A19" w:rsidRDefault="00754A19" w:rsidP="0091411B">
      <w:pPr>
        <w:widowControl w:val="0"/>
        <w:tabs>
          <w:tab w:val="left" w:pos="709"/>
        </w:tabs>
        <w:overflowPunct/>
        <w:jc w:val="right"/>
        <w:textAlignment w:val="auto"/>
        <w:rPr>
          <w:rFonts w:eastAsia="Times New Roman"/>
          <w:sz w:val="20"/>
          <w:szCs w:val="20"/>
          <w:lang w:eastAsia="ru-RU"/>
        </w:rPr>
      </w:pPr>
      <w:r w:rsidRPr="00754A19">
        <w:rPr>
          <w:rFonts w:eastAsia="Calibri"/>
          <w:sz w:val="20"/>
          <w:szCs w:val="20"/>
        </w:rPr>
        <w:t>тыс. руб.</w:t>
      </w:r>
    </w:p>
    <w:tbl>
      <w:tblPr>
        <w:tblW w:w="1475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43"/>
        <w:gridCol w:w="3393"/>
        <w:gridCol w:w="224"/>
        <w:gridCol w:w="115"/>
        <w:gridCol w:w="964"/>
        <w:gridCol w:w="257"/>
        <w:gridCol w:w="119"/>
        <w:gridCol w:w="1431"/>
        <w:gridCol w:w="305"/>
        <w:gridCol w:w="124"/>
        <w:gridCol w:w="1196"/>
        <w:gridCol w:w="347"/>
        <w:gridCol w:w="129"/>
        <w:gridCol w:w="1149"/>
        <w:gridCol w:w="389"/>
        <w:gridCol w:w="134"/>
        <w:gridCol w:w="565"/>
        <w:gridCol w:w="415"/>
        <w:gridCol w:w="137"/>
        <w:gridCol w:w="1114"/>
        <w:gridCol w:w="1020"/>
        <w:gridCol w:w="323"/>
        <w:gridCol w:w="191"/>
        <w:gridCol w:w="12"/>
        <w:gridCol w:w="134"/>
      </w:tblGrid>
      <w:tr w:rsidR="00754A19" w:rsidRPr="00754A19" w:rsidTr="00FD33E2">
        <w:trPr>
          <w:gridAfter w:val="2"/>
          <w:wAfter w:w="154" w:type="dxa"/>
        </w:trPr>
        <w:tc>
          <w:tcPr>
            <w:tcW w:w="598" w:type="dxa"/>
            <w:gridSpan w:val="2"/>
            <w:vMerge w:val="restart"/>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 п/п</w:t>
            </w:r>
          </w:p>
        </w:tc>
        <w:tc>
          <w:tcPr>
            <w:tcW w:w="3883" w:type="dxa"/>
            <w:vMerge w:val="restart"/>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Наименование задачи муниципальной программы</w:t>
            </w:r>
          </w:p>
        </w:tc>
        <w:tc>
          <w:tcPr>
            <w:tcW w:w="1347" w:type="dxa"/>
            <w:gridSpan w:val="3"/>
            <w:vMerge w:val="restart"/>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Срок реализации</w:t>
            </w:r>
          </w:p>
        </w:tc>
        <w:tc>
          <w:tcPr>
            <w:tcW w:w="1873" w:type="dxa"/>
            <w:gridSpan w:val="3"/>
            <w:vMerge w:val="restart"/>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Объем финансирования</w:t>
            </w:r>
          </w:p>
        </w:tc>
        <w:tc>
          <w:tcPr>
            <w:tcW w:w="6216" w:type="dxa"/>
            <w:gridSpan w:val="12"/>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 том числе за счет средств</w:t>
            </w:r>
          </w:p>
        </w:tc>
        <w:tc>
          <w:tcPr>
            <w:tcW w:w="683" w:type="dxa"/>
            <w:gridSpan w:val="3"/>
            <w:vMerge w:val="restart"/>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Соисполнитель</w:t>
            </w:r>
          </w:p>
        </w:tc>
      </w:tr>
      <w:tr w:rsidR="00754A19" w:rsidRPr="00754A19" w:rsidTr="00FD33E2">
        <w:trPr>
          <w:gridAfter w:val="2"/>
          <w:wAfter w:w="154" w:type="dxa"/>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883"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47" w:type="dxa"/>
            <w:gridSpan w:val="3"/>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873" w:type="dxa"/>
            <w:gridSpan w:val="3"/>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683" w:type="dxa"/>
            <w:gridSpan w:val="3"/>
            <w:shd w:val="clear" w:color="auto" w:fill="auto"/>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федерального бюджета (по согласованию)</w:t>
            </w:r>
          </w:p>
        </w:tc>
        <w:tc>
          <w:tcPr>
            <w:tcW w:w="1683" w:type="dxa"/>
            <w:gridSpan w:val="3"/>
            <w:shd w:val="clear" w:color="auto" w:fill="auto"/>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областного бюджета (по согласованию)</w:t>
            </w:r>
          </w:p>
        </w:tc>
        <w:tc>
          <w:tcPr>
            <w:tcW w:w="1124" w:type="dxa"/>
            <w:gridSpan w:val="3"/>
            <w:shd w:val="clear" w:color="auto" w:fill="auto"/>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местного бюджета</w:t>
            </w:r>
          </w:p>
        </w:tc>
        <w:tc>
          <w:tcPr>
            <w:tcW w:w="1726" w:type="dxa"/>
            <w:gridSpan w:val="3"/>
            <w:shd w:val="clear" w:color="auto" w:fill="auto"/>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внебюджетных источников (по согласованию)</w:t>
            </w:r>
          </w:p>
        </w:tc>
        <w:tc>
          <w:tcPr>
            <w:tcW w:w="683" w:type="dxa"/>
            <w:gridSpan w:val="3"/>
            <w:vMerge/>
            <w:shd w:val="clear" w:color="auto" w:fill="auto"/>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r>
      <w:tr w:rsidR="00754A19" w:rsidRPr="00754A19" w:rsidTr="00FD33E2">
        <w:trPr>
          <w:gridAfter w:val="2"/>
          <w:wAfter w:w="154" w:type="dxa"/>
        </w:trPr>
        <w:tc>
          <w:tcPr>
            <w:tcW w:w="598" w:type="dxa"/>
            <w:gridSpan w:val="2"/>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1</w:t>
            </w:r>
          </w:p>
        </w:tc>
        <w:tc>
          <w:tcPr>
            <w:tcW w:w="3883"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2</w:t>
            </w:r>
          </w:p>
        </w:tc>
        <w:tc>
          <w:tcPr>
            <w:tcW w:w="1347"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3</w:t>
            </w:r>
          </w:p>
        </w:tc>
        <w:tc>
          <w:tcPr>
            <w:tcW w:w="1873"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4</w:t>
            </w:r>
          </w:p>
        </w:tc>
        <w:tc>
          <w:tcPr>
            <w:tcW w:w="1683"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5</w:t>
            </w:r>
          </w:p>
        </w:tc>
        <w:tc>
          <w:tcPr>
            <w:tcW w:w="1683"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6</w:t>
            </w:r>
          </w:p>
        </w:tc>
        <w:tc>
          <w:tcPr>
            <w:tcW w:w="1124"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7</w:t>
            </w:r>
          </w:p>
        </w:tc>
        <w:tc>
          <w:tcPr>
            <w:tcW w:w="1726"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8</w:t>
            </w:r>
          </w:p>
        </w:tc>
        <w:tc>
          <w:tcPr>
            <w:tcW w:w="683"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9</w:t>
            </w:r>
          </w:p>
        </w:tc>
      </w:tr>
      <w:tr w:rsidR="00754A19" w:rsidRPr="00754A19" w:rsidTr="00FD33E2">
        <w:trPr>
          <w:gridAfter w:val="2"/>
          <w:wAfter w:w="154" w:type="dxa"/>
        </w:trPr>
        <w:tc>
          <w:tcPr>
            <w:tcW w:w="598" w:type="dxa"/>
            <w:gridSpan w:val="2"/>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w:t>
            </w:r>
          </w:p>
        </w:tc>
        <w:tc>
          <w:tcPr>
            <w:tcW w:w="14002" w:type="dxa"/>
            <w:gridSpan w:val="22"/>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Задача 1: организация и обеспечение предоставления образовательных услуг по программам  общего образования в муниципальных общеобразовательных организациях Чаинского района</w:t>
            </w:r>
          </w:p>
        </w:tc>
      </w:tr>
      <w:tr w:rsidR="00754A19" w:rsidRPr="00754A19" w:rsidTr="00FD33E2">
        <w:trPr>
          <w:gridAfter w:val="2"/>
          <w:wAfter w:w="154" w:type="dxa"/>
          <w:trHeight w:val="529"/>
        </w:trPr>
        <w:tc>
          <w:tcPr>
            <w:tcW w:w="598" w:type="dxa"/>
            <w:gridSpan w:val="2"/>
            <w:vMerge w:val="restart"/>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1.1</w:t>
            </w:r>
          </w:p>
        </w:tc>
        <w:tc>
          <w:tcPr>
            <w:tcW w:w="3883" w:type="dxa"/>
            <w:vMerge w:val="restart"/>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Мероприятие 1: реализация основных образовательных услуг по программам  общего образования в муниципальных общеобразовательных организациях Чаинского района</w:t>
            </w:r>
          </w:p>
        </w:tc>
        <w:tc>
          <w:tcPr>
            <w:tcW w:w="1347"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Всего, в том числе</w:t>
            </w:r>
          </w:p>
        </w:tc>
        <w:tc>
          <w:tcPr>
            <w:tcW w:w="187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855250,9</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749199,3</w:t>
            </w:r>
          </w:p>
        </w:tc>
        <w:tc>
          <w:tcPr>
            <w:tcW w:w="112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106051,6</w:t>
            </w:r>
          </w:p>
        </w:tc>
        <w:tc>
          <w:tcPr>
            <w:tcW w:w="17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2"/>
          <w:wAfter w:w="154" w:type="dxa"/>
          <w:trHeight w:val="529"/>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883"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47"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187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291328,0</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249733,1</w:t>
            </w:r>
          </w:p>
        </w:tc>
        <w:tc>
          <w:tcPr>
            <w:tcW w:w="112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41594,9</w:t>
            </w:r>
          </w:p>
        </w:tc>
        <w:tc>
          <w:tcPr>
            <w:tcW w:w="17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2"/>
          <w:wAfter w:w="154" w:type="dxa"/>
          <w:trHeight w:val="529"/>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883"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47"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187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280247,0</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249733,1</w:t>
            </w:r>
          </w:p>
        </w:tc>
        <w:tc>
          <w:tcPr>
            <w:tcW w:w="112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30513,9</w:t>
            </w:r>
          </w:p>
        </w:tc>
        <w:tc>
          <w:tcPr>
            <w:tcW w:w="17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2"/>
          <w:wAfter w:w="154" w:type="dxa"/>
          <w:trHeight w:val="529"/>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883"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47"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187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283675,9</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249733,1</w:t>
            </w:r>
          </w:p>
        </w:tc>
        <w:tc>
          <w:tcPr>
            <w:tcW w:w="112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33942,8</w:t>
            </w:r>
          </w:p>
        </w:tc>
        <w:tc>
          <w:tcPr>
            <w:tcW w:w="17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2"/>
          <w:wAfter w:w="154" w:type="dxa"/>
          <w:trHeight w:val="294"/>
        </w:trPr>
        <w:tc>
          <w:tcPr>
            <w:tcW w:w="598" w:type="dxa"/>
            <w:gridSpan w:val="2"/>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1</w:t>
            </w:r>
          </w:p>
        </w:tc>
        <w:tc>
          <w:tcPr>
            <w:tcW w:w="3883"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2</w:t>
            </w:r>
          </w:p>
        </w:tc>
        <w:tc>
          <w:tcPr>
            <w:tcW w:w="1347"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3</w:t>
            </w:r>
          </w:p>
        </w:tc>
        <w:tc>
          <w:tcPr>
            <w:tcW w:w="1873"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4</w:t>
            </w:r>
          </w:p>
        </w:tc>
        <w:tc>
          <w:tcPr>
            <w:tcW w:w="1683"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5</w:t>
            </w:r>
          </w:p>
        </w:tc>
        <w:tc>
          <w:tcPr>
            <w:tcW w:w="1683"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6</w:t>
            </w:r>
          </w:p>
        </w:tc>
        <w:tc>
          <w:tcPr>
            <w:tcW w:w="1124"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7</w:t>
            </w:r>
          </w:p>
        </w:tc>
        <w:tc>
          <w:tcPr>
            <w:tcW w:w="1726"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8</w:t>
            </w:r>
          </w:p>
        </w:tc>
        <w:tc>
          <w:tcPr>
            <w:tcW w:w="683"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9</w:t>
            </w:r>
          </w:p>
        </w:tc>
      </w:tr>
      <w:tr w:rsidR="00754A19" w:rsidRPr="00754A19" w:rsidTr="00FD33E2">
        <w:trPr>
          <w:gridAfter w:val="2"/>
          <w:wAfter w:w="154" w:type="dxa"/>
          <w:trHeight w:val="1368"/>
        </w:trPr>
        <w:tc>
          <w:tcPr>
            <w:tcW w:w="598" w:type="dxa"/>
            <w:gridSpan w:val="2"/>
            <w:vMerge w:val="restart"/>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1.2</w:t>
            </w:r>
          </w:p>
        </w:tc>
        <w:tc>
          <w:tcPr>
            <w:tcW w:w="3883" w:type="dxa"/>
            <w:vMerge w:val="restart"/>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 xml:space="preserve">Мероприятие 2: организация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в части обеспечения расходов на содержание зданий, оплаты коммунальных услуг и прочих расходов, не связанных с обеспечением реализации основных </w:t>
            </w:r>
            <w:r w:rsidRPr="00754A19">
              <w:rPr>
                <w:rFonts w:eastAsia="Times New Roman"/>
                <w:sz w:val="20"/>
                <w:szCs w:val="20"/>
                <w:lang w:eastAsia="ru-RU"/>
              </w:rPr>
              <w:lastRenderedPageBreak/>
              <w:t>общеобразовательных программ, за исключением расходов на капитальный ремонт, в муниципальных общеобразовательных организациях, осуществляющих образовательную деятельность только по адаптированным основным общеобразовательным программам и муниципальных санаторных общеобразовательных организациях</w:t>
            </w:r>
          </w:p>
        </w:tc>
        <w:tc>
          <w:tcPr>
            <w:tcW w:w="1347"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lastRenderedPageBreak/>
              <w:t>Всего, в том числе</w:t>
            </w:r>
          </w:p>
        </w:tc>
        <w:tc>
          <w:tcPr>
            <w:tcW w:w="187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22302,8</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19212,6</w:t>
            </w:r>
          </w:p>
        </w:tc>
        <w:tc>
          <w:tcPr>
            <w:tcW w:w="112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3090,2</w:t>
            </w:r>
          </w:p>
        </w:tc>
        <w:tc>
          <w:tcPr>
            <w:tcW w:w="17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2"/>
          <w:wAfter w:w="154" w:type="dxa"/>
          <w:trHeight w:val="1368"/>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883"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47"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187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8304,4</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6404,2</w:t>
            </w:r>
          </w:p>
        </w:tc>
        <w:tc>
          <w:tcPr>
            <w:tcW w:w="112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1900,2</w:t>
            </w:r>
          </w:p>
        </w:tc>
        <w:tc>
          <w:tcPr>
            <w:tcW w:w="17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2"/>
          <w:wAfter w:w="154" w:type="dxa"/>
          <w:trHeight w:val="1368"/>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883"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47"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187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6999,2</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6404,2</w:t>
            </w:r>
          </w:p>
        </w:tc>
        <w:tc>
          <w:tcPr>
            <w:tcW w:w="112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595,0</w:t>
            </w:r>
          </w:p>
        </w:tc>
        <w:tc>
          <w:tcPr>
            <w:tcW w:w="17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2"/>
          <w:wAfter w:w="154" w:type="dxa"/>
          <w:trHeight w:val="1368"/>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883"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47"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187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6999,2</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6404,2</w:t>
            </w:r>
          </w:p>
        </w:tc>
        <w:tc>
          <w:tcPr>
            <w:tcW w:w="112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595,0</w:t>
            </w:r>
          </w:p>
        </w:tc>
        <w:tc>
          <w:tcPr>
            <w:tcW w:w="17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2"/>
          <w:wAfter w:w="154" w:type="dxa"/>
          <w:trHeight w:val="434"/>
        </w:trPr>
        <w:tc>
          <w:tcPr>
            <w:tcW w:w="598" w:type="dxa"/>
            <w:gridSpan w:val="2"/>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w:t>
            </w:r>
          </w:p>
        </w:tc>
        <w:tc>
          <w:tcPr>
            <w:tcW w:w="14002" w:type="dxa"/>
            <w:gridSpan w:val="22"/>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Задача 2: Исполнение судебных актов, уплата исполнительских сборов</w:t>
            </w:r>
          </w:p>
        </w:tc>
      </w:tr>
      <w:tr w:rsidR="00754A19" w:rsidRPr="00754A19" w:rsidTr="00FD33E2">
        <w:trPr>
          <w:gridAfter w:val="2"/>
          <w:wAfter w:w="154" w:type="dxa"/>
          <w:trHeight w:val="544"/>
        </w:trPr>
        <w:tc>
          <w:tcPr>
            <w:tcW w:w="598" w:type="dxa"/>
            <w:gridSpan w:val="2"/>
            <w:vMerge w:val="restart"/>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2.1</w:t>
            </w:r>
          </w:p>
        </w:tc>
        <w:tc>
          <w:tcPr>
            <w:tcW w:w="3883" w:type="dxa"/>
            <w:vMerge w:val="restart"/>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Мероприятие 1: обеспечение уплаты исполнительских судебных актов и исполнительских сборов</w:t>
            </w:r>
          </w:p>
        </w:tc>
        <w:tc>
          <w:tcPr>
            <w:tcW w:w="1347"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Всего, в том числе</w:t>
            </w:r>
          </w:p>
        </w:tc>
        <w:tc>
          <w:tcPr>
            <w:tcW w:w="187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50,0</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2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50,0</w:t>
            </w:r>
          </w:p>
        </w:tc>
        <w:tc>
          <w:tcPr>
            <w:tcW w:w="17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2"/>
          <w:wAfter w:w="154" w:type="dxa"/>
          <w:trHeight w:val="284"/>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883"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47"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187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50,0</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2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50,0</w:t>
            </w:r>
          </w:p>
        </w:tc>
        <w:tc>
          <w:tcPr>
            <w:tcW w:w="17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2"/>
          <w:wAfter w:w="154" w:type="dxa"/>
          <w:trHeight w:val="146"/>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883"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47"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187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2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2"/>
          <w:wAfter w:w="154" w:type="dxa"/>
          <w:trHeight w:val="277"/>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883"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47"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187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2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2"/>
          <w:wAfter w:w="154" w:type="dxa"/>
          <w:trHeight w:val="434"/>
        </w:trPr>
        <w:tc>
          <w:tcPr>
            <w:tcW w:w="598" w:type="dxa"/>
            <w:gridSpan w:val="2"/>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w:t>
            </w:r>
          </w:p>
        </w:tc>
        <w:tc>
          <w:tcPr>
            <w:tcW w:w="14002" w:type="dxa"/>
            <w:gridSpan w:val="22"/>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Задача 3: возмещение расходов за присмотр и уход за ребенком, осваивающим основную общеобразовательную программу дошкольного образования</w:t>
            </w:r>
          </w:p>
        </w:tc>
      </w:tr>
      <w:tr w:rsidR="00754A19" w:rsidRPr="00754A19" w:rsidTr="00FD33E2">
        <w:trPr>
          <w:gridAfter w:val="2"/>
          <w:wAfter w:w="154" w:type="dxa"/>
          <w:trHeight w:val="529"/>
        </w:trPr>
        <w:tc>
          <w:tcPr>
            <w:tcW w:w="598" w:type="dxa"/>
            <w:gridSpan w:val="2"/>
            <w:vMerge w:val="restart"/>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3.1</w:t>
            </w:r>
          </w:p>
        </w:tc>
        <w:tc>
          <w:tcPr>
            <w:tcW w:w="3883" w:type="dxa"/>
            <w:vMerge w:val="restart"/>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 xml:space="preserve">Мероприятие 1: возмещение за присмотр и уход за ребенком, осваивающим основную общеобразовательную программу дошкольного образования, отдельным категориям воспитанников </w:t>
            </w:r>
          </w:p>
        </w:tc>
        <w:tc>
          <w:tcPr>
            <w:tcW w:w="1347"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Всего, в том числе</w:t>
            </w:r>
          </w:p>
        </w:tc>
        <w:tc>
          <w:tcPr>
            <w:tcW w:w="187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24,3</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2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24,3</w:t>
            </w:r>
          </w:p>
        </w:tc>
        <w:tc>
          <w:tcPr>
            <w:tcW w:w="17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2"/>
          <w:wAfter w:w="154" w:type="dxa"/>
          <w:trHeight w:val="299"/>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883"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47"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187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24,3</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2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24,3</w:t>
            </w:r>
          </w:p>
        </w:tc>
        <w:tc>
          <w:tcPr>
            <w:tcW w:w="17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2"/>
          <w:wAfter w:w="154" w:type="dxa"/>
          <w:trHeight w:val="261"/>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883"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47"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187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2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2"/>
          <w:wAfter w:w="154" w:type="dxa"/>
          <w:trHeight w:val="137"/>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883"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47"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187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2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2"/>
          <w:wAfter w:w="154" w:type="dxa"/>
          <w:trHeight w:val="276"/>
        </w:trPr>
        <w:tc>
          <w:tcPr>
            <w:tcW w:w="598" w:type="dxa"/>
            <w:gridSpan w:val="2"/>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1</w:t>
            </w:r>
          </w:p>
        </w:tc>
        <w:tc>
          <w:tcPr>
            <w:tcW w:w="3883"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2</w:t>
            </w:r>
          </w:p>
        </w:tc>
        <w:tc>
          <w:tcPr>
            <w:tcW w:w="1347"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3</w:t>
            </w:r>
          </w:p>
        </w:tc>
        <w:tc>
          <w:tcPr>
            <w:tcW w:w="1873"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4</w:t>
            </w:r>
          </w:p>
        </w:tc>
        <w:tc>
          <w:tcPr>
            <w:tcW w:w="1683"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5</w:t>
            </w:r>
          </w:p>
        </w:tc>
        <w:tc>
          <w:tcPr>
            <w:tcW w:w="1683"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6</w:t>
            </w:r>
          </w:p>
        </w:tc>
        <w:tc>
          <w:tcPr>
            <w:tcW w:w="1124"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7</w:t>
            </w:r>
          </w:p>
        </w:tc>
        <w:tc>
          <w:tcPr>
            <w:tcW w:w="1726"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8</w:t>
            </w:r>
          </w:p>
        </w:tc>
        <w:tc>
          <w:tcPr>
            <w:tcW w:w="683"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9</w:t>
            </w:r>
          </w:p>
        </w:tc>
      </w:tr>
      <w:tr w:rsidR="00754A19" w:rsidRPr="00754A19" w:rsidTr="00FD33E2">
        <w:trPr>
          <w:gridAfter w:val="2"/>
          <w:wAfter w:w="154" w:type="dxa"/>
          <w:trHeight w:val="529"/>
        </w:trPr>
        <w:tc>
          <w:tcPr>
            <w:tcW w:w="598" w:type="dxa"/>
            <w:gridSpan w:val="2"/>
            <w:vMerge w:val="restart"/>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3.2</w:t>
            </w:r>
          </w:p>
        </w:tc>
        <w:tc>
          <w:tcPr>
            <w:tcW w:w="3883" w:type="dxa"/>
            <w:vMerge w:val="restart"/>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 xml:space="preserve">Мероприятие 2: возмещение за присмотр и уход за ребенком, осваивающим основную общеобразовательную программу дошкольного образования, детям из семей мобилизованных граждан на период мобилизации одного из родителей  </w:t>
            </w:r>
          </w:p>
        </w:tc>
        <w:tc>
          <w:tcPr>
            <w:tcW w:w="1347"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Всего, в том числе</w:t>
            </w:r>
          </w:p>
        </w:tc>
        <w:tc>
          <w:tcPr>
            <w:tcW w:w="187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69,8</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2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69,8</w:t>
            </w:r>
          </w:p>
        </w:tc>
        <w:tc>
          <w:tcPr>
            <w:tcW w:w="17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2"/>
          <w:wAfter w:w="154" w:type="dxa"/>
          <w:trHeight w:val="177"/>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883"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47"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187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69,8</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2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69,8</w:t>
            </w:r>
          </w:p>
        </w:tc>
        <w:tc>
          <w:tcPr>
            <w:tcW w:w="17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2"/>
          <w:wAfter w:w="154" w:type="dxa"/>
          <w:trHeight w:val="309"/>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883"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47"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187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2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2"/>
          <w:wAfter w:w="154" w:type="dxa"/>
          <w:trHeight w:val="529"/>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883"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47"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187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2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2"/>
          <w:wAfter w:w="154" w:type="dxa"/>
          <w:trHeight w:val="433"/>
        </w:trPr>
        <w:tc>
          <w:tcPr>
            <w:tcW w:w="598" w:type="dxa"/>
            <w:gridSpan w:val="2"/>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4</w:t>
            </w:r>
          </w:p>
        </w:tc>
        <w:tc>
          <w:tcPr>
            <w:tcW w:w="14002" w:type="dxa"/>
            <w:gridSpan w:val="22"/>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Задача 4: обеспечение выплаты 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w:t>
            </w:r>
          </w:p>
        </w:tc>
      </w:tr>
      <w:tr w:rsidR="00754A19" w:rsidRPr="00754A19" w:rsidTr="00FD33E2">
        <w:trPr>
          <w:gridAfter w:val="2"/>
          <w:wAfter w:w="154" w:type="dxa"/>
          <w:trHeight w:val="276"/>
        </w:trPr>
        <w:tc>
          <w:tcPr>
            <w:tcW w:w="598" w:type="dxa"/>
            <w:gridSpan w:val="2"/>
            <w:vMerge w:val="restart"/>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4.1</w:t>
            </w:r>
          </w:p>
        </w:tc>
        <w:tc>
          <w:tcPr>
            <w:tcW w:w="3883" w:type="dxa"/>
            <w:vMerge w:val="restart"/>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 xml:space="preserve">Мероприятие 1: выплата </w:t>
            </w:r>
            <w:r w:rsidRPr="00754A19">
              <w:rPr>
                <w:rFonts w:eastAsia="Times New Roman"/>
                <w:sz w:val="20"/>
                <w:szCs w:val="20"/>
                <w:lang w:eastAsia="ru-RU"/>
              </w:rPr>
              <w:lastRenderedPageBreak/>
              <w:t>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w:t>
            </w:r>
          </w:p>
        </w:tc>
        <w:tc>
          <w:tcPr>
            <w:tcW w:w="1347"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lastRenderedPageBreak/>
              <w:t xml:space="preserve">Всего, в том </w:t>
            </w:r>
            <w:r w:rsidRPr="00754A19">
              <w:rPr>
                <w:rFonts w:eastAsia="Times New Roman"/>
                <w:sz w:val="20"/>
                <w:szCs w:val="20"/>
                <w:lang w:eastAsia="ru-RU"/>
              </w:rPr>
              <w:lastRenderedPageBreak/>
              <w:t>числе</w:t>
            </w:r>
          </w:p>
        </w:tc>
        <w:tc>
          <w:tcPr>
            <w:tcW w:w="187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lastRenderedPageBreak/>
              <w:t>1454,5</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2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1454,5</w:t>
            </w:r>
          </w:p>
        </w:tc>
        <w:tc>
          <w:tcPr>
            <w:tcW w:w="17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2"/>
          <w:wAfter w:w="154" w:type="dxa"/>
          <w:trHeight w:val="529"/>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883"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47"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187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1454,5</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2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1454,5</w:t>
            </w:r>
          </w:p>
        </w:tc>
        <w:tc>
          <w:tcPr>
            <w:tcW w:w="17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2"/>
          <w:wAfter w:w="154" w:type="dxa"/>
          <w:trHeight w:val="529"/>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883"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47"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187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2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2"/>
          <w:wAfter w:w="154" w:type="dxa"/>
          <w:trHeight w:val="529"/>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883"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47"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187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2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2"/>
          <w:wAfter w:w="154" w:type="dxa"/>
          <w:trHeight w:val="433"/>
        </w:trPr>
        <w:tc>
          <w:tcPr>
            <w:tcW w:w="598" w:type="dxa"/>
            <w:gridSpan w:val="2"/>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w:t>
            </w:r>
          </w:p>
        </w:tc>
        <w:tc>
          <w:tcPr>
            <w:tcW w:w="14002" w:type="dxa"/>
            <w:gridSpan w:val="22"/>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Задача 5: обеспечение частичной оплаты стоимости питания отдельных категорий обучающихся в ОУ Чаинского района, за исключением обучающихся с ограниченными возможностями здоровья и обучающихся по образовательным программа начального общего образования</w:t>
            </w:r>
          </w:p>
        </w:tc>
      </w:tr>
      <w:tr w:rsidR="00754A19" w:rsidRPr="00754A19" w:rsidTr="00FD33E2">
        <w:trPr>
          <w:gridAfter w:val="2"/>
          <w:wAfter w:w="154" w:type="dxa"/>
          <w:trHeight w:val="613"/>
        </w:trPr>
        <w:tc>
          <w:tcPr>
            <w:tcW w:w="598" w:type="dxa"/>
            <w:gridSpan w:val="2"/>
            <w:vMerge w:val="restart"/>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5.1</w:t>
            </w:r>
          </w:p>
        </w:tc>
        <w:tc>
          <w:tcPr>
            <w:tcW w:w="3883" w:type="dxa"/>
            <w:vMerge w:val="restart"/>
            <w:shd w:val="clear" w:color="auto" w:fill="auto"/>
          </w:tcPr>
          <w:p w:rsidR="00754A19" w:rsidRPr="00754A19" w:rsidRDefault="00754A19" w:rsidP="0091411B">
            <w:pPr>
              <w:widowControl w:val="0"/>
              <w:overflowPunct/>
              <w:jc w:val="both"/>
              <w:textAlignment w:val="auto"/>
              <w:rPr>
                <w:rFonts w:eastAsia="Times New Roman"/>
                <w:sz w:val="20"/>
                <w:szCs w:val="20"/>
                <w:u w:val="single"/>
                <w:lang w:eastAsia="ru-RU"/>
              </w:rPr>
            </w:pPr>
            <w:r w:rsidRPr="00754A19">
              <w:rPr>
                <w:rFonts w:eastAsia="Times New Roman"/>
                <w:sz w:val="20"/>
                <w:szCs w:val="20"/>
                <w:lang w:eastAsia="ru-RU"/>
              </w:rPr>
              <w:t>Мероприятие 1: частичной оплаты стоимости питания отдельных категорий обучающихся в ОУ Чаинского района, за исключением обучающихся с ограниченными возможностями здоровья и обучающихся по образовательным программа начального общего образования</w:t>
            </w:r>
          </w:p>
        </w:tc>
        <w:tc>
          <w:tcPr>
            <w:tcW w:w="1347"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Всего, в том числе</w:t>
            </w:r>
          </w:p>
        </w:tc>
        <w:tc>
          <w:tcPr>
            <w:tcW w:w="187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4888,5</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4888,5</w:t>
            </w:r>
          </w:p>
        </w:tc>
        <w:tc>
          <w:tcPr>
            <w:tcW w:w="112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2"/>
          <w:wAfter w:w="154" w:type="dxa"/>
          <w:trHeight w:val="614"/>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883" w:type="dxa"/>
            <w:vMerge/>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p>
        </w:tc>
        <w:tc>
          <w:tcPr>
            <w:tcW w:w="1347"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187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1629,5</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1629,5</w:t>
            </w:r>
          </w:p>
        </w:tc>
        <w:tc>
          <w:tcPr>
            <w:tcW w:w="112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2"/>
          <w:wAfter w:w="154" w:type="dxa"/>
          <w:trHeight w:val="613"/>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883" w:type="dxa"/>
            <w:vMerge/>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p>
        </w:tc>
        <w:tc>
          <w:tcPr>
            <w:tcW w:w="1347"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187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1629,5</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1629,5</w:t>
            </w:r>
          </w:p>
        </w:tc>
        <w:tc>
          <w:tcPr>
            <w:tcW w:w="112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2"/>
          <w:wAfter w:w="154" w:type="dxa"/>
          <w:trHeight w:val="614"/>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883" w:type="dxa"/>
            <w:vMerge/>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p>
        </w:tc>
        <w:tc>
          <w:tcPr>
            <w:tcW w:w="1347"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187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1629,5</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1629,5</w:t>
            </w:r>
          </w:p>
        </w:tc>
        <w:tc>
          <w:tcPr>
            <w:tcW w:w="112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68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1"/>
          <w:wAfter w:w="142" w:type="dxa"/>
          <w:trHeight w:val="294"/>
        </w:trPr>
        <w:tc>
          <w:tcPr>
            <w:tcW w:w="598" w:type="dxa"/>
            <w:gridSpan w:val="2"/>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1</w:t>
            </w:r>
          </w:p>
        </w:tc>
        <w:tc>
          <w:tcPr>
            <w:tcW w:w="4107" w:type="dxa"/>
            <w:gridSpan w:val="2"/>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2</w:t>
            </w:r>
          </w:p>
        </w:tc>
        <w:tc>
          <w:tcPr>
            <w:tcW w:w="1380"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3</w:t>
            </w:r>
          </w:p>
        </w:tc>
        <w:tc>
          <w:tcPr>
            <w:tcW w:w="1921"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4</w:t>
            </w:r>
          </w:p>
        </w:tc>
        <w:tc>
          <w:tcPr>
            <w:tcW w:w="1725"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5</w:t>
            </w:r>
          </w:p>
        </w:tc>
        <w:tc>
          <w:tcPr>
            <w:tcW w:w="1725"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6</w:t>
            </w:r>
          </w:p>
        </w:tc>
        <w:tc>
          <w:tcPr>
            <w:tcW w:w="1150"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7</w:t>
            </w:r>
          </w:p>
        </w:tc>
        <w:tc>
          <w:tcPr>
            <w:tcW w:w="1770"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8</w:t>
            </w:r>
          </w:p>
        </w:tc>
        <w:tc>
          <w:tcPr>
            <w:tcW w:w="236"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9</w:t>
            </w:r>
          </w:p>
        </w:tc>
      </w:tr>
      <w:tr w:rsidR="00754A19" w:rsidRPr="00754A19" w:rsidTr="00FD33E2">
        <w:trPr>
          <w:gridAfter w:val="1"/>
          <w:wAfter w:w="142" w:type="dxa"/>
          <w:trHeight w:val="682"/>
        </w:trPr>
        <w:tc>
          <w:tcPr>
            <w:tcW w:w="598" w:type="dxa"/>
            <w:gridSpan w:val="2"/>
            <w:vMerge w:val="restart"/>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5.2</w:t>
            </w:r>
          </w:p>
        </w:tc>
        <w:tc>
          <w:tcPr>
            <w:tcW w:w="4107" w:type="dxa"/>
            <w:gridSpan w:val="2"/>
            <w:vMerge w:val="restart"/>
            <w:shd w:val="clear" w:color="auto" w:fill="auto"/>
          </w:tcPr>
          <w:p w:rsidR="00754A19" w:rsidRPr="00754A19" w:rsidRDefault="00754A19" w:rsidP="0091411B">
            <w:pPr>
              <w:widowControl w:val="0"/>
              <w:overflowPunct/>
              <w:jc w:val="both"/>
              <w:textAlignment w:val="auto"/>
              <w:rPr>
                <w:rFonts w:eastAsia="Times New Roman"/>
                <w:sz w:val="20"/>
                <w:szCs w:val="20"/>
                <w:u w:val="single"/>
                <w:lang w:eastAsia="ru-RU"/>
              </w:rPr>
            </w:pPr>
            <w:r w:rsidRPr="00754A19">
              <w:rPr>
                <w:rFonts w:eastAsia="Times New Roman"/>
                <w:sz w:val="20"/>
                <w:szCs w:val="20"/>
                <w:lang w:eastAsia="ru-RU"/>
              </w:rPr>
              <w:t>Мероприятие 2: обеспечение софинансирования расходов на частичную оплату стоимости питания отдельных категорий обучающихся в ОУ Чаинского района, за исключением обучающихся с ограниченными возможностями здоровья и обучающихся по образовательным программа начального общего образования</w:t>
            </w:r>
          </w:p>
        </w:tc>
        <w:tc>
          <w:tcPr>
            <w:tcW w:w="138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Всего, в том числе</w:t>
            </w:r>
          </w:p>
        </w:tc>
        <w:tc>
          <w:tcPr>
            <w:tcW w:w="1921"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377,8</w:t>
            </w:r>
          </w:p>
        </w:tc>
        <w:tc>
          <w:tcPr>
            <w:tcW w:w="172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2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5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377,8</w:t>
            </w:r>
          </w:p>
        </w:tc>
        <w:tc>
          <w:tcPr>
            <w:tcW w:w="177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23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1"/>
          <w:wAfter w:w="142" w:type="dxa"/>
          <w:trHeight w:val="683"/>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7"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8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1921"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377,8</w:t>
            </w:r>
          </w:p>
        </w:tc>
        <w:tc>
          <w:tcPr>
            <w:tcW w:w="172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2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5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377,8</w:t>
            </w:r>
          </w:p>
        </w:tc>
        <w:tc>
          <w:tcPr>
            <w:tcW w:w="177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23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1"/>
          <w:wAfter w:w="142" w:type="dxa"/>
          <w:trHeight w:val="682"/>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7"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8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1921"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2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2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5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7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23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1"/>
          <w:wAfter w:w="142" w:type="dxa"/>
          <w:trHeight w:val="683"/>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7"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8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1921"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2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2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5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7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23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2"/>
          <w:wAfter w:w="154" w:type="dxa"/>
          <w:trHeight w:val="276"/>
        </w:trPr>
        <w:tc>
          <w:tcPr>
            <w:tcW w:w="598" w:type="dxa"/>
            <w:gridSpan w:val="2"/>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6</w:t>
            </w:r>
          </w:p>
        </w:tc>
        <w:tc>
          <w:tcPr>
            <w:tcW w:w="14002" w:type="dxa"/>
            <w:gridSpan w:val="22"/>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Задача 6: обеспечение обучающихся с ограниченными возможностями здоровья, не проживающих в муниципальных образовательных организациях, осуществляющих образовательную деятельность по основным общеобразовательным программам, бесплатным двухразовым питанием</w:t>
            </w:r>
          </w:p>
        </w:tc>
      </w:tr>
      <w:tr w:rsidR="00754A19" w:rsidRPr="00754A19" w:rsidTr="00FD33E2">
        <w:trPr>
          <w:gridAfter w:val="1"/>
          <w:wAfter w:w="142" w:type="dxa"/>
          <w:trHeight w:val="587"/>
        </w:trPr>
        <w:tc>
          <w:tcPr>
            <w:tcW w:w="598" w:type="dxa"/>
            <w:gridSpan w:val="2"/>
            <w:vMerge w:val="restart"/>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6.1</w:t>
            </w:r>
          </w:p>
        </w:tc>
        <w:tc>
          <w:tcPr>
            <w:tcW w:w="4107" w:type="dxa"/>
            <w:gridSpan w:val="2"/>
            <w:vMerge w:val="restart"/>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 xml:space="preserve">Мероприятие 1: обеспечение обучающихся с ограниченными возможностями здоровья, не проживающих в муниципальных образовательных организациях, </w:t>
            </w:r>
            <w:r w:rsidRPr="00754A19">
              <w:rPr>
                <w:rFonts w:eastAsia="Times New Roman"/>
                <w:sz w:val="20"/>
                <w:szCs w:val="20"/>
                <w:lang w:eastAsia="ru-RU"/>
              </w:rPr>
              <w:lastRenderedPageBreak/>
              <w:t>осуществляющих образовательную деятельность по основным общеобразовательным программам, бесплатным двухразовым питанием</w:t>
            </w:r>
          </w:p>
        </w:tc>
        <w:tc>
          <w:tcPr>
            <w:tcW w:w="138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lastRenderedPageBreak/>
              <w:t>Всего, в том числе</w:t>
            </w:r>
          </w:p>
        </w:tc>
        <w:tc>
          <w:tcPr>
            <w:tcW w:w="1921"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10590,5</w:t>
            </w:r>
          </w:p>
        </w:tc>
        <w:tc>
          <w:tcPr>
            <w:tcW w:w="172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2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10590,5</w:t>
            </w:r>
          </w:p>
        </w:tc>
        <w:tc>
          <w:tcPr>
            <w:tcW w:w="115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7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23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1"/>
          <w:wAfter w:w="142" w:type="dxa"/>
          <w:trHeight w:val="588"/>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7"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8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1921"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3530,1</w:t>
            </w:r>
          </w:p>
        </w:tc>
        <w:tc>
          <w:tcPr>
            <w:tcW w:w="172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2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3530,1</w:t>
            </w:r>
          </w:p>
        </w:tc>
        <w:tc>
          <w:tcPr>
            <w:tcW w:w="115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7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23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1"/>
          <w:wAfter w:w="142" w:type="dxa"/>
          <w:trHeight w:val="587"/>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7"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8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1921"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3527,4</w:t>
            </w:r>
          </w:p>
        </w:tc>
        <w:tc>
          <w:tcPr>
            <w:tcW w:w="172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2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3527,4</w:t>
            </w:r>
          </w:p>
        </w:tc>
        <w:tc>
          <w:tcPr>
            <w:tcW w:w="115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7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23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1"/>
          <w:wAfter w:w="142" w:type="dxa"/>
          <w:trHeight w:val="588"/>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7"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8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1921"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3533,0</w:t>
            </w:r>
          </w:p>
        </w:tc>
        <w:tc>
          <w:tcPr>
            <w:tcW w:w="172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2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3533,0</w:t>
            </w:r>
          </w:p>
        </w:tc>
        <w:tc>
          <w:tcPr>
            <w:tcW w:w="115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7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23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2"/>
          <w:wAfter w:w="154" w:type="dxa"/>
          <w:trHeight w:val="276"/>
        </w:trPr>
        <w:tc>
          <w:tcPr>
            <w:tcW w:w="598" w:type="dxa"/>
            <w:gridSpan w:val="2"/>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7</w:t>
            </w:r>
          </w:p>
        </w:tc>
        <w:tc>
          <w:tcPr>
            <w:tcW w:w="14002" w:type="dxa"/>
            <w:gridSpan w:val="22"/>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Задача 7: обеспечение выплат за счет средств федерального бюджета ежемесячного денежного вознаграждения за классное руководство педагогическим работникам</w:t>
            </w:r>
          </w:p>
        </w:tc>
      </w:tr>
      <w:tr w:rsidR="00754A19" w:rsidRPr="00754A19" w:rsidTr="00FD33E2">
        <w:trPr>
          <w:gridAfter w:val="1"/>
          <w:wAfter w:w="142" w:type="dxa"/>
          <w:trHeight w:val="529"/>
        </w:trPr>
        <w:tc>
          <w:tcPr>
            <w:tcW w:w="598" w:type="dxa"/>
            <w:gridSpan w:val="2"/>
            <w:vMerge w:val="restart"/>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7.1</w:t>
            </w:r>
          </w:p>
        </w:tc>
        <w:tc>
          <w:tcPr>
            <w:tcW w:w="4107" w:type="dxa"/>
            <w:gridSpan w:val="2"/>
            <w:vMerge w:val="restart"/>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Мероприятие 1: выплаты за счет средств федерального бюджета ежемесячного денежного вознаграждения за классное руководство педагогическим работникам</w:t>
            </w:r>
          </w:p>
        </w:tc>
        <w:tc>
          <w:tcPr>
            <w:tcW w:w="138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Всего, в том числе</w:t>
            </w:r>
          </w:p>
        </w:tc>
        <w:tc>
          <w:tcPr>
            <w:tcW w:w="1921"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51802,2</w:t>
            </w:r>
          </w:p>
        </w:tc>
        <w:tc>
          <w:tcPr>
            <w:tcW w:w="172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51802,2</w:t>
            </w:r>
          </w:p>
        </w:tc>
        <w:tc>
          <w:tcPr>
            <w:tcW w:w="172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5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7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23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1"/>
          <w:wAfter w:w="142" w:type="dxa"/>
          <w:trHeight w:val="529"/>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7"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8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1921"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17169,0</w:t>
            </w:r>
          </w:p>
        </w:tc>
        <w:tc>
          <w:tcPr>
            <w:tcW w:w="172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17169,0</w:t>
            </w:r>
          </w:p>
        </w:tc>
        <w:tc>
          <w:tcPr>
            <w:tcW w:w="172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5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7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23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1"/>
          <w:wAfter w:w="142" w:type="dxa"/>
          <w:trHeight w:val="529"/>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7"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8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1921"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17318,7</w:t>
            </w:r>
          </w:p>
        </w:tc>
        <w:tc>
          <w:tcPr>
            <w:tcW w:w="172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17318,7</w:t>
            </w:r>
          </w:p>
        </w:tc>
        <w:tc>
          <w:tcPr>
            <w:tcW w:w="172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5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7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23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1"/>
          <w:wAfter w:w="142" w:type="dxa"/>
          <w:trHeight w:val="529"/>
        </w:trPr>
        <w:tc>
          <w:tcPr>
            <w:tcW w:w="598"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7" w:type="dxa"/>
            <w:gridSpan w:val="2"/>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8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1921"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17314,5</w:t>
            </w:r>
          </w:p>
        </w:tc>
        <w:tc>
          <w:tcPr>
            <w:tcW w:w="172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17314,5</w:t>
            </w:r>
          </w:p>
        </w:tc>
        <w:tc>
          <w:tcPr>
            <w:tcW w:w="172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5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7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23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93"/>
        </w:trPr>
        <w:tc>
          <w:tcPr>
            <w:tcW w:w="540" w:type="dxa"/>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1</w:t>
            </w:r>
          </w:p>
        </w:tc>
        <w:tc>
          <w:tcPr>
            <w:tcW w:w="4280" w:type="dxa"/>
            <w:gridSpan w:val="4"/>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2</w:t>
            </w:r>
          </w:p>
        </w:tc>
        <w:tc>
          <w:tcPr>
            <w:tcW w:w="1384"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3</w:t>
            </w:r>
          </w:p>
        </w:tc>
        <w:tc>
          <w:tcPr>
            <w:tcW w:w="1926"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4</w:t>
            </w:r>
          </w:p>
        </w:tc>
        <w:tc>
          <w:tcPr>
            <w:tcW w:w="1730"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5</w:t>
            </w:r>
          </w:p>
        </w:tc>
        <w:tc>
          <w:tcPr>
            <w:tcW w:w="1730"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6</w:t>
            </w:r>
          </w:p>
        </w:tc>
        <w:tc>
          <w:tcPr>
            <w:tcW w:w="1153"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7</w:t>
            </w:r>
          </w:p>
        </w:tc>
        <w:tc>
          <w:tcPr>
            <w:tcW w:w="1775"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8</w:t>
            </w:r>
          </w:p>
        </w:tc>
        <w:tc>
          <w:tcPr>
            <w:tcW w:w="236" w:type="dxa"/>
            <w:gridSpan w:val="3"/>
            <w:shd w:val="clear" w:color="auto" w:fill="auto"/>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9</w:t>
            </w:r>
          </w:p>
        </w:tc>
      </w:tr>
      <w:tr w:rsidR="00754A19" w:rsidRPr="00754A19" w:rsidTr="00FD33E2">
        <w:trPr>
          <w:gridAfter w:val="2"/>
          <w:wAfter w:w="154" w:type="dxa"/>
          <w:trHeight w:val="276"/>
        </w:trPr>
        <w:tc>
          <w:tcPr>
            <w:tcW w:w="14600" w:type="dxa"/>
            <w:gridSpan w:val="24"/>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Задача 8: обеспечение бесплатным горячим питанием обучающихся, получающих начальное общее образование</w:t>
            </w:r>
          </w:p>
        </w:tc>
      </w:tr>
      <w:tr w:rsidR="00754A19" w:rsidRPr="00754A19" w:rsidTr="00FD33E2">
        <w:trPr>
          <w:trHeight w:val="529"/>
        </w:trPr>
        <w:tc>
          <w:tcPr>
            <w:tcW w:w="540" w:type="dxa"/>
            <w:vMerge w:val="restart"/>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8.1</w:t>
            </w:r>
          </w:p>
        </w:tc>
        <w:tc>
          <w:tcPr>
            <w:tcW w:w="4280" w:type="dxa"/>
            <w:gridSpan w:val="4"/>
            <w:vMerge w:val="restart"/>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Мероприятие 1: обеспечение бесплатным горячим питанием обучающихся, получающих начальное общее образование</w:t>
            </w:r>
          </w:p>
        </w:tc>
        <w:tc>
          <w:tcPr>
            <w:tcW w:w="138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Всего, в том числе</w:t>
            </w:r>
          </w:p>
        </w:tc>
        <w:tc>
          <w:tcPr>
            <w:tcW w:w="19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16608,0</w:t>
            </w:r>
          </w:p>
        </w:tc>
        <w:tc>
          <w:tcPr>
            <w:tcW w:w="173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16608,0</w:t>
            </w:r>
          </w:p>
        </w:tc>
        <w:tc>
          <w:tcPr>
            <w:tcW w:w="173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5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7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23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529"/>
        </w:trPr>
        <w:tc>
          <w:tcPr>
            <w:tcW w:w="540"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280" w:type="dxa"/>
            <w:gridSpan w:val="4"/>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8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19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5785,0</w:t>
            </w:r>
          </w:p>
        </w:tc>
        <w:tc>
          <w:tcPr>
            <w:tcW w:w="173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5785,0</w:t>
            </w:r>
          </w:p>
        </w:tc>
        <w:tc>
          <w:tcPr>
            <w:tcW w:w="173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5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7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23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529"/>
        </w:trPr>
        <w:tc>
          <w:tcPr>
            <w:tcW w:w="540"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280" w:type="dxa"/>
            <w:gridSpan w:val="4"/>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8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19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5624,0</w:t>
            </w:r>
          </w:p>
        </w:tc>
        <w:tc>
          <w:tcPr>
            <w:tcW w:w="173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5624,0</w:t>
            </w:r>
          </w:p>
        </w:tc>
        <w:tc>
          <w:tcPr>
            <w:tcW w:w="173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5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7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23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529"/>
        </w:trPr>
        <w:tc>
          <w:tcPr>
            <w:tcW w:w="540"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280" w:type="dxa"/>
            <w:gridSpan w:val="4"/>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8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19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5199,0</w:t>
            </w:r>
          </w:p>
        </w:tc>
        <w:tc>
          <w:tcPr>
            <w:tcW w:w="173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5199,0</w:t>
            </w:r>
          </w:p>
        </w:tc>
        <w:tc>
          <w:tcPr>
            <w:tcW w:w="173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5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7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23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gridAfter w:val="2"/>
          <w:wAfter w:w="154" w:type="dxa"/>
          <w:trHeight w:val="276"/>
        </w:trPr>
        <w:tc>
          <w:tcPr>
            <w:tcW w:w="540" w:type="dxa"/>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9</w:t>
            </w:r>
          </w:p>
        </w:tc>
        <w:tc>
          <w:tcPr>
            <w:tcW w:w="14060" w:type="dxa"/>
            <w:gridSpan w:val="2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Задача 9: проведение мероприятий по обеспечению деятельности советников директора по воспитанию и взаимодействию с общественными объединениями в общеобразовательных  организациях</w:t>
            </w:r>
          </w:p>
        </w:tc>
      </w:tr>
      <w:tr w:rsidR="00754A19" w:rsidRPr="00754A19" w:rsidTr="00FD33E2">
        <w:trPr>
          <w:trHeight w:val="529"/>
        </w:trPr>
        <w:tc>
          <w:tcPr>
            <w:tcW w:w="540" w:type="dxa"/>
            <w:vMerge w:val="restart"/>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9.1</w:t>
            </w:r>
          </w:p>
        </w:tc>
        <w:tc>
          <w:tcPr>
            <w:tcW w:w="4280" w:type="dxa"/>
            <w:gridSpan w:val="4"/>
            <w:vMerge w:val="restart"/>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Мероприятие 1: выплаты советникам директора по воспитанию и взаимодействию с общественными объединениями в общеобразовательных  организациях</w:t>
            </w:r>
          </w:p>
        </w:tc>
        <w:tc>
          <w:tcPr>
            <w:tcW w:w="138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Всего, в том числе</w:t>
            </w:r>
          </w:p>
        </w:tc>
        <w:tc>
          <w:tcPr>
            <w:tcW w:w="19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5212,2</w:t>
            </w:r>
          </w:p>
        </w:tc>
        <w:tc>
          <w:tcPr>
            <w:tcW w:w="173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5212,2</w:t>
            </w:r>
          </w:p>
        </w:tc>
        <w:tc>
          <w:tcPr>
            <w:tcW w:w="173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5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7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23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529"/>
        </w:trPr>
        <w:tc>
          <w:tcPr>
            <w:tcW w:w="540"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280" w:type="dxa"/>
            <w:gridSpan w:val="4"/>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8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19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1622,1</w:t>
            </w:r>
          </w:p>
        </w:tc>
        <w:tc>
          <w:tcPr>
            <w:tcW w:w="173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1622,1</w:t>
            </w:r>
          </w:p>
        </w:tc>
        <w:tc>
          <w:tcPr>
            <w:tcW w:w="173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5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7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23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529"/>
        </w:trPr>
        <w:tc>
          <w:tcPr>
            <w:tcW w:w="540"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280" w:type="dxa"/>
            <w:gridSpan w:val="4"/>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8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19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1622,1</w:t>
            </w:r>
          </w:p>
        </w:tc>
        <w:tc>
          <w:tcPr>
            <w:tcW w:w="173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1622,1</w:t>
            </w:r>
          </w:p>
        </w:tc>
        <w:tc>
          <w:tcPr>
            <w:tcW w:w="173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5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7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23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529"/>
        </w:trPr>
        <w:tc>
          <w:tcPr>
            <w:tcW w:w="540"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280" w:type="dxa"/>
            <w:gridSpan w:val="4"/>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8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19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1968,0</w:t>
            </w:r>
          </w:p>
        </w:tc>
        <w:tc>
          <w:tcPr>
            <w:tcW w:w="173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1968,0</w:t>
            </w:r>
          </w:p>
        </w:tc>
        <w:tc>
          <w:tcPr>
            <w:tcW w:w="173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5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7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23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529"/>
        </w:trPr>
        <w:tc>
          <w:tcPr>
            <w:tcW w:w="540" w:type="dxa"/>
            <w:vMerge w:val="restart"/>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280" w:type="dxa"/>
            <w:gridSpan w:val="4"/>
            <w:vMerge w:val="restart"/>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Итого по Программе</w:t>
            </w:r>
          </w:p>
        </w:tc>
        <w:tc>
          <w:tcPr>
            <w:tcW w:w="138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Всего, в том числе</w:t>
            </w:r>
          </w:p>
        </w:tc>
        <w:tc>
          <w:tcPr>
            <w:tcW w:w="19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968631,5</w:t>
            </w:r>
          </w:p>
        </w:tc>
        <w:tc>
          <w:tcPr>
            <w:tcW w:w="173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73622,2</w:t>
            </w:r>
          </w:p>
        </w:tc>
        <w:tc>
          <w:tcPr>
            <w:tcW w:w="173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783890,9</w:t>
            </w:r>
          </w:p>
        </w:tc>
        <w:tc>
          <w:tcPr>
            <w:tcW w:w="115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111182,0</w:t>
            </w:r>
          </w:p>
        </w:tc>
        <w:tc>
          <w:tcPr>
            <w:tcW w:w="177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23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529"/>
        </w:trPr>
        <w:tc>
          <w:tcPr>
            <w:tcW w:w="540"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280" w:type="dxa"/>
            <w:gridSpan w:val="4"/>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8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19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331344,5</w:t>
            </w:r>
          </w:p>
        </w:tc>
        <w:tc>
          <w:tcPr>
            <w:tcW w:w="173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24576,1</w:t>
            </w:r>
          </w:p>
        </w:tc>
        <w:tc>
          <w:tcPr>
            <w:tcW w:w="173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261296,9</w:t>
            </w:r>
          </w:p>
        </w:tc>
        <w:tc>
          <w:tcPr>
            <w:tcW w:w="115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45471,5</w:t>
            </w:r>
          </w:p>
        </w:tc>
        <w:tc>
          <w:tcPr>
            <w:tcW w:w="177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23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529"/>
        </w:trPr>
        <w:tc>
          <w:tcPr>
            <w:tcW w:w="540"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280" w:type="dxa"/>
            <w:gridSpan w:val="4"/>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8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19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316967,9</w:t>
            </w:r>
          </w:p>
        </w:tc>
        <w:tc>
          <w:tcPr>
            <w:tcW w:w="173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24564,8</w:t>
            </w:r>
          </w:p>
        </w:tc>
        <w:tc>
          <w:tcPr>
            <w:tcW w:w="173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261294,2</w:t>
            </w:r>
          </w:p>
        </w:tc>
        <w:tc>
          <w:tcPr>
            <w:tcW w:w="115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31108,9</w:t>
            </w:r>
          </w:p>
        </w:tc>
        <w:tc>
          <w:tcPr>
            <w:tcW w:w="177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23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529"/>
        </w:trPr>
        <w:tc>
          <w:tcPr>
            <w:tcW w:w="540" w:type="dxa"/>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280" w:type="dxa"/>
            <w:gridSpan w:val="4"/>
            <w:vMerge/>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384"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192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320319,1</w:t>
            </w:r>
          </w:p>
        </w:tc>
        <w:tc>
          <w:tcPr>
            <w:tcW w:w="173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24481,5</w:t>
            </w:r>
          </w:p>
        </w:tc>
        <w:tc>
          <w:tcPr>
            <w:tcW w:w="1730"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261299,8</w:t>
            </w:r>
          </w:p>
        </w:tc>
        <w:tc>
          <w:tcPr>
            <w:tcW w:w="1153"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34537,8</w:t>
            </w:r>
          </w:p>
        </w:tc>
        <w:tc>
          <w:tcPr>
            <w:tcW w:w="1775"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236" w:type="dxa"/>
            <w:gridSpan w:val="3"/>
            <w:shd w:val="clear" w:color="auto" w:fill="auto"/>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bl>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Руководитель ответственного исполнителя: ______________________ (Ф.И.О.)</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Исполнитель: __________________(Ф.И.О.)</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Контактный телефон: ___________________</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p w:rsidR="00754A19" w:rsidRPr="00754A19" w:rsidRDefault="00754A19" w:rsidP="0091411B">
      <w:pPr>
        <w:widowControl w:val="0"/>
        <w:tabs>
          <w:tab w:val="left" w:pos="709"/>
        </w:tabs>
        <w:overflowPunct/>
        <w:jc w:val="right"/>
        <w:textAlignment w:val="auto"/>
        <w:rPr>
          <w:rFonts w:eastAsia="Times New Roman"/>
          <w:sz w:val="20"/>
          <w:szCs w:val="20"/>
          <w:lang w:eastAsia="ru-RU"/>
        </w:rPr>
      </w:pPr>
      <w:r w:rsidRPr="00754A19">
        <w:rPr>
          <w:rFonts w:eastAsia="Times New Roman"/>
          <w:sz w:val="20"/>
          <w:szCs w:val="20"/>
          <w:lang w:eastAsia="ru-RU"/>
        </w:rPr>
        <w:t>Приложение № 3</w:t>
      </w:r>
    </w:p>
    <w:p w:rsidR="00754A19" w:rsidRPr="00754A19" w:rsidRDefault="00754A19" w:rsidP="0091411B">
      <w:pPr>
        <w:widowControl w:val="0"/>
        <w:tabs>
          <w:tab w:val="left" w:pos="709"/>
        </w:tabs>
        <w:overflowPunct/>
        <w:jc w:val="right"/>
        <w:textAlignment w:val="auto"/>
        <w:rPr>
          <w:rFonts w:eastAsia="Times New Roman"/>
          <w:sz w:val="20"/>
          <w:szCs w:val="20"/>
          <w:lang w:eastAsia="ru-RU"/>
        </w:rPr>
      </w:pPr>
      <w:r w:rsidRPr="00754A19">
        <w:rPr>
          <w:rFonts w:eastAsia="Times New Roman"/>
          <w:sz w:val="20"/>
          <w:szCs w:val="20"/>
          <w:lang w:eastAsia="ru-RU"/>
        </w:rPr>
        <w:t>к муниципальной программе</w:t>
      </w:r>
    </w:p>
    <w:p w:rsidR="00754A19" w:rsidRPr="00754A19" w:rsidRDefault="00754A19" w:rsidP="0091411B">
      <w:pPr>
        <w:widowControl w:val="0"/>
        <w:tabs>
          <w:tab w:val="left" w:pos="709"/>
        </w:tabs>
        <w:overflowPunct/>
        <w:jc w:val="right"/>
        <w:textAlignment w:val="auto"/>
        <w:rPr>
          <w:rFonts w:eastAsia="Times New Roman"/>
          <w:sz w:val="20"/>
          <w:szCs w:val="20"/>
          <w:lang w:eastAsia="ru-RU"/>
        </w:rPr>
      </w:pPr>
      <w:r w:rsidRPr="00754A19">
        <w:rPr>
          <w:rFonts w:eastAsia="Times New Roman"/>
          <w:sz w:val="20"/>
          <w:szCs w:val="20"/>
          <w:lang w:eastAsia="ru-RU"/>
        </w:rPr>
        <w:t xml:space="preserve">«Организация предоставления начального общего, основного общего, </w:t>
      </w:r>
    </w:p>
    <w:p w:rsidR="00754A19" w:rsidRPr="00754A19" w:rsidRDefault="00754A19" w:rsidP="0091411B">
      <w:pPr>
        <w:widowControl w:val="0"/>
        <w:tabs>
          <w:tab w:val="left" w:pos="709"/>
        </w:tabs>
        <w:overflowPunct/>
        <w:jc w:val="right"/>
        <w:textAlignment w:val="auto"/>
        <w:rPr>
          <w:rFonts w:eastAsia="Times New Roman"/>
          <w:sz w:val="20"/>
          <w:szCs w:val="20"/>
          <w:lang w:eastAsia="ru-RU"/>
        </w:rPr>
      </w:pPr>
      <w:r w:rsidRPr="00754A19">
        <w:rPr>
          <w:rFonts w:eastAsia="Times New Roman"/>
          <w:sz w:val="20"/>
          <w:szCs w:val="20"/>
          <w:lang w:eastAsia="ru-RU"/>
        </w:rPr>
        <w:t xml:space="preserve">среднего общего образования по основным общеобразовательным программам </w:t>
      </w:r>
    </w:p>
    <w:p w:rsidR="00754A19" w:rsidRPr="00754A19" w:rsidRDefault="00754A19" w:rsidP="0091411B">
      <w:pPr>
        <w:widowControl w:val="0"/>
        <w:tabs>
          <w:tab w:val="left" w:pos="709"/>
        </w:tabs>
        <w:overflowPunct/>
        <w:jc w:val="right"/>
        <w:textAlignment w:val="auto"/>
        <w:rPr>
          <w:rFonts w:eastAsia="Times New Roman"/>
          <w:sz w:val="20"/>
          <w:szCs w:val="20"/>
          <w:lang w:eastAsia="ru-RU"/>
        </w:rPr>
      </w:pPr>
      <w:r w:rsidRPr="00754A19">
        <w:rPr>
          <w:rFonts w:eastAsia="Times New Roman"/>
          <w:sz w:val="20"/>
          <w:szCs w:val="20"/>
          <w:lang w:eastAsia="ru-RU"/>
        </w:rPr>
        <w:t>в муниципальных общеобразовательных организациях на территории Чаинского района»</w:t>
      </w:r>
    </w:p>
    <w:p w:rsidR="00754A19" w:rsidRPr="00754A19" w:rsidRDefault="00754A19" w:rsidP="0091411B">
      <w:pPr>
        <w:widowControl w:val="0"/>
        <w:tabs>
          <w:tab w:val="left" w:pos="709"/>
        </w:tabs>
        <w:overflowPunct/>
        <w:jc w:val="right"/>
        <w:textAlignment w:val="auto"/>
        <w:rPr>
          <w:rFonts w:eastAsia="Times New Roman"/>
          <w:sz w:val="20"/>
          <w:szCs w:val="20"/>
          <w:lang w:eastAsia="ru-RU"/>
        </w:rPr>
      </w:pPr>
    </w:p>
    <w:p w:rsidR="00754A19" w:rsidRPr="00754A19" w:rsidRDefault="00754A19" w:rsidP="0091411B">
      <w:pPr>
        <w:widowControl w:val="0"/>
        <w:tabs>
          <w:tab w:val="left" w:pos="709"/>
        </w:tabs>
        <w:overflowPunct/>
        <w:jc w:val="right"/>
        <w:textAlignment w:val="auto"/>
        <w:rPr>
          <w:rFonts w:eastAsia="Times New Roman"/>
          <w:sz w:val="20"/>
          <w:szCs w:val="20"/>
          <w:lang w:eastAsia="ru-RU"/>
        </w:rPr>
      </w:pPr>
    </w:p>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 xml:space="preserve">Ресурсное обеспечение муниципальной программы за счет средств бюджета </w:t>
      </w:r>
    </w:p>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 xml:space="preserve">муниципального образования «Чаинский район Томской области» </w:t>
      </w:r>
    </w:p>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по главным распорядителям бюджетных  средств</w:t>
      </w:r>
    </w:p>
    <w:tbl>
      <w:tblPr>
        <w:tblW w:w="14742" w:type="dxa"/>
        <w:tblInd w:w="244" w:type="dxa"/>
        <w:tblLayout w:type="fixed"/>
        <w:tblCellMar>
          <w:top w:w="75" w:type="dxa"/>
          <w:left w:w="0" w:type="dxa"/>
          <w:bottom w:w="75" w:type="dxa"/>
          <w:right w:w="0" w:type="dxa"/>
        </w:tblCellMar>
        <w:tblLook w:val="0000" w:firstRow="0" w:lastRow="0" w:firstColumn="0" w:lastColumn="0" w:noHBand="0" w:noVBand="0"/>
      </w:tblPr>
      <w:tblGrid>
        <w:gridCol w:w="465"/>
        <w:gridCol w:w="102"/>
        <w:gridCol w:w="140"/>
        <w:gridCol w:w="3866"/>
        <w:gridCol w:w="102"/>
        <w:gridCol w:w="140"/>
        <w:gridCol w:w="1179"/>
        <w:gridCol w:w="141"/>
        <w:gridCol w:w="99"/>
        <w:gridCol w:w="142"/>
        <w:gridCol w:w="1741"/>
        <w:gridCol w:w="102"/>
        <w:gridCol w:w="39"/>
        <w:gridCol w:w="103"/>
        <w:gridCol w:w="2871"/>
        <w:gridCol w:w="102"/>
        <w:gridCol w:w="39"/>
        <w:gridCol w:w="105"/>
        <w:gridCol w:w="1563"/>
        <w:gridCol w:w="409"/>
        <w:gridCol w:w="141"/>
        <w:gridCol w:w="1151"/>
      </w:tblGrid>
      <w:tr w:rsidR="00754A19" w:rsidRPr="00754A19" w:rsidTr="00FD33E2">
        <w:tc>
          <w:tcPr>
            <w:tcW w:w="707" w:type="dxa"/>
            <w:gridSpan w:val="3"/>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 п/п</w:t>
            </w:r>
          </w:p>
        </w:tc>
        <w:tc>
          <w:tcPr>
            <w:tcW w:w="4108" w:type="dxa"/>
            <w:gridSpan w:val="3"/>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Наименование цели, задачи, мероприятия муниципальной программы</w:t>
            </w:r>
          </w:p>
        </w:tc>
        <w:tc>
          <w:tcPr>
            <w:tcW w:w="1561" w:type="dxa"/>
            <w:gridSpan w:val="4"/>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Срок исполнения</w:t>
            </w:r>
          </w:p>
        </w:tc>
        <w:tc>
          <w:tcPr>
            <w:tcW w:w="1985" w:type="dxa"/>
            <w:gridSpan w:val="4"/>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Объем бюджетных ассигнований (тыс. рублей)</w:t>
            </w:r>
          </w:p>
        </w:tc>
        <w:tc>
          <w:tcPr>
            <w:tcW w:w="6381"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Главные распорядители средств бюджетных средств (ГРБС) - ответственный исполнитель, соисполнитель, участник</w:t>
            </w:r>
          </w:p>
        </w:tc>
      </w:tr>
      <w:tr w:rsidR="00754A19" w:rsidRPr="00754A19" w:rsidTr="00FD33E2">
        <w:trPr>
          <w:trHeight w:val="425"/>
        </w:trPr>
        <w:tc>
          <w:tcPr>
            <w:tcW w:w="707" w:type="dxa"/>
            <w:gridSpan w:val="3"/>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61" w:type="dxa"/>
            <w:gridSpan w:val="4"/>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985" w:type="dxa"/>
            <w:gridSpan w:val="4"/>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311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Управление образования</w:t>
            </w:r>
          </w:p>
        </w:tc>
        <w:tc>
          <w:tcPr>
            <w:tcW w:w="1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ГРБС 2 (наименование)</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ГРБС i (наименование)</w:t>
            </w:r>
          </w:p>
        </w:tc>
      </w:tr>
      <w:tr w:rsidR="00754A19" w:rsidRPr="00754A19" w:rsidTr="00FD33E2">
        <w:trPr>
          <w:trHeight w:val="180"/>
        </w:trPr>
        <w:tc>
          <w:tcPr>
            <w:tcW w:w="70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1</w:t>
            </w:r>
          </w:p>
        </w:tc>
        <w:tc>
          <w:tcPr>
            <w:tcW w:w="410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2</w:t>
            </w:r>
          </w:p>
        </w:tc>
        <w:tc>
          <w:tcPr>
            <w:tcW w:w="156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3</w:t>
            </w:r>
          </w:p>
        </w:tc>
        <w:tc>
          <w:tcPr>
            <w:tcW w:w="198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4</w:t>
            </w:r>
          </w:p>
        </w:tc>
        <w:tc>
          <w:tcPr>
            <w:tcW w:w="311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5</w:t>
            </w:r>
          </w:p>
        </w:tc>
        <w:tc>
          <w:tcPr>
            <w:tcW w:w="1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6</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7</w:t>
            </w:r>
          </w:p>
        </w:tc>
      </w:tr>
      <w:tr w:rsidR="00754A19" w:rsidRPr="00754A19" w:rsidTr="00FD33E2">
        <w:tc>
          <w:tcPr>
            <w:tcW w:w="14742" w:type="dxa"/>
            <w:gridSpan w:val="2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Цель: обеспечение достойного уровня жизни населения Чаинского района. Создание условий, обеспечивающих доступное получение общедоступного и бесплатного дошкольного, начального общего, основного общего, среднего общего образования</w:t>
            </w:r>
          </w:p>
        </w:tc>
      </w:tr>
      <w:tr w:rsidR="00754A19" w:rsidRPr="00754A19" w:rsidTr="00FD33E2">
        <w:tc>
          <w:tcPr>
            <w:tcW w:w="70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w:t>
            </w:r>
          </w:p>
        </w:tc>
        <w:tc>
          <w:tcPr>
            <w:tcW w:w="14035" w:type="dxa"/>
            <w:gridSpan w:val="19"/>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Задача 1: организация и обеспечение предоставления образовательных услуг по программам  общего образования в муниципальных общеобразовательных организациях Чаинского района</w:t>
            </w:r>
          </w:p>
        </w:tc>
      </w:tr>
      <w:tr w:rsidR="00754A19" w:rsidRPr="00754A19" w:rsidTr="00FD33E2">
        <w:trPr>
          <w:trHeight w:val="471"/>
        </w:trPr>
        <w:tc>
          <w:tcPr>
            <w:tcW w:w="707" w:type="dxa"/>
            <w:gridSpan w:val="3"/>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1.1</w:t>
            </w:r>
          </w:p>
        </w:tc>
        <w:tc>
          <w:tcPr>
            <w:tcW w:w="4108" w:type="dxa"/>
            <w:gridSpan w:val="3"/>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 xml:space="preserve">Мероприятие 1: реализация основных образовательных услуг по программам  </w:t>
            </w:r>
            <w:r w:rsidRPr="00754A19">
              <w:rPr>
                <w:rFonts w:eastAsia="Times New Roman"/>
                <w:sz w:val="20"/>
                <w:szCs w:val="20"/>
                <w:lang w:eastAsia="ru-RU"/>
              </w:rPr>
              <w:lastRenderedPageBreak/>
              <w:t>общего образования в муниципальных общеобразовательных организациях Чаинского района</w:t>
            </w:r>
          </w:p>
        </w:tc>
        <w:tc>
          <w:tcPr>
            <w:tcW w:w="156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lastRenderedPageBreak/>
              <w:t>Всего, в том числе:</w:t>
            </w:r>
          </w:p>
        </w:tc>
        <w:tc>
          <w:tcPr>
            <w:tcW w:w="198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855250,9</w:t>
            </w:r>
          </w:p>
        </w:tc>
        <w:tc>
          <w:tcPr>
            <w:tcW w:w="311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855250,9</w:t>
            </w:r>
          </w:p>
        </w:tc>
        <w:tc>
          <w:tcPr>
            <w:tcW w:w="1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25"/>
        </w:trPr>
        <w:tc>
          <w:tcPr>
            <w:tcW w:w="707" w:type="dxa"/>
            <w:gridSpan w:val="3"/>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6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198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291328,0</w:t>
            </w:r>
          </w:p>
        </w:tc>
        <w:tc>
          <w:tcPr>
            <w:tcW w:w="311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291328,0</w:t>
            </w:r>
          </w:p>
        </w:tc>
        <w:tc>
          <w:tcPr>
            <w:tcW w:w="1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185"/>
        </w:trPr>
        <w:tc>
          <w:tcPr>
            <w:tcW w:w="707" w:type="dxa"/>
            <w:gridSpan w:val="3"/>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6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198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280247,0</w:t>
            </w:r>
          </w:p>
        </w:tc>
        <w:tc>
          <w:tcPr>
            <w:tcW w:w="311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280247,0</w:t>
            </w:r>
          </w:p>
        </w:tc>
        <w:tc>
          <w:tcPr>
            <w:tcW w:w="1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23"/>
        </w:trPr>
        <w:tc>
          <w:tcPr>
            <w:tcW w:w="707" w:type="dxa"/>
            <w:gridSpan w:val="3"/>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6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198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283675,9</w:t>
            </w:r>
          </w:p>
        </w:tc>
        <w:tc>
          <w:tcPr>
            <w:tcW w:w="311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283675,9</w:t>
            </w:r>
          </w:p>
        </w:tc>
        <w:tc>
          <w:tcPr>
            <w:tcW w:w="1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1"/>
        </w:trPr>
        <w:tc>
          <w:tcPr>
            <w:tcW w:w="707" w:type="dxa"/>
            <w:gridSpan w:val="3"/>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1</w:t>
            </w:r>
          </w:p>
        </w:tc>
        <w:tc>
          <w:tcPr>
            <w:tcW w:w="4108" w:type="dxa"/>
            <w:gridSpan w:val="3"/>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2</w:t>
            </w:r>
          </w:p>
        </w:tc>
        <w:tc>
          <w:tcPr>
            <w:tcW w:w="156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3</w:t>
            </w:r>
          </w:p>
        </w:tc>
        <w:tc>
          <w:tcPr>
            <w:tcW w:w="198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4</w:t>
            </w:r>
          </w:p>
        </w:tc>
        <w:tc>
          <w:tcPr>
            <w:tcW w:w="311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5</w:t>
            </w:r>
          </w:p>
        </w:tc>
        <w:tc>
          <w:tcPr>
            <w:tcW w:w="1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6</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7</w:t>
            </w:r>
          </w:p>
        </w:tc>
      </w:tr>
      <w:tr w:rsidR="00754A19" w:rsidRPr="00754A19" w:rsidTr="00FD33E2">
        <w:trPr>
          <w:trHeight w:val="3191"/>
        </w:trPr>
        <w:tc>
          <w:tcPr>
            <w:tcW w:w="707" w:type="dxa"/>
            <w:gridSpan w:val="3"/>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1.2</w:t>
            </w:r>
          </w:p>
        </w:tc>
        <w:tc>
          <w:tcPr>
            <w:tcW w:w="4108" w:type="dxa"/>
            <w:gridSpan w:val="3"/>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Мероприятие 2: организация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в части обеспечения расходов на содержание зданий, оплаты коммунальных услуг и прочих расходов, не связанных с обеспечением реализации основных общеобразовательных программ, за исключением расходов на капитальный ремонт, в муниципальных общеобразовательных организациях, осуществляющих образовательную деятельность только по адаптированным основным общеобразовательным программам и муниципальных санаторных общеобразовательных организациях</w:t>
            </w:r>
          </w:p>
        </w:tc>
        <w:tc>
          <w:tcPr>
            <w:tcW w:w="156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Всего, в том числе:</w:t>
            </w:r>
          </w:p>
        </w:tc>
        <w:tc>
          <w:tcPr>
            <w:tcW w:w="198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22302,8</w:t>
            </w:r>
          </w:p>
        </w:tc>
        <w:tc>
          <w:tcPr>
            <w:tcW w:w="311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22302,8</w:t>
            </w:r>
          </w:p>
        </w:tc>
        <w:tc>
          <w:tcPr>
            <w:tcW w:w="1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r>
      <w:tr w:rsidR="00754A19" w:rsidRPr="00754A19" w:rsidTr="00FD33E2">
        <w:trPr>
          <w:trHeight w:val="251"/>
        </w:trPr>
        <w:tc>
          <w:tcPr>
            <w:tcW w:w="707" w:type="dxa"/>
            <w:gridSpan w:val="3"/>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6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198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8304,4</w:t>
            </w:r>
          </w:p>
        </w:tc>
        <w:tc>
          <w:tcPr>
            <w:tcW w:w="311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8304,4</w:t>
            </w:r>
          </w:p>
        </w:tc>
        <w:tc>
          <w:tcPr>
            <w:tcW w:w="1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r>
      <w:tr w:rsidR="00754A19" w:rsidRPr="00754A19" w:rsidTr="00FD33E2">
        <w:trPr>
          <w:trHeight w:val="1383"/>
        </w:trPr>
        <w:tc>
          <w:tcPr>
            <w:tcW w:w="707" w:type="dxa"/>
            <w:gridSpan w:val="3"/>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6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198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6999,2</w:t>
            </w:r>
          </w:p>
        </w:tc>
        <w:tc>
          <w:tcPr>
            <w:tcW w:w="311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6999,2</w:t>
            </w:r>
          </w:p>
        </w:tc>
        <w:tc>
          <w:tcPr>
            <w:tcW w:w="1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r>
      <w:tr w:rsidR="00754A19" w:rsidRPr="00754A19" w:rsidTr="00FD33E2">
        <w:trPr>
          <w:trHeight w:val="23"/>
        </w:trPr>
        <w:tc>
          <w:tcPr>
            <w:tcW w:w="707" w:type="dxa"/>
            <w:gridSpan w:val="3"/>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6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198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6999,2</w:t>
            </w:r>
          </w:p>
        </w:tc>
        <w:tc>
          <w:tcPr>
            <w:tcW w:w="311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6999,2</w:t>
            </w:r>
          </w:p>
        </w:tc>
        <w:tc>
          <w:tcPr>
            <w:tcW w:w="1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r>
      <w:tr w:rsidR="00754A19" w:rsidRPr="00754A19" w:rsidTr="00FD33E2">
        <w:trPr>
          <w:trHeight w:val="73"/>
        </w:trPr>
        <w:tc>
          <w:tcPr>
            <w:tcW w:w="70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br w:type="page"/>
              <w:t>2</w:t>
            </w:r>
          </w:p>
        </w:tc>
        <w:tc>
          <w:tcPr>
            <w:tcW w:w="14035" w:type="dxa"/>
            <w:gridSpan w:val="19"/>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Задача 2: Исполнение судебных актов, уплата исполнительских сборов</w:t>
            </w:r>
          </w:p>
        </w:tc>
      </w:tr>
      <w:tr w:rsidR="00754A19" w:rsidRPr="00754A19" w:rsidTr="00FD33E2">
        <w:trPr>
          <w:trHeight w:val="353"/>
        </w:trPr>
        <w:tc>
          <w:tcPr>
            <w:tcW w:w="707" w:type="dxa"/>
            <w:gridSpan w:val="3"/>
            <w:tcBorders>
              <w:top w:val="single" w:sz="4" w:space="0" w:color="auto"/>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2.1</w:t>
            </w:r>
          </w:p>
        </w:tc>
        <w:tc>
          <w:tcPr>
            <w:tcW w:w="4108" w:type="dxa"/>
            <w:gridSpan w:val="3"/>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Мероприятие 1: обеспечение уплаты исполнительских судебных актов и исполнительских сборов</w:t>
            </w:r>
          </w:p>
        </w:tc>
        <w:tc>
          <w:tcPr>
            <w:tcW w:w="156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Всего, в том числе:</w:t>
            </w:r>
          </w:p>
        </w:tc>
        <w:tc>
          <w:tcPr>
            <w:tcW w:w="198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50,0</w:t>
            </w:r>
          </w:p>
        </w:tc>
        <w:tc>
          <w:tcPr>
            <w:tcW w:w="311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50,0</w:t>
            </w:r>
          </w:p>
        </w:tc>
        <w:tc>
          <w:tcPr>
            <w:tcW w:w="1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135"/>
        </w:trPr>
        <w:tc>
          <w:tcPr>
            <w:tcW w:w="707" w:type="dxa"/>
            <w:gridSpan w:val="3"/>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6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198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50,0</w:t>
            </w:r>
          </w:p>
        </w:tc>
        <w:tc>
          <w:tcPr>
            <w:tcW w:w="311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50,0</w:t>
            </w:r>
          </w:p>
        </w:tc>
        <w:tc>
          <w:tcPr>
            <w:tcW w:w="1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69"/>
        </w:trPr>
        <w:tc>
          <w:tcPr>
            <w:tcW w:w="707" w:type="dxa"/>
            <w:gridSpan w:val="3"/>
            <w:vMerge w:val="restart"/>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6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198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311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62"/>
        </w:trPr>
        <w:tc>
          <w:tcPr>
            <w:tcW w:w="707" w:type="dxa"/>
            <w:gridSpan w:val="3"/>
            <w:vMerge/>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6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198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311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62"/>
        </w:trPr>
        <w:tc>
          <w:tcPr>
            <w:tcW w:w="567" w:type="dxa"/>
            <w:gridSpan w:val="2"/>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lastRenderedPageBreak/>
              <w:t>1</w:t>
            </w:r>
          </w:p>
        </w:tc>
        <w:tc>
          <w:tcPr>
            <w:tcW w:w="4108" w:type="dxa"/>
            <w:gridSpan w:val="3"/>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2</w:t>
            </w:r>
          </w:p>
        </w:tc>
        <w:tc>
          <w:tcPr>
            <w:tcW w:w="155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3</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4</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5</w:t>
            </w:r>
          </w:p>
        </w:tc>
        <w:tc>
          <w:tcPr>
            <w:tcW w:w="170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6</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7</w:t>
            </w:r>
          </w:p>
        </w:tc>
      </w:tr>
      <w:tr w:rsidR="00754A19" w:rsidRPr="00754A19" w:rsidTr="00FD33E2">
        <w:trPr>
          <w:trHeight w:val="293"/>
        </w:trPr>
        <w:tc>
          <w:tcPr>
            <w:tcW w:w="567" w:type="dxa"/>
            <w:gridSpan w:val="2"/>
            <w:tcBorders>
              <w:top w:val="single" w:sz="4" w:space="0" w:color="auto"/>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w:t>
            </w:r>
          </w:p>
        </w:tc>
        <w:tc>
          <w:tcPr>
            <w:tcW w:w="14175" w:type="dxa"/>
            <w:gridSpan w:val="20"/>
            <w:tcBorders>
              <w:top w:val="single" w:sz="4" w:space="0" w:color="auto"/>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Задача 3: возмещение расходов за присмотр и уход за ребенком, осваивающим основную общеобразовательную программу дошкольного образования</w:t>
            </w:r>
          </w:p>
        </w:tc>
      </w:tr>
      <w:tr w:rsidR="00754A19" w:rsidRPr="00754A19" w:rsidTr="00FD33E2">
        <w:trPr>
          <w:trHeight w:val="522"/>
        </w:trPr>
        <w:tc>
          <w:tcPr>
            <w:tcW w:w="567"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3.1</w:t>
            </w:r>
          </w:p>
        </w:tc>
        <w:tc>
          <w:tcPr>
            <w:tcW w:w="4108" w:type="dxa"/>
            <w:gridSpan w:val="3"/>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Мероприятие 1: возмещение за присмотр и уход за ребенком, осваивающим основную общеобразовательную программу дошкольного образования, отдельным категориям воспитанников</w:t>
            </w:r>
          </w:p>
        </w:tc>
        <w:tc>
          <w:tcPr>
            <w:tcW w:w="155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Всего, в том числе:</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24,3</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24,3</w:t>
            </w:r>
          </w:p>
        </w:tc>
        <w:tc>
          <w:tcPr>
            <w:tcW w:w="170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193"/>
        </w:trPr>
        <w:tc>
          <w:tcPr>
            <w:tcW w:w="567" w:type="dxa"/>
            <w:gridSpan w:val="2"/>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5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24,3</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24,3</w:t>
            </w:r>
          </w:p>
        </w:tc>
        <w:tc>
          <w:tcPr>
            <w:tcW w:w="170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318"/>
        </w:trPr>
        <w:tc>
          <w:tcPr>
            <w:tcW w:w="567" w:type="dxa"/>
            <w:gridSpan w:val="2"/>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5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5"/>
        </w:trPr>
        <w:tc>
          <w:tcPr>
            <w:tcW w:w="567"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5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5"/>
        </w:trPr>
        <w:tc>
          <w:tcPr>
            <w:tcW w:w="567" w:type="dxa"/>
            <w:gridSpan w:val="2"/>
            <w:vMerge w:val="restart"/>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3.2</w:t>
            </w:r>
          </w:p>
        </w:tc>
        <w:tc>
          <w:tcPr>
            <w:tcW w:w="4108" w:type="dxa"/>
            <w:gridSpan w:val="3"/>
            <w:vMerge w:val="restart"/>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 xml:space="preserve">Мероприятие 2: возмещение за присмотр и уход за ребенком, осваивающим основную общеобразовательную программу дошкольного образования, детям из семей мобилизованных граждан на период мобилизации одного из родителей  </w:t>
            </w:r>
          </w:p>
        </w:tc>
        <w:tc>
          <w:tcPr>
            <w:tcW w:w="155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Всего, в том числе:</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69,8</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69,8</w:t>
            </w:r>
          </w:p>
        </w:tc>
        <w:tc>
          <w:tcPr>
            <w:tcW w:w="170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5"/>
        </w:trPr>
        <w:tc>
          <w:tcPr>
            <w:tcW w:w="567" w:type="dxa"/>
            <w:gridSpan w:val="2"/>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5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69,8</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69,8</w:t>
            </w:r>
          </w:p>
        </w:tc>
        <w:tc>
          <w:tcPr>
            <w:tcW w:w="170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5"/>
        </w:trPr>
        <w:tc>
          <w:tcPr>
            <w:tcW w:w="567" w:type="dxa"/>
            <w:gridSpan w:val="2"/>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5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5"/>
        </w:trPr>
        <w:tc>
          <w:tcPr>
            <w:tcW w:w="567"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5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14"/>
        </w:trPr>
        <w:tc>
          <w:tcPr>
            <w:tcW w:w="56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4</w:t>
            </w:r>
          </w:p>
        </w:tc>
        <w:tc>
          <w:tcPr>
            <w:tcW w:w="14175" w:type="dxa"/>
            <w:gridSpan w:val="20"/>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Задача 4: обеспечение выплаты 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w:t>
            </w:r>
          </w:p>
        </w:tc>
      </w:tr>
      <w:tr w:rsidR="00754A19" w:rsidRPr="00754A19" w:rsidTr="00FD33E2">
        <w:trPr>
          <w:trHeight w:val="517"/>
        </w:trPr>
        <w:tc>
          <w:tcPr>
            <w:tcW w:w="567"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4.1</w:t>
            </w:r>
          </w:p>
        </w:tc>
        <w:tc>
          <w:tcPr>
            <w:tcW w:w="4108" w:type="dxa"/>
            <w:gridSpan w:val="3"/>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Мероприятие 1: выплата 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w:t>
            </w:r>
          </w:p>
        </w:tc>
        <w:tc>
          <w:tcPr>
            <w:tcW w:w="155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Всего, в том числе:</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1454,5</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1454,5</w:t>
            </w:r>
          </w:p>
        </w:tc>
        <w:tc>
          <w:tcPr>
            <w:tcW w:w="170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43"/>
        </w:trPr>
        <w:tc>
          <w:tcPr>
            <w:tcW w:w="567" w:type="dxa"/>
            <w:gridSpan w:val="2"/>
            <w:vMerge/>
            <w:tcBorders>
              <w:left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5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1454,5</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1454,5</w:t>
            </w:r>
          </w:p>
        </w:tc>
        <w:tc>
          <w:tcPr>
            <w:tcW w:w="170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5"/>
        </w:trPr>
        <w:tc>
          <w:tcPr>
            <w:tcW w:w="567" w:type="dxa"/>
            <w:gridSpan w:val="2"/>
            <w:vMerge/>
            <w:tcBorders>
              <w:left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5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510"/>
        </w:trPr>
        <w:tc>
          <w:tcPr>
            <w:tcW w:w="567"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5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2"/>
        </w:trPr>
        <w:tc>
          <w:tcPr>
            <w:tcW w:w="56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1</w:t>
            </w:r>
          </w:p>
        </w:tc>
        <w:tc>
          <w:tcPr>
            <w:tcW w:w="410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2</w:t>
            </w:r>
          </w:p>
        </w:tc>
        <w:tc>
          <w:tcPr>
            <w:tcW w:w="155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3</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4</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5</w:t>
            </w:r>
          </w:p>
        </w:tc>
        <w:tc>
          <w:tcPr>
            <w:tcW w:w="170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6</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7</w:t>
            </w:r>
          </w:p>
        </w:tc>
      </w:tr>
      <w:tr w:rsidR="00754A19" w:rsidRPr="00754A19" w:rsidTr="00FD33E2">
        <w:trPr>
          <w:trHeight w:val="235"/>
        </w:trPr>
        <w:tc>
          <w:tcPr>
            <w:tcW w:w="567" w:type="dxa"/>
            <w:gridSpan w:val="2"/>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w:t>
            </w:r>
          </w:p>
        </w:tc>
        <w:tc>
          <w:tcPr>
            <w:tcW w:w="14175" w:type="dxa"/>
            <w:gridSpan w:val="20"/>
            <w:tcBorders>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Задача 5: обеспечение частичной оплаты стоимости питания отдельных категорий обучающихся в ОУ Чаинского района, за исключением обучающихся с ограниченными возможностями здоровья и обучающихся по образовательным программа начального общего образования</w:t>
            </w:r>
          </w:p>
        </w:tc>
      </w:tr>
      <w:tr w:rsidR="00754A19" w:rsidRPr="00754A19" w:rsidTr="00FD33E2">
        <w:trPr>
          <w:trHeight w:val="235"/>
        </w:trPr>
        <w:tc>
          <w:tcPr>
            <w:tcW w:w="567" w:type="dxa"/>
            <w:gridSpan w:val="2"/>
            <w:vMerge w:val="restart"/>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5.1</w:t>
            </w:r>
          </w:p>
        </w:tc>
        <w:tc>
          <w:tcPr>
            <w:tcW w:w="4108" w:type="dxa"/>
            <w:gridSpan w:val="3"/>
            <w:vMerge w:val="restart"/>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overflowPunct/>
              <w:jc w:val="both"/>
              <w:textAlignment w:val="auto"/>
              <w:rPr>
                <w:rFonts w:eastAsia="Times New Roman"/>
                <w:sz w:val="20"/>
                <w:szCs w:val="20"/>
                <w:u w:val="single"/>
                <w:lang w:eastAsia="ru-RU"/>
              </w:rPr>
            </w:pPr>
            <w:r w:rsidRPr="00754A19">
              <w:rPr>
                <w:rFonts w:eastAsia="Times New Roman"/>
                <w:sz w:val="20"/>
                <w:szCs w:val="20"/>
                <w:lang w:eastAsia="ru-RU"/>
              </w:rPr>
              <w:t xml:space="preserve">Мероприятие 1: частичной оплаты стоимости </w:t>
            </w:r>
            <w:r w:rsidRPr="00754A19">
              <w:rPr>
                <w:rFonts w:eastAsia="Times New Roman"/>
                <w:sz w:val="20"/>
                <w:szCs w:val="20"/>
                <w:lang w:eastAsia="ru-RU"/>
              </w:rPr>
              <w:lastRenderedPageBreak/>
              <w:t>питания отдельных категорий обучающихся в ОУ Чаинского района, за исключением обучающихся с ограниченными возможностями здоровья и обучающихся по образовательным программа начального общего образования</w:t>
            </w:r>
          </w:p>
        </w:tc>
        <w:tc>
          <w:tcPr>
            <w:tcW w:w="155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lastRenderedPageBreak/>
              <w:t xml:space="preserve">Всего, в том </w:t>
            </w:r>
            <w:r w:rsidRPr="00754A19">
              <w:rPr>
                <w:rFonts w:eastAsia="Times New Roman"/>
                <w:sz w:val="20"/>
                <w:szCs w:val="20"/>
                <w:lang w:eastAsia="ru-RU"/>
              </w:rPr>
              <w:lastRenderedPageBreak/>
              <w:t>числе:</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lastRenderedPageBreak/>
              <w:t>4888,5</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4888,5</w:t>
            </w:r>
          </w:p>
        </w:tc>
        <w:tc>
          <w:tcPr>
            <w:tcW w:w="170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5"/>
        </w:trPr>
        <w:tc>
          <w:tcPr>
            <w:tcW w:w="567" w:type="dxa"/>
            <w:gridSpan w:val="2"/>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5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1629,5</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1629,5</w:t>
            </w:r>
          </w:p>
        </w:tc>
        <w:tc>
          <w:tcPr>
            <w:tcW w:w="170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5"/>
        </w:trPr>
        <w:tc>
          <w:tcPr>
            <w:tcW w:w="567" w:type="dxa"/>
            <w:gridSpan w:val="2"/>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5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1629,6</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1629,6</w:t>
            </w:r>
          </w:p>
        </w:tc>
        <w:tc>
          <w:tcPr>
            <w:tcW w:w="170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5"/>
        </w:trPr>
        <w:tc>
          <w:tcPr>
            <w:tcW w:w="567"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5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1629,5</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1629,5</w:t>
            </w:r>
          </w:p>
        </w:tc>
        <w:tc>
          <w:tcPr>
            <w:tcW w:w="170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5"/>
        </w:trPr>
        <w:tc>
          <w:tcPr>
            <w:tcW w:w="567" w:type="dxa"/>
            <w:gridSpan w:val="2"/>
            <w:vMerge w:val="restart"/>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5.2</w:t>
            </w:r>
          </w:p>
        </w:tc>
        <w:tc>
          <w:tcPr>
            <w:tcW w:w="4108" w:type="dxa"/>
            <w:gridSpan w:val="3"/>
            <w:vMerge w:val="restart"/>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overflowPunct/>
              <w:jc w:val="both"/>
              <w:textAlignment w:val="auto"/>
              <w:rPr>
                <w:rFonts w:eastAsia="Times New Roman"/>
                <w:sz w:val="20"/>
                <w:szCs w:val="20"/>
                <w:u w:val="single"/>
                <w:lang w:eastAsia="ru-RU"/>
              </w:rPr>
            </w:pPr>
            <w:r w:rsidRPr="00754A19">
              <w:rPr>
                <w:rFonts w:eastAsia="Times New Roman"/>
                <w:sz w:val="20"/>
                <w:szCs w:val="20"/>
                <w:lang w:eastAsia="ru-RU"/>
              </w:rPr>
              <w:t>Мероприятие 2: обеспечение софинансирования расходов на частичную оплату стоимости питания отдельных категорий обучающихся в ОУ Чаинского района, за исключением обучающихся с ограниченными возможностями здоровья и обучающихся по образовательным программа начального общего образования</w:t>
            </w:r>
          </w:p>
        </w:tc>
        <w:tc>
          <w:tcPr>
            <w:tcW w:w="155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Всего, в том числе:</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377,8</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377,8</w:t>
            </w:r>
          </w:p>
        </w:tc>
        <w:tc>
          <w:tcPr>
            <w:tcW w:w="170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5"/>
        </w:trPr>
        <w:tc>
          <w:tcPr>
            <w:tcW w:w="567" w:type="dxa"/>
            <w:gridSpan w:val="2"/>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5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377,8</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377,8</w:t>
            </w:r>
          </w:p>
        </w:tc>
        <w:tc>
          <w:tcPr>
            <w:tcW w:w="170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5"/>
        </w:trPr>
        <w:tc>
          <w:tcPr>
            <w:tcW w:w="567" w:type="dxa"/>
            <w:gridSpan w:val="2"/>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5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5"/>
        </w:trPr>
        <w:tc>
          <w:tcPr>
            <w:tcW w:w="567"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5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5"/>
        </w:trPr>
        <w:tc>
          <w:tcPr>
            <w:tcW w:w="4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1</w:t>
            </w:r>
          </w:p>
        </w:tc>
        <w:tc>
          <w:tcPr>
            <w:tcW w:w="410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2</w:t>
            </w:r>
          </w:p>
        </w:tc>
        <w:tc>
          <w:tcPr>
            <w:tcW w:w="156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3</w:t>
            </w:r>
          </w:p>
        </w:tc>
        <w:tc>
          <w:tcPr>
            <w:tcW w:w="2123"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4</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5</w:t>
            </w:r>
          </w:p>
        </w:tc>
        <w:tc>
          <w:tcPr>
            <w:tcW w:w="221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6</w:t>
            </w:r>
          </w:p>
        </w:tc>
        <w:tc>
          <w:tcPr>
            <w:tcW w:w="11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7</w:t>
            </w:r>
          </w:p>
        </w:tc>
      </w:tr>
      <w:tr w:rsidR="00754A19" w:rsidRPr="00754A19" w:rsidTr="00FD33E2">
        <w:trPr>
          <w:trHeight w:val="235"/>
        </w:trPr>
        <w:tc>
          <w:tcPr>
            <w:tcW w:w="465" w:type="dxa"/>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6</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4277" w:type="dxa"/>
            <w:gridSpan w:val="21"/>
            <w:tcBorders>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Задача 6: обеспечение обучающихся с ограниченными возможностями здоровья, не проживающих в муниципальных образовательных организациях, осуществляющих образовательную деятельность по основным общеобразовательным программам, бесплатным двухразовым питанием</w:t>
            </w:r>
          </w:p>
        </w:tc>
      </w:tr>
      <w:tr w:rsidR="00754A19" w:rsidRPr="00754A19" w:rsidTr="00FD33E2">
        <w:trPr>
          <w:trHeight w:val="235"/>
        </w:trPr>
        <w:tc>
          <w:tcPr>
            <w:tcW w:w="465" w:type="dxa"/>
            <w:vMerge w:val="restart"/>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6.1</w:t>
            </w:r>
          </w:p>
        </w:tc>
        <w:tc>
          <w:tcPr>
            <w:tcW w:w="4108" w:type="dxa"/>
            <w:gridSpan w:val="3"/>
            <w:vMerge w:val="restart"/>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Мероприятие 1: обеспечение обучающихся с ограниченными возможностями здоровья, не проживающих в муниципальных образовательных организациях, осуществляющих образовательную деятельность по основным общеобразовательным программам, бесплатным двухразовым питанием</w:t>
            </w:r>
          </w:p>
        </w:tc>
        <w:tc>
          <w:tcPr>
            <w:tcW w:w="156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Всего, в том числе:</w:t>
            </w:r>
          </w:p>
        </w:tc>
        <w:tc>
          <w:tcPr>
            <w:tcW w:w="2123"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10590,5</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10590,5</w:t>
            </w:r>
          </w:p>
        </w:tc>
        <w:tc>
          <w:tcPr>
            <w:tcW w:w="221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5"/>
        </w:trPr>
        <w:tc>
          <w:tcPr>
            <w:tcW w:w="465" w:type="dxa"/>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6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2123"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3530,1</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3530,1</w:t>
            </w:r>
          </w:p>
        </w:tc>
        <w:tc>
          <w:tcPr>
            <w:tcW w:w="221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5"/>
        </w:trPr>
        <w:tc>
          <w:tcPr>
            <w:tcW w:w="465" w:type="dxa"/>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6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2123"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3527,4</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3527,4</w:t>
            </w:r>
          </w:p>
        </w:tc>
        <w:tc>
          <w:tcPr>
            <w:tcW w:w="221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5"/>
        </w:trPr>
        <w:tc>
          <w:tcPr>
            <w:tcW w:w="465"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6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2123"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3533,0</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3533,0</w:t>
            </w:r>
          </w:p>
        </w:tc>
        <w:tc>
          <w:tcPr>
            <w:tcW w:w="221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5"/>
        </w:trPr>
        <w:tc>
          <w:tcPr>
            <w:tcW w:w="465" w:type="dxa"/>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7</w:t>
            </w:r>
          </w:p>
        </w:tc>
        <w:tc>
          <w:tcPr>
            <w:tcW w:w="14277" w:type="dxa"/>
            <w:gridSpan w:val="21"/>
            <w:tcBorders>
              <w:left w:val="single" w:sz="4" w:space="0" w:color="auto"/>
              <w:bottom w:val="single" w:sz="4" w:space="0" w:color="auto"/>
              <w:right w:val="single" w:sz="4" w:space="0" w:color="auto"/>
            </w:tcBorders>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Задача 7: обеспечение выплат за счет средств федерального бюджета ежемесячного денежного вознаграждения за классное руководство педагогическим работникам</w:t>
            </w:r>
          </w:p>
        </w:tc>
      </w:tr>
      <w:tr w:rsidR="00754A19" w:rsidRPr="00754A19" w:rsidTr="00FD33E2">
        <w:trPr>
          <w:trHeight w:val="235"/>
        </w:trPr>
        <w:tc>
          <w:tcPr>
            <w:tcW w:w="465" w:type="dxa"/>
            <w:vMerge w:val="restart"/>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7.1</w:t>
            </w:r>
          </w:p>
        </w:tc>
        <w:tc>
          <w:tcPr>
            <w:tcW w:w="4108" w:type="dxa"/>
            <w:gridSpan w:val="3"/>
            <w:vMerge w:val="restart"/>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Мероприятие 1: выплаты за счет средств федерального бюджета ежемесячного денежного вознаграждения за классное руководство педагогическим работникам</w:t>
            </w:r>
          </w:p>
        </w:tc>
        <w:tc>
          <w:tcPr>
            <w:tcW w:w="156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Всего, в том числе:</w:t>
            </w:r>
          </w:p>
        </w:tc>
        <w:tc>
          <w:tcPr>
            <w:tcW w:w="2123"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51802,2</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51802,2</w:t>
            </w:r>
          </w:p>
        </w:tc>
        <w:tc>
          <w:tcPr>
            <w:tcW w:w="221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5"/>
        </w:trPr>
        <w:tc>
          <w:tcPr>
            <w:tcW w:w="465" w:type="dxa"/>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6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2123"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17169,0</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17169,0</w:t>
            </w:r>
          </w:p>
        </w:tc>
        <w:tc>
          <w:tcPr>
            <w:tcW w:w="221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5"/>
        </w:trPr>
        <w:tc>
          <w:tcPr>
            <w:tcW w:w="465" w:type="dxa"/>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6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2123"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17318,7</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17318,7</w:t>
            </w:r>
          </w:p>
        </w:tc>
        <w:tc>
          <w:tcPr>
            <w:tcW w:w="221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5"/>
        </w:trPr>
        <w:tc>
          <w:tcPr>
            <w:tcW w:w="465"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6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2123"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17314,5</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17314,5</w:t>
            </w:r>
          </w:p>
        </w:tc>
        <w:tc>
          <w:tcPr>
            <w:tcW w:w="221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5"/>
        </w:trPr>
        <w:tc>
          <w:tcPr>
            <w:tcW w:w="465" w:type="dxa"/>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8</w:t>
            </w:r>
          </w:p>
        </w:tc>
        <w:tc>
          <w:tcPr>
            <w:tcW w:w="14277" w:type="dxa"/>
            <w:gridSpan w:val="21"/>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Задача 8: обеспечение бесплатным горячим питанием обучающихся, получающих начальное общее образование</w:t>
            </w:r>
          </w:p>
        </w:tc>
      </w:tr>
      <w:tr w:rsidR="00754A19" w:rsidRPr="00754A19" w:rsidTr="00FD33E2">
        <w:trPr>
          <w:trHeight w:val="235"/>
        </w:trPr>
        <w:tc>
          <w:tcPr>
            <w:tcW w:w="465" w:type="dxa"/>
            <w:vMerge w:val="restart"/>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lastRenderedPageBreak/>
              <w:t>8.1</w:t>
            </w:r>
          </w:p>
        </w:tc>
        <w:tc>
          <w:tcPr>
            <w:tcW w:w="4108" w:type="dxa"/>
            <w:gridSpan w:val="3"/>
            <w:vMerge w:val="restart"/>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Мероприятие 1: обеспечение бесплатным горячим питанием обучающихся, получающих начальное общее образование</w:t>
            </w:r>
          </w:p>
        </w:tc>
        <w:tc>
          <w:tcPr>
            <w:tcW w:w="156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Всего, в том числе:</w:t>
            </w:r>
          </w:p>
        </w:tc>
        <w:tc>
          <w:tcPr>
            <w:tcW w:w="2123"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16608,0</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16608,0</w:t>
            </w:r>
          </w:p>
        </w:tc>
        <w:tc>
          <w:tcPr>
            <w:tcW w:w="221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5"/>
        </w:trPr>
        <w:tc>
          <w:tcPr>
            <w:tcW w:w="465" w:type="dxa"/>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6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2123"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5785,0</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5785,0</w:t>
            </w:r>
          </w:p>
        </w:tc>
        <w:tc>
          <w:tcPr>
            <w:tcW w:w="221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5"/>
        </w:trPr>
        <w:tc>
          <w:tcPr>
            <w:tcW w:w="465" w:type="dxa"/>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6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2123"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5624,0</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5624,0</w:t>
            </w:r>
          </w:p>
        </w:tc>
        <w:tc>
          <w:tcPr>
            <w:tcW w:w="221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5"/>
        </w:trPr>
        <w:tc>
          <w:tcPr>
            <w:tcW w:w="465"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56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2123"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5199,0</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5199,0</w:t>
            </w:r>
          </w:p>
        </w:tc>
        <w:tc>
          <w:tcPr>
            <w:tcW w:w="221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1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5"/>
        </w:trPr>
        <w:tc>
          <w:tcPr>
            <w:tcW w:w="4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1</w:t>
            </w:r>
          </w:p>
        </w:tc>
        <w:tc>
          <w:tcPr>
            <w:tcW w:w="410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2</w:t>
            </w:r>
          </w:p>
        </w:tc>
        <w:tc>
          <w:tcPr>
            <w:tcW w:w="14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3</w:t>
            </w:r>
          </w:p>
        </w:tc>
        <w:tc>
          <w:tcPr>
            <w:tcW w:w="212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4</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5</w:t>
            </w:r>
          </w:p>
        </w:tc>
        <w:tc>
          <w:tcPr>
            <w:tcW w:w="2218"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6</w:t>
            </w:r>
          </w:p>
        </w:tc>
        <w:tc>
          <w:tcPr>
            <w:tcW w:w="129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center"/>
              <w:textAlignment w:val="auto"/>
              <w:rPr>
                <w:rFonts w:eastAsia="Times New Roman"/>
                <w:sz w:val="20"/>
                <w:szCs w:val="20"/>
                <w:lang w:eastAsia="ru-RU"/>
              </w:rPr>
            </w:pPr>
            <w:r w:rsidRPr="00754A19">
              <w:rPr>
                <w:rFonts w:eastAsia="Times New Roman"/>
                <w:sz w:val="20"/>
                <w:szCs w:val="20"/>
                <w:lang w:eastAsia="ru-RU"/>
              </w:rPr>
              <w:t>7</w:t>
            </w:r>
          </w:p>
        </w:tc>
      </w:tr>
      <w:tr w:rsidR="00754A19" w:rsidRPr="00754A19" w:rsidTr="00FD33E2">
        <w:trPr>
          <w:trHeight w:val="235"/>
        </w:trPr>
        <w:tc>
          <w:tcPr>
            <w:tcW w:w="465" w:type="dxa"/>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9</w:t>
            </w:r>
          </w:p>
        </w:tc>
        <w:tc>
          <w:tcPr>
            <w:tcW w:w="14277" w:type="dxa"/>
            <w:gridSpan w:val="21"/>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Задача 9: проведение мероприятий по обеспечению деятельности советников директора по воспитанию и взаимодействию с общественными объединениями в общеобразовательных  организациях</w:t>
            </w:r>
          </w:p>
        </w:tc>
      </w:tr>
      <w:tr w:rsidR="00754A19" w:rsidRPr="00754A19" w:rsidTr="00FD33E2">
        <w:trPr>
          <w:trHeight w:val="235"/>
        </w:trPr>
        <w:tc>
          <w:tcPr>
            <w:tcW w:w="465" w:type="dxa"/>
            <w:vMerge w:val="restart"/>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9.1</w:t>
            </w:r>
          </w:p>
        </w:tc>
        <w:tc>
          <w:tcPr>
            <w:tcW w:w="4108" w:type="dxa"/>
            <w:gridSpan w:val="3"/>
            <w:vMerge w:val="restart"/>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Мероприятие 1: количество муниципальных общеобразовательных организациях, в которых проведены мероприятия по обеспечению деятельности советников директора по воспитанию и взаимодействию с детскими общественными объединениями</w:t>
            </w:r>
          </w:p>
        </w:tc>
        <w:tc>
          <w:tcPr>
            <w:tcW w:w="14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Всего, в том числе:</w:t>
            </w:r>
          </w:p>
        </w:tc>
        <w:tc>
          <w:tcPr>
            <w:tcW w:w="212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5212,2</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5212,2</w:t>
            </w:r>
          </w:p>
        </w:tc>
        <w:tc>
          <w:tcPr>
            <w:tcW w:w="2218"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29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5"/>
        </w:trPr>
        <w:tc>
          <w:tcPr>
            <w:tcW w:w="465" w:type="dxa"/>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4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212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1622,1</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1622,1</w:t>
            </w:r>
          </w:p>
        </w:tc>
        <w:tc>
          <w:tcPr>
            <w:tcW w:w="2218"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29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5"/>
        </w:trPr>
        <w:tc>
          <w:tcPr>
            <w:tcW w:w="465" w:type="dxa"/>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4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212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1622,1</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1622,1</w:t>
            </w:r>
          </w:p>
        </w:tc>
        <w:tc>
          <w:tcPr>
            <w:tcW w:w="2218"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29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5"/>
        </w:trPr>
        <w:tc>
          <w:tcPr>
            <w:tcW w:w="465"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vMerge/>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4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212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1968,0</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1968,0</w:t>
            </w:r>
          </w:p>
        </w:tc>
        <w:tc>
          <w:tcPr>
            <w:tcW w:w="2218"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29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rPr>
          <w:trHeight w:val="235"/>
        </w:trPr>
        <w:tc>
          <w:tcPr>
            <w:tcW w:w="465" w:type="dxa"/>
            <w:tcBorders>
              <w:top w:val="single" w:sz="4" w:space="0" w:color="auto"/>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tcBorders>
              <w:top w:val="single" w:sz="4" w:space="0" w:color="auto"/>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4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Всего, в том числе:</w:t>
            </w:r>
          </w:p>
        </w:tc>
        <w:tc>
          <w:tcPr>
            <w:tcW w:w="212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968631,5</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968631,5</w:t>
            </w:r>
          </w:p>
        </w:tc>
        <w:tc>
          <w:tcPr>
            <w:tcW w:w="2218"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29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c>
          <w:tcPr>
            <w:tcW w:w="465" w:type="dxa"/>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Итого по Программе</w:t>
            </w:r>
          </w:p>
        </w:tc>
        <w:tc>
          <w:tcPr>
            <w:tcW w:w="14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212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331344,5</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331344,5</w:t>
            </w:r>
          </w:p>
        </w:tc>
        <w:tc>
          <w:tcPr>
            <w:tcW w:w="2218"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29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c>
          <w:tcPr>
            <w:tcW w:w="465" w:type="dxa"/>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4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212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316967,9</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316967,9</w:t>
            </w:r>
          </w:p>
        </w:tc>
        <w:tc>
          <w:tcPr>
            <w:tcW w:w="2218"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29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FD33E2">
        <w:tc>
          <w:tcPr>
            <w:tcW w:w="465" w:type="dxa"/>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4108" w:type="dxa"/>
            <w:gridSpan w:val="3"/>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tc>
        <w:tc>
          <w:tcPr>
            <w:tcW w:w="14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212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320319,1</w:t>
            </w:r>
          </w:p>
        </w:tc>
        <w:tc>
          <w:tcPr>
            <w:tcW w:w="31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320319,1</w:t>
            </w:r>
          </w:p>
        </w:tc>
        <w:tc>
          <w:tcPr>
            <w:tcW w:w="2218"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29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w:t>
            </w:r>
          </w:p>
        </w:tc>
      </w:tr>
    </w:tbl>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Руководитель ответственного исполнителя: ______________________ (Ф.И.О.)</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Исполнитель: __________________(Ф.И.О.)</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r w:rsidRPr="00754A19">
        <w:rPr>
          <w:rFonts w:eastAsia="Times New Roman"/>
          <w:sz w:val="20"/>
          <w:szCs w:val="20"/>
          <w:lang w:eastAsia="ru-RU"/>
        </w:rPr>
        <w:t>Контактный телефон: ___________________</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p w:rsidR="00754A19" w:rsidRDefault="00754A19" w:rsidP="0091411B">
      <w:pPr>
        <w:widowControl w:val="0"/>
        <w:tabs>
          <w:tab w:val="left" w:pos="709"/>
        </w:tabs>
        <w:overflowPunct/>
        <w:jc w:val="both"/>
        <w:textAlignment w:val="auto"/>
        <w:rPr>
          <w:rFonts w:eastAsia="Times New Roman"/>
          <w:sz w:val="20"/>
          <w:szCs w:val="20"/>
          <w:lang w:eastAsia="ru-RU"/>
        </w:rPr>
        <w:sectPr w:rsidR="00754A19" w:rsidSect="000C1B11">
          <w:pgSz w:w="16838" w:h="11906" w:orient="landscape"/>
          <w:pgMar w:top="567" w:right="1134" w:bottom="567" w:left="1134" w:header="851" w:footer="709" w:gutter="0"/>
          <w:cols w:space="708"/>
          <w:docGrid w:linePitch="360"/>
        </w:sectPr>
      </w:pPr>
    </w:p>
    <w:p w:rsidR="00754A19" w:rsidRPr="00754A19" w:rsidRDefault="00754A19" w:rsidP="0091411B">
      <w:pPr>
        <w:overflowPunct/>
        <w:autoSpaceDE/>
        <w:autoSpaceDN/>
        <w:adjustRightInd/>
        <w:jc w:val="center"/>
        <w:textAlignment w:val="auto"/>
        <w:rPr>
          <w:rFonts w:eastAsia="Times New Roman"/>
          <w:b/>
          <w:sz w:val="20"/>
          <w:szCs w:val="20"/>
          <w:lang w:eastAsia="ru-RU"/>
        </w:rPr>
      </w:pPr>
      <w:r w:rsidRPr="00754A19">
        <w:rPr>
          <w:rFonts w:eastAsia="Times New Roman"/>
          <w:b/>
          <w:sz w:val="20"/>
          <w:szCs w:val="20"/>
          <w:lang w:eastAsia="ru-RU"/>
        </w:rPr>
        <w:lastRenderedPageBreak/>
        <w:t>Постановление Администрации Чаинского района от  14.03.2024 № 159</w:t>
      </w:r>
    </w:p>
    <w:tbl>
      <w:tblPr>
        <w:tblW w:w="14106" w:type="dxa"/>
        <w:tblLook w:val="01E0" w:firstRow="1" w:lastRow="1" w:firstColumn="1" w:lastColumn="1" w:noHBand="0" w:noVBand="0"/>
      </w:tblPr>
      <w:tblGrid>
        <w:gridCol w:w="9606"/>
        <w:gridCol w:w="4500"/>
      </w:tblGrid>
      <w:tr w:rsidR="00754A19" w:rsidRPr="00754A19" w:rsidTr="00754A19">
        <w:tc>
          <w:tcPr>
            <w:tcW w:w="9606" w:type="dxa"/>
          </w:tcPr>
          <w:p w:rsidR="00754A19" w:rsidRPr="00754A19" w:rsidRDefault="00754A19" w:rsidP="0091411B">
            <w:pPr>
              <w:overflowPunct/>
              <w:autoSpaceDE/>
              <w:autoSpaceDN/>
              <w:adjustRightInd/>
              <w:jc w:val="center"/>
              <w:textAlignment w:val="auto"/>
              <w:rPr>
                <w:rFonts w:eastAsia="Times New Roman"/>
                <w:b/>
                <w:sz w:val="20"/>
                <w:szCs w:val="20"/>
                <w:lang w:eastAsia="ru-RU"/>
              </w:rPr>
            </w:pPr>
            <w:r w:rsidRPr="00754A19">
              <w:rPr>
                <w:rFonts w:eastAsia="Times New Roman"/>
                <w:b/>
                <w:sz w:val="20"/>
                <w:szCs w:val="20"/>
                <w:lang w:eastAsia="ru-RU"/>
              </w:rPr>
              <w:t>Об утверждении муниципальной программы  «Организация предоставления дополнительного образования в муниципальных образовательных организациях Чаинского района»</w:t>
            </w:r>
          </w:p>
        </w:tc>
        <w:tc>
          <w:tcPr>
            <w:tcW w:w="4500" w:type="dxa"/>
          </w:tcPr>
          <w:p w:rsidR="00754A19" w:rsidRPr="00754A19" w:rsidRDefault="00754A19" w:rsidP="0091411B">
            <w:pPr>
              <w:overflowPunct/>
              <w:autoSpaceDE/>
              <w:autoSpaceDN/>
              <w:adjustRightInd/>
              <w:jc w:val="center"/>
              <w:textAlignment w:val="auto"/>
              <w:rPr>
                <w:rFonts w:eastAsia="Times New Roman"/>
                <w:b/>
                <w:sz w:val="20"/>
                <w:szCs w:val="20"/>
                <w:lang w:eastAsia="ru-RU"/>
              </w:rPr>
            </w:pPr>
          </w:p>
        </w:tc>
      </w:tr>
    </w:tbl>
    <w:p w:rsidR="00754A19" w:rsidRPr="00754A19" w:rsidRDefault="00754A19" w:rsidP="0091411B">
      <w:pPr>
        <w:overflowPunct/>
        <w:autoSpaceDE/>
        <w:autoSpaceDN/>
        <w:adjustRightInd/>
        <w:jc w:val="both"/>
        <w:textAlignment w:val="auto"/>
        <w:rPr>
          <w:rFonts w:eastAsia="Times New Roman"/>
          <w:sz w:val="20"/>
          <w:szCs w:val="20"/>
          <w:lang w:eastAsia="ru-RU"/>
        </w:rPr>
      </w:pP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 xml:space="preserve">В соответствии со статьей 179 Бюджетного кодекса Российской Федерации, руководствуясь постановлениями Администрации Чаинского района от 30.12.2016 № 543 «Об утверждении Порядка разработки муниципальных программ муниципального образования «Чаинский район Томской области», принятия решений о начале разработки муниципальных программ, их формирования и реализации», от 08.06.2023 № 276 «Об утверждении Перечня муниципальных программ муниципального образования «Чаинский район Томской области» на 2024 год», руководствуясь статьей 49 Устава муниципального образования «Чаинский район Томской области»,   </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ab/>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ПОСТАНОВЛЯЮ:</w:t>
      </w:r>
    </w:p>
    <w:p w:rsidR="00754A19" w:rsidRPr="00754A19" w:rsidRDefault="00754A19" w:rsidP="0091411B">
      <w:pPr>
        <w:overflowPunct/>
        <w:autoSpaceDE/>
        <w:autoSpaceDN/>
        <w:adjustRightInd/>
        <w:jc w:val="both"/>
        <w:textAlignment w:val="auto"/>
        <w:rPr>
          <w:rFonts w:eastAsia="Times New Roman"/>
          <w:sz w:val="20"/>
          <w:szCs w:val="20"/>
          <w:lang w:eastAsia="ru-RU"/>
        </w:rPr>
      </w:pP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 xml:space="preserve">1. Утвердить муниципальную </w:t>
      </w:r>
      <w:hyperlink w:anchor="Par45" w:history="1">
        <w:r w:rsidRPr="00754A19">
          <w:rPr>
            <w:rFonts w:eastAsia="Times New Roman"/>
            <w:sz w:val="20"/>
            <w:szCs w:val="20"/>
            <w:lang w:eastAsia="ru-RU"/>
          </w:rPr>
          <w:t>программу</w:t>
        </w:r>
      </w:hyperlink>
      <w:r w:rsidRPr="00754A19">
        <w:rPr>
          <w:rFonts w:eastAsia="Times New Roman"/>
          <w:sz w:val="20"/>
          <w:szCs w:val="20"/>
          <w:lang w:eastAsia="ru-RU"/>
        </w:rPr>
        <w:t xml:space="preserve"> «Организация предоставления дополнительного образования в муниципальных образовательных организациях Чаинского района» на 2024 – 2026 годы согласно приложению к настоящему постановлению.</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 xml:space="preserve">2. Опубликовать настоящее постановление в официальном печатном издании «Официальные ведомости Чаинского района» и разместить на официальном сайте муниципального образования «Чаинский район Томской области» в информационно-телекоммуникационной сети «Интернет» по адресу: </w:t>
      </w:r>
      <w:hyperlink r:id="rId25" w:history="1">
        <w:r w:rsidRPr="00754A19">
          <w:rPr>
            <w:rFonts w:eastAsia="Times New Roman"/>
            <w:color w:val="0000FF"/>
            <w:sz w:val="20"/>
            <w:szCs w:val="20"/>
            <w:u w:val="single"/>
            <w:lang w:eastAsia="ru-RU"/>
          </w:rPr>
          <w:t>http://chainsk.tom.ru/</w:t>
        </w:r>
      </w:hyperlink>
      <w:r w:rsidRPr="00754A19">
        <w:rPr>
          <w:rFonts w:eastAsia="Times New Roman"/>
          <w:sz w:val="20"/>
          <w:szCs w:val="20"/>
          <w:lang w:eastAsia="ru-RU"/>
        </w:rPr>
        <w:t>.</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3. Настоящее постановление вступает в силу со дня его официального опубликования и распространяется на правоотношения, возникшие  с 1 января 2024 года.</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4. Контроль за исполнением настоящего постановления возложить на заместителя Главы Чаинского района по экономике – начальника Управления финансов Администрации Чаинского района Т.В. Калинину.</w:t>
      </w:r>
    </w:p>
    <w:p w:rsidR="00754A19" w:rsidRPr="00754A19" w:rsidRDefault="00754A19" w:rsidP="0091411B">
      <w:pPr>
        <w:overflowPunct/>
        <w:autoSpaceDE/>
        <w:autoSpaceDN/>
        <w:adjustRightInd/>
        <w:jc w:val="both"/>
        <w:textAlignment w:val="auto"/>
        <w:rPr>
          <w:rFonts w:eastAsia="Times New Roman"/>
          <w:sz w:val="20"/>
          <w:szCs w:val="20"/>
          <w:lang w:eastAsia="ru-RU"/>
        </w:rPr>
      </w:pP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 xml:space="preserve">Глава района </w:t>
      </w:r>
      <w:r w:rsidRPr="00754A19">
        <w:rPr>
          <w:rFonts w:eastAsia="Times New Roman"/>
          <w:sz w:val="20"/>
          <w:szCs w:val="20"/>
          <w:lang w:eastAsia="ru-RU"/>
        </w:rPr>
        <w:tab/>
      </w:r>
      <w:r w:rsidRPr="00754A19">
        <w:rPr>
          <w:rFonts w:eastAsia="Times New Roman"/>
          <w:sz w:val="20"/>
          <w:szCs w:val="20"/>
          <w:lang w:eastAsia="ru-RU"/>
        </w:rPr>
        <w:tab/>
      </w:r>
      <w:r w:rsidRPr="00754A19">
        <w:rPr>
          <w:rFonts w:eastAsia="Times New Roman"/>
          <w:sz w:val="20"/>
          <w:szCs w:val="20"/>
          <w:lang w:eastAsia="ru-RU"/>
        </w:rPr>
        <w:tab/>
      </w:r>
      <w:r w:rsidRPr="00754A19">
        <w:rPr>
          <w:rFonts w:eastAsia="Times New Roman"/>
          <w:sz w:val="20"/>
          <w:szCs w:val="20"/>
          <w:lang w:eastAsia="ru-RU"/>
        </w:rPr>
        <w:tab/>
      </w:r>
      <w:r w:rsidRPr="00754A19">
        <w:rPr>
          <w:rFonts w:eastAsia="Times New Roman"/>
          <w:sz w:val="20"/>
          <w:szCs w:val="20"/>
          <w:lang w:eastAsia="ru-RU"/>
        </w:rPr>
        <w:tab/>
      </w:r>
      <w:r w:rsidRPr="00754A19">
        <w:rPr>
          <w:rFonts w:eastAsia="Times New Roman"/>
          <w:sz w:val="20"/>
          <w:szCs w:val="20"/>
          <w:lang w:eastAsia="ru-RU"/>
        </w:rPr>
        <w:tab/>
      </w:r>
      <w:r w:rsidRPr="00754A19">
        <w:rPr>
          <w:rFonts w:eastAsia="Times New Roman"/>
          <w:sz w:val="20"/>
          <w:szCs w:val="20"/>
          <w:lang w:eastAsia="ru-RU"/>
        </w:rPr>
        <w:tab/>
        <w:t xml:space="preserve">                                      А.А. Костарев </w:t>
      </w:r>
    </w:p>
    <w:p w:rsidR="00754A19" w:rsidRPr="00754A19" w:rsidRDefault="00754A19" w:rsidP="0091411B">
      <w:pPr>
        <w:overflowPunct/>
        <w:autoSpaceDE/>
        <w:autoSpaceDN/>
        <w:adjustRightInd/>
        <w:jc w:val="both"/>
        <w:textAlignment w:val="auto"/>
        <w:rPr>
          <w:rFonts w:eastAsia="Times New Roman"/>
          <w:sz w:val="20"/>
          <w:szCs w:val="20"/>
          <w:lang w:eastAsia="ru-RU"/>
        </w:rPr>
      </w:pPr>
    </w:p>
    <w:p w:rsidR="00754A19" w:rsidRPr="00754A19" w:rsidRDefault="00754A19" w:rsidP="0091411B">
      <w:pPr>
        <w:overflowPunct/>
        <w:autoSpaceDE/>
        <w:autoSpaceDN/>
        <w:adjustRightInd/>
        <w:jc w:val="both"/>
        <w:textAlignment w:val="auto"/>
        <w:rPr>
          <w:rFonts w:eastAsia="Times New Roman"/>
          <w:sz w:val="20"/>
          <w:szCs w:val="20"/>
          <w:lang w:eastAsia="ru-RU"/>
        </w:rPr>
      </w:pPr>
    </w:p>
    <w:p w:rsidR="00754A19" w:rsidRPr="00754A19" w:rsidRDefault="00754A19" w:rsidP="0091411B">
      <w:pPr>
        <w:overflowPunct/>
        <w:autoSpaceDE/>
        <w:autoSpaceDN/>
        <w:adjustRightInd/>
        <w:jc w:val="right"/>
        <w:textAlignment w:val="auto"/>
        <w:rPr>
          <w:rFonts w:eastAsia="Times New Roman"/>
          <w:sz w:val="20"/>
          <w:szCs w:val="20"/>
          <w:lang w:eastAsia="ru-RU"/>
        </w:rPr>
      </w:pPr>
      <w:r w:rsidRPr="00754A19">
        <w:rPr>
          <w:rFonts w:eastAsia="Times New Roman"/>
          <w:sz w:val="20"/>
          <w:szCs w:val="20"/>
          <w:lang w:eastAsia="ru-RU"/>
        </w:rPr>
        <w:t xml:space="preserve">Приложение к постановлению </w:t>
      </w:r>
    </w:p>
    <w:p w:rsidR="00754A19" w:rsidRPr="00754A19" w:rsidRDefault="00754A19" w:rsidP="0091411B">
      <w:pPr>
        <w:overflowPunct/>
        <w:autoSpaceDE/>
        <w:autoSpaceDN/>
        <w:adjustRightInd/>
        <w:jc w:val="right"/>
        <w:textAlignment w:val="auto"/>
        <w:rPr>
          <w:rFonts w:eastAsia="Times New Roman"/>
          <w:sz w:val="20"/>
          <w:szCs w:val="20"/>
          <w:lang w:eastAsia="ru-RU"/>
        </w:rPr>
      </w:pPr>
      <w:r w:rsidRPr="00754A19">
        <w:rPr>
          <w:rFonts w:eastAsia="Times New Roman"/>
          <w:sz w:val="20"/>
          <w:szCs w:val="20"/>
          <w:lang w:eastAsia="ru-RU"/>
        </w:rPr>
        <w:t>Администрации Чаинского района</w:t>
      </w:r>
    </w:p>
    <w:p w:rsidR="00754A19" w:rsidRPr="00754A19" w:rsidRDefault="00754A19" w:rsidP="0091411B">
      <w:pPr>
        <w:overflowPunct/>
        <w:autoSpaceDE/>
        <w:autoSpaceDN/>
        <w:adjustRightInd/>
        <w:jc w:val="right"/>
        <w:textAlignment w:val="auto"/>
        <w:rPr>
          <w:rFonts w:eastAsia="Times New Roman"/>
          <w:sz w:val="20"/>
          <w:szCs w:val="20"/>
          <w:lang w:eastAsia="ru-RU"/>
        </w:rPr>
      </w:pPr>
      <w:r w:rsidRPr="00754A19">
        <w:rPr>
          <w:rFonts w:eastAsia="Times New Roman"/>
          <w:sz w:val="20"/>
          <w:szCs w:val="20"/>
          <w:lang w:eastAsia="ru-RU"/>
        </w:rPr>
        <w:t>от 14.03.2024 № 159</w:t>
      </w:r>
    </w:p>
    <w:p w:rsidR="00754A19" w:rsidRPr="00754A19" w:rsidRDefault="00754A19" w:rsidP="0091411B">
      <w:pPr>
        <w:overflowPunct/>
        <w:autoSpaceDE/>
        <w:autoSpaceDN/>
        <w:adjustRightInd/>
        <w:jc w:val="both"/>
        <w:textAlignment w:val="auto"/>
        <w:rPr>
          <w:rFonts w:eastAsia="Times New Roman"/>
          <w:sz w:val="20"/>
          <w:szCs w:val="20"/>
          <w:lang w:eastAsia="ru-RU"/>
        </w:rPr>
      </w:pPr>
    </w:p>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Муниципальная программа</w:t>
      </w:r>
    </w:p>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«Организация предоставления дополнительного образования в муниципальных образовательных организациях Чаинского района»</w:t>
      </w:r>
    </w:p>
    <w:p w:rsidR="00754A19" w:rsidRPr="00754A19" w:rsidRDefault="00754A19" w:rsidP="0091411B">
      <w:pPr>
        <w:overflowPunct/>
        <w:autoSpaceDE/>
        <w:autoSpaceDN/>
        <w:adjustRightInd/>
        <w:jc w:val="center"/>
        <w:textAlignment w:val="auto"/>
        <w:rPr>
          <w:rFonts w:eastAsia="Times New Roman"/>
          <w:sz w:val="20"/>
          <w:szCs w:val="20"/>
          <w:lang w:eastAsia="ru-RU"/>
        </w:rPr>
      </w:pPr>
    </w:p>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Паспорт муниципальной программы</w:t>
      </w:r>
    </w:p>
    <w:tbl>
      <w:tblPr>
        <w:tblW w:w="9639" w:type="dxa"/>
        <w:tblCellSpacing w:w="5" w:type="nil"/>
        <w:tblInd w:w="75" w:type="dxa"/>
        <w:tblLayout w:type="fixed"/>
        <w:tblCellMar>
          <w:left w:w="75" w:type="dxa"/>
          <w:right w:w="75" w:type="dxa"/>
        </w:tblCellMar>
        <w:tblLook w:val="0000" w:firstRow="0" w:lastRow="0" w:firstColumn="0" w:lastColumn="0" w:noHBand="0" w:noVBand="0"/>
      </w:tblPr>
      <w:tblGrid>
        <w:gridCol w:w="2520"/>
        <w:gridCol w:w="2016"/>
        <w:gridCol w:w="1346"/>
        <w:gridCol w:w="1206"/>
        <w:gridCol w:w="1346"/>
        <w:gridCol w:w="1205"/>
      </w:tblGrid>
      <w:tr w:rsidR="00754A19" w:rsidRPr="00754A19" w:rsidTr="00754A19">
        <w:trPr>
          <w:trHeight w:val="800"/>
          <w:tblCellSpacing w:w="5" w:type="nil"/>
        </w:trPr>
        <w:tc>
          <w:tcPr>
            <w:tcW w:w="252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textAlignment w:val="auto"/>
              <w:rPr>
                <w:rFonts w:eastAsia="Times New Roman"/>
                <w:sz w:val="20"/>
                <w:szCs w:val="20"/>
                <w:lang w:eastAsia="ru-RU"/>
              </w:rPr>
            </w:pPr>
            <w:r w:rsidRPr="00754A19">
              <w:rPr>
                <w:rFonts w:eastAsia="Times New Roman"/>
                <w:sz w:val="20"/>
                <w:szCs w:val="20"/>
                <w:lang w:eastAsia="ru-RU"/>
              </w:rPr>
              <w:t xml:space="preserve">Наименование муниципальной программы (далее – Программа)     </w:t>
            </w: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«Организация предоставления дополнительного образования в муниципальных образовательных организациях Чаинского района»</w:t>
            </w:r>
          </w:p>
        </w:tc>
      </w:tr>
      <w:tr w:rsidR="00754A19" w:rsidRPr="00754A19" w:rsidTr="00754A19">
        <w:trPr>
          <w:trHeight w:val="674"/>
          <w:tblCellSpacing w:w="5" w:type="nil"/>
        </w:trPr>
        <w:tc>
          <w:tcPr>
            <w:tcW w:w="252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Основание для разработки муниципальной программы</w:t>
            </w: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В соответствии с Бюджетным кодексом Российской Федерации, руководствуясь постановлениями Администрации Чаинского района от 30.12.2016 № 543 «Об утверждении Порядка разработки муниципальных программ муниципального образования «Чаинский район Томской области», принятия решений о начале разработки муниципальных программ, их формирования и реализации», от 08.06.2023 № 276 «Об утверждении Перечня муниципальных программ муниципального образования «Чаинский район Томской области» на 2024 год», Решением Думы Чаинского района от 24.12.2015 № 41 «Об утверждении Стратегии социально-экономического развития муниципального образования «Чаинский район» до 2030 года»</w:t>
            </w:r>
          </w:p>
        </w:tc>
      </w:tr>
      <w:tr w:rsidR="00754A19" w:rsidRPr="00754A19" w:rsidTr="00754A19">
        <w:trPr>
          <w:trHeight w:val="528"/>
          <w:tblCellSpacing w:w="5" w:type="nil"/>
        </w:trPr>
        <w:tc>
          <w:tcPr>
            <w:tcW w:w="252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 xml:space="preserve">Сроки (этапы)  реализации Программы </w:t>
            </w: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textAlignment w:val="auto"/>
              <w:rPr>
                <w:rFonts w:eastAsia="Times New Roman"/>
                <w:sz w:val="20"/>
                <w:szCs w:val="20"/>
                <w:lang w:eastAsia="ru-RU"/>
              </w:rPr>
            </w:pPr>
            <w:r w:rsidRPr="00754A19">
              <w:rPr>
                <w:rFonts w:eastAsia="Times New Roman"/>
                <w:sz w:val="20"/>
                <w:szCs w:val="20"/>
                <w:lang w:eastAsia="ru-RU"/>
              </w:rPr>
              <w:t>2024 – 2026 годы</w:t>
            </w:r>
          </w:p>
        </w:tc>
      </w:tr>
      <w:tr w:rsidR="00754A19" w:rsidRPr="00754A19" w:rsidTr="00754A19">
        <w:trPr>
          <w:trHeight w:val="824"/>
          <w:tblCellSpacing w:w="5" w:type="nil"/>
        </w:trPr>
        <w:tc>
          <w:tcPr>
            <w:tcW w:w="252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Координатор Программы</w:t>
            </w: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textAlignment w:val="auto"/>
              <w:rPr>
                <w:rFonts w:eastAsia="Times New Roman"/>
                <w:sz w:val="20"/>
                <w:szCs w:val="20"/>
                <w:lang w:eastAsia="ru-RU"/>
              </w:rPr>
            </w:pPr>
            <w:r w:rsidRPr="00754A19">
              <w:rPr>
                <w:rFonts w:eastAsia="Times New Roman"/>
                <w:sz w:val="20"/>
                <w:szCs w:val="20"/>
                <w:lang w:eastAsia="ru-RU"/>
              </w:rPr>
              <w:t>Заместитель Главы Чаинского района по экономике – начальник Управления финансов Администрации Чаинского района</w:t>
            </w:r>
          </w:p>
        </w:tc>
      </w:tr>
      <w:tr w:rsidR="00754A19" w:rsidRPr="00754A19" w:rsidTr="00754A19">
        <w:trPr>
          <w:trHeight w:val="824"/>
          <w:tblCellSpacing w:w="5" w:type="nil"/>
        </w:trPr>
        <w:tc>
          <w:tcPr>
            <w:tcW w:w="252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Ответственный исполнитель Программы</w:t>
            </w: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textAlignment w:val="auto"/>
              <w:rPr>
                <w:rFonts w:eastAsia="Times New Roman"/>
                <w:sz w:val="20"/>
                <w:szCs w:val="20"/>
                <w:lang w:eastAsia="ru-RU"/>
              </w:rPr>
            </w:pPr>
            <w:r w:rsidRPr="00754A19">
              <w:rPr>
                <w:rFonts w:eastAsia="Times New Roman"/>
                <w:sz w:val="20"/>
                <w:szCs w:val="20"/>
                <w:lang w:eastAsia="ru-RU"/>
              </w:rPr>
              <w:t>Управление образования Администрации Чаинского района (далее – Управление образования), заместитель начальника</w:t>
            </w:r>
          </w:p>
        </w:tc>
      </w:tr>
      <w:tr w:rsidR="00754A19" w:rsidRPr="00754A19" w:rsidTr="00754A19">
        <w:trPr>
          <w:trHeight w:val="449"/>
          <w:tblCellSpacing w:w="5" w:type="nil"/>
        </w:trPr>
        <w:tc>
          <w:tcPr>
            <w:tcW w:w="252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 xml:space="preserve">Соисполнители Программы </w:t>
            </w: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Отсутствует</w:t>
            </w:r>
          </w:p>
        </w:tc>
      </w:tr>
      <w:tr w:rsidR="00754A19" w:rsidRPr="00754A19" w:rsidTr="00754A19">
        <w:trPr>
          <w:trHeight w:val="913"/>
          <w:tblCellSpacing w:w="5" w:type="nil"/>
        </w:trPr>
        <w:tc>
          <w:tcPr>
            <w:tcW w:w="252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lastRenderedPageBreak/>
              <w:t>Участники Программы</w:t>
            </w: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textAlignment w:val="auto"/>
              <w:rPr>
                <w:rFonts w:eastAsia="Times New Roman"/>
                <w:sz w:val="20"/>
                <w:szCs w:val="20"/>
                <w:lang w:eastAsia="ru-RU"/>
              </w:rPr>
            </w:pPr>
            <w:r w:rsidRPr="00754A19">
              <w:rPr>
                <w:rFonts w:eastAsia="Times New Roman"/>
                <w:sz w:val="20"/>
                <w:szCs w:val="20"/>
                <w:lang w:eastAsia="ru-RU"/>
              </w:rPr>
              <w:t>Муниципальное бюджетное образовательное учреждение дополнительного образования «Чаинский Дом детского творчества» (далее – МБОУ ДО «Чаинский ДДТ»)</w:t>
            </w:r>
          </w:p>
        </w:tc>
      </w:tr>
      <w:tr w:rsidR="00754A19" w:rsidRPr="00754A19" w:rsidTr="00754A19">
        <w:trPr>
          <w:trHeight w:val="706"/>
          <w:tblCellSpacing w:w="5" w:type="nil"/>
        </w:trPr>
        <w:tc>
          <w:tcPr>
            <w:tcW w:w="252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Цель социально-экономического развития муниципального образования «Чаинский район Томской области», на реализацию которой направлена Программа</w:t>
            </w: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textAlignment w:val="auto"/>
              <w:rPr>
                <w:rFonts w:eastAsia="Times New Roman"/>
                <w:sz w:val="20"/>
                <w:szCs w:val="20"/>
                <w:lang w:eastAsia="ru-RU"/>
              </w:rPr>
            </w:pPr>
            <w:r w:rsidRPr="00754A19">
              <w:rPr>
                <w:rFonts w:eastAsia="Times New Roman"/>
                <w:sz w:val="20"/>
                <w:szCs w:val="20"/>
                <w:lang w:eastAsia="ru-RU"/>
              </w:rPr>
              <w:t xml:space="preserve">Повышение уровня и качества жизни населения на всей территории Чаинского района, накопление человеческого капитала </w:t>
            </w:r>
          </w:p>
        </w:tc>
      </w:tr>
      <w:tr w:rsidR="00754A19" w:rsidRPr="00754A19" w:rsidTr="00754A19">
        <w:trPr>
          <w:trHeight w:val="344"/>
          <w:tblCellSpacing w:w="5" w:type="nil"/>
        </w:trPr>
        <w:tc>
          <w:tcPr>
            <w:tcW w:w="252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Цель Программы</w:t>
            </w: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Обеспечение достойного уровня жизни населения Чаинского района, создание условий для обеспечения жителей Чаинского района услугами дополнительного образования</w:t>
            </w:r>
          </w:p>
        </w:tc>
      </w:tr>
      <w:tr w:rsidR="00754A19" w:rsidRPr="00754A19" w:rsidTr="00754A19">
        <w:trPr>
          <w:trHeight w:val="299"/>
          <w:tblCellSpacing w:w="5" w:type="nil"/>
        </w:trPr>
        <w:tc>
          <w:tcPr>
            <w:tcW w:w="2520" w:type="dxa"/>
            <w:tcBorders>
              <w:left w:val="single" w:sz="4" w:space="0" w:color="auto"/>
              <w:bottom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Задачи Программы</w:t>
            </w:r>
          </w:p>
        </w:tc>
        <w:tc>
          <w:tcPr>
            <w:tcW w:w="7119" w:type="dxa"/>
            <w:gridSpan w:val="5"/>
            <w:tcBorders>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 xml:space="preserve">1. Реализация дополнительных общеразвивающих программ </w:t>
            </w:r>
          </w:p>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2. Обеспечение выплаты 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w:t>
            </w:r>
          </w:p>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 xml:space="preserve">3. Обеспечение стимулирующих выплат в муниципальных организациях дополнительного образования Томской области </w:t>
            </w:r>
          </w:p>
        </w:tc>
      </w:tr>
      <w:tr w:rsidR="00754A19" w:rsidRPr="00754A19" w:rsidTr="00754A19">
        <w:trPr>
          <w:trHeight w:val="273"/>
          <w:tblCellSpacing w:w="5" w:type="nil"/>
        </w:trPr>
        <w:tc>
          <w:tcPr>
            <w:tcW w:w="2520" w:type="dxa"/>
            <w:vMerge w:val="restart"/>
            <w:tcBorders>
              <w:top w:val="single" w:sz="4" w:space="0" w:color="auto"/>
              <w:left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Показатели мероприятий задач Программы и их значения (с детализаций по годам реализации)</w:t>
            </w:r>
          </w:p>
        </w:tc>
        <w:tc>
          <w:tcPr>
            <w:tcW w:w="201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Показатели задач</w:t>
            </w:r>
          </w:p>
        </w:tc>
        <w:tc>
          <w:tcPr>
            <w:tcW w:w="134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Предшествующий год реализации (2023 год)</w:t>
            </w:r>
          </w:p>
        </w:tc>
        <w:tc>
          <w:tcPr>
            <w:tcW w:w="120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134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1205"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2026 год</w:t>
            </w:r>
          </w:p>
        </w:tc>
      </w:tr>
      <w:tr w:rsidR="00754A19" w:rsidRPr="00754A19" w:rsidTr="00754A19">
        <w:trPr>
          <w:trHeight w:val="160"/>
          <w:tblCellSpacing w:w="5" w:type="nil"/>
        </w:trPr>
        <w:tc>
          <w:tcPr>
            <w:tcW w:w="2520" w:type="dxa"/>
            <w:vMerge/>
            <w:tcBorders>
              <w:left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ascii="Arial" w:eastAsia="Times New Roman" w:hAnsi="Arial" w:cs="Arial"/>
                <w:sz w:val="20"/>
                <w:szCs w:val="20"/>
                <w:lang w:eastAsia="ru-RU"/>
              </w:rPr>
            </w:pPr>
            <w:r w:rsidRPr="00754A19">
              <w:rPr>
                <w:rFonts w:eastAsia="Times New Roman"/>
                <w:sz w:val="20"/>
                <w:szCs w:val="20"/>
                <w:lang w:eastAsia="ru-RU"/>
              </w:rPr>
              <w:t>Задача 1:</w:t>
            </w:r>
            <w:r w:rsidRPr="00754A19">
              <w:rPr>
                <w:rFonts w:ascii="Arial" w:eastAsia="Times New Roman" w:hAnsi="Arial" w:cs="Arial"/>
                <w:sz w:val="20"/>
                <w:szCs w:val="20"/>
                <w:lang w:eastAsia="ru-RU"/>
              </w:rPr>
              <w:t xml:space="preserve"> </w:t>
            </w:r>
            <w:r w:rsidRPr="00754A19">
              <w:rPr>
                <w:rFonts w:eastAsia="Times New Roman"/>
                <w:sz w:val="20"/>
                <w:szCs w:val="20"/>
                <w:lang w:eastAsia="ru-RU"/>
              </w:rPr>
              <w:t xml:space="preserve">Реализация дополнительных общеразвивающих программ </w:t>
            </w:r>
          </w:p>
        </w:tc>
      </w:tr>
      <w:tr w:rsidR="00754A19" w:rsidRPr="00754A19" w:rsidTr="00754A19">
        <w:trPr>
          <w:trHeight w:val="1975"/>
          <w:tblCellSpacing w:w="5" w:type="nil"/>
        </w:trPr>
        <w:tc>
          <w:tcPr>
            <w:tcW w:w="2520" w:type="dxa"/>
            <w:vMerge/>
            <w:tcBorders>
              <w:left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201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u w:val="single"/>
                <w:lang w:eastAsia="ru-RU"/>
              </w:rPr>
            </w:pPr>
            <w:r w:rsidRPr="00754A19">
              <w:rPr>
                <w:rFonts w:eastAsia="Times New Roman"/>
                <w:sz w:val="20"/>
                <w:szCs w:val="20"/>
                <w:u w:val="single"/>
                <w:lang w:eastAsia="ru-RU"/>
              </w:rPr>
              <w:t xml:space="preserve">Мероприятие 1: </w:t>
            </w:r>
            <w:r w:rsidRPr="00754A19">
              <w:rPr>
                <w:rFonts w:eastAsia="Times New Roman"/>
                <w:sz w:val="20"/>
                <w:szCs w:val="20"/>
                <w:lang w:eastAsia="ru-RU"/>
              </w:rPr>
              <w:t>оказание муниципальных услуг по дополнительным общеразвивающим программам муниципального бюджетного общеобразовательного учреждения «Чаинский дом детского творчества», %</w:t>
            </w:r>
          </w:p>
        </w:tc>
        <w:tc>
          <w:tcPr>
            <w:tcW w:w="134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18,2</w:t>
            </w:r>
          </w:p>
        </w:tc>
        <w:tc>
          <w:tcPr>
            <w:tcW w:w="120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18,2</w:t>
            </w:r>
          </w:p>
        </w:tc>
        <w:tc>
          <w:tcPr>
            <w:tcW w:w="134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18,2</w:t>
            </w:r>
          </w:p>
        </w:tc>
        <w:tc>
          <w:tcPr>
            <w:tcW w:w="1205"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18,3</w:t>
            </w:r>
          </w:p>
        </w:tc>
      </w:tr>
      <w:tr w:rsidR="00754A19" w:rsidRPr="00754A19" w:rsidTr="00754A19">
        <w:trPr>
          <w:trHeight w:val="1381"/>
          <w:tblCellSpacing w:w="5" w:type="nil"/>
        </w:trPr>
        <w:tc>
          <w:tcPr>
            <w:tcW w:w="2520" w:type="dxa"/>
            <w:tcBorders>
              <w:left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u w:val="single"/>
                <w:lang w:eastAsia="ru-RU"/>
              </w:rPr>
              <w:t xml:space="preserve">Задача 2. </w:t>
            </w:r>
            <w:r w:rsidRPr="00754A19">
              <w:rPr>
                <w:rFonts w:eastAsia="Times New Roman"/>
                <w:sz w:val="20"/>
                <w:szCs w:val="20"/>
                <w:lang w:eastAsia="ru-RU"/>
              </w:rPr>
              <w:t>Обеспечение выплаты 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w:t>
            </w:r>
          </w:p>
        </w:tc>
      </w:tr>
      <w:tr w:rsidR="00754A19" w:rsidRPr="00754A19" w:rsidTr="00754A19">
        <w:trPr>
          <w:trHeight w:val="1975"/>
          <w:tblCellSpacing w:w="5" w:type="nil"/>
        </w:trPr>
        <w:tc>
          <w:tcPr>
            <w:tcW w:w="2520" w:type="dxa"/>
            <w:tcBorders>
              <w:left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201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u w:val="single"/>
                <w:lang w:eastAsia="ru-RU"/>
              </w:rPr>
              <w:t>Мероприятие 1:</w:t>
            </w:r>
            <w:r w:rsidRPr="00754A19">
              <w:rPr>
                <w:rFonts w:eastAsia="Times New Roman"/>
                <w:sz w:val="20"/>
                <w:szCs w:val="20"/>
                <w:lang w:eastAsia="ru-RU"/>
              </w:rPr>
              <w:t xml:space="preserve"> выплата 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 чел.</w:t>
            </w:r>
          </w:p>
        </w:tc>
        <w:tc>
          <w:tcPr>
            <w:tcW w:w="134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w:t>
            </w:r>
          </w:p>
        </w:tc>
        <w:tc>
          <w:tcPr>
            <w:tcW w:w="120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6</w:t>
            </w:r>
          </w:p>
        </w:tc>
        <w:tc>
          <w:tcPr>
            <w:tcW w:w="134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0</w:t>
            </w:r>
          </w:p>
        </w:tc>
        <w:tc>
          <w:tcPr>
            <w:tcW w:w="1205"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0</w:t>
            </w:r>
          </w:p>
        </w:tc>
      </w:tr>
      <w:tr w:rsidR="00754A19" w:rsidRPr="00754A19" w:rsidTr="00754A19">
        <w:trPr>
          <w:trHeight w:val="532"/>
          <w:tblCellSpacing w:w="5" w:type="nil"/>
        </w:trPr>
        <w:tc>
          <w:tcPr>
            <w:tcW w:w="2520" w:type="dxa"/>
            <w:tcBorders>
              <w:left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Задача 3: обеспечение стимулирующих выплат в муниципальных организациях дополнительного образования Томской области</w:t>
            </w:r>
          </w:p>
        </w:tc>
      </w:tr>
      <w:tr w:rsidR="00754A19" w:rsidRPr="00754A19" w:rsidTr="00754A19">
        <w:trPr>
          <w:trHeight w:val="134"/>
          <w:tblCellSpacing w:w="5" w:type="nil"/>
        </w:trPr>
        <w:tc>
          <w:tcPr>
            <w:tcW w:w="2520" w:type="dxa"/>
            <w:tcBorders>
              <w:left w:val="single" w:sz="4" w:space="0" w:color="auto"/>
              <w:bottom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201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u w:val="single"/>
                <w:lang w:eastAsia="ru-RU"/>
              </w:rPr>
            </w:pPr>
            <w:r w:rsidRPr="00754A19">
              <w:rPr>
                <w:rFonts w:eastAsia="Times New Roman"/>
                <w:sz w:val="20"/>
                <w:szCs w:val="20"/>
                <w:u w:val="single"/>
                <w:lang w:eastAsia="ru-RU"/>
              </w:rPr>
              <w:t xml:space="preserve">Мероприятие 1: </w:t>
            </w:r>
            <w:r w:rsidRPr="00754A19">
              <w:rPr>
                <w:rFonts w:eastAsia="Times New Roman"/>
                <w:sz w:val="20"/>
                <w:szCs w:val="20"/>
                <w:lang w:eastAsia="ru-RU"/>
              </w:rPr>
              <w:t>стимулирующие выплаты в муниципальных организациях дополнительного образования Томской области, %</w:t>
            </w:r>
          </w:p>
        </w:tc>
        <w:tc>
          <w:tcPr>
            <w:tcW w:w="134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120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134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c>
          <w:tcPr>
            <w:tcW w:w="1205"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100</w:t>
            </w:r>
          </w:p>
        </w:tc>
      </w:tr>
      <w:tr w:rsidR="00754A19" w:rsidRPr="00754A19" w:rsidTr="00754A19">
        <w:trPr>
          <w:trHeight w:val="246"/>
          <w:tblCellSpacing w:w="5" w:type="nil"/>
        </w:trPr>
        <w:tc>
          <w:tcPr>
            <w:tcW w:w="2520" w:type="dxa"/>
            <w:vMerge w:val="restart"/>
            <w:tcBorders>
              <w:top w:val="single" w:sz="4" w:space="0" w:color="auto"/>
              <w:left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Объемы и источники финансирования Программы (с детализацией по годам реализации Программы) тыс.руб.</w:t>
            </w:r>
          </w:p>
        </w:tc>
        <w:tc>
          <w:tcPr>
            <w:tcW w:w="201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 xml:space="preserve">Источники </w:t>
            </w:r>
          </w:p>
        </w:tc>
        <w:tc>
          <w:tcPr>
            <w:tcW w:w="134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 xml:space="preserve">Всего </w:t>
            </w:r>
          </w:p>
        </w:tc>
        <w:tc>
          <w:tcPr>
            <w:tcW w:w="120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134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1205"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2026 год</w:t>
            </w:r>
          </w:p>
        </w:tc>
      </w:tr>
      <w:tr w:rsidR="00754A19" w:rsidRPr="00754A19" w:rsidTr="00754A19">
        <w:trPr>
          <w:trHeight w:val="255"/>
          <w:tblCellSpacing w:w="5" w:type="nil"/>
        </w:trPr>
        <w:tc>
          <w:tcPr>
            <w:tcW w:w="2520" w:type="dxa"/>
            <w:vMerge/>
            <w:tcBorders>
              <w:left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201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Федеральный бюджет</w:t>
            </w:r>
          </w:p>
        </w:tc>
        <w:tc>
          <w:tcPr>
            <w:tcW w:w="134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20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34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205"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754A19">
        <w:trPr>
          <w:trHeight w:val="255"/>
          <w:tblCellSpacing w:w="5" w:type="nil"/>
        </w:trPr>
        <w:tc>
          <w:tcPr>
            <w:tcW w:w="2520" w:type="dxa"/>
            <w:vMerge/>
            <w:tcBorders>
              <w:left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201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 xml:space="preserve">Областной бюджет </w:t>
            </w:r>
          </w:p>
        </w:tc>
        <w:tc>
          <w:tcPr>
            <w:tcW w:w="134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99,3</w:t>
            </w:r>
          </w:p>
        </w:tc>
        <w:tc>
          <w:tcPr>
            <w:tcW w:w="120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33,1</w:t>
            </w:r>
          </w:p>
        </w:tc>
        <w:tc>
          <w:tcPr>
            <w:tcW w:w="134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33,1</w:t>
            </w:r>
          </w:p>
        </w:tc>
        <w:tc>
          <w:tcPr>
            <w:tcW w:w="1205"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33,1</w:t>
            </w:r>
          </w:p>
        </w:tc>
      </w:tr>
      <w:tr w:rsidR="00754A19" w:rsidRPr="00754A19" w:rsidTr="00754A19">
        <w:trPr>
          <w:trHeight w:val="663"/>
          <w:tblCellSpacing w:w="5" w:type="nil"/>
        </w:trPr>
        <w:tc>
          <w:tcPr>
            <w:tcW w:w="2520" w:type="dxa"/>
            <w:vMerge/>
            <w:tcBorders>
              <w:left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201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Местные бюджеты</w:t>
            </w:r>
          </w:p>
        </w:tc>
        <w:tc>
          <w:tcPr>
            <w:tcW w:w="134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16582,5</w:t>
            </w:r>
          </w:p>
        </w:tc>
        <w:tc>
          <w:tcPr>
            <w:tcW w:w="120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7360,6</w:t>
            </w:r>
          </w:p>
        </w:tc>
        <w:tc>
          <w:tcPr>
            <w:tcW w:w="134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4602,2</w:t>
            </w:r>
          </w:p>
        </w:tc>
        <w:tc>
          <w:tcPr>
            <w:tcW w:w="1205"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4619,7</w:t>
            </w:r>
          </w:p>
        </w:tc>
      </w:tr>
      <w:tr w:rsidR="00754A19" w:rsidRPr="00754A19" w:rsidTr="00754A19">
        <w:trPr>
          <w:trHeight w:val="435"/>
          <w:tblCellSpacing w:w="5" w:type="nil"/>
        </w:trPr>
        <w:tc>
          <w:tcPr>
            <w:tcW w:w="2520" w:type="dxa"/>
            <w:vMerge/>
            <w:tcBorders>
              <w:left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201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Внебюджетные источники</w:t>
            </w:r>
          </w:p>
        </w:tc>
        <w:tc>
          <w:tcPr>
            <w:tcW w:w="134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20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34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w:t>
            </w:r>
          </w:p>
        </w:tc>
        <w:tc>
          <w:tcPr>
            <w:tcW w:w="1205"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754A19">
        <w:trPr>
          <w:trHeight w:val="578"/>
          <w:tblCellSpacing w:w="5" w:type="nil"/>
        </w:trPr>
        <w:tc>
          <w:tcPr>
            <w:tcW w:w="2520" w:type="dxa"/>
            <w:vMerge/>
            <w:tcBorders>
              <w:left w:val="single" w:sz="4" w:space="0" w:color="auto"/>
              <w:bottom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201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Всего по источникам</w:t>
            </w:r>
          </w:p>
        </w:tc>
        <w:tc>
          <w:tcPr>
            <w:tcW w:w="134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16681,8</w:t>
            </w:r>
          </w:p>
        </w:tc>
        <w:tc>
          <w:tcPr>
            <w:tcW w:w="120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7393,7</w:t>
            </w:r>
          </w:p>
        </w:tc>
        <w:tc>
          <w:tcPr>
            <w:tcW w:w="1346"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4635,3</w:t>
            </w:r>
          </w:p>
        </w:tc>
        <w:tc>
          <w:tcPr>
            <w:tcW w:w="1205"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4652,8</w:t>
            </w:r>
          </w:p>
        </w:tc>
      </w:tr>
      <w:tr w:rsidR="00754A19" w:rsidRPr="00754A19" w:rsidTr="00754A19">
        <w:trPr>
          <w:trHeight w:val="630"/>
          <w:tblCellSpacing w:w="5" w:type="nil"/>
        </w:trPr>
        <w:tc>
          <w:tcPr>
            <w:tcW w:w="2520" w:type="dxa"/>
            <w:tcBorders>
              <w:top w:val="single" w:sz="4" w:space="0" w:color="auto"/>
              <w:left w:val="single" w:sz="4" w:space="0" w:color="auto"/>
              <w:bottom w:val="single" w:sz="4" w:space="0" w:color="auto"/>
              <w:right w:val="single" w:sz="4" w:space="0" w:color="auto"/>
            </w:tcBorders>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Конечные результаты реализации Программы</w:t>
            </w:r>
          </w:p>
        </w:tc>
        <w:tc>
          <w:tcPr>
            <w:tcW w:w="7119" w:type="dxa"/>
            <w:gridSpan w:val="5"/>
            <w:tcBorders>
              <w:top w:val="single" w:sz="4" w:space="0" w:color="auto"/>
              <w:left w:val="single" w:sz="4" w:space="0" w:color="auto"/>
              <w:bottom w:val="single" w:sz="4" w:space="0" w:color="auto"/>
              <w:right w:val="single" w:sz="4" w:space="0" w:color="auto"/>
            </w:tcBorders>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За период реализации Программы охват детей в возрасте 5 - 18 лет, получающих услуги по дополнительному образованию в МБОУ ДО «Чаинский ДДТ», в общей численности детей данной возрастной группы должен составить – 18,3%</w:t>
            </w:r>
          </w:p>
        </w:tc>
      </w:tr>
    </w:tbl>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 Примечание. Объёмы финансирования уточняются ежегодно при формировании бюджета муниципального образования «Чаинский район Томской области» и бюджета Томской области на очередной финансовый год.</w:t>
      </w:r>
    </w:p>
    <w:p w:rsidR="00754A19" w:rsidRPr="00754A19" w:rsidRDefault="00754A19" w:rsidP="0091411B">
      <w:pPr>
        <w:overflowPunct/>
        <w:autoSpaceDE/>
        <w:autoSpaceDN/>
        <w:adjustRightInd/>
        <w:jc w:val="both"/>
        <w:textAlignment w:val="auto"/>
        <w:rPr>
          <w:rFonts w:eastAsia="Times New Roman"/>
          <w:sz w:val="20"/>
          <w:szCs w:val="20"/>
          <w:lang w:eastAsia="ru-RU"/>
        </w:rPr>
      </w:pP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Характеристика текущего состояния сферы реализации муниципальной Программы</w:t>
      </w:r>
    </w:p>
    <w:p w:rsidR="00754A19" w:rsidRPr="00754A19" w:rsidRDefault="00754A19" w:rsidP="0091411B">
      <w:pPr>
        <w:overflowPunct/>
        <w:autoSpaceDE/>
        <w:autoSpaceDN/>
        <w:adjustRightInd/>
        <w:jc w:val="both"/>
        <w:textAlignment w:val="auto"/>
        <w:rPr>
          <w:rFonts w:eastAsia="Times New Roman"/>
          <w:sz w:val="20"/>
          <w:szCs w:val="20"/>
          <w:lang w:eastAsia="ru-RU"/>
        </w:rPr>
      </w:pP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Дополнительное образование в процессе своей деятельности сталкивается с рядом проблем:</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 Изнашивание материально-технической базы учреждений дополнительного образования;</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 Отставание темпов развития материально-технической базы учреждения от темпов развития современных технологических процессов, что приводит к снижению количества программ технической направленности;</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3. Ограниченность финансирования основных муниципальных мероприятий;</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4. Удаленность от областного центра не позволяет активно участвовать педагогам и детям в областных мероприятиях. Практически отсутствует финансирование командировок, сопровождения обучающихся для участия в областных, региональных, всероссийских и международных фестивалях, конкурсах и других мероприятиях;</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5. Недостаточность программ дополнительного образования, направленных на работу с детьми старшего школьного возраста, детьми с ограниченными возможностями здоровья;</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6. Нехватка молодых квалифицированных специалистов, а также педагогов дополнительного образования для развития новых направлений и видов образовательных услуг.</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 xml:space="preserve">На территории Чаинского района функционирует одно учреждение дополнительного образования, подведомственное Управлению образования Чаинского района – это МБОУ ДО «Чаинский ДДТ», которое  осуществляет свою деятельность по 5 направленностям: </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 естественно – научная;</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 туристско – краеведческая;</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 социально – гуманитарная;</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 техническая;</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 художественная.</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В настоящее время МБОУ ДО «Чаинский ДДТ» реализует 9 общеразвивающих программ.</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 xml:space="preserve"> Динамика численности обучающихся по годам:</w:t>
      </w:r>
    </w:p>
    <w:tbl>
      <w:tblPr>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510"/>
        <w:gridCol w:w="1510"/>
        <w:gridCol w:w="1510"/>
        <w:gridCol w:w="1510"/>
      </w:tblGrid>
      <w:tr w:rsidR="00754A19" w:rsidRPr="00754A19" w:rsidTr="00754A19">
        <w:tc>
          <w:tcPr>
            <w:tcW w:w="3510"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1510"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2020 год</w:t>
            </w:r>
          </w:p>
        </w:tc>
        <w:tc>
          <w:tcPr>
            <w:tcW w:w="1510"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2021 год</w:t>
            </w:r>
          </w:p>
        </w:tc>
        <w:tc>
          <w:tcPr>
            <w:tcW w:w="1510"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2022 год</w:t>
            </w:r>
          </w:p>
        </w:tc>
        <w:tc>
          <w:tcPr>
            <w:tcW w:w="1510" w:type="dxa"/>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2023 год</w:t>
            </w:r>
          </w:p>
        </w:tc>
      </w:tr>
      <w:tr w:rsidR="00754A19" w:rsidRPr="00754A19" w:rsidTr="00754A19">
        <w:tc>
          <w:tcPr>
            <w:tcW w:w="3510"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Количество обучающихся по дополнительным общеразвивающим программам, чел.</w:t>
            </w:r>
          </w:p>
        </w:tc>
        <w:tc>
          <w:tcPr>
            <w:tcW w:w="1510"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308</w:t>
            </w:r>
          </w:p>
        </w:tc>
        <w:tc>
          <w:tcPr>
            <w:tcW w:w="1510"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328</w:t>
            </w:r>
          </w:p>
        </w:tc>
        <w:tc>
          <w:tcPr>
            <w:tcW w:w="1510"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359</w:t>
            </w:r>
          </w:p>
        </w:tc>
        <w:tc>
          <w:tcPr>
            <w:tcW w:w="1510" w:type="dxa"/>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316</w:t>
            </w:r>
          </w:p>
        </w:tc>
      </w:tr>
    </w:tbl>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В МБОУ ДО «Чаинский ДДТ» работает 10 педагогических работников, в том числе 2 методиста:</w:t>
      </w:r>
    </w:p>
    <w:tbl>
      <w:tblPr>
        <w:tblW w:w="9557" w:type="dxa"/>
        <w:tblInd w:w="1" w:type="dxa"/>
        <w:tblLayout w:type="fixed"/>
        <w:tblLook w:val="0000" w:firstRow="0" w:lastRow="0" w:firstColumn="0" w:lastColumn="0" w:noHBand="0" w:noVBand="0"/>
      </w:tblPr>
      <w:tblGrid>
        <w:gridCol w:w="3509"/>
        <w:gridCol w:w="1512"/>
        <w:gridCol w:w="1512"/>
        <w:gridCol w:w="1512"/>
        <w:gridCol w:w="1512"/>
      </w:tblGrid>
      <w:tr w:rsidR="00754A19" w:rsidRPr="00754A19" w:rsidTr="00754A19">
        <w:trPr>
          <w:trHeight w:val="389"/>
        </w:trPr>
        <w:tc>
          <w:tcPr>
            <w:tcW w:w="3509" w:type="dxa"/>
            <w:tcBorders>
              <w:top w:val="single" w:sz="4" w:space="0" w:color="000000"/>
              <w:left w:val="single" w:sz="4" w:space="0" w:color="000000"/>
              <w:bottom w:val="single" w:sz="4" w:space="0" w:color="000000"/>
            </w:tcBorders>
            <w:shd w:val="clear" w:color="auto" w:fill="FFFFFF"/>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Количество</w:t>
            </w:r>
            <w:r w:rsidRPr="00754A19">
              <w:rPr>
                <w:rFonts w:eastAsia="Times New Roman"/>
                <w:sz w:val="20"/>
                <w:szCs w:val="20"/>
                <w:lang w:eastAsia="ru-RU"/>
              </w:rPr>
              <w:cr/>
              <w:t>педагогических работников</w:t>
            </w:r>
          </w:p>
        </w:tc>
        <w:tc>
          <w:tcPr>
            <w:tcW w:w="1512" w:type="dxa"/>
            <w:tcBorders>
              <w:top w:val="single" w:sz="4" w:space="0" w:color="000000"/>
              <w:left w:val="single" w:sz="4" w:space="0" w:color="000000"/>
              <w:bottom w:val="single" w:sz="4" w:space="0" w:color="000000"/>
              <w:right w:val="single" w:sz="4" w:space="0" w:color="000000"/>
            </w:tcBorders>
            <w:shd w:val="clear" w:color="auto" w:fill="FFFFFF"/>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2020 год</w:t>
            </w:r>
          </w:p>
        </w:tc>
        <w:tc>
          <w:tcPr>
            <w:tcW w:w="1512" w:type="dxa"/>
            <w:tcBorders>
              <w:top w:val="single" w:sz="4" w:space="0" w:color="000000"/>
              <w:left w:val="single" w:sz="4" w:space="0" w:color="000000"/>
              <w:bottom w:val="single" w:sz="4" w:space="0" w:color="000000"/>
              <w:right w:val="single" w:sz="4" w:space="0" w:color="000000"/>
            </w:tcBorders>
            <w:shd w:val="clear" w:color="auto" w:fill="FFFFFF"/>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2021 год</w:t>
            </w:r>
          </w:p>
        </w:tc>
        <w:tc>
          <w:tcPr>
            <w:tcW w:w="1512" w:type="dxa"/>
            <w:tcBorders>
              <w:top w:val="single" w:sz="4" w:space="0" w:color="000000"/>
              <w:left w:val="single" w:sz="4" w:space="0" w:color="000000"/>
              <w:bottom w:val="single" w:sz="4" w:space="0" w:color="000000"/>
              <w:right w:val="single" w:sz="4" w:space="0" w:color="000000"/>
            </w:tcBorders>
            <w:shd w:val="clear" w:color="auto" w:fill="FFFFFF"/>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2022 год</w:t>
            </w:r>
          </w:p>
        </w:tc>
        <w:tc>
          <w:tcPr>
            <w:tcW w:w="1512" w:type="dxa"/>
            <w:tcBorders>
              <w:top w:val="single" w:sz="4" w:space="0" w:color="000000"/>
              <w:left w:val="single" w:sz="4" w:space="0" w:color="000000"/>
              <w:bottom w:val="single" w:sz="4" w:space="0" w:color="000000"/>
              <w:right w:val="single" w:sz="4" w:space="0" w:color="000000"/>
            </w:tcBorders>
            <w:shd w:val="clear" w:color="auto" w:fill="FFFFFF"/>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2023 год</w:t>
            </w:r>
          </w:p>
        </w:tc>
      </w:tr>
      <w:tr w:rsidR="00754A19" w:rsidRPr="00754A19" w:rsidTr="00754A19">
        <w:trPr>
          <w:trHeight w:val="389"/>
        </w:trPr>
        <w:tc>
          <w:tcPr>
            <w:tcW w:w="3509" w:type="dxa"/>
            <w:tcBorders>
              <w:top w:val="single" w:sz="4" w:space="0" w:color="000000"/>
              <w:left w:val="single" w:sz="4" w:space="0" w:color="000000"/>
              <w:bottom w:val="single" w:sz="4" w:space="0" w:color="000000"/>
            </w:tcBorders>
            <w:shd w:val="clear" w:color="auto" w:fill="FFFFFF"/>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Всего, чел.</w:t>
            </w:r>
          </w:p>
        </w:tc>
        <w:tc>
          <w:tcPr>
            <w:tcW w:w="1512" w:type="dxa"/>
            <w:tcBorders>
              <w:top w:val="single" w:sz="4" w:space="0" w:color="000000"/>
              <w:left w:val="single" w:sz="4" w:space="0" w:color="000000"/>
              <w:bottom w:val="single" w:sz="4" w:space="0" w:color="000000"/>
              <w:right w:val="single" w:sz="4" w:space="0" w:color="000000"/>
            </w:tcBorders>
            <w:shd w:val="clear" w:color="auto" w:fill="FFFFFF"/>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10</w:t>
            </w:r>
          </w:p>
        </w:tc>
        <w:tc>
          <w:tcPr>
            <w:tcW w:w="1512" w:type="dxa"/>
            <w:tcBorders>
              <w:top w:val="single" w:sz="4" w:space="0" w:color="000000"/>
              <w:left w:val="single" w:sz="4" w:space="0" w:color="000000"/>
              <w:bottom w:val="single" w:sz="4" w:space="0" w:color="000000"/>
              <w:right w:val="single" w:sz="4" w:space="0" w:color="000000"/>
            </w:tcBorders>
            <w:shd w:val="clear" w:color="auto" w:fill="FFFFFF"/>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10</w:t>
            </w:r>
          </w:p>
        </w:tc>
        <w:tc>
          <w:tcPr>
            <w:tcW w:w="1512" w:type="dxa"/>
            <w:tcBorders>
              <w:top w:val="single" w:sz="4" w:space="0" w:color="000000"/>
              <w:left w:val="single" w:sz="4" w:space="0" w:color="000000"/>
              <w:bottom w:val="single" w:sz="4" w:space="0" w:color="000000"/>
              <w:right w:val="single" w:sz="4" w:space="0" w:color="000000"/>
            </w:tcBorders>
            <w:shd w:val="clear" w:color="auto" w:fill="FFFFFF"/>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10</w:t>
            </w:r>
          </w:p>
        </w:tc>
        <w:tc>
          <w:tcPr>
            <w:tcW w:w="1512" w:type="dxa"/>
            <w:tcBorders>
              <w:top w:val="single" w:sz="4" w:space="0" w:color="000000"/>
              <w:left w:val="single" w:sz="4" w:space="0" w:color="000000"/>
              <w:bottom w:val="single" w:sz="4" w:space="0" w:color="000000"/>
              <w:right w:val="single" w:sz="4" w:space="0" w:color="000000"/>
            </w:tcBorders>
            <w:shd w:val="clear" w:color="auto" w:fill="FFFFFF"/>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10</w:t>
            </w:r>
          </w:p>
        </w:tc>
      </w:tr>
      <w:tr w:rsidR="00754A19" w:rsidRPr="00754A19" w:rsidTr="00754A19">
        <w:trPr>
          <w:trHeight w:val="389"/>
        </w:trPr>
        <w:tc>
          <w:tcPr>
            <w:tcW w:w="3509" w:type="dxa"/>
            <w:tcBorders>
              <w:top w:val="single" w:sz="4" w:space="0" w:color="000000"/>
              <w:left w:val="single" w:sz="4" w:space="0" w:color="000000"/>
              <w:bottom w:val="single" w:sz="4" w:space="0" w:color="000000"/>
            </w:tcBorders>
            <w:shd w:val="clear" w:color="auto" w:fill="FFFFFF"/>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lastRenderedPageBreak/>
              <w:t>Высшая квалификационная категория</w:t>
            </w:r>
          </w:p>
        </w:tc>
        <w:tc>
          <w:tcPr>
            <w:tcW w:w="1512" w:type="dxa"/>
            <w:tcBorders>
              <w:top w:val="single" w:sz="4" w:space="0" w:color="000000"/>
              <w:left w:val="single" w:sz="4" w:space="0" w:color="000000"/>
              <w:bottom w:val="single" w:sz="4" w:space="0" w:color="000000"/>
              <w:right w:val="single" w:sz="4" w:space="0" w:color="000000"/>
            </w:tcBorders>
            <w:shd w:val="clear" w:color="auto" w:fill="FFFFFF"/>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0</w:t>
            </w:r>
          </w:p>
        </w:tc>
        <w:tc>
          <w:tcPr>
            <w:tcW w:w="1512" w:type="dxa"/>
            <w:tcBorders>
              <w:top w:val="single" w:sz="4" w:space="0" w:color="000000"/>
              <w:left w:val="single" w:sz="4" w:space="0" w:color="000000"/>
              <w:bottom w:val="single" w:sz="4" w:space="0" w:color="000000"/>
              <w:right w:val="single" w:sz="4" w:space="0" w:color="000000"/>
            </w:tcBorders>
            <w:shd w:val="clear" w:color="auto" w:fill="FFFFFF"/>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w:t>
            </w:r>
          </w:p>
        </w:tc>
        <w:tc>
          <w:tcPr>
            <w:tcW w:w="1512" w:type="dxa"/>
            <w:tcBorders>
              <w:top w:val="single" w:sz="4" w:space="0" w:color="000000"/>
              <w:left w:val="single" w:sz="4" w:space="0" w:color="000000"/>
              <w:bottom w:val="single" w:sz="4" w:space="0" w:color="000000"/>
              <w:right w:val="single" w:sz="4" w:space="0" w:color="000000"/>
            </w:tcBorders>
            <w:shd w:val="clear" w:color="auto" w:fill="FFFFFF"/>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w:t>
            </w:r>
          </w:p>
        </w:tc>
        <w:tc>
          <w:tcPr>
            <w:tcW w:w="1512" w:type="dxa"/>
            <w:tcBorders>
              <w:top w:val="single" w:sz="4" w:space="0" w:color="000000"/>
              <w:left w:val="single" w:sz="4" w:space="0" w:color="000000"/>
              <w:bottom w:val="single" w:sz="4" w:space="0" w:color="000000"/>
              <w:right w:val="single" w:sz="4" w:space="0" w:color="000000"/>
            </w:tcBorders>
            <w:shd w:val="clear" w:color="auto" w:fill="FFFFFF"/>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0</w:t>
            </w:r>
          </w:p>
        </w:tc>
      </w:tr>
      <w:tr w:rsidR="00754A19" w:rsidRPr="00754A19" w:rsidTr="00754A19">
        <w:trPr>
          <w:trHeight w:val="389"/>
        </w:trPr>
        <w:tc>
          <w:tcPr>
            <w:tcW w:w="3509" w:type="dxa"/>
            <w:tcBorders>
              <w:top w:val="single" w:sz="4" w:space="0" w:color="000000"/>
              <w:left w:val="single" w:sz="4" w:space="0" w:color="000000"/>
              <w:bottom w:val="single" w:sz="4" w:space="0" w:color="000000"/>
            </w:tcBorders>
            <w:shd w:val="clear" w:color="auto" w:fill="FFFFFF"/>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Первая квалификационная категория</w:t>
            </w:r>
          </w:p>
        </w:tc>
        <w:tc>
          <w:tcPr>
            <w:tcW w:w="1512" w:type="dxa"/>
            <w:tcBorders>
              <w:top w:val="single" w:sz="4" w:space="0" w:color="000000"/>
              <w:left w:val="single" w:sz="4" w:space="0" w:color="000000"/>
              <w:bottom w:val="single" w:sz="4" w:space="0" w:color="000000"/>
              <w:right w:val="single" w:sz="4" w:space="0" w:color="000000"/>
            </w:tcBorders>
            <w:shd w:val="clear" w:color="auto" w:fill="FFFFFF"/>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7</w:t>
            </w:r>
          </w:p>
        </w:tc>
        <w:tc>
          <w:tcPr>
            <w:tcW w:w="1512" w:type="dxa"/>
            <w:tcBorders>
              <w:top w:val="single" w:sz="4" w:space="0" w:color="000000"/>
              <w:left w:val="single" w:sz="4" w:space="0" w:color="000000"/>
              <w:bottom w:val="single" w:sz="4" w:space="0" w:color="000000"/>
              <w:right w:val="single" w:sz="4" w:space="0" w:color="000000"/>
            </w:tcBorders>
            <w:shd w:val="clear" w:color="auto" w:fill="FFFFFF"/>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3</w:t>
            </w:r>
          </w:p>
        </w:tc>
        <w:tc>
          <w:tcPr>
            <w:tcW w:w="1512" w:type="dxa"/>
            <w:tcBorders>
              <w:top w:val="single" w:sz="4" w:space="0" w:color="000000"/>
              <w:left w:val="single" w:sz="4" w:space="0" w:color="000000"/>
              <w:bottom w:val="single" w:sz="4" w:space="0" w:color="000000"/>
              <w:right w:val="single" w:sz="4" w:space="0" w:color="000000"/>
            </w:tcBorders>
            <w:shd w:val="clear" w:color="auto" w:fill="FFFFFF"/>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0</w:t>
            </w:r>
          </w:p>
        </w:tc>
        <w:tc>
          <w:tcPr>
            <w:tcW w:w="1512" w:type="dxa"/>
            <w:tcBorders>
              <w:top w:val="single" w:sz="4" w:space="0" w:color="000000"/>
              <w:left w:val="single" w:sz="4" w:space="0" w:color="000000"/>
              <w:bottom w:val="single" w:sz="4" w:space="0" w:color="000000"/>
              <w:right w:val="single" w:sz="4" w:space="0" w:color="000000"/>
            </w:tcBorders>
            <w:shd w:val="clear" w:color="auto" w:fill="FFFFFF"/>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w:t>
            </w:r>
          </w:p>
        </w:tc>
      </w:tr>
    </w:tbl>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Программами МБОУ ДО «Чаинский ДДТ» охвачено 308 учащихся.</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Качество реализации программ дополнительного образования ежегодно подтверждают результаты участия детей в конкурсах различного уровня. Так в 2023 году -  62,3% воспитанников МБОУ ДО «Чаинский ДДТ» принимали участие в мероприятиях различного уровня, призерами стали  62,9% воспитанников от количества принявших участие в конкурсах различного уровня.</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ab/>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Цели и задачи муниципальной Программы, сроки и этапы ее реализации, целевые показатели результативности реализации муниципальной программы</w:t>
      </w:r>
    </w:p>
    <w:p w:rsidR="00754A19" w:rsidRPr="00754A19" w:rsidRDefault="00754A19" w:rsidP="0091411B">
      <w:pPr>
        <w:overflowPunct/>
        <w:autoSpaceDE/>
        <w:autoSpaceDN/>
        <w:adjustRightInd/>
        <w:jc w:val="both"/>
        <w:textAlignment w:val="auto"/>
        <w:rPr>
          <w:rFonts w:eastAsia="Times New Roman"/>
          <w:sz w:val="20"/>
          <w:szCs w:val="20"/>
          <w:lang w:eastAsia="ru-RU"/>
        </w:rPr>
      </w:pPr>
    </w:p>
    <w:p w:rsidR="00754A19" w:rsidRPr="00754A19" w:rsidRDefault="00754A19" w:rsidP="0091411B">
      <w:pPr>
        <w:overflowPunct/>
        <w:autoSpaceDE/>
        <w:autoSpaceDN/>
        <w:adjustRightInd/>
        <w:jc w:val="both"/>
        <w:textAlignment w:val="auto"/>
        <w:rPr>
          <w:rFonts w:eastAsia="+mn-ea"/>
          <w:sz w:val="20"/>
          <w:szCs w:val="20"/>
          <w:lang w:eastAsia="ru-RU"/>
        </w:rPr>
      </w:pPr>
      <w:r w:rsidRPr="00754A19">
        <w:rPr>
          <w:rFonts w:eastAsia="Times New Roman"/>
          <w:sz w:val="20"/>
          <w:szCs w:val="20"/>
          <w:lang w:eastAsia="ru-RU"/>
        </w:rPr>
        <w:t>Цель Программы – обеспечение достойного уровня жизни населения Чаинского района, создание условий для обеспечения жителей Чаинского района услугами дополнительного образования</w:t>
      </w:r>
      <w:r w:rsidRPr="00754A19">
        <w:rPr>
          <w:rFonts w:eastAsia="+mn-ea"/>
          <w:sz w:val="20"/>
          <w:szCs w:val="20"/>
          <w:lang w:eastAsia="ru-RU"/>
        </w:rPr>
        <w:t>.</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mn-ea"/>
          <w:sz w:val="20"/>
          <w:szCs w:val="20"/>
          <w:lang w:eastAsia="ru-RU"/>
        </w:rPr>
        <w:t>Для достижения данной цели необходима реализация дополнительных общеразвивающих программ</w:t>
      </w:r>
      <w:r w:rsidRPr="00754A19">
        <w:rPr>
          <w:rFonts w:eastAsia="Times New Roman"/>
          <w:sz w:val="20"/>
          <w:szCs w:val="20"/>
          <w:lang w:eastAsia="ru-RU"/>
        </w:rPr>
        <w:t>.</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Сведения о составе и значениях целевых показателей результативности муниципальной программы, а также информация о периодичности  и методике сбора данных приводятся в приложение №1 к настоящей Программе.</w:t>
      </w:r>
    </w:p>
    <w:p w:rsidR="00754A19" w:rsidRPr="00754A19" w:rsidRDefault="00754A19" w:rsidP="0091411B">
      <w:pPr>
        <w:overflowPunct/>
        <w:autoSpaceDE/>
        <w:autoSpaceDN/>
        <w:adjustRightInd/>
        <w:jc w:val="both"/>
        <w:textAlignment w:val="auto"/>
        <w:rPr>
          <w:rFonts w:eastAsia="+mn-ea"/>
          <w:sz w:val="20"/>
          <w:szCs w:val="20"/>
          <w:lang w:eastAsia="ru-RU"/>
        </w:rPr>
      </w:pPr>
      <w:r w:rsidRPr="00754A19">
        <w:rPr>
          <w:rFonts w:eastAsia="+mn-ea"/>
          <w:sz w:val="20"/>
          <w:szCs w:val="20"/>
          <w:lang w:eastAsia="ru-RU"/>
        </w:rPr>
        <w:t xml:space="preserve">Реализация Программы позволит увеличить </w:t>
      </w:r>
      <w:r w:rsidRPr="00754A19">
        <w:rPr>
          <w:rFonts w:eastAsia="Times New Roman"/>
          <w:sz w:val="20"/>
          <w:szCs w:val="20"/>
          <w:lang w:eastAsia="ru-RU"/>
        </w:rPr>
        <w:t>охват детей в возрасте 5 - 18 лет, получающих услуги по дополнительному образованию в МБОУ ДО «Чаинский ДДТ»</w:t>
      </w:r>
      <w:r w:rsidRPr="00754A19">
        <w:rPr>
          <w:rFonts w:eastAsia="+mn-ea"/>
          <w:sz w:val="20"/>
          <w:szCs w:val="20"/>
          <w:lang w:eastAsia="ru-RU"/>
        </w:rPr>
        <w:t xml:space="preserve">. </w:t>
      </w:r>
    </w:p>
    <w:p w:rsidR="00754A19" w:rsidRPr="00754A19" w:rsidRDefault="00754A19" w:rsidP="0091411B">
      <w:pPr>
        <w:overflowPunct/>
        <w:autoSpaceDE/>
        <w:autoSpaceDN/>
        <w:adjustRightInd/>
        <w:jc w:val="both"/>
        <w:textAlignment w:val="auto"/>
        <w:rPr>
          <w:rFonts w:eastAsia="+mn-ea"/>
          <w:sz w:val="20"/>
          <w:szCs w:val="20"/>
          <w:lang w:eastAsia="ru-RU"/>
        </w:rPr>
      </w:pPr>
      <w:r w:rsidRPr="00754A19">
        <w:rPr>
          <w:rFonts w:eastAsia="+mn-ea"/>
          <w:sz w:val="20"/>
          <w:szCs w:val="20"/>
          <w:lang w:eastAsia="ru-RU"/>
        </w:rPr>
        <w:t>Реализация Программных мероприятий носит постоянный характер.</w:t>
      </w:r>
    </w:p>
    <w:p w:rsidR="00754A19" w:rsidRPr="00754A19" w:rsidRDefault="00754A19" w:rsidP="0091411B">
      <w:pPr>
        <w:overflowPunct/>
        <w:autoSpaceDE/>
        <w:autoSpaceDN/>
        <w:adjustRightInd/>
        <w:jc w:val="both"/>
        <w:textAlignment w:val="auto"/>
        <w:rPr>
          <w:rFonts w:eastAsia="+mn-ea"/>
          <w:sz w:val="20"/>
          <w:szCs w:val="20"/>
          <w:lang w:eastAsia="ru-RU"/>
        </w:rPr>
      </w:pPr>
    </w:p>
    <w:p w:rsidR="00754A19" w:rsidRPr="00754A19" w:rsidRDefault="00754A19" w:rsidP="0091411B">
      <w:pPr>
        <w:overflowPunct/>
        <w:autoSpaceDE/>
        <w:autoSpaceDN/>
        <w:adjustRightInd/>
        <w:jc w:val="both"/>
        <w:textAlignment w:val="auto"/>
        <w:rPr>
          <w:rFonts w:eastAsia="+mn-ea"/>
          <w:sz w:val="20"/>
          <w:szCs w:val="20"/>
          <w:lang w:eastAsia="ru-RU"/>
        </w:rPr>
      </w:pPr>
      <w:r w:rsidRPr="00754A19">
        <w:rPr>
          <w:rFonts w:eastAsia="+mn-ea"/>
          <w:sz w:val="20"/>
          <w:szCs w:val="20"/>
          <w:lang w:eastAsia="ru-RU"/>
        </w:rPr>
        <w:t>Система мероприятий муниципальной Программы и ее ресурсное обеспечение</w:t>
      </w:r>
    </w:p>
    <w:p w:rsidR="00754A19" w:rsidRPr="00754A19" w:rsidRDefault="00754A19" w:rsidP="0091411B">
      <w:pPr>
        <w:overflowPunct/>
        <w:autoSpaceDE/>
        <w:autoSpaceDN/>
        <w:adjustRightInd/>
        <w:jc w:val="both"/>
        <w:textAlignment w:val="auto"/>
        <w:rPr>
          <w:rFonts w:eastAsia="+mn-ea"/>
          <w:sz w:val="20"/>
          <w:szCs w:val="20"/>
          <w:lang w:eastAsia="ru-RU"/>
        </w:rPr>
      </w:pPr>
    </w:p>
    <w:p w:rsidR="00754A19" w:rsidRPr="00754A19" w:rsidRDefault="00754A19" w:rsidP="0091411B">
      <w:pPr>
        <w:widowControl w:val="0"/>
        <w:overflowPunct/>
        <w:jc w:val="both"/>
        <w:textAlignment w:val="auto"/>
        <w:rPr>
          <w:rFonts w:eastAsia="+mn-ea"/>
          <w:sz w:val="20"/>
          <w:szCs w:val="20"/>
          <w:lang w:eastAsia="ru-RU"/>
        </w:rPr>
      </w:pPr>
      <w:r w:rsidRPr="00754A19">
        <w:rPr>
          <w:rFonts w:eastAsia="+mn-ea"/>
          <w:sz w:val="20"/>
          <w:szCs w:val="20"/>
          <w:lang w:eastAsia="ru-RU"/>
        </w:rPr>
        <w:t xml:space="preserve">Реализация Программы осуществляется посредством выполнения программных мероприятий, и предусматривает </w:t>
      </w:r>
      <w:r w:rsidRPr="00754A19">
        <w:rPr>
          <w:rFonts w:eastAsia="Times New Roman"/>
          <w:sz w:val="20"/>
          <w:szCs w:val="20"/>
          <w:lang w:eastAsia="ru-RU"/>
        </w:rPr>
        <w:t>реализацию дополнительных общеразвивающих программ</w:t>
      </w:r>
      <w:r w:rsidRPr="00754A19">
        <w:rPr>
          <w:rFonts w:eastAsia="+mn-ea"/>
          <w:sz w:val="20"/>
          <w:szCs w:val="20"/>
          <w:lang w:eastAsia="ru-RU"/>
        </w:rPr>
        <w:t>.</w:t>
      </w:r>
    </w:p>
    <w:p w:rsidR="00754A19" w:rsidRPr="00754A19" w:rsidRDefault="00754A19" w:rsidP="0091411B">
      <w:pPr>
        <w:overflowPunct/>
        <w:autoSpaceDE/>
        <w:autoSpaceDN/>
        <w:adjustRightInd/>
        <w:jc w:val="both"/>
        <w:textAlignment w:val="auto"/>
        <w:rPr>
          <w:rFonts w:eastAsia="+mn-ea"/>
          <w:sz w:val="20"/>
          <w:szCs w:val="20"/>
          <w:lang w:eastAsia="ru-RU"/>
        </w:rPr>
      </w:pPr>
      <w:r w:rsidRPr="00754A19">
        <w:rPr>
          <w:rFonts w:eastAsia="+mn-ea"/>
          <w:sz w:val="20"/>
          <w:szCs w:val="20"/>
          <w:lang w:eastAsia="ru-RU"/>
        </w:rPr>
        <w:t>Источником финансирования реализации Программы, являются средства бюджета муниципального образования «Чаинский район Томской области». Объем финансирования на 2024 – 2026 годы в целом по Программе составляет 16681,8 тыс. руб..</w:t>
      </w:r>
    </w:p>
    <w:p w:rsidR="00754A19" w:rsidRPr="00754A19" w:rsidRDefault="00754A19" w:rsidP="0091411B">
      <w:pPr>
        <w:overflowPunct/>
        <w:autoSpaceDE/>
        <w:autoSpaceDN/>
        <w:adjustRightInd/>
        <w:jc w:val="both"/>
        <w:textAlignment w:val="auto"/>
        <w:rPr>
          <w:rFonts w:eastAsia="+mn-ea"/>
          <w:sz w:val="20"/>
          <w:szCs w:val="20"/>
          <w:lang w:eastAsia="ru-RU"/>
        </w:rPr>
      </w:pPr>
      <w:r w:rsidRPr="00754A19">
        <w:rPr>
          <w:rFonts w:eastAsia="+mn-ea"/>
          <w:sz w:val="20"/>
          <w:szCs w:val="20"/>
          <w:lang w:eastAsia="ru-RU"/>
        </w:rPr>
        <w:t>Планирование бюджетных ассигнований на реализацию Программы в очередном году и плановом периоде осуществляется в соответствии с нормативными правовыми актами, регулирующими порядок составления бюджета муниципального образования «Чаинский район Томской области» и планирование бюджетных ассигнований на очередной финансовый год и плановый период.</w:t>
      </w:r>
    </w:p>
    <w:p w:rsidR="00754A19" w:rsidRPr="00754A19" w:rsidRDefault="00754A19" w:rsidP="0091411B">
      <w:pPr>
        <w:overflowPunct/>
        <w:autoSpaceDE/>
        <w:autoSpaceDN/>
        <w:adjustRightInd/>
        <w:jc w:val="both"/>
        <w:textAlignment w:val="auto"/>
        <w:rPr>
          <w:rFonts w:eastAsia="+mn-ea"/>
          <w:sz w:val="20"/>
          <w:szCs w:val="20"/>
          <w:lang w:eastAsia="ru-RU"/>
        </w:rPr>
      </w:pPr>
      <w:r w:rsidRPr="00754A19">
        <w:rPr>
          <w:rFonts w:eastAsia="+mn-ea"/>
          <w:sz w:val="20"/>
          <w:szCs w:val="20"/>
          <w:lang w:eastAsia="ru-RU"/>
        </w:rPr>
        <w:t>Объем финансового обеспечения Программы за счет средств областного бюджета и бюджета муниципального образования «Чаинский район Томской области» определяется в соответствии с планируемым объемом бюджетных ассигнований бюджета муниципального образования «Чаинский район Томской области» на очередной финансовый год и плановый период.</w:t>
      </w:r>
    </w:p>
    <w:p w:rsidR="00754A19" w:rsidRPr="00754A19" w:rsidRDefault="00754A19" w:rsidP="0091411B">
      <w:pPr>
        <w:overflowPunct/>
        <w:autoSpaceDE/>
        <w:autoSpaceDN/>
        <w:adjustRightInd/>
        <w:jc w:val="both"/>
        <w:textAlignment w:val="auto"/>
        <w:rPr>
          <w:rFonts w:eastAsia="+mn-ea"/>
          <w:sz w:val="20"/>
          <w:szCs w:val="20"/>
          <w:lang w:eastAsia="ru-RU"/>
        </w:rPr>
      </w:pPr>
      <w:r w:rsidRPr="00754A19">
        <w:rPr>
          <w:rFonts w:eastAsia="+mn-ea"/>
          <w:sz w:val="20"/>
          <w:szCs w:val="20"/>
          <w:lang w:eastAsia="ru-RU"/>
        </w:rPr>
        <w:t>Ресурсное обеспечение Программы в целом представлено в Приложении № 2.</w:t>
      </w:r>
    </w:p>
    <w:p w:rsidR="00754A19" w:rsidRPr="00754A19" w:rsidRDefault="00754A19" w:rsidP="0091411B">
      <w:pPr>
        <w:overflowPunct/>
        <w:autoSpaceDE/>
        <w:autoSpaceDN/>
        <w:adjustRightInd/>
        <w:jc w:val="both"/>
        <w:textAlignment w:val="auto"/>
        <w:rPr>
          <w:rFonts w:eastAsia="+mn-ea"/>
          <w:sz w:val="20"/>
          <w:szCs w:val="20"/>
          <w:lang w:eastAsia="ru-RU"/>
        </w:rPr>
      </w:pPr>
      <w:r w:rsidRPr="00754A19">
        <w:rPr>
          <w:rFonts w:eastAsia="+mn-ea"/>
          <w:sz w:val="20"/>
          <w:szCs w:val="20"/>
          <w:lang w:eastAsia="ru-RU"/>
        </w:rPr>
        <w:t>Информация о расходах бюджета муниципального образования «Чаинский район Томской области» на реализацию Программы в разрезе главных распорядителей бюджетных средств, представлена в приложении № 3.</w:t>
      </w:r>
    </w:p>
    <w:p w:rsidR="00754A19" w:rsidRPr="00754A19" w:rsidRDefault="00754A19" w:rsidP="0091411B">
      <w:pPr>
        <w:overflowPunct/>
        <w:autoSpaceDE/>
        <w:autoSpaceDN/>
        <w:adjustRightInd/>
        <w:jc w:val="both"/>
        <w:textAlignment w:val="auto"/>
        <w:rPr>
          <w:rFonts w:eastAsia="+mn-ea"/>
          <w:sz w:val="20"/>
          <w:szCs w:val="20"/>
          <w:lang w:eastAsia="ru-RU"/>
        </w:rPr>
      </w:pP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Управление и контроль за реализацией муниципальной Программы</w:t>
      </w:r>
    </w:p>
    <w:p w:rsidR="00754A19" w:rsidRPr="00754A19" w:rsidRDefault="00754A19" w:rsidP="0091411B">
      <w:pPr>
        <w:overflowPunct/>
        <w:autoSpaceDE/>
        <w:autoSpaceDN/>
        <w:adjustRightInd/>
        <w:jc w:val="both"/>
        <w:textAlignment w:val="auto"/>
        <w:rPr>
          <w:rFonts w:eastAsia="Times New Roman"/>
          <w:sz w:val="20"/>
          <w:szCs w:val="20"/>
          <w:lang w:eastAsia="ru-RU"/>
        </w:rPr>
      </w:pP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Реализация Программы осуществляется путём выполнения программных мероприятий, предусмотренных в Приложении № 2 к настоящей Программе.</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Текущее управление и реализацию Программой осуществляет ответственный исполнитель программы.</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Общее руководство реализацией Программы осуществляет координатор Программы.</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Ответственный исполнитель Программы Управление образования.</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Участниками программы выступают:</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МБОУ ДО «Чаинский ДДТ».</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Мониторинг реализации Программы осуществляет ответственный исполнитель, результаты мониторинга предоставляются в Экономический отдел Администрации Чаинского района в сроки согласно приложений к Порядку утвержденному постановлением Администрации Чаинского района от 30.12.2016 № 543 «Об утверждении Порядка разработки муниципальных программ муниципального образования «Чаинский район Томской области», принятия решений о начале разработки муниципальных программ, их формирования и реализации». Формирование отчетности осуществляется в соответствии с Порядком, с указанием сроков предоставления отчётности, эффективности показателей деятельности, целевого использования финансовых средств.</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Исполнитель Программы, а также и участники Программы несут ответственность за качественное и своевременное выполнение мероприятий программы, целевое и рациональное использование финансовых средств, предусмотренных Программой.</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В качестве факторов риска неисполнения реализации Программы, могут выступать:</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финансово-экономические риски;</w:t>
      </w:r>
      <w:r w:rsidRPr="00754A19">
        <w:rPr>
          <w:rFonts w:eastAsia="Times New Roman"/>
          <w:sz w:val="20"/>
          <w:szCs w:val="20"/>
          <w:lang w:eastAsia="ru-RU"/>
        </w:rPr>
        <w:tab/>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lastRenderedPageBreak/>
        <w:t>социальные риски;</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внутренние риски, которые относятся к сфере компетенции ответственного исполнителя Программы.</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Основные мероприятия управления рисками, с целью минимизации их выявления на достижение целей Программы, являются:</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мониторинг, открытость и подотчётность;</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экспертно-аналитическое сопровождение;</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информационное сопровождение.</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В процессе реализации Программы ответственный</w:t>
      </w:r>
      <w:r w:rsidRPr="00754A19">
        <w:rPr>
          <w:rFonts w:eastAsia="Times New Roman"/>
          <w:sz w:val="20"/>
          <w:szCs w:val="20"/>
          <w:lang w:eastAsia="ru-RU"/>
        </w:rPr>
        <w:tab/>
        <w:t xml:space="preserve"> исполнитель вправе принимать решение о внесении изменений в перечни и состав мероприятий, сроки их реализации, а так же в соответствии с законодательством Российской Федерации в объемы бюджетных ассигнований на реализацию мероприятий в пределах утвержденных лимитов бюджетных ассигнований Программы в целом.</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При направлении на согласование проекта постановления о внесении изменений в Программу к проекту постановления прилагается пояснительная записка по форме согласно приложению 6 к постановлению Администрации Чаинского района от 30.12.2016 № 543 «Об утверждении Порядка разработки муниципальных программ муниципального образования «Чаинский район Томской области», принятия решений о начале разработки муниципальных программ, их формирования и реализации».</w:t>
      </w:r>
    </w:p>
    <w:p w:rsidR="00754A19" w:rsidRPr="00754A19" w:rsidRDefault="00754A19" w:rsidP="0091411B">
      <w:pPr>
        <w:overflowPunct/>
        <w:autoSpaceDE/>
        <w:autoSpaceDN/>
        <w:adjustRightInd/>
        <w:jc w:val="both"/>
        <w:textAlignment w:val="auto"/>
        <w:rPr>
          <w:rFonts w:eastAsia="Times New Roman"/>
          <w:sz w:val="20"/>
          <w:szCs w:val="20"/>
          <w:lang w:eastAsia="ru-RU"/>
        </w:rPr>
      </w:pPr>
    </w:p>
    <w:p w:rsidR="00754A19" w:rsidRPr="00754A19" w:rsidRDefault="00754A19" w:rsidP="0091411B">
      <w:pPr>
        <w:overflowPunct/>
        <w:autoSpaceDE/>
        <w:autoSpaceDN/>
        <w:adjustRightInd/>
        <w:jc w:val="both"/>
        <w:textAlignment w:val="auto"/>
        <w:rPr>
          <w:rFonts w:eastAsia="Times New Roman"/>
          <w:sz w:val="20"/>
          <w:szCs w:val="20"/>
          <w:lang w:eastAsia="ru-RU"/>
        </w:rPr>
        <w:sectPr w:rsidR="00754A19" w:rsidRPr="00754A19" w:rsidSect="000C1B11">
          <w:footerReference w:type="default" r:id="rId26"/>
          <w:pgSz w:w="11906" w:h="16838" w:code="9"/>
          <w:pgMar w:top="567" w:right="1134" w:bottom="567" w:left="1134" w:header="709" w:footer="709" w:gutter="0"/>
          <w:cols w:space="708"/>
          <w:titlePg/>
          <w:docGrid w:linePitch="360"/>
        </w:sectPr>
      </w:pPr>
    </w:p>
    <w:p w:rsidR="00754A19" w:rsidRPr="00754A19" w:rsidRDefault="00754A19" w:rsidP="0091411B">
      <w:pPr>
        <w:overflowPunct/>
        <w:autoSpaceDE/>
        <w:autoSpaceDN/>
        <w:adjustRightInd/>
        <w:jc w:val="right"/>
        <w:textAlignment w:val="auto"/>
        <w:rPr>
          <w:rFonts w:eastAsia="Times New Roman"/>
          <w:sz w:val="20"/>
          <w:szCs w:val="20"/>
          <w:lang w:eastAsia="ru-RU"/>
        </w:rPr>
      </w:pPr>
      <w:r w:rsidRPr="00754A19">
        <w:rPr>
          <w:rFonts w:eastAsia="Times New Roman"/>
          <w:sz w:val="20"/>
          <w:szCs w:val="20"/>
          <w:lang w:eastAsia="ru-RU"/>
        </w:rPr>
        <w:lastRenderedPageBreak/>
        <w:t>Приложение №1 к муниципальной программе</w:t>
      </w:r>
    </w:p>
    <w:p w:rsidR="00754A19" w:rsidRPr="00754A19" w:rsidRDefault="00754A19" w:rsidP="0091411B">
      <w:pPr>
        <w:overflowPunct/>
        <w:autoSpaceDE/>
        <w:autoSpaceDN/>
        <w:adjustRightInd/>
        <w:jc w:val="right"/>
        <w:textAlignment w:val="auto"/>
        <w:rPr>
          <w:rFonts w:eastAsia="Times New Roman"/>
          <w:sz w:val="20"/>
          <w:szCs w:val="20"/>
          <w:lang w:eastAsia="ru-RU"/>
        </w:rPr>
      </w:pPr>
      <w:r w:rsidRPr="00754A19">
        <w:rPr>
          <w:rFonts w:eastAsia="Times New Roman"/>
          <w:sz w:val="20"/>
          <w:szCs w:val="20"/>
          <w:lang w:eastAsia="ru-RU"/>
        </w:rPr>
        <w:t xml:space="preserve">«Организация предоставления дополнительного образования </w:t>
      </w:r>
    </w:p>
    <w:p w:rsidR="00754A19" w:rsidRPr="00754A19" w:rsidRDefault="00754A19" w:rsidP="0091411B">
      <w:pPr>
        <w:overflowPunct/>
        <w:autoSpaceDE/>
        <w:autoSpaceDN/>
        <w:adjustRightInd/>
        <w:jc w:val="right"/>
        <w:textAlignment w:val="auto"/>
        <w:rPr>
          <w:rFonts w:eastAsia="Times New Roman"/>
          <w:sz w:val="20"/>
          <w:szCs w:val="20"/>
          <w:lang w:eastAsia="ru-RU"/>
        </w:rPr>
      </w:pPr>
      <w:r w:rsidRPr="00754A19">
        <w:rPr>
          <w:rFonts w:eastAsia="Times New Roman"/>
          <w:sz w:val="20"/>
          <w:szCs w:val="20"/>
          <w:lang w:eastAsia="ru-RU"/>
        </w:rPr>
        <w:t>в муниципальных образовательных организациях Чаинского района»</w:t>
      </w:r>
    </w:p>
    <w:p w:rsidR="00754A19" w:rsidRPr="00754A19" w:rsidRDefault="00754A19" w:rsidP="0091411B">
      <w:pPr>
        <w:overflowPunct/>
        <w:autoSpaceDE/>
        <w:autoSpaceDN/>
        <w:adjustRightInd/>
        <w:jc w:val="right"/>
        <w:textAlignment w:val="auto"/>
        <w:rPr>
          <w:rFonts w:eastAsia="Times New Roman"/>
          <w:sz w:val="20"/>
          <w:szCs w:val="20"/>
          <w:lang w:eastAsia="ru-RU"/>
        </w:rPr>
      </w:pPr>
    </w:p>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Сведения</w:t>
      </w:r>
      <w:r w:rsidR="008B4760">
        <w:rPr>
          <w:rFonts w:eastAsia="Times New Roman"/>
          <w:sz w:val="20"/>
          <w:szCs w:val="20"/>
          <w:lang w:eastAsia="ru-RU"/>
        </w:rPr>
        <w:t xml:space="preserve"> </w:t>
      </w:r>
      <w:r w:rsidRPr="00754A19">
        <w:rPr>
          <w:rFonts w:eastAsia="Times New Roman"/>
          <w:sz w:val="20"/>
          <w:szCs w:val="20"/>
          <w:lang w:eastAsia="ru-RU"/>
        </w:rPr>
        <w:t>о составе и значениях целевых показателей результативности муниципальной программы</w:t>
      </w:r>
    </w:p>
    <w:p w:rsidR="00754A19" w:rsidRPr="00754A19" w:rsidRDefault="00754A19" w:rsidP="0091411B">
      <w:pPr>
        <w:overflowPunct/>
        <w:autoSpaceDE/>
        <w:autoSpaceDN/>
        <w:adjustRightInd/>
        <w:jc w:val="center"/>
        <w:textAlignment w:val="auto"/>
        <w:rPr>
          <w:rFonts w:eastAsia="Times New Roman"/>
          <w:sz w:val="20"/>
          <w:szCs w:val="20"/>
          <w:lang w:eastAsia="ru-RU"/>
        </w:rPr>
      </w:pPr>
    </w:p>
    <w:tbl>
      <w:tblPr>
        <w:tblW w:w="161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870"/>
        <w:gridCol w:w="709"/>
        <w:gridCol w:w="991"/>
        <w:gridCol w:w="1276"/>
        <w:gridCol w:w="1134"/>
        <w:gridCol w:w="1134"/>
        <w:gridCol w:w="1276"/>
        <w:gridCol w:w="993"/>
        <w:gridCol w:w="282"/>
        <w:gridCol w:w="993"/>
        <w:gridCol w:w="282"/>
        <w:gridCol w:w="1136"/>
        <w:gridCol w:w="425"/>
      </w:tblGrid>
      <w:tr w:rsidR="00754A19" w:rsidRPr="00754A19" w:rsidTr="008B4760">
        <w:trPr>
          <w:gridAfter w:val="1"/>
          <w:wAfter w:w="425" w:type="dxa"/>
        </w:trPr>
        <w:tc>
          <w:tcPr>
            <w:tcW w:w="659" w:type="dxa"/>
            <w:vMerge w:val="restart"/>
            <w:shd w:val="clear" w:color="auto" w:fill="auto"/>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 п/п</w:t>
            </w:r>
          </w:p>
        </w:tc>
        <w:tc>
          <w:tcPr>
            <w:tcW w:w="4870" w:type="dxa"/>
            <w:vMerge w:val="restart"/>
            <w:shd w:val="clear" w:color="auto" w:fill="auto"/>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Наименование показателя</w:t>
            </w:r>
          </w:p>
        </w:tc>
        <w:tc>
          <w:tcPr>
            <w:tcW w:w="709" w:type="dxa"/>
            <w:vMerge w:val="restart"/>
            <w:shd w:val="clear" w:color="auto" w:fill="auto"/>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Ед. изм.</w:t>
            </w:r>
          </w:p>
        </w:tc>
        <w:tc>
          <w:tcPr>
            <w:tcW w:w="6804" w:type="dxa"/>
            <w:gridSpan w:val="6"/>
            <w:shd w:val="clear" w:color="auto" w:fill="auto"/>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Значения показателей</w:t>
            </w:r>
          </w:p>
        </w:tc>
        <w:tc>
          <w:tcPr>
            <w:tcW w:w="1275" w:type="dxa"/>
            <w:gridSpan w:val="2"/>
            <w:vMerge w:val="restart"/>
            <w:shd w:val="clear" w:color="auto" w:fill="auto"/>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Периодичность сбора данных‹***›</w:t>
            </w:r>
          </w:p>
        </w:tc>
        <w:tc>
          <w:tcPr>
            <w:tcW w:w="1418" w:type="dxa"/>
            <w:gridSpan w:val="2"/>
            <w:vMerge w:val="restart"/>
            <w:shd w:val="clear" w:color="auto" w:fill="auto"/>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Метод сбора информации ‹****›</w:t>
            </w:r>
          </w:p>
        </w:tc>
      </w:tr>
      <w:tr w:rsidR="00754A19" w:rsidRPr="00754A19" w:rsidTr="008B4760">
        <w:trPr>
          <w:gridAfter w:val="1"/>
          <w:wAfter w:w="425" w:type="dxa"/>
        </w:trPr>
        <w:tc>
          <w:tcPr>
            <w:tcW w:w="659"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4870"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709"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991"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отчетный год ‹*›</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2023 год</w:t>
            </w:r>
          </w:p>
        </w:tc>
        <w:tc>
          <w:tcPr>
            <w:tcW w:w="127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текущий год ‹**›</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1134"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1-й год реализации  2025 год</w:t>
            </w:r>
          </w:p>
        </w:tc>
        <w:tc>
          <w:tcPr>
            <w:tcW w:w="1134"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2-й год реализации  2026 год</w:t>
            </w:r>
          </w:p>
        </w:tc>
        <w:tc>
          <w:tcPr>
            <w:tcW w:w="1276" w:type="dxa"/>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 xml:space="preserve">i-й год реализации </w:t>
            </w:r>
          </w:p>
        </w:tc>
        <w:tc>
          <w:tcPr>
            <w:tcW w:w="993" w:type="dxa"/>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Последний год реализации</w:t>
            </w:r>
          </w:p>
        </w:tc>
        <w:tc>
          <w:tcPr>
            <w:tcW w:w="1275" w:type="dxa"/>
            <w:gridSpan w:val="2"/>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1418" w:type="dxa"/>
            <w:gridSpan w:val="2"/>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r>
      <w:tr w:rsidR="00754A19" w:rsidRPr="00754A19" w:rsidTr="008B4760">
        <w:trPr>
          <w:gridAfter w:val="1"/>
          <w:wAfter w:w="425" w:type="dxa"/>
        </w:trPr>
        <w:tc>
          <w:tcPr>
            <w:tcW w:w="659" w:type="dxa"/>
            <w:shd w:val="clear" w:color="auto" w:fill="auto"/>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1</w:t>
            </w:r>
          </w:p>
        </w:tc>
        <w:tc>
          <w:tcPr>
            <w:tcW w:w="4870" w:type="dxa"/>
            <w:shd w:val="clear" w:color="auto" w:fill="auto"/>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2</w:t>
            </w:r>
          </w:p>
        </w:tc>
        <w:tc>
          <w:tcPr>
            <w:tcW w:w="709" w:type="dxa"/>
            <w:shd w:val="clear" w:color="auto" w:fill="auto"/>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3</w:t>
            </w:r>
          </w:p>
        </w:tc>
        <w:tc>
          <w:tcPr>
            <w:tcW w:w="991" w:type="dxa"/>
            <w:shd w:val="clear" w:color="auto" w:fill="auto"/>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4</w:t>
            </w:r>
          </w:p>
        </w:tc>
        <w:tc>
          <w:tcPr>
            <w:tcW w:w="1276" w:type="dxa"/>
            <w:shd w:val="clear" w:color="auto" w:fill="auto"/>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5</w:t>
            </w:r>
          </w:p>
        </w:tc>
        <w:tc>
          <w:tcPr>
            <w:tcW w:w="1134" w:type="dxa"/>
            <w:shd w:val="clear" w:color="auto" w:fill="auto"/>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6</w:t>
            </w:r>
          </w:p>
        </w:tc>
        <w:tc>
          <w:tcPr>
            <w:tcW w:w="1134" w:type="dxa"/>
            <w:shd w:val="clear" w:color="auto" w:fill="auto"/>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7</w:t>
            </w:r>
          </w:p>
        </w:tc>
        <w:tc>
          <w:tcPr>
            <w:tcW w:w="1276" w:type="dxa"/>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8</w:t>
            </w:r>
          </w:p>
        </w:tc>
        <w:tc>
          <w:tcPr>
            <w:tcW w:w="993" w:type="dxa"/>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9</w:t>
            </w:r>
          </w:p>
        </w:tc>
        <w:tc>
          <w:tcPr>
            <w:tcW w:w="1275" w:type="dxa"/>
            <w:gridSpan w:val="2"/>
            <w:shd w:val="clear" w:color="auto" w:fill="auto"/>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10</w:t>
            </w:r>
          </w:p>
        </w:tc>
        <w:tc>
          <w:tcPr>
            <w:tcW w:w="1418" w:type="dxa"/>
            <w:gridSpan w:val="2"/>
            <w:shd w:val="clear" w:color="auto" w:fill="auto"/>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11</w:t>
            </w:r>
          </w:p>
        </w:tc>
      </w:tr>
      <w:tr w:rsidR="00754A19" w:rsidRPr="00754A19" w:rsidTr="00754A19">
        <w:trPr>
          <w:gridAfter w:val="1"/>
          <w:wAfter w:w="425" w:type="dxa"/>
        </w:trPr>
        <w:tc>
          <w:tcPr>
            <w:tcW w:w="15735" w:type="dxa"/>
            <w:gridSpan w:val="13"/>
          </w:tcPr>
          <w:p w:rsidR="00754A19" w:rsidRPr="008B4760" w:rsidRDefault="00754A19" w:rsidP="0091411B">
            <w:pPr>
              <w:overflowPunct/>
              <w:autoSpaceDE/>
              <w:autoSpaceDN/>
              <w:adjustRightInd/>
              <w:jc w:val="both"/>
              <w:textAlignment w:val="auto"/>
              <w:rPr>
                <w:rFonts w:eastAsia="Times New Roman"/>
                <w:sz w:val="18"/>
                <w:szCs w:val="18"/>
                <w:lang w:eastAsia="ru-RU"/>
              </w:rPr>
            </w:pPr>
            <w:r w:rsidRPr="008B4760">
              <w:rPr>
                <w:rFonts w:eastAsia="Times New Roman"/>
                <w:sz w:val="18"/>
                <w:szCs w:val="18"/>
                <w:lang w:eastAsia="ru-RU"/>
              </w:rPr>
              <w:t>Цель: обеспечение достойного уровня жизни населения Чаинского района, создание условий для обеспечения жителей Чаинского района услугами дополнительного образования</w:t>
            </w:r>
          </w:p>
        </w:tc>
      </w:tr>
      <w:tr w:rsidR="00754A19" w:rsidRPr="00754A19" w:rsidTr="00754A19">
        <w:trPr>
          <w:gridAfter w:val="1"/>
          <w:wAfter w:w="425" w:type="dxa"/>
        </w:trPr>
        <w:tc>
          <w:tcPr>
            <w:tcW w:w="15735" w:type="dxa"/>
            <w:gridSpan w:val="13"/>
          </w:tcPr>
          <w:p w:rsidR="00754A19" w:rsidRPr="008B4760" w:rsidRDefault="00754A19" w:rsidP="0091411B">
            <w:pPr>
              <w:overflowPunct/>
              <w:autoSpaceDE/>
              <w:autoSpaceDN/>
              <w:adjustRightInd/>
              <w:jc w:val="both"/>
              <w:textAlignment w:val="auto"/>
              <w:rPr>
                <w:rFonts w:eastAsia="Times New Roman"/>
                <w:sz w:val="18"/>
                <w:szCs w:val="18"/>
                <w:lang w:eastAsia="ru-RU"/>
              </w:rPr>
            </w:pPr>
            <w:r w:rsidRPr="008B4760">
              <w:rPr>
                <w:rFonts w:eastAsia="Times New Roman"/>
                <w:sz w:val="18"/>
                <w:szCs w:val="18"/>
                <w:lang w:eastAsia="ru-RU"/>
              </w:rPr>
              <w:t>Задача 1: реализация дополнительных общеразвивающих программ</w:t>
            </w:r>
          </w:p>
        </w:tc>
      </w:tr>
      <w:tr w:rsidR="00754A19" w:rsidRPr="00754A19" w:rsidTr="008B4760">
        <w:trPr>
          <w:gridAfter w:val="1"/>
          <w:wAfter w:w="425" w:type="dxa"/>
        </w:trPr>
        <w:tc>
          <w:tcPr>
            <w:tcW w:w="659"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w:t>
            </w:r>
          </w:p>
        </w:tc>
        <w:tc>
          <w:tcPr>
            <w:tcW w:w="4870" w:type="dxa"/>
            <w:shd w:val="clear" w:color="auto" w:fill="auto"/>
          </w:tcPr>
          <w:p w:rsidR="00754A19" w:rsidRPr="008B4760" w:rsidRDefault="00754A19" w:rsidP="0091411B">
            <w:pPr>
              <w:overflowPunct/>
              <w:autoSpaceDE/>
              <w:autoSpaceDN/>
              <w:adjustRightInd/>
              <w:jc w:val="both"/>
              <w:textAlignment w:val="auto"/>
              <w:rPr>
                <w:rFonts w:eastAsia="Times New Roman"/>
                <w:sz w:val="18"/>
                <w:szCs w:val="18"/>
                <w:lang w:eastAsia="ru-RU"/>
              </w:rPr>
            </w:pPr>
            <w:r w:rsidRPr="008B4760">
              <w:rPr>
                <w:rFonts w:eastAsia="Times New Roman"/>
                <w:sz w:val="18"/>
                <w:szCs w:val="18"/>
                <w:lang w:eastAsia="ru-RU"/>
              </w:rPr>
              <w:t>Доля детей в возрасте 5 - 18 лет, получающих услуги по дополнительному образованию в МБОУ ДО «Чаинский ДДТ», в общей численности детей данной возрастной группы</w:t>
            </w:r>
          </w:p>
        </w:tc>
        <w:tc>
          <w:tcPr>
            <w:tcW w:w="709"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991"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18,2</w:t>
            </w:r>
          </w:p>
        </w:tc>
        <w:tc>
          <w:tcPr>
            <w:tcW w:w="1276"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18,2</w:t>
            </w:r>
          </w:p>
        </w:tc>
        <w:tc>
          <w:tcPr>
            <w:tcW w:w="1134"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18,2</w:t>
            </w:r>
          </w:p>
        </w:tc>
        <w:tc>
          <w:tcPr>
            <w:tcW w:w="1134"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18,3</w:t>
            </w:r>
          </w:p>
        </w:tc>
        <w:tc>
          <w:tcPr>
            <w:tcW w:w="1276" w:type="dxa"/>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993" w:type="dxa"/>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275" w:type="dxa"/>
            <w:gridSpan w:val="2"/>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Квартал, полугодие, год</w:t>
            </w:r>
          </w:p>
        </w:tc>
        <w:tc>
          <w:tcPr>
            <w:tcW w:w="1418" w:type="dxa"/>
            <w:gridSpan w:val="2"/>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Ведомственная статистика</w:t>
            </w:r>
          </w:p>
        </w:tc>
      </w:tr>
      <w:tr w:rsidR="00754A19" w:rsidRPr="00754A19" w:rsidTr="00754A19">
        <w:trPr>
          <w:gridAfter w:val="1"/>
          <w:wAfter w:w="425" w:type="dxa"/>
        </w:trPr>
        <w:tc>
          <w:tcPr>
            <w:tcW w:w="15735" w:type="dxa"/>
            <w:gridSpan w:val="13"/>
          </w:tcPr>
          <w:p w:rsidR="00754A19" w:rsidRPr="008B4760" w:rsidRDefault="00754A19" w:rsidP="0091411B">
            <w:pPr>
              <w:overflowPunct/>
              <w:autoSpaceDE/>
              <w:autoSpaceDN/>
              <w:adjustRightInd/>
              <w:jc w:val="both"/>
              <w:textAlignment w:val="auto"/>
              <w:rPr>
                <w:rFonts w:eastAsia="Times New Roman"/>
                <w:sz w:val="18"/>
                <w:szCs w:val="18"/>
                <w:lang w:eastAsia="ru-RU"/>
              </w:rPr>
            </w:pPr>
            <w:r w:rsidRPr="008B4760">
              <w:rPr>
                <w:rFonts w:eastAsia="Times New Roman"/>
                <w:sz w:val="18"/>
                <w:szCs w:val="18"/>
                <w:lang w:eastAsia="ru-RU"/>
              </w:rPr>
              <w:t>Задача 2: обеспечение выплаты 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w:t>
            </w:r>
          </w:p>
        </w:tc>
      </w:tr>
      <w:tr w:rsidR="00754A19" w:rsidRPr="00754A19" w:rsidTr="008B4760">
        <w:trPr>
          <w:gridAfter w:val="1"/>
          <w:wAfter w:w="425" w:type="dxa"/>
          <w:trHeight w:val="1443"/>
        </w:trPr>
        <w:tc>
          <w:tcPr>
            <w:tcW w:w="659"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w:t>
            </w:r>
          </w:p>
        </w:tc>
        <w:tc>
          <w:tcPr>
            <w:tcW w:w="4870" w:type="dxa"/>
            <w:shd w:val="clear" w:color="auto" w:fill="auto"/>
          </w:tcPr>
          <w:p w:rsidR="00754A19" w:rsidRPr="008B4760" w:rsidRDefault="00754A19" w:rsidP="0091411B">
            <w:pPr>
              <w:overflowPunct/>
              <w:autoSpaceDE/>
              <w:autoSpaceDN/>
              <w:adjustRightInd/>
              <w:jc w:val="both"/>
              <w:textAlignment w:val="auto"/>
              <w:rPr>
                <w:rFonts w:eastAsia="Times New Roman"/>
                <w:sz w:val="18"/>
                <w:szCs w:val="18"/>
                <w:lang w:eastAsia="ru-RU"/>
              </w:rPr>
            </w:pPr>
            <w:r w:rsidRPr="008B4760">
              <w:rPr>
                <w:rFonts w:eastAsia="Times New Roman"/>
                <w:sz w:val="18"/>
                <w:szCs w:val="18"/>
                <w:lang w:eastAsia="ru-RU"/>
              </w:rPr>
              <w:t>Количество сотрудников учреждения воспользовавшихся правом на получение компенсации стоимости проезда и провоза багажа к месту использования отпуска и обратно для работников Крайнего Севера и приравненных местностей</w:t>
            </w:r>
          </w:p>
        </w:tc>
        <w:tc>
          <w:tcPr>
            <w:tcW w:w="709"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чел.</w:t>
            </w:r>
          </w:p>
        </w:tc>
        <w:tc>
          <w:tcPr>
            <w:tcW w:w="991"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1</w:t>
            </w:r>
          </w:p>
        </w:tc>
        <w:tc>
          <w:tcPr>
            <w:tcW w:w="1276"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6</w:t>
            </w:r>
          </w:p>
        </w:tc>
        <w:tc>
          <w:tcPr>
            <w:tcW w:w="1134"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0</w:t>
            </w:r>
          </w:p>
        </w:tc>
        <w:tc>
          <w:tcPr>
            <w:tcW w:w="1134" w:type="dxa"/>
            <w:shd w:val="clear" w:color="auto" w:fill="auto"/>
          </w:tcPr>
          <w:p w:rsidR="00754A19" w:rsidRPr="00754A19" w:rsidRDefault="00754A19" w:rsidP="0091411B">
            <w:pPr>
              <w:widowControl w:val="0"/>
              <w:overflowPunct/>
              <w:jc w:val="both"/>
              <w:textAlignment w:val="auto"/>
              <w:rPr>
                <w:rFonts w:eastAsia="Times New Roman"/>
                <w:sz w:val="20"/>
                <w:szCs w:val="20"/>
                <w:lang w:eastAsia="ru-RU"/>
              </w:rPr>
            </w:pPr>
            <w:r w:rsidRPr="00754A19">
              <w:rPr>
                <w:rFonts w:eastAsia="Times New Roman"/>
                <w:sz w:val="20"/>
                <w:szCs w:val="20"/>
                <w:lang w:eastAsia="ru-RU"/>
              </w:rPr>
              <w:t>0</w:t>
            </w:r>
          </w:p>
        </w:tc>
        <w:tc>
          <w:tcPr>
            <w:tcW w:w="1276" w:type="dxa"/>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993" w:type="dxa"/>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275" w:type="dxa"/>
            <w:gridSpan w:val="2"/>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Квартал, полугодие, год</w:t>
            </w:r>
          </w:p>
        </w:tc>
        <w:tc>
          <w:tcPr>
            <w:tcW w:w="1418" w:type="dxa"/>
            <w:gridSpan w:val="2"/>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Ведомственная статистика</w:t>
            </w:r>
          </w:p>
        </w:tc>
      </w:tr>
      <w:tr w:rsidR="00754A19" w:rsidRPr="00754A19" w:rsidTr="008B4760">
        <w:trPr>
          <w:trHeight w:val="273"/>
        </w:trPr>
        <w:tc>
          <w:tcPr>
            <w:tcW w:w="659" w:type="dxa"/>
            <w:shd w:val="clear" w:color="auto" w:fill="auto"/>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1</w:t>
            </w:r>
          </w:p>
        </w:tc>
        <w:tc>
          <w:tcPr>
            <w:tcW w:w="4870" w:type="dxa"/>
            <w:shd w:val="clear" w:color="auto" w:fill="auto"/>
          </w:tcPr>
          <w:p w:rsidR="00754A19" w:rsidRPr="008B4760" w:rsidRDefault="00754A19" w:rsidP="0091411B">
            <w:pPr>
              <w:overflowPunct/>
              <w:autoSpaceDE/>
              <w:autoSpaceDN/>
              <w:adjustRightInd/>
              <w:jc w:val="center"/>
              <w:textAlignment w:val="auto"/>
              <w:rPr>
                <w:rFonts w:eastAsia="Times New Roman"/>
                <w:sz w:val="18"/>
                <w:szCs w:val="18"/>
                <w:lang w:eastAsia="ru-RU"/>
              </w:rPr>
            </w:pPr>
            <w:r w:rsidRPr="008B4760">
              <w:rPr>
                <w:rFonts w:eastAsia="Times New Roman"/>
                <w:sz w:val="18"/>
                <w:szCs w:val="18"/>
                <w:lang w:eastAsia="ru-RU"/>
              </w:rPr>
              <w:t>2</w:t>
            </w:r>
          </w:p>
        </w:tc>
        <w:tc>
          <w:tcPr>
            <w:tcW w:w="709" w:type="dxa"/>
            <w:shd w:val="clear" w:color="auto" w:fill="auto"/>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3</w:t>
            </w:r>
          </w:p>
        </w:tc>
        <w:tc>
          <w:tcPr>
            <w:tcW w:w="991" w:type="dxa"/>
            <w:shd w:val="clear" w:color="auto" w:fill="auto"/>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4</w:t>
            </w:r>
          </w:p>
        </w:tc>
        <w:tc>
          <w:tcPr>
            <w:tcW w:w="1276" w:type="dxa"/>
            <w:shd w:val="clear" w:color="auto" w:fill="auto"/>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5</w:t>
            </w:r>
          </w:p>
        </w:tc>
        <w:tc>
          <w:tcPr>
            <w:tcW w:w="1134" w:type="dxa"/>
            <w:shd w:val="clear" w:color="auto" w:fill="auto"/>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6</w:t>
            </w:r>
          </w:p>
        </w:tc>
        <w:tc>
          <w:tcPr>
            <w:tcW w:w="1134" w:type="dxa"/>
            <w:shd w:val="clear" w:color="auto" w:fill="auto"/>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7</w:t>
            </w:r>
          </w:p>
        </w:tc>
        <w:tc>
          <w:tcPr>
            <w:tcW w:w="1276" w:type="dxa"/>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8</w:t>
            </w:r>
          </w:p>
        </w:tc>
        <w:tc>
          <w:tcPr>
            <w:tcW w:w="1275" w:type="dxa"/>
            <w:gridSpan w:val="2"/>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9</w:t>
            </w:r>
          </w:p>
        </w:tc>
        <w:tc>
          <w:tcPr>
            <w:tcW w:w="1275" w:type="dxa"/>
            <w:gridSpan w:val="2"/>
            <w:shd w:val="clear" w:color="auto" w:fill="auto"/>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10</w:t>
            </w:r>
          </w:p>
        </w:tc>
        <w:tc>
          <w:tcPr>
            <w:tcW w:w="1561" w:type="dxa"/>
            <w:gridSpan w:val="2"/>
            <w:shd w:val="clear" w:color="auto" w:fill="auto"/>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11</w:t>
            </w:r>
          </w:p>
        </w:tc>
      </w:tr>
      <w:tr w:rsidR="00754A19" w:rsidRPr="00754A19" w:rsidTr="00754A19">
        <w:tc>
          <w:tcPr>
            <w:tcW w:w="16160" w:type="dxa"/>
            <w:gridSpan w:val="14"/>
          </w:tcPr>
          <w:p w:rsidR="00754A19" w:rsidRPr="008B4760" w:rsidRDefault="00754A19" w:rsidP="0091411B">
            <w:pPr>
              <w:overflowPunct/>
              <w:autoSpaceDE/>
              <w:autoSpaceDN/>
              <w:adjustRightInd/>
              <w:jc w:val="both"/>
              <w:textAlignment w:val="auto"/>
              <w:rPr>
                <w:rFonts w:eastAsia="Times New Roman"/>
                <w:sz w:val="18"/>
                <w:szCs w:val="18"/>
                <w:lang w:eastAsia="ru-RU"/>
              </w:rPr>
            </w:pPr>
            <w:r w:rsidRPr="008B4760">
              <w:rPr>
                <w:rFonts w:eastAsia="Times New Roman"/>
                <w:sz w:val="18"/>
                <w:szCs w:val="18"/>
                <w:lang w:eastAsia="ru-RU"/>
              </w:rPr>
              <w:t>Задача 3: стимулирующие выплаты в муниципальных организациях дополнительного образования Томской области</w:t>
            </w:r>
          </w:p>
        </w:tc>
      </w:tr>
      <w:tr w:rsidR="00754A19" w:rsidRPr="00754A19" w:rsidTr="008B4760">
        <w:tc>
          <w:tcPr>
            <w:tcW w:w="659"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w:t>
            </w:r>
          </w:p>
        </w:tc>
        <w:tc>
          <w:tcPr>
            <w:tcW w:w="4870" w:type="dxa"/>
            <w:shd w:val="clear" w:color="auto" w:fill="auto"/>
          </w:tcPr>
          <w:p w:rsidR="00754A19" w:rsidRPr="008B4760" w:rsidRDefault="00754A19" w:rsidP="0091411B">
            <w:pPr>
              <w:overflowPunct/>
              <w:autoSpaceDE/>
              <w:autoSpaceDN/>
              <w:adjustRightInd/>
              <w:jc w:val="both"/>
              <w:textAlignment w:val="auto"/>
              <w:rPr>
                <w:rFonts w:eastAsia="Times New Roman"/>
                <w:sz w:val="18"/>
                <w:szCs w:val="18"/>
                <w:lang w:eastAsia="ru-RU"/>
              </w:rPr>
            </w:pPr>
            <w:r w:rsidRPr="008B4760">
              <w:rPr>
                <w:rFonts w:eastAsia="Times New Roman"/>
                <w:sz w:val="18"/>
                <w:szCs w:val="18"/>
                <w:lang w:eastAsia="ru-RU"/>
              </w:rPr>
              <w:t>Отсутствие просроченной кредиторской задолженности по выплате заработной платы работникам муниципальных организаций дополнительного образования Чаинского района, имеющим квалификационную категорию</w:t>
            </w:r>
          </w:p>
        </w:tc>
        <w:tc>
          <w:tcPr>
            <w:tcW w:w="709"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991"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100</w:t>
            </w:r>
          </w:p>
        </w:tc>
        <w:tc>
          <w:tcPr>
            <w:tcW w:w="127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100</w:t>
            </w:r>
          </w:p>
        </w:tc>
        <w:tc>
          <w:tcPr>
            <w:tcW w:w="1134"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100</w:t>
            </w:r>
          </w:p>
        </w:tc>
        <w:tc>
          <w:tcPr>
            <w:tcW w:w="1134"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100</w:t>
            </w:r>
          </w:p>
        </w:tc>
        <w:tc>
          <w:tcPr>
            <w:tcW w:w="1276" w:type="dxa"/>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275" w:type="dxa"/>
            <w:gridSpan w:val="2"/>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275" w:type="dxa"/>
            <w:gridSpan w:val="2"/>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Квартал, полугодие, год</w:t>
            </w:r>
          </w:p>
        </w:tc>
        <w:tc>
          <w:tcPr>
            <w:tcW w:w="1561" w:type="dxa"/>
            <w:gridSpan w:val="2"/>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Ведомственная статистика</w:t>
            </w:r>
          </w:p>
        </w:tc>
      </w:tr>
    </w:tbl>
    <w:p w:rsidR="00754A19" w:rsidRPr="00754A19" w:rsidRDefault="00754A19" w:rsidP="0091411B">
      <w:pPr>
        <w:overflowPunct/>
        <w:autoSpaceDE/>
        <w:autoSpaceDN/>
        <w:adjustRightInd/>
        <w:jc w:val="both"/>
        <w:textAlignment w:val="auto"/>
        <w:rPr>
          <w:rFonts w:eastAsia="Times New Roman"/>
          <w:sz w:val="20"/>
          <w:szCs w:val="20"/>
          <w:lang w:eastAsia="ru-RU"/>
        </w:rPr>
      </w:pPr>
    </w:p>
    <w:p w:rsidR="00754A19" w:rsidRPr="008B4760" w:rsidRDefault="00754A19" w:rsidP="0091411B">
      <w:pPr>
        <w:overflowPunct/>
        <w:autoSpaceDE/>
        <w:autoSpaceDN/>
        <w:adjustRightInd/>
        <w:jc w:val="both"/>
        <w:textAlignment w:val="auto"/>
        <w:rPr>
          <w:rFonts w:eastAsia="Times New Roman"/>
          <w:sz w:val="16"/>
          <w:szCs w:val="16"/>
          <w:lang w:eastAsia="ru-RU"/>
        </w:rPr>
      </w:pPr>
      <w:r w:rsidRPr="008B4760">
        <w:rPr>
          <w:rFonts w:eastAsia="Times New Roman"/>
          <w:sz w:val="16"/>
          <w:szCs w:val="16"/>
          <w:lang w:eastAsia="ru-RU"/>
        </w:rPr>
        <w:t>Руководитель ответственного исполнителя: ______________________ (Ф.И.О.)</w:t>
      </w:r>
    </w:p>
    <w:p w:rsidR="00754A19" w:rsidRPr="008B4760" w:rsidRDefault="00754A19" w:rsidP="0091411B">
      <w:pPr>
        <w:overflowPunct/>
        <w:autoSpaceDE/>
        <w:autoSpaceDN/>
        <w:adjustRightInd/>
        <w:jc w:val="both"/>
        <w:textAlignment w:val="auto"/>
        <w:rPr>
          <w:rFonts w:eastAsia="Times New Roman"/>
          <w:sz w:val="16"/>
          <w:szCs w:val="16"/>
          <w:lang w:eastAsia="ru-RU"/>
        </w:rPr>
      </w:pPr>
      <w:r w:rsidRPr="008B4760">
        <w:rPr>
          <w:rFonts w:eastAsia="Times New Roman"/>
          <w:sz w:val="16"/>
          <w:szCs w:val="16"/>
          <w:lang w:eastAsia="ru-RU"/>
        </w:rPr>
        <w:t>Исполнитель: __________________(Ф.И.О.)</w:t>
      </w:r>
    </w:p>
    <w:p w:rsidR="00754A19" w:rsidRPr="008B4760" w:rsidRDefault="00754A19" w:rsidP="0091411B">
      <w:pPr>
        <w:overflowPunct/>
        <w:autoSpaceDE/>
        <w:autoSpaceDN/>
        <w:adjustRightInd/>
        <w:jc w:val="both"/>
        <w:textAlignment w:val="auto"/>
        <w:rPr>
          <w:rFonts w:eastAsia="Times New Roman"/>
          <w:sz w:val="16"/>
          <w:szCs w:val="16"/>
          <w:lang w:eastAsia="ru-RU"/>
        </w:rPr>
      </w:pPr>
      <w:r w:rsidRPr="008B4760">
        <w:rPr>
          <w:rFonts w:eastAsia="Times New Roman"/>
          <w:sz w:val="16"/>
          <w:szCs w:val="16"/>
          <w:lang w:eastAsia="ru-RU"/>
        </w:rPr>
        <w:t>Контактный телефон: __________________</w:t>
      </w:r>
    </w:p>
    <w:p w:rsidR="00754A19" w:rsidRPr="008B4760" w:rsidRDefault="00754A19" w:rsidP="0091411B">
      <w:pPr>
        <w:overflowPunct/>
        <w:autoSpaceDE/>
        <w:autoSpaceDN/>
        <w:adjustRightInd/>
        <w:jc w:val="both"/>
        <w:textAlignment w:val="auto"/>
        <w:rPr>
          <w:rFonts w:eastAsia="Times New Roman"/>
          <w:sz w:val="16"/>
          <w:szCs w:val="16"/>
          <w:lang w:eastAsia="ru-RU"/>
        </w:rPr>
      </w:pPr>
      <w:r w:rsidRPr="008B4760">
        <w:rPr>
          <w:rFonts w:eastAsia="Times New Roman"/>
          <w:sz w:val="16"/>
          <w:szCs w:val="16"/>
          <w:lang w:eastAsia="ru-RU"/>
        </w:rPr>
        <w:t>_____________</w:t>
      </w:r>
    </w:p>
    <w:p w:rsidR="00754A19" w:rsidRPr="008B4760" w:rsidRDefault="00754A19" w:rsidP="0091411B">
      <w:pPr>
        <w:overflowPunct/>
        <w:autoSpaceDE/>
        <w:autoSpaceDN/>
        <w:adjustRightInd/>
        <w:jc w:val="both"/>
        <w:textAlignment w:val="auto"/>
        <w:rPr>
          <w:rFonts w:eastAsia="Times New Roman"/>
          <w:sz w:val="16"/>
          <w:szCs w:val="16"/>
          <w:lang w:eastAsia="ru-RU"/>
        </w:rPr>
      </w:pPr>
      <w:r w:rsidRPr="008B4760">
        <w:rPr>
          <w:rFonts w:eastAsia="Times New Roman"/>
          <w:sz w:val="16"/>
          <w:szCs w:val="16"/>
          <w:lang w:eastAsia="ru-RU"/>
        </w:rPr>
        <w:t>&lt;*&gt; Отчетный год - год, предшествующий текущему году.</w:t>
      </w:r>
    </w:p>
    <w:p w:rsidR="00754A19" w:rsidRPr="008B4760" w:rsidRDefault="00754A19" w:rsidP="0091411B">
      <w:pPr>
        <w:overflowPunct/>
        <w:autoSpaceDE/>
        <w:autoSpaceDN/>
        <w:adjustRightInd/>
        <w:jc w:val="both"/>
        <w:textAlignment w:val="auto"/>
        <w:rPr>
          <w:rFonts w:eastAsia="Times New Roman"/>
          <w:sz w:val="16"/>
          <w:szCs w:val="16"/>
          <w:lang w:eastAsia="ru-RU"/>
        </w:rPr>
      </w:pPr>
      <w:r w:rsidRPr="008B4760">
        <w:rPr>
          <w:rFonts w:eastAsia="Times New Roman"/>
          <w:sz w:val="16"/>
          <w:szCs w:val="16"/>
          <w:lang w:eastAsia="ru-RU"/>
        </w:rPr>
        <w:t>&lt;**&gt; Текущий год - год, в котором осуществляется формирование Программы.</w:t>
      </w:r>
    </w:p>
    <w:p w:rsidR="00754A19" w:rsidRPr="008B4760" w:rsidRDefault="00754A19" w:rsidP="0091411B">
      <w:pPr>
        <w:overflowPunct/>
        <w:autoSpaceDE/>
        <w:autoSpaceDN/>
        <w:adjustRightInd/>
        <w:jc w:val="both"/>
        <w:textAlignment w:val="auto"/>
        <w:rPr>
          <w:rFonts w:eastAsia="Times New Roman"/>
          <w:sz w:val="16"/>
          <w:szCs w:val="16"/>
          <w:lang w:eastAsia="ru-RU"/>
        </w:rPr>
      </w:pPr>
      <w:r w:rsidRPr="008B4760">
        <w:rPr>
          <w:rFonts w:eastAsia="Times New Roman"/>
          <w:sz w:val="16"/>
          <w:szCs w:val="16"/>
          <w:lang w:eastAsia="ru-RU"/>
        </w:rPr>
        <w:t>&lt;***&gt; Указывается периодичность сбора данных (год, квартал, месяц и т.д.).</w:t>
      </w:r>
    </w:p>
    <w:p w:rsidR="00754A19" w:rsidRPr="008B4760" w:rsidRDefault="00754A19" w:rsidP="0091411B">
      <w:pPr>
        <w:overflowPunct/>
        <w:autoSpaceDE/>
        <w:autoSpaceDN/>
        <w:adjustRightInd/>
        <w:jc w:val="both"/>
        <w:textAlignment w:val="auto"/>
        <w:rPr>
          <w:rFonts w:eastAsia="Times New Roman"/>
          <w:sz w:val="16"/>
          <w:szCs w:val="16"/>
          <w:lang w:eastAsia="ru-RU"/>
        </w:rPr>
      </w:pPr>
      <w:r w:rsidRPr="008B4760">
        <w:rPr>
          <w:rFonts w:eastAsia="Times New Roman"/>
          <w:sz w:val="16"/>
          <w:szCs w:val="16"/>
          <w:lang w:eastAsia="ru-RU"/>
        </w:rPr>
        <w:t>&lt;****&gt; Указывается метод сбора информации для расчета показателя (периодическая отчетность, перепись, единовременное обследование (учет), бухгалтерская отчетность, финансовая отчетность, социологический опрос, ведомственная статистика, прочее).</w:t>
      </w:r>
    </w:p>
    <w:p w:rsidR="00754A19" w:rsidRPr="008B4760" w:rsidRDefault="00754A19" w:rsidP="0091411B">
      <w:pPr>
        <w:overflowPunct/>
        <w:autoSpaceDE/>
        <w:autoSpaceDN/>
        <w:adjustRightInd/>
        <w:jc w:val="both"/>
        <w:textAlignment w:val="auto"/>
        <w:rPr>
          <w:rFonts w:eastAsia="Times New Roman"/>
          <w:sz w:val="16"/>
          <w:szCs w:val="16"/>
          <w:lang w:eastAsia="ru-RU"/>
        </w:rPr>
      </w:pPr>
    </w:p>
    <w:p w:rsidR="00754A19" w:rsidRPr="008B4760" w:rsidRDefault="00754A19" w:rsidP="0091411B">
      <w:pPr>
        <w:overflowPunct/>
        <w:autoSpaceDE/>
        <w:autoSpaceDN/>
        <w:adjustRightInd/>
        <w:jc w:val="both"/>
        <w:textAlignment w:val="auto"/>
        <w:rPr>
          <w:rFonts w:eastAsia="Times New Roman"/>
          <w:sz w:val="16"/>
          <w:szCs w:val="16"/>
          <w:lang w:eastAsia="ru-RU"/>
        </w:rPr>
      </w:pPr>
    </w:p>
    <w:p w:rsidR="00754A19" w:rsidRPr="00754A19" w:rsidRDefault="00754A19" w:rsidP="0091411B">
      <w:pPr>
        <w:overflowPunct/>
        <w:autoSpaceDE/>
        <w:autoSpaceDN/>
        <w:adjustRightInd/>
        <w:jc w:val="right"/>
        <w:textAlignment w:val="auto"/>
        <w:rPr>
          <w:rFonts w:eastAsia="Times New Roman"/>
          <w:sz w:val="20"/>
          <w:szCs w:val="20"/>
          <w:lang w:eastAsia="ru-RU"/>
        </w:rPr>
      </w:pPr>
      <w:r w:rsidRPr="00754A19">
        <w:rPr>
          <w:rFonts w:eastAsia="Times New Roman"/>
          <w:sz w:val="20"/>
          <w:szCs w:val="20"/>
          <w:lang w:eastAsia="ru-RU"/>
        </w:rPr>
        <w:lastRenderedPageBreak/>
        <w:t>Приложение №2 к муниципальной программе</w:t>
      </w:r>
    </w:p>
    <w:p w:rsidR="00754A19" w:rsidRPr="00754A19" w:rsidRDefault="00754A19" w:rsidP="0091411B">
      <w:pPr>
        <w:overflowPunct/>
        <w:autoSpaceDE/>
        <w:autoSpaceDN/>
        <w:adjustRightInd/>
        <w:jc w:val="right"/>
        <w:textAlignment w:val="auto"/>
        <w:rPr>
          <w:rFonts w:eastAsia="Times New Roman"/>
          <w:sz w:val="20"/>
          <w:szCs w:val="20"/>
          <w:lang w:eastAsia="ru-RU"/>
        </w:rPr>
      </w:pPr>
      <w:r w:rsidRPr="00754A19">
        <w:rPr>
          <w:rFonts w:eastAsia="Times New Roman"/>
          <w:sz w:val="20"/>
          <w:szCs w:val="20"/>
          <w:lang w:eastAsia="ru-RU"/>
        </w:rPr>
        <w:t xml:space="preserve">«Организация предоставления дополнительного образования </w:t>
      </w:r>
    </w:p>
    <w:p w:rsidR="00754A19" w:rsidRPr="00754A19" w:rsidRDefault="00754A19" w:rsidP="0091411B">
      <w:pPr>
        <w:overflowPunct/>
        <w:autoSpaceDE/>
        <w:autoSpaceDN/>
        <w:adjustRightInd/>
        <w:jc w:val="right"/>
        <w:textAlignment w:val="auto"/>
        <w:rPr>
          <w:rFonts w:eastAsia="Times New Roman"/>
          <w:sz w:val="20"/>
          <w:szCs w:val="20"/>
          <w:lang w:eastAsia="ru-RU"/>
        </w:rPr>
      </w:pPr>
      <w:r w:rsidRPr="00754A19">
        <w:rPr>
          <w:rFonts w:eastAsia="Times New Roman"/>
          <w:sz w:val="20"/>
          <w:szCs w:val="20"/>
          <w:lang w:eastAsia="ru-RU"/>
        </w:rPr>
        <w:t>в муниципальных образовательных организациях Чаинского района»</w:t>
      </w:r>
    </w:p>
    <w:p w:rsidR="00754A19" w:rsidRPr="00754A19" w:rsidRDefault="00754A19" w:rsidP="0091411B">
      <w:pPr>
        <w:overflowPunct/>
        <w:autoSpaceDE/>
        <w:autoSpaceDN/>
        <w:adjustRightInd/>
        <w:jc w:val="right"/>
        <w:textAlignment w:val="auto"/>
        <w:rPr>
          <w:rFonts w:eastAsia="Times New Roman"/>
          <w:sz w:val="20"/>
          <w:szCs w:val="20"/>
          <w:lang w:eastAsia="ru-RU"/>
        </w:rPr>
      </w:pPr>
    </w:p>
    <w:p w:rsidR="00754A19" w:rsidRPr="00754A19" w:rsidRDefault="00754A19" w:rsidP="0091411B">
      <w:pPr>
        <w:overflowPunct/>
        <w:autoSpaceDE/>
        <w:autoSpaceDN/>
        <w:adjustRightInd/>
        <w:jc w:val="right"/>
        <w:textAlignment w:val="auto"/>
        <w:rPr>
          <w:rFonts w:eastAsia="Times New Roman"/>
          <w:sz w:val="20"/>
          <w:szCs w:val="20"/>
          <w:lang w:eastAsia="ru-RU"/>
        </w:rPr>
      </w:pPr>
    </w:p>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Ресурсное обеспечение муниципальной программы</w:t>
      </w:r>
    </w:p>
    <w:p w:rsidR="00754A19" w:rsidRPr="00754A19" w:rsidRDefault="00754A19" w:rsidP="0091411B">
      <w:pPr>
        <w:overflowPunct/>
        <w:autoSpaceDE/>
        <w:autoSpaceDN/>
        <w:adjustRightInd/>
        <w:jc w:val="right"/>
        <w:textAlignment w:val="auto"/>
        <w:rPr>
          <w:rFonts w:eastAsia="Times New Roman"/>
          <w:sz w:val="20"/>
          <w:szCs w:val="20"/>
          <w:lang w:eastAsia="ru-RU"/>
        </w:rPr>
      </w:pPr>
      <w:r w:rsidRPr="00754A19">
        <w:rPr>
          <w:rFonts w:eastAsia="Calibri"/>
          <w:sz w:val="20"/>
          <w:szCs w:val="20"/>
        </w:rPr>
        <w:t>тыс. руб.</w:t>
      </w: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3317"/>
        <w:gridCol w:w="1482"/>
        <w:gridCol w:w="2068"/>
        <w:gridCol w:w="1856"/>
        <w:gridCol w:w="1856"/>
        <w:gridCol w:w="1231"/>
        <w:gridCol w:w="1905"/>
        <w:gridCol w:w="1065"/>
      </w:tblGrid>
      <w:tr w:rsidR="00754A19" w:rsidRPr="00754A19" w:rsidTr="00754A19">
        <w:tc>
          <w:tcPr>
            <w:tcW w:w="671" w:type="dxa"/>
            <w:vMerge w:val="restart"/>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 п/п</w:t>
            </w:r>
          </w:p>
        </w:tc>
        <w:tc>
          <w:tcPr>
            <w:tcW w:w="3317" w:type="dxa"/>
            <w:vMerge w:val="restart"/>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Наименование задачи муниципальной программы</w:t>
            </w:r>
          </w:p>
        </w:tc>
        <w:tc>
          <w:tcPr>
            <w:tcW w:w="1482" w:type="dxa"/>
            <w:vMerge w:val="restart"/>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Срок реализации</w:t>
            </w:r>
          </w:p>
        </w:tc>
        <w:tc>
          <w:tcPr>
            <w:tcW w:w="2068" w:type="dxa"/>
            <w:vMerge w:val="restart"/>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Объем финансирования</w:t>
            </w:r>
          </w:p>
        </w:tc>
        <w:tc>
          <w:tcPr>
            <w:tcW w:w="6848" w:type="dxa"/>
            <w:gridSpan w:val="4"/>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В том числе за счет средств</w:t>
            </w:r>
          </w:p>
        </w:tc>
        <w:tc>
          <w:tcPr>
            <w:tcW w:w="1065" w:type="dxa"/>
            <w:vMerge w:val="restart"/>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Соисполнитель</w:t>
            </w:r>
          </w:p>
        </w:tc>
      </w:tr>
      <w:tr w:rsidR="00754A19" w:rsidRPr="00754A19" w:rsidTr="00754A19">
        <w:tc>
          <w:tcPr>
            <w:tcW w:w="671"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3317"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1482"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2068"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1856" w:type="dxa"/>
            <w:shd w:val="clear" w:color="auto" w:fill="auto"/>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федерального бюджета (по согласованию)</w:t>
            </w:r>
          </w:p>
        </w:tc>
        <w:tc>
          <w:tcPr>
            <w:tcW w:w="1856" w:type="dxa"/>
            <w:shd w:val="clear" w:color="auto" w:fill="auto"/>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областного бюджета (по согласованию)</w:t>
            </w:r>
          </w:p>
        </w:tc>
        <w:tc>
          <w:tcPr>
            <w:tcW w:w="1231" w:type="dxa"/>
            <w:shd w:val="clear" w:color="auto" w:fill="auto"/>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местного бюджета</w:t>
            </w:r>
          </w:p>
        </w:tc>
        <w:tc>
          <w:tcPr>
            <w:tcW w:w="1905" w:type="dxa"/>
            <w:shd w:val="clear" w:color="auto" w:fill="auto"/>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внебюджетных источников (по согласованию)</w:t>
            </w:r>
          </w:p>
        </w:tc>
        <w:tc>
          <w:tcPr>
            <w:tcW w:w="1065" w:type="dxa"/>
            <w:vMerge/>
            <w:shd w:val="clear" w:color="auto" w:fill="auto"/>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p>
        </w:tc>
      </w:tr>
      <w:tr w:rsidR="00754A19" w:rsidRPr="00754A19" w:rsidTr="00754A19">
        <w:tc>
          <w:tcPr>
            <w:tcW w:w="671" w:type="dxa"/>
            <w:shd w:val="clear" w:color="auto" w:fill="auto"/>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1</w:t>
            </w:r>
          </w:p>
        </w:tc>
        <w:tc>
          <w:tcPr>
            <w:tcW w:w="3317" w:type="dxa"/>
            <w:shd w:val="clear" w:color="auto" w:fill="auto"/>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2</w:t>
            </w:r>
          </w:p>
        </w:tc>
        <w:tc>
          <w:tcPr>
            <w:tcW w:w="1482" w:type="dxa"/>
            <w:shd w:val="clear" w:color="auto" w:fill="auto"/>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3</w:t>
            </w:r>
          </w:p>
        </w:tc>
        <w:tc>
          <w:tcPr>
            <w:tcW w:w="2068" w:type="dxa"/>
            <w:shd w:val="clear" w:color="auto" w:fill="auto"/>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4</w:t>
            </w:r>
          </w:p>
        </w:tc>
        <w:tc>
          <w:tcPr>
            <w:tcW w:w="1856" w:type="dxa"/>
            <w:shd w:val="clear" w:color="auto" w:fill="auto"/>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5</w:t>
            </w:r>
          </w:p>
        </w:tc>
        <w:tc>
          <w:tcPr>
            <w:tcW w:w="1856" w:type="dxa"/>
            <w:shd w:val="clear" w:color="auto" w:fill="auto"/>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6</w:t>
            </w:r>
          </w:p>
        </w:tc>
        <w:tc>
          <w:tcPr>
            <w:tcW w:w="1231" w:type="dxa"/>
            <w:shd w:val="clear" w:color="auto" w:fill="auto"/>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7</w:t>
            </w:r>
          </w:p>
        </w:tc>
        <w:tc>
          <w:tcPr>
            <w:tcW w:w="1905" w:type="dxa"/>
            <w:shd w:val="clear" w:color="auto" w:fill="auto"/>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8</w:t>
            </w:r>
          </w:p>
        </w:tc>
        <w:tc>
          <w:tcPr>
            <w:tcW w:w="1065" w:type="dxa"/>
            <w:shd w:val="clear" w:color="auto" w:fill="auto"/>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9</w:t>
            </w:r>
          </w:p>
        </w:tc>
      </w:tr>
      <w:tr w:rsidR="00754A19" w:rsidRPr="00754A19" w:rsidTr="00754A19">
        <w:tc>
          <w:tcPr>
            <w:tcW w:w="671"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w:t>
            </w:r>
          </w:p>
        </w:tc>
        <w:tc>
          <w:tcPr>
            <w:tcW w:w="14780" w:type="dxa"/>
            <w:gridSpan w:val="8"/>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Задача 1: реализация дополнительных общеразвивающих программ</w:t>
            </w:r>
          </w:p>
        </w:tc>
      </w:tr>
      <w:tr w:rsidR="00754A19" w:rsidRPr="00754A19" w:rsidTr="00754A19">
        <w:trPr>
          <w:trHeight w:val="433"/>
        </w:trPr>
        <w:tc>
          <w:tcPr>
            <w:tcW w:w="671" w:type="dxa"/>
            <w:vMerge w:val="restart"/>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1.1</w:t>
            </w:r>
          </w:p>
        </w:tc>
        <w:tc>
          <w:tcPr>
            <w:tcW w:w="3317" w:type="dxa"/>
            <w:vMerge w:val="restart"/>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Мероприятие 1: оказание муниципальных услуг по дополнительным общеразвивающим программам муниципального бюджетного общеобразовательного учреждения «Чаинский дом детского творчества»</w:t>
            </w:r>
          </w:p>
        </w:tc>
        <w:tc>
          <w:tcPr>
            <w:tcW w:w="1482"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Всего, в том числе</w:t>
            </w:r>
          </w:p>
        </w:tc>
        <w:tc>
          <w:tcPr>
            <w:tcW w:w="2068"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16423,1</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231"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16423,1</w:t>
            </w:r>
          </w:p>
        </w:tc>
        <w:tc>
          <w:tcPr>
            <w:tcW w:w="190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06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754A19">
        <w:trPr>
          <w:trHeight w:val="434"/>
        </w:trPr>
        <w:tc>
          <w:tcPr>
            <w:tcW w:w="671"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3317"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1482"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2068"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7201,2</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231"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7201,2</w:t>
            </w:r>
          </w:p>
        </w:tc>
        <w:tc>
          <w:tcPr>
            <w:tcW w:w="190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06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754A19">
        <w:trPr>
          <w:trHeight w:val="434"/>
        </w:trPr>
        <w:tc>
          <w:tcPr>
            <w:tcW w:w="671"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3317"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1482"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2068"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4602,2</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231"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4602,2</w:t>
            </w:r>
          </w:p>
        </w:tc>
        <w:tc>
          <w:tcPr>
            <w:tcW w:w="190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06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754A19">
        <w:trPr>
          <w:trHeight w:val="434"/>
        </w:trPr>
        <w:tc>
          <w:tcPr>
            <w:tcW w:w="671"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3317"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1482"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2068"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4619,7</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231"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4619,7</w:t>
            </w:r>
          </w:p>
        </w:tc>
        <w:tc>
          <w:tcPr>
            <w:tcW w:w="190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06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754A19">
        <w:trPr>
          <w:trHeight w:val="434"/>
        </w:trPr>
        <w:tc>
          <w:tcPr>
            <w:tcW w:w="671"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w:t>
            </w:r>
          </w:p>
        </w:tc>
        <w:tc>
          <w:tcPr>
            <w:tcW w:w="14780" w:type="dxa"/>
            <w:gridSpan w:val="8"/>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Задача 2: обеспечение выплаты 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w:t>
            </w:r>
          </w:p>
        </w:tc>
      </w:tr>
      <w:tr w:rsidR="00754A19" w:rsidRPr="00754A19" w:rsidTr="00754A19">
        <w:trPr>
          <w:trHeight w:val="434"/>
        </w:trPr>
        <w:tc>
          <w:tcPr>
            <w:tcW w:w="671" w:type="dxa"/>
            <w:vMerge w:val="restart"/>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2.1</w:t>
            </w:r>
          </w:p>
        </w:tc>
        <w:tc>
          <w:tcPr>
            <w:tcW w:w="3317" w:type="dxa"/>
            <w:vMerge w:val="restart"/>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Мероприятие 2: выплата 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w:t>
            </w:r>
          </w:p>
        </w:tc>
        <w:tc>
          <w:tcPr>
            <w:tcW w:w="1482"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Всего, в том числе</w:t>
            </w:r>
          </w:p>
        </w:tc>
        <w:tc>
          <w:tcPr>
            <w:tcW w:w="2068"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159,4</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231"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159,4</w:t>
            </w:r>
          </w:p>
        </w:tc>
        <w:tc>
          <w:tcPr>
            <w:tcW w:w="190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06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754A19">
        <w:trPr>
          <w:trHeight w:val="434"/>
        </w:trPr>
        <w:tc>
          <w:tcPr>
            <w:tcW w:w="671"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3317"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1482"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2068"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159,4</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231"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159,4</w:t>
            </w:r>
          </w:p>
        </w:tc>
        <w:tc>
          <w:tcPr>
            <w:tcW w:w="190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06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754A19">
        <w:trPr>
          <w:trHeight w:val="434"/>
        </w:trPr>
        <w:tc>
          <w:tcPr>
            <w:tcW w:w="671"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3317"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1482"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2068"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231"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90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06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754A19">
        <w:trPr>
          <w:trHeight w:val="434"/>
        </w:trPr>
        <w:tc>
          <w:tcPr>
            <w:tcW w:w="671"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3317"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1482"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2068"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231"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90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06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754A19">
        <w:trPr>
          <w:trHeight w:val="434"/>
        </w:trPr>
        <w:tc>
          <w:tcPr>
            <w:tcW w:w="671"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3</w:t>
            </w:r>
          </w:p>
        </w:tc>
        <w:tc>
          <w:tcPr>
            <w:tcW w:w="14780" w:type="dxa"/>
            <w:gridSpan w:val="8"/>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Задача 3: стимулирующие выплаты в муниципальных организациях дополнительного образования Томской области</w:t>
            </w:r>
          </w:p>
        </w:tc>
      </w:tr>
      <w:tr w:rsidR="00754A19" w:rsidRPr="00754A19" w:rsidTr="00754A19">
        <w:trPr>
          <w:trHeight w:val="434"/>
        </w:trPr>
        <w:tc>
          <w:tcPr>
            <w:tcW w:w="671" w:type="dxa"/>
            <w:vMerge w:val="restart"/>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3.1</w:t>
            </w:r>
          </w:p>
        </w:tc>
        <w:tc>
          <w:tcPr>
            <w:tcW w:w="3317" w:type="dxa"/>
            <w:vMerge w:val="restart"/>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Мероприятие 1: стимулирующие выплаты в муниципальных организациях дополнительного образования Томской области</w:t>
            </w:r>
          </w:p>
        </w:tc>
        <w:tc>
          <w:tcPr>
            <w:tcW w:w="1482"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Всего, в том числе</w:t>
            </w:r>
          </w:p>
        </w:tc>
        <w:tc>
          <w:tcPr>
            <w:tcW w:w="2068"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99,3</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99,3</w:t>
            </w:r>
          </w:p>
        </w:tc>
        <w:tc>
          <w:tcPr>
            <w:tcW w:w="1231"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90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06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754A19">
        <w:trPr>
          <w:trHeight w:val="434"/>
        </w:trPr>
        <w:tc>
          <w:tcPr>
            <w:tcW w:w="671"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3317"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1482"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2068"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33,1</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33,1</w:t>
            </w:r>
          </w:p>
        </w:tc>
        <w:tc>
          <w:tcPr>
            <w:tcW w:w="1231"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90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06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754A19">
        <w:trPr>
          <w:trHeight w:val="434"/>
        </w:trPr>
        <w:tc>
          <w:tcPr>
            <w:tcW w:w="671"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3317"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1482"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2068"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33,1</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33,1</w:t>
            </w:r>
          </w:p>
        </w:tc>
        <w:tc>
          <w:tcPr>
            <w:tcW w:w="1231"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90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06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754A19">
        <w:trPr>
          <w:trHeight w:val="434"/>
        </w:trPr>
        <w:tc>
          <w:tcPr>
            <w:tcW w:w="671"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3317"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1482"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2068"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33,1</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33,1</w:t>
            </w:r>
          </w:p>
        </w:tc>
        <w:tc>
          <w:tcPr>
            <w:tcW w:w="1231"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90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06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754A19">
        <w:trPr>
          <w:trHeight w:val="433"/>
        </w:trPr>
        <w:tc>
          <w:tcPr>
            <w:tcW w:w="671" w:type="dxa"/>
            <w:vMerge w:val="restart"/>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3317" w:type="dxa"/>
            <w:vMerge w:val="restart"/>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Итого по Программе</w:t>
            </w:r>
          </w:p>
        </w:tc>
        <w:tc>
          <w:tcPr>
            <w:tcW w:w="1482"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Всего, в том числе</w:t>
            </w:r>
          </w:p>
        </w:tc>
        <w:tc>
          <w:tcPr>
            <w:tcW w:w="2068"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16681,8</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99,3</w:t>
            </w:r>
          </w:p>
        </w:tc>
        <w:tc>
          <w:tcPr>
            <w:tcW w:w="1231"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16582,5</w:t>
            </w:r>
          </w:p>
        </w:tc>
        <w:tc>
          <w:tcPr>
            <w:tcW w:w="190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06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754A19">
        <w:trPr>
          <w:trHeight w:val="434"/>
        </w:trPr>
        <w:tc>
          <w:tcPr>
            <w:tcW w:w="671"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3317"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1482"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2068"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7393,7</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33,1</w:t>
            </w:r>
          </w:p>
        </w:tc>
        <w:tc>
          <w:tcPr>
            <w:tcW w:w="1231"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7360,6</w:t>
            </w:r>
          </w:p>
        </w:tc>
        <w:tc>
          <w:tcPr>
            <w:tcW w:w="190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06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754A19">
        <w:trPr>
          <w:trHeight w:val="434"/>
        </w:trPr>
        <w:tc>
          <w:tcPr>
            <w:tcW w:w="671"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3317"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1482"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2068"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4635,3</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33,1</w:t>
            </w:r>
          </w:p>
        </w:tc>
        <w:tc>
          <w:tcPr>
            <w:tcW w:w="1231"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4602,2</w:t>
            </w:r>
          </w:p>
        </w:tc>
        <w:tc>
          <w:tcPr>
            <w:tcW w:w="190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06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754A19">
        <w:trPr>
          <w:trHeight w:val="434"/>
        </w:trPr>
        <w:tc>
          <w:tcPr>
            <w:tcW w:w="671"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3317" w:type="dxa"/>
            <w:vMerge/>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1482"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2068"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4652,8</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856"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33,1</w:t>
            </w:r>
          </w:p>
        </w:tc>
        <w:tc>
          <w:tcPr>
            <w:tcW w:w="1231"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4619,7</w:t>
            </w:r>
          </w:p>
        </w:tc>
        <w:tc>
          <w:tcPr>
            <w:tcW w:w="190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065" w:type="dxa"/>
            <w:shd w:val="clear" w:color="auto" w:fill="auto"/>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bl>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Руководитель ответственного исполнителя: ______________________ (Ф.И.О.)</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Исполнитель: __________________(Ф.И.О.)</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Контактный телефон: ___________________</w:t>
      </w:r>
    </w:p>
    <w:p w:rsidR="00754A19" w:rsidRPr="00754A19" w:rsidRDefault="00754A19" w:rsidP="0091411B">
      <w:pPr>
        <w:overflowPunct/>
        <w:autoSpaceDE/>
        <w:autoSpaceDN/>
        <w:adjustRightInd/>
        <w:jc w:val="both"/>
        <w:textAlignment w:val="auto"/>
        <w:rPr>
          <w:rFonts w:eastAsia="Times New Roman"/>
          <w:sz w:val="20"/>
          <w:szCs w:val="20"/>
          <w:lang w:eastAsia="ru-RU"/>
        </w:rPr>
      </w:pPr>
    </w:p>
    <w:p w:rsidR="00754A19" w:rsidRPr="00754A19" w:rsidRDefault="00754A19" w:rsidP="0091411B">
      <w:pPr>
        <w:overflowPunct/>
        <w:autoSpaceDE/>
        <w:autoSpaceDN/>
        <w:adjustRightInd/>
        <w:jc w:val="right"/>
        <w:textAlignment w:val="auto"/>
        <w:rPr>
          <w:rFonts w:eastAsia="Times New Roman"/>
          <w:sz w:val="20"/>
          <w:szCs w:val="20"/>
          <w:lang w:eastAsia="ru-RU"/>
        </w:rPr>
      </w:pPr>
      <w:r w:rsidRPr="00754A19">
        <w:rPr>
          <w:rFonts w:eastAsia="Times New Roman"/>
          <w:sz w:val="20"/>
          <w:szCs w:val="20"/>
          <w:lang w:eastAsia="ru-RU"/>
        </w:rPr>
        <w:t>Приложение № 3</w:t>
      </w:r>
    </w:p>
    <w:p w:rsidR="00754A19" w:rsidRPr="00754A19" w:rsidRDefault="00754A19" w:rsidP="0091411B">
      <w:pPr>
        <w:overflowPunct/>
        <w:autoSpaceDE/>
        <w:autoSpaceDN/>
        <w:adjustRightInd/>
        <w:jc w:val="right"/>
        <w:textAlignment w:val="auto"/>
        <w:rPr>
          <w:rFonts w:eastAsia="Times New Roman"/>
          <w:sz w:val="20"/>
          <w:szCs w:val="20"/>
          <w:lang w:eastAsia="ru-RU"/>
        </w:rPr>
      </w:pPr>
      <w:r w:rsidRPr="00754A19">
        <w:rPr>
          <w:rFonts w:eastAsia="Times New Roman"/>
          <w:sz w:val="20"/>
          <w:szCs w:val="20"/>
          <w:lang w:eastAsia="ru-RU"/>
        </w:rPr>
        <w:t>к муниципальной программе</w:t>
      </w:r>
    </w:p>
    <w:p w:rsidR="00754A19" w:rsidRPr="00754A19" w:rsidRDefault="00754A19" w:rsidP="0091411B">
      <w:pPr>
        <w:overflowPunct/>
        <w:autoSpaceDE/>
        <w:autoSpaceDN/>
        <w:adjustRightInd/>
        <w:jc w:val="right"/>
        <w:textAlignment w:val="auto"/>
        <w:rPr>
          <w:rFonts w:eastAsia="Times New Roman"/>
          <w:sz w:val="20"/>
          <w:szCs w:val="20"/>
          <w:lang w:eastAsia="ru-RU"/>
        </w:rPr>
      </w:pPr>
      <w:r w:rsidRPr="00754A19">
        <w:rPr>
          <w:rFonts w:eastAsia="Times New Roman"/>
          <w:sz w:val="20"/>
          <w:szCs w:val="20"/>
          <w:lang w:eastAsia="ru-RU"/>
        </w:rPr>
        <w:t>«Организация предоставления дополнительного образования в</w:t>
      </w:r>
    </w:p>
    <w:p w:rsidR="00754A19" w:rsidRPr="00754A19" w:rsidRDefault="00754A19" w:rsidP="0091411B">
      <w:pPr>
        <w:overflowPunct/>
        <w:autoSpaceDE/>
        <w:autoSpaceDN/>
        <w:adjustRightInd/>
        <w:jc w:val="right"/>
        <w:textAlignment w:val="auto"/>
        <w:rPr>
          <w:rFonts w:eastAsia="Times New Roman"/>
          <w:sz w:val="20"/>
          <w:szCs w:val="20"/>
          <w:lang w:eastAsia="ru-RU"/>
        </w:rPr>
      </w:pPr>
      <w:r w:rsidRPr="00754A19">
        <w:rPr>
          <w:rFonts w:eastAsia="Times New Roman"/>
          <w:sz w:val="20"/>
          <w:szCs w:val="20"/>
          <w:lang w:eastAsia="ru-RU"/>
        </w:rPr>
        <w:t xml:space="preserve"> муниципальных образовательных организациях Чаинского района»</w:t>
      </w:r>
    </w:p>
    <w:p w:rsidR="00754A19" w:rsidRPr="00754A19" w:rsidRDefault="00754A19" w:rsidP="0091411B">
      <w:pPr>
        <w:overflowPunct/>
        <w:autoSpaceDE/>
        <w:autoSpaceDN/>
        <w:adjustRightInd/>
        <w:jc w:val="right"/>
        <w:textAlignment w:val="auto"/>
        <w:rPr>
          <w:rFonts w:eastAsia="Times New Roman"/>
          <w:sz w:val="20"/>
          <w:szCs w:val="20"/>
          <w:lang w:eastAsia="ru-RU"/>
        </w:rPr>
      </w:pPr>
    </w:p>
    <w:p w:rsidR="00754A19" w:rsidRPr="00754A19" w:rsidRDefault="00754A19" w:rsidP="0091411B">
      <w:pPr>
        <w:overflowPunct/>
        <w:autoSpaceDE/>
        <w:autoSpaceDN/>
        <w:adjustRightInd/>
        <w:jc w:val="right"/>
        <w:textAlignment w:val="auto"/>
        <w:rPr>
          <w:rFonts w:eastAsia="Times New Roman"/>
          <w:sz w:val="20"/>
          <w:szCs w:val="20"/>
          <w:lang w:eastAsia="ru-RU"/>
        </w:rPr>
      </w:pPr>
    </w:p>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Ресурсное обеспечение муниципальной программы за счет средств бюджета муниципального образования «Чаинский район Томской области» по главным распорядителям бюджетных  средств</w:t>
      </w:r>
    </w:p>
    <w:tbl>
      <w:tblPr>
        <w:tblW w:w="15451" w:type="dxa"/>
        <w:tblInd w:w="244" w:type="dxa"/>
        <w:tblLayout w:type="fixed"/>
        <w:tblCellMar>
          <w:top w:w="75" w:type="dxa"/>
          <w:left w:w="0" w:type="dxa"/>
          <w:bottom w:w="75" w:type="dxa"/>
          <w:right w:w="0" w:type="dxa"/>
        </w:tblCellMar>
        <w:tblLook w:val="0000" w:firstRow="0" w:lastRow="0" w:firstColumn="0" w:lastColumn="0" w:noHBand="0" w:noVBand="0"/>
      </w:tblPr>
      <w:tblGrid>
        <w:gridCol w:w="567"/>
        <w:gridCol w:w="142"/>
        <w:gridCol w:w="3969"/>
        <w:gridCol w:w="142"/>
        <w:gridCol w:w="1417"/>
        <w:gridCol w:w="142"/>
        <w:gridCol w:w="1843"/>
        <w:gridCol w:w="142"/>
        <w:gridCol w:w="2976"/>
        <w:gridCol w:w="142"/>
        <w:gridCol w:w="2079"/>
        <w:gridCol w:w="142"/>
        <w:gridCol w:w="1748"/>
      </w:tblGrid>
      <w:tr w:rsidR="00754A19" w:rsidRPr="00754A19" w:rsidTr="008B4760">
        <w:tc>
          <w:tcPr>
            <w:tcW w:w="709"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 п/п</w:t>
            </w:r>
          </w:p>
        </w:tc>
        <w:tc>
          <w:tcPr>
            <w:tcW w:w="4111"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Наименование цели, задачи, мероприятия муниципальной программы</w:t>
            </w:r>
          </w:p>
        </w:tc>
        <w:tc>
          <w:tcPr>
            <w:tcW w:w="1559"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Срок исполнения</w:t>
            </w:r>
          </w:p>
        </w:tc>
        <w:tc>
          <w:tcPr>
            <w:tcW w:w="1985"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Объем бюджетных ассигнований (тыс. рублей)</w:t>
            </w:r>
          </w:p>
        </w:tc>
        <w:tc>
          <w:tcPr>
            <w:tcW w:w="7087"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Главные распорядители средств бюджетных средств (ГРБС) - ответственный исполнитель, соисполнитель, участник</w:t>
            </w:r>
          </w:p>
        </w:tc>
      </w:tr>
      <w:tr w:rsidR="00754A19" w:rsidRPr="00754A19" w:rsidTr="008B4760">
        <w:trPr>
          <w:trHeight w:val="425"/>
        </w:trPr>
        <w:tc>
          <w:tcPr>
            <w:tcW w:w="709"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4111"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1559"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1985"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Управление образования</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ГРБС 2 (наименование)</w:t>
            </w:r>
          </w:p>
        </w:tc>
        <w:tc>
          <w:tcPr>
            <w:tcW w:w="17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ГРБС i (наименование)</w:t>
            </w:r>
          </w:p>
        </w:tc>
      </w:tr>
      <w:tr w:rsidR="00754A19" w:rsidRPr="00754A19" w:rsidTr="008B4760">
        <w:trPr>
          <w:trHeight w:val="180"/>
        </w:trPr>
        <w:tc>
          <w:tcPr>
            <w:tcW w:w="70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1</w:t>
            </w:r>
          </w:p>
        </w:tc>
        <w:tc>
          <w:tcPr>
            <w:tcW w:w="411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2</w:t>
            </w: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3</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4</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5</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6</w:t>
            </w:r>
          </w:p>
        </w:tc>
        <w:tc>
          <w:tcPr>
            <w:tcW w:w="17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center"/>
              <w:textAlignment w:val="auto"/>
              <w:rPr>
                <w:rFonts w:eastAsia="Times New Roman"/>
                <w:sz w:val="20"/>
                <w:szCs w:val="20"/>
                <w:lang w:eastAsia="ru-RU"/>
              </w:rPr>
            </w:pPr>
            <w:r w:rsidRPr="00754A19">
              <w:rPr>
                <w:rFonts w:eastAsia="Times New Roman"/>
                <w:sz w:val="20"/>
                <w:szCs w:val="20"/>
                <w:lang w:eastAsia="ru-RU"/>
              </w:rPr>
              <w:t>7</w:t>
            </w:r>
          </w:p>
        </w:tc>
      </w:tr>
      <w:tr w:rsidR="00754A19" w:rsidRPr="00754A19" w:rsidTr="008B4760">
        <w:tc>
          <w:tcPr>
            <w:tcW w:w="15451" w:type="dxa"/>
            <w:gridSpan w:val="1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Цель: Обеспечение достойного уровня жизни населения Чаинского района, создание условий для обеспечения жителей Чаинского района услугами дополнительного образования</w:t>
            </w:r>
          </w:p>
        </w:tc>
      </w:tr>
      <w:tr w:rsidR="00754A19" w:rsidRPr="00754A19" w:rsidTr="008B4760">
        <w:tc>
          <w:tcPr>
            <w:tcW w:w="70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w:t>
            </w:r>
          </w:p>
        </w:tc>
        <w:tc>
          <w:tcPr>
            <w:tcW w:w="14742" w:type="dxa"/>
            <w:gridSpan w:val="11"/>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Задача 1: реализация дополнительных общеразвивающих программ</w:t>
            </w:r>
          </w:p>
        </w:tc>
      </w:tr>
      <w:tr w:rsidR="00754A19" w:rsidRPr="00754A19" w:rsidTr="008B4760">
        <w:trPr>
          <w:trHeight w:val="471"/>
        </w:trPr>
        <w:tc>
          <w:tcPr>
            <w:tcW w:w="709"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1.1</w:t>
            </w:r>
          </w:p>
        </w:tc>
        <w:tc>
          <w:tcPr>
            <w:tcW w:w="4111"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ascii="Мероприятие 1: охват детей в во" w:eastAsia="Times New Roman" w:hAnsi="Мероприятие 1: охват детей в во"/>
                <w:sz w:val="20"/>
                <w:szCs w:val="20"/>
                <w:lang w:eastAsia="ru-RU"/>
              </w:rPr>
            </w:pPr>
            <w:r w:rsidRPr="00754A19">
              <w:rPr>
                <w:rFonts w:eastAsia="Times New Roman"/>
                <w:sz w:val="20"/>
                <w:szCs w:val="20"/>
                <w:lang w:eastAsia="ru-RU"/>
              </w:rPr>
              <w:t>Мероприятие 1: оказание муниципальных услуг по дополнительным общеразвивающим программам муниципального бюджетного общеобразовательного учреждения «Чаинский дом детского творчества»</w:t>
            </w: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Всего, в том числе:</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16423,1</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16423,1</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7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8B4760">
        <w:trPr>
          <w:trHeight w:val="225"/>
        </w:trPr>
        <w:tc>
          <w:tcPr>
            <w:tcW w:w="709" w:type="dxa"/>
            <w:gridSpan w:val="2"/>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4111" w:type="dxa"/>
            <w:gridSpan w:val="2"/>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7201,2</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7201,2</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7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8B4760">
        <w:trPr>
          <w:trHeight w:val="185"/>
        </w:trPr>
        <w:tc>
          <w:tcPr>
            <w:tcW w:w="709" w:type="dxa"/>
            <w:gridSpan w:val="2"/>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4111" w:type="dxa"/>
            <w:gridSpan w:val="2"/>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4602,2</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4602,2</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7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8B4760">
        <w:trPr>
          <w:trHeight w:val="223"/>
        </w:trPr>
        <w:tc>
          <w:tcPr>
            <w:tcW w:w="709" w:type="dxa"/>
            <w:gridSpan w:val="2"/>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4111" w:type="dxa"/>
            <w:gridSpan w:val="2"/>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4619,7</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4619,7</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7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8B4760">
        <w:trPr>
          <w:trHeight w:val="73"/>
        </w:trPr>
        <w:tc>
          <w:tcPr>
            <w:tcW w:w="709" w:type="dxa"/>
            <w:gridSpan w:val="2"/>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lastRenderedPageBreak/>
              <w:br w:type="page"/>
              <w:t>2</w:t>
            </w:r>
          </w:p>
        </w:tc>
        <w:tc>
          <w:tcPr>
            <w:tcW w:w="14742" w:type="dxa"/>
            <w:gridSpan w:val="11"/>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Задача 2: обеспечение выплаты 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w:t>
            </w:r>
          </w:p>
        </w:tc>
      </w:tr>
      <w:tr w:rsidR="00754A19" w:rsidRPr="00754A19" w:rsidTr="008B4760">
        <w:trPr>
          <w:trHeight w:val="186"/>
        </w:trPr>
        <w:tc>
          <w:tcPr>
            <w:tcW w:w="567" w:type="dxa"/>
            <w:tcBorders>
              <w:top w:val="single" w:sz="4" w:space="0" w:color="auto"/>
              <w:left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w:t>
            </w:r>
          </w:p>
        </w:tc>
        <w:tc>
          <w:tcPr>
            <w:tcW w:w="4111" w:type="dxa"/>
            <w:gridSpan w:val="2"/>
            <w:tcBorders>
              <w:top w:val="single" w:sz="4" w:space="0" w:color="auto"/>
              <w:left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w:t>
            </w: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3</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4</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5</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6</w:t>
            </w:r>
          </w:p>
        </w:tc>
        <w:tc>
          <w:tcPr>
            <w:tcW w:w="189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7</w:t>
            </w:r>
          </w:p>
        </w:tc>
      </w:tr>
      <w:tr w:rsidR="00754A19" w:rsidRPr="00754A19" w:rsidTr="008B4760">
        <w:trPr>
          <w:trHeight w:val="353"/>
        </w:trPr>
        <w:tc>
          <w:tcPr>
            <w:tcW w:w="567" w:type="dxa"/>
            <w:tcBorders>
              <w:top w:val="single" w:sz="4" w:space="0" w:color="auto"/>
              <w:left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8.1</w:t>
            </w:r>
          </w:p>
        </w:tc>
        <w:tc>
          <w:tcPr>
            <w:tcW w:w="4111"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Мероприятие 2: выплата 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w:t>
            </w: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Всего, в том числе:</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159,4</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59,4</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89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8B4760">
        <w:trPr>
          <w:trHeight w:val="135"/>
        </w:trPr>
        <w:tc>
          <w:tcPr>
            <w:tcW w:w="567" w:type="dxa"/>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4111" w:type="dxa"/>
            <w:gridSpan w:val="2"/>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59,4</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159,4</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89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8B4760">
        <w:trPr>
          <w:trHeight w:val="269"/>
        </w:trPr>
        <w:tc>
          <w:tcPr>
            <w:tcW w:w="567" w:type="dxa"/>
            <w:vMerge w:val="restart"/>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4111" w:type="dxa"/>
            <w:gridSpan w:val="2"/>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89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8B4760">
        <w:trPr>
          <w:trHeight w:val="262"/>
        </w:trPr>
        <w:tc>
          <w:tcPr>
            <w:tcW w:w="567"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4111"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89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8B4760">
        <w:trPr>
          <w:trHeight w:val="293"/>
        </w:trPr>
        <w:tc>
          <w:tcPr>
            <w:tcW w:w="567" w:type="dxa"/>
            <w:tcBorders>
              <w:top w:val="single" w:sz="4" w:space="0" w:color="auto"/>
              <w:left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3</w:t>
            </w:r>
          </w:p>
        </w:tc>
        <w:tc>
          <w:tcPr>
            <w:tcW w:w="14884" w:type="dxa"/>
            <w:gridSpan w:val="12"/>
            <w:tcBorders>
              <w:top w:val="single" w:sz="4" w:space="0" w:color="auto"/>
              <w:left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Задача 3: стимулирующие выплаты в муниципальных организациях дополнительного образования Томской области</w:t>
            </w:r>
          </w:p>
        </w:tc>
      </w:tr>
      <w:tr w:rsidR="00754A19" w:rsidRPr="00754A19" w:rsidTr="008B4760">
        <w:trPr>
          <w:trHeight w:val="522"/>
        </w:trPr>
        <w:tc>
          <w:tcPr>
            <w:tcW w:w="567"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3.1</w:t>
            </w:r>
          </w:p>
        </w:tc>
        <w:tc>
          <w:tcPr>
            <w:tcW w:w="4111"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Мероприятие1: стимулирующие выплаты в муниципальных организациях дополнительного образования Томской области</w:t>
            </w: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Всего, в том числе:</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99,3</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99,3</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89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8B4760">
        <w:trPr>
          <w:trHeight w:val="193"/>
        </w:trPr>
        <w:tc>
          <w:tcPr>
            <w:tcW w:w="567" w:type="dxa"/>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4111" w:type="dxa"/>
            <w:gridSpan w:val="2"/>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33,1</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33,1</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89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8B4760">
        <w:trPr>
          <w:trHeight w:val="318"/>
        </w:trPr>
        <w:tc>
          <w:tcPr>
            <w:tcW w:w="567" w:type="dxa"/>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4111" w:type="dxa"/>
            <w:gridSpan w:val="2"/>
            <w:vMerge/>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33,1</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33,1</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89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8B4760">
        <w:trPr>
          <w:trHeight w:val="235"/>
        </w:trPr>
        <w:tc>
          <w:tcPr>
            <w:tcW w:w="567"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4111"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33,1</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33,1</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89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8B4760">
        <w:trPr>
          <w:trHeight w:val="235"/>
        </w:trPr>
        <w:tc>
          <w:tcPr>
            <w:tcW w:w="567" w:type="dxa"/>
            <w:tcBorders>
              <w:top w:val="single" w:sz="4" w:space="0" w:color="auto"/>
              <w:left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4111" w:type="dxa"/>
            <w:gridSpan w:val="2"/>
            <w:tcBorders>
              <w:top w:val="single" w:sz="4" w:space="0" w:color="auto"/>
              <w:left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Всего, в том числе:</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16681,8</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16681,8</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89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8B4760">
        <w:tc>
          <w:tcPr>
            <w:tcW w:w="567" w:type="dxa"/>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4111" w:type="dxa"/>
            <w:gridSpan w:val="2"/>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Итого по Программе</w:t>
            </w: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2024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7393,7</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7393,7</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89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8B4760">
        <w:tc>
          <w:tcPr>
            <w:tcW w:w="567" w:type="dxa"/>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4111" w:type="dxa"/>
            <w:gridSpan w:val="2"/>
            <w:tcBorders>
              <w:left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2025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4635,3</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4635,3</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89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r w:rsidR="00754A19" w:rsidRPr="00754A19" w:rsidTr="008B4760">
        <w:tc>
          <w:tcPr>
            <w:tcW w:w="567" w:type="dxa"/>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4111" w:type="dxa"/>
            <w:gridSpan w:val="2"/>
            <w:tcBorders>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2026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4652,8</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4652,8</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c>
          <w:tcPr>
            <w:tcW w:w="189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w:t>
            </w:r>
          </w:p>
        </w:tc>
      </w:tr>
    </w:tbl>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Руководитель ответственного исполнителя: ______________________ (Ф.И.О.)</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Исполнитель: __________________(Ф.И.О.)</w:t>
      </w:r>
    </w:p>
    <w:p w:rsidR="00754A19" w:rsidRPr="00754A19" w:rsidRDefault="00754A19" w:rsidP="0091411B">
      <w:pPr>
        <w:overflowPunct/>
        <w:autoSpaceDE/>
        <w:autoSpaceDN/>
        <w:adjustRightInd/>
        <w:jc w:val="both"/>
        <w:textAlignment w:val="auto"/>
        <w:rPr>
          <w:rFonts w:eastAsia="Times New Roman"/>
          <w:sz w:val="20"/>
          <w:szCs w:val="20"/>
          <w:lang w:eastAsia="ru-RU"/>
        </w:rPr>
      </w:pPr>
      <w:r w:rsidRPr="00754A19">
        <w:rPr>
          <w:rFonts w:eastAsia="Times New Roman"/>
          <w:sz w:val="20"/>
          <w:szCs w:val="20"/>
          <w:lang w:eastAsia="ru-RU"/>
        </w:rPr>
        <w:t>Контактный телефон: ___________________</w:t>
      </w: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p w:rsidR="00754A19" w:rsidRPr="00754A19" w:rsidRDefault="00754A19" w:rsidP="0091411B">
      <w:pPr>
        <w:widowControl w:val="0"/>
        <w:tabs>
          <w:tab w:val="left" w:pos="709"/>
        </w:tabs>
        <w:overflowPunct/>
        <w:jc w:val="both"/>
        <w:textAlignment w:val="auto"/>
        <w:rPr>
          <w:rFonts w:eastAsia="Times New Roman"/>
          <w:sz w:val="20"/>
          <w:szCs w:val="20"/>
          <w:lang w:eastAsia="ru-RU"/>
        </w:rPr>
      </w:pPr>
    </w:p>
    <w:p w:rsidR="008B4760" w:rsidRDefault="008B4760" w:rsidP="0091411B">
      <w:pPr>
        <w:widowControl w:val="0"/>
        <w:tabs>
          <w:tab w:val="left" w:pos="709"/>
        </w:tabs>
        <w:overflowPunct/>
        <w:jc w:val="both"/>
        <w:textAlignment w:val="auto"/>
        <w:rPr>
          <w:rFonts w:eastAsia="Times New Roman"/>
          <w:sz w:val="20"/>
          <w:szCs w:val="20"/>
          <w:lang w:eastAsia="ru-RU"/>
        </w:rPr>
        <w:sectPr w:rsidR="008B4760" w:rsidSect="000C1B11">
          <w:pgSz w:w="16838" w:h="11906" w:orient="landscape"/>
          <w:pgMar w:top="567" w:right="1134" w:bottom="567" w:left="1134" w:header="851" w:footer="709" w:gutter="0"/>
          <w:cols w:space="708"/>
          <w:docGrid w:linePitch="360"/>
        </w:sectPr>
      </w:pPr>
    </w:p>
    <w:p w:rsidR="00754A19" w:rsidRPr="008B4760" w:rsidRDefault="008B4760" w:rsidP="0091411B">
      <w:pPr>
        <w:widowControl w:val="0"/>
        <w:tabs>
          <w:tab w:val="left" w:pos="709"/>
        </w:tabs>
        <w:overflowPunct/>
        <w:jc w:val="center"/>
        <w:textAlignment w:val="auto"/>
        <w:rPr>
          <w:rFonts w:eastAsia="Times New Roman"/>
          <w:b/>
          <w:sz w:val="20"/>
          <w:szCs w:val="20"/>
          <w:lang w:eastAsia="ru-RU"/>
        </w:rPr>
      </w:pPr>
      <w:r w:rsidRPr="008B4760">
        <w:rPr>
          <w:rFonts w:eastAsia="Times New Roman"/>
          <w:b/>
          <w:sz w:val="20"/>
          <w:szCs w:val="20"/>
          <w:lang w:eastAsia="ru-RU"/>
        </w:rPr>
        <w:lastRenderedPageBreak/>
        <w:t>Постановление Администрации Чаинского района от 14.03.2024 № 160</w:t>
      </w:r>
    </w:p>
    <w:tbl>
      <w:tblPr>
        <w:tblW w:w="13680" w:type="dxa"/>
        <w:tblLook w:val="01E0" w:firstRow="1" w:lastRow="1" w:firstColumn="1" w:lastColumn="1" w:noHBand="0" w:noVBand="0"/>
      </w:tblPr>
      <w:tblGrid>
        <w:gridCol w:w="9180"/>
        <w:gridCol w:w="4500"/>
      </w:tblGrid>
      <w:tr w:rsidR="008B4760" w:rsidRPr="008B4760" w:rsidTr="008B4760">
        <w:tc>
          <w:tcPr>
            <w:tcW w:w="9180" w:type="dxa"/>
          </w:tcPr>
          <w:p w:rsidR="008B4760" w:rsidRPr="008B4760" w:rsidRDefault="008B4760" w:rsidP="0091411B">
            <w:pPr>
              <w:jc w:val="center"/>
              <w:rPr>
                <w:b/>
                <w:sz w:val="20"/>
                <w:szCs w:val="20"/>
              </w:rPr>
            </w:pPr>
            <w:r w:rsidRPr="008B4760">
              <w:rPr>
                <w:b/>
                <w:sz w:val="20"/>
                <w:szCs w:val="20"/>
              </w:rPr>
              <w:t>Об утверждении муниципальной программы  «Организация предоставления дополнительного образования в муниципальных образовательных организациях Чаинского района физкультурно-спортивной направленности»</w:t>
            </w:r>
          </w:p>
        </w:tc>
        <w:tc>
          <w:tcPr>
            <w:tcW w:w="4500" w:type="dxa"/>
          </w:tcPr>
          <w:p w:rsidR="008B4760" w:rsidRPr="008B4760" w:rsidRDefault="008B4760" w:rsidP="0091411B">
            <w:pPr>
              <w:jc w:val="center"/>
              <w:rPr>
                <w:b/>
                <w:sz w:val="20"/>
                <w:szCs w:val="20"/>
              </w:rPr>
            </w:pPr>
          </w:p>
        </w:tc>
      </w:tr>
    </w:tbl>
    <w:p w:rsidR="008B4760" w:rsidRPr="00CD045A" w:rsidRDefault="008B4760" w:rsidP="0091411B">
      <w:pPr>
        <w:rPr>
          <w:sz w:val="20"/>
          <w:szCs w:val="20"/>
        </w:rPr>
      </w:pPr>
    </w:p>
    <w:p w:rsidR="008B4760" w:rsidRPr="00CD045A" w:rsidRDefault="008B4760" w:rsidP="0091411B">
      <w:pPr>
        <w:rPr>
          <w:sz w:val="20"/>
          <w:szCs w:val="20"/>
        </w:rPr>
      </w:pPr>
    </w:p>
    <w:p w:rsidR="008B4760" w:rsidRPr="00CD045A" w:rsidRDefault="008B4760" w:rsidP="0091411B">
      <w:pPr>
        <w:jc w:val="both"/>
        <w:rPr>
          <w:sz w:val="20"/>
          <w:szCs w:val="20"/>
        </w:rPr>
      </w:pPr>
      <w:r w:rsidRPr="00CD045A">
        <w:rPr>
          <w:sz w:val="20"/>
          <w:szCs w:val="20"/>
        </w:rPr>
        <w:t xml:space="preserve">В соответствии со статьей 179 Бюджетного кодекса Российской Федерации, руководствуясь постановлениями Администрации Чаинского района от 30.12.2016 № 543 «Об утверждении Порядка разработки муниципальных программ муниципального образования «Чаинский район Томской области», принятия решений о начале разработки муниципальных программ, их формирования и реализации», от 08.06.2023 № 276 «Об утверждении Перечня муниципальных программ муниципального образования «Чаинский район Томской области» на 2024 год», руководствуясь статьей 49 Устава муниципального образования «Чаинский район Томской области»,   </w:t>
      </w:r>
    </w:p>
    <w:p w:rsidR="008B4760" w:rsidRPr="00CD045A" w:rsidRDefault="008B4760" w:rsidP="0091411B">
      <w:pPr>
        <w:jc w:val="both"/>
        <w:rPr>
          <w:sz w:val="20"/>
          <w:szCs w:val="20"/>
        </w:rPr>
      </w:pPr>
    </w:p>
    <w:p w:rsidR="008B4760" w:rsidRPr="00CD045A" w:rsidRDefault="008B4760" w:rsidP="0091411B">
      <w:pPr>
        <w:jc w:val="both"/>
        <w:rPr>
          <w:sz w:val="20"/>
          <w:szCs w:val="20"/>
        </w:rPr>
      </w:pPr>
      <w:r w:rsidRPr="00CD045A">
        <w:rPr>
          <w:sz w:val="20"/>
          <w:szCs w:val="20"/>
        </w:rPr>
        <w:t>ПОСТАНОВЛЯЮ:</w:t>
      </w:r>
    </w:p>
    <w:p w:rsidR="008B4760" w:rsidRPr="00CD045A" w:rsidRDefault="008B4760" w:rsidP="0091411B">
      <w:pPr>
        <w:jc w:val="both"/>
        <w:rPr>
          <w:sz w:val="20"/>
          <w:szCs w:val="20"/>
        </w:rPr>
      </w:pPr>
    </w:p>
    <w:p w:rsidR="008B4760" w:rsidRPr="00CD045A" w:rsidRDefault="008B4760" w:rsidP="0091411B">
      <w:pPr>
        <w:jc w:val="both"/>
        <w:rPr>
          <w:sz w:val="20"/>
          <w:szCs w:val="20"/>
        </w:rPr>
      </w:pPr>
      <w:r w:rsidRPr="00CD045A">
        <w:rPr>
          <w:sz w:val="20"/>
          <w:szCs w:val="20"/>
        </w:rPr>
        <w:t xml:space="preserve">1. Утвердить муниципальную </w:t>
      </w:r>
      <w:hyperlink w:anchor="Par45" w:history="1">
        <w:r w:rsidRPr="00CD045A">
          <w:rPr>
            <w:sz w:val="20"/>
            <w:szCs w:val="20"/>
          </w:rPr>
          <w:t>программу</w:t>
        </w:r>
      </w:hyperlink>
      <w:r w:rsidRPr="00CD045A">
        <w:rPr>
          <w:sz w:val="20"/>
          <w:szCs w:val="20"/>
        </w:rPr>
        <w:t xml:space="preserve"> «Организация предоставления дополнительного образования в муниципальных образовательных организациях Чаинского района физкультурно-спортивной направленности» на 2024 – 2026 годы согласно приложению к настоящему постановлению.</w:t>
      </w:r>
    </w:p>
    <w:p w:rsidR="008B4760" w:rsidRPr="00CD045A" w:rsidRDefault="008B4760" w:rsidP="0091411B">
      <w:pPr>
        <w:jc w:val="both"/>
        <w:rPr>
          <w:sz w:val="20"/>
          <w:szCs w:val="20"/>
        </w:rPr>
      </w:pPr>
      <w:r w:rsidRPr="00CD045A">
        <w:rPr>
          <w:sz w:val="20"/>
          <w:szCs w:val="20"/>
        </w:rPr>
        <w:t xml:space="preserve">2. Опубликовать настоящее постановление в официальном печатном издании «Официальные ведомости Чаинского района» и разместить на официальном сайте муниципального образования «Чаинский район Томской области» в информационно-телекоммуникационной сети «Интернет» по адресу: </w:t>
      </w:r>
      <w:hyperlink r:id="rId27" w:history="1">
        <w:r w:rsidRPr="00CD045A">
          <w:rPr>
            <w:color w:val="0000FF"/>
            <w:sz w:val="20"/>
            <w:szCs w:val="20"/>
            <w:u w:val="single"/>
          </w:rPr>
          <w:t>http://chainsk.tom.ru/</w:t>
        </w:r>
      </w:hyperlink>
      <w:r w:rsidRPr="00CD045A">
        <w:rPr>
          <w:sz w:val="20"/>
          <w:szCs w:val="20"/>
        </w:rPr>
        <w:t>.</w:t>
      </w:r>
    </w:p>
    <w:p w:rsidR="008B4760" w:rsidRPr="00CD045A" w:rsidRDefault="008B4760" w:rsidP="0091411B">
      <w:pPr>
        <w:jc w:val="both"/>
        <w:rPr>
          <w:sz w:val="20"/>
          <w:szCs w:val="20"/>
        </w:rPr>
      </w:pPr>
      <w:r w:rsidRPr="00CD045A">
        <w:rPr>
          <w:sz w:val="20"/>
          <w:szCs w:val="20"/>
        </w:rPr>
        <w:t>3. Настоящее постановление вступает в силу со дня его официального опубликования и распространяется на правоотношения, возникшие  с 1 января 2024 года.</w:t>
      </w:r>
    </w:p>
    <w:p w:rsidR="008B4760" w:rsidRPr="00CD045A" w:rsidRDefault="008B4760" w:rsidP="0091411B">
      <w:pPr>
        <w:jc w:val="both"/>
        <w:rPr>
          <w:sz w:val="20"/>
          <w:szCs w:val="20"/>
        </w:rPr>
      </w:pPr>
      <w:r w:rsidRPr="00CD045A">
        <w:rPr>
          <w:sz w:val="20"/>
          <w:szCs w:val="20"/>
        </w:rPr>
        <w:t>4. Контроль за исполнением настоящего постановления возложить на заместителя Главы Чаинского района по экономике – начальника Управления финансов Администрации Чаинского района Т.В. Калинину.</w:t>
      </w:r>
    </w:p>
    <w:p w:rsidR="008B4760" w:rsidRPr="00CD045A" w:rsidRDefault="008B4760" w:rsidP="0091411B">
      <w:pPr>
        <w:jc w:val="both"/>
        <w:rPr>
          <w:sz w:val="20"/>
          <w:szCs w:val="20"/>
        </w:rPr>
      </w:pPr>
    </w:p>
    <w:p w:rsidR="008B4760" w:rsidRPr="00CD045A" w:rsidRDefault="008B4760" w:rsidP="0091411B">
      <w:pPr>
        <w:rPr>
          <w:sz w:val="20"/>
          <w:szCs w:val="20"/>
        </w:rPr>
      </w:pPr>
      <w:r w:rsidRPr="00CD045A">
        <w:rPr>
          <w:sz w:val="20"/>
          <w:szCs w:val="20"/>
        </w:rPr>
        <w:t xml:space="preserve">Глава района </w:t>
      </w:r>
      <w:r w:rsidRPr="00CD045A">
        <w:rPr>
          <w:sz w:val="20"/>
          <w:szCs w:val="20"/>
        </w:rPr>
        <w:tab/>
      </w:r>
      <w:r w:rsidRPr="00CD045A">
        <w:rPr>
          <w:sz w:val="20"/>
          <w:szCs w:val="20"/>
        </w:rPr>
        <w:tab/>
      </w:r>
      <w:r w:rsidRPr="00CD045A">
        <w:rPr>
          <w:sz w:val="20"/>
          <w:szCs w:val="20"/>
        </w:rPr>
        <w:tab/>
      </w:r>
      <w:r w:rsidRPr="00CD045A">
        <w:rPr>
          <w:sz w:val="20"/>
          <w:szCs w:val="20"/>
        </w:rPr>
        <w:tab/>
      </w:r>
      <w:r w:rsidRPr="00CD045A">
        <w:rPr>
          <w:sz w:val="20"/>
          <w:szCs w:val="20"/>
        </w:rPr>
        <w:tab/>
      </w:r>
      <w:r w:rsidRPr="00CD045A">
        <w:rPr>
          <w:sz w:val="20"/>
          <w:szCs w:val="20"/>
        </w:rPr>
        <w:tab/>
      </w:r>
      <w:r w:rsidRPr="00CD045A">
        <w:rPr>
          <w:sz w:val="20"/>
          <w:szCs w:val="20"/>
        </w:rPr>
        <w:tab/>
        <w:t xml:space="preserve">                                    А.А. Костарев </w:t>
      </w:r>
    </w:p>
    <w:p w:rsidR="008B4760" w:rsidRPr="00CD045A" w:rsidRDefault="008B4760" w:rsidP="0091411B">
      <w:pPr>
        <w:rPr>
          <w:sz w:val="20"/>
          <w:szCs w:val="20"/>
        </w:rPr>
      </w:pPr>
    </w:p>
    <w:p w:rsidR="008B4760" w:rsidRPr="00CD045A" w:rsidRDefault="008B4760" w:rsidP="0091411B">
      <w:pPr>
        <w:rPr>
          <w:sz w:val="20"/>
          <w:szCs w:val="20"/>
        </w:rPr>
      </w:pPr>
    </w:p>
    <w:p w:rsidR="008B4760" w:rsidRPr="00CD045A" w:rsidRDefault="008B4760" w:rsidP="0091411B">
      <w:pPr>
        <w:jc w:val="right"/>
        <w:rPr>
          <w:sz w:val="20"/>
          <w:szCs w:val="20"/>
        </w:rPr>
      </w:pPr>
      <w:r w:rsidRPr="00CD045A">
        <w:rPr>
          <w:sz w:val="20"/>
          <w:szCs w:val="20"/>
        </w:rPr>
        <w:t xml:space="preserve">Приложение к постановлению </w:t>
      </w:r>
    </w:p>
    <w:p w:rsidR="008B4760" w:rsidRPr="00CD045A" w:rsidRDefault="008B4760" w:rsidP="0091411B">
      <w:pPr>
        <w:jc w:val="right"/>
        <w:rPr>
          <w:sz w:val="20"/>
          <w:szCs w:val="20"/>
        </w:rPr>
      </w:pPr>
      <w:r w:rsidRPr="00CD045A">
        <w:rPr>
          <w:sz w:val="20"/>
          <w:szCs w:val="20"/>
        </w:rPr>
        <w:t>Администрации Чаинского района</w:t>
      </w:r>
    </w:p>
    <w:p w:rsidR="008B4760" w:rsidRPr="00CD045A" w:rsidRDefault="008B4760" w:rsidP="0091411B">
      <w:pPr>
        <w:jc w:val="right"/>
        <w:rPr>
          <w:sz w:val="20"/>
          <w:szCs w:val="20"/>
        </w:rPr>
      </w:pPr>
      <w:r w:rsidRPr="00CD045A">
        <w:rPr>
          <w:sz w:val="20"/>
          <w:szCs w:val="20"/>
        </w:rPr>
        <w:t>от 14.03.2024 № 160</w:t>
      </w:r>
    </w:p>
    <w:p w:rsidR="008B4760" w:rsidRPr="00CD045A" w:rsidRDefault="008B4760" w:rsidP="0091411B">
      <w:pPr>
        <w:rPr>
          <w:sz w:val="20"/>
          <w:szCs w:val="20"/>
        </w:rPr>
      </w:pPr>
    </w:p>
    <w:p w:rsidR="008B4760" w:rsidRPr="00CD045A" w:rsidRDefault="008B4760" w:rsidP="0091411B">
      <w:pPr>
        <w:jc w:val="center"/>
        <w:rPr>
          <w:sz w:val="20"/>
          <w:szCs w:val="20"/>
        </w:rPr>
      </w:pPr>
      <w:r w:rsidRPr="00CD045A">
        <w:rPr>
          <w:sz w:val="20"/>
          <w:szCs w:val="20"/>
        </w:rPr>
        <w:t>Муниципальная программа</w:t>
      </w:r>
    </w:p>
    <w:p w:rsidR="008B4760" w:rsidRPr="00CD045A" w:rsidRDefault="008B4760" w:rsidP="0091411B">
      <w:pPr>
        <w:jc w:val="center"/>
        <w:rPr>
          <w:sz w:val="20"/>
          <w:szCs w:val="20"/>
        </w:rPr>
      </w:pPr>
      <w:r w:rsidRPr="00CD045A">
        <w:rPr>
          <w:sz w:val="20"/>
          <w:szCs w:val="20"/>
        </w:rPr>
        <w:t xml:space="preserve"> «Организация предоставления дополнительного образования в муниципальных образовательных организациях Чаинского района физкультурно-спортивной направленности»</w:t>
      </w:r>
    </w:p>
    <w:p w:rsidR="008B4760" w:rsidRPr="00CD045A" w:rsidRDefault="008B4760" w:rsidP="0091411B">
      <w:pPr>
        <w:jc w:val="center"/>
        <w:rPr>
          <w:sz w:val="20"/>
          <w:szCs w:val="20"/>
        </w:rPr>
      </w:pPr>
    </w:p>
    <w:p w:rsidR="008B4760" w:rsidRPr="00CD045A" w:rsidRDefault="008B4760" w:rsidP="0091411B">
      <w:pPr>
        <w:jc w:val="center"/>
        <w:rPr>
          <w:sz w:val="20"/>
          <w:szCs w:val="20"/>
        </w:rPr>
      </w:pPr>
      <w:r w:rsidRPr="00CD045A">
        <w:rPr>
          <w:sz w:val="20"/>
          <w:szCs w:val="20"/>
        </w:rPr>
        <w:t>Паспорт муниципальной программы</w:t>
      </w:r>
    </w:p>
    <w:tbl>
      <w:tblPr>
        <w:tblW w:w="9498" w:type="dxa"/>
        <w:tblCellSpacing w:w="5" w:type="nil"/>
        <w:tblInd w:w="75" w:type="dxa"/>
        <w:tblLayout w:type="fixed"/>
        <w:tblCellMar>
          <w:left w:w="75" w:type="dxa"/>
          <w:right w:w="75" w:type="dxa"/>
        </w:tblCellMar>
        <w:tblLook w:val="0000" w:firstRow="0" w:lastRow="0" w:firstColumn="0" w:lastColumn="0" w:noHBand="0" w:noVBand="0"/>
      </w:tblPr>
      <w:tblGrid>
        <w:gridCol w:w="2520"/>
        <w:gridCol w:w="2016"/>
        <w:gridCol w:w="1346"/>
        <w:gridCol w:w="1347"/>
        <w:gridCol w:w="1346"/>
        <w:gridCol w:w="923"/>
      </w:tblGrid>
      <w:tr w:rsidR="008B4760" w:rsidRPr="00CD045A" w:rsidTr="008B4760">
        <w:trPr>
          <w:trHeight w:val="800"/>
          <w:tblCellSpacing w:w="5" w:type="nil"/>
        </w:trPr>
        <w:tc>
          <w:tcPr>
            <w:tcW w:w="2520"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 xml:space="preserve">Наименование муниципальной программы (далее – Программа)     </w:t>
            </w:r>
          </w:p>
        </w:tc>
        <w:tc>
          <w:tcPr>
            <w:tcW w:w="6978" w:type="dxa"/>
            <w:gridSpan w:val="5"/>
            <w:tcBorders>
              <w:top w:val="single" w:sz="4" w:space="0" w:color="auto"/>
              <w:left w:val="single" w:sz="4" w:space="0" w:color="auto"/>
              <w:bottom w:val="single" w:sz="4" w:space="0" w:color="auto"/>
              <w:right w:val="single" w:sz="4" w:space="0" w:color="auto"/>
            </w:tcBorders>
          </w:tcPr>
          <w:p w:rsidR="008B4760" w:rsidRPr="00CD045A" w:rsidRDefault="008B4760" w:rsidP="0091411B">
            <w:pPr>
              <w:rPr>
                <w:sz w:val="20"/>
                <w:szCs w:val="20"/>
              </w:rPr>
            </w:pPr>
            <w:r w:rsidRPr="00CD045A">
              <w:rPr>
                <w:sz w:val="20"/>
                <w:szCs w:val="20"/>
              </w:rPr>
              <w:t>«Организация предоставления дополнительного образования в муниципальных образовательных организациях Чаинского района физкультурно-спортивной направленности»</w:t>
            </w:r>
          </w:p>
        </w:tc>
      </w:tr>
      <w:tr w:rsidR="008B4760" w:rsidRPr="00CD045A" w:rsidTr="008B4760">
        <w:trPr>
          <w:trHeight w:val="674"/>
          <w:tblCellSpacing w:w="5" w:type="nil"/>
        </w:trPr>
        <w:tc>
          <w:tcPr>
            <w:tcW w:w="2520"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rPr>
                <w:sz w:val="20"/>
                <w:szCs w:val="20"/>
              </w:rPr>
            </w:pPr>
            <w:r w:rsidRPr="00CD045A">
              <w:rPr>
                <w:sz w:val="20"/>
                <w:szCs w:val="20"/>
              </w:rPr>
              <w:t>Основание для разработки муниципальной программы</w:t>
            </w:r>
          </w:p>
        </w:tc>
        <w:tc>
          <w:tcPr>
            <w:tcW w:w="6978" w:type="dxa"/>
            <w:gridSpan w:val="5"/>
            <w:tcBorders>
              <w:top w:val="single" w:sz="4" w:space="0" w:color="auto"/>
              <w:left w:val="single" w:sz="4" w:space="0" w:color="auto"/>
              <w:bottom w:val="single" w:sz="4" w:space="0" w:color="auto"/>
              <w:right w:val="single" w:sz="4" w:space="0" w:color="auto"/>
            </w:tcBorders>
          </w:tcPr>
          <w:p w:rsidR="008B4760" w:rsidRPr="00CD045A" w:rsidRDefault="008B4760" w:rsidP="0091411B">
            <w:pPr>
              <w:rPr>
                <w:sz w:val="20"/>
                <w:szCs w:val="20"/>
              </w:rPr>
            </w:pPr>
            <w:r w:rsidRPr="00CD045A">
              <w:rPr>
                <w:sz w:val="20"/>
                <w:szCs w:val="20"/>
              </w:rPr>
              <w:t>В соответствии с Бюджетным кодексом Российской Федерации, руководствуясь постановлениями Администрации Чаинского района от 30.12.2016 № 543 «Об утверждении Порядка разработки муниципальных программ муниципального образования «Чаинский район Томской области», принятия решений о начале разработки муниципальных программ, их формирования и реализации», от 08.06.2023 № 276 «Об утверждении Перечня муниципальных программ муниципального образования «Чаинский район Томской области» на 2024 год», Решением Думы Чаинского района от 24.12.2015 № 41 «Об утверждении Стратегии социально-экономического развития муниципального образования «Чаинский район» до 2030 года»</w:t>
            </w:r>
          </w:p>
        </w:tc>
      </w:tr>
      <w:tr w:rsidR="008B4760" w:rsidRPr="00CD045A" w:rsidTr="008B4760">
        <w:trPr>
          <w:trHeight w:val="528"/>
          <w:tblCellSpacing w:w="5" w:type="nil"/>
        </w:trPr>
        <w:tc>
          <w:tcPr>
            <w:tcW w:w="2520"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rPr>
                <w:sz w:val="20"/>
                <w:szCs w:val="20"/>
              </w:rPr>
            </w:pPr>
            <w:r w:rsidRPr="00CD045A">
              <w:rPr>
                <w:sz w:val="20"/>
                <w:szCs w:val="20"/>
              </w:rPr>
              <w:t xml:space="preserve">Сроки (этапы)  реализации Программы </w:t>
            </w:r>
          </w:p>
        </w:tc>
        <w:tc>
          <w:tcPr>
            <w:tcW w:w="6978" w:type="dxa"/>
            <w:gridSpan w:val="5"/>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2024 – 2026 годы</w:t>
            </w:r>
          </w:p>
        </w:tc>
      </w:tr>
      <w:tr w:rsidR="008B4760" w:rsidRPr="00CD045A" w:rsidTr="008B4760">
        <w:trPr>
          <w:trHeight w:val="824"/>
          <w:tblCellSpacing w:w="5" w:type="nil"/>
        </w:trPr>
        <w:tc>
          <w:tcPr>
            <w:tcW w:w="2520"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rPr>
                <w:sz w:val="20"/>
                <w:szCs w:val="20"/>
              </w:rPr>
            </w:pPr>
            <w:r w:rsidRPr="00CD045A">
              <w:rPr>
                <w:sz w:val="20"/>
                <w:szCs w:val="20"/>
              </w:rPr>
              <w:t>Координатор Программы</w:t>
            </w:r>
          </w:p>
        </w:tc>
        <w:tc>
          <w:tcPr>
            <w:tcW w:w="6978" w:type="dxa"/>
            <w:gridSpan w:val="5"/>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 xml:space="preserve">Заместитель Главы Чаинского района по экономике – начальник Управления финансов Администрации Чаинского района </w:t>
            </w:r>
          </w:p>
        </w:tc>
      </w:tr>
      <w:tr w:rsidR="008B4760" w:rsidRPr="00CD045A" w:rsidTr="008B4760">
        <w:trPr>
          <w:trHeight w:val="824"/>
          <w:tblCellSpacing w:w="5" w:type="nil"/>
        </w:trPr>
        <w:tc>
          <w:tcPr>
            <w:tcW w:w="2520"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rPr>
                <w:sz w:val="20"/>
                <w:szCs w:val="20"/>
              </w:rPr>
            </w:pPr>
            <w:r w:rsidRPr="00CD045A">
              <w:rPr>
                <w:sz w:val="20"/>
                <w:szCs w:val="20"/>
              </w:rPr>
              <w:t>Ответственный исполнитель Программы</w:t>
            </w:r>
          </w:p>
        </w:tc>
        <w:tc>
          <w:tcPr>
            <w:tcW w:w="6978" w:type="dxa"/>
            <w:gridSpan w:val="5"/>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Управление образования Администрации Чаинского района (далее – Управление образования) ), заместитель начальника</w:t>
            </w:r>
          </w:p>
        </w:tc>
      </w:tr>
      <w:tr w:rsidR="008B4760" w:rsidRPr="00CD045A" w:rsidTr="008B4760">
        <w:trPr>
          <w:trHeight w:val="449"/>
          <w:tblCellSpacing w:w="5" w:type="nil"/>
        </w:trPr>
        <w:tc>
          <w:tcPr>
            <w:tcW w:w="2520"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rPr>
                <w:sz w:val="20"/>
                <w:szCs w:val="20"/>
              </w:rPr>
            </w:pPr>
            <w:r w:rsidRPr="00CD045A">
              <w:rPr>
                <w:sz w:val="20"/>
                <w:szCs w:val="20"/>
              </w:rPr>
              <w:t xml:space="preserve">Соисполнители Программы </w:t>
            </w:r>
          </w:p>
        </w:tc>
        <w:tc>
          <w:tcPr>
            <w:tcW w:w="6978" w:type="dxa"/>
            <w:gridSpan w:val="5"/>
            <w:tcBorders>
              <w:top w:val="single" w:sz="4" w:space="0" w:color="auto"/>
              <w:left w:val="single" w:sz="4" w:space="0" w:color="auto"/>
              <w:bottom w:val="single" w:sz="4" w:space="0" w:color="auto"/>
              <w:right w:val="single" w:sz="4" w:space="0" w:color="auto"/>
            </w:tcBorders>
          </w:tcPr>
          <w:p w:rsidR="008B4760" w:rsidRPr="00CD045A" w:rsidRDefault="008B4760" w:rsidP="0091411B">
            <w:pPr>
              <w:rPr>
                <w:sz w:val="20"/>
                <w:szCs w:val="20"/>
              </w:rPr>
            </w:pPr>
            <w:r w:rsidRPr="00CD045A">
              <w:rPr>
                <w:sz w:val="20"/>
                <w:szCs w:val="20"/>
              </w:rPr>
              <w:t>Отсутствует</w:t>
            </w:r>
          </w:p>
        </w:tc>
      </w:tr>
      <w:tr w:rsidR="008B4760" w:rsidRPr="00CD045A" w:rsidTr="008B4760">
        <w:trPr>
          <w:trHeight w:val="913"/>
          <w:tblCellSpacing w:w="5" w:type="nil"/>
        </w:trPr>
        <w:tc>
          <w:tcPr>
            <w:tcW w:w="2520"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rPr>
                <w:sz w:val="20"/>
                <w:szCs w:val="20"/>
              </w:rPr>
            </w:pPr>
            <w:r w:rsidRPr="00CD045A">
              <w:rPr>
                <w:sz w:val="20"/>
                <w:szCs w:val="20"/>
              </w:rPr>
              <w:lastRenderedPageBreak/>
              <w:t>Участники Программы</w:t>
            </w:r>
          </w:p>
        </w:tc>
        <w:tc>
          <w:tcPr>
            <w:tcW w:w="6978" w:type="dxa"/>
            <w:gridSpan w:val="5"/>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Муниципальное бюджетное образовательное учреждение дополнительного образования «Чаинская спортивная школа» (далее – МБОУ ДО «Чаинская СШ»)</w:t>
            </w:r>
          </w:p>
        </w:tc>
      </w:tr>
      <w:tr w:rsidR="008B4760" w:rsidRPr="00CD045A" w:rsidTr="008B4760">
        <w:trPr>
          <w:trHeight w:val="706"/>
          <w:tblCellSpacing w:w="5" w:type="nil"/>
        </w:trPr>
        <w:tc>
          <w:tcPr>
            <w:tcW w:w="2520"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rPr>
                <w:sz w:val="20"/>
                <w:szCs w:val="20"/>
              </w:rPr>
            </w:pPr>
            <w:r w:rsidRPr="00CD045A">
              <w:rPr>
                <w:sz w:val="20"/>
                <w:szCs w:val="20"/>
              </w:rPr>
              <w:t>Цель социально-экономического развития муниципального образования «Чаинский район Томской области», на реализацию которой направлена Программа</w:t>
            </w:r>
          </w:p>
        </w:tc>
        <w:tc>
          <w:tcPr>
            <w:tcW w:w="6978" w:type="dxa"/>
            <w:gridSpan w:val="5"/>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 xml:space="preserve">Повышение уровня и качества жизни населения на всей территории Чаинского района, накопление человеческого капитала </w:t>
            </w:r>
          </w:p>
        </w:tc>
      </w:tr>
      <w:tr w:rsidR="008B4760" w:rsidRPr="00CD045A" w:rsidTr="008B4760">
        <w:trPr>
          <w:trHeight w:val="344"/>
          <w:tblCellSpacing w:w="5" w:type="nil"/>
        </w:trPr>
        <w:tc>
          <w:tcPr>
            <w:tcW w:w="2520"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rPr>
                <w:sz w:val="20"/>
                <w:szCs w:val="20"/>
              </w:rPr>
            </w:pPr>
            <w:r w:rsidRPr="00CD045A">
              <w:rPr>
                <w:sz w:val="20"/>
                <w:szCs w:val="20"/>
              </w:rPr>
              <w:t>Цель Программы</w:t>
            </w:r>
          </w:p>
        </w:tc>
        <w:tc>
          <w:tcPr>
            <w:tcW w:w="6978" w:type="dxa"/>
            <w:gridSpan w:val="5"/>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Обеспечение достойного уровня жизни населения Чаинского района, совершенствование спортивно-массовой и физкультурно-оздоровительной работы среди детей и подростков Чаинского района. Создание условий для обеспечения государственных гарантий реализации прав на получение дополнительного образования</w:t>
            </w:r>
          </w:p>
        </w:tc>
      </w:tr>
      <w:tr w:rsidR="008B4760" w:rsidRPr="00CD045A" w:rsidTr="008B4760">
        <w:trPr>
          <w:trHeight w:val="299"/>
          <w:tblCellSpacing w:w="5" w:type="nil"/>
        </w:trPr>
        <w:tc>
          <w:tcPr>
            <w:tcW w:w="2520" w:type="dxa"/>
            <w:tcBorders>
              <w:left w:val="single" w:sz="4" w:space="0" w:color="auto"/>
              <w:bottom w:val="single" w:sz="4" w:space="0" w:color="auto"/>
              <w:right w:val="single" w:sz="4" w:space="0" w:color="auto"/>
            </w:tcBorders>
          </w:tcPr>
          <w:p w:rsidR="008B4760" w:rsidRPr="00CD045A" w:rsidRDefault="008B4760" w:rsidP="0091411B">
            <w:pPr>
              <w:rPr>
                <w:sz w:val="20"/>
                <w:szCs w:val="20"/>
              </w:rPr>
            </w:pPr>
            <w:r w:rsidRPr="00CD045A">
              <w:rPr>
                <w:sz w:val="20"/>
                <w:szCs w:val="20"/>
              </w:rPr>
              <w:t>Задачи Программы</w:t>
            </w:r>
          </w:p>
        </w:tc>
        <w:tc>
          <w:tcPr>
            <w:tcW w:w="6978" w:type="dxa"/>
            <w:gridSpan w:val="5"/>
            <w:tcBorders>
              <w:left w:val="single" w:sz="4" w:space="0" w:color="auto"/>
              <w:bottom w:val="single" w:sz="4" w:space="0" w:color="auto"/>
              <w:right w:val="single" w:sz="4" w:space="0" w:color="auto"/>
            </w:tcBorders>
          </w:tcPr>
          <w:p w:rsidR="008B4760" w:rsidRPr="00CD045A" w:rsidRDefault="008B4760" w:rsidP="0091411B">
            <w:pPr>
              <w:pStyle w:val="ConsPlusNormal"/>
              <w:ind w:firstLine="0"/>
              <w:jc w:val="both"/>
              <w:rPr>
                <w:rFonts w:ascii="Times New Roman" w:hAnsi="Times New Roman" w:cs="Times New Roman"/>
              </w:rPr>
            </w:pPr>
            <w:r w:rsidRPr="00CD045A">
              <w:rPr>
                <w:rFonts w:ascii="Times New Roman" w:hAnsi="Times New Roman" w:cs="Times New Roman"/>
              </w:rPr>
              <w:t>1. Реализация дополнительных общеразвивающих программ</w:t>
            </w:r>
          </w:p>
          <w:p w:rsidR="008B4760" w:rsidRPr="00CD045A" w:rsidRDefault="008B4760" w:rsidP="0091411B">
            <w:pPr>
              <w:pStyle w:val="ConsPlusNormal"/>
              <w:ind w:firstLine="0"/>
              <w:jc w:val="both"/>
              <w:rPr>
                <w:rFonts w:ascii="Times New Roman" w:hAnsi="Times New Roman" w:cs="Times New Roman"/>
              </w:rPr>
            </w:pPr>
            <w:r w:rsidRPr="00CD045A">
              <w:rPr>
                <w:rFonts w:ascii="Times New Roman" w:hAnsi="Times New Roman" w:cs="Times New Roman"/>
              </w:rPr>
              <w:t>2. Реализация дополнительных образовательных программ спортивной подготовки по олимпийским видам спорта</w:t>
            </w:r>
          </w:p>
          <w:p w:rsidR="008B4760" w:rsidRPr="00CD045A" w:rsidRDefault="008B4760" w:rsidP="0091411B">
            <w:pPr>
              <w:pStyle w:val="ConsPlusNormal"/>
              <w:ind w:firstLine="0"/>
              <w:jc w:val="both"/>
              <w:rPr>
                <w:rFonts w:ascii="Times New Roman" w:hAnsi="Times New Roman" w:cs="Times New Roman"/>
              </w:rPr>
            </w:pPr>
            <w:r w:rsidRPr="00CD045A">
              <w:rPr>
                <w:rFonts w:ascii="Times New Roman" w:hAnsi="Times New Roman" w:cs="Times New Roman"/>
              </w:rPr>
              <w:t>3. Обеспечение выплаты 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w:t>
            </w:r>
          </w:p>
          <w:p w:rsidR="008B4760" w:rsidRPr="00CD045A" w:rsidRDefault="008B4760" w:rsidP="0091411B">
            <w:pPr>
              <w:pStyle w:val="ConsPlusCell"/>
              <w:jc w:val="both"/>
              <w:rPr>
                <w:sz w:val="20"/>
                <w:szCs w:val="20"/>
              </w:rPr>
            </w:pPr>
            <w:r w:rsidRPr="00CD045A">
              <w:rPr>
                <w:sz w:val="20"/>
                <w:szCs w:val="20"/>
              </w:rPr>
              <w:t xml:space="preserve">4. Обеспечение стимулирующих выплат в муниципальных организациях дополнительного образования Томской области </w:t>
            </w:r>
          </w:p>
        </w:tc>
      </w:tr>
      <w:tr w:rsidR="008B4760" w:rsidRPr="00CD045A" w:rsidTr="008B4760">
        <w:trPr>
          <w:trHeight w:val="273"/>
          <w:tblCellSpacing w:w="5" w:type="nil"/>
        </w:trPr>
        <w:tc>
          <w:tcPr>
            <w:tcW w:w="2520" w:type="dxa"/>
            <w:vMerge w:val="restart"/>
            <w:tcBorders>
              <w:left w:val="single" w:sz="4" w:space="0" w:color="auto"/>
              <w:right w:val="single" w:sz="4" w:space="0" w:color="auto"/>
            </w:tcBorders>
          </w:tcPr>
          <w:p w:rsidR="008B4760" w:rsidRPr="00CD045A" w:rsidRDefault="008B4760" w:rsidP="0091411B">
            <w:pPr>
              <w:rPr>
                <w:sz w:val="20"/>
                <w:szCs w:val="20"/>
              </w:rPr>
            </w:pPr>
            <w:r w:rsidRPr="00CD045A">
              <w:rPr>
                <w:sz w:val="20"/>
                <w:szCs w:val="20"/>
              </w:rPr>
              <w:t>Показатели мероприятий задач Программы и их значения (с детализаций по годам реализации)</w:t>
            </w:r>
          </w:p>
        </w:tc>
        <w:tc>
          <w:tcPr>
            <w:tcW w:w="2016" w:type="dxa"/>
            <w:tcBorders>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Показатели задач</w:t>
            </w:r>
          </w:p>
        </w:tc>
        <w:tc>
          <w:tcPr>
            <w:tcW w:w="1346" w:type="dxa"/>
            <w:tcBorders>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Предшествующий год реализации (2023 год)</w:t>
            </w:r>
          </w:p>
        </w:tc>
        <w:tc>
          <w:tcPr>
            <w:tcW w:w="1347" w:type="dxa"/>
            <w:tcBorders>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2024 год</w:t>
            </w:r>
          </w:p>
        </w:tc>
        <w:tc>
          <w:tcPr>
            <w:tcW w:w="1346" w:type="dxa"/>
            <w:tcBorders>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2025 год</w:t>
            </w:r>
          </w:p>
        </w:tc>
        <w:tc>
          <w:tcPr>
            <w:tcW w:w="923" w:type="dxa"/>
            <w:tcBorders>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2026 год</w:t>
            </w:r>
          </w:p>
        </w:tc>
      </w:tr>
      <w:tr w:rsidR="008B4760" w:rsidRPr="00CD045A" w:rsidTr="008B4760">
        <w:trPr>
          <w:trHeight w:val="160"/>
          <w:tblCellSpacing w:w="5" w:type="nil"/>
        </w:trPr>
        <w:tc>
          <w:tcPr>
            <w:tcW w:w="2520" w:type="dxa"/>
            <w:vMerge/>
            <w:tcBorders>
              <w:left w:val="single" w:sz="4" w:space="0" w:color="auto"/>
              <w:right w:val="single" w:sz="4" w:space="0" w:color="auto"/>
            </w:tcBorders>
          </w:tcPr>
          <w:p w:rsidR="008B4760" w:rsidRPr="00CD045A" w:rsidRDefault="008B4760" w:rsidP="0091411B">
            <w:pPr>
              <w:rPr>
                <w:sz w:val="20"/>
                <w:szCs w:val="20"/>
              </w:rPr>
            </w:pPr>
          </w:p>
        </w:tc>
        <w:tc>
          <w:tcPr>
            <w:tcW w:w="6978" w:type="dxa"/>
            <w:gridSpan w:val="5"/>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Normal"/>
              <w:ind w:firstLine="0"/>
              <w:jc w:val="both"/>
              <w:rPr>
                <w:rFonts w:ascii="Times New Roman" w:hAnsi="Times New Roman" w:cs="Times New Roman"/>
              </w:rPr>
            </w:pPr>
            <w:r w:rsidRPr="00CD045A">
              <w:rPr>
                <w:rFonts w:ascii="Times New Roman" w:hAnsi="Times New Roman" w:cs="Times New Roman"/>
              </w:rPr>
              <w:t xml:space="preserve">Задача 1: Реализация дополнительных общеразвивающих программ </w:t>
            </w:r>
          </w:p>
        </w:tc>
      </w:tr>
      <w:tr w:rsidR="008B4760" w:rsidRPr="00CD045A" w:rsidTr="008B4760">
        <w:trPr>
          <w:trHeight w:val="1739"/>
          <w:tblCellSpacing w:w="5" w:type="nil"/>
        </w:trPr>
        <w:tc>
          <w:tcPr>
            <w:tcW w:w="2520" w:type="dxa"/>
            <w:vMerge/>
            <w:tcBorders>
              <w:left w:val="single" w:sz="4" w:space="0" w:color="auto"/>
              <w:right w:val="single" w:sz="4" w:space="0" w:color="auto"/>
            </w:tcBorders>
          </w:tcPr>
          <w:p w:rsidR="008B4760" w:rsidRPr="00CD045A" w:rsidRDefault="008B4760" w:rsidP="0091411B">
            <w:pPr>
              <w:rPr>
                <w:sz w:val="20"/>
                <w:szCs w:val="20"/>
              </w:rPr>
            </w:pPr>
          </w:p>
        </w:tc>
        <w:tc>
          <w:tcPr>
            <w:tcW w:w="2016"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rPr>
                <w:sz w:val="20"/>
                <w:szCs w:val="20"/>
                <w:u w:val="single"/>
              </w:rPr>
            </w:pPr>
            <w:r w:rsidRPr="00CD045A">
              <w:rPr>
                <w:sz w:val="20"/>
                <w:szCs w:val="20"/>
                <w:u w:val="single"/>
              </w:rPr>
              <w:t xml:space="preserve">Мероприятие 1: </w:t>
            </w:r>
            <w:r w:rsidRPr="00CD045A">
              <w:rPr>
                <w:sz w:val="20"/>
                <w:szCs w:val="20"/>
              </w:rPr>
              <w:t xml:space="preserve">оказание муниципальных услуг по дополнительным общеразвивающим программам, % </w:t>
            </w:r>
          </w:p>
        </w:tc>
        <w:tc>
          <w:tcPr>
            <w:tcW w:w="1346"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rPr>
                <w:sz w:val="20"/>
                <w:szCs w:val="20"/>
              </w:rPr>
            </w:pPr>
            <w:r w:rsidRPr="00CD045A">
              <w:rPr>
                <w:sz w:val="20"/>
                <w:szCs w:val="20"/>
              </w:rPr>
              <w:t>14,0</w:t>
            </w:r>
          </w:p>
        </w:tc>
        <w:tc>
          <w:tcPr>
            <w:tcW w:w="1347"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rPr>
                <w:sz w:val="20"/>
                <w:szCs w:val="20"/>
              </w:rPr>
            </w:pPr>
            <w:r w:rsidRPr="00CD045A">
              <w:rPr>
                <w:sz w:val="20"/>
                <w:szCs w:val="20"/>
              </w:rPr>
              <w:t>14,0</w:t>
            </w:r>
          </w:p>
        </w:tc>
        <w:tc>
          <w:tcPr>
            <w:tcW w:w="1346"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rPr>
                <w:sz w:val="20"/>
                <w:szCs w:val="20"/>
              </w:rPr>
            </w:pPr>
            <w:r w:rsidRPr="00CD045A">
              <w:rPr>
                <w:sz w:val="20"/>
                <w:szCs w:val="20"/>
              </w:rPr>
              <w:t>14,0</w:t>
            </w:r>
          </w:p>
        </w:tc>
        <w:tc>
          <w:tcPr>
            <w:tcW w:w="923"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rPr>
                <w:sz w:val="20"/>
                <w:szCs w:val="20"/>
              </w:rPr>
            </w:pPr>
            <w:r w:rsidRPr="00CD045A">
              <w:rPr>
                <w:sz w:val="20"/>
                <w:szCs w:val="20"/>
              </w:rPr>
              <w:t>14,1</w:t>
            </w:r>
          </w:p>
        </w:tc>
      </w:tr>
      <w:tr w:rsidR="008B4760" w:rsidRPr="00CD045A" w:rsidTr="008B4760">
        <w:trPr>
          <w:trHeight w:val="517"/>
          <w:tblCellSpacing w:w="5" w:type="nil"/>
        </w:trPr>
        <w:tc>
          <w:tcPr>
            <w:tcW w:w="2520" w:type="dxa"/>
            <w:tcBorders>
              <w:left w:val="single" w:sz="4" w:space="0" w:color="auto"/>
              <w:right w:val="single" w:sz="4" w:space="0" w:color="auto"/>
            </w:tcBorders>
          </w:tcPr>
          <w:p w:rsidR="008B4760" w:rsidRPr="00CD045A" w:rsidRDefault="008B4760" w:rsidP="0091411B">
            <w:pPr>
              <w:rPr>
                <w:sz w:val="20"/>
                <w:szCs w:val="20"/>
              </w:rPr>
            </w:pPr>
          </w:p>
        </w:tc>
        <w:tc>
          <w:tcPr>
            <w:tcW w:w="6978" w:type="dxa"/>
            <w:gridSpan w:val="5"/>
            <w:tcBorders>
              <w:top w:val="single" w:sz="4" w:space="0" w:color="auto"/>
              <w:left w:val="single" w:sz="4" w:space="0" w:color="auto"/>
              <w:bottom w:val="single" w:sz="4" w:space="0" w:color="auto"/>
              <w:right w:val="single" w:sz="4" w:space="0" w:color="auto"/>
            </w:tcBorders>
          </w:tcPr>
          <w:p w:rsidR="008B4760" w:rsidRPr="00CD045A" w:rsidRDefault="008B4760" w:rsidP="0091411B">
            <w:pPr>
              <w:rPr>
                <w:sz w:val="20"/>
                <w:szCs w:val="20"/>
              </w:rPr>
            </w:pPr>
            <w:r w:rsidRPr="00CD045A">
              <w:rPr>
                <w:sz w:val="20"/>
                <w:szCs w:val="20"/>
              </w:rPr>
              <w:t>Задача 2: Реализация дополнительных образовательных программ спортивной подготовки по олимпийским видам спорта</w:t>
            </w:r>
          </w:p>
        </w:tc>
      </w:tr>
      <w:tr w:rsidR="008B4760" w:rsidRPr="00CD045A" w:rsidTr="008B4760">
        <w:trPr>
          <w:trHeight w:val="1739"/>
          <w:tblCellSpacing w:w="5" w:type="nil"/>
        </w:trPr>
        <w:tc>
          <w:tcPr>
            <w:tcW w:w="2520" w:type="dxa"/>
            <w:tcBorders>
              <w:left w:val="single" w:sz="4" w:space="0" w:color="auto"/>
              <w:right w:val="single" w:sz="4" w:space="0" w:color="auto"/>
            </w:tcBorders>
          </w:tcPr>
          <w:p w:rsidR="008B4760" w:rsidRPr="00CD045A" w:rsidRDefault="008B4760" w:rsidP="0091411B">
            <w:pPr>
              <w:rPr>
                <w:sz w:val="20"/>
                <w:szCs w:val="20"/>
              </w:rPr>
            </w:pPr>
          </w:p>
        </w:tc>
        <w:tc>
          <w:tcPr>
            <w:tcW w:w="2016"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rPr>
                <w:sz w:val="20"/>
                <w:szCs w:val="20"/>
                <w:u w:val="single"/>
              </w:rPr>
            </w:pPr>
            <w:r w:rsidRPr="00CD045A">
              <w:rPr>
                <w:sz w:val="20"/>
                <w:szCs w:val="20"/>
                <w:u w:val="single"/>
              </w:rPr>
              <w:t xml:space="preserve">Мероприятие 1: </w:t>
            </w:r>
            <w:r w:rsidRPr="00CD045A">
              <w:rPr>
                <w:sz w:val="20"/>
                <w:szCs w:val="20"/>
              </w:rPr>
              <w:t>оказание муниципальных услуг по дополнительным образовательным  программам спортивной подготовки по олимпийским видам спорта, чел.</w:t>
            </w:r>
          </w:p>
        </w:tc>
        <w:tc>
          <w:tcPr>
            <w:tcW w:w="1346"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rPr>
                <w:sz w:val="20"/>
                <w:szCs w:val="20"/>
              </w:rPr>
            </w:pPr>
            <w:r w:rsidRPr="00CD045A">
              <w:rPr>
                <w:sz w:val="20"/>
                <w:szCs w:val="20"/>
              </w:rPr>
              <w:t>7</w:t>
            </w:r>
          </w:p>
        </w:tc>
        <w:tc>
          <w:tcPr>
            <w:tcW w:w="1347"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rPr>
                <w:sz w:val="20"/>
                <w:szCs w:val="20"/>
              </w:rPr>
            </w:pPr>
            <w:r w:rsidRPr="00CD045A">
              <w:rPr>
                <w:sz w:val="20"/>
                <w:szCs w:val="20"/>
              </w:rPr>
              <w:t>21</w:t>
            </w:r>
          </w:p>
        </w:tc>
        <w:tc>
          <w:tcPr>
            <w:tcW w:w="1346"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rPr>
                <w:sz w:val="20"/>
                <w:szCs w:val="20"/>
              </w:rPr>
            </w:pPr>
            <w:r w:rsidRPr="00CD045A">
              <w:rPr>
                <w:sz w:val="20"/>
                <w:szCs w:val="20"/>
              </w:rPr>
              <w:t>21</w:t>
            </w:r>
          </w:p>
        </w:tc>
        <w:tc>
          <w:tcPr>
            <w:tcW w:w="923"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rPr>
                <w:sz w:val="20"/>
                <w:szCs w:val="20"/>
              </w:rPr>
            </w:pPr>
            <w:r w:rsidRPr="00CD045A">
              <w:rPr>
                <w:sz w:val="20"/>
                <w:szCs w:val="20"/>
              </w:rPr>
              <w:t>21</w:t>
            </w:r>
          </w:p>
        </w:tc>
      </w:tr>
      <w:tr w:rsidR="008B4760" w:rsidRPr="00CD045A" w:rsidTr="008B4760">
        <w:trPr>
          <w:trHeight w:val="1381"/>
          <w:tblCellSpacing w:w="5" w:type="nil"/>
        </w:trPr>
        <w:tc>
          <w:tcPr>
            <w:tcW w:w="2520" w:type="dxa"/>
            <w:tcBorders>
              <w:left w:val="single" w:sz="4" w:space="0" w:color="auto"/>
              <w:right w:val="single" w:sz="4" w:space="0" w:color="auto"/>
            </w:tcBorders>
          </w:tcPr>
          <w:p w:rsidR="008B4760" w:rsidRPr="00CD045A" w:rsidRDefault="008B4760" w:rsidP="0091411B">
            <w:pPr>
              <w:rPr>
                <w:sz w:val="20"/>
                <w:szCs w:val="20"/>
              </w:rPr>
            </w:pPr>
          </w:p>
        </w:tc>
        <w:tc>
          <w:tcPr>
            <w:tcW w:w="6978" w:type="dxa"/>
            <w:gridSpan w:val="5"/>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Задача 3: обеспечение выплаты 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w:t>
            </w:r>
          </w:p>
        </w:tc>
      </w:tr>
      <w:tr w:rsidR="008B4760" w:rsidRPr="00CD045A" w:rsidTr="008B4760">
        <w:trPr>
          <w:trHeight w:val="841"/>
          <w:tblCellSpacing w:w="5" w:type="nil"/>
        </w:trPr>
        <w:tc>
          <w:tcPr>
            <w:tcW w:w="2520" w:type="dxa"/>
            <w:tcBorders>
              <w:left w:val="single" w:sz="4" w:space="0" w:color="auto"/>
              <w:right w:val="single" w:sz="4" w:space="0" w:color="auto"/>
            </w:tcBorders>
          </w:tcPr>
          <w:p w:rsidR="008B4760" w:rsidRPr="00CD045A" w:rsidRDefault="008B4760" w:rsidP="0091411B">
            <w:pPr>
              <w:rPr>
                <w:sz w:val="20"/>
                <w:szCs w:val="20"/>
              </w:rPr>
            </w:pPr>
          </w:p>
        </w:tc>
        <w:tc>
          <w:tcPr>
            <w:tcW w:w="2016"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u w:val="single"/>
              </w:rPr>
              <w:t>Мероприятие 1:</w:t>
            </w:r>
            <w:r w:rsidRPr="00CD045A">
              <w:rPr>
                <w:sz w:val="20"/>
                <w:szCs w:val="20"/>
              </w:rPr>
              <w:t xml:space="preserve"> выплата компенсации расходов на оплату стоимости проезда и провоза багажа к </w:t>
            </w:r>
            <w:r w:rsidRPr="00CD045A">
              <w:rPr>
                <w:sz w:val="20"/>
                <w:szCs w:val="20"/>
              </w:rPr>
              <w:lastRenderedPageBreak/>
              <w:t>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 чел.</w:t>
            </w:r>
          </w:p>
        </w:tc>
        <w:tc>
          <w:tcPr>
            <w:tcW w:w="1346"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lastRenderedPageBreak/>
              <w:t>1</w:t>
            </w:r>
          </w:p>
        </w:tc>
        <w:tc>
          <w:tcPr>
            <w:tcW w:w="1347"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7</w:t>
            </w:r>
          </w:p>
        </w:tc>
        <w:tc>
          <w:tcPr>
            <w:tcW w:w="1346"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0</w:t>
            </w:r>
          </w:p>
        </w:tc>
        <w:tc>
          <w:tcPr>
            <w:tcW w:w="923"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0</w:t>
            </w:r>
          </w:p>
        </w:tc>
      </w:tr>
      <w:tr w:rsidR="008B4760" w:rsidRPr="00CD045A" w:rsidTr="008B4760">
        <w:trPr>
          <w:trHeight w:val="678"/>
          <w:tblCellSpacing w:w="5" w:type="nil"/>
        </w:trPr>
        <w:tc>
          <w:tcPr>
            <w:tcW w:w="2520" w:type="dxa"/>
            <w:tcBorders>
              <w:left w:val="single" w:sz="4" w:space="0" w:color="auto"/>
              <w:right w:val="single" w:sz="4" w:space="0" w:color="auto"/>
            </w:tcBorders>
          </w:tcPr>
          <w:p w:rsidR="008B4760" w:rsidRPr="00CD045A" w:rsidRDefault="008B4760" w:rsidP="0091411B">
            <w:pPr>
              <w:rPr>
                <w:sz w:val="20"/>
                <w:szCs w:val="20"/>
              </w:rPr>
            </w:pPr>
          </w:p>
        </w:tc>
        <w:tc>
          <w:tcPr>
            <w:tcW w:w="6978" w:type="dxa"/>
            <w:gridSpan w:val="5"/>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Задача 4: обеспечение стимулирующих выплат в муниципальных организациях дополнительного образования Томской области</w:t>
            </w:r>
          </w:p>
        </w:tc>
      </w:tr>
      <w:tr w:rsidR="008B4760" w:rsidRPr="00CD045A" w:rsidTr="008B4760">
        <w:trPr>
          <w:trHeight w:val="1552"/>
          <w:tblCellSpacing w:w="5" w:type="nil"/>
        </w:trPr>
        <w:tc>
          <w:tcPr>
            <w:tcW w:w="2520" w:type="dxa"/>
            <w:tcBorders>
              <w:left w:val="single" w:sz="4" w:space="0" w:color="auto"/>
              <w:bottom w:val="single" w:sz="4" w:space="0" w:color="auto"/>
              <w:right w:val="single" w:sz="4" w:space="0" w:color="auto"/>
            </w:tcBorders>
          </w:tcPr>
          <w:p w:rsidR="008B4760" w:rsidRPr="00CD045A" w:rsidRDefault="008B4760" w:rsidP="0091411B">
            <w:pPr>
              <w:rPr>
                <w:sz w:val="20"/>
                <w:szCs w:val="20"/>
              </w:rPr>
            </w:pPr>
          </w:p>
        </w:tc>
        <w:tc>
          <w:tcPr>
            <w:tcW w:w="2016"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u w:val="single"/>
              </w:rPr>
            </w:pPr>
            <w:r w:rsidRPr="00CD045A">
              <w:rPr>
                <w:sz w:val="20"/>
                <w:szCs w:val="20"/>
                <w:u w:val="single"/>
              </w:rPr>
              <w:t xml:space="preserve">Мероприятие 1: </w:t>
            </w:r>
            <w:r w:rsidRPr="00CD045A">
              <w:rPr>
                <w:sz w:val="20"/>
                <w:szCs w:val="20"/>
              </w:rPr>
              <w:t>стимулирующие выплаты в муниципальных организациях дополнительного образования Томской области, %</w:t>
            </w:r>
          </w:p>
        </w:tc>
        <w:tc>
          <w:tcPr>
            <w:tcW w:w="1346"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100</w:t>
            </w:r>
          </w:p>
        </w:tc>
        <w:tc>
          <w:tcPr>
            <w:tcW w:w="1347"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100</w:t>
            </w:r>
          </w:p>
        </w:tc>
        <w:tc>
          <w:tcPr>
            <w:tcW w:w="1346"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100</w:t>
            </w:r>
          </w:p>
        </w:tc>
        <w:tc>
          <w:tcPr>
            <w:tcW w:w="923"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100</w:t>
            </w:r>
          </w:p>
        </w:tc>
      </w:tr>
      <w:tr w:rsidR="008B4760" w:rsidRPr="00CD045A" w:rsidTr="008B4760">
        <w:trPr>
          <w:trHeight w:val="246"/>
          <w:tblCellSpacing w:w="5" w:type="nil"/>
        </w:trPr>
        <w:tc>
          <w:tcPr>
            <w:tcW w:w="2520" w:type="dxa"/>
            <w:vMerge w:val="restart"/>
            <w:tcBorders>
              <w:top w:val="single" w:sz="4" w:space="0" w:color="auto"/>
              <w:left w:val="single" w:sz="4" w:space="0" w:color="auto"/>
              <w:right w:val="single" w:sz="4" w:space="0" w:color="auto"/>
            </w:tcBorders>
          </w:tcPr>
          <w:p w:rsidR="008B4760" w:rsidRPr="00CD045A" w:rsidRDefault="008B4760" w:rsidP="0091411B">
            <w:pPr>
              <w:rPr>
                <w:sz w:val="20"/>
                <w:szCs w:val="20"/>
              </w:rPr>
            </w:pPr>
            <w:r w:rsidRPr="00CD045A">
              <w:rPr>
                <w:sz w:val="20"/>
                <w:szCs w:val="20"/>
              </w:rPr>
              <w:t>Объемы и источники финансирования Программы (с детализацией по годам реализации Программы) тыс. руб.</w:t>
            </w:r>
          </w:p>
        </w:tc>
        <w:tc>
          <w:tcPr>
            <w:tcW w:w="2016"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 xml:space="preserve">Источники </w:t>
            </w:r>
          </w:p>
        </w:tc>
        <w:tc>
          <w:tcPr>
            <w:tcW w:w="1346"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 xml:space="preserve">Всего </w:t>
            </w:r>
          </w:p>
        </w:tc>
        <w:tc>
          <w:tcPr>
            <w:tcW w:w="1347"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2024 год</w:t>
            </w:r>
          </w:p>
        </w:tc>
        <w:tc>
          <w:tcPr>
            <w:tcW w:w="1346"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2025 год</w:t>
            </w:r>
          </w:p>
        </w:tc>
        <w:tc>
          <w:tcPr>
            <w:tcW w:w="923"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2026 год</w:t>
            </w:r>
          </w:p>
        </w:tc>
      </w:tr>
      <w:tr w:rsidR="008B4760" w:rsidRPr="00CD045A" w:rsidTr="008B4760">
        <w:trPr>
          <w:trHeight w:val="255"/>
          <w:tblCellSpacing w:w="5" w:type="nil"/>
        </w:trPr>
        <w:tc>
          <w:tcPr>
            <w:tcW w:w="2520" w:type="dxa"/>
            <w:vMerge/>
            <w:tcBorders>
              <w:left w:val="single" w:sz="4" w:space="0" w:color="auto"/>
              <w:right w:val="single" w:sz="4" w:space="0" w:color="auto"/>
            </w:tcBorders>
          </w:tcPr>
          <w:p w:rsidR="008B4760" w:rsidRPr="00CD045A" w:rsidRDefault="008B4760" w:rsidP="0091411B">
            <w:pPr>
              <w:rPr>
                <w:sz w:val="20"/>
                <w:szCs w:val="20"/>
              </w:rPr>
            </w:pPr>
          </w:p>
        </w:tc>
        <w:tc>
          <w:tcPr>
            <w:tcW w:w="2016"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Федеральный бюджет</w:t>
            </w:r>
          </w:p>
        </w:tc>
        <w:tc>
          <w:tcPr>
            <w:tcW w:w="1346"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w:t>
            </w:r>
          </w:p>
        </w:tc>
        <w:tc>
          <w:tcPr>
            <w:tcW w:w="1347"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w:t>
            </w:r>
          </w:p>
        </w:tc>
        <w:tc>
          <w:tcPr>
            <w:tcW w:w="1346"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w:t>
            </w:r>
          </w:p>
        </w:tc>
        <w:tc>
          <w:tcPr>
            <w:tcW w:w="923"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w:t>
            </w:r>
          </w:p>
        </w:tc>
      </w:tr>
      <w:tr w:rsidR="008B4760" w:rsidRPr="00CD045A" w:rsidTr="008B4760">
        <w:trPr>
          <w:trHeight w:val="255"/>
          <w:tblCellSpacing w:w="5" w:type="nil"/>
        </w:trPr>
        <w:tc>
          <w:tcPr>
            <w:tcW w:w="2520" w:type="dxa"/>
            <w:vMerge/>
            <w:tcBorders>
              <w:left w:val="single" w:sz="4" w:space="0" w:color="auto"/>
              <w:right w:val="single" w:sz="4" w:space="0" w:color="auto"/>
            </w:tcBorders>
          </w:tcPr>
          <w:p w:rsidR="008B4760" w:rsidRPr="00CD045A" w:rsidRDefault="008B4760" w:rsidP="0091411B">
            <w:pPr>
              <w:rPr>
                <w:sz w:val="20"/>
                <w:szCs w:val="20"/>
              </w:rPr>
            </w:pPr>
          </w:p>
        </w:tc>
        <w:tc>
          <w:tcPr>
            <w:tcW w:w="2016"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 xml:space="preserve">Областной бюджет </w:t>
            </w:r>
          </w:p>
        </w:tc>
        <w:tc>
          <w:tcPr>
            <w:tcW w:w="1346"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148,5</w:t>
            </w:r>
          </w:p>
        </w:tc>
        <w:tc>
          <w:tcPr>
            <w:tcW w:w="1347"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49,5</w:t>
            </w:r>
          </w:p>
        </w:tc>
        <w:tc>
          <w:tcPr>
            <w:tcW w:w="1346"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49,5</w:t>
            </w:r>
          </w:p>
        </w:tc>
        <w:tc>
          <w:tcPr>
            <w:tcW w:w="923"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49,5</w:t>
            </w:r>
          </w:p>
        </w:tc>
      </w:tr>
      <w:tr w:rsidR="008B4760" w:rsidRPr="00CD045A" w:rsidTr="008B4760">
        <w:trPr>
          <w:trHeight w:val="663"/>
          <w:tblCellSpacing w:w="5" w:type="nil"/>
        </w:trPr>
        <w:tc>
          <w:tcPr>
            <w:tcW w:w="2520" w:type="dxa"/>
            <w:vMerge/>
            <w:tcBorders>
              <w:left w:val="single" w:sz="4" w:space="0" w:color="auto"/>
              <w:right w:val="single" w:sz="4" w:space="0" w:color="auto"/>
            </w:tcBorders>
          </w:tcPr>
          <w:p w:rsidR="008B4760" w:rsidRPr="00CD045A" w:rsidRDefault="008B4760" w:rsidP="0091411B">
            <w:pPr>
              <w:rPr>
                <w:sz w:val="20"/>
                <w:szCs w:val="20"/>
              </w:rPr>
            </w:pPr>
          </w:p>
        </w:tc>
        <w:tc>
          <w:tcPr>
            <w:tcW w:w="2016"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Местный бюджеты</w:t>
            </w:r>
          </w:p>
        </w:tc>
        <w:tc>
          <w:tcPr>
            <w:tcW w:w="1346"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23455,6</w:t>
            </w:r>
          </w:p>
        </w:tc>
        <w:tc>
          <w:tcPr>
            <w:tcW w:w="1347"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9381,3</w:t>
            </w:r>
          </w:p>
        </w:tc>
        <w:tc>
          <w:tcPr>
            <w:tcW w:w="1346"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7024,9</w:t>
            </w:r>
          </w:p>
        </w:tc>
        <w:tc>
          <w:tcPr>
            <w:tcW w:w="923"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7049,4</w:t>
            </w:r>
          </w:p>
        </w:tc>
      </w:tr>
      <w:tr w:rsidR="008B4760" w:rsidRPr="00CD045A" w:rsidTr="008B4760">
        <w:trPr>
          <w:trHeight w:val="435"/>
          <w:tblCellSpacing w:w="5" w:type="nil"/>
        </w:trPr>
        <w:tc>
          <w:tcPr>
            <w:tcW w:w="2520" w:type="dxa"/>
            <w:vMerge/>
            <w:tcBorders>
              <w:left w:val="single" w:sz="4" w:space="0" w:color="auto"/>
              <w:right w:val="single" w:sz="4" w:space="0" w:color="auto"/>
            </w:tcBorders>
          </w:tcPr>
          <w:p w:rsidR="008B4760" w:rsidRPr="00CD045A" w:rsidRDefault="008B4760" w:rsidP="0091411B">
            <w:pPr>
              <w:rPr>
                <w:sz w:val="20"/>
                <w:szCs w:val="20"/>
              </w:rPr>
            </w:pPr>
          </w:p>
        </w:tc>
        <w:tc>
          <w:tcPr>
            <w:tcW w:w="2016"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Внебюджетные источники</w:t>
            </w:r>
          </w:p>
        </w:tc>
        <w:tc>
          <w:tcPr>
            <w:tcW w:w="1346"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w:t>
            </w:r>
          </w:p>
        </w:tc>
        <w:tc>
          <w:tcPr>
            <w:tcW w:w="1347"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w:t>
            </w:r>
          </w:p>
        </w:tc>
        <w:tc>
          <w:tcPr>
            <w:tcW w:w="1346"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w:t>
            </w:r>
          </w:p>
        </w:tc>
        <w:tc>
          <w:tcPr>
            <w:tcW w:w="923"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w:t>
            </w:r>
          </w:p>
        </w:tc>
      </w:tr>
      <w:tr w:rsidR="008B4760" w:rsidRPr="00CD045A" w:rsidTr="008B4760">
        <w:trPr>
          <w:trHeight w:val="578"/>
          <w:tblCellSpacing w:w="5" w:type="nil"/>
        </w:trPr>
        <w:tc>
          <w:tcPr>
            <w:tcW w:w="2520" w:type="dxa"/>
            <w:vMerge/>
            <w:tcBorders>
              <w:left w:val="single" w:sz="4" w:space="0" w:color="auto"/>
              <w:bottom w:val="single" w:sz="4" w:space="0" w:color="auto"/>
              <w:right w:val="single" w:sz="4" w:space="0" w:color="auto"/>
            </w:tcBorders>
          </w:tcPr>
          <w:p w:rsidR="008B4760" w:rsidRPr="00CD045A" w:rsidRDefault="008B4760" w:rsidP="0091411B">
            <w:pPr>
              <w:rPr>
                <w:sz w:val="20"/>
                <w:szCs w:val="20"/>
              </w:rPr>
            </w:pPr>
          </w:p>
        </w:tc>
        <w:tc>
          <w:tcPr>
            <w:tcW w:w="2016"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Всего по источникам</w:t>
            </w:r>
          </w:p>
        </w:tc>
        <w:tc>
          <w:tcPr>
            <w:tcW w:w="1346"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rPr>
                <w:sz w:val="20"/>
                <w:szCs w:val="20"/>
              </w:rPr>
            </w:pPr>
            <w:r w:rsidRPr="00CD045A">
              <w:rPr>
                <w:sz w:val="20"/>
                <w:szCs w:val="20"/>
              </w:rPr>
              <w:t>23604,1</w:t>
            </w:r>
          </w:p>
        </w:tc>
        <w:tc>
          <w:tcPr>
            <w:tcW w:w="1347"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rPr>
                <w:sz w:val="20"/>
                <w:szCs w:val="20"/>
              </w:rPr>
            </w:pPr>
            <w:r w:rsidRPr="00CD045A">
              <w:rPr>
                <w:sz w:val="20"/>
                <w:szCs w:val="20"/>
              </w:rPr>
              <w:t>9430,8</w:t>
            </w:r>
          </w:p>
        </w:tc>
        <w:tc>
          <w:tcPr>
            <w:tcW w:w="1346"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rPr>
                <w:sz w:val="20"/>
                <w:szCs w:val="20"/>
              </w:rPr>
            </w:pPr>
            <w:r w:rsidRPr="00CD045A">
              <w:rPr>
                <w:sz w:val="20"/>
                <w:szCs w:val="20"/>
              </w:rPr>
              <w:t>7074,4</w:t>
            </w:r>
          </w:p>
        </w:tc>
        <w:tc>
          <w:tcPr>
            <w:tcW w:w="923"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rPr>
                <w:sz w:val="20"/>
                <w:szCs w:val="20"/>
              </w:rPr>
            </w:pPr>
            <w:r w:rsidRPr="00CD045A">
              <w:rPr>
                <w:sz w:val="20"/>
                <w:szCs w:val="20"/>
              </w:rPr>
              <w:t>7098,9</w:t>
            </w:r>
          </w:p>
        </w:tc>
      </w:tr>
      <w:tr w:rsidR="008B4760" w:rsidRPr="00CD045A" w:rsidTr="008B4760">
        <w:trPr>
          <w:trHeight w:val="630"/>
          <w:tblCellSpacing w:w="5" w:type="nil"/>
        </w:trPr>
        <w:tc>
          <w:tcPr>
            <w:tcW w:w="2520"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rPr>
                <w:sz w:val="20"/>
                <w:szCs w:val="20"/>
              </w:rPr>
            </w:pPr>
            <w:r w:rsidRPr="00CD045A">
              <w:rPr>
                <w:sz w:val="20"/>
                <w:szCs w:val="20"/>
              </w:rPr>
              <w:t>Конечные результаты реализации Программы</w:t>
            </w:r>
          </w:p>
        </w:tc>
        <w:tc>
          <w:tcPr>
            <w:tcW w:w="6978" w:type="dxa"/>
            <w:gridSpan w:val="5"/>
            <w:tcBorders>
              <w:top w:val="single" w:sz="4" w:space="0" w:color="auto"/>
              <w:left w:val="single" w:sz="4" w:space="0" w:color="auto"/>
              <w:bottom w:val="single" w:sz="4" w:space="0" w:color="auto"/>
              <w:right w:val="single" w:sz="4" w:space="0" w:color="auto"/>
            </w:tcBorders>
          </w:tcPr>
          <w:p w:rsidR="008B4760" w:rsidRPr="00CD045A" w:rsidRDefault="008B4760" w:rsidP="0091411B">
            <w:pPr>
              <w:pStyle w:val="ConsPlusCell"/>
              <w:jc w:val="both"/>
              <w:rPr>
                <w:sz w:val="20"/>
                <w:szCs w:val="20"/>
              </w:rPr>
            </w:pPr>
            <w:r w:rsidRPr="00CD045A">
              <w:rPr>
                <w:sz w:val="20"/>
                <w:szCs w:val="20"/>
              </w:rPr>
              <w:t>За период реализации Программы охват детей в возрасте 5 - 18 лет, получающих услуги по дополнительному образованию в МБОУ ДО «Чаинская СШ», в общей численности детей данной возрастной группы должен составить – 14,1%</w:t>
            </w:r>
          </w:p>
        </w:tc>
      </w:tr>
    </w:tbl>
    <w:p w:rsidR="008B4760" w:rsidRPr="00CD045A" w:rsidRDefault="008B4760" w:rsidP="0091411B">
      <w:pPr>
        <w:rPr>
          <w:sz w:val="20"/>
          <w:szCs w:val="20"/>
        </w:rPr>
      </w:pPr>
      <w:r w:rsidRPr="00CD045A">
        <w:rPr>
          <w:sz w:val="20"/>
          <w:szCs w:val="20"/>
        </w:rPr>
        <w:t>* Примечание. Объёмы финансирования уточняются ежегодно при формировании бюджета муниципального образования «Чаинский район Томской области» и бюджета Томской области на очередной финансовый год.</w:t>
      </w:r>
    </w:p>
    <w:p w:rsidR="008B4760" w:rsidRPr="00CD045A" w:rsidRDefault="008B4760" w:rsidP="0091411B">
      <w:pPr>
        <w:rPr>
          <w:sz w:val="20"/>
          <w:szCs w:val="20"/>
        </w:rPr>
      </w:pPr>
    </w:p>
    <w:p w:rsidR="008B4760" w:rsidRPr="00CD045A" w:rsidRDefault="008B4760" w:rsidP="0091411B">
      <w:pPr>
        <w:overflowPunct/>
        <w:autoSpaceDE/>
        <w:autoSpaceDN/>
        <w:adjustRightInd/>
        <w:jc w:val="center"/>
        <w:textAlignment w:val="auto"/>
        <w:rPr>
          <w:sz w:val="20"/>
          <w:szCs w:val="20"/>
        </w:rPr>
      </w:pPr>
      <w:r w:rsidRPr="00CD045A">
        <w:rPr>
          <w:sz w:val="20"/>
          <w:szCs w:val="20"/>
        </w:rPr>
        <w:t>Характеристика текущего состояния сферы реализации муниципальной  Программы</w:t>
      </w:r>
    </w:p>
    <w:p w:rsidR="008B4760" w:rsidRPr="00CD045A" w:rsidRDefault="008B4760" w:rsidP="0091411B">
      <w:pPr>
        <w:rPr>
          <w:sz w:val="20"/>
          <w:szCs w:val="20"/>
        </w:rPr>
      </w:pPr>
    </w:p>
    <w:p w:rsidR="008B4760" w:rsidRPr="00CD045A" w:rsidRDefault="008B4760" w:rsidP="0091411B">
      <w:pPr>
        <w:rPr>
          <w:sz w:val="20"/>
          <w:szCs w:val="20"/>
        </w:rPr>
      </w:pPr>
      <w:r w:rsidRPr="00CD045A">
        <w:rPr>
          <w:sz w:val="20"/>
          <w:szCs w:val="20"/>
        </w:rPr>
        <w:t>На территории Чаинского района функционирует одно учреждение физкультурно-спортивной направленности – МБОУ ДО «Чаинская СШ».</w:t>
      </w:r>
    </w:p>
    <w:p w:rsidR="008B4760" w:rsidRPr="00CD045A" w:rsidRDefault="008B4760" w:rsidP="0091411B">
      <w:pPr>
        <w:rPr>
          <w:sz w:val="20"/>
          <w:szCs w:val="20"/>
        </w:rPr>
      </w:pPr>
      <w:r w:rsidRPr="00CD045A">
        <w:rPr>
          <w:sz w:val="20"/>
          <w:szCs w:val="20"/>
        </w:rPr>
        <w:t>Предметом и видами деятельности МБОУ ДО «Чаинская СШ» является:</w:t>
      </w:r>
    </w:p>
    <w:p w:rsidR="008B4760" w:rsidRPr="00CD045A" w:rsidRDefault="008B4760" w:rsidP="0091411B">
      <w:pPr>
        <w:rPr>
          <w:sz w:val="20"/>
          <w:szCs w:val="20"/>
        </w:rPr>
      </w:pPr>
      <w:r w:rsidRPr="00CD045A">
        <w:rPr>
          <w:sz w:val="20"/>
          <w:szCs w:val="20"/>
        </w:rPr>
        <w:t>- реализация дополнительных общеразвивающих программ;</w:t>
      </w:r>
    </w:p>
    <w:p w:rsidR="008B4760" w:rsidRPr="00CD045A" w:rsidRDefault="008B4760" w:rsidP="0091411B">
      <w:pPr>
        <w:rPr>
          <w:sz w:val="20"/>
          <w:szCs w:val="20"/>
        </w:rPr>
      </w:pPr>
      <w:r w:rsidRPr="00CD045A">
        <w:rPr>
          <w:sz w:val="20"/>
          <w:szCs w:val="20"/>
        </w:rPr>
        <w:t>- реализация дополнительных образовательных программ спортивной подготовки по олимпийским видам спорта.</w:t>
      </w:r>
    </w:p>
    <w:p w:rsidR="008B4760" w:rsidRPr="00CD045A" w:rsidRDefault="008B4760" w:rsidP="0091411B">
      <w:pPr>
        <w:rPr>
          <w:sz w:val="20"/>
          <w:szCs w:val="20"/>
        </w:rPr>
      </w:pPr>
      <w:r w:rsidRPr="00CD045A">
        <w:rPr>
          <w:sz w:val="20"/>
          <w:szCs w:val="20"/>
        </w:rPr>
        <w:t>В настоящее время в МБОУ «Чаинская СШ» реализуется семь дополнительных общеобразовательных программ физкультурно-спортивной направленности по следующим видам спорта:</w:t>
      </w:r>
      <w:r w:rsidRPr="00CD045A">
        <w:rPr>
          <w:sz w:val="20"/>
          <w:szCs w:val="20"/>
        </w:rPr>
        <w:tab/>
      </w:r>
    </w:p>
    <w:p w:rsidR="008B4760" w:rsidRPr="00CD045A" w:rsidRDefault="008B4760" w:rsidP="0091411B">
      <w:pPr>
        <w:overflowPunct/>
        <w:autoSpaceDE/>
        <w:autoSpaceDN/>
        <w:adjustRightInd/>
        <w:jc w:val="both"/>
        <w:textAlignment w:val="auto"/>
        <w:rPr>
          <w:sz w:val="20"/>
          <w:szCs w:val="20"/>
        </w:rPr>
      </w:pPr>
      <w:r w:rsidRPr="00CD045A">
        <w:rPr>
          <w:sz w:val="20"/>
          <w:szCs w:val="20"/>
        </w:rPr>
        <w:t>лыжные гонки;</w:t>
      </w:r>
    </w:p>
    <w:p w:rsidR="008B4760" w:rsidRPr="00CD045A" w:rsidRDefault="008B4760" w:rsidP="0091411B">
      <w:pPr>
        <w:overflowPunct/>
        <w:autoSpaceDE/>
        <w:autoSpaceDN/>
        <w:adjustRightInd/>
        <w:jc w:val="both"/>
        <w:textAlignment w:val="auto"/>
        <w:rPr>
          <w:sz w:val="20"/>
          <w:szCs w:val="20"/>
        </w:rPr>
      </w:pPr>
      <w:r w:rsidRPr="00CD045A">
        <w:rPr>
          <w:sz w:val="20"/>
          <w:szCs w:val="20"/>
        </w:rPr>
        <w:t>настольный теннис;</w:t>
      </w:r>
    </w:p>
    <w:p w:rsidR="008B4760" w:rsidRPr="00CD045A" w:rsidRDefault="008B4760" w:rsidP="0091411B">
      <w:pPr>
        <w:overflowPunct/>
        <w:autoSpaceDE/>
        <w:autoSpaceDN/>
        <w:adjustRightInd/>
        <w:jc w:val="both"/>
        <w:textAlignment w:val="auto"/>
        <w:rPr>
          <w:sz w:val="20"/>
          <w:szCs w:val="20"/>
        </w:rPr>
      </w:pPr>
      <w:r w:rsidRPr="00CD045A">
        <w:rPr>
          <w:sz w:val="20"/>
          <w:szCs w:val="20"/>
        </w:rPr>
        <w:t>мини-футбол;</w:t>
      </w:r>
    </w:p>
    <w:p w:rsidR="008B4760" w:rsidRPr="00CD045A" w:rsidRDefault="008B4760" w:rsidP="0091411B">
      <w:pPr>
        <w:overflowPunct/>
        <w:autoSpaceDE/>
        <w:autoSpaceDN/>
        <w:adjustRightInd/>
        <w:jc w:val="both"/>
        <w:textAlignment w:val="auto"/>
        <w:rPr>
          <w:sz w:val="20"/>
          <w:szCs w:val="20"/>
        </w:rPr>
      </w:pPr>
      <w:r w:rsidRPr="00CD045A">
        <w:rPr>
          <w:sz w:val="20"/>
          <w:szCs w:val="20"/>
        </w:rPr>
        <w:t>полиатлон;</w:t>
      </w:r>
    </w:p>
    <w:p w:rsidR="008B4760" w:rsidRPr="00CD045A" w:rsidRDefault="008B4760" w:rsidP="0091411B">
      <w:pPr>
        <w:overflowPunct/>
        <w:autoSpaceDE/>
        <w:autoSpaceDN/>
        <w:adjustRightInd/>
        <w:jc w:val="both"/>
        <w:textAlignment w:val="auto"/>
        <w:rPr>
          <w:sz w:val="20"/>
          <w:szCs w:val="20"/>
        </w:rPr>
      </w:pPr>
      <w:r w:rsidRPr="00CD045A">
        <w:rPr>
          <w:sz w:val="20"/>
          <w:szCs w:val="20"/>
        </w:rPr>
        <w:t>волейбол;</w:t>
      </w:r>
    </w:p>
    <w:p w:rsidR="008B4760" w:rsidRPr="00CD045A" w:rsidRDefault="008B4760" w:rsidP="0091411B">
      <w:pPr>
        <w:overflowPunct/>
        <w:autoSpaceDE/>
        <w:autoSpaceDN/>
        <w:adjustRightInd/>
        <w:jc w:val="both"/>
        <w:textAlignment w:val="auto"/>
        <w:rPr>
          <w:sz w:val="20"/>
          <w:szCs w:val="20"/>
        </w:rPr>
      </w:pPr>
      <w:r w:rsidRPr="00CD045A">
        <w:rPr>
          <w:sz w:val="20"/>
          <w:szCs w:val="20"/>
        </w:rPr>
        <w:t>тхэквондо;</w:t>
      </w:r>
    </w:p>
    <w:p w:rsidR="008B4760" w:rsidRPr="00CD045A" w:rsidRDefault="008B4760" w:rsidP="0091411B">
      <w:pPr>
        <w:overflowPunct/>
        <w:autoSpaceDE/>
        <w:autoSpaceDN/>
        <w:adjustRightInd/>
        <w:jc w:val="both"/>
        <w:textAlignment w:val="auto"/>
        <w:rPr>
          <w:sz w:val="20"/>
          <w:szCs w:val="20"/>
        </w:rPr>
      </w:pPr>
      <w:r w:rsidRPr="00CD045A">
        <w:rPr>
          <w:sz w:val="20"/>
          <w:szCs w:val="20"/>
        </w:rPr>
        <w:t>хоккей с шайбой</w:t>
      </w:r>
    </w:p>
    <w:p w:rsidR="008B4760" w:rsidRPr="00CD045A" w:rsidRDefault="008B4760" w:rsidP="0091411B">
      <w:pPr>
        <w:rPr>
          <w:sz w:val="20"/>
          <w:szCs w:val="20"/>
        </w:rPr>
      </w:pPr>
      <w:r w:rsidRPr="00CD045A">
        <w:rPr>
          <w:sz w:val="20"/>
          <w:szCs w:val="20"/>
        </w:rPr>
        <w:t>и одна программа спортивной подготовки</w:t>
      </w:r>
      <w:r w:rsidRPr="00CD045A">
        <w:rPr>
          <w:color w:val="000000"/>
          <w:sz w:val="20"/>
          <w:szCs w:val="20"/>
        </w:rPr>
        <w:t xml:space="preserve"> по олимпийским видам спорта – лыжным гонкам.</w:t>
      </w:r>
    </w:p>
    <w:p w:rsidR="008B4760" w:rsidRPr="00CD045A" w:rsidRDefault="008B4760" w:rsidP="0091411B">
      <w:pPr>
        <w:jc w:val="center"/>
        <w:rPr>
          <w:sz w:val="20"/>
          <w:szCs w:val="20"/>
        </w:rPr>
      </w:pPr>
      <w:r w:rsidRPr="00CD045A">
        <w:rPr>
          <w:sz w:val="20"/>
          <w:szCs w:val="20"/>
        </w:rPr>
        <w:t>Динамика численности обучающихся по видам программ:</w:t>
      </w:r>
    </w:p>
    <w:p w:rsidR="008B4760" w:rsidRPr="00CD045A" w:rsidRDefault="008B4760" w:rsidP="0091411B">
      <w:pPr>
        <w:rPr>
          <w:sz w:val="20"/>
          <w:szCs w:val="20"/>
          <w:lang w:eastAsia="zh-CN"/>
        </w:rPr>
      </w:pPr>
      <w:r w:rsidRPr="00CD045A">
        <w:rPr>
          <w:sz w:val="20"/>
          <w:szCs w:val="20"/>
          <w:lang w:eastAsia="zh-CN"/>
        </w:rPr>
        <w:t>общеразвивающие программы:</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bottom w:w="55" w:type="dxa"/>
        </w:tblCellMar>
        <w:tblLook w:val="04A0" w:firstRow="1" w:lastRow="0" w:firstColumn="1" w:lastColumn="0" w:noHBand="0" w:noVBand="1"/>
      </w:tblPr>
      <w:tblGrid>
        <w:gridCol w:w="599"/>
        <w:gridCol w:w="1811"/>
        <w:gridCol w:w="3467"/>
        <w:gridCol w:w="1059"/>
        <w:gridCol w:w="1058"/>
        <w:gridCol w:w="923"/>
        <w:gridCol w:w="864"/>
      </w:tblGrid>
      <w:tr w:rsidR="008B4760" w:rsidRPr="00CD045A" w:rsidTr="008B4760">
        <w:trPr>
          <w:trHeight w:val="392"/>
        </w:trPr>
        <w:tc>
          <w:tcPr>
            <w:tcW w:w="599" w:type="dxa"/>
            <w:vMerge w:val="restart"/>
            <w:tcBorders>
              <w:top w:val="single" w:sz="4" w:space="0" w:color="auto"/>
              <w:left w:val="single" w:sz="4" w:space="0" w:color="auto"/>
              <w:bottom w:val="single" w:sz="4" w:space="0" w:color="auto"/>
              <w:right w:val="single" w:sz="4" w:space="0" w:color="auto"/>
            </w:tcBorders>
            <w:vAlign w:val="center"/>
            <w:hideMark/>
          </w:tcPr>
          <w:p w:rsidR="008B4760" w:rsidRPr="00CD045A" w:rsidRDefault="008B4760" w:rsidP="0091411B">
            <w:pPr>
              <w:rPr>
                <w:sz w:val="20"/>
                <w:szCs w:val="20"/>
              </w:rPr>
            </w:pPr>
            <w:r w:rsidRPr="00CD045A">
              <w:rPr>
                <w:sz w:val="20"/>
                <w:szCs w:val="20"/>
              </w:rPr>
              <w:t>№</w:t>
            </w:r>
          </w:p>
        </w:tc>
        <w:tc>
          <w:tcPr>
            <w:tcW w:w="1811" w:type="dxa"/>
            <w:vMerge w:val="restart"/>
            <w:tcBorders>
              <w:top w:val="single" w:sz="4" w:space="0" w:color="auto"/>
              <w:left w:val="single" w:sz="4" w:space="0" w:color="auto"/>
              <w:bottom w:val="single" w:sz="4" w:space="0" w:color="auto"/>
              <w:right w:val="single" w:sz="4" w:space="0" w:color="auto"/>
            </w:tcBorders>
            <w:vAlign w:val="center"/>
            <w:hideMark/>
          </w:tcPr>
          <w:p w:rsidR="008B4760" w:rsidRPr="00CD045A" w:rsidRDefault="008B4760" w:rsidP="0091411B">
            <w:pPr>
              <w:rPr>
                <w:sz w:val="20"/>
                <w:szCs w:val="20"/>
              </w:rPr>
            </w:pPr>
            <w:r w:rsidRPr="00CD045A">
              <w:rPr>
                <w:sz w:val="20"/>
                <w:szCs w:val="20"/>
              </w:rPr>
              <w:t>Вид спорта</w:t>
            </w:r>
          </w:p>
        </w:tc>
        <w:tc>
          <w:tcPr>
            <w:tcW w:w="3467" w:type="dxa"/>
            <w:vMerge w:val="restart"/>
            <w:tcBorders>
              <w:top w:val="single" w:sz="4" w:space="0" w:color="auto"/>
              <w:left w:val="single" w:sz="4" w:space="0" w:color="auto"/>
              <w:bottom w:val="single" w:sz="4" w:space="0" w:color="auto"/>
              <w:right w:val="single" w:sz="4" w:space="0" w:color="auto"/>
            </w:tcBorders>
            <w:vAlign w:val="center"/>
            <w:hideMark/>
          </w:tcPr>
          <w:p w:rsidR="008B4760" w:rsidRPr="00CD045A" w:rsidRDefault="008B4760" w:rsidP="0091411B">
            <w:pPr>
              <w:rPr>
                <w:sz w:val="20"/>
                <w:szCs w:val="20"/>
              </w:rPr>
            </w:pPr>
            <w:r w:rsidRPr="00CD045A">
              <w:rPr>
                <w:sz w:val="20"/>
                <w:szCs w:val="20"/>
              </w:rPr>
              <w:t>Этап  подготовки</w:t>
            </w:r>
          </w:p>
        </w:tc>
        <w:tc>
          <w:tcPr>
            <w:tcW w:w="3904" w:type="dxa"/>
            <w:gridSpan w:val="4"/>
            <w:tcBorders>
              <w:top w:val="single" w:sz="4" w:space="0" w:color="auto"/>
              <w:left w:val="single" w:sz="4" w:space="0" w:color="auto"/>
              <w:bottom w:val="single" w:sz="4" w:space="0" w:color="auto"/>
              <w:right w:val="single" w:sz="4" w:space="0" w:color="auto"/>
            </w:tcBorders>
            <w:vAlign w:val="center"/>
            <w:hideMark/>
          </w:tcPr>
          <w:p w:rsidR="008B4760" w:rsidRPr="00CD045A" w:rsidRDefault="008B4760" w:rsidP="0091411B">
            <w:pPr>
              <w:rPr>
                <w:sz w:val="20"/>
                <w:szCs w:val="20"/>
              </w:rPr>
            </w:pPr>
            <w:r w:rsidRPr="00CD045A">
              <w:rPr>
                <w:sz w:val="20"/>
                <w:szCs w:val="20"/>
              </w:rPr>
              <w:t>Число занимающихся, чел.</w:t>
            </w:r>
          </w:p>
        </w:tc>
      </w:tr>
      <w:tr w:rsidR="008B4760" w:rsidRPr="00CD045A" w:rsidTr="008B4760">
        <w:trPr>
          <w:trHeight w:val="340"/>
        </w:trPr>
        <w:tc>
          <w:tcPr>
            <w:tcW w:w="599" w:type="dxa"/>
            <w:vMerge/>
            <w:tcBorders>
              <w:top w:val="single" w:sz="4" w:space="0" w:color="auto"/>
              <w:left w:val="single" w:sz="4" w:space="0" w:color="auto"/>
              <w:bottom w:val="single" w:sz="4" w:space="0" w:color="auto"/>
              <w:right w:val="single" w:sz="4" w:space="0" w:color="auto"/>
            </w:tcBorders>
            <w:vAlign w:val="center"/>
            <w:hideMark/>
          </w:tcPr>
          <w:p w:rsidR="008B4760" w:rsidRPr="00CD045A" w:rsidRDefault="008B4760" w:rsidP="0091411B">
            <w:pPr>
              <w:rPr>
                <w:sz w:val="20"/>
                <w:szCs w:val="20"/>
              </w:rPr>
            </w:pPr>
          </w:p>
        </w:tc>
        <w:tc>
          <w:tcPr>
            <w:tcW w:w="1811" w:type="dxa"/>
            <w:vMerge/>
            <w:tcBorders>
              <w:top w:val="single" w:sz="4" w:space="0" w:color="auto"/>
              <w:left w:val="single" w:sz="4" w:space="0" w:color="auto"/>
              <w:bottom w:val="single" w:sz="4" w:space="0" w:color="auto"/>
              <w:right w:val="single" w:sz="4" w:space="0" w:color="auto"/>
            </w:tcBorders>
            <w:vAlign w:val="center"/>
            <w:hideMark/>
          </w:tcPr>
          <w:p w:rsidR="008B4760" w:rsidRPr="00CD045A" w:rsidRDefault="008B4760" w:rsidP="0091411B">
            <w:pPr>
              <w:rPr>
                <w:sz w:val="20"/>
                <w:szCs w:val="20"/>
              </w:rPr>
            </w:pPr>
          </w:p>
        </w:tc>
        <w:tc>
          <w:tcPr>
            <w:tcW w:w="3467" w:type="dxa"/>
            <w:vMerge/>
            <w:tcBorders>
              <w:top w:val="single" w:sz="4" w:space="0" w:color="auto"/>
              <w:left w:val="single" w:sz="4" w:space="0" w:color="auto"/>
              <w:bottom w:val="single" w:sz="4" w:space="0" w:color="auto"/>
              <w:right w:val="single" w:sz="4" w:space="0" w:color="auto"/>
            </w:tcBorders>
            <w:vAlign w:val="center"/>
            <w:hideMark/>
          </w:tcPr>
          <w:p w:rsidR="008B4760" w:rsidRPr="00CD045A" w:rsidRDefault="008B4760" w:rsidP="0091411B">
            <w:pPr>
              <w:rPr>
                <w:sz w:val="20"/>
                <w:szCs w:val="20"/>
              </w:rPr>
            </w:pPr>
          </w:p>
        </w:tc>
        <w:tc>
          <w:tcPr>
            <w:tcW w:w="1059" w:type="dxa"/>
            <w:tcBorders>
              <w:top w:val="single" w:sz="4" w:space="0" w:color="auto"/>
              <w:left w:val="single" w:sz="4" w:space="0" w:color="auto"/>
              <w:bottom w:val="single" w:sz="4" w:space="0" w:color="auto"/>
              <w:right w:val="single" w:sz="4" w:space="0" w:color="auto"/>
            </w:tcBorders>
            <w:vAlign w:val="center"/>
            <w:hideMark/>
          </w:tcPr>
          <w:p w:rsidR="008B4760" w:rsidRPr="00CD045A" w:rsidRDefault="008B4760" w:rsidP="0091411B">
            <w:pPr>
              <w:rPr>
                <w:sz w:val="20"/>
                <w:szCs w:val="20"/>
              </w:rPr>
            </w:pPr>
            <w:r w:rsidRPr="00CD045A">
              <w:rPr>
                <w:sz w:val="20"/>
                <w:szCs w:val="20"/>
              </w:rPr>
              <w:t>2020 год</w:t>
            </w:r>
          </w:p>
        </w:tc>
        <w:tc>
          <w:tcPr>
            <w:tcW w:w="1058" w:type="dxa"/>
            <w:tcBorders>
              <w:top w:val="single" w:sz="4" w:space="0" w:color="auto"/>
              <w:left w:val="single" w:sz="4" w:space="0" w:color="auto"/>
              <w:bottom w:val="single" w:sz="4" w:space="0" w:color="auto"/>
              <w:right w:val="single" w:sz="4" w:space="0" w:color="auto"/>
            </w:tcBorders>
            <w:vAlign w:val="center"/>
            <w:hideMark/>
          </w:tcPr>
          <w:p w:rsidR="008B4760" w:rsidRPr="00CD045A" w:rsidRDefault="008B4760" w:rsidP="0091411B">
            <w:pPr>
              <w:rPr>
                <w:sz w:val="20"/>
                <w:szCs w:val="20"/>
              </w:rPr>
            </w:pPr>
            <w:r w:rsidRPr="00CD045A">
              <w:rPr>
                <w:sz w:val="20"/>
                <w:szCs w:val="20"/>
              </w:rPr>
              <w:t>2021 год</w:t>
            </w:r>
          </w:p>
        </w:tc>
        <w:tc>
          <w:tcPr>
            <w:tcW w:w="923" w:type="dxa"/>
            <w:tcBorders>
              <w:top w:val="single" w:sz="4" w:space="0" w:color="auto"/>
              <w:left w:val="single" w:sz="4" w:space="0" w:color="auto"/>
              <w:bottom w:val="single" w:sz="4" w:space="0" w:color="auto"/>
              <w:right w:val="single" w:sz="4" w:space="0" w:color="auto"/>
            </w:tcBorders>
            <w:vAlign w:val="center"/>
            <w:hideMark/>
          </w:tcPr>
          <w:p w:rsidR="008B4760" w:rsidRPr="00CD045A" w:rsidRDefault="008B4760" w:rsidP="0091411B">
            <w:pPr>
              <w:rPr>
                <w:sz w:val="20"/>
                <w:szCs w:val="20"/>
              </w:rPr>
            </w:pPr>
            <w:r w:rsidRPr="00CD045A">
              <w:rPr>
                <w:sz w:val="20"/>
                <w:szCs w:val="20"/>
              </w:rPr>
              <w:t>2022 год</w:t>
            </w:r>
          </w:p>
        </w:tc>
        <w:tc>
          <w:tcPr>
            <w:tcW w:w="864"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2023 год</w:t>
            </w:r>
          </w:p>
        </w:tc>
      </w:tr>
      <w:tr w:rsidR="008B4760" w:rsidRPr="00CD045A" w:rsidTr="008B4760">
        <w:trPr>
          <w:trHeight w:val="188"/>
        </w:trPr>
        <w:tc>
          <w:tcPr>
            <w:tcW w:w="599" w:type="dxa"/>
            <w:tcBorders>
              <w:top w:val="single" w:sz="4" w:space="0" w:color="auto"/>
              <w:left w:val="single" w:sz="4" w:space="0" w:color="auto"/>
              <w:bottom w:val="single" w:sz="4" w:space="0" w:color="auto"/>
              <w:right w:val="single" w:sz="4" w:space="0" w:color="auto"/>
            </w:tcBorders>
            <w:vAlign w:val="center"/>
            <w:hideMark/>
          </w:tcPr>
          <w:p w:rsidR="008B4760" w:rsidRPr="00CD045A" w:rsidRDefault="008B4760" w:rsidP="0091411B">
            <w:pPr>
              <w:jc w:val="center"/>
              <w:rPr>
                <w:sz w:val="20"/>
                <w:szCs w:val="20"/>
              </w:rPr>
            </w:pPr>
            <w:r w:rsidRPr="00CD045A">
              <w:rPr>
                <w:sz w:val="20"/>
                <w:szCs w:val="20"/>
              </w:rPr>
              <w:lastRenderedPageBreak/>
              <w:t>1</w:t>
            </w:r>
          </w:p>
        </w:tc>
        <w:tc>
          <w:tcPr>
            <w:tcW w:w="1811" w:type="dxa"/>
            <w:tcBorders>
              <w:top w:val="single" w:sz="4" w:space="0" w:color="auto"/>
              <w:left w:val="single" w:sz="4" w:space="0" w:color="auto"/>
              <w:bottom w:val="single" w:sz="4" w:space="0" w:color="auto"/>
              <w:right w:val="single" w:sz="4" w:space="0" w:color="auto"/>
            </w:tcBorders>
            <w:vAlign w:val="center"/>
            <w:hideMark/>
          </w:tcPr>
          <w:p w:rsidR="008B4760" w:rsidRPr="00CD045A" w:rsidRDefault="008B4760" w:rsidP="0091411B">
            <w:pPr>
              <w:jc w:val="center"/>
              <w:rPr>
                <w:sz w:val="20"/>
                <w:szCs w:val="20"/>
              </w:rPr>
            </w:pPr>
            <w:r w:rsidRPr="00CD045A">
              <w:rPr>
                <w:sz w:val="20"/>
                <w:szCs w:val="20"/>
              </w:rPr>
              <w:t>2</w:t>
            </w:r>
          </w:p>
        </w:tc>
        <w:tc>
          <w:tcPr>
            <w:tcW w:w="3467" w:type="dxa"/>
            <w:tcBorders>
              <w:top w:val="single" w:sz="4" w:space="0" w:color="auto"/>
              <w:left w:val="single" w:sz="4" w:space="0" w:color="auto"/>
              <w:bottom w:val="single" w:sz="4" w:space="0" w:color="auto"/>
              <w:right w:val="single" w:sz="4" w:space="0" w:color="auto"/>
            </w:tcBorders>
            <w:vAlign w:val="center"/>
            <w:hideMark/>
          </w:tcPr>
          <w:p w:rsidR="008B4760" w:rsidRPr="00CD045A" w:rsidRDefault="008B4760" w:rsidP="0091411B">
            <w:pPr>
              <w:jc w:val="center"/>
              <w:rPr>
                <w:sz w:val="20"/>
                <w:szCs w:val="20"/>
              </w:rPr>
            </w:pPr>
            <w:r w:rsidRPr="00CD045A">
              <w:rPr>
                <w:sz w:val="20"/>
                <w:szCs w:val="20"/>
              </w:rPr>
              <w:t>3</w:t>
            </w:r>
          </w:p>
        </w:tc>
        <w:tc>
          <w:tcPr>
            <w:tcW w:w="1059" w:type="dxa"/>
            <w:tcBorders>
              <w:top w:val="single" w:sz="4" w:space="0" w:color="auto"/>
              <w:left w:val="single" w:sz="4" w:space="0" w:color="auto"/>
              <w:bottom w:val="single" w:sz="4" w:space="0" w:color="auto"/>
              <w:right w:val="single" w:sz="4" w:space="0" w:color="auto"/>
            </w:tcBorders>
            <w:vAlign w:val="center"/>
            <w:hideMark/>
          </w:tcPr>
          <w:p w:rsidR="008B4760" w:rsidRPr="00CD045A" w:rsidRDefault="008B4760" w:rsidP="0091411B">
            <w:pPr>
              <w:jc w:val="center"/>
              <w:rPr>
                <w:sz w:val="20"/>
                <w:szCs w:val="20"/>
              </w:rPr>
            </w:pPr>
            <w:r w:rsidRPr="00CD045A">
              <w:rPr>
                <w:sz w:val="20"/>
                <w:szCs w:val="20"/>
              </w:rPr>
              <w:t>4</w:t>
            </w:r>
          </w:p>
        </w:tc>
        <w:tc>
          <w:tcPr>
            <w:tcW w:w="1058" w:type="dxa"/>
            <w:tcBorders>
              <w:top w:val="single" w:sz="4" w:space="0" w:color="auto"/>
              <w:left w:val="single" w:sz="4" w:space="0" w:color="auto"/>
              <w:bottom w:val="single" w:sz="4" w:space="0" w:color="auto"/>
              <w:right w:val="single" w:sz="4" w:space="0" w:color="auto"/>
            </w:tcBorders>
            <w:vAlign w:val="center"/>
            <w:hideMark/>
          </w:tcPr>
          <w:p w:rsidR="008B4760" w:rsidRPr="00CD045A" w:rsidRDefault="008B4760" w:rsidP="0091411B">
            <w:pPr>
              <w:jc w:val="center"/>
              <w:rPr>
                <w:sz w:val="20"/>
                <w:szCs w:val="20"/>
              </w:rPr>
            </w:pPr>
            <w:r w:rsidRPr="00CD045A">
              <w:rPr>
                <w:sz w:val="20"/>
                <w:szCs w:val="20"/>
              </w:rPr>
              <w:t>5</w:t>
            </w:r>
          </w:p>
        </w:tc>
        <w:tc>
          <w:tcPr>
            <w:tcW w:w="923" w:type="dxa"/>
            <w:tcBorders>
              <w:top w:val="single" w:sz="4" w:space="0" w:color="auto"/>
              <w:left w:val="single" w:sz="4" w:space="0" w:color="auto"/>
              <w:bottom w:val="single" w:sz="4" w:space="0" w:color="auto"/>
              <w:right w:val="single" w:sz="4" w:space="0" w:color="auto"/>
            </w:tcBorders>
            <w:vAlign w:val="center"/>
            <w:hideMark/>
          </w:tcPr>
          <w:p w:rsidR="008B4760" w:rsidRPr="00CD045A" w:rsidRDefault="008B4760" w:rsidP="0091411B">
            <w:pPr>
              <w:jc w:val="center"/>
              <w:rPr>
                <w:sz w:val="20"/>
                <w:szCs w:val="20"/>
              </w:rPr>
            </w:pPr>
            <w:r w:rsidRPr="00CD045A">
              <w:rPr>
                <w:sz w:val="20"/>
                <w:szCs w:val="20"/>
              </w:rPr>
              <w:t>6</w:t>
            </w:r>
          </w:p>
        </w:tc>
        <w:tc>
          <w:tcPr>
            <w:tcW w:w="864"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jc w:val="center"/>
              <w:rPr>
                <w:sz w:val="20"/>
                <w:szCs w:val="20"/>
              </w:rPr>
            </w:pPr>
            <w:r w:rsidRPr="00CD045A">
              <w:rPr>
                <w:sz w:val="20"/>
                <w:szCs w:val="20"/>
              </w:rPr>
              <w:t>7</w:t>
            </w:r>
          </w:p>
        </w:tc>
      </w:tr>
      <w:tr w:rsidR="008B4760" w:rsidRPr="00CD045A" w:rsidTr="008B4760">
        <w:trPr>
          <w:trHeight w:val="391"/>
        </w:trPr>
        <w:tc>
          <w:tcPr>
            <w:tcW w:w="599"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1</w:t>
            </w:r>
          </w:p>
        </w:tc>
        <w:tc>
          <w:tcPr>
            <w:tcW w:w="1811"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b/>
                <w:sz w:val="20"/>
                <w:szCs w:val="20"/>
              </w:rPr>
            </w:pPr>
            <w:r w:rsidRPr="00CD045A">
              <w:rPr>
                <w:sz w:val="20"/>
                <w:szCs w:val="20"/>
              </w:rPr>
              <w:t>Лыжные гонки</w:t>
            </w:r>
          </w:p>
        </w:tc>
        <w:tc>
          <w:tcPr>
            <w:tcW w:w="3467"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спортивно-оздоровительный</w:t>
            </w:r>
          </w:p>
        </w:tc>
        <w:tc>
          <w:tcPr>
            <w:tcW w:w="1059"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12</w:t>
            </w:r>
          </w:p>
        </w:tc>
        <w:tc>
          <w:tcPr>
            <w:tcW w:w="1058"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24</w:t>
            </w:r>
          </w:p>
        </w:tc>
        <w:tc>
          <w:tcPr>
            <w:tcW w:w="923"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23</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8B4760" w:rsidRPr="00CD045A" w:rsidRDefault="008B4760" w:rsidP="0091411B">
            <w:pPr>
              <w:rPr>
                <w:sz w:val="20"/>
                <w:szCs w:val="20"/>
              </w:rPr>
            </w:pPr>
            <w:r w:rsidRPr="00CD045A">
              <w:rPr>
                <w:sz w:val="20"/>
                <w:szCs w:val="20"/>
              </w:rPr>
              <w:t>15</w:t>
            </w:r>
          </w:p>
        </w:tc>
      </w:tr>
      <w:tr w:rsidR="008B4760" w:rsidRPr="00CD045A" w:rsidTr="008B4760">
        <w:trPr>
          <w:trHeight w:val="267"/>
        </w:trPr>
        <w:tc>
          <w:tcPr>
            <w:tcW w:w="599"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2</w:t>
            </w:r>
          </w:p>
        </w:tc>
        <w:tc>
          <w:tcPr>
            <w:tcW w:w="1811"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b/>
                <w:sz w:val="20"/>
                <w:szCs w:val="20"/>
              </w:rPr>
            </w:pPr>
            <w:r w:rsidRPr="00CD045A">
              <w:rPr>
                <w:sz w:val="20"/>
                <w:szCs w:val="20"/>
              </w:rPr>
              <w:t>Тхэквондо</w:t>
            </w:r>
          </w:p>
        </w:tc>
        <w:tc>
          <w:tcPr>
            <w:tcW w:w="3467"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спортивно-оздоровительный</w:t>
            </w:r>
          </w:p>
        </w:tc>
        <w:tc>
          <w:tcPr>
            <w:tcW w:w="1059"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24</w:t>
            </w:r>
          </w:p>
        </w:tc>
        <w:tc>
          <w:tcPr>
            <w:tcW w:w="1058"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18</w:t>
            </w:r>
          </w:p>
        </w:tc>
        <w:tc>
          <w:tcPr>
            <w:tcW w:w="923"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18</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8B4760" w:rsidRPr="00CD045A" w:rsidRDefault="008B4760" w:rsidP="0091411B">
            <w:pPr>
              <w:rPr>
                <w:sz w:val="20"/>
                <w:szCs w:val="20"/>
              </w:rPr>
            </w:pPr>
            <w:r w:rsidRPr="00CD045A">
              <w:rPr>
                <w:sz w:val="20"/>
                <w:szCs w:val="20"/>
              </w:rPr>
              <w:t>24</w:t>
            </w:r>
          </w:p>
        </w:tc>
      </w:tr>
      <w:tr w:rsidR="008B4760" w:rsidRPr="00CD045A" w:rsidTr="008B4760">
        <w:trPr>
          <w:trHeight w:val="550"/>
        </w:trPr>
        <w:tc>
          <w:tcPr>
            <w:tcW w:w="599"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3</w:t>
            </w:r>
          </w:p>
        </w:tc>
        <w:tc>
          <w:tcPr>
            <w:tcW w:w="1811"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b/>
                <w:sz w:val="20"/>
                <w:szCs w:val="20"/>
              </w:rPr>
            </w:pPr>
            <w:r w:rsidRPr="00CD045A">
              <w:rPr>
                <w:sz w:val="20"/>
                <w:szCs w:val="20"/>
              </w:rPr>
              <w:t>Хоккей с шайбой</w:t>
            </w:r>
          </w:p>
        </w:tc>
        <w:tc>
          <w:tcPr>
            <w:tcW w:w="3467"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спортивно-оздоровительный</w:t>
            </w:r>
          </w:p>
        </w:tc>
        <w:tc>
          <w:tcPr>
            <w:tcW w:w="1059"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12</w:t>
            </w:r>
          </w:p>
        </w:tc>
        <w:tc>
          <w:tcPr>
            <w:tcW w:w="1058"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18</w:t>
            </w:r>
          </w:p>
        </w:tc>
        <w:tc>
          <w:tcPr>
            <w:tcW w:w="923"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18</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8B4760" w:rsidRPr="00CD045A" w:rsidRDefault="008B4760" w:rsidP="0091411B">
            <w:pPr>
              <w:rPr>
                <w:sz w:val="20"/>
                <w:szCs w:val="20"/>
              </w:rPr>
            </w:pPr>
            <w:r w:rsidRPr="00CD045A">
              <w:rPr>
                <w:sz w:val="20"/>
                <w:szCs w:val="20"/>
              </w:rPr>
              <w:t>24</w:t>
            </w:r>
          </w:p>
        </w:tc>
      </w:tr>
      <w:tr w:rsidR="008B4760" w:rsidRPr="00CD045A" w:rsidTr="008B4760">
        <w:trPr>
          <w:trHeight w:val="358"/>
        </w:trPr>
        <w:tc>
          <w:tcPr>
            <w:tcW w:w="599"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4</w:t>
            </w:r>
          </w:p>
        </w:tc>
        <w:tc>
          <w:tcPr>
            <w:tcW w:w="1811"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b/>
                <w:sz w:val="20"/>
                <w:szCs w:val="20"/>
              </w:rPr>
            </w:pPr>
            <w:r w:rsidRPr="00CD045A">
              <w:rPr>
                <w:sz w:val="20"/>
                <w:szCs w:val="20"/>
              </w:rPr>
              <w:t>Мини-футбол</w:t>
            </w:r>
          </w:p>
        </w:tc>
        <w:tc>
          <w:tcPr>
            <w:tcW w:w="3467"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спортивно-оздоровительной</w:t>
            </w:r>
          </w:p>
        </w:tc>
        <w:tc>
          <w:tcPr>
            <w:tcW w:w="1059"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39</w:t>
            </w:r>
          </w:p>
        </w:tc>
        <w:tc>
          <w:tcPr>
            <w:tcW w:w="1058"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rPr>
                <w:sz w:val="20"/>
                <w:szCs w:val="20"/>
              </w:rPr>
            </w:pPr>
            <w:r w:rsidRPr="00CD045A">
              <w:rPr>
                <w:sz w:val="20"/>
                <w:szCs w:val="20"/>
              </w:rPr>
              <w:t>77</w:t>
            </w:r>
          </w:p>
          <w:p w:rsidR="008B4760" w:rsidRPr="00CD045A" w:rsidRDefault="008B4760" w:rsidP="0091411B">
            <w:pPr>
              <w:rPr>
                <w:sz w:val="20"/>
                <w:szCs w:val="20"/>
              </w:rPr>
            </w:pPr>
          </w:p>
        </w:tc>
        <w:tc>
          <w:tcPr>
            <w:tcW w:w="923"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92</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8B4760" w:rsidRPr="00CD045A" w:rsidRDefault="008B4760" w:rsidP="0091411B">
            <w:pPr>
              <w:rPr>
                <w:sz w:val="20"/>
                <w:szCs w:val="20"/>
              </w:rPr>
            </w:pPr>
            <w:r w:rsidRPr="00CD045A">
              <w:rPr>
                <w:sz w:val="20"/>
                <w:szCs w:val="20"/>
              </w:rPr>
              <w:t>55</w:t>
            </w:r>
          </w:p>
        </w:tc>
      </w:tr>
      <w:tr w:rsidR="008B4760" w:rsidRPr="00CD045A" w:rsidTr="008B4760">
        <w:trPr>
          <w:trHeight w:val="267"/>
        </w:trPr>
        <w:tc>
          <w:tcPr>
            <w:tcW w:w="599"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5</w:t>
            </w:r>
          </w:p>
        </w:tc>
        <w:tc>
          <w:tcPr>
            <w:tcW w:w="1811"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b/>
                <w:sz w:val="20"/>
                <w:szCs w:val="20"/>
              </w:rPr>
            </w:pPr>
            <w:r w:rsidRPr="00CD045A">
              <w:rPr>
                <w:sz w:val="20"/>
                <w:szCs w:val="20"/>
              </w:rPr>
              <w:t>Полиатлон</w:t>
            </w:r>
          </w:p>
        </w:tc>
        <w:tc>
          <w:tcPr>
            <w:tcW w:w="3467"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спортивно-оздоровительный</w:t>
            </w:r>
          </w:p>
        </w:tc>
        <w:tc>
          <w:tcPr>
            <w:tcW w:w="1059"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0</w:t>
            </w:r>
          </w:p>
        </w:tc>
        <w:tc>
          <w:tcPr>
            <w:tcW w:w="1058"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0</w:t>
            </w:r>
          </w:p>
        </w:tc>
        <w:tc>
          <w:tcPr>
            <w:tcW w:w="923"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0</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8B4760" w:rsidRPr="00CD045A" w:rsidRDefault="008B4760" w:rsidP="0091411B">
            <w:pPr>
              <w:rPr>
                <w:sz w:val="20"/>
                <w:szCs w:val="20"/>
              </w:rPr>
            </w:pPr>
            <w:r w:rsidRPr="00CD045A">
              <w:rPr>
                <w:sz w:val="20"/>
                <w:szCs w:val="20"/>
              </w:rPr>
              <w:t>29</w:t>
            </w:r>
          </w:p>
        </w:tc>
      </w:tr>
      <w:tr w:rsidR="008B4760" w:rsidRPr="00CD045A" w:rsidTr="008B4760">
        <w:trPr>
          <w:trHeight w:val="281"/>
        </w:trPr>
        <w:tc>
          <w:tcPr>
            <w:tcW w:w="599"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6</w:t>
            </w:r>
          </w:p>
        </w:tc>
        <w:tc>
          <w:tcPr>
            <w:tcW w:w="1811"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b/>
                <w:sz w:val="20"/>
                <w:szCs w:val="20"/>
              </w:rPr>
            </w:pPr>
            <w:r w:rsidRPr="00CD045A">
              <w:rPr>
                <w:sz w:val="20"/>
                <w:szCs w:val="20"/>
              </w:rPr>
              <w:t>Волейбол</w:t>
            </w:r>
          </w:p>
        </w:tc>
        <w:tc>
          <w:tcPr>
            <w:tcW w:w="3467"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спортивно-оздоровительный</w:t>
            </w:r>
          </w:p>
        </w:tc>
        <w:tc>
          <w:tcPr>
            <w:tcW w:w="1059"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64</w:t>
            </w:r>
          </w:p>
        </w:tc>
        <w:tc>
          <w:tcPr>
            <w:tcW w:w="1058"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66</w:t>
            </w:r>
          </w:p>
        </w:tc>
        <w:tc>
          <w:tcPr>
            <w:tcW w:w="923"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82</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8B4760" w:rsidRPr="00CD045A" w:rsidRDefault="008B4760" w:rsidP="0091411B">
            <w:pPr>
              <w:rPr>
                <w:sz w:val="20"/>
                <w:szCs w:val="20"/>
              </w:rPr>
            </w:pPr>
            <w:r w:rsidRPr="00CD045A">
              <w:rPr>
                <w:sz w:val="20"/>
                <w:szCs w:val="20"/>
              </w:rPr>
              <w:t>56</w:t>
            </w:r>
          </w:p>
        </w:tc>
      </w:tr>
      <w:tr w:rsidR="008B4760" w:rsidRPr="00CD045A" w:rsidTr="008B4760">
        <w:trPr>
          <w:trHeight w:val="281"/>
        </w:trPr>
        <w:tc>
          <w:tcPr>
            <w:tcW w:w="599"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7</w:t>
            </w:r>
          </w:p>
        </w:tc>
        <w:tc>
          <w:tcPr>
            <w:tcW w:w="1811"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Настольный теннис</w:t>
            </w:r>
          </w:p>
        </w:tc>
        <w:tc>
          <w:tcPr>
            <w:tcW w:w="3467"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спортивно-оздоровительный</w:t>
            </w:r>
          </w:p>
        </w:tc>
        <w:tc>
          <w:tcPr>
            <w:tcW w:w="1059"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0</w:t>
            </w:r>
          </w:p>
        </w:tc>
        <w:tc>
          <w:tcPr>
            <w:tcW w:w="1058"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0</w:t>
            </w:r>
          </w:p>
        </w:tc>
        <w:tc>
          <w:tcPr>
            <w:tcW w:w="923"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18</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8B4760" w:rsidRPr="00CD045A" w:rsidRDefault="008B4760" w:rsidP="0091411B">
            <w:pPr>
              <w:rPr>
                <w:sz w:val="20"/>
                <w:szCs w:val="20"/>
              </w:rPr>
            </w:pPr>
            <w:r w:rsidRPr="00CD045A">
              <w:rPr>
                <w:sz w:val="20"/>
                <w:szCs w:val="20"/>
              </w:rPr>
              <w:t>25</w:t>
            </w:r>
          </w:p>
        </w:tc>
      </w:tr>
    </w:tbl>
    <w:p w:rsidR="008B4760" w:rsidRPr="00CD045A" w:rsidRDefault="008B4760" w:rsidP="0091411B">
      <w:pPr>
        <w:rPr>
          <w:sz w:val="20"/>
          <w:szCs w:val="20"/>
        </w:rPr>
      </w:pPr>
      <w:r w:rsidRPr="00CD045A">
        <w:rPr>
          <w:sz w:val="20"/>
          <w:szCs w:val="20"/>
        </w:rPr>
        <w:t>дополнительные образовательные программы спортивной подготовки</w:t>
      </w:r>
    </w:p>
    <w:tbl>
      <w:tblPr>
        <w:tblW w:w="9780" w:type="dxa"/>
        <w:tblInd w:w="-34" w:type="dxa"/>
        <w:tblLayout w:type="fixed"/>
        <w:tblCellMar>
          <w:top w:w="55" w:type="dxa"/>
          <w:bottom w:w="55" w:type="dxa"/>
        </w:tblCellMar>
        <w:tblLook w:val="04A0" w:firstRow="1" w:lastRow="0" w:firstColumn="1" w:lastColumn="0" w:noHBand="0" w:noVBand="1"/>
      </w:tblPr>
      <w:tblGrid>
        <w:gridCol w:w="567"/>
        <w:gridCol w:w="1842"/>
        <w:gridCol w:w="3544"/>
        <w:gridCol w:w="992"/>
        <w:gridCol w:w="993"/>
        <w:gridCol w:w="992"/>
        <w:gridCol w:w="850"/>
      </w:tblGrid>
      <w:tr w:rsidR="008B4760" w:rsidRPr="00CD045A" w:rsidTr="008B4760">
        <w:trPr>
          <w:trHeight w:val="374"/>
        </w:trPr>
        <w:tc>
          <w:tcPr>
            <w:tcW w:w="568" w:type="dxa"/>
            <w:vMerge w:val="restart"/>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1</w:t>
            </w:r>
          </w:p>
        </w:tc>
        <w:tc>
          <w:tcPr>
            <w:tcW w:w="1842" w:type="dxa"/>
            <w:vMerge w:val="restart"/>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Лыжные гонки</w:t>
            </w:r>
          </w:p>
        </w:tc>
        <w:tc>
          <w:tcPr>
            <w:tcW w:w="3544"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начальная подготовка</w:t>
            </w:r>
          </w:p>
        </w:tc>
        <w:tc>
          <w:tcPr>
            <w:tcW w:w="992"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6</w:t>
            </w:r>
          </w:p>
        </w:tc>
        <w:tc>
          <w:tcPr>
            <w:tcW w:w="993"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1</w:t>
            </w:r>
          </w:p>
          <w:p w:rsidR="008B4760" w:rsidRPr="00CD045A" w:rsidRDefault="008B4760" w:rsidP="0091411B">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11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8B4760" w:rsidRPr="00CD045A" w:rsidRDefault="008B4760" w:rsidP="0091411B">
            <w:pPr>
              <w:rPr>
                <w:sz w:val="20"/>
                <w:szCs w:val="20"/>
              </w:rPr>
            </w:pPr>
            <w:r w:rsidRPr="00CD045A">
              <w:rPr>
                <w:sz w:val="20"/>
                <w:szCs w:val="20"/>
              </w:rPr>
              <w:t>9</w:t>
            </w:r>
          </w:p>
        </w:tc>
      </w:tr>
      <w:tr w:rsidR="008B4760" w:rsidRPr="00CD045A" w:rsidTr="008B4760">
        <w:trPr>
          <w:trHeight w:val="271"/>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8B4760" w:rsidRPr="00CD045A" w:rsidRDefault="008B4760" w:rsidP="0091411B">
            <w:pPr>
              <w:rPr>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8B4760" w:rsidRPr="00CD045A" w:rsidRDefault="008B4760" w:rsidP="0091411B">
            <w:pPr>
              <w:rPr>
                <w:sz w:val="20"/>
                <w:szCs w:val="20"/>
              </w:rPr>
            </w:pPr>
          </w:p>
        </w:tc>
        <w:tc>
          <w:tcPr>
            <w:tcW w:w="3544"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тренировочный этап</w:t>
            </w:r>
          </w:p>
        </w:tc>
        <w:tc>
          <w:tcPr>
            <w:tcW w:w="992"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1</w:t>
            </w:r>
          </w:p>
        </w:tc>
        <w:tc>
          <w:tcPr>
            <w:tcW w:w="993"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6</w:t>
            </w:r>
          </w:p>
        </w:tc>
        <w:tc>
          <w:tcPr>
            <w:tcW w:w="992"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8B4760" w:rsidRPr="00CD045A" w:rsidRDefault="008B4760" w:rsidP="0091411B">
            <w:pPr>
              <w:rPr>
                <w:sz w:val="20"/>
                <w:szCs w:val="20"/>
              </w:rPr>
            </w:pPr>
            <w:r w:rsidRPr="00CD045A">
              <w:rPr>
                <w:sz w:val="20"/>
                <w:szCs w:val="20"/>
              </w:rPr>
              <w:t>12</w:t>
            </w:r>
          </w:p>
        </w:tc>
      </w:tr>
      <w:tr w:rsidR="008B4760" w:rsidRPr="00CD045A" w:rsidTr="008B4760">
        <w:trPr>
          <w:trHeight w:val="271"/>
        </w:trPr>
        <w:tc>
          <w:tcPr>
            <w:tcW w:w="2410" w:type="dxa"/>
            <w:gridSpan w:val="2"/>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Итого:</w:t>
            </w:r>
          </w:p>
        </w:tc>
        <w:tc>
          <w:tcPr>
            <w:tcW w:w="3544" w:type="dxa"/>
            <w:tcBorders>
              <w:top w:val="single" w:sz="4" w:space="0" w:color="auto"/>
              <w:left w:val="single" w:sz="4" w:space="0" w:color="auto"/>
              <w:bottom w:val="single" w:sz="4" w:space="0" w:color="auto"/>
              <w:right w:val="single" w:sz="4" w:space="0" w:color="auto"/>
            </w:tcBorders>
          </w:tcPr>
          <w:p w:rsidR="008B4760" w:rsidRPr="00CD045A" w:rsidRDefault="008B4760" w:rsidP="0091411B">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27</w:t>
            </w:r>
          </w:p>
        </w:tc>
        <w:tc>
          <w:tcPr>
            <w:tcW w:w="993"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27</w:t>
            </w:r>
          </w:p>
        </w:tc>
        <w:tc>
          <w:tcPr>
            <w:tcW w:w="992"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14</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8B4760" w:rsidRPr="00CD045A" w:rsidRDefault="008B4760" w:rsidP="0091411B">
            <w:pPr>
              <w:rPr>
                <w:sz w:val="20"/>
                <w:szCs w:val="20"/>
              </w:rPr>
            </w:pPr>
            <w:r w:rsidRPr="00CD045A">
              <w:rPr>
                <w:sz w:val="20"/>
                <w:szCs w:val="20"/>
              </w:rPr>
              <w:t>21</w:t>
            </w:r>
          </w:p>
        </w:tc>
      </w:tr>
    </w:tbl>
    <w:p w:rsidR="008B4760" w:rsidRPr="00CD045A" w:rsidRDefault="008B4760" w:rsidP="0091411B">
      <w:pPr>
        <w:rPr>
          <w:sz w:val="20"/>
          <w:szCs w:val="20"/>
        </w:rPr>
      </w:pPr>
      <w:r w:rsidRPr="00CD045A">
        <w:rPr>
          <w:sz w:val="20"/>
          <w:szCs w:val="20"/>
        </w:rPr>
        <w:t>В настоящее время в МБОУ ДО «Чаинская СШ» работает 9 тренеров – преподавателей, из них 5 основных работников:</w:t>
      </w:r>
    </w:p>
    <w:tbl>
      <w:tblPr>
        <w:tblW w:w="9780" w:type="dxa"/>
        <w:tblInd w:w="-34" w:type="dxa"/>
        <w:tblLayout w:type="fixed"/>
        <w:tblLook w:val="04A0" w:firstRow="1" w:lastRow="0" w:firstColumn="1" w:lastColumn="0" w:noHBand="0" w:noVBand="1"/>
      </w:tblPr>
      <w:tblGrid>
        <w:gridCol w:w="2409"/>
        <w:gridCol w:w="1842"/>
        <w:gridCol w:w="1843"/>
        <w:gridCol w:w="1843"/>
        <w:gridCol w:w="1843"/>
      </w:tblGrid>
      <w:tr w:rsidR="008B4760" w:rsidRPr="00CD045A" w:rsidTr="008B4760">
        <w:trPr>
          <w:trHeight w:val="389"/>
        </w:trPr>
        <w:tc>
          <w:tcPr>
            <w:tcW w:w="2410" w:type="dxa"/>
            <w:tcBorders>
              <w:top w:val="single" w:sz="4" w:space="0" w:color="000000"/>
              <w:left w:val="single" w:sz="4" w:space="0" w:color="000000"/>
              <w:bottom w:val="single" w:sz="4" w:space="0" w:color="000000"/>
              <w:right w:val="nil"/>
            </w:tcBorders>
            <w:shd w:val="clear" w:color="auto" w:fill="FFFFFF"/>
            <w:hideMark/>
          </w:tcPr>
          <w:p w:rsidR="008B4760" w:rsidRPr="00CD045A" w:rsidRDefault="008B4760" w:rsidP="0091411B">
            <w:pPr>
              <w:rPr>
                <w:sz w:val="20"/>
                <w:szCs w:val="20"/>
              </w:rPr>
            </w:pPr>
            <w:r w:rsidRPr="00CD045A">
              <w:rPr>
                <w:sz w:val="20"/>
                <w:szCs w:val="20"/>
              </w:rPr>
              <w:t>Количество тренеров-преподавателей</w:t>
            </w:r>
          </w:p>
        </w:tc>
        <w:tc>
          <w:tcPr>
            <w:tcW w:w="1842" w:type="dxa"/>
            <w:tcBorders>
              <w:top w:val="single" w:sz="4" w:space="0" w:color="000000"/>
              <w:left w:val="single" w:sz="4" w:space="0" w:color="000000"/>
              <w:bottom w:val="single" w:sz="4" w:space="0" w:color="000000"/>
              <w:right w:val="nil"/>
            </w:tcBorders>
            <w:shd w:val="clear" w:color="auto" w:fill="FFFFFF"/>
            <w:hideMark/>
          </w:tcPr>
          <w:p w:rsidR="008B4760" w:rsidRPr="00CD045A" w:rsidRDefault="008B4760" w:rsidP="0091411B">
            <w:pPr>
              <w:rPr>
                <w:sz w:val="20"/>
                <w:szCs w:val="20"/>
              </w:rPr>
            </w:pPr>
            <w:r w:rsidRPr="00CD045A">
              <w:rPr>
                <w:sz w:val="20"/>
                <w:szCs w:val="20"/>
              </w:rPr>
              <w:t>2020-2021</w:t>
            </w:r>
          </w:p>
          <w:p w:rsidR="008B4760" w:rsidRPr="00CD045A" w:rsidRDefault="008B4760" w:rsidP="0091411B">
            <w:pPr>
              <w:rPr>
                <w:sz w:val="20"/>
                <w:szCs w:val="20"/>
              </w:rPr>
            </w:pPr>
            <w:r w:rsidRPr="00CD045A">
              <w:rPr>
                <w:sz w:val="20"/>
                <w:szCs w:val="20"/>
              </w:rPr>
              <w:t>учебный год</w:t>
            </w:r>
          </w:p>
        </w:tc>
        <w:tc>
          <w:tcPr>
            <w:tcW w:w="1843" w:type="dxa"/>
            <w:tcBorders>
              <w:top w:val="single" w:sz="4" w:space="0" w:color="000000"/>
              <w:left w:val="single" w:sz="4" w:space="0" w:color="000000"/>
              <w:bottom w:val="single" w:sz="4" w:space="0" w:color="000000"/>
              <w:right w:val="nil"/>
            </w:tcBorders>
            <w:shd w:val="clear" w:color="auto" w:fill="FFFFFF"/>
            <w:hideMark/>
          </w:tcPr>
          <w:p w:rsidR="008B4760" w:rsidRPr="00CD045A" w:rsidRDefault="008B4760" w:rsidP="0091411B">
            <w:pPr>
              <w:rPr>
                <w:sz w:val="20"/>
                <w:szCs w:val="20"/>
              </w:rPr>
            </w:pPr>
            <w:r w:rsidRPr="00CD045A">
              <w:rPr>
                <w:sz w:val="20"/>
                <w:szCs w:val="20"/>
              </w:rPr>
              <w:t>2021-2022</w:t>
            </w:r>
          </w:p>
          <w:p w:rsidR="008B4760" w:rsidRPr="00CD045A" w:rsidRDefault="008B4760" w:rsidP="0091411B">
            <w:pPr>
              <w:rPr>
                <w:sz w:val="20"/>
                <w:szCs w:val="20"/>
              </w:rPr>
            </w:pPr>
            <w:r w:rsidRPr="00CD045A">
              <w:rPr>
                <w:sz w:val="20"/>
                <w:szCs w:val="20"/>
              </w:rPr>
              <w:t>учебный год</w:t>
            </w:r>
          </w:p>
        </w:tc>
        <w:tc>
          <w:tcPr>
            <w:tcW w:w="1843" w:type="dxa"/>
            <w:tcBorders>
              <w:top w:val="single" w:sz="4" w:space="0" w:color="000000"/>
              <w:left w:val="single" w:sz="4" w:space="0" w:color="000000"/>
              <w:bottom w:val="single" w:sz="4" w:space="0" w:color="000000"/>
              <w:right w:val="nil"/>
            </w:tcBorders>
            <w:shd w:val="clear" w:color="auto" w:fill="FFFFFF"/>
            <w:hideMark/>
          </w:tcPr>
          <w:p w:rsidR="008B4760" w:rsidRPr="00CD045A" w:rsidRDefault="008B4760" w:rsidP="0091411B">
            <w:pPr>
              <w:rPr>
                <w:sz w:val="20"/>
                <w:szCs w:val="20"/>
              </w:rPr>
            </w:pPr>
            <w:r w:rsidRPr="00CD045A">
              <w:rPr>
                <w:sz w:val="20"/>
                <w:szCs w:val="20"/>
              </w:rPr>
              <w:t>2022-2023</w:t>
            </w:r>
          </w:p>
          <w:p w:rsidR="008B4760" w:rsidRPr="00CD045A" w:rsidRDefault="008B4760" w:rsidP="0091411B">
            <w:pPr>
              <w:rPr>
                <w:sz w:val="20"/>
                <w:szCs w:val="20"/>
              </w:rPr>
            </w:pPr>
            <w:r w:rsidRPr="00CD045A">
              <w:rPr>
                <w:sz w:val="20"/>
                <w:szCs w:val="20"/>
              </w:rPr>
              <w:t>учебный год</w:t>
            </w:r>
          </w:p>
        </w:tc>
        <w:tc>
          <w:tcPr>
            <w:tcW w:w="1843" w:type="dxa"/>
            <w:tcBorders>
              <w:top w:val="single" w:sz="4" w:space="0" w:color="000000"/>
              <w:left w:val="single" w:sz="4" w:space="0" w:color="000000"/>
              <w:bottom w:val="single" w:sz="4" w:space="0" w:color="000000"/>
              <w:right w:val="single" w:sz="4" w:space="0" w:color="000000"/>
            </w:tcBorders>
            <w:shd w:val="clear" w:color="auto" w:fill="FFFFFF"/>
            <w:hideMark/>
          </w:tcPr>
          <w:p w:rsidR="008B4760" w:rsidRPr="00CD045A" w:rsidRDefault="008B4760" w:rsidP="0091411B">
            <w:pPr>
              <w:rPr>
                <w:sz w:val="20"/>
                <w:szCs w:val="20"/>
              </w:rPr>
            </w:pPr>
            <w:r w:rsidRPr="00CD045A">
              <w:rPr>
                <w:sz w:val="20"/>
                <w:szCs w:val="20"/>
              </w:rPr>
              <w:t>2023-2024</w:t>
            </w:r>
          </w:p>
          <w:p w:rsidR="008B4760" w:rsidRPr="00CD045A" w:rsidRDefault="008B4760" w:rsidP="0091411B">
            <w:pPr>
              <w:rPr>
                <w:sz w:val="20"/>
                <w:szCs w:val="20"/>
              </w:rPr>
            </w:pPr>
            <w:r w:rsidRPr="00CD045A">
              <w:rPr>
                <w:sz w:val="20"/>
                <w:szCs w:val="20"/>
              </w:rPr>
              <w:t>учебный год</w:t>
            </w:r>
          </w:p>
        </w:tc>
      </w:tr>
      <w:tr w:rsidR="008B4760" w:rsidRPr="00CD045A" w:rsidTr="008B4760">
        <w:trPr>
          <w:trHeight w:val="389"/>
        </w:trPr>
        <w:tc>
          <w:tcPr>
            <w:tcW w:w="2410" w:type="dxa"/>
            <w:tcBorders>
              <w:top w:val="single" w:sz="4" w:space="0" w:color="000000"/>
              <w:left w:val="single" w:sz="4" w:space="0" w:color="000000"/>
              <w:bottom w:val="single" w:sz="4" w:space="0" w:color="000000"/>
              <w:right w:val="nil"/>
            </w:tcBorders>
            <w:shd w:val="clear" w:color="auto" w:fill="FFFFFF"/>
            <w:hideMark/>
          </w:tcPr>
          <w:p w:rsidR="008B4760" w:rsidRPr="00CD045A" w:rsidRDefault="008B4760" w:rsidP="0091411B">
            <w:pPr>
              <w:rPr>
                <w:sz w:val="20"/>
                <w:szCs w:val="20"/>
              </w:rPr>
            </w:pPr>
            <w:r w:rsidRPr="00CD045A">
              <w:rPr>
                <w:sz w:val="20"/>
                <w:szCs w:val="20"/>
              </w:rPr>
              <w:t>Всего, чел.</w:t>
            </w:r>
          </w:p>
        </w:tc>
        <w:tc>
          <w:tcPr>
            <w:tcW w:w="1842" w:type="dxa"/>
            <w:tcBorders>
              <w:top w:val="single" w:sz="4" w:space="0" w:color="000000"/>
              <w:left w:val="single" w:sz="4" w:space="0" w:color="000000"/>
              <w:bottom w:val="single" w:sz="4" w:space="0" w:color="000000"/>
              <w:right w:val="nil"/>
            </w:tcBorders>
            <w:shd w:val="clear" w:color="auto" w:fill="FFFFFF"/>
            <w:hideMark/>
          </w:tcPr>
          <w:p w:rsidR="008B4760" w:rsidRPr="00CD045A" w:rsidRDefault="008B4760" w:rsidP="0091411B">
            <w:pPr>
              <w:rPr>
                <w:sz w:val="20"/>
                <w:szCs w:val="20"/>
              </w:rPr>
            </w:pPr>
            <w:r w:rsidRPr="00CD045A">
              <w:rPr>
                <w:sz w:val="20"/>
                <w:szCs w:val="20"/>
              </w:rPr>
              <w:t>9</w:t>
            </w:r>
          </w:p>
        </w:tc>
        <w:tc>
          <w:tcPr>
            <w:tcW w:w="1843" w:type="dxa"/>
            <w:tcBorders>
              <w:top w:val="single" w:sz="4" w:space="0" w:color="000000"/>
              <w:left w:val="single" w:sz="4" w:space="0" w:color="000000"/>
              <w:bottom w:val="single" w:sz="4" w:space="0" w:color="000000"/>
              <w:right w:val="nil"/>
            </w:tcBorders>
            <w:shd w:val="clear" w:color="auto" w:fill="FFFFFF"/>
            <w:hideMark/>
          </w:tcPr>
          <w:p w:rsidR="008B4760" w:rsidRPr="00CD045A" w:rsidRDefault="008B4760" w:rsidP="0091411B">
            <w:pPr>
              <w:rPr>
                <w:sz w:val="20"/>
                <w:szCs w:val="20"/>
              </w:rPr>
            </w:pPr>
            <w:r w:rsidRPr="00CD045A">
              <w:rPr>
                <w:sz w:val="20"/>
                <w:szCs w:val="20"/>
              </w:rPr>
              <w:t>9</w:t>
            </w:r>
          </w:p>
        </w:tc>
        <w:tc>
          <w:tcPr>
            <w:tcW w:w="1843" w:type="dxa"/>
            <w:tcBorders>
              <w:top w:val="single" w:sz="4" w:space="0" w:color="000000"/>
              <w:left w:val="single" w:sz="4" w:space="0" w:color="000000"/>
              <w:bottom w:val="single" w:sz="4" w:space="0" w:color="000000"/>
              <w:right w:val="nil"/>
            </w:tcBorders>
            <w:shd w:val="clear" w:color="auto" w:fill="FFFFFF"/>
            <w:hideMark/>
          </w:tcPr>
          <w:p w:rsidR="008B4760" w:rsidRPr="00CD045A" w:rsidRDefault="008B4760" w:rsidP="0091411B">
            <w:pPr>
              <w:rPr>
                <w:sz w:val="20"/>
                <w:szCs w:val="20"/>
              </w:rPr>
            </w:pPr>
            <w:r w:rsidRPr="00CD045A">
              <w:rPr>
                <w:sz w:val="20"/>
                <w:szCs w:val="20"/>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B4760" w:rsidRPr="00CD045A" w:rsidRDefault="008B4760" w:rsidP="0091411B">
            <w:pPr>
              <w:rPr>
                <w:sz w:val="20"/>
                <w:szCs w:val="20"/>
              </w:rPr>
            </w:pPr>
            <w:r w:rsidRPr="00CD045A">
              <w:rPr>
                <w:sz w:val="20"/>
                <w:szCs w:val="20"/>
              </w:rPr>
              <w:t>9</w:t>
            </w:r>
          </w:p>
        </w:tc>
      </w:tr>
      <w:tr w:rsidR="008B4760" w:rsidRPr="00CD045A" w:rsidTr="008B4760">
        <w:trPr>
          <w:trHeight w:val="389"/>
        </w:trPr>
        <w:tc>
          <w:tcPr>
            <w:tcW w:w="2410" w:type="dxa"/>
            <w:tcBorders>
              <w:top w:val="single" w:sz="4" w:space="0" w:color="000000"/>
              <w:left w:val="single" w:sz="4" w:space="0" w:color="000000"/>
              <w:bottom w:val="single" w:sz="4" w:space="0" w:color="000000"/>
              <w:right w:val="nil"/>
            </w:tcBorders>
            <w:shd w:val="clear" w:color="auto" w:fill="FFFFFF"/>
            <w:hideMark/>
          </w:tcPr>
          <w:p w:rsidR="008B4760" w:rsidRPr="00CD045A" w:rsidRDefault="008B4760" w:rsidP="0091411B">
            <w:pPr>
              <w:rPr>
                <w:sz w:val="20"/>
                <w:szCs w:val="20"/>
              </w:rPr>
            </w:pPr>
            <w:r w:rsidRPr="00CD045A">
              <w:rPr>
                <w:sz w:val="20"/>
                <w:szCs w:val="20"/>
              </w:rPr>
              <w:t>Высшая категория</w:t>
            </w:r>
          </w:p>
        </w:tc>
        <w:tc>
          <w:tcPr>
            <w:tcW w:w="1842" w:type="dxa"/>
            <w:tcBorders>
              <w:top w:val="single" w:sz="4" w:space="0" w:color="000000"/>
              <w:left w:val="single" w:sz="4" w:space="0" w:color="000000"/>
              <w:bottom w:val="single" w:sz="4" w:space="0" w:color="000000"/>
              <w:right w:val="nil"/>
            </w:tcBorders>
            <w:shd w:val="clear" w:color="auto" w:fill="FFFFFF"/>
            <w:hideMark/>
          </w:tcPr>
          <w:p w:rsidR="008B4760" w:rsidRPr="00CD045A" w:rsidRDefault="008B4760" w:rsidP="0091411B">
            <w:pPr>
              <w:rPr>
                <w:sz w:val="20"/>
                <w:szCs w:val="20"/>
              </w:rPr>
            </w:pPr>
            <w:r w:rsidRPr="00CD045A">
              <w:rPr>
                <w:sz w:val="20"/>
                <w:szCs w:val="20"/>
              </w:rPr>
              <w:t>1</w:t>
            </w:r>
          </w:p>
        </w:tc>
        <w:tc>
          <w:tcPr>
            <w:tcW w:w="1843" w:type="dxa"/>
            <w:tcBorders>
              <w:top w:val="single" w:sz="4" w:space="0" w:color="000000"/>
              <w:left w:val="single" w:sz="4" w:space="0" w:color="000000"/>
              <w:bottom w:val="single" w:sz="4" w:space="0" w:color="000000"/>
              <w:right w:val="nil"/>
            </w:tcBorders>
            <w:shd w:val="clear" w:color="auto" w:fill="FFFFFF"/>
            <w:hideMark/>
          </w:tcPr>
          <w:p w:rsidR="008B4760" w:rsidRPr="00CD045A" w:rsidRDefault="008B4760" w:rsidP="0091411B">
            <w:pPr>
              <w:rPr>
                <w:sz w:val="20"/>
                <w:szCs w:val="20"/>
              </w:rPr>
            </w:pPr>
            <w:r w:rsidRPr="00CD045A">
              <w:rPr>
                <w:sz w:val="20"/>
                <w:szCs w:val="20"/>
              </w:rPr>
              <w:t>1</w:t>
            </w:r>
          </w:p>
        </w:tc>
        <w:tc>
          <w:tcPr>
            <w:tcW w:w="1843" w:type="dxa"/>
            <w:tcBorders>
              <w:top w:val="single" w:sz="4" w:space="0" w:color="000000"/>
              <w:left w:val="single" w:sz="4" w:space="0" w:color="000000"/>
              <w:bottom w:val="single" w:sz="4" w:space="0" w:color="000000"/>
              <w:right w:val="nil"/>
            </w:tcBorders>
            <w:shd w:val="clear" w:color="auto" w:fill="FFFFFF"/>
            <w:hideMark/>
          </w:tcPr>
          <w:p w:rsidR="008B4760" w:rsidRPr="00CD045A" w:rsidRDefault="008B4760" w:rsidP="0091411B">
            <w:pPr>
              <w:rPr>
                <w:sz w:val="20"/>
                <w:szCs w:val="20"/>
              </w:rPr>
            </w:pPr>
            <w:r w:rsidRPr="00CD045A">
              <w:rPr>
                <w:sz w:val="20"/>
                <w:szCs w:val="20"/>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B4760" w:rsidRPr="00CD045A" w:rsidRDefault="008B4760" w:rsidP="0091411B">
            <w:pPr>
              <w:rPr>
                <w:sz w:val="20"/>
                <w:szCs w:val="20"/>
              </w:rPr>
            </w:pPr>
            <w:r w:rsidRPr="00CD045A">
              <w:rPr>
                <w:sz w:val="20"/>
                <w:szCs w:val="20"/>
              </w:rPr>
              <w:t>1</w:t>
            </w:r>
          </w:p>
        </w:tc>
      </w:tr>
      <w:tr w:rsidR="008B4760" w:rsidRPr="00CD045A" w:rsidTr="008B4760">
        <w:trPr>
          <w:trHeight w:val="389"/>
        </w:trPr>
        <w:tc>
          <w:tcPr>
            <w:tcW w:w="2410" w:type="dxa"/>
            <w:tcBorders>
              <w:top w:val="single" w:sz="4" w:space="0" w:color="000000"/>
              <w:left w:val="single" w:sz="4" w:space="0" w:color="000000"/>
              <w:bottom w:val="single" w:sz="4" w:space="0" w:color="000000"/>
              <w:right w:val="nil"/>
            </w:tcBorders>
            <w:shd w:val="clear" w:color="auto" w:fill="FFFFFF"/>
            <w:hideMark/>
          </w:tcPr>
          <w:p w:rsidR="008B4760" w:rsidRPr="00CD045A" w:rsidRDefault="008B4760" w:rsidP="0091411B">
            <w:pPr>
              <w:rPr>
                <w:sz w:val="20"/>
                <w:szCs w:val="20"/>
              </w:rPr>
            </w:pPr>
            <w:r w:rsidRPr="00CD045A">
              <w:rPr>
                <w:sz w:val="20"/>
                <w:szCs w:val="20"/>
              </w:rPr>
              <w:t>Первая категория</w:t>
            </w:r>
          </w:p>
        </w:tc>
        <w:tc>
          <w:tcPr>
            <w:tcW w:w="1842" w:type="dxa"/>
            <w:tcBorders>
              <w:top w:val="single" w:sz="4" w:space="0" w:color="000000"/>
              <w:left w:val="single" w:sz="4" w:space="0" w:color="000000"/>
              <w:bottom w:val="single" w:sz="4" w:space="0" w:color="000000"/>
              <w:right w:val="nil"/>
            </w:tcBorders>
            <w:shd w:val="clear" w:color="auto" w:fill="FFFFFF"/>
            <w:hideMark/>
          </w:tcPr>
          <w:p w:rsidR="008B4760" w:rsidRPr="00CD045A" w:rsidRDefault="008B4760" w:rsidP="0091411B">
            <w:pPr>
              <w:rPr>
                <w:sz w:val="20"/>
                <w:szCs w:val="20"/>
              </w:rPr>
            </w:pPr>
            <w:r w:rsidRPr="00CD045A">
              <w:rPr>
                <w:sz w:val="20"/>
                <w:szCs w:val="20"/>
              </w:rPr>
              <w:t>2</w:t>
            </w:r>
          </w:p>
        </w:tc>
        <w:tc>
          <w:tcPr>
            <w:tcW w:w="1843" w:type="dxa"/>
            <w:tcBorders>
              <w:top w:val="single" w:sz="4" w:space="0" w:color="000000"/>
              <w:left w:val="single" w:sz="4" w:space="0" w:color="000000"/>
              <w:bottom w:val="single" w:sz="4" w:space="0" w:color="000000"/>
              <w:right w:val="nil"/>
            </w:tcBorders>
            <w:shd w:val="clear" w:color="auto" w:fill="FFFFFF"/>
            <w:hideMark/>
          </w:tcPr>
          <w:p w:rsidR="008B4760" w:rsidRPr="00CD045A" w:rsidRDefault="008B4760" w:rsidP="0091411B">
            <w:pPr>
              <w:rPr>
                <w:sz w:val="20"/>
                <w:szCs w:val="20"/>
              </w:rPr>
            </w:pPr>
            <w:r w:rsidRPr="00CD045A">
              <w:rPr>
                <w:sz w:val="20"/>
                <w:szCs w:val="20"/>
              </w:rPr>
              <w:t>2</w:t>
            </w:r>
          </w:p>
        </w:tc>
        <w:tc>
          <w:tcPr>
            <w:tcW w:w="1843" w:type="dxa"/>
            <w:tcBorders>
              <w:top w:val="single" w:sz="4" w:space="0" w:color="000000"/>
              <w:left w:val="single" w:sz="4" w:space="0" w:color="000000"/>
              <w:bottom w:val="single" w:sz="4" w:space="0" w:color="000000"/>
              <w:right w:val="nil"/>
            </w:tcBorders>
            <w:shd w:val="clear" w:color="auto" w:fill="FFFFFF"/>
            <w:hideMark/>
          </w:tcPr>
          <w:p w:rsidR="008B4760" w:rsidRPr="00CD045A" w:rsidRDefault="008B4760" w:rsidP="0091411B">
            <w:pPr>
              <w:rPr>
                <w:sz w:val="20"/>
                <w:szCs w:val="20"/>
              </w:rPr>
            </w:pPr>
            <w:r w:rsidRPr="00CD045A">
              <w:rPr>
                <w:sz w:val="20"/>
                <w:szCs w:val="20"/>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B4760" w:rsidRPr="00CD045A" w:rsidRDefault="008B4760" w:rsidP="0091411B">
            <w:pPr>
              <w:rPr>
                <w:sz w:val="20"/>
                <w:szCs w:val="20"/>
              </w:rPr>
            </w:pPr>
            <w:r w:rsidRPr="00CD045A">
              <w:rPr>
                <w:sz w:val="20"/>
                <w:szCs w:val="20"/>
              </w:rPr>
              <w:t>1</w:t>
            </w:r>
          </w:p>
        </w:tc>
      </w:tr>
    </w:tbl>
    <w:p w:rsidR="008B4760" w:rsidRPr="00CD045A" w:rsidRDefault="008B4760" w:rsidP="0091411B">
      <w:pPr>
        <w:rPr>
          <w:sz w:val="20"/>
          <w:szCs w:val="20"/>
        </w:rPr>
      </w:pPr>
      <w:r w:rsidRPr="00CD045A">
        <w:rPr>
          <w:sz w:val="20"/>
          <w:szCs w:val="20"/>
        </w:rPr>
        <w:t>В течение последних нескольких лет обучающиеся и спортсмены МБОУ ДО «Чаинская СШ» принимают активное участие в региональных соревнованиях и соревнованиях Сибирского федерального округа по тхэквондо и лыжным гонкам.</w:t>
      </w:r>
    </w:p>
    <w:p w:rsidR="008B4760" w:rsidRPr="00CD045A" w:rsidRDefault="008B4760" w:rsidP="0091411B">
      <w:pPr>
        <w:jc w:val="center"/>
        <w:rPr>
          <w:sz w:val="20"/>
          <w:szCs w:val="20"/>
        </w:rPr>
      </w:pPr>
      <w:r w:rsidRPr="00CD045A">
        <w:rPr>
          <w:sz w:val="20"/>
          <w:szCs w:val="20"/>
        </w:rPr>
        <w:t>Динамика количества участников спортивных соревнований:</w:t>
      </w:r>
    </w:p>
    <w:tbl>
      <w:tblPr>
        <w:tblW w:w="95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3"/>
        <w:gridCol w:w="1368"/>
        <w:gridCol w:w="1368"/>
        <w:gridCol w:w="1368"/>
        <w:gridCol w:w="1368"/>
      </w:tblGrid>
      <w:tr w:rsidR="008B4760" w:rsidRPr="00CD045A" w:rsidTr="008B4760">
        <w:trPr>
          <w:trHeight w:val="366"/>
        </w:trPr>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8B4760" w:rsidRPr="00CD045A" w:rsidRDefault="008B4760" w:rsidP="0091411B">
            <w:pPr>
              <w:rPr>
                <w:sz w:val="20"/>
                <w:szCs w:val="20"/>
              </w:rPr>
            </w:pPr>
            <w:r w:rsidRPr="00CD045A">
              <w:rPr>
                <w:sz w:val="20"/>
                <w:szCs w:val="20"/>
              </w:rPr>
              <w:t>Уровень соревнований</w:t>
            </w:r>
          </w:p>
        </w:tc>
        <w:tc>
          <w:tcPr>
            <w:tcW w:w="5471" w:type="dxa"/>
            <w:gridSpan w:val="4"/>
            <w:tcBorders>
              <w:top w:val="single" w:sz="4" w:space="0" w:color="auto"/>
              <w:left w:val="single" w:sz="4" w:space="0" w:color="auto"/>
              <w:bottom w:val="single" w:sz="4" w:space="0" w:color="auto"/>
              <w:right w:val="single" w:sz="4" w:space="0" w:color="auto"/>
            </w:tcBorders>
            <w:vAlign w:val="center"/>
            <w:hideMark/>
          </w:tcPr>
          <w:p w:rsidR="008B4760" w:rsidRPr="00CD045A" w:rsidRDefault="008B4760" w:rsidP="0091411B">
            <w:pPr>
              <w:rPr>
                <w:sz w:val="20"/>
                <w:szCs w:val="20"/>
              </w:rPr>
            </w:pPr>
            <w:r w:rsidRPr="00CD045A">
              <w:rPr>
                <w:sz w:val="20"/>
                <w:szCs w:val="20"/>
              </w:rPr>
              <w:t>Количество, чел.</w:t>
            </w:r>
          </w:p>
        </w:tc>
      </w:tr>
      <w:tr w:rsidR="008B4760" w:rsidRPr="00CD045A" w:rsidTr="008B4760">
        <w:trPr>
          <w:trHeight w:val="223"/>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8B4760" w:rsidRPr="00CD045A" w:rsidRDefault="008B4760" w:rsidP="0091411B">
            <w:pPr>
              <w:rPr>
                <w:sz w:val="20"/>
                <w:szCs w:val="20"/>
              </w:rPr>
            </w:pPr>
          </w:p>
        </w:tc>
        <w:tc>
          <w:tcPr>
            <w:tcW w:w="1367"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2020 год</w:t>
            </w:r>
          </w:p>
        </w:tc>
        <w:tc>
          <w:tcPr>
            <w:tcW w:w="1368"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2021 год</w:t>
            </w:r>
          </w:p>
        </w:tc>
        <w:tc>
          <w:tcPr>
            <w:tcW w:w="1368"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2022 год</w:t>
            </w:r>
          </w:p>
        </w:tc>
        <w:tc>
          <w:tcPr>
            <w:tcW w:w="1368"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2023 год</w:t>
            </w:r>
          </w:p>
        </w:tc>
      </w:tr>
      <w:tr w:rsidR="008B4760" w:rsidRPr="00CD045A" w:rsidTr="008B4760">
        <w:trPr>
          <w:trHeight w:val="305"/>
        </w:trPr>
        <w:tc>
          <w:tcPr>
            <w:tcW w:w="4111"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Муниципальный</w:t>
            </w:r>
          </w:p>
        </w:tc>
        <w:tc>
          <w:tcPr>
            <w:tcW w:w="1367"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650</w:t>
            </w:r>
          </w:p>
        </w:tc>
        <w:tc>
          <w:tcPr>
            <w:tcW w:w="1368"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650</w:t>
            </w:r>
          </w:p>
        </w:tc>
        <w:tc>
          <w:tcPr>
            <w:tcW w:w="1368"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1009</w:t>
            </w:r>
          </w:p>
        </w:tc>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8B4760" w:rsidRPr="00CD045A" w:rsidRDefault="008B4760" w:rsidP="0091411B">
            <w:pPr>
              <w:rPr>
                <w:sz w:val="20"/>
                <w:szCs w:val="20"/>
              </w:rPr>
            </w:pPr>
            <w:r w:rsidRPr="00CD045A">
              <w:rPr>
                <w:sz w:val="20"/>
                <w:szCs w:val="20"/>
              </w:rPr>
              <w:t>703</w:t>
            </w:r>
          </w:p>
        </w:tc>
      </w:tr>
      <w:tr w:rsidR="008B4760" w:rsidRPr="00CD045A" w:rsidTr="008B4760">
        <w:trPr>
          <w:trHeight w:val="305"/>
        </w:trPr>
        <w:tc>
          <w:tcPr>
            <w:tcW w:w="4111"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Межмуниципальный</w:t>
            </w:r>
          </w:p>
        </w:tc>
        <w:tc>
          <w:tcPr>
            <w:tcW w:w="1367"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92</w:t>
            </w:r>
          </w:p>
        </w:tc>
        <w:tc>
          <w:tcPr>
            <w:tcW w:w="1368"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92</w:t>
            </w:r>
          </w:p>
        </w:tc>
        <w:tc>
          <w:tcPr>
            <w:tcW w:w="1368"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246</w:t>
            </w:r>
          </w:p>
        </w:tc>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8B4760" w:rsidRPr="00CD045A" w:rsidRDefault="008B4760" w:rsidP="0091411B">
            <w:pPr>
              <w:rPr>
                <w:sz w:val="20"/>
                <w:szCs w:val="20"/>
              </w:rPr>
            </w:pPr>
            <w:r w:rsidRPr="00CD045A">
              <w:rPr>
                <w:sz w:val="20"/>
                <w:szCs w:val="20"/>
              </w:rPr>
              <w:t>296</w:t>
            </w:r>
          </w:p>
        </w:tc>
      </w:tr>
      <w:tr w:rsidR="008B4760" w:rsidRPr="00CD045A" w:rsidTr="008B4760">
        <w:trPr>
          <w:trHeight w:val="321"/>
        </w:trPr>
        <w:tc>
          <w:tcPr>
            <w:tcW w:w="4111"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Региональный</w:t>
            </w:r>
          </w:p>
        </w:tc>
        <w:tc>
          <w:tcPr>
            <w:tcW w:w="1367"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169</w:t>
            </w:r>
          </w:p>
        </w:tc>
        <w:tc>
          <w:tcPr>
            <w:tcW w:w="1368"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169</w:t>
            </w:r>
          </w:p>
        </w:tc>
        <w:tc>
          <w:tcPr>
            <w:tcW w:w="1368"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234</w:t>
            </w:r>
          </w:p>
        </w:tc>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8B4760" w:rsidRPr="00CD045A" w:rsidRDefault="008B4760" w:rsidP="0091411B">
            <w:pPr>
              <w:rPr>
                <w:sz w:val="20"/>
                <w:szCs w:val="20"/>
              </w:rPr>
            </w:pPr>
            <w:r w:rsidRPr="00CD045A">
              <w:rPr>
                <w:sz w:val="20"/>
                <w:szCs w:val="20"/>
              </w:rPr>
              <w:t>204</w:t>
            </w:r>
          </w:p>
        </w:tc>
      </w:tr>
      <w:tr w:rsidR="008B4760" w:rsidRPr="00CD045A" w:rsidTr="008B4760">
        <w:trPr>
          <w:trHeight w:val="321"/>
        </w:trPr>
        <w:tc>
          <w:tcPr>
            <w:tcW w:w="4111"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Межрегиональный</w:t>
            </w:r>
          </w:p>
        </w:tc>
        <w:tc>
          <w:tcPr>
            <w:tcW w:w="1367"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26</w:t>
            </w:r>
          </w:p>
        </w:tc>
        <w:tc>
          <w:tcPr>
            <w:tcW w:w="1368"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26</w:t>
            </w:r>
          </w:p>
        </w:tc>
        <w:tc>
          <w:tcPr>
            <w:tcW w:w="1368"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5</w:t>
            </w:r>
          </w:p>
        </w:tc>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8B4760" w:rsidRPr="00CD045A" w:rsidRDefault="008B4760" w:rsidP="0091411B">
            <w:pPr>
              <w:rPr>
                <w:sz w:val="20"/>
                <w:szCs w:val="20"/>
              </w:rPr>
            </w:pPr>
            <w:r w:rsidRPr="00CD045A">
              <w:rPr>
                <w:sz w:val="20"/>
                <w:szCs w:val="20"/>
              </w:rPr>
              <w:t>11</w:t>
            </w:r>
          </w:p>
        </w:tc>
      </w:tr>
      <w:tr w:rsidR="008B4760" w:rsidRPr="00CD045A" w:rsidTr="008B4760">
        <w:trPr>
          <w:trHeight w:val="213"/>
        </w:trPr>
        <w:tc>
          <w:tcPr>
            <w:tcW w:w="4111"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Всероссийский</w:t>
            </w:r>
          </w:p>
        </w:tc>
        <w:tc>
          <w:tcPr>
            <w:tcW w:w="1367"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1</w:t>
            </w:r>
          </w:p>
        </w:tc>
        <w:tc>
          <w:tcPr>
            <w:tcW w:w="1368"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0</w:t>
            </w:r>
          </w:p>
        </w:tc>
        <w:tc>
          <w:tcPr>
            <w:tcW w:w="1368"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1</w:t>
            </w:r>
          </w:p>
        </w:tc>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8B4760" w:rsidRPr="00CD045A" w:rsidRDefault="008B4760" w:rsidP="0091411B">
            <w:pPr>
              <w:rPr>
                <w:sz w:val="20"/>
                <w:szCs w:val="20"/>
              </w:rPr>
            </w:pPr>
            <w:r w:rsidRPr="00CD045A">
              <w:rPr>
                <w:sz w:val="20"/>
                <w:szCs w:val="20"/>
              </w:rPr>
              <w:t>0</w:t>
            </w:r>
          </w:p>
        </w:tc>
      </w:tr>
    </w:tbl>
    <w:p w:rsidR="008B4760" w:rsidRPr="00CD045A" w:rsidRDefault="008B4760" w:rsidP="0091411B">
      <w:pPr>
        <w:rPr>
          <w:sz w:val="20"/>
          <w:szCs w:val="20"/>
        </w:rPr>
      </w:pPr>
      <w:r w:rsidRPr="00CD045A">
        <w:rPr>
          <w:sz w:val="20"/>
          <w:szCs w:val="20"/>
        </w:rPr>
        <w:t>За годы существования МБОУ ДО «Чаинская СШ» воспитаны победители и призеры соревнований различных уровней – от муниципального до всероссийского. Кандидаты в мастера спорта по лыжным гонкам, полиатлону, тхэквондо. Ежегодно обучающимся МБОУ ДО «Чаинская СШ», успешно выступающим на спортивных соревнованиях, присваиваются спортивные разряды. Динамика спортивных разрядов:</w:t>
      </w:r>
    </w:p>
    <w:tbl>
      <w:tblPr>
        <w:tblW w:w="96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0"/>
        <w:gridCol w:w="1299"/>
        <w:gridCol w:w="1528"/>
        <w:gridCol w:w="1479"/>
        <w:gridCol w:w="1479"/>
      </w:tblGrid>
      <w:tr w:rsidR="008B4760" w:rsidRPr="00CD045A" w:rsidTr="008B4760">
        <w:trPr>
          <w:trHeight w:val="366"/>
        </w:trPr>
        <w:tc>
          <w:tcPr>
            <w:tcW w:w="3828" w:type="dxa"/>
            <w:vMerge w:val="restart"/>
            <w:tcBorders>
              <w:top w:val="single" w:sz="4" w:space="0" w:color="auto"/>
              <w:left w:val="single" w:sz="4" w:space="0" w:color="auto"/>
              <w:bottom w:val="single" w:sz="4" w:space="0" w:color="auto"/>
              <w:right w:val="single" w:sz="4" w:space="0" w:color="auto"/>
            </w:tcBorders>
            <w:vAlign w:val="center"/>
            <w:hideMark/>
          </w:tcPr>
          <w:p w:rsidR="008B4760" w:rsidRPr="00CD045A" w:rsidRDefault="008B4760" w:rsidP="0091411B">
            <w:pPr>
              <w:rPr>
                <w:sz w:val="20"/>
                <w:szCs w:val="20"/>
              </w:rPr>
            </w:pPr>
            <w:r w:rsidRPr="00CD045A">
              <w:rPr>
                <w:sz w:val="20"/>
                <w:szCs w:val="20"/>
              </w:rPr>
              <w:t>Количество присвоенных спортивных разрядов</w:t>
            </w:r>
          </w:p>
        </w:tc>
        <w:tc>
          <w:tcPr>
            <w:tcW w:w="5784" w:type="dxa"/>
            <w:gridSpan w:val="4"/>
            <w:tcBorders>
              <w:top w:val="single" w:sz="4" w:space="0" w:color="auto"/>
              <w:left w:val="single" w:sz="4" w:space="0" w:color="auto"/>
              <w:bottom w:val="single" w:sz="4" w:space="0" w:color="auto"/>
              <w:right w:val="single" w:sz="4" w:space="0" w:color="auto"/>
            </w:tcBorders>
            <w:vAlign w:val="center"/>
            <w:hideMark/>
          </w:tcPr>
          <w:p w:rsidR="008B4760" w:rsidRPr="00CD045A" w:rsidRDefault="008B4760" w:rsidP="0091411B">
            <w:pPr>
              <w:rPr>
                <w:sz w:val="20"/>
                <w:szCs w:val="20"/>
              </w:rPr>
            </w:pPr>
            <w:r w:rsidRPr="00CD045A">
              <w:rPr>
                <w:sz w:val="20"/>
                <w:szCs w:val="20"/>
              </w:rPr>
              <w:t>Количество, чел.</w:t>
            </w:r>
          </w:p>
        </w:tc>
      </w:tr>
      <w:tr w:rsidR="008B4760" w:rsidRPr="00CD045A" w:rsidTr="008B4760">
        <w:trPr>
          <w:trHeight w:val="409"/>
        </w:trPr>
        <w:tc>
          <w:tcPr>
            <w:tcW w:w="3828" w:type="dxa"/>
            <w:vMerge/>
            <w:tcBorders>
              <w:top w:val="single" w:sz="4" w:space="0" w:color="auto"/>
              <w:left w:val="single" w:sz="4" w:space="0" w:color="auto"/>
              <w:bottom w:val="single" w:sz="4" w:space="0" w:color="auto"/>
              <w:right w:val="single" w:sz="4" w:space="0" w:color="auto"/>
            </w:tcBorders>
            <w:vAlign w:val="center"/>
            <w:hideMark/>
          </w:tcPr>
          <w:p w:rsidR="008B4760" w:rsidRPr="00CD045A" w:rsidRDefault="008B4760" w:rsidP="0091411B">
            <w:pPr>
              <w:rPr>
                <w:sz w:val="20"/>
                <w:szCs w:val="20"/>
              </w:rPr>
            </w:pPr>
          </w:p>
        </w:tc>
        <w:tc>
          <w:tcPr>
            <w:tcW w:w="1298" w:type="dxa"/>
            <w:tcBorders>
              <w:top w:val="single" w:sz="4" w:space="0" w:color="auto"/>
              <w:left w:val="single" w:sz="4" w:space="0" w:color="auto"/>
              <w:bottom w:val="single" w:sz="4" w:space="0" w:color="auto"/>
              <w:right w:val="single" w:sz="4" w:space="0" w:color="auto"/>
            </w:tcBorders>
            <w:vAlign w:val="center"/>
            <w:hideMark/>
          </w:tcPr>
          <w:p w:rsidR="008B4760" w:rsidRPr="00CD045A" w:rsidRDefault="008B4760" w:rsidP="0091411B">
            <w:pPr>
              <w:jc w:val="center"/>
              <w:rPr>
                <w:sz w:val="20"/>
                <w:szCs w:val="20"/>
              </w:rPr>
            </w:pPr>
            <w:r w:rsidRPr="00CD045A">
              <w:rPr>
                <w:sz w:val="20"/>
                <w:szCs w:val="20"/>
              </w:rPr>
              <w:t>2020 год</w:t>
            </w:r>
          </w:p>
        </w:tc>
        <w:tc>
          <w:tcPr>
            <w:tcW w:w="1528" w:type="dxa"/>
            <w:tcBorders>
              <w:top w:val="single" w:sz="4" w:space="0" w:color="auto"/>
              <w:left w:val="single" w:sz="4" w:space="0" w:color="auto"/>
              <w:bottom w:val="single" w:sz="4" w:space="0" w:color="auto"/>
              <w:right w:val="single" w:sz="4" w:space="0" w:color="auto"/>
            </w:tcBorders>
            <w:vAlign w:val="center"/>
            <w:hideMark/>
          </w:tcPr>
          <w:p w:rsidR="008B4760" w:rsidRPr="00CD045A" w:rsidRDefault="008B4760" w:rsidP="0091411B">
            <w:pPr>
              <w:jc w:val="center"/>
              <w:rPr>
                <w:sz w:val="20"/>
                <w:szCs w:val="20"/>
              </w:rPr>
            </w:pPr>
            <w:r w:rsidRPr="00CD045A">
              <w:rPr>
                <w:sz w:val="20"/>
                <w:szCs w:val="20"/>
              </w:rPr>
              <w:t>2021 год</w:t>
            </w:r>
          </w:p>
        </w:tc>
        <w:tc>
          <w:tcPr>
            <w:tcW w:w="1479" w:type="dxa"/>
            <w:tcBorders>
              <w:top w:val="single" w:sz="4" w:space="0" w:color="auto"/>
              <w:left w:val="single" w:sz="4" w:space="0" w:color="auto"/>
              <w:bottom w:val="single" w:sz="4" w:space="0" w:color="auto"/>
              <w:right w:val="single" w:sz="4" w:space="0" w:color="auto"/>
            </w:tcBorders>
            <w:vAlign w:val="center"/>
            <w:hideMark/>
          </w:tcPr>
          <w:p w:rsidR="008B4760" w:rsidRPr="00CD045A" w:rsidRDefault="008B4760" w:rsidP="0091411B">
            <w:pPr>
              <w:jc w:val="center"/>
              <w:rPr>
                <w:sz w:val="20"/>
                <w:szCs w:val="20"/>
              </w:rPr>
            </w:pPr>
            <w:r w:rsidRPr="00CD045A">
              <w:rPr>
                <w:sz w:val="20"/>
                <w:szCs w:val="20"/>
              </w:rPr>
              <w:t>2022 год</w:t>
            </w:r>
          </w:p>
        </w:tc>
        <w:tc>
          <w:tcPr>
            <w:tcW w:w="1479" w:type="dxa"/>
            <w:tcBorders>
              <w:top w:val="single" w:sz="4" w:space="0" w:color="auto"/>
              <w:left w:val="single" w:sz="4" w:space="0" w:color="auto"/>
              <w:bottom w:val="single" w:sz="4" w:space="0" w:color="auto"/>
              <w:right w:val="single" w:sz="4" w:space="0" w:color="auto"/>
            </w:tcBorders>
            <w:vAlign w:val="center"/>
            <w:hideMark/>
          </w:tcPr>
          <w:p w:rsidR="008B4760" w:rsidRPr="00CD045A" w:rsidRDefault="008B4760" w:rsidP="0091411B">
            <w:pPr>
              <w:jc w:val="center"/>
              <w:rPr>
                <w:sz w:val="20"/>
                <w:szCs w:val="20"/>
              </w:rPr>
            </w:pPr>
            <w:r w:rsidRPr="00CD045A">
              <w:rPr>
                <w:sz w:val="20"/>
                <w:szCs w:val="20"/>
              </w:rPr>
              <w:t>2023 год</w:t>
            </w:r>
          </w:p>
        </w:tc>
      </w:tr>
      <w:tr w:rsidR="008B4760" w:rsidRPr="00CD045A" w:rsidTr="008B4760">
        <w:trPr>
          <w:trHeight w:val="305"/>
        </w:trPr>
        <w:tc>
          <w:tcPr>
            <w:tcW w:w="3828"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rPr>
                <w:sz w:val="20"/>
                <w:szCs w:val="20"/>
              </w:rPr>
            </w:pPr>
            <w:r w:rsidRPr="00CD045A">
              <w:rPr>
                <w:sz w:val="20"/>
                <w:szCs w:val="20"/>
              </w:rPr>
              <w:t>Разряды</w:t>
            </w:r>
          </w:p>
        </w:tc>
        <w:tc>
          <w:tcPr>
            <w:tcW w:w="1298"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jc w:val="center"/>
              <w:rPr>
                <w:sz w:val="20"/>
                <w:szCs w:val="20"/>
              </w:rPr>
            </w:pPr>
            <w:r w:rsidRPr="00CD045A">
              <w:rPr>
                <w:sz w:val="20"/>
                <w:szCs w:val="20"/>
              </w:rPr>
              <w:t>4</w:t>
            </w:r>
          </w:p>
        </w:tc>
        <w:tc>
          <w:tcPr>
            <w:tcW w:w="1528"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jc w:val="center"/>
              <w:rPr>
                <w:sz w:val="20"/>
                <w:szCs w:val="20"/>
              </w:rPr>
            </w:pPr>
            <w:r w:rsidRPr="00CD045A">
              <w:rPr>
                <w:sz w:val="20"/>
                <w:szCs w:val="20"/>
              </w:rPr>
              <w:t>16</w:t>
            </w:r>
          </w:p>
        </w:tc>
        <w:tc>
          <w:tcPr>
            <w:tcW w:w="1479" w:type="dxa"/>
            <w:tcBorders>
              <w:top w:val="single" w:sz="4" w:space="0" w:color="auto"/>
              <w:left w:val="single" w:sz="4" w:space="0" w:color="auto"/>
              <w:bottom w:val="single" w:sz="4" w:space="0" w:color="auto"/>
              <w:right w:val="single" w:sz="4" w:space="0" w:color="auto"/>
            </w:tcBorders>
            <w:hideMark/>
          </w:tcPr>
          <w:p w:rsidR="008B4760" w:rsidRPr="00CD045A" w:rsidRDefault="008B4760" w:rsidP="0091411B">
            <w:pPr>
              <w:jc w:val="center"/>
              <w:rPr>
                <w:sz w:val="20"/>
                <w:szCs w:val="20"/>
              </w:rPr>
            </w:pPr>
            <w:r w:rsidRPr="00CD045A">
              <w:rPr>
                <w:sz w:val="20"/>
                <w:szCs w:val="20"/>
              </w:rPr>
              <w:t>17</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8B4760" w:rsidRPr="00CD045A" w:rsidRDefault="008B4760" w:rsidP="0091411B">
            <w:pPr>
              <w:jc w:val="center"/>
              <w:rPr>
                <w:sz w:val="20"/>
                <w:szCs w:val="20"/>
              </w:rPr>
            </w:pPr>
            <w:r w:rsidRPr="00CD045A">
              <w:rPr>
                <w:sz w:val="20"/>
                <w:szCs w:val="20"/>
              </w:rPr>
              <w:t>14</w:t>
            </w:r>
          </w:p>
          <w:p w:rsidR="008B4760" w:rsidRPr="00CD045A" w:rsidRDefault="008B4760" w:rsidP="0091411B">
            <w:pPr>
              <w:jc w:val="center"/>
              <w:rPr>
                <w:sz w:val="20"/>
                <w:szCs w:val="20"/>
              </w:rPr>
            </w:pPr>
          </w:p>
        </w:tc>
      </w:tr>
    </w:tbl>
    <w:p w:rsidR="008B4760" w:rsidRPr="00CD045A" w:rsidRDefault="008B4760" w:rsidP="0091411B">
      <w:pPr>
        <w:jc w:val="both"/>
        <w:rPr>
          <w:sz w:val="20"/>
          <w:szCs w:val="20"/>
        </w:rPr>
      </w:pPr>
      <w:r w:rsidRPr="00CD045A">
        <w:rPr>
          <w:sz w:val="20"/>
          <w:szCs w:val="20"/>
        </w:rPr>
        <w:t>Для обеспечения тренировочного процесса МБОУ ДО «Чаинская СШ» использует лыжную базу, хоккейную коробку, комплекс спортивно-технологического оборудования для сдачи норм ГТО.  Кроме этого, используются спортивные залы школ района, с которыми также заключены договора безвозмездного пользования: МАОУ «Подгорнская СОШ», МБОУ «Нижнетигинская ООШ», МБОУ «Усть-Бакчарская СОШ», МБОУ «Новоколоминская СОШ».</w:t>
      </w:r>
    </w:p>
    <w:p w:rsidR="008B4760" w:rsidRPr="00CD045A" w:rsidRDefault="008B4760" w:rsidP="0091411B">
      <w:pPr>
        <w:jc w:val="both"/>
        <w:rPr>
          <w:sz w:val="20"/>
          <w:szCs w:val="20"/>
        </w:rPr>
      </w:pPr>
      <w:r w:rsidRPr="00CD045A">
        <w:rPr>
          <w:sz w:val="20"/>
          <w:szCs w:val="20"/>
        </w:rPr>
        <w:lastRenderedPageBreak/>
        <w:t xml:space="preserve">У школы есть необходимое для организации тренировочного процесса: спортивное оборудование, инвентарь, экипировка. Однако материально-техническая база требует дальнейшего развития. В настоящее время недостаточное финансирование на приобретение оборудования и спортивной формы, участие в тренировочных сборах по программам спортивной подготовки. </w:t>
      </w:r>
    </w:p>
    <w:p w:rsidR="008B4760" w:rsidRPr="00CD045A" w:rsidRDefault="008B4760" w:rsidP="0091411B">
      <w:pPr>
        <w:jc w:val="both"/>
        <w:rPr>
          <w:sz w:val="20"/>
          <w:szCs w:val="20"/>
        </w:rPr>
      </w:pPr>
    </w:p>
    <w:p w:rsidR="008B4760" w:rsidRPr="00CD045A" w:rsidRDefault="008B4760" w:rsidP="0091411B">
      <w:pPr>
        <w:overflowPunct/>
        <w:autoSpaceDE/>
        <w:autoSpaceDN/>
        <w:adjustRightInd/>
        <w:jc w:val="both"/>
        <w:textAlignment w:val="auto"/>
        <w:rPr>
          <w:sz w:val="20"/>
          <w:szCs w:val="20"/>
        </w:rPr>
      </w:pPr>
      <w:r w:rsidRPr="00CD045A">
        <w:rPr>
          <w:sz w:val="20"/>
          <w:szCs w:val="20"/>
        </w:rPr>
        <w:t>Цели и задачи муниципальной Программы, сроки и этапы ее реализации, целевые показатели результативности реализации муниципальной программы</w:t>
      </w:r>
    </w:p>
    <w:p w:rsidR="008B4760" w:rsidRPr="00CD045A" w:rsidRDefault="008B4760" w:rsidP="0091411B">
      <w:pPr>
        <w:jc w:val="both"/>
        <w:rPr>
          <w:sz w:val="20"/>
          <w:szCs w:val="20"/>
        </w:rPr>
      </w:pPr>
    </w:p>
    <w:p w:rsidR="008B4760" w:rsidRPr="00CD045A" w:rsidRDefault="008B4760" w:rsidP="0091411B">
      <w:pPr>
        <w:jc w:val="both"/>
        <w:rPr>
          <w:rFonts w:eastAsia="+mn-ea"/>
          <w:sz w:val="20"/>
          <w:szCs w:val="20"/>
        </w:rPr>
      </w:pPr>
      <w:r w:rsidRPr="00CD045A">
        <w:rPr>
          <w:sz w:val="20"/>
          <w:szCs w:val="20"/>
        </w:rPr>
        <w:t>Цель Программы – обеспечение достойного уровня жизни населения Чаинского района, совершенствование спортивно-массовой и физкультурно-оздоровительной работы среди детей и подростков Чаинского района. Создание условий для обеспечения государственных гарантий реализации прав на получение дополнительного образования.</w:t>
      </w:r>
    </w:p>
    <w:p w:rsidR="008B4760" w:rsidRPr="00CD045A" w:rsidRDefault="008B4760" w:rsidP="0091411B">
      <w:pPr>
        <w:jc w:val="both"/>
        <w:rPr>
          <w:sz w:val="20"/>
          <w:szCs w:val="20"/>
        </w:rPr>
      </w:pPr>
      <w:r w:rsidRPr="00CD045A">
        <w:rPr>
          <w:rFonts w:eastAsia="+mn-ea"/>
          <w:sz w:val="20"/>
          <w:szCs w:val="20"/>
        </w:rPr>
        <w:t>Для достижения данной цели необходима реализация дополнительных общеразвивающих программ и программ спортивной подготовки</w:t>
      </w:r>
      <w:r w:rsidRPr="00CD045A">
        <w:rPr>
          <w:sz w:val="20"/>
          <w:szCs w:val="20"/>
        </w:rPr>
        <w:t>.</w:t>
      </w:r>
    </w:p>
    <w:p w:rsidR="008B4760" w:rsidRPr="00CD045A" w:rsidRDefault="008B4760" w:rsidP="0091411B">
      <w:pPr>
        <w:jc w:val="both"/>
        <w:rPr>
          <w:sz w:val="20"/>
          <w:szCs w:val="20"/>
        </w:rPr>
      </w:pPr>
      <w:r w:rsidRPr="00CD045A">
        <w:rPr>
          <w:sz w:val="20"/>
          <w:szCs w:val="20"/>
        </w:rPr>
        <w:t>Сведения о составе и значениях целевых показателей результативности муниципальной программы, а также информация о периодичности  и методике сбора данных приводятся в приложение №1 к настоящей Программе.</w:t>
      </w:r>
    </w:p>
    <w:p w:rsidR="008B4760" w:rsidRPr="00CD045A" w:rsidRDefault="008B4760" w:rsidP="0091411B">
      <w:pPr>
        <w:jc w:val="both"/>
        <w:rPr>
          <w:rFonts w:eastAsia="+mn-ea"/>
          <w:sz w:val="20"/>
          <w:szCs w:val="20"/>
        </w:rPr>
      </w:pPr>
      <w:r w:rsidRPr="00CD045A">
        <w:rPr>
          <w:rFonts w:eastAsia="+mn-ea"/>
          <w:sz w:val="20"/>
          <w:szCs w:val="20"/>
        </w:rPr>
        <w:t xml:space="preserve">Реализация Программы позволит увеличить </w:t>
      </w:r>
      <w:r w:rsidRPr="00CD045A">
        <w:rPr>
          <w:sz w:val="20"/>
          <w:szCs w:val="20"/>
        </w:rPr>
        <w:t>охват детей в возрасте 5 - 18 лет, получающих услуги по дополнительному образованию в МБОУ ДО «Чаинская СШ»</w:t>
      </w:r>
      <w:r w:rsidRPr="00CD045A">
        <w:rPr>
          <w:rFonts w:eastAsia="+mn-ea"/>
          <w:sz w:val="20"/>
          <w:szCs w:val="20"/>
        </w:rPr>
        <w:t xml:space="preserve">. </w:t>
      </w:r>
    </w:p>
    <w:p w:rsidR="008B4760" w:rsidRPr="00CD045A" w:rsidRDefault="008B4760" w:rsidP="0091411B">
      <w:pPr>
        <w:jc w:val="both"/>
        <w:rPr>
          <w:rFonts w:eastAsia="+mn-ea"/>
          <w:sz w:val="20"/>
          <w:szCs w:val="20"/>
        </w:rPr>
      </w:pPr>
      <w:r w:rsidRPr="00CD045A">
        <w:rPr>
          <w:rFonts w:eastAsia="+mn-ea"/>
          <w:sz w:val="20"/>
          <w:szCs w:val="20"/>
        </w:rPr>
        <w:t>Реализация Программных мероприятий носит постоянный характер.</w:t>
      </w:r>
    </w:p>
    <w:p w:rsidR="008B4760" w:rsidRPr="00CD045A" w:rsidRDefault="008B4760" w:rsidP="0091411B">
      <w:pPr>
        <w:jc w:val="both"/>
        <w:rPr>
          <w:rFonts w:eastAsia="+mn-ea"/>
          <w:sz w:val="20"/>
          <w:szCs w:val="20"/>
        </w:rPr>
      </w:pPr>
    </w:p>
    <w:p w:rsidR="008B4760" w:rsidRPr="00CD045A" w:rsidRDefault="008B4760" w:rsidP="0091411B">
      <w:pPr>
        <w:overflowPunct/>
        <w:autoSpaceDE/>
        <w:autoSpaceDN/>
        <w:adjustRightInd/>
        <w:jc w:val="both"/>
        <w:textAlignment w:val="auto"/>
        <w:rPr>
          <w:rFonts w:eastAsia="+mn-ea"/>
          <w:sz w:val="20"/>
          <w:szCs w:val="20"/>
        </w:rPr>
      </w:pPr>
      <w:r w:rsidRPr="00CD045A">
        <w:rPr>
          <w:rFonts w:eastAsia="+mn-ea"/>
          <w:sz w:val="20"/>
          <w:szCs w:val="20"/>
        </w:rPr>
        <w:t xml:space="preserve">Система мероприятий </w:t>
      </w:r>
      <w:r w:rsidRPr="00CD045A">
        <w:rPr>
          <w:sz w:val="20"/>
          <w:szCs w:val="20"/>
        </w:rPr>
        <w:t>муниципальной Программы</w:t>
      </w:r>
      <w:r w:rsidRPr="00CD045A">
        <w:rPr>
          <w:rFonts w:eastAsia="+mn-ea"/>
          <w:sz w:val="20"/>
          <w:szCs w:val="20"/>
        </w:rPr>
        <w:t xml:space="preserve"> и ее ресурсное обеспечение</w:t>
      </w:r>
    </w:p>
    <w:p w:rsidR="008B4760" w:rsidRPr="00CD045A" w:rsidRDefault="008B4760" w:rsidP="0091411B">
      <w:pPr>
        <w:jc w:val="both"/>
        <w:rPr>
          <w:rFonts w:eastAsia="+mn-ea"/>
          <w:sz w:val="20"/>
          <w:szCs w:val="20"/>
        </w:rPr>
      </w:pPr>
    </w:p>
    <w:p w:rsidR="008B4760" w:rsidRPr="00CD045A" w:rsidRDefault="008B4760" w:rsidP="0091411B">
      <w:pPr>
        <w:pStyle w:val="ConsPlusNormal"/>
        <w:ind w:firstLine="0"/>
        <w:jc w:val="both"/>
        <w:rPr>
          <w:rFonts w:eastAsia="+mn-ea"/>
        </w:rPr>
      </w:pPr>
      <w:r w:rsidRPr="00CD045A">
        <w:rPr>
          <w:rFonts w:ascii="Times New Roman" w:eastAsia="+mn-ea" w:hAnsi="Times New Roman" w:cs="Times New Roman"/>
        </w:rPr>
        <w:t xml:space="preserve">Реализация Программы осуществляется посредством выполнения программных мероприятий, и предусматривает </w:t>
      </w:r>
      <w:r w:rsidRPr="00CD045A">
        <w:rPr>
          <w:rFonts w:ascii="Times New Roman" w:hAnsi="Times New Roman" w:cs="Times New Roman"/>
        </w:rPr>
        <w:t>реализацию дополнительных общеразвивающих программ</w:t>
      </w:r>
      <w:r w:rsidRPr="00CD045A">
        <w:rPr>
          <w:rFonts w:eastAsia="+mn-ea"/>
        </w:rPr>
        <w:t>.</w:t>
      </w:r>
    </w:p>
    <w:p w:rsidR="008B4760" w:rsidRPr="00CD045A" w:rsidRDefault="008B4760" w:rsidP="0091411B">
      <w:pPr>
        <w:jc w:val="both"/>
        <w:rPr>
          <w:rFonts w:eastAsia="+mn-ea"/>
          <w:sz w:val="20"/>
          <w:szCs w:val="20"/>
        </w:rPr>
      </w:pPr>
      <w:r w:rsidRPr="00CD045A">
        <w:rPr>
          <w:rFonts w:eastAsia="+mn-ea"/>
          <w:sz w:val="20"/>
          <w:szCs w:val="20"/>
        </w:rPr>
        <w:t>Источником финансирования реализации Программы, являются средства областного бюджета и бюджета муниципального образования «Чаинский район Томской области». Объем финансирования на 2024 – 2026 годы в целом по Программе составляет 23604,1 тыс. руб.</w:t>
      </w:r>
    </w:p>
    <w:p w:rsidR="008B4760" w:rsidRPr="00CD045A" w:rsidRDefault="008B4760" w:rsidP="0091411B">
      <w:pPr>
        <w:jc w:val="both"/>
        <w:rPr>
          <w:rFonts w:eastAsia="+mn-ea"/>
          <w:sz w:val="20"/>
          <w:szCs w:val="20"/>
        </w:rPr>
      </w:pPr>
      <w:r w:rsidRPr="00CD045A">
        <w:rPr>
          <w:rFonts w:eastAsia="+mn-ea"/>
          <w:sz w:val="20"/>
          <w:szCs w:val="20"/>
        </w:rPr>
        <w:t>Планирование бюджетных ассигнований на реализацию Программы в очередном году и плановом периоде осуществляется в соответствии с нормативными правовыми актами, регулирующими порядок составления бюджета муниципального образования «Чаинский район Томской области» и планирование бюджетных ассигнований на очередной финансовый год и плановый период.</w:t>
      </w:r>
    </w:p>
    <w:p w:rsidR="008B4760" w:rsidRPr="00CD045A" w:rsidRDefault="008B4760" w:rsidP="0091411B">
      <w:pPr>
        <w:jc w:val="both"/>
        <w:rPr>
          <w:rFonts w:eastAsia="+mn-ea"/>
          <w:sz w:val="20"/>
          <w:szCs w:val="20"/>
        </w:rPr>
      </w:pPr>
      <w:r w:rsidRPr="00CD045A">
        <w:rPr>
          <w:rFonts w:eastAsia="+mn-ea"/>
          <w:sz w:val="20"/>
          <w:szCs w:val="20"/>
        </w:rPr>
        <w:t>Объем финансового обеспечения Программы за счет средств бюджет муниципального образования «Чаинский район Томской области» определяется в соответствии с планируемым объемом бюджетных ассигнований бюджета муниципального образования «Чаинский район Томской области» на очередной финансовый год и плановый период.</w:t>
      </w:r>
    </w:p>
    <w:p w:rsidR="008B4760" w:rsidRPr="00CD045A" w:rsidRDefault="008B4760" w:rsidP="0091411B">
      <w:pPr>
        <w:jc w:val="both"/>
        <w:rPr>
          <w:rFonts w:eastAsia="+mn-ea"/>
          <w:sz w:val="20"/>
          <w:szCs w:val="20"/>
        </w:rPr>
      </w:pPr>
      <w:r w:rsidRPr="00CD045A">
        <w:rPr>
          <w:rFonts w:eastAsia="+mn-ea"/>
          <w:sz w:val="20"/>
          <w:szCs w:val="20"/>
        </w:rPr>
        <w:t>Ресурсное обеспечение Программы в целом представлено в Приложении № 2.</w:t>
      </w:r>
    </w:p>
    <w:p w:rsidR="008B4760" w:rsidRPr="00CD045A" w:rsidRDefault="008B4760" w:rsidP="0091411B">
      <w:pPr>
        <w:jc w:val="both"/>
        <w:rPr>
          <w:rFonts w:eastAsia="+mn-ea"/>
          <w:sz w:val="20"/>
          <w:szCs w:val="20"/>
        </w:rPr>
      </w:pPr>
      <w:r w:rsidRPr="00CD045A">
        <w:rPr>
          <w:rFonts w:eastAsia="+mn-ea"/>
          <w:sz w:val="20"/>
          <w:szCs w:val="20"/>
        </w:rPr>
        <w:t>Информация о расходах бюджета муниципального образования «Чаинский район Томской области» на реализацию Программы в разрезе главных распорядителей бюджетных средств, представлена в приложении № 3.</w:t>
      </w:r>
    </w:p>
    <w:p w:rsidR="008B4760" w:rsidRPr="00CD045A" w:rsidRDefault="008B4760" w:rsidP="0091411B">
      <w:pPr>
        <w:jc w:val="both"/>
        <w:rPr>
          <w:rFonts w:eastAsia="+mn-ea"/>
          <w:sz w:val="20"/>
          <w:szCs w:val="20"/>
        </w:rPr>
      </w:pPr>
    </w:p>
    <w:p w:rsidR="008B4760" w:rsidRPr="00CD045A" w:rsidRDefault="008B4760" w:rsidP="0091411B">
      <w:pPr>
        <w:overflowPunct/>
        <w:autoSpaceDE/>
        <w:autoSpaceDN/>
        <w:adjustRightInd/>
        <w:jc w:val="both"/>
        <w:textAlignment w:val="auto"/>
        <w:rPr>
          <w:sz w:val="20"/>
          <w:szCs w:val="20"/>
        </w:rPr>
      </w:pPr>
      <w:r w:rsidRPr="00CD045A">
        <w:rPr>
          <w:sz w:val="20"/>
          <w:szCs w:val="20"/>
        </w:rPr>
        <w:t>Управление и контроль за реализацией муниципальной Программы</w:t>
      </w:r>
    </w:p>
    <w:p w:rsidR="008B4760" w:rsidRPr="00CD045A" w:rsidRDefault="008B4760" w:rsidP="0091411B">
      <w:pPr>
        <w:jc w:val="both"/>
        <w:rPr>
          <w:sz w:val="20"/>
          <w:szCs w:val="20"/>
        </w:rPr>
      </w:pPr>
    </w:p>
    <w:p w:rsidR="008B4760" w:rsidRPr="00CD045A" w:rsidRDefault="008B4760" w:rsidP="0091411B">
      <w:pPr>
        <w:jc w:val="both"/>
        <w:rPr>
          <w:sz w:val="20"/>
          <w:szCs w:val="20"/>
        </w:rPr>
      </w:pPr>
      <w:r w:rsidRPr="00CD045A">
        <w:rPr>
          <w:sz w:val="20"/>
          <w:szCs w:val="20"/>
        </w:rPr>
        <w:t>Текущее управление и реализацию Программой осуществляет ответственный исполнитель программы.</w:t>
      </w:r>
    </w:p>
    <w:p w:rsidR="008B4760" w:rsidRPr="00CD045A" w:rsidRDefault="008B4760" w:rsidP="0091411B">
      <w:pPr>
        <w:jc w:val="both"/>
        <w:rPr>
          <w:sz w:val="20"/>
          <w:szCs w:val="20"/>
        </w:rPr>
      </w:pPr>
      <w:r w:rsidRPr="00CD045A">
        <w:rPr>
          <w:sz w:val="20"/>
          <w:szCs w:val="20"/>
        </w:rPr>
        <w:tab/>
        <w:t>Общее руководство реализацией Программы осуществляет координатор Программы.</w:t>
      </w:r>
    </w:p>
    <w:p w:rsidR="008B4760" w:rsidRPr="00CD045A" w:rsidRDefault="008B4760" w:rsidP="0091411B">
      <w:pPr>
        <w:jc w:val="both"/>
        <w:rPr>
          <w:sz w:val="20"/>
          <w:szCs w:val="20"/>
        </w:rPr>
      </w:pPr>
      <w:r w:rsidRPr="00CD045A">
        <w:rPr>
          <w:sz w:val="20"/>
          <w:szCs w:val="20"/>
        </w:rPr>
        <w:tab/>
        <w:t>Ответственный исполнитель Программы Управление образования.</w:t>
      </w:r>
    </w:p>
    <w:p w:rsidR="008B4760" w:rsidRPr="00CD045A" w:rsidRDefault="008B4760" w:rsidP="0091411B">
      <w:pPr>
        <w:jc w:val="both"/>
        <w:rPr>
          <w:sz w:val="20"/>
          <w:szCs w:val="20"/>
        </w:rPr>
      </w:pPr>
      <w:r w:rsidRPr="00CD045A">
        <w:rPr>
          <w:sz w:val="20"/>
          <w:szCs w:val="20"/>
        </w:rPr>
        <w:tab/>
        <w:t>Участниками программы выступают:</w:t>
      </w:r>
    </w:p>
    <w:p w:rsidR="008B4760" w:rsidRPr="00CD045A" w:rsidRDefault="008B4760" w:rsidP="0091411B">
      <w:pPr>
        <w:overflowPunct/>
        <w:autoSpaceDE/>
        <w:autoSpaceDN/>
        <w:adjustRightInd/>
        <w:jc w:val="both"/>
        <w:textAlignment w:val="auto"/>
        <w:rPr>
          <w:sz w:val="20"/>
          <w:szCs w:val="20"/>
        </w:rPr>
      </w:pPr>
      <w:r w:rsidRPr="00CD045A">
        <w:rPr>
          <w:sz w:val="20"/>
          <w:szCs w:val="20"/>
        </w:rPr>
        <w:t>МБОУ ДО «Чаинская СШ».</w:t>
      </w:r>
    </w:p>
    <w:p w:rsidR="008B4760" w:rsidRPr="00CD045A" w:rsidRDefault="008B4760" w:rsidP="0091411B">
      <w:pPr>
        <w:jc w:val="both"/>
        <w:rPr>
          <w:sz w:val="20"/>
          <w:szCs w:val="20"/>
        </w:rPr>
      </w:pPr>
      <w:r w:rsidRPr="00CD045A">
        <w:rPr>
          <w:sz w:val="20"/>
          <w:szCs w:val="20"/>
        </w:rPr>
        <w:t>Мониторинг реализации Программы осуществляет ответственный исполнитель, результаты мониторинга предоставляются в Экономический отдел Администрации Чаинского района в сроки согласно приложений к Порядку, утвержденному постановлением Администрации Чаинского района от 30.12.2016 № 543 «Об утверждении Порядка разработки муниципальных программ муниципального образования «Чаинский район Томской области», принятия решений о начале разработки муниципальных программ, их формирования и реализации». Формирование отчетности осуществляется в соответствии с Порядком, с указанием сроков предоставления отчётности, эффективности показателей деятельности, целевого использования финансовых средств.</w:t>
      </w:r>
    </w:p>
    <w:p w:rsidR="008B4760" w:rsidRPr="00CD045A" w:rsidRDefault="008B4760" w:rsidP="0091411B">
      <w:pPr>
        <w:jc w:val="both"/>
        <w:rPr>
          <w:sz w:val="20"/>
          <w:szCs w:val="20"/>
        </w:rPr>
      </w:pPr>
      <w:r w:rsidRPr="00CD045A">
        <w:rPr>
          <w:sz w:val="20"/>
          <w:szCs w:val="20"/>
        </w:rPr>
        <w:t>Исполнитель Программы, а также и участники Программы несут ответственность за качественное и своевременное выполнение мероприятий программы, целевое и рациональное использование финансовых средств, предусмотренных Программой.</w:t>
      </w:r>
    </w:p>
    <w:p w:rsidR="008B4760" w:rsidRPr="00CD045A" w:rsidRDefault="008B4760" w:rsidP="0091411B">
      <w:pPr>
        <w:jc w:val="both"/>
        <w:rPr>
          <w:sz w:val="20"/>
          <w:szCs w:val="20"/>
        </w:rPr>
      </w:pPr>
      <w:r w:rsidRPr="00CD045A">
        <w:rPr>
          <w:sz w:val="20"/>
          <w:szCs w:val="20"/>
        </w:rPr>
        <w:t>В качестве факторов риска неисполнения реализации Программы могут выступать:</w:t>
      </w:r>
    </w:p>
    <w:p w:rsidR="008B4760" w:rsidRPr="00CD045A" w:rsidRDefault="008B4760" w:rsidP="0091411B">
      <w:pPr>
        <w:jc w:val="both"/>
        <w:rPr>
          <w:sz w:val="20"/>
          <w:szCs w:val="20"/>
        </w:rPr>
      </w:pPr>
      <w:r w:rsidRPr="00CD045A">
        <w:rPr>
          <w:sz w:val="20"/>
          <w:szCs w:val="20"/>
        </w:rPr>
        <w:t>финансово-экономические риски;</w:t>
      </w:r>
      <w:r w:rsidRPr="00CD045A">
        <w:rPr>
          <w:sz w:val="20"/>
          <w:szCs w:val="20"/>
        </w:rPr>
        <w:tab/>
      </w:r>
    </w:p>
    <w:p w:rsidR="008B4760" w:rsidRPr="00CD045A" w:rsidRDefault="008B4760" w:rsidP="0091411B">
      <w:pPr>
        <w:jc w:val="both"/>
        <w:rPr>
          <w:sz w:val="20"/>
          <w:szCs w:val="20"/>
        </w:rPr>
      </w:pPr>
      <w:r w:rsidRPr="00CD045A">
        <w:rPr>
          <w:sz w:val="20"/>
          <w:szCs w:val="20"/>
        </w:rPr>
        <w:t>социальные риски;</w:t>
      </w:r>
    </w:p>
    <w:p w:rsidR="008B4760" w:rsidRPr="00CD045A" w:rsidRDefault="008B4760" w:rsidP="0091411B">
      <w:pPr>
        <w:jc w:val="both"/>
        <w:rPr>
          <w:sz w:val="20"/>
          <w:szCs w:val="20"/>
        </w:rPr>
      </w:pPr>
      <w:r w:rsidRPr="00CD045A">
        <w:rPr>
          <w:sz w:val="20"/>
          <w:szCs w:val="20"/>
        </w:rPr>
        <w:t>внутренние риски, которые относятся к сфере компетенции ответственного исполнителя Программы.</w:t>
      </w:r>
    </w:p>
    <w:p w:rsidR="008B4760" w:rsidRPr="00CD045A" w:rsidRDefault="008B4760" w:rsidP="0091411B">
      <w:pPr>
        <w:jc w:val="both"/>
        <w:rPr>
          <w:sz w:val="20"/>
          <w:szCs w:val="20"/>
        </w:rPr>
      </w:pPr>
      <w:r w:rsidRPr="00CD045A">
        <w:rPr>
          <w:sz w:val="20"/>
          <w:szCs w:val="20"/>
        </w:rPr>
        <w:lastRenderedPageBreak/>
        <w:t>Основные мероприятия управления рисками, с целью минимизации их выявления на достижение целей Программы, являются:</w:t>
      </w:r>
    </w:p>
    <w:p w:rsidR="008B4760" w:rsidRPr="00CD045A" w:rsidRDefault="008B4760" w:rsidP="0091411B">
      <w:pPr>
        <w:jc w:val="both"/>
        <w:rPr>
          <w:sz w:val="20"/>
          <w:szCs w:val="20"/>
        </w:rPr>
      </w:pPr>
      <w:r w:rsidRPr="00CD045A">
        <w:rPr>
          <w:sz w:val="20"/>
          <w:szCs w:val="20"/>
        </w:rPr>
        <w:t>мониторинг, открытость и подотчётность;</w:t>
      </w:r>
    </w:p>
    <w:p w:rsidR="008B4760" w:rsidRPr="00CD045A" w:rsidRDefault="008B4760" w:rsidP="0091411B">
      <w:pPr>
        <w:jc w:val="both"/>
        <w:rPr>
          <w:sz w:val="20"/>
          <w:szCs w:val="20"/>
        </w:rPr>
      </w:pPr>
      <w:r w:rsidRPr="00CD045A">
        <w:rPr>
          <w:sz w:val="20"/>
          <w:szCs w:val="20"/>
        </w:rPr>
        <w:t>экспертно-аналитическое сопровождение;</w:t>
      </w:r>
    </w:p>
    <w:p w:rsidR="008B4760" w:rsidRPr="00CD045A" w:rsidRDefault="008B4760" w:rsidP="0091411B">
      <w:pPr>
        <w:jc w:val="both"/>
        <w:rPr>
          <w:sz w:val="20"/>
          <w:szCs w:val="20"/>
        </w:rPr>
      </w:pPr>
      <w:r w:rsidRPr="00CD045A">
        <w:rPr>
          <w:sz w:val="20"/>
          <w:szCs w:val="20"/>
        </w:rPr>
        <w:t>информационное сопровождение.</w:t>
      </w:r>
    </w:p>
    <w:p w:rsidR="008B4760" w:rsidRPr="00CD045A" w:rsidRDefault="008B4760" w:rsidP="0091411B">
      <w:pPr>
        <w:jc w:val="both"/>
        <w:rPr>
          <w:sz w:val="20"/>
          <w:szCs w:val="20"/>
        </w:rPr>
      </w:pPr>
      <w:r w:rsidRPr="00CD045A">
        <w:rPr>
          <w:sz w:val="20"/>
          <w:szCs w:val="20"/>
        </w:rPr>
        <w:t>В процессе реализации Программы ответственный</w:t>
      </w:r>
      <w:r w:rsidRPr="00CD045A">
        <w:rPr>
          <w:sz w:val="20"/>
          <w:szCs w:val="20"/>
        </w:rPr>
        <w:tab/>
        <w:t xml:space="preserve"> исполнитель вправе принимать решение о внесении изменений в перечни и состав мероприятий, сроки их реализации, а так же в соответствии с законодательством Российской Федерации в объемы бюджетных ассигнований на реализацию мероприятий в пределах утвержденных лимитов бюджетных ассигнований Программы в целом.</w:t>
      </w:r>
    </w:p>
    <w:p w:rsidR="008B4760" w:rsidRPr="00CD045A" w:rsidRDefault="008B4760" w:rsidP="0091411B">
      <w:pPr>
        <w:jc w:val="both"/>
        <w:rPr>
          <w:sz w:val="20"/>
          <w:szCs w:val="20"/>
        </w:rPr>
      </w:pPr>
      <w:r w:rsidRPr="00CD045A">
        <w:rPr>
          <w:sz w:val="20"/>
          <w:szCs w:val="20"/>
        </w:rPr>
        <w:t>При направлении на согласование проекта постановления о внесении изменений в Программу к проекту постановления прилагается пояснительная записка по форме согласно приложению 6 к постановлению Администрации Чаинского района от 30.12.2016 № 543 «Об утверждении Порядка разработки муниципальных программ муниципального образования «Чаинский район Томской области», принятия решений о начале разработки муниципальных программ, их формирования и реализации».</w:t>
      </w:r>
    </w:p>
    <w:p w:rsidR="008B4760" w:rsidRPr="00CD045A" w:rsidRDefault="008B4760" w:rsidP="0091411B">
      <w:pPr>
        <w:jc w:val="both"/>
        <w:rPr>
          <w:sz w:val="20"/>
          <w:szCs w:val="20"/>
        </w:rPr>
      </w:pPr>
    </w:p>
    <w:p w:rsidR="008B4760" w:rsidRPr="00CD045A" w:rsidRDefault="008B4760" w:rsidP="0091411B">
      <w:pPr>
        <w:rPr>
          <w:sz w:val="20"/>
          <w:szCs w:val="20"/>
        </w:rPr>
        <w:sectPr w:rsidR="008B4760" w:rsidRPr="00CD045A" w:rsidSect="000C1B11">
          <w:footerReference w:type="default" r:id="rId28"/>
          <w:pgSz w:w="11906" w:h="16838" w:code="9"/>
          <w:pgMar w:top="567" w:right="1134" w:bottom="567" w:left="1134" w:header="709" w:footer="709" w:gutter="0"/>
          <w:cols w:space="708"/>
          <w:titlePg/>
          <w:docGrid w:linePitch="360"/>
        </w:sectPr>
      </w:pPr>
    </w:p>
    <w:p w:rsidR="008B4760" w:rsidRPr="00CD045A" w:rsidRDefault="008B4760" w:rsidP="0091411B">
      <w:pPr>
        <w:jc w:val="right"/>
        <w:rPr>
          <w:sz w:val="20"/>
          <w:szCs w:val="20"/>
        </w:rPr>
      </w:pPr>
      <w:r w:rsidRPr="00CD045A">
        <w:rPr>
          <w:sz w:val="20"/>
          <w:szCs w:val="20"/>
        </w:rPr>
        <w:lastRenderedPageBreak/>
        <w:t>Приложение №1 к муниципальной программе</w:t>
      </w:r>
    </w:p>
    <w:p w:rsidR="008B4760" w:rsidRPr="00CD045A" w:rsidRDefault="008B4760" w:rsidP="0091411B">
      <w:pPr>
        <w:jc w:val="right"/>
        <w:rPr>
          <w:sz w:val="20"/>
          <w:szCs w:val="20"/>
        </w:rPr>
      </w:pPr>
      <w:r w:rsidRPr="00CD045A">
        <w:rPr>
          <w:sz w:val="20"/>
          <w:szCs w:val="20"/>
        </w:rPr>
        <w:t xml:space="preserve">«Организация предоставления дополнительного образования </w:t>
      </w:r>
    </w:p>
    <w:p w:rsidR="008B4760" w:rsidRPr="00CD045A" w:rsidRDefault="008B4760" w:rsidP="0091411B">
      <w:pPr>
        <w:jc w:val="right"/>
        <w:rPr>
          <w:sz w:val="20"/>
          <w:szCs w:val="20"/>
        </w:rPr>
      </w:pPr>
      <w:r w:rsidRPr="00CD045A">
        <w:rPr>
          <w:sz w:val="20"/>
          <w:szCs w:val="20"/>
        </w:rPr>
        <w:t xml:space="preserve">в муниципальных образовательных организациях Чаинского района </w:t>
      </w:r>
    </w:p>
    <w:p w:rsidR="008B4760" w:rsidRPr="00CD045A" w:rsidRDefault="008B4760" w:rsidP="0091411B">
      <w:pPr>
        <w:jc w:val="right"/>
        <w:rPr>
          <w:sz w:val="20"/>
          <w:szCs w:val="20"/>
        </w:rPr>
      </w:pPr>
      <w:r w:rsidRPr="00CD045A">
        <w:rPr>
          <w:sz w:val="20"/>
          <w:szCs w:val="20"/>
        </w:rPr>
        <w:t>физкультурно-спортивной направленности»</w:t>
      </w:r>
    </w:p>
    <w:p w:rsidR="008B4760" w:rsidRPr="00CD045A" w:rsidRDefault="008B4760" w:rsidP="0091411B">
      <w:pPr>
        <w:jc w:val="center"/>
        <w:rPr>
          <w:sz w:val="20"/>
          <w:szCs w:val="20"/>
        </w:rPr>
      </w:pPr>
      <w:r w:rsidRPr="00CD045A">
        <w:rPr>
          <w:sz w:val="20"/>
          <w:szCs w:val="20"/>
        </w:rPr>
        <w:t>Сведения</w:t>
      </w:r>
    </w:p>
    <w:p w:rsidR="008B4760" w:rsidRPr="00CD045A" w:rsidRDefault="008B4760" w:rsidP="0091411B">
      <w:pPr>
        <w:jc w:val="center"/>
        <w:rPr>
          <w:sz w:val="20"/>
          <w:szCs w:val="20"/>
        </w:rPr>
      </w:pPr>
      <w:r w:rsidRPr="00CD045A">
        <w:rPr>
          <w:sz w:val="20"/>
          <w:szCs w:val="20"/>
        </w:rPr>
        <w:t>о составе и значениях целевых показателей результативности муниципальной программы</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877"/>
        <w:gridCol w:w="992"/>
        <w:gridCol w:w="58"/>
        <w:gridCol w:w="1218"/>
        <w:gridCol w:w="1134"/>
        <w:gridCol w:w="1134"/>
        <w:gridCol w:w="1134"/>
        <w:gridCol w:w="1275"/>
        <w:gridCol w:w="1276"/>
        <w:gridCol w:w="1559"/>
        <w:gridCol w:w="992"/>
      </w:tblGrid>
      <w:tr w:rsidR="008B4760" w:rsidRPr="00CD045A" w:rsidTr="00FD33E2">
        <w:tc>
          <w:tcPr>
            <w:tcW w:w="660" w:type="dxa"/>
            <w:vMerge w:val="restart"/>
            <w:shd w:val="clear" w:color="auto" w:fill="auto"/>
            <w:vAlign w:val="center"/>
          </w:tcPr>
          <w:p w:rsidR="008B4760" w:rsidRPr="00CD045A" w:rsidRDefault="008B4760" w:rsidP="0091411B">
            <w:pPr>
              <w:rPr>
                <w:sz w:val="20"/>
                <w:szCs w:val="20"/>
              </w:rPr>
            </w:pPr>
            <w:r w:rsidRPr="00CD045A">
              <w:rPr>
                <w:sz w:val="20"/>
                <w:szCs w:val="20"/>
              </w:rPr>
              <w:t>№ п/п</w:t>
            </w:r>
          </w:p>
        </w:tc>
        <w:tc>
          <w:tcPr>
            <w:tcW w:w="3877" w:type="dxa"/>
            <w:vMerge w:val="restart"/>
            <w:shd w:val="clear" w:color="auto" w:fill="auto"/>
            <w:vAlign w:val="center"/>
          </w:tcPr>
          <w:p w:rsidR="008B4760" w:rsidRPr="00CD045A" w:rsidRDefault="008B4760" w:rsidP="0091411B">
            <w:pPr>
              <w:rPr>
                <w:sz w:val="20"/>
                <w:szCs w:val="20"/>
              </w:rPr>
            </w:pPr>
            <w:r w:rsidRPr="00CD045A">
              <w:rPr>
                <w:sz w:val="20"/>
                <w:szCs w:val="20"/>
              </w:rPr>
              <w:t>Наименование показателя</w:t>
            </w:r>
          </w:p>
        </w:tc>
        <w:tc>
          <w:tcPr>
            <w:tcW w:w="1050" w:type="dxa"/>
            <w:gridSpan w:val="2"/>
            <w:vMerge w:val="restart"/>
            <w:shd w:val="clear" w:color="auto" w:fill="auto"/>
            <w:vAlign w:val="center"/>
          </w:tcPr>
          <w:p w:rsidR="008B4760" w:rsidRPr="00CD045A" w:rsidRDefault="008B4760" w:rsidP="0091411B">
            <w:pPr>
              <w:rPr>
                <w:sz w:val="20"/>
                <w:szCs w:val="20"/>
              </w:rPr>
            </w:pPr>
            <w:r w:rsidRPr="00CD045A">
              <w:rPr>
                <w:sz w:val="20"/>
                <w:szCs w:val="20"/>
              </w:rPr>
              <w:t>Ед. изм.</w:t>
            </w:r>
          </w:p>
        </w:tc>
        <w:tc>
          <w:tcPr>
            <w:tcW w:w="7171" w:type="dxa"/>
            <w:gridSpan w:val="6"/>
            <w:shd w:val="clear" w:color="auto" w:fill="auto"/>
            <w:vAlign w:val="center"/>
          </w:tcPr>
          <w:p w:rsidR="008B4760" w:rsidRPr="00CD045A" w:rsidRDefault="008B4760" w:rsidP="0091411B">
            <w:pPr>
              <w:rPr>
                <w:sz w:val="20"/>
                <w:szCs w:val="20"/>
              </w:rPr>
            </w:pPr>
            <w:r w:rsidRPr="00CD045A">
              <w:rPr>
                <w:sz w:val="20"/>
                <w:szCs w:val="20"/>
              </w:rPr>
              <w:t>Значения показателей</w:t>
            </w:r>
          </w:p>
        </w:tc>
        <w:tc>
          <w:tcPr>
            <w:tcW w:w="1559" w:type="dxa"/>
            <w:vMerge w:val="restart"/>
            <w:shd w:val="clear" w:color="auto" w:fill="auto"/>
            <w:vAlign w:val="center"/>
          </w:tcPr>
          <w:p w:rsidR="008B4760" w:rsidRPr="00CD045A" w:rsidRDefault="008B4760" w:rsidP="0091411B">
            <w:pPr>
              <w:rPr>
                <w:sz w:val="20"/>
                <w:szCs w:val="20"/>
              </w:rPr>
            </w:pPr>
            <w:r w:rsidRPr="00CD045A">
              <w:rPr>
                <w:sz w:val="20"/>
                <w:szCs w:val="20"/>
              </w:rPr>
              <w:t>Периодичность сбора данных‹***›</w:t>
            </w:r>
          </w:p>
        </w:tc>
        <w:tc>
          <w:tcPr>
            <w:tcW w:w="992" w:type="dxa"/>
            <w:vMerge w:val="restart"/>
            <w:shd w:val="clear" w:color="auto" w:fill="auto"/>
            <w:vAlign w:val="center"/>
          </w:tcPr>
          <w:p w:rsidR="008B4760" w:rsidRPr="00CD045A" w:rsidRDefault="008B4760" w:rsidP="0091411B">
            <w:pPr>
              <w:rPr>
                <w:sz w:val="20"/>
                <w:szCs w:val="20"/>
              </w:rPr>
            </w:pPr>
            <w:r w:rsidRPr="00CD045A">
              <w:rPr>
                <w:sz w:val="20"/>
                <w:szCs w:val="20"/>
              </w:rPr>
              <w:t>Метод сбора информации ‹****›</w:t>
            </w:r>
          </w:p>
        </w:tc>
      </w:tr>
      <w:tr w:rsidR="008B4760" w:rsidRPr="00CD045A" w:rsidTr="00FD33E2">
        <w:tc>
          <w:tcPr>
            <w:tcW w:w="660" w:type="dxa"/>
            <w:vMerge/>
            <w:shd w:val="clear" w:color="auto" w:fill="auto"/>
          </w:tcPr>
          <w:p w:rsidR="008B4760" w:rsidRPr="00CD045A" w:rsidRDefault="008B4760" w:rsidP="0091411B">
            <w:pPr>
              <w:rPr>
                <w:sz w:val="20"/>
                <w:szCs w:val="20"/>
              </w:rPr>
            </w:pPr>
          </w:p>
        </w:tc>
        <w:tc>
          <w:tcPr>
            <w:tcW w:w="3877" w:type="dxa"/>
            <w:vMerge/>
            <w:shd w:val="clear" w:color="auto" w:fill="auto"/>
          </w:tcPr>
          <w:p w:rsidR="008B4760" w:rsidRPr="00CD045A" w:rsidRDefault="008B4760" w:rsidP="0091411B">
            <w:pPr>
              <w:rPr>
                <w:sz w:val="20"/>
                <w:szCs w:val="20"/>
              </w:rPr>
            </w:pPr>
          </w:p>
        </w:tc>
        <w:tc>
          <w:tcPr>
            <w:tcW w:w="1050" w:type="dxa"/>
            <w:gridSpan w:val="2"/>
            <w:vMerge/>
            <w:shd w:val="clear" w:color="auto" w:fill="auto"/>
          </w:tcPr>
          <w:p w:rsidR="008B4760" w:rsidRPr="00CD045A" w:rsidRDefault="008B4760" w:rsidP="0091411B">
            <w:pPr>
              <w:rPr>
                <w:sz w:val="20"/>
                <w:szCs w:val="20"/>
              </w:rPr>
            </w:pPr>
          </w:p>
        </w:tc>
        <w:tc>
          <w:tcPr>
            <w:tcW w:w="1218" w:type="dxa"/>
            <w:shd w:val="clear" w:color="auto" w:fill="auto"/>
          </w:tcPr>
          <w:p w:rsidR="008B4760" w:rsidRPr="00CD045A" w:rsidRDefault="008B4760" w:rsidP="0091411B">
            <w:pPr>
              <w:rPr>
                <w:sz w:val="20"/>
                <w:szCs w:val="20"/>
              </w:rPr>
            </w:pPr>
            <w:r w:rsidRPr="00CD045A">
              <w:rPr>
                <w:sz w:val="20"/>
                <w:szCs w:val="20"/>
              </w:rPr>
              <w:t>отчетный год ‹*›</w:t>
            </w:r>
          </w:p>
          <w:p w:rsidR="008B4760" w:rsidRPr="00CD045A" w:rsidRDefault="008B4760" w:rsidP="0091411B">
            <w:pPr>
              <w:rPr>
                <w:sz w:val="20"/>
                <w:szCs w:val="20"/>
              </w:rPr>
            </w:pPr>
            <w:r w:rsidRPr="00CD045A">
              <w:rPr>
                <w:sz w:val="20"/>
                <w:szCs w:val="20"/>
              </w:rPr>
              <w:t>2023 год</w:t>
            </w:r>
          </w:p>
        </w:tc>
        <w:tc>
          <w:tcPr>
            <w:tcW w:w="1134" w:type="dxa"/>
            <w:shd w:val="clear" w:color="auto" w:fill="auto"/>
          </w:tcPr>
          <w:p w:rsidR="008B4760" w:rsidRPr="00CD045A" w:rsidRDefault="008B4760" w:rsidP="0091411B">
            <w:pPr>
              <w:rPr>
                <w:sz w:val="20"/>
                <w:szCs w:val="20"/>
              </w:rPr>
            </w:pPr>
            <w:r w:rsidRPr="00CD045A">
              <w:rPr>
                <w:sz w:val="20"/>
                <w:szCs w:val="20"/>
              </w:rPr>
              <w:t>текущий год ‹**›</w:t>
            </w:r>
          </w:p>
          <w:p w:rsidR="008B4760" w:rsidRPr="00CD045A" w:rsidRDefault="008B4760" w:rsidP="0091411B">
            <w:pPr>
              <w:rPr>
                <w:sz w:val="20"/>
                <w:szCs w:val="20"/>
              </w:rPr>
            </w:pPr>
            <w:r w:rsidRPr="00CD045A">
              <w:rPr>
                <w:sz w:val="20"/>
                <w:szCs w:val="20"/>
              </w:rPr>
              <w:t>2024 год</w:t>
            </w:r>
          </w:p>
        </w:tc>
        <w:tc>
          <w:tcPr>
            <w:tcW w:w="1134" w:type="dxa"/>
            <w:shd w:val="clear" w:color="auto" w:fill="auto"/>
          </w:tcPr>
          <w:p w:rsidR="008B4760" w:rsidRPr="00CD045A" w:rsidRDefault="008B4760" w:rsidP="0091411B">
            <w:pPr>
              <w:rPr>
                <w:sz w:val="20"/>
                <w:szCs w:val="20"/>
              </w:rPr>
            </w:pPr>
            <w:r w:rsidRPr="00CD045A">
              <w:rPr>
                <w:sz w:val="20"/>
                <w:szCs w:val="20"/>
              </w:rPr>
              <w:t>1-й год реализации  2025 год</w:t>
            </w:r>
          </w:p>
        </w:tc>
        <w:tc>
          <w:tcPr>
            <w:tcW w:w="1134" w:type="dxa"/>
            <w:shd w:val="clear" w:color="auto" w:fill="auto"/>
          </w:tcPr>
          <w:p w:rsidR="008B4760" w:rsidRPr="00CD045A" w:rsidRDefault="008B4760" w:rsidP="0091411B">
            <w:pPr>
              <w:rPr>
                <w:sz w:val="20"/>
                <w:szCs w:val="20"/>
              </w:rPr>
            </w:pPr>
            <w:r w:rsidRPr="00CD045A">
              <w:rPr>
                <w:sz w:val="20"/>
                <w:szCs w:val="20"/>
              </w:rPr>
              <w:t>2-й год реализации  2026 год</w:t>
            </w:r>
          </w:p>
        </w:tc>
        <w:tc>
          <w:tcPr>
            <w:tcW w:w="1275" w:type="dxa"/>
          </w:tcPr>
          <w:p w:rsidR="008B4760" w:rsidRPr="00CD045A" w:rsidRDefault="008B4760" w:rsidP="0091411B">
            <w:pPr>
              <w:rPr>
                <w:sz w:val="20"/>
                <w:szCs w:val="20"/>
              </w:rPr>
            </w:pPr>
            <w:r w:rsidRPr="00CD045A">
              <w:rPr>
                <w:sz w:val="20"/>
                <w:szCs w:val="20"/>
              </w:rPr>
              <w:t xml:space="preserve">i-й год реализации </w:t>
            </w:r>
          </w:p>
        </w:tc>
        <w:tc>
          <w:tcPr>
            <w:tcW w:w="1276" w:type="dxa"/>
          </w:tcPr>
          <w:p w:rsidR="008B4760" w:rsidRPr="00CD045A" w:rsidRDefault="008B4760" w:rsidP="0091411B">
            <w:pPr>
              <w:rPr>
                <w:sz w:val="20"/>
                <w:szCs w:val="20"/>
              </w:rPr>
            </w:pPr>
            <w:r w:rsidRPr="00CD045A">
              <w:rPr>
                <w:sz w:val="20"/>
                <w:szCs w:val="20"/>
              </w:rPr>
              <w:t>Последний год реализации</w:t>
            </w:r>
          </w:p>
        </w:tc>
        <w:tc>
          <w:tcPr>
            <w:tcW w:w="1559" w:type="dxa"/>
            <w:vMerge/>
            <w:shd w:val="clear" w:color="auto" w:fill="auto"/>
          </w:tcPr>
          <w:p w:rsidR="008B4760" w:rsidRPr="00CD045A" w:rsidRDefault="008B4760" w:rsidP="0091411B">
            <w:pPr>
              <w:rPr>
                <w:sz w:val="20"/>
                <w:szCs w:val="20"/>
              </w:rPr>
            </w:pPr>
          </w:p>
        </w:tc>
        <w:tc>
          <w:tcPr>
            <w:tcW w:w="992" w:type="dxa"/>
            <w:vMerge/>
            <w:shd w:val="clear" w:color="auto" w:fill="auto"/>
          </w:tcPr>
          <w:p w:rsidR="008B4760" w:rsidRPr="00CD045A" w:rsidRDefault="008B4760" w:rsidP="0091411B">
            <w:pPr>
              <w:rPr>
                <w:sz w:val="20"/>
                <w:szCs w:val="20"/>
              </w:rPr>
            </w:pPr>
          </w:p>
        </w:tc>
      </w:tr>
      <w:tr w:rsidR="008B4760" w:rsidRPr="00CD045A" w:rsidTr="00FD33E2">
        <w:tc>
          <w:tcPr>
            <w:tcW w:w="660" w:type="dxa"/>
            <w:shd w:val="clear" w:color="auto" w:fill="auto"/>
          </w:tcPr>
          <w:p w:rsidR="008B4760" w:rsidRPr="00CD045A" w:rsidRDefault="008B4760" w:rsidP="0091411B">
            <w:pPr>
              <w:jc w:val="center"/>
              <w:rPr>
                <w:sz w:val="20"/>
                <w:szCs w:val="20"/>
              </w:rPr>
            </w:pPr>
            <w:r w:rsidRPr="00CD045A">
              <w:rPr>
                <w:sz w:val="20"/>
                <w:szCs w:val="20"/>
              </w:rPr>
              <w:t>1</w:t>
            </w:r>
          </w:p>
        </w:tc>
        <w:tc>
          <w:tcPr>
            <w:tcW w:w="3877" w:type="dxa"/>
            <w:shd w:val="clear" w:color="auto" w:fill="auto"/>
          </w:tcPr>
          <w:p w:rsidR="008B4760" w:rsidRPr="00CD045A" w:rsidRDefault="008B4760" w:rsidP="0091411B">
            <w:pPr>
              <w:jc w:val="center"/>
              <w:rPr>
                <w:sz w:val="20"/>
                <w:szCs w:val="20"/>
              </w:rPr>
            </w:pPr>
            <w:r w:rsidRPr="00CD045A">
              <w:rPr>
                <w:sz w:val="20"/>
                <w:szCs w:val="20"/>
              </w:rPr>
              <w:t>2</w:t>
            </w:r>
          </w:p>
        </w:tc>
        <w:tc>
          <w:tcPr>
            <w:tcW w:w="1050" w:type="dxa"/>
            <w:gridSpan w:val="2"/>
            <w:shd w:val="clear" w:color="auto" w:fill="auto"/>
          </w:tcPr>
          <w:p w:rsidR="008B4760" w:rsidRPr="00CD045A" w:rsidRDefault="008B4760" w:rsidP="0091411B">
            <w:pPr>
              <w:jc w:val="center"/>
              <w:rPr>
                <w:sz w:val="20"/>
                <w:szCs w:val="20"/>
              </w:rPr>
            </w:pPr>
            <w:r w:rsidRPr="00CD045A">
              <w:rPr>
                <w:sz w:val="20"/>
                <w:szCs w:val="20"/>
              </w:rPr>
              <w:t>3</w:t>
            </w:r>
          </w:p>
        </w:tc>
        <w:tc>
          <w:tcPr>
            <w:tcW w:w="1218" w:type="dxa"/>
            <w:shd w:val="clear" w:color="auto" w:fill="auto"/>
          </w:tcPr>
          <w:p w:rsidR="008B4760" w:rsidRPr="00CD045A" w:rsidRDefault="008B4760" w:rsidP="0091411B">
            <w:pPr>
              <w:jc w:val="center"/>
              <w:rPr>
                <w:sz w:val="20"/>
                <w:szCs w:val="20"/>
              </w:rPr>
            </w:pPr>
            <w:r w:rsidRPr="00CD045A">
              <w:rPr>
                <w:sz w:val="20"/>
                <w:szCs w:val="20"/>
              </w:rPr>
              <w:t>4</w:t>
            </w:r>
          </w:p>
        </w:tc>
        <w:tc>
          <w:tcPr>
            <w:tcW w:w="1134" w:type="dxa"/>
            <w:shd w:val="clear" w:color="auto" w:fill="auto"/>
          </w:tcPr>
          <w:p w:rsidR="008B4760" w:rsidRPr="00CD045A" w:rsidRDefault="008B4760" w:rsidP="0091411B">
            <w:pPr>
              <w:jc w:val="center"/>
              <w:rPr>
                <w:sz w:val="20"/>
                <w:szCs w:val="20"/>
              </w:rPr>
            </w:pPr>
            <w:r w:rsidRPr="00CD045A">
              <w:rPr>
                <w:sz w:val="20"/>
                <w:szCs w:val="20"/>
              </w:rPr>
              <w:t>5</w:t>
            </w:r>
          </w:p>
        </w:tc>
        <w:tc>
          <w:tcPr>
            <w:tcW w:w="1134" w:type="dxa"/>
            <w:shd w:val="clear" w:color="auto" w:fill="auto"/>
          </w:tcPr>
          <w:p w:rsidR="008B4760" w:rsidRPr="00CD045A" w:rsidRDefault="008B4760" w:rsidP="0091411B">
            <w:pPr>
              <w:jc w:val="center"/>
              <w:rPr>
                <w:sz w:val="20"/>
                <w:szCs w:val="20"/>
              </w:rPr>
            </w:pPr>
            <w:r w:rsidRPr="00CD045A">
              <w:rPr>
                <w:sz w:val="20"/>
                <w:szCs w:val="20"/>
              </w:rPr>
              <w:t>6</w:t>
            </w:r>
          </w:p>
        </w:tc>
        <w:tc>
          <w:tcPr>
            <w:tcW w:w="1134" w:type="dxa"/>
            <w:shd w:val="clear" w:color="auto" w:fill="auto"/>
          </w:tcPr>
          <w:p w:rsidR="008B4760" w:rsidRPr="00CD045A" w:rsidRDefault="008B4760" w:rsidP="0091411B">
            <w:pPr>
              <w:jc w:val="center"/>
              <w:rPr>
                <w:sz w:val="20"/>
                <w:szCs w:val="20"/>
              </w:rPr>
            </w:pPr>
            <w:r w:rsidRPr="00CD045A">
              <w:rPr>
                <w:sz w:val="20"/>
                <w:szCs w:val="20"/>
              </w:rPr>
              <w:t>7</w:t>
            </w:r>
          </w:p>
        </w:tc>
        <w:tc>
          <w:tcPr>
            <w:tcW w:w="1275" w:type="dxa"/>
          </w:tcPr>
          <w:p w:rsidR="008B4760" w:rsidRPr="00CD045A" w:rsidRDefault="008B4760" w:rsidP="0091411B">
            <w:pPr>
              <w:jc w:val="center"/>
              <w:rPr>
                <w:sz w:val="20"/>
                <w:szCs w:val="20"/>
              </w:rPr>
            </w:pPr>
            <w:r w:rsidRPr="00CD045A">
              <w:rPr>
                <w:sz w:val="20"/>
                <w:szCs w:val="20"/>
              </w:rPr>
              <w:t>8</w:t>
            </w:r>
          </w:p>
        </w:tc>
        <w:tc>
          <w:tcPr>
            <w:tcW w:w="1276" w:type="dxa"/>
          </w:tcPr>
          <w:p w:rsidR="008B4760" w:rsidRPr="00CD045A" w:rsidRDefault="008B4760" w:rsidP="0091411B">
            <w:pPr>
              <w:jc w:val="center"/>
              <w:rPr>
                <w:sz w:val="20"/>
                <w:szCs w:val="20"/>
              </w:rPr>
            </w:pPr>
            <w:r w:rsidRPr="00CD045A">
              <w:rPr>
                <w:sz w:val="20"/>
                <w:szCs w:val="20"/>
              </w:rPr>
              <w:t>9</w:t>
            </w:r>
          </w:p>
        </w:tc>
        <w:tc>
          <w:tcPr>
            <w:tcW w:w="1559" w:type="dxa"/>
            <w:shd w:val="clear" w:color="auto" w:fill="auto"/>
          </w:tcPr>
          <w:p w:rsidR="008B4760" w:rsidRPr="00CD045A" w:rsidRDefault="008B4760" w:rsidP="0091411B">
            <w:pPr>
              <w:jc w:val="center"/>
              <w:rPr>
                <w:sz w:val="20"/>
                <w:szCs w:val="20"/>
              </w:rPr>
            </w:pPr>
            <w:r w:rsidRPr="00CD045A">
              <w:rPr>
                <w:sz w:val="20"/>
                <w:szCs w:val="20"/>
              </w:rPr>
              <w:t>10</w:t>
            </w:r>
          </w:p>
        </w:tc>
        <w:tc>
          <w:tcPr>
            <w:tcW w:w="992" w:type="dxa"/>
            <w:shd w:val="clear" w:color="auto" w:fill="auto"/>
          </w:tcPr>
          <w:p w:rsidR="008B4760" w:rsidRPr="00CD045A" w:rsidRDefault="008B4760" w:rsidP="0091411B">
            <w:pPr>
              <w:jc w:val="center"/>
              <w:rPr>
                <w:sz w:val="20"/>
                <w:szCs w:val="20"/>
              </w:rPr>
            </w:pPr>
            <w:r w:rsidRPr="00CD045A">
              <w:rPr>
                <w:sz w:val="20"/>
                <w:szCs w:val="20"/>
              </w:rPr>
              <w:t>11</w:t>
            </w:r>
          </w:p>
        </w:tc>
      </w:tr>
      <w:tr w:rsidR="008B4760" w:rsidRPr="00CD045A" w:rsidTr="00FD33E2">
        <w:tc>
          <w:tcPr>
            <w:tcW w:w="15309" w:type="dxa"/>
            <w:gridSpan w:val="12"/>
          </w:tcPr>
          <w:p w:rsidR="008B4760" w:rsidRPr="00CD045A" w:rsidRDefault="008B4760" w:rsidP="0091411B">
            <w:pPr>
              <w:rPr>
                <w:sz w:val="20"/>
                <w:szCs w:val="20"/>
              </w:rPr>
            </w:pPr>
            <w:r w:rsidRPr="00CD045A">
              <w:rPr>
                <w:sz w:val="20"/>
                <w:szCs w:val="20"/>
              </w:rPr>
              <w:t>Цель: обеспечение достойного уровня жизни населения Чаинского района, совершенствование спортивно-массовой и физкультурно-оздоровительной работы среди детей и подростков Чаинского района. Создание условий для обеспечения государственных гарантий реализации прав на получение дополнительного образования</w:t>
            </w:r>
          </w:p>
        </w:tc>
      </w:tr>
      <w:tr w:rsidR="008B4760" w:rsidRPr="00CD045A" w:rsidTr="00FD33E2">
        <w:tc>
          <w:tcPr>
            <w:tcW w:w="15309" w:type="dxa"/>
            <w:gridSpan w:val="12"/>
          </w:tcPr>
          <w:p w:rsidR="008B4760" w:rsidRPr="00CD045A" w:rsidRDefault="008B4760" w:rsidP="0091411B">
            <w:pPr>
              <w:rPr>
                <w:sz w:val="20"/>
                <w:szCs w:val="20"/>
              </w:rPr>
            </w:pPr>
            <w:r w:rsidRPr="00CD045A">
              <w:rPr>
                <w:sz w:val="20"/>
                <w:szCs w:val="20"/>
              </w:rPr>
              <w:t>Задача 1: реализация дополнительных общеразвивающих программ</w:t>
            </w:r>
          </w:p>
        </w:tc>
      </w:tr>
      <w:tr w:rsidR="008B4760" w:rsidRPr="00CD045A" w:rsidTr="00FD33E2">
        <w:tc>
          <w:tcPr>
            <w:tcW w:w="660" w:type="dxa"/>
            <w:shd w:val="clear" w:color="auto" w:fill="auto"/>
          </w:tcPr>
          <w:p w:rsidR="008B4760" w:rsidRPr="00CD045A" w:rsidRDefault="008B4760" w:rsidP="0091411B">
            <w:pPr>
              <w:rPr>
                <w:sz w:val="20"/>
                <w:szCs w:val="20"/>
              </w:rPr>
            </w:pPr>
            <w:r w:rsidRPr="00CD045A">
              <w:rPr>
                <w:sz w:val="20"/>
                <w:szCs w:val="20"/>
              </w:rPr>
              <w:t>1</w:t>
            </w:r>
          </w:p>
        </w:tc>
        <w:tc>
          <w:tcPr>
            <w:tcW w:w="3877" w:type="dxa"/>
            <w:shd w:val="clear" w:color="auto" w:fill="auto"/>
          </w:tcPr>
          <w:p w:rsidR="008B4760" w:rsidRPr="00CD045A" w:rsidRDefault="008B4760" w:rsidP="0091411B">
            <w:pPr>
              <w:rPr>
                <w:sz w:val="20"/>
                <w:szCs w:val="20"/>
              </w:rPr>
            </w:pPr>
            <w:r w:rsidRPr="00CD045A">
              <w:rPr>
                <w:sz w:val="20"/>
                <w:szCs w:val="20"/>
              </w:rPr>
              <w:t>Доля детей в возрасте 5 - 18 лет, получающих услуги по дополнительному образованию в МБОУ ДО «Чаинская СШ», в общей численности детей данной возрастной группы</w:t>
            </w:r>
          </w:p>
        </w:tc>
        <w:tc>
          <w:tcPr>
            <w:tcW w:w="1050" w:type="dxa"/>
            <w:gridSpan w:val="2"/>
            <w:shd w:val="clear" w:color="auto" w:fill="auto"/>
          </w:tcPr>
          <w:p w:rsidR="008B4760" w:rsidRPr="00CD045A" w:rsidRDefault="008B4760" w:rsidP="0091411B">
            <w:pPr>
              <w:rPr>
                <w:sz w:val="20"/>
                <w:szCs w:val="20"/>
              </w:rPr>
            </w:pPr>
            <w:r w:rsidRPr="00CD045A">
              <w:rPr>
                <w:sz w:val="20"/>
                <w:szCs w:val="20"/>
              </w:rPr>
              <w:t>%</w:t>
            </w:r>
          </w:p>
        </w:tc>
        <w:tc>
          <w:tcPr>
            <w:tcW w:w="1218" w:type="dxa"/>
            <w:shd w:val="clear" w:color="auto" w:fill="auto"/>
          </w:tcPr>
          <w:p w:rsidR="008B4760" w:rsidRPr="00CD045A" w:rsidRDefault="008B4760" w:rsidP="0091411B">
            <w:pPr>
              <w:pStyle w:val="ConsPlusCell"/>
              <w:jc w:val="both"/>
              <w:rPr>
                <w:sz w:val="20"/>
                <w:szCs w:val="20"/>
              </w:rPr>
            </w:pPr>
            <w:r w:rsidRPr="00CD045A">
              <w:rPr>
                <w:sz w:val="20"/>
                <w:szCs w:val="20"/>
              </w:rPr>
              <w:t>14,0</w:t>
            </w:r>
          </w:p>
        </w:tc>
        <w:tc>
          <w:tcPr>
            <w:tcW w:w="1134" w:type="dxa"/>
            <w:shd w:val="clear" w:color="auto" w:fill="auto"/>
          </w:tcPr>
          <w:p w:rsidR="008B4760" w:rsidRPr="00CD045A" w:rsidRDefault="008B4760" w:rsidP="0091411B">
            <w:pPr>
              <w:pStyle w:val="ConsPlusCell"/>
              <w:jc w:val="both"/>
              <w:rPr>
                <w:sz w:val="20"/>
                <w:szCs w:val="20"/>
              </w:rPr>
            </w:pPr>
            <w:r w:rsidRPr="00CD045A">
              <w:rPr>
                <w:sz w:val="20"/>
                <w:szCs w:val="20"/>
              </w:rPr>
              <w:t>14,0</w:t>
            </w:r>
          </w:p>
        </w:tc>
        <w:tc>
          <w:tcPr>
            <w:tcW w:w="1134" w:type="dxa"/>
            <w:shd w:val="clear" w:color="auto" w:fill="auto"/>
          </w:tcPr>
          <w:p w:rsidR="008B4760" w:rsidRPr="00CD045A" w:rsidRDefault="008B4760" w:rsidP="0091411B">
            <w:pPr>
              <w:pStyle w:val="ConsPlusCell"/>
              <w:jc w:val="both"/>
              <w:rPr>
                <w:sz w:val="20"/>
                <w:szCs w:val="20"/>
              </w:rPr>
            </w:pPr>
            <w:r w:rsidRPr="00CD045A">
              <w:rPr>
                <w:sz w:val="20"/>
                <w:szCs w:val="20"/>
              </w:rPr>
              <w:t>14,0</w:t>
            </w:r>
          </w:p>
        </w:tc>
        <w:tc>
          <w:tcPr>
            <w:tcW w:w="1134" w:type="dxa"/>
            <w:shd w:val="clear" w:color="auto" w:fill="auto"/>
          </w:tcPr>
          <w:p w:rsidR="008B4760" w:rsidRPr="00CD045A" w:rsidRDefault="008B4760" w:rsidP="0091411B">
            <w:pPr>
              <w:pStyle w:val="ConsPlusCell"/>
              <w:jc w:val="both"/>
              <w:rPr>
                <w:sz w:val="20"/>
                <w:szCs w:val="20"/>
              </w:rPr>
            </w:pPr>
            <w:r w:rsidRPr="00CD045A">
              <w:rPr>
                <w:sz w:val="20"/>
                <w:szCs w:val="20"/>
              </w:rPr>
              <w:t>14,1</w:t>
            </w:r>
          </w:p>
        </w:tc>
        <w:tc>
          <w:tcPr>
            <w:tcW w:w="1275" w:type="dxa"/>
          </w:tcPr>
          <w:p w:rsidR="008B4760" w:rsidRPr="00CD045A" w:rsidRDefault="008B4760" w:rsidP="0091411B">
            <w:pPr>
              <w:rPr>
                <w:sz w:val="20"/>
                <w:szCs w:val="20"/>
              </w:rPr>
            </w:pPr>
            <w:r w:rsidRPr="00CD045A">
              <w:rPr>
                <w:sz w:val="20"/>
                <w:szCs w:val="20"/>
              </w:rPr>
              <w:t>-</w:t>
            </w:r>
          </w:p>
        </w:tc>
        <w:tc>
          <w:tcPr>
            <w:tcW w:w="1276" w:type="dxa"/>
          </w:tcPr>
          <w:p w:rsidR="008B4760" w:rsidRPr="00CD045A" w:rsidRDefault="008B4760" w:rsidP="0091411B">
            <w:pPr>
              <w:rPr>
                <w:sz w:val="20"/>
                <w:szCs w:val="20"/>
              </w:rPr>
            </w:pPr>
            <w:r w:rsidRPr="00CD045A">
              <w:rPr>
                <w:sz w:val="20"/>
                <w:szCs w:val="20"/>
              </w:rPr>
              <w:t>-</w:t>
            </w:r>
          </w:p>
        </w:tc>
        <w:tc>
          <w:tcPr>
            <w:tcW w:w="1559" w:type="dxa"/>
            <w:shd w:val="clear" w:color="auto" w:fill="auto"/>
          </w:tcPr>
          <w:p w:rsidR="008B4760" w:rsidRPr="00CD045A" w:rsidRDefault="008B4760" w:rsidP="0091411B">
            <w:pPr>
              <w:rPr>
                <w:sz w:val="20"/>
                <w:szCs w:val="20"/>
              </w:rPr>
            </w:pPr>
            <w:r w:rsidRPr="00CD045A">
              <w:rPr>
                <w:sz w:val="20"/>
                <w:szCs w:val="20"/>
              </w:rPr>
              <w:t>Квартал, полугодие, год</w:t>
            </w:r>
          </w:p>
        </w:tc>
        <w:tc>
          <w:tcPr>
            <w:tcW w:w="992" w:type="dxa"/>
            <w:shd w:val="clear" w:color="auto" w:fill="auto"/>
          </w:tcPr>
          <w:p w:rsidR="008B4760" w:rsidRPr="00CD045A" w:rsidRDefault="008B4760" w:rsidP="0091411B">
            <w:pPr>
              <w:rPr>
                <w:sz w:val="20"/>
                <w:szCs w:val="20"/>
              </w:rPr>
            </w:pPr>
            <w:r w:rsidRPr="00CD045A">
              <w:rPr>
                <w:sz w:val="20"/>
                <w:szCs w:val="20"/>
              </w:rPr>
              <w:t>Ведомственная статистика</w:t>
            </w:r>
          </w:p>
        </w:tc>
      </w:tr>
      <w:tr w:rsidR="008B4760" w:rsidRPr="00CD045A" w:rsidTr="00FD33E2">
        <w:tc>
          <w:tcPr>
            <w:tcW w:w="15309" w:type="dxa"/>
            <w:gridSpan w:val="12"/>
          </w:tcPr>
          <w:p w:rsidR="008B4760" w:rsidRPr="00CD045A" w:rsidRDefault="008B4760" w:rsidP="0091411B">
            <w:pPr>
              <w:pStyle w:val="ConsPlusNormal"/>
              <w:ind w:firstLine="0"/>
              <w:jc w:val="both"/>
              <w:rPr>
                <w:rFonts w:ascii="Times New Roman" w:hAnsi="Times New Roman" w:cs="Times New Roman"/>
              </w:rPr>
            </w:pPr>
            <w:r w:rsidRPr="00CD045A">
              <w:rPr>
                <w:rFonts w:ascii="Times New Roman" w:hAnsi="Times New Roman" w:cs="Times New Roman"/>
              </w:rPr>
              <w:t>Задача 2: реализация дополнительных образовательных программ спортивной подготовки по олимпийским видам спорта</w:t>
            </w:r>
          </w:p>
          <w:p w:rsidR="008B4760" w:rsidRPr="00CD045A" w:rsidRDefault="008B4760" w:rsidP="0091411B">
            <w:pPr>
              <w:rPr>
                <w:sz w:val="20"/>
                <w:szCs w:val="20"/>
              </w:rPr>
            </w:pPr>
          </w:p>
        </w:tc>
      </w:tr>
      <w:tr w:rsidR="008B4760" w:rsidRPr="00CD045A" w:rsidTr="00FD33E2">
        <w:tc>
          <w:tcPr>
            <w:tcW w:w="660" w:type="dxa"/>
            <w:shd w:val="clear" w:color="auto" w:fill="auto"/>
          </w:tcPr>
          <w:p w:rsidR="008B4760" w:rsidRPr="00CD045A" w:rsidRDefault="008B4760" w:rsidP="0091411B">
            <w:pPr>
              <w:rPr>
                <w:sz w:val="20"/>
                <w:szCs w:val="20"/>
              </w:rPr>
            </w:pPr>
            <w:r w:rsidRPr="00CD045A">
              <w:rPr>
                <w:sz w:val="20"/>
                <w:szCs w:val="20"/>
              </w:rPr>
              <w:t>1</w:t>
            </w:r>
          </w:p>
        </w:tc>
        <w:tc>
          <w:tcPr>
            <w:tcW w:w="3877" w:type="dxa"/>
            <w:shd w:val="clear" w:color="auto" w:fill="auto"/>
          </w:tcPr>
          <w:p w:rsidR="008B4760" w:rsidRPr="00CD045A" w:rsidRDefault="008B4760" w:rsidP="0091411B">
            <w:pPr>
              <w:rPr>
                <w:sz w:val="20"/>
                <w:szCs w:val="20"/>
              </w:rPr>
            </w:pPr>
            <w:r w:rsidRPr="00CD045A">
              <w:rPr>
                <w:sz w:val="20"/>
                <w:szCs w:val="20"/>
              </w:rPr>
              <w:t>Количество обучающихся получающих услуги по дополнительным образовательным программам спортивной подготовки по олимпийским видам спорта</w:t>
            </w:r>
          </w:p>
        </w:tc>
        <w:tc>
          <w:tcPr>
            <w:tcW w:w="1050" w:type="dxa"/>
            <w:gridSpan w:val="2"/>
            <w:shd w:val="clear" w:color="auto" w:fill="auto"/>
          </w:tcPr>
          <w:p w:rsidR="008B4760" w:rsidRPr="00CD045A" w:rsidRDefault="008B4760" w:rsidP="0091411B">
            <w:pPr>
              <w:rPr>
                <w:sz w:val="20"/>
                <w:szCs w:val="20"/>
              </w:rPr>
            </w:pPr>
            <w:r w:rsidRPr="00CD045A">
              <w:rPr>
                <w:sz w:val="20"/>
                <w:szCs w:val="20"/>
              </w:rPr>
              <w:t xml:space="preserve">чел.           </w:t>
            </w:r>
          </w:p>
        </w:tc>
        <w:tc>
          <w:tcPr>
            <w:tcW w:w="1218" w:type="dxa"/>
            <w:shd w:val="clear" w:color="auto" w:fill="auto"/>
          </w:tcPr>
          <w:p w:rsidR="008B4760" w:rsidRPr="00CD045A" w:rsidRDefault="008B4760" w:rsidP="0091411B">
            <w:pPr>
              <w:pStyle w:val="ConsPlusCell"/>
              <w:jc w:val="both"/>
              <w:rPr>
                <w:sz w:val="20"/>
                <w:szCs w:val="20"/>
              </w:rPr>
            </w:pPr>
            <w:r w:rsidRPr="00CD045A">
              <w:rPr>
                <w:sz w:val="20"/>
                <w:szCs w:val="20"/>
              </w:rPr>
              <w:t>7</w:t>
            </w:r>
          </w:p>
        </w:tc>
        <w:tc>
          <w:tcPr>
            <w:tcW w:w="1134" w:type="dxa"/>
            <w:shd w:val="clear" w:color="auto" w:fill="auto"/>
          </w:tcPr>
          <w:p w:rsidR="008B4760" w:rsidRPr="00CD045A" w:rsidRDefault="008B4760" w:rsidP="0091411B">
            <w:pPr>
              <w:pStyle w:val="ConsPlusCell"/>
              <w:jc w:val="both"/>
              <w:rPr>
                <w:sz w:val="20"/>
                <w:szCs w:val="20"/>
              </w:rPr>
            </w:pPr>
            <w:r w:rsidRPr="00CD045A">
              <w:rPr>
                <w:sz w:val="20"/>
                <w:szCs w:val="20"/>
              </w:rPr>
              <w:t>21</w:t>
            </w:r>
          </w:p>
        </w:tc>
        <w:tc>
          <w:tcPr>
            <w:tcW w:w="1134" w:type="dxa"/>
            <w:shd w:val="clear" w:color="auto" w:fill="auto"/>
          </w:tcPr>
          <w:p w:rsidR="008B4760" w:rsidRPr="00CD045A" w:rsidRDefault="008B4760" w:rsidP="0091411B">
            <w:pPr>
              <w:pStyle w:val="ConsPlusCell"/>
              <w:jc w:val="both"/>
              <w:rPr>
                <w:sz w:val="20"/>
                <w:szCs w:val="20"/>
              </w:rPr>
            </w:pPr>
            <w:r w:rsidRPr="00CD045A">
              <w:rPr>
                <w:sz w:val="20"/>
                <w:szCs w:val="20"/>
              </w:rPr>
              <w:t>21</w:t>
            </w:r>
          </w:p>
        </w:tc>
        <w:tc>
          <w:tcPr>
            <w:tcW w:w="1134" w:type="dxa"/>
            <w:shd w:val="clear" w:color="auto" w:fill="auto"/>
          </w:tcPr>
          <w:p w:rsidR="008B4760" w:rsidRPr="00CD045A" w:rsidRDefault="008B4760" w:rsidP="0091411B">
            <w:pPr>
              <w:pStyle w:val="ConsPlusCell"/>
              <w:jc w:val="both"/>
              <w:rPr>
                <w:sz w:val="20"/>
                <w:szCs w:val="20"/>
              </w:rPr>
            </w:pPr>
            <w:r w:rsidRPr="00CD045A">
              <w:rPr>
                <w:sz w:val="20"/>
                <w:szCs w:val="20"/>
              </w:rPr>
              <w:t>21</w:t>
            </w:r>
          </w:p>
        </w:tc>
        <w:tc>
          <w:tcPr>
            <w:tcW w:w="1275" w:type="dxa"/>
          </w:tcPr>
          <w:p w:rsidR="008B4760" w:rsidRPr="00CD045A" w:rsidRDefault="008B4760" w:rsidP="0091411B">
            <w:pPr>
              <w:rPr>
                <w:sz w:val="20"/>
                <w:szCs w:val="20"/>
              </w:rPr>
            </w:pPr>
            <w:r w:rsidRPr="00CD045A">
              <w:rPr>
                <w:sz w:val="20"/>
                <w:szCs w:val="20"/>
              </w:rPr>
              <w:t>-</w:t>
            </w:r>
          </w:p>
        </w:tc>
        <w:tc>
          <w:tcPr>
            <w:tcW w:w="1276" w:type="dxa"/>
          </w:tcPr>
          <w:p w:rsidR="008B4760" w:rsidRPr="00CD045A" w:rsidRDefault="008B4760" w:rsidP="0091411B">
            <w:pPr>
              <w:rPr>
                <w:sz w:val="20"/>
                <w:szCs w:val="20"/>
              </w:rPr>
            </w:pPr>
            <w:r w:rsidRPr="00CD045A">
              <w:rPr>
                <w:sz w:val="20"/>
                <w:szCs w:val="20"/>
              </w:rPr>
              <w:t>-</w:t>
            </w:r>
          </w:p>
        </w:tc>
        <w:tc>
          <w:tcPr>
            <w:tcW w:w="1559" w:type="dxa"/>
            <w:shd w:val="clear" w:color="auto" w:fill="auto"/>
          </w:tcPr>
          <w:p w:rsidR="008B4760" w:rsidRPr="00CD045A" w:rsidRDefault="008B4760" w:rsidP="0091411B">
            <w:pPr>
              <w:rPr>
                <w:sz w:val="20"/>
                <w:szCs w:val="20"/>
              </w:rPr>
            </w:pPr>
            <w:r w:rsidRPr="00CD045A">
              <w:rPr>
                <w:sz w:val="20"/>
                <w:szCs w:val="20"/>
              </w:rPr>
              <w:t>Квартал, полугодие, год</w:t>
            </w:r>
          </w:p>
        </w:tc>
        <w:tc>
          <w:tcPr>
            <w:tcW w:w="992" w:type="dxa"/>
            <w:shd w:val="clear" w:color="auto" w:fill="auto"/>
          </w:tcPr>
          <w:p w:rsidR="008B4760" w:rsidRPr="00CD045A" w:rsidRDefault="008B4760" w:rsidP="0091411B">
            <w:pPr>
              <w:rPr>
                <w:sz w:val="20"/>
                <w:szCs w:val="20"/>
              </w:rPr>
            </w:pPr>
            <w:r w:rsidRPr="00CD045A">
              <w:rPr>
                <w:sz w:val="20"/>
                <w:szCs w:val="20"/>
              </w:rPr>
              <w:t>Ведомственная статистика</w:t>
            </w:r>
          </w:p>
        </w:tc>
      </w:tr>
      <w:tr w:rsidR="008B4760" w:rsidRPr="00CD045A" w:rsidTr="00FD33E2">
        <w:tc>
          <w:tcPr>
            <w:tcW w:w="15309" w:type="dxa"/>
            <w:gridSpan w:val="12"/>
          </w:tcPr>
          <w:p w:rsidR="008B4760" w:rsidRPr="00CD045A" w:rsidRDefault="008B4760" w:rsidP="0091411B">
            <w:pPr>
              <w:rPr>
                <w:sz w:val="20"/>
                <w:szCs w:val="20"/>
              </w:rPr>
            </w:pPr>
            <w:r w:rsidRPr="00CD045A">
              <w:rPr>
                <w:sz w:val="20"/>
                <w:szCs w:val="20"/>
              </w:rPr>
              <w:t>Задача 3: обеспечение выплаты 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w:t>
            </w:r>
          </w:p>
        </w:tc>
      </w:tr>
      <w:tr w:rsidR="008B4760" w:rsidRPr="00CD045A" w:rsidTr="00FD33E2">
        <w:trPr>
          <w:trHeight w:val="1443"/>
        </w:trPr>
        <w:tc>
          <w:tcPr>
            <w:tcW w:w="660" w:type="dxa"/>
            <w:shd w:val="clear" w:color="auto" w:fill="auto"/>
          </w:tcPr>
          <w:p w:rsidR="008B4760" w:rsidRPr="00CD045A" w:rsidRDefault="008B4760" w:rsidP="0091411B">
            <w:pPr>
              <w:rPr>
                <w:sz w:val="20"/>
                <w:szCs w:val="20"/>
              </w:rPr>
            </w:pPr>
            <w:r w:rsidRPr="00CD045A">
              <w:rPr>
                <w:sz w:val="20"/>
                <w:szCs w:val="20"/>
              </w:rPr>
              <w:t>1</w:t>
            </w:r>
          </w:p>
        </w:tc>
        <w:tc>
          <w:tcPr>
            <w:tcW w:w="3877" w:type="dxa"/>
            <w:shd w:val="clear" w:color="auto" w:fill="auto"/>
          </w:tcPr>
          <w:p w:rsidR="008B4760" w:rsidRPr="00CD045A" w:rsidRDefault="008B4760" w:rsidP="0091411B">
            <w:pPr>
              <w:rPr>
                <w:sz w:val="20"/>
                <w:szCs w:val="20"/>
              </w:rPr>
            </w:pPr>
            <w:r w:rsidRPr="00CD045A">
              <w:rPr>
                <w:sz w:val="20"/>
                <w:szCs w:val="20"/>
              </w:rPr>
              <w:t>Количество сотрудников учреждения воспользовавшихся правом на получение компенсации стоимости проезда и провоза багажа к месту использования отпуска и обратно для работников Крайнего Севера и приравненных местностей</w:t>
            </w:r>
          </w:p>
        </w:tc>
        <w:tc>
          <w:tcPr>
            <w:tcW w:w="992" w:type="dxa"/>
            <w:shd w:val="clear" w:color="auto" w:fill="auto"/>
          </w:tcPr>
          <w:p w:rsidR="008B4760" w:rsidRPr="00CD045A" w:rsidRDefault="008B4760" w:rsidP="0091411B">
            <w:pPr>
              <w:rPr>
                <w:sz w:val="20"/>
                <w:szCs w:val="20"/>
              </w:rPr>
            </w:pPr>
            <w:r w:rsidRPr="00CD045A">
              <w:rPr>
                <w:sz w:val="20"/>
                <w:szCs w:val="20"/>
              </w:rPr>
              <w:t>чел.</w:t>
            </w:r>
          </w:p>
        </w:tc>
        <w:tc>
          <w:tcPr>
            <w:tcW w:w="1276" w:type="dxa"/>
            <w:gridSpan w:val="2"/>
            <w:shd w:val="clear" w:color="auto" w:fill="auto"/>
          </w:tcPr>
          <w:p w:rsidR="008B4760" w:rsidRPr="00CD045A" w:rsidRDefault="008B4760" w:rsidP="0091411B">
            <w:pPr>
              <w:pStyle w:val="ConsPlusCell"/>
              <w:jc w:val="both"/>
              <w:rPr>
                <w:sz w:val="20"/>
                <w:szCs w:val="20"/>
              </w:rPr>
            </w:pPr>
            <w:r w:rsidRPr="00CD045A">
              <w:rPr>
                <w:sz w:val="20"/>
                <w:szCs w:val="20"/>
              </w:rPr>
              <w:t>1</w:t>
            </w:r>
          </w:p>
        </w:tc>
        <w:tc>
          <w:tcPr>
            <w:tcW w:w="1134" w:type="dxa"/>
            <w:shd w:val="clear" w:color="auto" w:fill="auto"/>
          </w:tcPr>
          <w:p w:rsidR="008B4760" w:rsidRPr="00CD045A" w:rsidRDefault="008B4760" w:rsidP="0091411B">
            <w:pPr>
              <w:pStyle w:val="ConsPlusCell"/>
              <w:jc w:val="both"/>
              <w:rPr>
                <w:sz w:val="20"/>
                <w:szCs w:val="20"/>
              </w:rPr>
            </w:pPr>
            <w:r w:rsidRPr="00CD045A">
              <w:rPr>
                <w:sz w:val="20"/>
                <w:szCs w:val="20"/>
              </w:rPr>
              <w:t>7</w:t>
            </w:r>
          </w:p>
        </w:tc>
        <w:tc>
          <w:tcPr>
            <w:tcW w:w="1134" w:type="dxa"/>
            <w:shd w:val="clear" w:color="auto" w:fill="auto"/>
          </w:tcPr>
          <w:p w:rsidR="008B4760" w:rsidRPr="00CD045A" w:rsidRDefault="008B4760" w:rsidP="0091411B">
            <w:pPr>
              <w:pStyle w:val="ConsPlusCell"/>
              <w:jc w:val="both"/>
              <w:rPr>
                <w:sz w:val="20"/>
                <w:szCs w:val="20"/>
              </w:rPr>
            </w:pPr>
            <w:r w:rsidRPr="00CD045A">
              <w:rPr>
                <w:sz w:val="20"/>
                <w:szCs w:val="20"/>
              </w:rPr>
              <w:t>0</w:t>
            </w:r>
          </w:p>
        </w:tc>
        <w:tc>
          <w:tcPr>
            <w:tcW w:w="1134" w:type="dxa"/>
            <w:shd w:val="clear" w:color="auto" w:fill="auto"/>
          </w:tcPr>
          <w:p w:rsidR="008B4760" w:rsidRPr="00CD045A" w:rsidRDefault="008B4760" w:rsidP="0091411B">
            <w:pPr>
              <w:pStyle w:val="ConsPlusCell"/>
              <w:jc w:val="both"/>
              <w:rPr>
                <w:sz w:val="20"/>
                <w:szCs w:val="20"/>
              </w:rPr>
            </w:pPr>
            <w:r w:rsidRPr="00CD045A">
              <w:rPr>
                <w:sz w:val="20"/>
                <w:szCs w:val="20"/>
              </w:rPr>
              <w:t>0</w:t>
            </w:r>
          </w:p>
        </w:tc>
        <w:tc>
          <w:tcPr>
            <w:tcW w:w="1275" w:type="dxa"/>
          </w:tcPr>
          <w:p w:rsidR="008B4760" w:rsidRPr="00CD045A" w:rsidRDefault="008B4760" w:rsidP="0091411B">
            <w:pPr>
              <w:rPr>
                <w:sz w:val="20"/>
                <w:szCs w:val="20"/>
              </w:rPr>
            </w:pPr>
            <w:r w:rsidRPr="00CD045A">
              <w:rPr>
                <w:sz w:val="20"/>
                <w:szCs w:val="20"/>
              </w:rPr>
              <w:t>-</w:t>
            </w:r>
          </w:p>
        </w:tc>
        <w:tc>
          <w:tcPr>
            <w:tcW w:w="1276" w:type="dxa"/>
          </w:tcPr>
          <w:p w:rsidR="008B4760" w:rsidRPr="00CD045A" w:rsidRDefault="008B4760" w:rsidP="0091411B">
            <w:pPr>
              <w:rPr>
                <w:sz w:val="20"/>
                <w:szCs w:val="20"/>
              </w:rPr>
            </w:pPr>
            <w:r w:rsidRPr="00CD045A">
              <w:rPr>
                <w:sz w:val="20"/>
                <w:szCs w:val="20"/>
              </w:rPr>
              <w:t>-</w:t>
            </w:r>
          </w:p>
        </w:tc>
        <w:tc>
          <w:tcPr>
            <w:tcW w:w="1559" w:type="dxa"/>
            <w:shd w:val="clear" w:color="auto" w:fill="auto"/>
          </w:tcPr>
          <w:p w:rsidR="008B4760" w:rsidRPr="00CD045A" w:rsidRDefault="008B4760" w:rsidP="0091411B">
            <w:pPr>
              <w:rPr>
                <w:sz w:val="20"/>
                <w:szCs w:val="20"/>
              </w:rPr>
            </w:pPr>
            <w:r w:rsidRPr="00CD045A">
              <w:rPr>
                <w:sz w:val="20"/>
                <w:szCs w:val="20"/>
              </w:rPr>
              <w:t>Квартал, полугодие, год</w:t>
            </w:r>
          </w:p>
        </w:tc>
        <w:tc>
          <w:tcPr>
            <w:tcW w:w="992" w:type="dxa"/>
            <w:shd w:val="clear" w:color="auto" w:fill="auto"/>
          </w:tcPr>
          <w:p w:rsidR="008B4760" w:rsidRPr="00CD045A" w:rsidRDefault="008B4760" w:rsidP="0091411B">
            <w:pPr>
              <w:rPr>
                <w:sz w:val="20"/>
                <w:szCs w:val="20"/>
              </w:rPr>
            </w:pPr>
            <w:r w:rsidRPr="00CD045A">
              <w:rPr>
                <w:sz w:val="20"/>
                <w:szCs w:val="20"/>
              </w:rPr>
              <w:t>Ведомственная статистика</w:t>
            </w:r>
          </w:p>
        </w:tc>
      </w:tr>
    </w:tbl>
    <w:p w:rsidR="008B4760" w:rsidRPr="00CD045A" w:rsidRDefault="008B4760" w:rsidP="0091411B">
      <w:pPr>
        <w:rPr>
          <w:sz w:val="20"/>
          <w:szCs w:val="20"/>
        </w:rPr>
      </w:pPr>
      <w:r w:rsidRPr="00CD045A">
        <w:rPr>
          <w:sz w:val="20"/>
          <w:szCs w:val="20"/>
        </w:rPr>
        <w:br w:type="page"/>
      </w:r>
    </w:p>
    <w:tbl>
      <w:tblPr>
        <w:tblW w:w="160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877"/>
        <w:gridCol w:w="992"/>
        <w:gridCol w:w="1276"/>
        <w:gridCol w:w="1134"/>
        <w:gridCol w:w="1134"/>
        <w:gridCol w:w="1134"/>
        <w:gridCol w:w="1275"/>
        <w:gridCol w:w="1276"/>
        <w:gridCol w:w="1559"/>
        <w:gridCol w:w="1701"/>
      </w:tblGrid>
      <w:tr w:rsidR="008B4760" w:rsidRPr="00CD045A" w:rsidTr="008B4760">
        <w:trPr>
          <w:trHeight w:val="273"/>
        </w:trPr>
        <w:tc>
          <w:tcPr>
            <w:tcW w:w="660" w:type="dxa"/>
            <w:shd w:val="clear" w:color="auto" w:fill="auto"/>
          </w:tcPr>
          <w:p w:rsidR="008B4760" w:rsidRPr="00CD045A" w:rsidRDefault="008B4760" w:rsidP="0091411B">
            <w:pPr>
              <w:jc w:val="center"/>
              <w:rPr>
                <w:sz w:val="20"/>
                <w:szCs w:val="20"/>
              </w:rPr>
            </w:pPr>
            <w:r w:rsidRPr="00CD045A">
              <w:rPr>
                <w:sz w:val="20"/>
                <w:szCs w:val="20"/>
              </w:rPr>
              <w:lastRenderedPageBreak/>
              <w:t>1</w:t>
            </w:r>
          </w:p>
        </w:tc>
        <w:tc>
          <w:tcPr>
            <w:tcW w:w="3877" w:type="dxa"/>
            <w:shd w:val="clear" w:color="auto" w:fill="auto"/>
          </w:tcPr>
          <w:p w:rsidR="008B4760" w:rsidRPr="00CD045A" w:rsidRDefault="008B4760" w:rsidP="0091411B">
            <w:pPr>
              <w:jc w:val="center"/>
              <w:rPr>
                <w:sz w:val="20"/>
                <w:szCs w:val="20"/>
              </w:rPr>
            </w:pPr>
            <w:r w:rsidRPr="00CD045A">
              <w:rPr>
                <w:sz w:val="20"/>
                <w:szCs w:val="20"/>
              </w:rPr>
              <w:t>2</w:t>
            </w:r>
          </w:p>
        </w:tc>
        <w:tc>
          <w:tcPr>
            <w:tcW w:w="992" w:type="dxa"/>
            <w:shd w:val="clear" w:color="auto" w:fill="auto"/>
          </w:tcPr>
          <w:p w:rsidR="008B4760" w:rsidRPr="00CD045A" w:rsidRDefault="008B4760" w:rsidP="0091411B">
            <w:pPr>
              <w:jc w:val="center"/>
              <w:rPr>
                <w:sz w:val="20"/>
                <w:szCs w:val="20"/>
              </w:rPr>
            </w:pPr>
            <w:r w:rsidRPr="00CD045A">
              <w:rPr>
                <w:sz w:val="20"/>
                <w:szCs w:val="20"/>
              </w:rPr>
              <w:t>3</w:t>
            </w:r>
          </w:p>
        </w:tc>
        <w:tc>
          <w:tcPr>
            <w:tcW w:w="1276" w:type="dxa"/>
            <w:shd w:val="clear" w:color="auto" w:fill="auto"/>
          </w:tcPr>
          <w:p w:rsidR="008B4760" w:rsidRPr="00CD045A" w:rsidRDefault="008B4760" w:rsidP="0091411B">
            <w:pPr>
              <w:jc w:val="center"/>
              <w:rPr>
                <w:sz w:val="20"/>
                <w:szCs w:val="20"/>
              </w:rPr>
            </w:pPr>
            <w:r w:rsidRPr="00CD045A">
              <w:rPr>
                <w:sz w:val="20"/>
                <w:szCs w:val="20"/>
              </w:rPr>
              <w:t>4</w:t>
            </w:r>
          </w:p>
        </w:tc>
        <w:tc>
          <w:tcPr>
            <w:tcW w:w="1134" w:type="dxa"/>
            <w:shd w:val="clear" w:color="auto" w:fill="auto"/>
          </w:tcPr>
          <w:p w:rsidR="008B4760" w:rsidRPr="00CD045A" w:rsidRDefault="008B4760" w:rsidP="0091411B">
            <w:pPr>
              <w:jc w:val="center"/>
              <w:rPr>
                <w:sz w:val="20"/>
                <w:szCs w:val="20"/>
              </w:rPr>
            </w:pPr>
            <w:r w:rsidRPr="00CD045A">
              <w:rPr>
                <w:sz w:val="20"/>
                <w:szCs w:val="20"/>
              </w:rPr>
              <w:t>5</w:t>
            </w:r>
          </w:p>
        </w:tc>
        <w:tc>
          <w:tcPr>
            <w:tcW w:w="1134" w:type="dxa"/>
            <w:shd w:val="clear" w:color="auto" w:fill="auto"/>
          </w:tcPr>
          <w:p w:rsidR="008B4760" w:rsidRPr="00CD045A" w:rsidRDefault="008B4760" w:rsidP="0091411B">
            <w:pPr>
              <w:jc w:val="center"/>
              <w:rPr>
                <w:sz w:val="20"/>
                <w:szCs w:val="20"/>
              </w:rPr>
            </w:pPr>
            <w:r w:rsidRPr="00CD045A">
              <w:rPr>
                <w:sz w:val="20"/>
                <w:szCs w:val="20"/>
              </w:rPr>
              <w:t>6</w:t>
            </w:r>
          </w:p>
        </w:tc>
        <w:tc>
          <w:tcPr>
            <w:tcW w:w="1134" w:type="dxa"/>
            <w:shd w:val="clear" w:color="auto" w:fill="auto"/>
          </w:tcPr>
          <w:p w:rsidR="008B4760" w:rsidRPr="00CD045A" w:rsidRDefault="008B4760" w:rsidP="0091411B">
            <w:pPr>
              <w:jc w:val="center"/>
              <w:rPr>
                <w:sz w:val="20"/>
                <w:szCs w:val="20"/>
              </w:rPr>
            </w:pPr>
            <w:r w:rsidRPr="00CD045A">
              <w:rPr>
                <w:sz w:val="20"/>
                <w:szCs w:val="20"/>
              </w:rPr>
              <w:t>7</w:t>
            </w:r>
          </w:p>
        </w:tc>
        <w:tc>
          <w:tcPr>
            <w:tcW w:w="1275" w:type="dxa"/>
          </w:tcPr>
          <w:p w:rsidR="008B4760" w:rsidRPr="00CD045A" w:rsidRDefault="008B4760" w:rsidP="0091411B">
            <w:pPr>
              <w:jc w:val="center"/>
              <w:rPr>
                <w:sz w:val="20"/>
                <w:szCs w:val="20"/>
              </w:rPr>
            </w:pPr>
            <w:r w:rsidRPr="00CD045A">
              <w:rPr>
                <w:sz w:val="20"/>
                <w:szCs w:val="20"/>
              </w:rPr>
              <w:t>8</w:t>
            </w:r>
          </w:p>
        </w:tc>
        <w:tc>
          <w:tcPr>
            <w:tcW w:w="1276" w:type="dxa"/>
          </w:tcPr>
          <w:p w:rsidR="008B4760" w:rsidRPr="00CD045A" w:rsidRDefault="008B4760" w:rsidP="0091411B">
            <w:pPr>
              <w:jc w:val="center"/>
              <w:rPr>
                <w:sz w:val="20"/>
                <w:szCs w:val="20"/>
              </w:rPr>
            </w:pPr>
            <w:r w:rsidRPr="00CD045A">
              <w:rPr>
                <w:sz w:val="20"/>
                <w:szCs w:val="20"/>
              </w:rPr>
              <w:t>9</w:t>
            </w:r>
          </w:p>
        </w:tc>
        <w:tc>
          <w:tcPr>
            <w:tcW w:w="1559" w:type="dxa"/>
            <w:shd w:val="clear" w:color="auto" w:fill="auto"/>
          </w:tcPr>
          <w:p w:rsidR="008B4760" w:rsidRPr="00CD045A" w:rsidRDefault="008B4760" w:rsidP="0091411B">
            <w:pPr>
              <w:jc w:val="center"/>
              <w:rPr>
                <w:sz w:val="20"/>
                <w:szCs w:val="20"/>
              </w:rPr>
            </w:pPr>
            <w:r w:rsidRPr="00CD045A">
              <w:rPr>
                <w:sz w:val="20"/>
                <w:szCs w:val="20"/>
              </w:rPr>
              <w:t>10</w:t>
            </w:r>
          </w:p>
        </w:tc>
        <w:tc>
          <w:tcPr>
            <w:tcW w:w="1701" w:type="dxa"/>
            <w:shd w:val="clear" w:color="auto" w:fill="auto"/>
          </w:tcPr>
          <w:p w:rsidR="008B4760" w:rsidRPr="00CD045A" w:rsidRDefault="008B4760" w:rsidP="0091411B">
            <w:pPr>
              <w:jc w:val="center"/>
              <w:rPr>
                <w:sz w:val="20"/>
                <w:szCs w:val="20"/>
              </w:rPr>
            </w:pPr>
            <w:r w:rsidRPr="00CD045A">
              <w:rPr>
                <w:sz w:val="20"/>
                <w:szCs w:val="20"/>
              </w:rPr>
              <w:t>11</w:t>
            </w:r>
          </w:p>
        </w:tc>
      </w:tr>
      <w:tr w:rsidR="008B4760" w:rsidRPr="00CD045A" w:rsidTr="008B4760">
        <w:tc>
          <w:tcPr>
            <w:tcW w:w="16018" w:type="dxa"/>
            <w:gridSpan w:val="11"/>
          </w:tcPr>
          <w:p w:rsidR="008B4760" w:rsidRPr="00CD045A" w:rsidRDefault="008B4760" w:rsidP="0091411B">
            <w:pPr>
              <w:rPr>
                <w:sz w:val="20"/>
                <w:szCs w:val="20"/>
              </w:rPr>
            </w:pPr>
            <w:r w:rsidRPr="00CD045A">
              <w:rPr>
                <w:sz w:val="20"/>
                <w:szCs w:val="20"/>
              </w:rPr>
              <w:t>Задача 4: стимулирующие выплаты в муниципальных организациях дополнительного образования Томской области</w:t>
            </w:r>
          </w:p>
        </w:tc>
      </w:tr>
      <w:tr w:rsidR="008B4760" w:rsidRPr="00CD045A" w:rsidTr="008B4760">
        <w:tc>
          <w:tcPr>
            <w:tcW w:w="660" w:type="dxa"/>
            <w:shd w:val="clear" w:color="auto" w:fill="auto"/>
          </w:tcPr>
          <w:p w:rsidR="008B4760" w:rsidRPr="00CD045A" w:rsidRDefault="008B4760" w:rsidP="0091411B">
            <w:pPr>
              <w:rPr>
                <w:sz w:val="20"/>
                <w:szCs w:val="20"/>
              </w:rPr>
            </w:pPr>
            <w:r w:rsidRPr="00CD045A">
              <w:rPr>
                <w:sz w:val="20"/>
                <w:szCs w:val="20"/>
              </w:rPr>
              <w:t>1</w:t>
            </w:r>
          </w:p>
        </w:tc>
        <w:tc>
          <w:tcPr>
            <w:tcW w:w="3877" w:type="dxa"/>
            <w:shd w:val="clear" w:color="auto" w:fill="auto"/>
          </w:tcPr>
          <w:p w:rsidR="008B4760" w:rsidRPr="00CD045A" w:rsidRDefault="008B4760" w:rsidP="0091411B">
            <w:pPr>
              <w:rPr>
                <w:sz w:val="20"/>
                <w:szCs w:val="20"/>
              </w:rPr>
            </w:pPr>
            <w:r w:rsidRPr="00CD045A">
              <w:rPr>
                <w:sz w:val="20"/>
                <w:szCs w:val="20"/>
              </w:rPr>
              <w:t>Отсутствие просроченной кредиторской задолженности по выплате заработной платы работникам муниципальных организаций дополнительного образования Чаинского района, имеющим квалификационную категорию</w:t>
            </w:r>
          </w:p>
        </w:tc>
        <w:tc>
          <w:tcPr>
            <w:tcW w:w="992" w:type="dxa"/>
            <w:shd w:val="clear" w:color="auto" w:fill="auto"/>
          </w:tcPr>
          <w:p w:rsidR="008B4760" w:rsidRPr="00CD045A" w:rsidRDefault="008B4760" w:rsidP="0091411B">
            <w:pPr>
              <w:rPr>
                <w:sz w:val="20"/>
                <w:szCs w:val="20"/>
              </w:rPr>
            </w:pPr>
            <w:r w:rsidRPr="00CD045A">
              <w:rPr>
                <w:sz w:val="20"/>
                <w:szCs w:val="20"/>
              </w:rPr>
              <w:t>%</w:t>
            </w:r>
          </w:p>
        </w:tc>
        <w:tc>
          <w:tcPr>
            <w:tcW w:w="1276" w:type="dxa"/>
            <w:shd w:val="clear" w:color="auto" w:fill="auto"/>
          </w:tcPr>
          <w:p w:rsidR="008B4760" w:rsidRPr="00CD045A" w:rsidRDefault="008B4760" w:rsidP="0091411B">
            <w:pPr>
              <w:rPr>
                <w:sz w:val="20"/>
                <w:szCs w:val="20"/>
              </w:rPr>
            </w:pPr>
            <w:r w:rsidRPr="00CD045A">
              <w:rPr>
                <w:sz w:val="20"/>
                <w:szCs w:val="20"/>
              </w:rPr>
              <w:t>100</w:t>
            </w:r>
          </w:p>
        </w:tc>
        <w:tc>
          <w:tcPr>
            <w:tcW w:w="1134" w:type="dxa"/>
            <w:shd w:val="clear" w:color="auto" w:fill="auto"/>
          </w:tcPr>
          <w:p w:rsidR="008B4760" w:rsidRPr="00CD045A" w:rsidRDefault="008B4760" w:rsidP="0091411B">
            <w:pPr>
              <w:rPr>
                <w:sz w:val="20"/>
                <w:szCs w:val="20"/>
              </w:rPr>
            </w:pPr>
            <w:r w:rsidRPr="00CD045A">
              <w:rPr>
                <w:sz w:val="20"/>
                <w:szCs w:val="20"/>
              </w:rPr>
              <w:t>100</w:t>
            </w:r>
          </w:p>
        </w:tc>
        <w:tc>
          <w:tcPr>
            <w:tcW w:w="1134" w:type="dxa"/>
            <w:shd w:val="clear" w:color="auto" w:fill="auto"/>
          </w:tcPr>
          <w:p w:rsidR="008B4760" w:rsidRPr="00CD045A" w:rsidRDefault="008B4760" w:rsidP="0091411B">
            <w:pPr>
              <w:rPr>
                <w:sz w:val="20"/>
                <w:szCs w:val="20"/>
              </w:rPr>
            </w:pPr>
            <w:r w:rsidRPr="00CD045A">
              <w:rPr>
                <w:sz w:val="20"/>
                <w:szCs w:val="20"/>
              </w:rPr>
              <w:t>100</w:t>
            </w:r>
          </w:p>
        </w:tc>
        <w:tc>
          <w:tcPr>
            <w:tcW w:w="1134" w:type="dxa"/>
            <w:shd w:val="clear" w:color="auto" w:fill="auto"/>
          </w:tcPr>
          <w:p w:rsidR="008B4760" w:rsidRPr="00CD045A" w:rsidRDefault="008B4760" w:rsidP="0091411B">
            <w:pPr>
              <w:rPr>
                <w:sz w:val="20"/>
                <w:szCs w:val="20"/>
              </w:rPr>
            </w:pPr>
            <w:r w:rsidRPr="00CD045A">
              <w:rPr>
                <w:sz w:val="20"/>
                <w:szCs w:val="20"/>
              </w:rPr>
              <w:t>100</w:t>
            </w:r>
          </w:p>
        </w:tc>
        <w:tc>
          <w:tcPr>
            <w:tcW w:w="1275" w:type="dxa"/>
          </w:tcPr>
          <w:p w:rsidR="008B4760" w:rsidRPr="00CD045A" w:rsidRDefault="008B4760" w:rsidP="0091411B">
            <w:pPr>
              <w:rPr>
                <w:sz w:val="20"/>
                <w:szCs w:val="20"/>
              </w:rPr>
            </w:pPr>
            <w:r w:rsidRPr="00CD045A">
              <w:rPr>
                <w:sz w:val="20"/>
                <w:szCs w:val="20"/>
              </w:rPr>
              <w:t>-</w:t>
            </w:r>
          </w:p>
        </w:tc>
        <w:tc>
          <w:tcPr>
            <w:tcW w:w="1276" w:type="dxa"/>
          </w:tcPr>
          <w:p w:rsidR="008B4760" w:rsidRPr="00CD045A" w:rsidRDefault="008B4760" w:rsidP="0091411B">
            <w:pPr>
              <w:rPr>
                <w:sz w:val="20"/>
                <w:szCs w:val="20"/>
              </w:rPr>
            </w:pPr>
            <w:r w:rsidRPr="00CD045A">
              <w:rPr>
                <w:sz w:val="20"/>
                <w:szCs w:val="20"/>
              </w:rPr>
              <w:t>-</w:t>
            </w:r>
          </w:p>
        </w:tc>
        <w:tc>
          <w:tcPr>
            <w:tcW w:w="1559" w:type="dxa"/>
            <w:shd w:val="clear" w:color="auto" w:fill="auto"/>
          </w:tcPr>
          <w:p w:rsidR="008B4760" w:rsidRPr="00CD045A" w:rsidRDefault="008B4760" w:rsidP="0091411B">
            <w:pPr>
              <w:rPr>
                <w:sz w:val="20"/>
                <w:szCs w:val="20"/>
              </w:rPr>
            </w:pPr>
            <w:r w:rsidRPr="00CD045A">
              <w:rPr>
                <w:sz w:val="20"/>
                <w:szCs w:val="20"/>
              </w:rPr>
              <w:t>Квартал, полугодие, год</w:t>
            </w:r>
          </w:p>
        </w:tc>
        <w:tc>
          <w:tcPr>
            <w:tcW w:w="1701" w:type="dxa"/>
            <w:shd w:val="clear" w:color="auto" w:fill="auto"/>
          </w:tcPr>
          <w:p w:rsidR="008B4760" w:rsidRPr="00CD045A" w:rsidRDefault="008B4760" w:rsidP="0091411B">
            <w:pPr>
              <w:rPr>
                <w:sz w:val="20"/>
                <w:szCs w:val="20"/>
              </w:rPr>
            </w:pPr>
            <w:r w:rsidRPr="00CD045A">
              <w:rPr>
                <w:sz w:val="20"/>
                <w:szCs w:val="20"/>
              </w:rPr>
              <w:t>Ведомственная статистика</w:t>
            </w:r>
          </w:p>
        </w:tc>
      </w:tr>
    </w:tbl>
    <w:p w:rsidR="008B4760" w:rsidRPr="00CD045A" w:rsidRDefault="008B4760" w:rsidP="0091411B">
      <w:pPr>
        <w:rPr>
          <w:sz w:val="20"/>
          <w:szCs w:val="20"/>
        </w:rPr>
      </w:pPr>
    </w:p>
    <w:p w:rsidR="008B4760" w:rsidRPr="00CD045A" w:rsidRDefault="008B4760" w:rsidP="0091411B">
      <w:pPr>
        <w:rPr>
          <w:sz w:val="20"/>
          <w:szCs w:val="20"/>
        </w:rPr>
      </w:pPr>
      <w:r w:rsidRPr="00CD045A">
        <w:rPr>
          <w:sz w:val="20"/>
          <w:szCs w:val="20"/>
        </w:rPr>
        <w:t>Руководитель ответственного исполнителя: ______________________ (Ф.И.О.)</w:t>
      </w:r>
    </w:p>
    <w:p w:rsidR="008B4760" w:rsidRPr="00CD045A" w:rsidRDefault="008B4760" w:rsidP="0091411B">
      <w:pPr>
        <w:rPr>
          <w:sz w:val="20"/>
          <w:szCs w:val="20"/>
        </w:rPr>
      </w:pPr>
      <w:r w:rsidRPr="00CD045A">
        <w:rPr>
          <w:sz w:val="20"/>
          <w:szCs w:val="20"/>
        </w:rPr>
        <w:t>Исполнитель: __________________(Ф.И.О.)</w:t>
      </w:r>
    </w:p>
    <w:p w:rsidR="008B4760" w:rsidRPr="00CD045A" w:rsidRDefault="008B4760" w:rsidP="0091411B">
      <w:pPr>
        <w:rPr>
          <w:sz w:val="20"/>
          <w:szCs w:val="20"/>
        </w:rPr>
      </w:pPr>
      <w:r w:rsidRPr="00CD045A">
        <w:rPr>
          <w:sz w:val="20"/>
          <w:szCs w:val="20"/>
        </w:rPr>
        <w:t>Контактный телефон: __________________</w:t>
      </w:r>
    </w:p>
    <w:p w:rsidR="008B4760" w:rsidRPr="00CD045A" w:rsidRDefault="008B4760" w:rsidP="0091411B">
      <w:pPr>
        <w:rPr>
          <w:sz w:val="20"/>
          <w:szCs w:val="20"/>
        </w:rPr>
      </w:pPr>
      <w:r w:rsidRPr="00CD045A">
        <w:rPr>
          <w:sz w:val="20"/>
          <w:szCs w:val="20"/>
        </w:rPr>
        <w:t>_____________</w:t>
      </w:r>
    </w:p>
    <w:p w:rsidR="008B4760" w:rsidRPr="00CD045A" w:rsidRDefault="008B4760" w:rsidP="0091411B">
      <w:pPr>
        <w:rPr>
          <w:sz w:val="20"/>
          <w:szCs w:val="20"/>
        </w:rPr>
      </w:pPr>
      <w:r w:rsidRPr="00CD045A">
        <w:rPr>
          <w:sz w:val="20"/>
          <w:szCs w:val="20"/>
        </w:rPr>
        <w:t>&lt;*&gt; Отчетный год - год, предшествующий текущему году.</w:t>
      </w:r>
    </w:p>
    <w:p w:rsidR="008B4760" w:rsidRPr="00CD045A" w:rsidRDefault="008B4760" w:rsidP="0091411B">
      <w:pPr>
        <w:rPr>
          <w:sz w:val="20"/>
          <w:szCs w:val="20"/>
        </w:rPr>
      </w:pPr>
      <w:r w:rsidRPr="00CD045A">
        <w:rPr>
          <w:sz w:val="20"/>
          <w:szCs w:val="20"/>
        </w:rPr>
        <w:t>&lt;**&gt; Текущий год - год, в котором осуществляется формирование Программы.</w:t>
      </w:r>
    </w:p>
    <w:p w:rsidR="008B4760" w:rsidRPr="00CD045A" w:rsidRDefault="008B4760" w:rsidP="0091411B">
      <w:pPr>
        <w:rPr>
          <w:sz w:val="20"/>
          <w:szCs w:val="20"/>
        </w:rPr>
      </w:pPr>
      <w:r w:rsidRPr="00CD045A">
        <w:rPr>
          <w:sz w:val="20"/>
          <w:szCs w:val="20"/>
        </w:rPr>
        <w:t>&lt;***&gt; Указывается периодичность сбора данных (год, квартал, месяц и т.д.).</w:t>
      </w:r>
    </w:p>
    <w:p w:rsidR="008B4760" w:rsidRPr="00CD045A" w:rsidRDefault="008B4760" w:rsidP="0091411B">
      <w:pPr>
        <w:rPr>
          <w:sz w:val="20"/>
          <w:szCs w:val="20"/>
        </w:rPr>
      </w:pPr>
      <w:r w:rsidRPr="00CD045A">
        <w:rPr>
          <w:sz w:val="20"/>
          <w:szCs w:val="20"/>
        </w:rPr>
        <w:t>&lt;****&gt; Указывается метод сбора информации для расчета показателя (периодическая отчетность, перепись, единовременное обследование (учет), бухгалтерская отчетность, финансовая отчетность, социологический опрос, ведомственная статистика, прочее).</w:t>
      </w:r>
    </w:p>
    <w:p w:rsidR="008B4760" w:rsidRPr="00CD045A" w:rsidRDefault="008B4760" w:rsidP="0091411B">
      <w:pPr>
        <w:rPr>
          <w:sz w:val="20"/>
          <w:szCs w:val="20"/>
        </w:rPr>
      </w:pPr>
    </w:p>
    <w:p w:rsidR="008B4760" w:rsidRPr="00CD045A" w:rsidRDefault="008B4760" w:rsidP="0091411B">
      <w:pPr>
        <w:rPr>
          <w:sz w:val="20"/>
          <w:szCs w:val="20"/>
        </w:rPr>
      </w:pPr>
    </w:p>
    <w:p w:rsidR="008B4760" w:rsidRPr="00CD045A" w:rsidRDefault="008B4760" w:rsidP="0091411B">
      <w:pPr>
        <w:jc w:val="right"/>
        <w:rPr>
          <w:sz w:val="20"/>
          <w:szCs w:val="20"/>
        </w:rPr>
      </w:pPr>
      <w:r w:rsidRPr="00CD045A">
        <w:rPr>
          <w:sz w:val="20"/>
          <w:szCs w:val="20"/>
        </w:rPr>
        <w:t>Приложение № 2 к муниципальной программе</w:t>
      </w:r>
    </w:p>
    <w:p w:rsidR="008B4760" w:rsidRPr="00CD045A" w:rsidRDefault="008B4760" w:rsidP="0091411B">
      <w:pPr>
        <w:jc w:val="right"/>
        <w:rPr>
          <w:sz w:val="20"/>
          <w:szCs w:val="20"/>
        </w:rPr>
      </w:pPr>
      <w:r w:rsidRPr="00CD045A">
        <w:rPr>
          <w:sz w:val="20"/>
          <w:szCs w:val="20"/>
        </w:rPr>
        <w:t xml:space="preserve">«Организация предоставления дополнительного образования </w:t>
      </w:r>
    </w:p>
    <w:p w:rsidR="008B4760" w:rsidRPr="00CD045A" w:rsidRDefault="008B4760" w:rsidP="0091411B">
      <w:pPr>
        <w:jc w:val="right"/>
        <w:rPr>
          <w:sz w:val="20"/>
          <w:szCs w:val="20"/>
        </w:rPr>
      </w:pPr>
      <w:r w:rsidRPr="00CD045A">
        <w:rPr>
          <w:sz w:val="20"/>
          <w:szCs w:val="20"/>
        </w:rPr>
        <w:t xml:space="preserve">в муниципальных образовательных организациях Чаинского района </w:t>
      </w:r>
    </w:p>
    <w:p w:rsidR="008B4760" w:rsidRPr="00CD045A" w:rsidRDefault="008B4760" w:rsidP="0091411B">
      <w:pPr>
        <w:jc w:val="right"/>
        <w:rPr>
          <w:sz w:val="20"/>
          <w:szCs w:val="20"/>
        </w:rPr>
      </w:pPr>
      <w:r w:rsidRPr="00CD045A">
        <w:rPr>
          <w:sz w:val="20"/>
          <w:szCs w:val="20"/>
        </w:rPr>
        <w:t>физкультурно-спортивной направленности»</w:t>
      </w:r>
    </w:p>
    <w:p w:rsidR="008B4760" w:rsidRPr="00CD045A" w:rsidRDefault="008B4760" w:rsidP="0091411B">
      <w:pPr>
        <w:jc w:val="center"/>
        <w:rPr>
          <w:sz w:val="20"/>
          <w:szCs w:val="20"/>
        </w:rPr>
      </w:pPr>
      <w:r w:rsidRPr="00CD045A">
        <w:rPr>
          <w:sz w:val="20"/>
          <w:szCs w:val="20"/>
        </w:rPr>
        <w:t>Ресурсное обеспечение муниципальной программы</w:t>
      </w:r>
    </w:p>
    <w:p w:rsidR="008B4760" w:rsidRPr="00CD045A" w:rsidRDefault="008B4760" w:rsidP="0091411B">
      <w:pPr>
        <w:jc w:val="right"/>
        <w:rPr>
          <w:sz w:val="20"/>
          <w:szCs w:val="20"/>
        </w:rPr>
      </w:pPr>
      <w:r w:rsidRPr="00CD045A">
        <w:rPr>
          <w:rFonts w:eastAsia="Calibri"/>
          <w:sz w:val="20"/>
          <w:szCs w:val="20"/>
        </w:rPr>
        <w:t>тыс. руб.</w:t>
      </w:r>
    </w:p>
    <w:tbl>
      <w:tblPr>
        <w:tblW w:w="155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
        <w:gridCol w:w="3987"/>
        <w:gridCol w:w="293"/>
        <w:gridCol w:w="1068"/>
        <w:gridCol w:w="316"/>
        <w:gridCol w:w="1576"/>
        <w:gridCol w:w="350"/>
        <w:gridCol w:w="1350"/>
        <w:gridCol w:w="380"/>
        <w:gridCol w:w="1320"/>
        <w:gridCol w:w="410"/>
        <w:gridCol w:w="725"/>
        <w:gridCol w:w="428"/>
        <w:gridCol w:w="1316"/>
        <w:gridCol w:w="459"/>
        <w:gridCol w:w="1075"/>
      </w:tblGrid>
      <w:tr w:rsidR="008B4760" w:rsidRPr="00CD045A" w:rsidTr="008B4760">
        <w:tc>
          <w:tcPr>
            <w:tcW w:w="534" w:type="dxa"/>
            <w:vMerge w:val="restart"/>
            <w:shd w:val="clear" w:color="auto" w:fill="auto"/>
          </w:tcPr>
          <w:p w:rsidR="008B4760" w:rsidRPr="00CD045A" w:rsidRDefault="008B4760" w:rsidP="0091411B">
            <w:pPr>
              <w:rPr>
                <w:sz w:val="20"/>
                <w:szCs w:val="20"/>
              </w:rPr>
            </w:pPr>
            <w:r w:rsidRPr="00CD045A">
              <w:rPr>
                <w:sz w:val="20"/>
                <w:szCs w:val="20"/>
              </w:rPr>
              <w:t>№ п/п</w:t>
            </w:r>
          </w:p>
        </w:tc>
        <w:tc>
          <w:tcPr>
            <w:tcW w:w="3993" w:type="dxa"/>
            <w:gridSpan w:val="2"/>
            <w:vMerge w:val="restart"/>
            <w:shd w:val="clear" w:color="auto" w:fill="auto"/>
          </w:tcPr>
          <w:p w:rsidR="008B4760" w:rsidRPr="00CD045A" w:rsidRDefault="008B4760" w:rsidP="0091411B">
            <w:pPr>
              <w:rPr>
                <w:sz w:val="20"/>
                <w:szCs w:val="20"/>
              </w:rPr>
            </w:pPr>
            <w:r w:rsidRPr="00CD045A">
              <w:rPr>
                <w:sz w:val="20"/>
                <w:szCs w:val="20"/>
              </w:rPr>
              <w:t>Наименование задачи муниципальной программы</w:t>
            </w:r>
          </w:p>
        </w:tc>
        <w:tc>
          <w:tcPr>
            <w:tcW w:w="1361" w:type="dxa"/>
            <w:gridSpan w:val="2"/>
            <w:vMerge w:val="restart"/>
            <w:shd w:val="clear" w:color="auto" w:fill="auto"/>
          </w:tcPr>
          <w:p w:rsidR="008B4760" w:rsidRPr="00CD045A" w:rsidRDefault="008B4760" w:rsidP="0091411B">
            <w:pPr>
              <w:rPr>
                <w:sz w:val="20"/>
                <w:szCs w:val="20"/>
              </w:rPr>
            </w:pPr>
            <w:r w:rsidRPr="00CD045A">
              <w:rPr>
                <w:sz w:val="20"/>
                <w:szCs w:val="20"/>
              </w:rPr>
              <w:t>Срок реализации</w:t>
            </w:r>
          </w:p>
        </w:tc>
        <w:tc>
          <w:tcPr>
            <w:tcW w:w="1892" w:type="dxa"/>
            <w:gridSpan w:val="2"/>
            <w:vMerge w:val="restart"/>
            <w:shd w:val="clear" w:color="auto" w:fill="auto"/>
          </w:tcPr>
          <w:p w:rsidR="008B4760" w:rsidRPr="00CD045A" w:rsidRDefault="008B4760" w:rsidP="0091411B">
            <w:pPr>
              <w:rPr>
                <w:sz w:val="20"/>
                <w:szCs w:val="20"/>
              </w:rPr>
            </w:pPr>
            <w:r w:rsidRPr="00CD045A">
              <w:rPr>
                <w:sz w:val="20"/>
                <w:szCs w:val="20"/>
              </w:rPr>
              <w:t>Объем финансирования</w:t>
            </w:r>
          </w:p>
        </w:tc>
        <w:tc>
          <w:tcPr>
            <w:tcW w:w="6279" w:type="dxa"/>
            <w:gridSpan w:val="8"/>
            <w:shd w:val="clear" w:color="auto" w:fill="auto"/>
          </w:tcPr>
          <w:p w:rsidR="008B4760" w:rsidRPr="00CD045A" w:rsidRDefault="008B4760" w:rsidP="0091411B">
            <w:pPr>
              <w:rPr>
                <w:sz w:val="20"/>
                <w:szCs w:val="20"/>
              </w:rPr>
            </w:pPr>
            <w:r w:rsidRPr="00CD045A">
              <w:rPr>
                <w:sz w:val="20"/>
                <w:szCs w:val="20"/>
              </w:rPr>
              <w:t>В том числе за счет средств</w:t>
            </w:r>
          </w:p>
        </w:tc>
        <w:tc>
          <w:tcPr>
            <w:tcW w:w="1534" w:type="dxa"/>
            <w:gridSpan w:val="2"/>
            <w:vMerge w:val="restart"/>
            <w:shd w:val="clear" w:color="auto" w:fill="auto"/>
          </w:tcPr>
          <w:p w:rsidR="008B4760" w:rsidRPr="00CD045A" w:rsidRDefault="008B4760" w:rsidP="0091411B">
            <w:pPr>
              <w:rPr>
                <w:sz w:val="20"/>
                <w:szCs w:val="20"/>
              </w:rPr>
            </w:pPr>
            <w:r w:rsidRPr="00CD045A">
              <w:rPr>
                <w:sz w:val="20"/>
                <w:szCs w:val="20"/>
              </w:rPr>
              <w:t>Соисполнитель</w:t>
            </w:r>
          </w:p>
        </w:tc>
      </w:tr>
      <w:tr w:rsidR="008B4760" w:rsidRPr="00CD045A" w:rsidTr="008B4760">
        <w:tc>
          <w:tcPr>
            <w:tcW w:w="534" w:type="dxa"/>
            <w:vMerge/>
            <w:shd w:val="clear" w:color="auto" w:fill="auto"/>
          </w:tcPr>
          <w:p w:rsidR="008B4760" w:rsidRPr="00CD045A" w:rsidRDefault="008B4760" w:rsidP="0091411B">
            <w:pPr>
              <w:rPr>
                <w:sz w:val="20"/>
                <w:szCs w:val="20"/>
              </w:rPr>
            </w:pPr>
          </w:p>
        </w:tc>
        <w:tc>
          <w:tcPr>
            <w:tcW w:w="3993" w:type="dxa"/>
            <w:gridSpan w:val="2"/>
            <w:vMerge/>
            <w:shd w:val="clear" w:color="auto" w:fill="auto"/>
          </w:tcPr>
          <w:p w:rsidR="008B4760" w:rsidRPr="00CD045A" w:rsidRDefault="008B4760" w:rsidP="0091411B">
            <w:pPr>
              <w:rPr>
                <w:sz w:val="20"/>
                <w:szCs w:val="20"/>
              </w:rPr>
            </w:pPr>
          </w:p>
        </w:tc>
        <w:tc>
          <w:tcPr>
            <w:tcW w:w="1361" w:type="dxa"/>
            <w:gridSpan w:val="2"/>
            <w:vMerge/>
            <w:shd w:val="clear" w:color="auto" w:fill="auto"/>
          </w:tcPr>
          <w:p w:rsidR="008B4760" w:rsidRPr="00CD045A" w:rsidRDefault="008B4760" w:rsidP="0091411B">
            <w:pPr>
              <w:rPr>
                <w:sz w:val="20"/>
                <w:szCs w:val="20"/>
              </w:rPr>
            </w:pPr>
          </w:p>
        </w:tc>
        <w:tc>
          <w:tcPr>
            <w:tcW w:w="1892" w:type="dxa"/>
            <w:gridSpan w:val="2"/>
            <w:vMerge/>
            <w:shd w:val="clear" w:color="auto" w:fill="auto"/>
          </w:tcPr>
          <w:p w:rsidR="008B4760" w:rsidRPr="00CD045A" w:rsidRDefault="008B4760" w:rsidP="0091411B">
            <w:pPr>
              <w:rPr>
                <w:sz w:val="20"/>
                <w:szCs w:val="20"/>
              </w:rPr>
            </w:pPr>
          </w:p>
        </w:tc>
        <w:tc>
          <w:tcPr>
            <w:tcW w:w="1700" w:type="dxa"/>
            <w:gridSpan w:val="2"/>
            <w:shd w:val="clear" w:color="auto" w:fill="auto"/>
            <w:vAlign w:val="center"/>
          </w:tcPr>
          <w:p w:rsidR="008B4760" w:rsidRPr="00CD045A" w:rsidRDefault="008B4760" w:rsidP="0091411B">
            <w:pPr>
              <w:rPr>
                <w:sz w:val="20"/>
                <w:szCs w:val="20"/>
              </w:rPr>
            </w:pPr>
            <w:r w:rsidRPr="00CD045A">
              <w:rPr>
                <w:sz w:val="20"/>
                <w:szCs w:val="20"/>
              </w:rPr>
              <w:t>федерального бюджета (по согласованию)</w:t>
            </w:r>
          </w:p>
        </w:tc>
        <w:tc>
          <w:tcPr>
            <w:tcW w:w="1700" w:type="dxa"/>
            <w:gridSpan w:val="2"/>
            <w:shd w:val="clear" w:color="auto" w:fill="auto"/>
            <w:vAlign w:val="center"/>
          </w:tcPr>
          <w:p w:rsidR="008B4760" w:rsidRPr="00CD045A" w:rsidRDefault="008B4760" w:rsidP="0091411B">
            <w:pPr>
              <w:rPr>
                <w:sz w:val="20"/>
                <w:szCs w:val="20"/>
              </w:rPr>
            </w:pPr>
            <w:r w:rsidRPr="00CD045A">
              <w:rPr>
                <w:sz w:val="20"/>
                <w:szCs w:val="20"/>
              </w:rPr>
              <w:t>областного бюджета (по согласованию)</w:t>
            </w:r>
          </w:p>
        </w:tc>
        <w:tc>
          <w:tcPr>
            <w:tcW w:w="1135" w:type="dxa"/>
            <w:gridSpan w:val="2"/>
            <w:shd w:val="clear" w:color="auto" w:fill="auto"/>
            <w:vAlign w:val="center"/>
          </w:tcPr>
          <w:p w:rsidR="008B4760" w:rsidRPr="00CD045A" w:rsidRDefault="008B4760" w:rsidP="0091411B">
            <w:pPr>
              <w:rPr>
                <w:sz w:val="20"/>
                <w:szCs w:val="20"/>
              </w:rPr>
            </w:pPr>
            <w:r w:rsidRPr="00CD045A">
              <w:rPr>
                <w:sz w:val="20"/>
                <w:szCs w:val="20"/>
              </w:rPr>
              <w:t>местного бюджета</w:t>
            </w:r>
          </w:p>
        </w:tc>
        <w:tc>
          <w:tcPr>
            <w:tcW w:w="1744" w:type="dxa"/>
            <w:gridSpan w:val="2"/>
            <w:shd w:val="clear" w:color="auto" w:fill="auto"/>
            <w:vAlign w:val="center"/>
          </w:tcPr>
          <w:p w:rsidR="008B4760" w:rsidRPr="00CD045A" w:rsidRDefault="008B4760" w:rsidP="0091411B">
            <w:pPr>
              <w:rPr>
                <w:sz w:val="20"/>
                <w:szCs w:val="20"/>
              </w:rPr>
            </w:pPr>
            <w:r w:rsidRPr="00CD045A">
              <w:rPr>
                <w:sz w:val="20"/>
                <w:szCs w:val="20"/>
              </w:rPr>
              <w:t>внебюджетных источников (по согласованию)</w:t>
            </w:r>
          </w:p>
        </w:tc>
        <w:tc>
          <w:tcPr>
            <w:tcW w:w="1534" w:type="dxa"/>
            <w:gridSpan w:val="2"/>
            <w:vMerge/>
            <w:shd w:val="clear" w:color="auto" w:fill="auto"/>
            <w:vAlign w:val="center"/>
          </w:tcPr>
          <w:p w:rsidR="008B4760" w:rsidRPr="00CD045A" w:rsidRDefault="008B4760" w:rsidP="0091411B">
            <w:pPr>
              <w:rPr>
                <w:sz w:val="20"/>
                <w:szCs w:val="20"/>
              </w:rPr>
            </w:pPr>
          </w:p>
        </w:tc>
      </w:tr>
      <w:tr w:rsidR="008B4760" w:rsidRPr="00CD045A" w:rsidTr="008B4760">
        <w:tc>
          <w:tcPr>
            <w:tcW w:w="534" w:type="dxa"/>
            <w:shd w:val="clear" w:color="auto" w:fill="auto"/>
          </w:tcPr>
          <w:p w:rsidR="008B4760" w:rsidRPr="00CD045A" w:rsidRDefault="008B4760" w:rsidP="0091411B">
            <w:pPr>
              <w:jc w:val="center"/>
              <w:rPr>
                <w:sz w:val="20"/>
                <w:szCs w:val="20"/>
              </w:rPr>
            </w:pPr>
            <w:r w:rsidRPr="00CD045A">
              <w:rPr>
                <w:sz w:val="20"/>
                <w:szCs w:val="20"/>
              </w:rPr>
              <w:t>1</w:t>
            </w:r>
          </w:p>
        </w:tc>
        <w:tc>
          <w:tcPr>
            <w:tcW w:w="3993" w:type="dxa"/>
            <w:gridSpan w:val="2"/>
            <w:shd w:val="clear" w:color="auto" w:fill="auto"/>
          </w:tcPr>
          <w:p w:rsidR="008B4760" w:rsidRPr="00CD045A" w:rsidRDefault="008B4760" w:rsidP="0091411B">
            <w:pPr>
              <w:jc w:val="center"/>
              <w:rPr>
                <w:sz w:val="20"/>
                <w:szCs w:val="20"/>
              </w:rPr>
            </w:pPr>
            <w:r w:rsidRPr="00CD045A">
              <w:rPr>
                <w:sz w:val="20"/>
                <w:szCs w:val="20"/>
              </w:rPr>
              <w:t>2</w:t>
            </w:r>
          </w:p>
        </w:tc>
        <w:tc>
          <w:tcPr>
            <w:tcW w:w="1361" w:type="dxa"/>
            <w:gridSpan w:val="2"/>
            <w:shd w:val="clear" w:color="auto" w:fill="auto"/>
          </w:tcPr>
          <w:p w:rsidR="008B4760" w:rsidRPr="00CD045A" w:rsidRDefault="008B4760" w:rsidP="0091411B">
            <w:pPr>
              <w:jc w:val="center"/>
              <w:rPr>
                <w:sz w:val="20"/>
                <w:szCs w:val="20"/>
              </w:rPr>
            </w:pPr>
            <w:r w:rsidRPr="00CD045A">
              <w:rPr>
                <w:sz w:val="20"/>
                <w:szCs w:val="20"/>
              </w:rPr>
              <w:t>3</w:t>
            </w:r>
          </w:p>
        </w:tc>
        <w:tc>
          <w:tcPr>
            <w:tcW w:w="1892" w:type="dxa"/>
            <w:gridSpan w:val="2"/>
            <w:shd w:val="clear" w:color="auto" w:fill="auto"/>
          </w:tcPr>
          <w:p w:rsidR="008B4760" w:rsidRPr="00CD045A" w:rsidRDefault="008B4760" w:rsidP="0091411B">
            <w:pPr>
              <w:jc w:val="center"/>
              <w:rPr>
                <w:sz w:val="20"/>
                <w:szCs w:val="20"/>
              </w:rPr>
            </w:pPr>
            <w:r w:rsidRPr="00CD045A">
              <w:rPr>
                <w:sz w:val="20"/>
                <w:szCs w:val="20"/>
              </w:rPr>
              <w:t>4</w:t>
            </w:r>
          </w:p>
        </w:tc>
        <w:tc>
          <w:tcPr>
            <w:tcW w:w="1700" w:type="dxa"/>
            <w:gridSpan w:val="2"/>
            <w:shd w:val="clear" w:color="auto" w:fill="auto"/>
          </w:tcPr>
          <w:p w:rsidR="008B4760" w:rsidRPr="00CD045A" w:rsidRDefault="008B4760" w:rsidP="0091411B">
            <w:pPr>
              <w:jc w:val="center"/>
              <w:rPr>
                <w:sz w:val="20"/>
                <w:szCs w:val="20"/>
              </w:rPr>
            </w:pPr>
            <w:r w:rsidRPr="00CD045A">
              <w:rPr>
                <w:sz w:val="20"/>
                <w:szCs w:val="20"/>
              </w:rPr>
              <w:t>5</w:t>
            </w:r>
          </w:p>
        </w:tc>
        <w:tc>
          <w:tcPr>
            <w:tcW w:w="1700" w:type="dxa"/>
            <w:gridSpan w:val="2"/>
            <w:shd w:val="clear" w:color="auto" w:fill="auto"/>
          </w:tcPr>
          <w:p w:rsidR="008B4760" w:rsidRPr="00CD045A" w:rsidRDefault="008B4760" w:rsidP="0091411B">
            <w:pPr>
              <w:jc w:val="center"/>
              <w:rPr>
                <w:sz w:val="20"/>
                <w:szCs w:val="20"/>
              </w:rPr>
            </w:pPr>
            <w:r w:rsidRPr="00CD045A">
              <w:rPr>
                <w:sz w:val="20"/>
                <w:szCs w:val="20"/>
              </w:rPr>
              <w:t>6</w:t>
            </w:r>
          </w:p>
        </w:tc>
        <w:tc>
          <w:tcPr>
            <w:tcW w:w="1135" w:type="dxa"/>
            <w:gridSpan w:val="2"/>
            <w:shd w:val="clear" w:color="auto" w:fill="auto"/>
          </w:tcPr>
          <w:p w:rsidR="008B4760" w:rsidRPr="00CD045A" w:rsidRDefault="008B4760" w:rsidP="0091411B">
            <w:pPr>
              <w:jc w:val="center"/>
              <w:rPr>
                <w:sz w:val="20"/>
                <w:szCs w:val="20"/>
              </w:rPr>
            </w:pPr>
            <w:r w:rsidRPr="00CD045A">
              <w:rPr>
                <w:sz w:val="20"/>
                <w:szCs w:val="20"/>
              </w:rPr>
              <w:t>7</w:t>
            </w:r>
          </w:p>
        </w:tc>
        <w:tc>
          <w:tcPr>
            <w:tcW w:w="1744" w:type="dxa"/>
            <w:gridSpan w:val="2"/>
            <w:shd w:val="clear" w:color="auto" w:fill="auto"/>
          </w:tcPr>
          <w:p w:rsidR="008B4760" w:rsidRPr="00CD045A" w:rsidRDefault="008B4760" w:rsidP="0091411B">
            <w:pPr>
              <w:jc w:val="center"/>
              <w:rPr>
                <w:sz w:val="20"/>
                <w:szCs w:val="20"/>
              </w:rPr>
            </w:pPr>
            <w:r w:rsidRPr="00CD045A">
              <w:rPr>
                <w:sz w:val="20"/>
                <w:szCs w:val="20"/>
              </w:rPr>
              <w:t>8</w:t>
            </w:r>
          </w:p>
        </w:tc>
        <w:tc>
          <w:tcPr>
            <w:tcW w:w="1534" w:type="dxa"/>
            <w:gridSpan w:val="2"/>
            <w:shd w:val="clear" w:color="auto" w:fill="auto"/>
          </w:tcPr>
          <w:p w:rsidR="008B4760" w:rsidRPr="00CD045A" w:rsidRDefault="008B4760" w:rsidP="0091411B">
            <w:pPr>
              <w:jc w:val="center"/>
              <w:rPr>
                <w:sz w:val="20"/>
                <w:szCs w:val="20"/>
              </w:rPr>
            </w:pPr>
            <w:r w:rsidRPr="00CD045A">
              <w:rPr>
                <w:sz w:val="20"/>
                <w:szCs w:val="20"/>
              </w:rPr>
              <w:t>9</w:t>
            </w:r>
          </w:p>
        </w:tc>
      </w:tr>
      <w:tr w:rsidR="008B4760" w:rsidRPr="00CD045A" w:rsidTr="008B4760">
        <w:trPr>
          <w:trHeight w:val="268"/>
        </w:trPr>
        <w:tc>
          <w:tcPr>
            <w:tcW w:w="534" w:type="dxa"/>
            <w:shd w:val="clear" w:color="auto" w:fill="auto"/>
          </w:tcPr>
          <w:p w:rsidR="008B4760" w:rsidRPr="00CD045A" w:rsidRDefault="008B4760" w:rsidP="0091411B">
            <w:pPr>
              <w:rPr>
                <w:sz w:val="20"/>
                <w:szCs w:val="20"/>
              </w:rPr>
            </w:pPr>
            <w:r w:rsidRPr="00CD045A">
              <w:rPr>
                <w:sz w:val="20"/>
                <w:szCs w:val="20"/>
              </w:rPr>
              <w:t>1</w:t>
            </w:r>
          </w:p>
        </w:tc>
        <w:tc>
          <w:tcPr>
            <w:tcW w:w="15059" w:type="dxa"/>
            <w:gridSpan w:val="16"/>
            <w:shd w:val="clear" w:color="auto" w:fill="auto"/>
          </w:tcPr>
          <w:p w:rsidR="008B4760" w:rsidRPr="00CD045A" w:rsidRDefault="008B4760" w:rsidP="0091411B">
            <w:pPr>
              <w:rPr>
                <w:sz w:val="20"/>
                <w:szCs w:val="20"/>
              </w:rPr>
            </w:pPr>
            <w:r w:rsidRPr="00CD045A">
              <w:rPr>
                <w:sz w:val="20"/>
                <w:szCs w:val="20"/>
              </w:rPr>
              <w:t>Задача 1: реализация дополнительных общеразвивающих программ</w:t>
            </w:r>
          </w:p>
        </w:tc>
      </w:tr>
      <w:tr w:rsidR="008B4760" w:rsidRPr="00CD045A" w:rsidTr="008B4760">
        <w:trPr>
          <w:trHeight w:val="171"/>
        </w:trPr>
        <w:tc>
          <w:tcPr>
            <w:tcW w:w="534" w:type="dxa"/>
            <w:vMerge w:val="restart"/>
            <w:shd w:val="clear" w:color="auto" w:fill="auto"/>
          </w:tcPr>
          <w:p w:rsidR="008B4760" w:rsidRPr="00CD045A" w:rsidRDefault="008B4760" w:rsidP="0091411B">
            <w:pPr>
              <w:rPr>
                <w:sz w:val="20"/>
                <w:szCs w:val="20"/>
              </w:rPr>
            </w:pPr>
            <w:r w:rsidRPr="00CD045A">
              <w:rPr>
                <w:sz w:val="20"/>
                <w:szCs w:val="20"/>
              </w:rPr>
              <w:t>1.1</w:t>
            </w:r>
          </w:p>
        </w:tc>
        <w:tc>
          <w:tcPr>
            <w:tcW w:w="3993" w:type="dxa"/>
            <w:gridSpan w:val="2"/>
            <w:vMerge w:val="restart"/>
            <w:shd w:val="clear" w:color="auto" w:fill="auto"/>
          </w:tcPr>
          <w:p w:rsidR="008B4760" w:rsidRPr="00CD045A" w:rsidRDefault="008B4760" w:rsidP="0091411B">
            <w:pPr>
              <w:rPr>
                <w:sz w:val="20"/>
                <w:szCs w:val="20"/>
              </w:rPr>
            </w:pPr>
            <w:r w:rsidRPr="00CD045A">
              <w:rPr>
                <w:sz w:val="20"/>
                <w:szCs w:val="20"/>
              </w:rPr>
              <w:t>Мероприятие 1: оказание муниципальных услуг по дополнительным общеразвивающим программам</w:t>
            </w:r>
          </w:p>
        </w:tc>
        <w:tc>
          <w:tcPr>
            <w:tcW w:w="1361" w:type="dxa"/>
            <w:gridSpan w:val="2"/>
            <w:shd w:val="clear" w:color="auto" w:fill="auto"/>
          </w:tcPr>
          <w:p w:rsidR="008B4760" w:rsidRPr="00CD045A" w:rsidRDefault="008B4760" w:rsidP="0091411B">
            <w:pPr>
              <w:rPr>
                <w:sz w:val="20"/>
                <w:szCs w:val="20"/>
              </w:rPr>
            </w:pPr>
            <w:r w:rsidRPr="00CD045A">
              <w:rPr>
                <w:sz w:val="20"/>
                <w:szCs w:val="20"/>
              </w:rPr>
              <w:t>Всего, в том числе</w:t>
            </w:r>
          </w:p>
        </w:tc>
        <w:tc>
          <w:tcPr>
            <w:tcW w:w="1892" w:type="dxa"/>
            <w:gridSpan w:val="2"/>
            <w:shd w:val="clear" w:color="auto" w:fill="auto"/>
          </w:tcPr>
          <w:p w:rsidR="008B4760" w:rsidRPr="00CD045A" w:rsidRDefault="008B4760" w:rsidP="0091411B">
            <w:pPr>
              <w:rPr>
                <w:sz w:val="20"/>
                <w:szCs w:val="20"/>
              </w:rPr>
            </w:pPr>
            <w:r w:rsidRPr="00CD045A">
              <w:rPr>
                <w:sz w:val="20"/>
                <w:szCs w:val="20"/>
              </w:rPr>
              <w:t>22419,9</w:t>
            </w:r>
          </w:p>
        </w:tc>
        <w:tc>
          <w:tcPr>
            <w:tcW w:w="1700" w:type="dxa"/>
            <w:gridSpan w:val="2"/>
            <w:shd w:val="clear" w:color="auto" w:fill="auto"/>
          </w:tcPr>
          <w:p w:rsidR="008B4760" w:rsidRPr="00CD045A" w:rsidRDefault="008B4760" w:rsidP="0091411B">
            <w:pPr>
              <w:rPr>
                <w:sz w:val="20"/>
                <w:szCs w:val="20"/>
              </w:rPr>
            </w:pPr>
            <w:r w:rsidRPr="00CD045A">
              <w:rPr>
                <w:sz w:val="20"/>
                <w:szCs w:val="20"/>
              </w:rPr>
              <w:t>-</w:t>
            </w:r>
          </w:p>
        </w:tc>
        <w:tc>
          <w:tcPr>
            <w:tcW w:w="1700" w:type="dxa"/>
            <w:gridSpan w:val="2"/>
            <w:shd w:val="clear" w:color="auto" w:fill="auto"/>
          </w:tcPr>
          <w:p w:rsidR="008B4760" w:rsidRPr="00CD045A" w:rsidRDefault="008B4760" w:rsidP="0091411B">
            <w:pPr>
              <w:rPr>
                <w:sz w:val="20"/>
                <w:szCs w:val="20"/>
              </w:rPr>
            </w:pPr>
            <w:r w:rsidRPr="00CD045A">
              <w:rPr>
                <w:sz w:val="20"/>
                <w:szCs w:val="20"/>
              </w:rPr>
              <w:t>-</w:t>
            </w:r>
          </w:p>
        </w:tc>
        <w:tc>
          <w:tcPr>
            <w:tcW w:w="1135" w:type="dxa"/>
            <w:gridSpan w:val="2"/>
            <w:shd w:val="clear" w:color="auto" w:fill="auto"/>
          </w:tcPr>
          <w:p w:rsidR="008B4760" w:rsidRPr="00CD045A" w:rsidRDefault="008B4760" w:rsidP="0091411B">
            <w:pPr>
              <w:rPr>
                <w:sz w:val="20"/>
                <w:szCs w:val="20"/>
              </w:rPr>
            </w:pPr>
            <w:r w:rsidRPr="00CD045A">
              <w:rPr>
                <w:sz w:val="20"/>
                <w:szCs w:val="20"/>
              </w:rPr>
              <w:t>22419,9</w:t>
            </w:r>
          </w:p>
        </w:tc>
        <w:tc>
          <w:tcPr>
            <w:tcW w:w="1744" w:type="dxa"/>
            <w:gridSpan w:val="2"/>
            <w:shd w:val="clear" w:color="auto" w:fill="auto"/>
          </w:tcPr>
          <w:p w:rsidR="008B4760" w:rsidRPr="00CD045A" w:rsidRDefault="008B4760" w:rsidP="0091411B">
            <w:pPr>
              <w:rPr>
                <w:sz w:val="20"/>
                <w:szCs w:val="20"/>
              </w:rPr>
            </w:pPr>
            <w:r w:rsidRPr="00CD045A">
              <w:rPr>
                <w:sz w:val="20"/>
                <w:szCs w:val="20"/>
              </w:rPr>
              <w:t>-</w:t>
            </w:r>
          </w:p>
        </w:tc>
        <w:tc>
          <w:tcPr>
            <w:tcW w:w="1534" w:type="dxa"/>
            <w:gridSpan w:val="2"/>
            <w:shd w:val="clear" w:color="auto" w:fill="auto"/>
          </w:tcPr>
          <w:p w:rsidR="008B4760" w:rsidRPr="00CD045A" w:rsidRDefault="008B4760" w:rsidP="0091411B">
            <w:pPr>
              <w:rPr>
                <w:sz w:val="20"/>
                <w:szCs w:val="20"/>
              </w:rPr>
            </w:pPr>
            <w:r w:rsidRPr="00CD045A">
              <w:rPr>
                <w:sz w:val="20"/>
                <w:szCs w:val="20"/>
              </w:rPr>
              <w:t>-</w:t>
            </w:r>
          </w:p>
        </w:tc>
      </w:tr>
      <w:tr w:rsidR="008B4760" w:rsidRPr="00CD045A" w:rsidTr="008B4760">
        <w:trPr>
          <w:trHeight w:val="190"/>
        </w:trPr>
        <w:tc>
          <w:tcPr>
            <w:tcW w:w="534" w:type="dxa"/>
            <w:vMerge/>
            <w:shd w:val="clear" w:color="auto" w:fill="auto"/>
          </w:tcPr>
          <w:p w:rsidR="008B4760" w:rsidRPr="00CD045A" w:rsidRDefault="008B4760" w:rsidP="0091411B">
            <w:pPr>
              <w:rPr>
                <w:sz w:val="20"/>
                <w:szCs w:val="20"/>
              </w:rPr>
            </w:pPr>
          </w:p>
        </w:tc>
        <w:tc>
          <w:tcPr>
            <w:tcW w:w="3993" w:type="dxa"/>
            <w:gridSpan w:val="2"/>
            <w:vMerge/>
            <w:shd w:val="clear" w:color="auto" w:fill="auto"/>
          </w:tcPr>
          <w:p w:rsidR="008B4760" w:rsidRPr="00CD045A" w:rsidRDefault="008B4760" w:rsidP="0091411B">
            <w:pPr>
              <w:rPr>
                <w:sz w:val="20"/>
                <w:szCs w:val="20"/>
              </w:rPr>
            </w:pPr>
          </w:p>
        </w:tc>
        <w:tc>
          <w:tcPr>
            <w:tcW w:w="1361" w:type="dxa"/>
            <w:gridSpan w:val="2"/>
            <w:shd w:val="clear" w:color="auto" w:fill="auto"/>
          </w:tcPr>
          <w:p w:rsidR="008B4760" w:rsidRPr="00CD045A" w:rsidRDefault="008B4760" w:rsidP="0091411B">
            <w:pPr>
              <w:rPr>
                <w:sz w:val="20"/>
                <w:szCs w:val="20"/>
              </w:rPr>
            </w:pPr>
            <w:r w:rsidRPr="00CD045A">
              <w:rPr>
                <w:sz w:val="20"/>
                <w:szCs w:val="20"/>
              </w:rPr>
              <w:t>2024 год</w:t>
            </w:r>
          </w:p>
        </w:tc>
        <w:tc>
          <w:tcPr>
            <w:tcW w:w="1892" w:type="dxa"/>
            <w:gridSpan w:val="2"/>
            <w:shd w:val="clear" w:color="auto" w:fill="auto"/>
          </w:tcPr>
          <w:p w:rsidR="008B4760" w:rsidRPr="00CD045A" w:rsidRDefault="008B4760" w:rsidP="0091411B">
            <w:pPr>
              <w:rPr>
                <w:sz w:val="20"/>
                <w:szCs w:val="20"/>
              </w:rPr>
            </w:pPr>
            <w:r w:rsidRPr="00CD045A">
              <w:rPr>
                <w:sz w:val="20"/>
                <w:szCs w:val="20"/>
              </w:rPr>
              <w:t>8718,0</w:t>
            </w:r>
          </w:p>
        </w:tc>
        <w:tc>
          <w:tcPr>
            <w:tcW w:w="1700" w:type="dxa"/>
            <w:gridSpan w:val="2"/>
            <w:shd w:val="clear" w:color="auto" w:fill="auto"/>
          </w:tcPr>
          <w:p w:rsidR="008B4760" w:rsidRPr="00CD045A" w:rsidRDefault="008B4760" w:rsidP="0091411B">
            <w:pPr>
              <w:rPr>
                <w:sz w:val="20"/>
                <w:szCs w:val="20"/>
              </w:rPr>
            </w:pPr>
            <w:r w:rsidRPr="00CD045A">
              <w:rPr>
                <w:sz w:val="20"/>
                <w:szCs w:val="20"/>
              </w:rPr>
              <w:t>-</w:t>
            </w:r>
          </w:p>
        </w:tc>
        <w:tc>
          <w:tcPr>
            <w:tcW w:w="1700" w:type="dxa"/>
            <w:gridSpan w:val="2"/>
            <w:shd w:val="clear" w:color="auto" w:fill="auto"/>
          </w:tcPr>
          <w:p w:rsidR="008B4760" w:rsidRPr="00CD045A" w:rsidRDefault="008B4760" w:rsidP="0091411B">
            <w:pPr>
              <w:rPr>
                <w:sz w:val="20"/>
                <w:szCs w:val="20"/>
              </w:rPr>
            </w:pPr>
            <w:r w:rsidRPr="00CD045A">
              <w:rPr>
                <w:sz w:val="20"/>
                <w:szCs w:val="20"/>
              </w:rPr>
              <w:t>-</w:t>
            </w:r>
          </w:p>
        </w:tc>
        <w:tc>
          <w:tcPr>
            <w:tcW w:w="1135" w:type="dxa"/>
            <w:gridSpan w:val="2"/>
            <w:shd w:val="clear" w:color="auto" w:fill="auto"/>
          </w:tcPr>
          <w:p w:rsidR="008B4760" w:rsidRPr="00CD045A" w:rsidRDefault="008B4760" w:rsidP="0091411B">
            <w:pPr>
              <w:rPr>
                <w:sz w:val="20"/>
                <w:szCs w:val="20"/>
              </w:rPr>
            </w:pPr>
            <w:r w:rsidRPr="00CD045A">
              <w:rPr>
                <w:sz w:val="20"/>
                <w:szCs w:val="20"/>
              </w:rPr>
              <w:t>8718,0</w:t>
            </w:r>
          </w:p>
        </w:tc>
        <w:tc>
          <w:tcPr>
            <w:tcW w:w="1744" w:type="dxa"/>
            <w:gridSpan w:val="2"/>
            <w:shd w:val="clear" w:color="auto" w:fill="auto"/>
          </w:tcPr>
          <w:p w:rsidR="008B4760" w:rsidRPr="00CD045A" w:rsidRDefault="008B4760" w:rsidP="0091411B">
            <w:pPr>
              <w:rPr>
                <w:sz w:val="20"/>
                <w:szCs w:val="20"/>
              </w:rPr>
            </w:pPr>
            <w:r w:rsidRPr="00CD045A">
              <w:rPr>
                <w:sz w:val="20"/>
                <w:szCs w:val="20"/>
              </w:rPr>
              <w:t>-</w:t>
            </w:r>
          </w:p>
        </w:tc>
        <w:tc>
          <w:tcPr>
            <w:tcW w:w="1534" w:type="dxa"/>
            <w:gridSpan w:val="2"/>
            <w:shd w:val="clear" w:color="auto" w:fill="auto"/>
          </w:tcPr>
          <w:p w:rsidR="008B4760" w:rsidRPr="00CD045A" w:rsidRDefault="008B4760" w:rsidP="0091411B">
            <w:pPr>
              <w:rPr>
                <w:sz w:val="20"/>
                <w:szCs w:val="20"/>
              </w:rPr>
            </w:pPr>
            <w:r w:rsidRPr="00CD045A">
              <w:rPr>
                <w:sz w:val="20"/>
                <w:szCs w:val="20"/>
              </w:rPr>
              <w:t>-</w:t>
            </w:r>
          </w:p>
        </w:tc>
      </w:tr>
      <w:tr w:rsidR="008B4760" w:rsidRPr="00CD045A" w:rsidTr="008B4760">
        <w:trPr>
          <w:trHeight w:val="221"/>
        </w:trPr>
        <w:tc>
          <w:tcPr>
            <w:tcW w:w="534" w:type="dxa"/>
            <w:vMerge/>
            <w:shd w:val="clear" w:color="auto" w:fill="auto"/>
          </w:tcPr>
          <w:p w:rsidR="008B4760" w:rsidRPr="00CD045A" w:rsidRDefault="008B4760" w:rsidP="0091411B">
            <w:pPr>
              <w:rPr>
                <w:sz w:val="20"/>
                <w:szCs w:val="20"/>
              </w:rPr>
            </w:pPr>
          </w:p>
        </w:tc>
        <w:tc>
          <w:tcPr>
            <w:tcW w:w="3993" w:type="dxa"/>
            <w:gridSpan w:val="2"/>
            <w:vMerge/>
            <w:shd w:val="clear" w:color="auto" w:fill="auto"/>
          </w:tcPr>
          <w:p w:rsidR="008B4760" w:rsidRPr="00CD045A" w:rsidRDefault="008B4760" w:rsidP="0091411B">
            <w:pPr>
              <w:rPr>
                <w:sz w:val="20"/>
                <w:szCs w:val="20"/>
              </w:rPr>
            </w:pPr>
          </w:p>
        </w:tc>
        <w:tc>
          <w:tcPr>
            <w:tcW w:w="1361" w:type="dxa"/>
            <w:gridSpan w:val="2"/>
            <w:shd w:val="clear" w:color="auto" w:fill="auto"/>
          </w:tcPr>
          <w:p w:rsidR="008B4760" w:rsidRPr="00CD045A" w:rsidRDefault="008B4760" w:rsidP="0091411B">
            <w:pPr>
              <w:rPr>
                <w:sz w:val="20"/>
                <w:szCs w:val="20"/>
              </w:rPr>
            </w:pPr>
            <w:r w:rsidRPr="00CD045A">
              <w:rPr>
                <w:sz w:val="20"/>
                <w:szCs w:val="20"/>
              </w:rPr>
              <w:t>2025 год</w:t>
            </w:r>
          </w:p>
        </w:tc>
        <w:tc>
          <w:tcPr>
            <w:tcW w:w="1892" w:type="dxa"/>
            <w:gridSpan w:val="2"/>
            <w:shd w:val="clear" w:color="auto" w:fill="auto"/>
          </w:tcPr>
          <w:p w:rsidR="008B4760" w:rsidRPr="00CD045A" w:rsidRDefault="008B4760" w:rsidP="0091411B">
            <w:pPr>
              <w:rPr>
                <w:sz w:val="20"/>
                <w:szCs w:val="20"/>
              </w:rPr>
            </w:pPr>
            <w:r w:rsidRPr="00CD045A">
              <w:rPr>
                <w:sz w:val="20"/>
                <w:szCs w:val="20"/>
              </w:rPr>
              <w:t>6838,7</w:t>
            </w:r>
          </w:p>
        </w:tc>
        <w:tc>
          <w:tcPr>
            <w:tcW w:w="1700" w:type="dxa"/>
            <w:gridSpan w:val="2"/>
            <w:shd w:val="clear" w:color="auto" w:fill="auto"/>
          </w:tcPr>
          <w:p w:rsidR="008B4760" w:rsidRPr="00CD045A" w:rsidRDefault="008B4760" w:rsidP="0091411B">
            <w:pPr>
              <w:rPr>
                <w:sz w:val="20"/>
                <w:szCs w:val="20"/>
              </w:rPr>
            </w:pPr>
            <w:r w:rsidRPr="00CD045A">
              <w:rPr>
                <w:sz w:val="20"/>
                <w:szCs w:val="20"/>
              </w:rPr>
              <w:t>-</w:t>
            </w:r>
          </w:p>
        </w:tc>
        <w:tc>
          <w:tcPr>
            <w:tcW w:w="1700" w:type="dxa"/>
            <w:gridSpan w:val="2"/>
            <w:shd w:val="clear" w:color="auto" w:fill="auto"/>
          </w:tcPr>
          <w:p w:rsidR="008B4760" w:rsidRPr="00CD045A" w:rsidRDefault="008B4760" w:rsidP="0091411B">
            <w:pPr>
              <w:rPr>
                <w:sz w:val="20"/>
                <w:szCs w:val="20"/>
              </w:rPr>
            </w:pPr>
            <w:r w:rsidRPr="00CD045A">
              <w:rPr>
                <w:sz w:val="20"/>
                <w:szCs w:val="20"/>
              </w:rPr>
              <w:t>-</w:t>
            </w:r>
          </w:p>
        </w:tc>
        <w:tc>
          <w:tcPr>
            <w:tcW w:w="1135" w:type="dxa"/>
            <w:gridSpan w:val="2"/>
            <w:shd w:val="clear" w:color="auto" w:fill="auto"/>
          </w:tcPr>
          <w:p w:rsidR="008B4760" w:rsidRPr="00CD045A" w:rsidRDefault="008B4760" w:rsidP="0091411B">
            <w:pPr>
              <w:rPr>
                <w:sz w:val="20"/>
                <w:szCs w:val="20"/>
              </w:rPr>
            </w:pPr>
            <w:r w:rsidRPr="00CD045A">
              <w:rPr>
                <w:sz w:val="20"/>
                <w:szCs w:val="20"/>
              </w:rPr>
              <w:t>6838,7</w:t>
            </w:r>
          </w:p>
        </w:tc>
        <w:tc>
          <w:tcPr>
            <w:tcW w:w="1744" w:type="dxa"/>
            <w:gridSpan w:val="2"/>
            <w:shd w:val="clear" w:color="auto" w:fill="auto"/>
          </w:tcPr>
          <w:p w:rsidR="008B4760" w:rsidRPr="00CD045A" w:rsidRDefault="008B4760" w:rsidP="0091411B">
            <w:pPr>
              <w:rPr>
                <w:sz w:val="20"/>
                <w:szCs w:val="20"/>
              </w:rPr>
            </w:pPr>
            <w:r w:rsidRPr="00CD045A">
              <w:rPr>
                <w:sz w:val="20"/>
                <w:szCs w:val="20"/>
              </w:rPr>
              <w:t>-</w:t>
            </w:r>
          </w:p>
        </w:tc>
        <w:tc>
          <w:tcPr>
            <w:tcW w:w="1534" w:type="dxa"/>
            <w:gridSpan w:val="2"/>
            <w:shd w:val="clear" w:color="auto" w:fill="auto"/>
          </w:tcPr>
          <w:p w:rsidR="008B4760" w:rsidRPr="00CD045A" w:rsidRDefault="008B4760" w:rsidP="0091411B">
            <w:pPr>
              <w:rPr>
                <w:sz w:val="20"/>
                <w:szCs w:val="20"/>
              </w:rPr>
            </w:pPr>
            <w:r w:rsidRPr="00CD045A">
              <w:rPr>
                <w:sz w:val="20"/>
                <w:szCs w:val="20"/>
              </w:rPr>
              <w:t>-</w:t>
            </w:r>
          </w:p>
        </w:tc>
      </w:tr>
      <w:tr w:rsidR="008B4760" w:rsidRPr="00CD045A" w:rsidTr="008B4760">
        <w:trPr>
          <w:trHeight w:val="434"/>
        </w:trPr>
        <w:tc>
          <w:tcPr>
            <w:tcW w:w="534" w:type="dxa"/>
            <w:vMerge/>
            <w:shd w:val="clear" w:color="auto" w:fill="auto"/>
          </w:tcPr>
          <w:p w:rsidR="008B4760" w:rsidRPr="00CD045A" w:rsidRDefault="008B4760" w:rsidP="0091411B">
            <w:pPr>
              <w:rPr>
                <w:sz w:val="20"/>
                <w:szCs w:val="20"/>
              </w:rPr>
            </w:pPr>
          </w:p>
        </w:tc>
        <w:tc>
          <w:tcPr>
            <w:tcW w:w="3993" w:type="dxa"/>
            <w:gridSpan w:val="2"/>
            <w:vMerge/>
            <w:shd w:val="clear" w:color="auto" w:fill="auto"/>
          </w:tcPr>
          <w:p w:rsidR="008B4760" w:rsidRPr="00CD045A" w:rsidRDefault="008B4760" w:rsidP="0091411B">
            <w:pPr>
              <w:rPr>
                <w:sz w:val="20"/>
                <w:szCs w:val="20"/>
              </w:rPr>
            </w:pPr>
          </w:p>
        </w:tc>
        <w:tc>
          <w:tcPr>
            <w:tcW w:w="1361" w:type="dxa"/>
            <w:gridSpan w:val="2"/>
            <w:shd w:val="clear" w:color="auto" w:fill="auto"/>
          </w:tcPr>
          <w:p w:rsidR="008B4760" w:rsidRPr="00CD045A" w:rsidRDefault="008B4760" w:rsidP="0091411B">
            <w:pPr>
              <w:rPr>
                <w:sz w:val="20"/>
                <w:szCs w:val="20"/>
              </w:rPr>
            </w:pPr>
            <w:r w:rsidRPr="00CD045A">
              <w:rPr>
                <w:sz w:val="20"/>
                <w:szCs w:val="20"/>
              </w:rPr>
              <w:t>2026 год</w:t>
            </w:r>
          </w:p>
        </w:tc>
        <w:tc>
          <w:tcPr>
            <w:tcW w:w="1892" w:type="dxa"/>
            <w:gridSpan w:val="2"/>
            <w:shd w:val="clear" w:color="auto" w:fill="auto"/>
          </w:tcPr>
          <w:p w:rsidR="008B4760" w:rsidRPr="00CD045A" w:rsidRDefault="008B4760" w:rsidP="0091411B">
            <w:pPr>
              <w:rPr>
                <w:sz w:val="20"/>
                <w:szCs w:val="20"/>
              </w:rPr>
            </w:pPr>
            <w:r w:rsidRPr="00CD045A">
              <w:rPr>
                <w:sz w:val="20"/>
                <w:szCs w:val="20"/>
              </w:rPr>
              <w:t>6863,2</w:t>
            </w:r>
          </w:p>
        </w:tc>
        <w:tc>
          <w:tcPr>
            <w:tcW w:w="1700" w:type="dxa"/>
            <w:gridSpan w:val="2"/>
            <w:shd w:val="clear" w:color="auto" w:fill="auto"/>
          </w:tcPr>
          <w:p w:rsidR="008B4760" w:rsidRPr="00CD045A" w:rsidRDefault="008B4760" w:rsidP="0091411B">
            <w:pPr>
              <w:rPr>
                <w:sz w:val="20"/>
                <w:szCs w:val="20"/>
              </w:rPr>
            </w:pPr>
            <w:r w:rsidRPr="00CD045A">
              <w:rPr>
                <w:sz w:val="20"/>
                <w:szCs w:val="20"/>
              </w:rPr>
              <w:t>-</w:t>
            </w:r>
          </w:p>
        </w:tc>
        <w:tc>
          <w:tcPr>
            <w:tcW w:w="1700" w:type="dxa"/>
            <w:gridSpan w:val="2"/>
            <w:shd w:val="clear" w:color="auto" w:fill="auto"/>
          </w:tcPr>
          <w:p w:rsidR="008B4760" w:rsidRPr="00CD045A" w:rsidRDefault="008B4760" w:rsidP="0091411B">
            <w:pPr>
              <w:rPr>
                <w:sz w:val="20"/>
                <w:szCs w:val="20"/>
              </w:rPr>
            </w:pPr>
            <w:r w:rsidRPr="00CD045A">
              <w:rPr>
                <w:sz w:val="20"/>
                <w:szCs w:val="20"/>
              </w:rPr>
              <w:t>-</w:t>
            </w:r>
          </w:p>
        </w:tc>
        <w:tc>
          <w:tcPr>
            <w:tcW w:w="1135" w:type="dxa"/>
            <w:gridSpan w:val="2"/>
            <w:shd w:val="clear" w:color="auto" w:fill="auto"/>
          </w:tcPr>
          <w:p w:rsidR="008B4760" w:rsidRPr="00CD045A" w:rsidRDefault="008B4760" w:rsidP="0091411B">
            <w:pPr>
              <w:rPr>
                <w:sz w:val="20"/>
                <w:szCs w:val="20"/>
              </w:rPr>
            </w:pPr>
            <w:r w:rsidRPr="00CD045A">
              <w:rPr>
                <w:sz w:val="20"/>
                <w:szCs w:val="20"/>
              </w:rPr>
              <w:t>6863,2</w:t>
            </w:r>
          </w:p>
        </w:tc>
        <w:tc>
          <w:tcPr>
            <w:tcW w:w="1744" w:type="dxa"/>
            <w:gridSpan w:val="2"/>
            <w:shd w:val="clear" w:color="auto" w:fill="auto"/>
          </w:tcPr>
          <w:p w:rsidR="008B4760" w:rsidRPr="00CD045A" w:rsidRDefault="008B4760" w:rsidP="0091411B">
            <w:pPr>
              <w:rPr>
                <w:sz w:val="20"/>
                <w:szCs w:val="20"/>
              </w:rPr>
            </w:pPr>
            <w:r w:rsidRPr="00CD045A">
              <w:rPr>
                <w:sz w:val="20"/>
                <w:szCs w:val="20"/>
              </w:rPr>
              <w:t>-</w:t>
            </w:r>
          </w:p>
        </w:tc>
        <w:tc>
          <w:tcPr>
            <w:tcW w:w="1534" w:type="dxa"/>
            <w:gridSpan w:val="2"/>
            <w:shd w:val="clear" w:color="auto" w:fill="auto"/>
          </w:tcPr>
          <w:p w:rsidR="008B4760" w:rsidRPr="00CD045A" w:rsidRDefault="008B4760" w:rsidP="0091411B">
            <w:pPr>
              <w:rPr>
                <w:sz w:val="20"/>
                <w:szCs w:val="20"/>
              </w:rPr>
            </w:pPr>
            <w:r w:rsidRPr="00CD045A">
              <w:rPr>
                <w:sz w:val="20"/>
                <w:szCs w:val="20"/>
              </w:rPr>
              <w:t>-</w:t>
            </w:r>
          </w:p>
        </w:tc>
      </w:tr>
      <w:tr w:rsidR="008B4760" w:rsidRPr="00CD045A" w:rsidTr="008B4760">
        <w:trPr>
          <w:trHeight w:val="319"/>
        </w:trPr>
        <w:tc>
          <w:tcPr>
            <w:tcW w:w="534" w:type="dxa"/>
            <w:shd w:val="clear" w:color="auto" w:fill="auto"/>
          </w:tcPr>
          <w:p w:rsidR="008B4760" w:rsidRPr="00CD045A" w:rsidRDefault="008B4760" w:rsidP="0091411B">
            <w:pPr>
              <w:jc w:val="center"/>
              <w:rPr>
                <w:sz w:val="20"/>
                <w:szCs w:val="20"/>
              </w:rPr>
            </w:pPr>
            <w:r w:rsidRPr="00CD045A">
              <w:rPr>
                <w:sz w:val="20"/>
                <w:szCs w:val="20"/>
              </w:rPr>
              <w:t>2</w:t>
            </w:r>
          </w:p>
        </w:tc>
        <w:tc>
          <w:tcPr>
            <w:tcW w:w="15059" w:type="dxa"/>
            <w:gridSpan w:val="16"/>
            <w:shd w:val="clear" w:color="auto" w:fill="auto"/>
          </w:tcPr>
          <w:p w:rsidR="008B4760" w:rsidRPr="00CD045A" w:rsidRDefault="008B4760" w:rsidP="0091411B">
            <w:pPr>
              <w:rPr>
                <w:sz w:val="20"/>
                <w:szCs w:val="20"/>
              </w:rPr>
            </w:pPr>
            <w:r w:rsidRPr="00CD045A">
              <w:rPr>
                <w:sz w:val="20"/>
                <w:szCs w:val="20"/>
              </w:rPr>
              <w:t>Задача 2: Реализация дополнительных образовательных программ спортивной подготовки по олимпийским видам спорта</w:t>
            </w:r>
          </w:p>
        </w:tc>
      </w:tr>
      <w:tr w:rsidR="008B4760" w:rsidRPr="00CD045A" w:rsidTr="008B4760">
        <w:trPr>
          <w:trHeight w:val="307"/>
        </w:trPr>
        <w:tc>
          <w:tcPr>
            <w:tcW w:w="534" w:type="dxa"/>
            <w:vMerge w:val="restart"/>
            <w:shd w:val="clear" w:color="auto" w:fill="auto"/>
          </w:tcPr>
          <w:p w:rsidR="008B4760" w:rsidRPr="00CD045A" w:rsidRDefault="008B4760" w:rsidP="0091411B">
            <w:pPr>
              <w:jc w:val="center"/>
              <w:rPr>
                <w:sz w:val="20"/>
                <w:szCs w:val="20"/>
              </w:rPr>
            </w:pPr>
            <w:r w:rsidRPr="00CD045A">
              <w:rPr>
                <w:sz w:val="20"/>
                <w:szCs w:val="20"/>
              </w:rPr>
              <w:t>2.1</w:t>
            </w:r>
          </w:p>
        </w:tc>
        <w:tc>
          <w:tcPr>
            <w:tcW w:w="3993" w:type="dxa"/>
            <w:gridSpan w:val="2"/>
            <w:vMerge w:val="restart"/>
            <w:shd w:val="clear" w:color="auto" w:fill="auto"/>
          </w:tcPr>
          <w:p w:rsidR="008B4760" w:rsidRPr="00CD045A" w:rsidRDefault="008B4760" w:rsidP="0091411B">
            <w:pPr>
              <w:rPr>
                <w:sz w:val="20"/>
                <w:szCs w:val="20"/>
              </w:rPr>
            </w:pPr>
            <w:r w:rsidRPr="00CD045A">
              <w:rPr>
                <w:sz w:val="20"/>
                <w:szCs w:val="20"/>
              </w:rPr>
              <w:t xml:space="preserve">Мероприятие 1: оказание муниципальных </w:t>
            </w:r>
            <w:r w:rsidRPr="00CD045A">
              <w:rPr>
                <w:sz w:val="20"/>
                <w:szCs w:val="20"/>
              </w:rPr>
              <w:lastRenderedPageBreak/>
              <w:t>услуг по дополнительным образовательным  программам спортивной подготовки по олимпийским видам спорта</w:t>
            </w:r>
          </w:p>
        </w:tc>
        <w:tc>
          <w:tcPr>
            <w:tcW w:w="1361" w:type="dxa"/>
            <w:gridSpan w:val="2"/>
            <w:shd w:val="clear" w:color="auto" w:fill="auto"/>
          </w:tcPr>
          <w:p w:rsidR="008B4760" w:rsidRPr="00CD045A" w:rsidRDefault="008B4760" w:rsidP="0091411B">
            <w:pPr>
              <w:rPr>
                <w:sz w:val="20"/>
                <w:szCs w:val="20"/>
              </w:rPr>
            </w:pPr>
            <w:r w:rsidRPr="00CD045A">
              <w:rPr>
                <w:sz w:val="20"/>
                <w:szCs w:val="20"/>
              </w:rPr>
              <w:lastRenderedPageBreak/>
              <w:t xml:space="preserve">Всего, в том </w:t>
            </w:r>
            <w:r w:rsidRPr="00CD045A">
              <w:rPr>
                <w:sz w:val="20"/>
                <w:szCs w:val="20"/>
              </w:rPr>
              <w:lastRenderedPageBreak/>
              <w:t>числе</w:t>
            </w:r>
          </w:p>
        </w:tc>
        <w:tc>
          <w:tcPr>
            <w:tcW w:w="1892" w:type="dxa"/>
            <w:gridSpan w:val="2"/>
            <w:shd w:val="clear" w:color="auto" w:fill="auto"/>
          </w:tcPr>
          <w:p w:rsidR="008B4760" w:rsidRPr="00CD045A" w:rsidRDefault="008B4760" w:rsidP="0091411B">
            <w:pPr>
              <w:rPr>
                <w:sz w:val="20"/>
                <w:szCs w:val="20"/>
              </w:rPr>
            </w:pPr>
            <w:r w:rsidRPr="00CD045A">
              <w:rPr>
                <w:sz w:val="20"/>
                <w:szCs w:val="20"/>
              </w:rPr>
              <w:lastRenderedPageBreak/>
              <w:t>807,2</w:t>
            </w:r>
          </w:p>
        </w:tc>
        <w:tc>
          <w:tcPr>
            <w:tcW w:w="1700" w:type="dxa"/>
            <w:gridSpan w:val="2"/>
            <w:shd w:val="clear" w:color="auto" w:fill="auto"/>
          </w:tcPr>
          <w:p w:rsidR="008B4760" w:rsidRPr="00CD045A" w:rsidRDefault="008B4760" w:rsidP="0091411B">
            <w:pPr>
              <w:rPr>
                <w:sz w:val="20"/>
                <w:szCs w:val="20"/>
              </w:rPr>
            </w:pPr>
            <w:r w:rsidRPr="00CD045A">
              <w:rPr>
                <w:sz w:val="20"/>
                <w:szCs w:val="20"/>
              </w:rPr>
              <w:t>-</w:t>
            </w:r>
          </w:p>
        </w:tc>
        <w:tc>
          <w:tcPr>
            <w:tcW w:w="1700" w:type="dxa"/>
            <w:gridSpan w:val="2"/>
            <w:shd w:val="clear" w:color="auto" w:fill="auto"/>
          </w:tcPr>
          <w:p w:rsidR="008B4760" w:rsidRPr="00CD045A" w:rsidRDefault="008B4760" w:rsidP="0091411B">
            <w:pPr>
              <w:rPr>
                <w:sz w:val="20"/>
                <w:szCs w:val="20"/>
              </w:rPr>
            </w:pPr>
            <w:r w:rsidRPr="00CD045A">
              <w:rPr>
                <w:sz w:val="20"/>
                <w:szCs w:val="20"/>
              </w:rPr>
              <w:t>-</w:t>
            </w:r>
          </w:p>
        </w:tc>
        <w:tc>
          <w:tcPr>
            <w:tcW w:w="1135" w:type="dxa"/>
            <w:gridSpan w:val="2"/>
            <w:shd w:val="clear" w:color="auto" w:fill="auto"/>
          </w:tcPr>
          <w:p w:rsidR="008B4760" w:rsidRPr="00CD045A" w:rsidRDefault="008B4760" w:rsidP="0091411B">
            <w:pPr>
              <w:rPr>
                <w:sz w:val="20"/>
                <w:szCs w:val="20"/>
              </w:rPr>
            </w:pPr>
            <w:r w:rsidRPr="00CD045A">
              <w:rPr>
                <w:sz w:val="20"/>
                <w:szCs w:val="20"/>
              </w:rPr>
              <w:t>807,2</w:t>
            </w:r>
          </w:p>
        </w:tc>
        <w:tc>
          <w:tcPr>
            <w:tcW w:w="1744" w:type="dxa"/>
            <w:gridSpan w:val="2"/>
            <w:shd w:val="clear" w:color="auto" w:fill="auto"/>
          </w:tcPr>
          <w:p w:rsidR="008B4760" w:rsidRPr="00CD045A" w:rsidRDefault="008B4760" w:rsidP="0091411B">
            <w:pPr>
              <w:rPr>
                <w:sz w:val="20"/>
                <w:szCs w:val="20"/>
              </w:rPr>
            </w:pPr>
            <w:r w:rsidRPr="00CD045A">
              <w:rPr>
                <w:sz w:val="20"/>
                <w:szCs w:val="20"/>
              </w:rPr>
              <w:t>-</w:t>
            </w:r>
          </w:p>
        </w:tc>
        <w:tc>
          <w:tcPr>
            <w:tcW w:w="1534" w:type="dxa"/>
            <w:gridSpan w:val="2"/>
            <w:shd w:val="clear" w:color="auto" w:fill="auto"/>
          </w:tcPr>
          <w:p w:rsidR="008B4760" w:rsidRPr="00CD045A" w:rsidRDefault="008B4760" w:rsidP="0091411B">
            <w:pPr>
              <w:rPr>
                <w:sz w:val="20"/>
                <w:szCs w:val="20"/>
              </w:rPr>
            </w:pPr>
            <w:r w:rsidRPr="00CD045A">
              <w:rPr>
                <w:sz w:val="20"/>
                <w:szCs w:val="20"/>
              </w:rPr>
              <w:t>-</w:t>
            </w:r>
          </w:p>
        </w:tc>
      </w:tr>
      <w:tr w:rsidR="008B4760" w:rsidRPr="00CD045A" w:rsidTr="008B4760">
        <w:trPr>
          <w:trHeight w:val="180"/>
        </w:trPr>
        <w:tc>
          <w:tcPr>
            <w:tcW w:w="534" w:type="dxa"/>
            <w:vMerge/>
            <w:shd w:val="clear" w:color="auto" w:fill="auto"/>
          </w:tcPr>
          <w:p w:rsidR="008B4760" w:rsidRPr="00CD045A" w:rsidRDefault="008B4760" w:rsidP="0091411B">
            <w:pPr>
              <w:jc w:val="center"/>
              <w:rPr>
                <w:sz w:val="20"/>
                <w:szCs w:val="20"/>
              </w:rPr>
            </w:pPr>
          </w:p>
        </w:tc>
        <w:tc>
          <w:tcPr>
            <w:tcW w:w="3993" w:type="dxa"/>
            <w:gridSpan w:val="2"/>
            <w:vMerge/>
            <w:shd w:val="clear" w:color="auto" w:fill="auto"/>
          </w:tcPr>
          <w:p w:rsidR="008B4760" w:rsidRPr="00CD045A" w:rsidRDefault="008B4760" w:rsidP="0091411B">
            <w:pPr>
              <w:rPr>
                <w:sz w:val="20"/>
                <w:szCs w:val="20"/>
              </w:rPr>
            </w:pPr>
          </w:p>
        </w:tc>
        <w:tc>
          <w:tcPr>
            <w:tcW w:w="1361" w:type="dxa"/>
            <w:gridSpan w:val="2"/>
            <w:shd w:val="clear" w:color="auto" w:fill="auto"/>
          </w:tcPr>
          <w:p w:rsidR="008B4760" w:rsidRPr="00CD045A" w:rsidRDefault="008B4760" w:rsidP="0091411B">
            <w:pPr>
              <w:rPr>
                <w:sz w:val="20"/>
                <w:szCs w:val="20"/>
              </w:rPr>
            </w:pPr>
            <w:r w:rsidRPr="00CD045A">
              <w:rPr>
                <w:sz w:val="20"/>
                <w:szCs w:val="20"/>
              </w:rPr>
              <w:t>2024 год</w:t>
            </w:r>
          </w:p>
        </w:tc>
        <w:tc>
          <w:tcPr>
            <w:tcW w:w="1892" w:type="dxa"/>
            <w:gridSpan w:val="2"/>
            <w:shd w:val="clear" w:color="auto" w:fill="auto"/>
          </w:tcPr>
          <w:p w:rsidR="008B4760" w:rsidRPr="00CD045A" w:rsidRDefault="008B4760" w:rsidP="0091411B">
            <w:pPr>
              <w:rPr>
                <w:sz w:val="20"/>
                <w:szCs w:val="20"/>
              </w:rPr>
            </w:pPr>
            <w:r w:rsidRPr="00CD045A">
              <w:rPr>
                <w:sz w:val="20"/>
                <w:szCs w:val="20"/>
              </w:rPr>
              <w:t>434,8</w:t>
            </w:r>
          </w:p>
        </w:tc>
        <w:tc>
          <w:tcPr>
            <w:tcW w:w="1700" w:type="dxa"/>
            <w:gridSpan w:val="2"/>
            <w:shd w:val="clear" w:color="auto" w:fill="auto"/>
          </w:tcPr>
          <w:p w:rsidR="008B4760" w:rsidRPr="00CD045A" w:rsidRDefault="008B4760" w:rsidP="0091411B">
            <w:pPr>
              <w:rPr>
                <w:sz w:val="20"/>
                <w:szCs w:val="20"/>
              </w:rPr>
            </w:pPr>
            <w:r w:rsidRPr="00CD045A">
              <w:rPr>
                <w:sz w:val="20"/>
                <w:szCs w:val="20"/>
              </w:rPr>
              <w:t>-</w:t>
            </w:r>
          </w:p>
        </w:tc>
        <w:tc>
          <w:tcPr>
            <w:tcW w:w="1700" w:type="dxa"/>
            <w:gridSpan w:val="2"/>
            <w:shd w:val="clear" w:color="auto" w:fill="auto"/>
          </w:tcPr>
          <w:p w:rsidR="008B4760" w:rsidRPr="00CD045A" w:rsidRDefault="008B4760" w:rsidP="0091411B">
            <w:pPr>
              <w:rPr>
                <w:sz w:val="20"/>
                <w:szCs w:val="20"/>
              </w:rPr>
            </w:pPr>
            <w:r w:rsidRPr="00CD045A">
              <w:rPr>
                <w:sz w:val="20"/>
                <w:szCs w:val="20"/>
              </w:rPr>
              <w:t>-</w:t>
            </w:r>
          </w:p>
        </w:tc>
        <w:tc>
          <w:tcPr>
            <w:tcW w:w="1135" w:type="dxa"/>
            <w:gridSpan w:val="2"/>
            <w:shd w:val="clear" w:color="auto" w:fill="auto"/>
          </w:tcPr>
          <w:p w:rsidR="008B4760" w:rsidRPr="00CD045A" w:rsidRDefault="008B4760" w:rsidP="0091411B">
            <w:pPr>
              <w:rPr>
                <w:sz w:val="20"/>
                <w:szCs w:val="20"/>
              </w:rPr>
            </w:pPr>
            <w:r w:rsidRPr="00CD045A">
              <w:rPr>
                <w:sz w:val="20"/>
                <w:szCs w:val="20"/>
              </w:rPr>
              <w:t>434,8</w:t>
            </w:r>
          </w:p>
        </w:tc>
        <w:tc>
          <w:tcPr>
            <w:tcW w:w="1744" w:type="dxa"/>
            <w:gridSpan w:val="2"/>
            <w:shd w:val="clear" w:color="auto" w:fill="auto"/>
          </w:tcPr>
          <w:p w:rsidR="008B4760" w:rsidRPr="00CD045A" w:rsidRDefault="008B4760" w:rsidP="0091411B">
            <w:pPr>
              <w:rPr>
                <w:sz w:val="20"/>
                <w:szCs w:val="20"/>
              </w:rPr>
            </w:pPr>
            <w:r w:rsidRPr="00CD045A">
              <w:rPr>
                <w:sz w:val="20"/>
                <w:szCs w:val="20"/>
              </w:rPr>
              <w:t>-</w:t>
            </w:r>
          </w:p>
        </w:tc>
        <w:tc>
          <w:tcPr>
            <w:tcW w:w="1534" w:type="dxa"/>
            <w:gridSpan w:val="2"/>
            <w:shd w:val="clear" w:color="auto" w:fill="auto"/>
          </w:tcPr>
          <w:p w:rsidR="008B4760" w:rsidRPr="00CD045A" w:rsidRDefault="008B4760" w:rsidP="0091411B">
            <w:pPr>
              <w:rPr>
                <w:sz w:val="20"/>
                <w:szCs w:val="20"/>
              </w:rPr>
            </w:pPr>
            <w:r w:rsidRPr="00CD045A">
              <w:rPr>
                <w:sz w:val="20"/>
                <w:szCs w:val="20"/>
              </w:rPr>
              <w:t>-</w:t>
            </w:r>
          </w:p>
        </w:tc>
      </w:tr>
      <w:tr w:rsidR="008B4760" w:rsidRPr="00CD045A" w:rsidTr="008B4760">
        <w:trPr>
          <w:trHeight w:val="210"/>
        </w:trPr>
        <w:tc>
          <w:tcPr>
            <w:tcW w:w="534" w:type="dxa"/>
            <w:vMerge/>
            <w:shd w:val="clear" w:color="auto" w:fill="auto"/>
          </w:tcPr>
          <w:p w:rsidR="008B4760" w:rsidRPr="00CD045A" w:rsidRDefault="008B4760" w:rsidP="0091411B">
            <w:pPr>
              <w:jc w:val="center"/>
              <w:rPr>
                <w:sz w:val="20"/>
                <w:szCs w:val="20"/>
              </w:rPr>
            </w:pPr>
          </w:p>
        </w:tc>
        <w:tc>
          <w:tcPr>
            <w:tcW w:w="3993" w:type="dxa"/>
            <w:gridSpan w:val="2"/>
            <w:vMerge/>
            <w:shd w:val="clear" w:color="auto" w:fill="auto"/>
          </w:tcPr>
          <w:p w:rsidR="008B4760" w:rsidRPr="00CD045A" w:rsidRDefault="008B4760" w:rsidP="0091411B">
            <w:pPr>
              <w:rPr>
                <w:sz w:val="20"/>
                <w:szCs w:val="20"/>
              </w:rPr>
            </w:pPr>
          </w:p>
        </w:tc>
        <w:tc>
          <w:tcPr>
            <w:tcW w:w="1361" w:type="dxa"/>
            <w:gridSpan w:val="2"/>
            <w:shd w:val="clear" w:color="auto" w:fill="auto"/>
          </w:tcPr>
          <w:p w:rsidR="008B4760" w:rsidRPr="00CD045A" w:rsidRDefault="008B4760" w:rsidP="0091411B">
            <w:pPr>
              <w:rPr>
                <w:sz w:val="20"/>
                <w:szCs w:val="20"/>
              </w:rPr>
            </w:pPr>
            <w:r w:rsidRPr="00CD045A">
              <w:rPr>
                <w:sz w:val="20"/>
                <w:szCs w:val="20"/>
              </w:rPr>
              <w:t>2025 год</w:t>
            </w:r>
          </w:p>
        </w:tc>
        <w:tc>
          <w:tcPr>
            <w:tcW w:w="1892" w:type="dxa"/>
            <w:gridSpan w:val="2"/>
            <w:shd w:val="clear" w:color="auto" w:fill="auto"/>
          </w:tcPr>
          <w:p w:rsidR="008B4760" w:rsidRPr="00CD045A" w:rsidRDefault="008B4760" w:rsidP="0091411B">
            <w:pPr>
              <w:rPr>
                <w:sz w:val="20"/>
                <w:szCs w:val="20"/>
              </w:rPr>
            </w:pPr>
            <w:r w:rsidRPr="00CD045A">
              <w:rPr>
                <w:sz w:val="20"/>
                <w:szCs w:val="20"/>
              </w:rPr>
              <w:t>186,2</w:t>
            </w:r>
          </w:p>
        </w:tc>
        <w:tc>
          <w:tcPr>
            <w:tcW w:w="1700" w:type="dxa"/>
            <w:gridSpan w:val="2"/>
            <w:shd w:val="clear" w:color="auto" w:fill="auto"/>
          </w:tcPr>
          <w:p w:rsidR="008B4760" w:rsidRPr="00CD045A" w:rsidRDefault="008B4760" w:rsidP="0091411B">
            <w:pPr>
              <w:rPr>
                <w:sz w:val="20"/>
                <w:szCs w:val="20"/>
              </w:rPr>
            </w:pPr>
            <w:r w:rsidRPr="00CD045A">
              <w:rPr>
                <w:sz w:val="20"/>
                <w:szCs w:val="20"/>
              </w:rPr>
              <w:t>-</w:t>
            </w:r>
          </w:p>
        </w:tc>
        <w:tc>
          <w:tcPr>
            <w:tcW w:w="1700" w:type="dxa"/>
            <w:gridSpan w:val="2"/>
            <w:shd w:val="clear" w:color="auto" w:fill="auto"/>
          </w:tcPr>
          <w:p w:rsidR="008B4760" w:rsidRPr="00CD045A" w:rsidRDefault="008B4760" w:rsidP="0091411B">
            <w:pPr>
              <w:rPr>
                <w:sz w:val="20"/>
                <w:szCs w:val="20"/>
              </w:rPr>
            </w:pPr>
            <w:r w:rsidRPr="00CD045A">
              <w:rPr>
                <w:sz w:val="20"/>
                <w:szCs w:val="20"/>
              </w:rPr>
              <w:t>-</w:t>
            </w:r>
          </w:p>
        </w:tc>
        <w:tc>
          <w:tcPr>
            <w:tcW w:w="1135" w:type="dxa"/>
            <w:gridSpan w:val="2"/>
            <w:shd w:val="clear" w:color="auto" w:fill="auto"/>
          </w:tcPr>
          <w:p w:rsidR="008B4760" w:rsidRPr="00CD045A" w:rsidRDefault="008B4760" w:rsidP="0091411B">
            <w:pPr>
              <w:rPr>
                <w:sz w:val="20"/>
                <w:szCs w:val="20"/>
              </w:rPr>
            </w:pPr>
            <w:r w:rsidRPr="00CD045A">
              <w:rPr>
                <w:sz w:val="20"/>
                <w:szCs w:val="20"/>
              </w:rPr>
              <w:t>186,2</w:t>
            </w:r>
          </w:p>
        </w:tc>
        <w:tc>
          <w:tcPr>
            <w:tcW w:w="1744" w:type="dxa"/>
            <w:gridSpan w:val="2"/>
            <w:shd w:val="clear" w:color="auto" w:fill="auto"/>
          </w:tcPr>
          <w:p w:rsidR="008B4760" w:rsidRPr="00CD045A" w:rsidRDefault="008B4760" w:rsidP="0091411B">
            <w:pPr>
              <w:rPr>
                <w:sz w:val="20"/>
                <w:szCs w:val="20"/>
              </w:rPr>
            </w:pPr>
            <w:r w:rsidRPr="00CD045A">
              <w:rPr>
                <w:sz w:val="20"/>
                <w:szCs w:val="20"/>
              </w:rPr>
              <w:t>-</w:t>
            </w:r>
          </w:p>
        </w:tc>
        <w:tc>
          <w:tcPr>
            <w:tcW w:w="1534" w:type="dxa"/>
            <w:gridSpan w:val="2"/>
            <w:shd w:val="clear" w:color="auto" w:fill="auto"/>
          </w:tcPr>
          <w:p w:rsidR="008B4760" w:rsidRPr="00CD045A" w:rsidRDefault="008B4760" w:rsidP="0091411B">
            <w:pPr>
              <w:rPr>
                <w:sz w:val="20"/>
                <w:szCs w:val="20"/>
              </w:rPr>
            </w:pPr>
            <w:r w:rsidRPr="00CD045A">
              <w:rPr>
                <w:sz w:val="20"/>
                <w:szCs w:val="20"/>
              </w:rPr>
              <w:t>-</w:t>
            </w:r>
          </w:p>
        </w:tc>
      </w:tr>
      <w:tr w:rsidR="008B4760" w:rsidRPr="00CD045A" w:rsidTr="008B4760">
        <w:trPr>
          <w:trHeight w:val="285"/>
        </w:trPr>
        <w:tc>
          <w:tcPr>
            <w:tcW w:w="534" w:type="dxa"/>
            <w:vMerge/>
            <w:shd w:val="clear" w:color="auto" w:fill="auto"/>
          </w:tcPr>
          <w:p w:rsidR="008B4760" w:rsidRPr="00CD045A" w:rsidRDefault="008B4760" w:rsidP="0091411B">
            <w:pPr>
              <w:jc w:val="center"/>
              <w:rPr>
                <w:sz w:val="20"/>
                <w:szCs w:val="20"/>
              </w:rPr>
            </w:pPr>
          </w:p>
        </w:tc>
        <w:tc>
          <w:tcPr>
            <w:tcW w:w="3993" w:type="dxa"/>
            <w:gridSpan w:val="2"/>
            <w:vMerge/>
            <w:shd w:val="clear" w:color="auto" w:fill="auto"/>
          </w:tcPr>
          <w:p w:rsidR="008B4760" w:rsidRPr="00CD045A" w:rsidRDefault="008B4760" w:rsidP="0091411B">
            <w:pPr>
              <w:rPr>
                <w:sz w:val="20"/>
                <w:szCs w:val="20"/>
              </w:rPr>
            </w:pPr>
          </w:p>
        </w:tc>
        <w:tc>
          <w:tcPr>
            <w:tcW w:w="1361" w:type="dxa"/>
            <w:gridSpan w:val="2"/>
            <w:shd w:val="clear" w:color="auto" w:fill="auto"/>
          </w:tcPr>
          <w:p w:rsidR="008B4760" w:rsidRPr="00CD045A" w:rsidRDefault="008B4760" w:rsidP="0091411B">
            <w:pPr>
              <w:rPr>
                <w:sz w:val="20"/>
                <w:szCs w:val="20"/>
              </w:rPr>
            </w:pPr>
            <w:r w:rsidRPr="00CD045A">
              <w:rPr>
                <w:sz w:val="20"/>
                <w:szCs w:val="20"/>
              </w:rPr>
              <w:t>2026 год</w:t>
            </w:r>
          </w:p>
        </w:tc>
        <w:tc>
          <w:tcPr>
            <w:tcW w:w="1892" w:type="dxa"/>
            <w:gridSpan w:val="2"/>
            <w:shd w:val="clear" w:color="auto" w:fill="auto"/>
          </w:tcPr>
          <w:p w:rsidR="008B4760" w:rsidRPr="00CD045A" w:rsidRDefault="008B4760" w:rsidP="0091411B">
            <w:pPr>
              <w:rPr>
                <w:sz w:val="20"/>
                <w:szCs w:val="20"/>
              </w:rPr>
            </w:pPr>
            <w:r w:rsidRPr="00CD045A">
              <w:rPr>
                <w:sz w:val="20"/>
                <w:szCs w:val="20"/>
              </w:rPr>
              <w:t>186,2</w:t>
            </w:r>
          </w:p>
        </w:tc>
        <w:tc>
          <w:tcPr>
            <w:tcW w:w="1700" w:type="dxa"/>
            <w:gridSpan w:val="2"/>
            <w:shd w:val="clear" w:color="auto" w:fill="auto"/>
          </w:tcPr>
          <w:p w:rsidR="008B4760" w:rsidRPr="00CD045A" w:rsidRDefault="008B4760" w:rsidP="0091411B">
            <w:pPr>
              <w:rPr>
                <w:sz w:val="20"/>
                <w:szCs w:val="20"/>
              </w:rPr>
            </w:pPr>
            <w:r w:rsidRPr="00CD045A">
              <w:rPr>
                <w:sz w:val="20"/>
                <w:szCs w:val="20"/>
              </w:rPr>
              <w:t>-</w:t>
            </w:r>
          </w:p>
        </w:tc>
        <w:tc>
          <w:tcPr>
            <w:tcW w:w="1700" w:type="dxa"/>
            <w:gridSpan w:val="2"/>
            <w:shd w:val="clear" w:color="auto" w:fill="auto"/>
          </w:tcPr>
          <w:p w:rsidR="008B4760" w:rsidRPr="00CD045A" w:rsidRDefault="008B4760" w:rsidP="0091411B">
            <w:pPr>
              <w:rPr>
                <w:sz w:val="20"/>
                <w:szCs w:val="20"/>
              </w:rPr>
            </w:pPr>
            <w:r w:rsidRPr="00CD045A">
              <w:rPr>
                <w:sz w:val="20"/>
                <w:szCs w:val="20"/>
              </w:rPr>
              <w:t>-</w:t>
            </w:r>
          </w:p>
        </w:tc>
        <w:tc>
          <w:tcPr>
            <w:tcW w:w="1135" w:type="dxa"/>
            <w:gridSpan w:val="2"/>
            <w:shd w:val="clear" w:color="auto" w:fill="auto"/>
          </w:tcPr>
          <w:p w:rsidR="008B4760" w:rsidRPr="00CD045A" w:rsidRDefault="008B4760" w:rsidP="0091411B">
            <w:pPr>
              <w:rPr>
                <w:sz w:val="20"/>
                <w:szCs w:val="20"/>
              </w:rPr>
            </w:pPr>
            <w:r w:rsidRPr="00CD045A">
              <w:rPr>
                <w:sz w:val="20"/>
                <w:szCs w:val="20"/>
              </w:rPr>
              <w:t>186,2</w:t>
            </w:r>
          </w:p>
        </w:tc>
        <w:tc>
          <w:tcPr>
            <w:tcW w:w="1744" w:type="dxa"/>
            <w:gridSpan w:val="2"/>
            <w:shd w:val="clear" w:color="auto" w:fill="auto"/>
          </w:tcPr>
          <w:p w:rsidR="008B4760" w:rsidRPr="00CD045A" w:rsidRDefault="008B4760" w:rsidP="0091411B">
            <w:pPr>
              <w:rPr>
                <w:sz w:val="20"/>
                <w:szCs w:val="20"/>
              </w:rPr>
            </w:pPr>
            <w:r w:rsidRPr="00CD045A">
              <w:rPr>
                <w:sz w:val="20"/>
                <w:szCs w:val="20"/>
              </w:rPr>
              <w:t>-</w:t>
            </w:r>
          </w:p>
        </w:tc>
        <w:tc>
          <w:tcPr>
            <w:tcW w:w="1534" w:type="dxa"/>
            <w:gridSpan w:val="2"/>
            <w:shd w:val="clear" w:color="auto" w:fill="auto"/>
          </w:tcPr>
          <w:p w:rsidR="008B4760" w:rsidRPr="00CD045A" w:rsidRDefault="008B4760" w:rsidP="0091411B">
            <w:pPr>
              <w:rPr>
                <w:sz w:val="20"/>
                <w:szCs w:val="20"/>
              </w:rPr>
            </w:pPr>
            <w:r w:rsidRPr="00CD045A">
              <w:rPr>
                <w:sz w:val="20"/>
                <w:szCs w:val="20"/>
              </w:rPr>
              <w:t>-</w:t>
            </w:r>
          </w:p>
        </w:tc>
      </w:tr>
      <w:tr w:rsidR="008B4760" w:rsidRPr="00CD045A" w:rsidTr="008B4760">
        <w:trPr>
          <w:trHeight w:val="434"/>
        </w:trPr>
        <w:tc>
          <w:tcPr>
            <w:tcW w:w="534" w:type="dxa"/>
            <w:shd w:val="clear" w:color="auto" w:fill="auto"/>
          </w:tcPr>
          <w:p w:rsidR="008B4760" w:rsidRPr="00CD045A" w:rsidRDefault="008B4760" w:rsidP="0091411B">
            <w:pPr>
              <w:rPr>
                <w:sz w:val="20"/>
                <w:szCs w:val="20"/>
              </w:rPr>
            </w:pPr>
            <w:r w:rsidRPr="00CD045A">
              <w:rPr>
                <w:sz w:val="20"/>
                <w:szCs w:val="20"/>
              </w:rPr>
              <w:t>3</w:t>
            </w:r>
          </w:p>
        </w:tc>
        <w:tc>
          <w:tcPr>
            <w:tcW w:w="15059" w:type="dxa"/>
            <w:gridSpan w:val="16"/>
            <w:shd w:val="clear" w:color="auto" w:fill="auto"/>
          </w:tcPr>
          <w:p w:rsidR="008B4760" w:rsidRPr="00CD045A" w:rsidRDefault="008B4760" w:rsidP="0091411B">
            <w:pPr>
              <w:rPr>
                <w:sz w:val="20"/>
                <w:szCs w:val="20"/>
              </w:rPr>
            </w:pPr>
            <w:r w:rsidRPr="00CD045A">
              <w:rPr>
                <w:sz w:val="20"/>
                <w:szCs w:val="20"/>
              </w:rPr>
              <w:t>Задача 3: обеспечение выплаты 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w:t>
            </w:r>
          </w:p>
        </w:tc>
      </w:tr>
      <w:tr w:rsidR="008B4760" w:rsidRPr="00CD045A" w:rsidTr="008B4760">
        <w:trPr>
          <w:trHeight w:val="434"/>
        </w:trPr>
        <w:tc>
          <w:tcPr>
            <w:tcW w:w="534" w:type="dxa"/>
            <w:vMerge w:val="restart"/>
            <w:shd w:val="clear" w:color="auto" w:fill="auto"/>
          </w:tcPr>
          <w:p w:rsidR="008B4760" w:rsidRPr="00CD045A" w:rsidRDefault="008B4760" w:rsidP="0091411B">
            <w:pPr>
              <w:rPr>
                <w:sz w:val="20"/>
                <w:szCs w:val="20"/>
              </w:rPr>
            </w:pPr>
            <w:r w:rsidRPr="00CD045A">
              <w:rPr>
                <w:sz w:val="20"/>
                <w:szCs w:val="20"/>
              </w:rPr>
              <w:t>3.1</w:t>
            </w:r>
          </w:p>
        </w:tc>
        <w:tc>
          <w:tcPr>
            <w:tcW w:w="3993" w:type="dxa"/>
            <w:gridSpan w:val="2"/>
            <w:vMerge w:val="restart"/>
            <w:shd w:val="clear" w:color="auto" w:fill="auto"/>
          </w:tcPr>
          <w:p w:rsidR="008B4760" w:rsidRPr="00CD045A" w:rsidRDefault="008B4760" w:rsidP="0091411B">
            <w:pPr>
              <w:rPr>
                <w:sz w:val="20"/>
                <w:szCs w:val="20"/>
              </w:rPr>
            </w:pPr>
            <w:r w:rsidRPr="00CD045A">
              <w:rPr>
                <w:sz w:val="20"/>
                <w:szCs w:val="20"/>
              </w:rPr>
              <w:t>Мероприятие 1: выплата 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w:t>
            </w:r>
          </w:p>
        </w:tc>
        <w:tc>
          <w:tcPr>
            <w:tcW w:w="1361" w:type="dxa"/>
            <w:gridSpan w:val="2"/>
            <w:shd w:val="clear" w:color="auto" w:fill="auto"/>
          </w:tcPr>
          <w:p w:rsidR="008B4760" w:rsidRPr="00CD045A" w:rsidRDefault="008B4760" w:rsidP="0091411B">
            <w:pPr>
              <w:rPr>
                <w:sz w:val="20"/>
                <w:szCs w:val="20"/>
              </w:rPr>
            </w:pPr>
            <w:r w:rsidRPr="00CD045A">
              <w:rPr>
                <w:sz w:val="20"/>
                <w:szCs w:val="20"/>
              </w:rPr>
              <w:t>Всего, в том числе</w:t>
            </w:r>
          </w:p>
        </w:tc>
        <w:tc>
          <w:tcPr>
            <w:tcW w:w="1892" w:type="dxa"/>
            <w:gridSpan w:val="2"/>
            <w:shd w:val="clear" w:color="auto" w:fill="auto"/>
          </w:tcPr>
          <w:p w:rsidR="008B4760" w:rsidRPr="00CD045A" w:rsidRDefault="008B4760" w:rsidP="0091411B">
            <w:pPr>
              <w:rPr>
                <w:sz w:val="20"/>
                <w:szCs w:val="20"/>
              </w:rPr>
            </w:pPr>
            <w:r w:rsidRPr="00CD045A">
              <w:rPr>
                <w:sz w:val="20"/>
                <w:szCs w:val="20"/>
              </w:rPr>
              <w:t>228,5</w:t>
            </w:r>
          </w:p>
        </w:tc>
        <w:tc>
          <w:tcPr>
            <w:tcW w:w="1700" w:type="dxa"/>
            <w:gridSpan w:val="2"/>
            <w:shd w:val="clear" w:color="auto" w:fill="auto"/>
          </w:tcPr>
          <w:p w:rsidR="008B4760" w:rsidRPr="00CD045A" w:rsidRDefault="008B4760" w:rsidP="0091411B">
            <w:pPr>
              <w:rPr>
                <w:sz w:val="20"/>
                <w:szCs w:val="20"/>
              </w:rPr>
            </w:pPr>
            <w:r w:rsidRPr="00CD045A">
              <w:rPr>
                <w:sz w:val="20"/>
                <w:szCs w:val="20"/>
              </w:rPr>
              <w:t>-</w:t>
            </w:r>
          </w:p>
        </w:tc>
        <w:tc>
          <w:tcPr>
            <w:tcW w:w="1700" w:type="dxa"/>
            <w:gridSpan w:val="2"/>
            <w:shd w:val="clear" w:color="auto" w:fill="auto"/>
          </w:tcPr>
          <w:p w:rsidR="008B4760" w:rsidRPr="00CD045A" w:rsidRDefault="008B4760" w:rsidP="0091411B">
            <w:pPr>
              <w:rPr>
                <w:sz w:val="20"/>
                <w:szCs w:val="20"/>
              </w:rPr>
            </w:pPr>
            <w:r w:rsidRPr="00CD045A">
              <w:rPr>
                <w:sz w:val="20"/>
                <w:szCs w:val="20"/>
              </w:rPr>
              <w:t>-</w:t>
            </w:r>
          </w:p>
        </w:tc>
        <w:tc>
          <w:tcPr>
            <w:tcW w:w="1135" w:type="dxa"/>
            <w:gridSpan w:val="2"/>
            <w:shd w:val="clear" w:color="auto" w:fill="auto"/>
          </w:tcPr>
          <w:p w:rsidR="008B4760" w:rsidRPr="00CD045A" w:rsidRDefault="008B4760" w:rsidP="0091411B">
            <w:pPr>
              <w:rPr>
                <w:sz w:val="20"/>
                <w:szCs w:val="20"/>
              </w:rPr>
            </w:pPr>
            <w:r w:rsidRPr="00CD045A">
              <w:rPr>
                <w:sz w:val="20"/>
                <w:szCs w:val="20"/>
              </w:rPr>
              <w:t>228,5</w:t>
            </w:r>
          </w:p>
        </w:tc>
        <w:tc>
          <w:tcPr>
            <w:tcW w:w="1744" w:type="dxa"/>
            <w:gridSpan w:val="2"/>
            <w:shd w:val="clear" w:color="auto" w:fill="auto"/>
          </w:tcPr>
          <w:p w:rsidR="008B4760" w:rsidRPr="00CD045A" w:rsidRDefault="008B4760" w:rsidP="0091411B">
            <w:pPr>
              <w:rPr>
                <w:sz w:val="20"/>
                <w:szCs w:val="20"/>
              </w:rPr>
            </w:pPr>
            <w:r w:rsidRPr="00CD045A">
              <w:rPr>
                <w:sz w:val="20"/>
                <w:szCs w:val="20"/>
              </w:rPr>
              <w:t>-</w:t>
            </w:r>
          </w:p>
        </w:tc>
        <w:tc>
          <w:tcPr>
            <w:tcW w:w="1534" w:type="dxa"/>
            <w:gridSpan w:val="2"/>
            <w:shd w:val="clear" w:color="auto" w:fill="auto"/>
          </w:tcPr>
          <w:p w:rsidR="008B4760" w:rsidRPr="00CD045A" w:rsidRDefault="008B4760" w:rsidP="0091411B">
            <w:pPr>
              <w:rPr>
                <w:sz w:val="20"/>
                <w:szCs w:val="20"/>
              </w:rPr>
            </w:pPr>
            <w:r w:rsidRPr="00CD045A">
              <w:rPr>
                <w:sz w:val="20"/>
                <w:szCs w:val="20"/>
              </w:rPr>
              <w:t>-</w:t>
            </w:r>
          </w:p>
        </w:tc>
      </w:tr>
      <w:tr w:rsidR="008B4760" w:rsidRPr="00CD045A" w:rsidTr="008B4760">
        <w:trPr>
          <w:trHeight w:val="434"/>
        </w:trPr>
        <w:tc>
          <w:tcPr>
            <w:tcW w:w="534" w:type="dxa"/>
            <w:vMerge/>
            <w:shd w:val="clear" w:color="auto" w:fill="auto"/>
          </w:tcPr>
          <w:p w:rsidR="008B4760" w:rsidRPr="00CD045A" w:rsidRDefault="008B4760" w:rsidP="0091411B">
            <w:pPr>
              <w:rPr>
                <w:sz w:val="20"/>
                <w:szCs w:val="20"/>
              </w:rPr>
            </w:pPr>
          </w:p>
        </w:tc>
        <w:tc>
          <w:tcPr>
            <w:tcW w:w="3993" w:type="dxa"/>
            <w:gridSpan w:val="2"/>
            <w:vMerge/>
            <w:shd w:val="clear" w:color="auto" w:fill="auto"/>
          </w:tcPr>
          <w:p w:rsidR="008B4760" w:rsidRPr="00CD045A" w:rsidRDefault="008B4760" w:rsidP="0091411B">
            <w:pPr>
              <w:rPr>
                <w:sz w:val="20"/>
                <w:szCs w:val="20"/>
              </w:rPr>
            </w:pPr>
          </w:p>
        </w:tc>
        <w:tc>
          <w:tcPr>
            <w:tcW w:w="1361" w:type="dxa"/>
            <w:gridSpan w:val="2"/>
            <w:shd w:val="clear" w:color="auto" w:fill="auto"/>
          </w:tcPr>
          <w:p w:rsidR="008B4760" w:rsidRPr="00CD045A" w:rsidRDefault="008B4760" w:rsidP="0091411B">
            <w:pPr>
              <w:rPr>
                <w:sz w:val="20"/>
                <w:szCs w:val="20"/>
              </w:rPr>
            </w:pPr>
            <w:r w:rsidRPr="00CD045A">
              <w:rPr>
                <w:sz w:val="20"/>
                <w:szCs w:val="20"/>
              </w:rPr>
              <w:t>2024 год</w:t>
            </w:r>
          </w:p>
        </w:tc>
        <w:tc>
          <w:tcPr>
            <w:tcW w:w="1892" w:type="dxa"/>
            <w:gridSpan w:val="2"/>
            <w:shd w:val="clear" w:color="auto" w:fill="auto"/>
          </w:tcPr>
          <w:p w:rsidR="008B4760" w:rsidRPr="00CD045A" w:rsidRDefault="008B4760" w:rsidP="0091411B">
            <w:pPr>
              <w:rPr>
                <w:sz w:val="20"/>
                <w:szCs w:val="20"/>
              </w:rPr>
            </w:pPr>
            <w:r w:rsidRPr="00CD045A">
              <w:rPr>
                <w:sz w:val="20"/>
                <w:szCs w:val="20"/>
              </w:rPr>
              <w:t>228,5</w:t>
            </w:r>
          </w:p>
        </w:tc>
        <w:tc>
          <w:tcPr>
            <w:tcW w:w="1700" w:type="dxa"/>
            <w:gridSpan w:val="2"/>
            <w:shd w:val="clear" w:color="auto" w:fill="auto"/>
          </w:tcPr>
          <w:p w:rsidR="008B4760" w:rsidRPr="00CD045A" w:rsidRDefault="008B4760" w:rsidP="0091411B">
            <w:pPr>
              <w:rPr>
                <w:sz w:val="20"/>
                <w:szCs w:val="20"/>
              </w:rPr>
            </w:pPr>
            <w:r w:rsidRPr="00CD045A">
              <w:rPr>
                <w:sz w:val="20"/>
                <w:szCs w:val="20"/>
              </w:rPr>
              <w:t>-</w:t>
            </w:r>
          </w:p>
        </w:tc>
        <w:tc>
          <w:tcPr>
            <w:tcW w:w="1700" w:type="dxa"/>
            <w:gridSpan w:val="2"/>
            <w:shd w:val="clear" w:color="auto" w:fill="auto"/>
          </w:tcPr>
          <w:p w:rsidR="008B4760" w:rsidRPr="00CD045A" w:rsidRDefault="008B4760" w:rsidP="0091411B">
            <w:pPr>
              <w:rPr>
                <w:sz w:val="20"/>
                <w:szCs w:val="20"/>
              </w:rPr>
            </w:pPr>
            <w:r w:rsidRPr="00CD045A">
              <w:rPr>
                <w:sz w:val="20"/>
                <w:szCs w:val="20"/>
              </w:rPr>
              <w:t>-</w:t>
            </w:r>
          </w:p>
        </w:tc>
        <w:tc>
          <w:tcPr>
            <w:tcW w:w="1135" w:type="dxa"/>
            <w:gridSpan w:val="2"/>
            <w:shd w:val="clear" w:color="auto" w:fill="auto"/>
          </w:tcPr>
          <w:p w:rsidR="008B4760" w:rsidRPr="00CD045A" w:rsidRDefault="008B4760" w:rsidP="0091411B">
            <w:pPr>
              <w:rPr>
                <w:sz w:val="20"/>
                <w:szCs w:val="20"/>
              </w:rPr>
            </w:pPr>
            <w:r w:rsidRPr="00CD045A">
              <w:rPr>
                <w:sz w:val="20"/>
                <w:szCs w:val="20"/>
              </w:rPr>
              <w:t>228,5</w:t>
            </w:r>
          </w:p>
        </w:tc>
        <w:tc>
          <w:tcPr>
            <w:tcW w:w="1744" w:type="dxa"/>
            <w:gridSpan w:val="2"/>
            <w:shd w:val="clear" w:color="auto" w:fill="auto"/>
          </w:tcPr>
          <w:p w:rsidR="008B4760" w:rsidRPr="00CD045A" w:rsidRDefault="008B4760" w:rsidP="0091411B">
            <w:pPr>
              <w:rPr>
                <w:sz w:val="20"/>
                <w:szCs w:val="20"/>
              </w:rPr>
            </w:pPr>
            <w:r w:rsidRPr="00CD045A">
              <w:rPr>
                <w:sz w:val="20"/>
                <w:szCs w:val="20"/>
              </w:rPr>
              <w:t>-</w:t>
            </w:r>
          </w:p>
        </w:tc>
        <w:tc>
          <w:tcPr>
            <w:tcW w:w="1534" w:type="dxa"/>
            <w:gridSpan w:val="2"/>
            <w:shd w:val="clear" w:color="auto" w:fill="auto"/>
          </w:tcPr>
          <w:p w:rsidR="008B4760" w:rsidRPr="00CD045A" w:rsidRDefault="008B4760" w:rsidP="0091411B">
            <w:pPr>
              <w:rPr>
                <w:sz w:val="20"/>
                <w:szCs w:val="20"/>
              </w:rPr>
            </w:pPr>
            <w:r w:rsidRPr="00CD045A">
              <w:rPr>
                <w:sz w:val="20"/>
                <w:szCs w:val="20"/>
              </w:rPr>
              <w:t>-</w:t>
            </w:r>
          </w:p>
        </w:tc>
      </w:tr>
      <w:tr w:rsidR="008B4760" w:rsidRPr="00CD045A" w:rsidTr="008B4760">
        <w:trPr>
          <w:trHeight w:val="434"/>
        </w:trPr>
        <w:tc>
          <w:tcPr>
            <w:tcW w:w="534" w:type="dxa"/>
            <w:vMerge/>
            <w:shd w:val="clear" w:color="auto" w:fill="auto"/>
          </w:tcPr>
          <w:p w:rsidR="008B4760" w:rsidRPr="00CD045A" w:rsidRDefault="008B4760" w:rsidP="0091411B">
            <w:pPr>
              <w:rPr>
                <w:sz w:val="20"/>
                <w:szCs w:val="20"/>
              </w:rPr>
            </w:pPr>
          </w:p>
        </w:tc>
        <w:tc>
          <w:tcPr>
            <w:tcW w:w="3993" w:type="dxa"/>
            <w:gridSpan w:val="2"/>
            <w:vMerge/>
            <w:shd w:val="clear" w:color="auto" w:fill="auto"/>
          </w:tcPr>
          <w:p w:rsidR="008B4760" w:rsidRPr="00CD045A" w:rsidRDefault="008B4760" w:rsidP="0091411B">
            <w:pPr>
              <w:rPr>
                <w:sz w:val="20"/>
                <w:szCs w:val="20"/>
              </w:rPr>
            </w:pPr>
          </w:p>
        </w:tc>
        <w:tc>
          <w:tcPr>
            <w:tcW w:w="1361" w:type="dxa"/>
            <w:gridSpan w:val="2"/>
            <w:shd w:val="clear" w:color="auto" w:fill="auto"/>
          </w:tcPr>
          <w:p w:rsidR="008B4760" w:rsidRPr="00CD045A" w:rsidRDefault="008B4760" w:rsidP="0091411B">
            <w:pPr>
              <w:rPr>
                <w:sz w:val="20"/>
                <w:szCs w:val="20"/>
              </w:rPr>
            </w:pPr>
            <w:r w:rsidRPr="00CD045A">
              <w:rPr>
                <w:sz w:val="20"/>
                <w:szCs w:val="20"/>
              </w:rPr>
              <w:t>2025 год</w:t>
            </w:r>
          </w:p>
        </w:tc>
        <w:tc>
          <w:tcPr>
            <w:tcW w:w="1892" w:type="dxa"/>
            <w:gridSpan w:val="2"/>
            <w:shd w:val="clear" w:color="auto" w:fill="auto"/>
          </w:tcPr>
          <w:p w:rsidR="008B4760" w:rsidRPr="00CD045A" w:rsidRDefault="008B4760" w:rsidP="0091411B">
            <w:pPr>
              <w:rPr>
                <w:sz w:val="20"/>
                <w:szCs w:val="20"/>
              </w:rPr>
            </w:pPr>
            <w:r w:rsidRPr="00CD045A">
              <w:rPr>
                <w:sz w:val="20"/>
                <w:szCs w:val="20"/>
              </w:rPr>
              <w:t>-</w:t>
            </w:r>
          </w:p>
        </w:tc>
        <w:tc>
          <w:tcPr>
            <w:tcW w:w="1700" w:type="dxa"/>
            <w:gridSpan w:val="2"/>
            <w:shd w:val="clear" w:color="auto" w:fill="auto"/>
          </w:tcPr>
          <w:p w:rsidR="008B4760" w:rsidRPr="00CD045A" w:rsidRDefault="008B4760" w:rsidP="0091411B">
            <w:pPr>
              <w:rPr>
                <w:sz w:val="20"/>
                <w:szCs w:val="20"/>
              </w:rPr>
            </w:pPr>
            <w:r w:rsidRPr="00CD045A">
              <w:rPr>
                <w:sz w:val="20"/>
                <w:szCs w:val="20"/>
              </w:rPr>
              <w:t>-</w:t>
            </w:r>
          </w:p>
        </w:tc>
        <w:tc>
          <w:tcPr>
            <w:tcW w:w="1700" w:type="dxa"/>
            <w:gridSpan w:val="2"/>
            <w:shd w:val="clear" w:color="auto" w:fill="auto"/>
          </w:tcPr>
          <w:p w:rsidR="008B4760" w:rsidRPr="00CD045A" w:rsidRDefault="008B4760" w:rsidP="0091411B">
            <w:pPr>
              <w:rPr>
                <w:sz w:val="20"/>
                <w:szCs w:val="20"/>
              </w:rPr>
            </w:pPr>
            <w:r w:rsidRPr="00CD045A">
              <w:rPr>
                <w:sz w:val="20"/>
                <w:szCs w:val="20"/>
              </w:rPr>
              <w:t>-</w:t>
            </w:r>
          </w:p>
        </w:tc>
        <w:tc>
          <w:tcPr>
            <w:tcW w:w="1135" w:type="dxa"/>
            <w:gridSpan w:val="2"/>
            <w:shd w:val="clear" w:color="auto" w:fill="auto"/>
          </w:tcPr>
          <w:p w:rsidR="008B4760" w:rsidRPr="00CD045A" w:rsidRDefault="008B4760" w:rsidP="0091411B">
            <w:pPr>
              <w:rPr>
                <w:sz w:val="20"/>
                <w:szCs w:val="20"/>
              </w:rPr>
            </w:pPr>
            <w:r w:rsidRPr="00CD045A">
              <w:rPr>
                <w:sz w:val="20"/>
                <w:szCs w:val="20"/>
              </w:rPr>
              <w:t>-</w:t>
            </w:r>
          </w:p>
        </w:tc>
        <w:tc>
          <w:tcPr>
            <w:tcW w:w="1744" w:type="dxa"/>
            <w:gridSpan w:val="2"/>
            <w:shd w:val="clear" w:color="auto" w:fill="auto"/>
          </w:tcPr>
          <w:p w:rsidR="008B4760" w:rsidRPr="00CD045A" w:rsidRDefault="008B4760" w:rsidP="0091411B">
            <w:pPr>
              <w:rPr>
                <w:sz w:val="20"/>
                <w:szCs w:val="20"/>
              </w:rPr>
            </w:pPr>
            <w:r w:rsidRPr="00CD045A">
              <w:rPr>
                <w:sz w:val="20"/>
                <w:szCs w:val="20"/>
              </w:rPr>
              <w:t>-</w:t>
            </w:r>
          </w:p>
        </w:tc>
        <w:tc>
          <w:tcPr>
            <w:tcW w:w="1534" w:type="dxa"/>
            <w:gridSpan w:val="2"/>
            <w:shd w:val="clear" w:color="auto" w:fill="auto"/>
          </w:tcPr>
          <w:p w:rsidR="008B4760" w:rsidRPr="00CD045A" w:rsidRDefault="008B4760" w:rsidP="0091411B">
            <w:pPr>
              <w:rPr>
                <w:sz w:val="20"/>
                <w:szCs w:val="20"/>
              </w:rPr>
            </w:pPr>
            <w:r w:rsidRPr="00CD045A">
              <w:rPr>
                <w:sz w:val="20"/>
                <w:szCs w:val="20"/>
              </w:rPr>
              <w:t>-</w:t>
            </w:r>
          </w:p>
        </w:tc>
      </w:tr>
      <w:tr w:rsidR="008B4760" w:rsidRPr="00CD045A" w:rsidTr="008B4760">
        <w:trPr>
          <w:trHeight w:val="434"/>
        </w:trPr>
        <w:tc>
          <w:tcPr>
            <w:tcW w:w="534" w:type="dxa"/>
            <w:vMerge/>
            <w:shd w:val="clear" w:color="auto" w:fill="auto"/>
          </w:tcPr>
          <w:p w:rsidR="008B4760" w:rsidRPr="00CD045A" w:rsidRDefault="008B4760" w:rsidP="0091411B">
            <w:pPr>
              <w:rPr>
                <w:sz w:val="20"/>
                <w:szCs w:val="20"/>
              </w:rPr>
            </w:pPr>
          </w:p>
        </w:tc>
        <w:tc>
          <w:tcPr>
            <w:tcW w:w="3993" w:type="dxa"/>
            <w:gridSpan w:val="2"/>
            <w:vMerge/>
            <w:shd w:val="clear" w:color="auto" w:fill="auto"/>
          </w:tcPr>
          <w:p w:rsidR="008B4760" w:rsidRPr="00CD045A" w:rsidRDefault="008B4760" w:rsidP="0091411B">
            <w:pPr>
              <w:rPr>
                <w:sz w:val="20"/>
                <w:szCs w:val="20"/>
              </w:rPr>
            </w:pPr>
          </w:p>
        </w:tc>
        <w:tc>
          <w:tcPr>
            <w:tcW w:w="1361" w:type="dxa"/>
            <w:gridSpan w:val="2"/>
            <w:shd w:val="clear" w:color="auto" w:fill="auto"/>
          </w:tcPr>
          <w:p w:rsidR="008B4760" w:rsidRPr="00CD045A" w:rsidRDefault="008B4760" w:rsidP="0091411B">
            <w:pPr>
              <w:rPr>
                <w:sz w:val="20"/>
                <w:szCs w:val="20"/>
              </w:rPr>
            </w:pPr>
            <w:r w:rsidRPr="00CD045A">
              <w:rPr>
                <w:sz w:val="20"/>
                <w:szCs w:val="20"/>
              </w:rPr>
              <w:t>2026 год</w:t>
            </w:r>
          </w:p>
        </w:tc>
        <w:tc>
          <w:tcPr>
            <w:tcW w:w="1892" w:type="dxa"/>
            <w:gridSpan w:val="2"/>
            <w:shd w:val="clear" w:color="auto" w:fill="auto"/>
          </w:tcPr>
          <w:p w:rsidR="008B4760" w:rsidRPr="00CD045A" w:rsidRDefault="008B4760" w:rsidP="0091411B">
            <w:pPr>
              <w:rPr>
                <w:sz w:val="20"/>
                <w:szCs w:val="20"/>
              </w:rPr>
            </w:pPr>
            <w:r w:rsidRPr="00CD045A">
              <w:rPr>
                <w:sz w:val="20"/>
                <w:szCs w:val="20"/>
              </w:rPr>
              <w:t>-</w:t>
            </w:r>
          </w:p>
        </w:tc>
        <w:tc>
          <w:tcPr>
            <w:tcW w:w="1700" w:type="dxa"/>
            <w:gridSpan w:val="2"/>
            <w:shd w:val="clear" w:color="auto" w:fill="auto"/>
          </w:tcPr>
          <w:p w:rsidR="008B4760" w:rsidRPr="00CD045A" w:rsidRDefault="008B4760" w:rsidP="0091411B">
            <w:pPr>
              <w:rPr>
                <w:sz w:val="20"/>
                <w:szCs w:val="20"/>
              </w:rPr>
            </w:pPr>
            <w:r w:rsidRPr="00CD045A">
              <w:rPr>
                <w:sz w:val="20"/>
                <w:szCs w:val="20"/>
              </w:rPr>
              <w:t>-</w:t>
            </w:r>
          </w:p>
        </w:tc>
        <w:tc>
          <w:tcPr>
            <w:tcW w:w="1700" w:type="dxa"/>
            <w:gridSpan w:val="2"/>
            <w:shd w:val="clear" w:color="auto" w:fill="auto"/>
          </w:tcPr>
          <w:p w:rsidR="008B4760" w:rsidRPr="00CD045A" w:rsidRDefault="008B4760" w:rsidP="0091411B">
            <w:pPr>
              <w:rPr>
                <w:sz w:val="20"/>
                <w:szCs w:val="20"/>
              </w:rPr>
            </w:pPr>
            <w:r w:rsidRPr="00CD045A">
              <w:rPr>
                <w:sz w:val="20"/>
                <w:szCs w:val="20"/>
              </w:rPr>
              <w:t>-</w:t>
            </w:r>
          </w:p>
        </w:tc>
        <w:tc>
          <w:tcPr>
            <w:tcW w:w="1135" w:type="dxa"/>
            <w:gridSpan w:val="2"/>
            <w:shd w:val="clear" w:color="auto" w:fill="auto"/>
          </w:tcPr>
          <w:p w:rsidR="008B4760" w:rsidRPr="00CD045A" w:rsidRDefault="008B4760" w:rsidP="0091411B">
            <w:pPr>
              <w:rPr>
                <w:sz w:val="20"/>
                <w:szCs w:val="20"/>
              </w:rPr>
            </w:pPr>
            <w:r w:rsidRPr="00CD045A">
              <w:rPr>
                <w:sz w:val="20"/>
                <w:szCs w:val="20"/>
              </w:rPr>
              <w:t>-</w:t>
            </w:r>
          </w:p>
        </w:tc>
        <w:tc>
          <w:tcPr>
            <w:tcW w:w="1744" w:type="dxa"/>
            <w:gridSpan w:val="2"/>
            <w:shd w:val="clear" w:color="auto" w:fill="auto"/>
          </w:tcPr>
          <w:p w:rsidR="008B4760" w:rsidRPr="00CD045A" w:rsidRDefault="008B4760" w:rsidP="0091411B">
            <w:pPr>
              <w:rPr>
                <w:sz w:val="20"/>
                <w:szCs w:val="20"/>
              </w:rPr>
            </w:pPr>
            <w:r w:rsidRPr="00CD045A">
              <w:rPr>
                <w:sz w:val="20"/>
                <w:szCs w:val="20"/>
              </w:rPr>
              <w:t>-</w:t>
            </w:r>
          </w:p>
        </w:tc>
        <w:tc>
          <w:tcPr>
            <w:tcW w:w="1534" w:type="dxa"/>
            <w:gridSpan w:val="2"/>
            <w:shd w:val="clear" w:color="auto" w:fill="auto"/>
          </w:tcPr>
          <w:p w:rsidR="008B4760" w:rsidRPr="00CD045A" w:rsidRDefault="008B4760" w:rsidP="0091411B">
            <w:pPr>
              <w:rPr>
                <w:sz w:val="20"/>
                <w:szCs w:val="20"/>
              </w:rPr>
            </w:pPr>
            <w:r w:rsidRPr="00CD045A">
              <w:rPr>
                <w:sz w:val="20"/>
                <w:szCs w:val="20"/>
              </w:rPr>
              <w:t>-</w:t>
            </w:r>
          </w:p>
        </w:tc>
      </w:tr>
      <w:tr w:rsidR="008B4760" w:rsidRPr="00CD045A" w:rsidTr="008B4760">
        <w:trPr>
          <w:trHeight w:val="177"/>
        </w:trPr>
        <w:tc>
          <w:tcPr>
            <w:tcW w:w="540" w:type="dxa"/>
            <w:gridSpan w:val="2"/>
            <w:shd w:val="clear" w:color="auto" w:fill="auto"/>
          </w:tcPr>
          <w:p w:rsidR="008B4760" w:rsidRPr="00CD045A" w:rsidRDefault="008B4760" w:rsidP="0091411B">
            <w:pPr>
              <w:jc w:val="center"/>
              <w:rPr>
                <w:sz w:val="20"/>
                <w:szCs w:val="20"/>
              </w:rPr>
            </w:pPr>
            <w:r w:rsidRPr="00CD045A">
              <w:rPr>
                <w:sz w:val="20"/>
                <w:szCs w:val="20"/>
              </w:rPr>
              <w:t>1</w:t>
            </w:r>
          </w:p>
        </w:tc>
        <w:tc>
          <w:tcPr>
            <w:tcW w:w="4280" w:type="dxa"/>
            <w:gridSpan w:val="2"/>
            <w:shd w:val="clear" w:color="auto" w:fill="auto"/>
          </w:tcPr>
          <w:p w:rsidR="008B4760" w:rsidRPr="00CD045A" w:rsidRDefault="008B4760" w:rsidP="0091411B">
            <w:pPr>
              <w:jc w:val="center"/>
              <w:rPr>
                <w:sz w:val="20"/>
                <w:szCs w:val="20"/>
              </w:rPr>
            </w:pPr>
            <w:r w:rsidRPr="00CD045A">
              <w:rPr>
                <w:sz w:val="20"/>
                <w:szCs w:val="20"/>
              </w:rPr>
              <w:t>2</w:t>
            </w:r>
          </w:p>
        </w:tc>
        <w:tc>
          <w:tcPr>
            <w:tcW w:w="1384" w:type="dxa"/>
            <w:gridSpan w:val="2"/>
            <w:shd w:val="clear" w:color="auto" w:fill="auto"/>
          </w:tcPr>
          <w:p w:rsidR="008B4760" w:rsidRPr="00CD045A" w:rsidRDefault="008B4760" w:rsidP="0091411B">
            <w:pPr>
              <w:jc w:val="center"/>
              <w:rPr>
                <w:sz w:val="20"/>
                <w:szCs w:val="20"/>
              </w:rPr>
            </w:pPr>
            <w:r w:rsidRPr="00CD045A">
              <w:rPr>
                <w:sz w:val="20"/>
                <w:szCs w:val="20"/>
              </w:rPr>
              <w:t>3</w:t>
            </w:r>
          </w:p>
        </w:tc>
        <w:tc>
          <w:tcPr>
            <w:tcW w:w="1926" w:type="dxa"/>
            <w:gridSpan w:val="2"/>
            <w:shd w:val="clear" w:color="auto" w:fill="auto"/>
          </w:tcPr>
          <w:p w:rsidR="008B4760" w:rsidRPr="00CD045A" w:rsidRDefault="008B4760" w:rsidP="0091411B">
            <w:pPr>
              <w:jc w:val="center"/>
              <w:rPr>
                <w:sz w:val="20"/>
                <w:szCs w:val="20"/>
              </w:rPr>
            </w:pPr>
            <w:r w:rsidRPr="00CD045A">
              <w:rPr>
                <w:sz w:val="20"/>
                <w:szCs w:val="20"/>
              </w:rPr>
              <w:t>4</w:t>
            </w:r>
          </w:p>
        </w:tc>
        <w:tc>
          <w:tcPr>
            <w:tcW w:w="1730" w:type="dxa"/>
            <w:gridSpan w:val="2"/>
            <w:shd w:val="clear" w:color="auto" w:fill="auto"/>
          </w:tcPr>
          <w:p w:rsidR="008B4760" w:rsidRPr="00CD045A" w:rsidRDefault="008B4760" w:rsidP="0091411B">
            <w:pPr>
              <w:jc w:val="center"/>
              <w:rPr>
                <w:sz w:val="20"/>
                <w:szCs w:val="20"/>
              </w:rPr>
            </w:pPr>
            <w:r w:rsidRPr="00CD045A">
              <w:rPr>
                <w:sz w:val="20"/>
                <w:szCs w:val="20"/>
              </w:rPr>
              <w:t>5</w:t>
            </w:r>
          </w:p>
        </w:tc>
        <w:tc>
          <w:tcPr>
            <w:tcW w:w="1730" w:type="dxa"/>
            <w:gridSpan w:val="2"/>
            <w:shd w:val="clear" w:color="auto" w:fill="auto"/>
          </w:tcPr>
          <w:p w:rsidR="008B4760" w:rsidRPr="00CD045A" w:rsidRDefault="008B4760" w:rsidP="0091411B">
            <w:pPr>
              <w:jc w:val="center"/>
              <w:rPr>
                <w:sz w:val="20"/>
                <w:szCs w:val="20"/>
              </w:rPr>
            </w:pPr>
            <w:r w:rsidRPr="00CD045A">
              <w:rPr>
                <w:sz w:val="20"/>
                <w:szCs w:val="20"/>
              </w:rPr>
              <w:t>6</w:t>
            </w:r>
          </w:p>
        </w:tc>
        <w:tc>
          <w:tcPr>
            <w:tcW w:w="1153" w:type="dxa"/>
            <w:gridSpan w:val="2"/>
            <w:shd w:val="clear" w:color="auto" w:fill="auto"/>
          </w:tcPr>
          <w:p w:rsidR="008B4760" w:rsidRPr="00CD045A" w:rsidRDefault="008B4760" w:rsidP="0091411B">
            <w:pPr>
              <w:jc w:val="center"/>
              <w:rPr>
                <w:sz w:val="20"/>
                <w:szCs w:val="20"/>
              </w:rPr>
            </w:pPr>
            <w:r w:rsidRPr="00CD045A">
              <w:rPr>
                <w:sz w:val="20"/>
                <w:szCs w:val="20"/>
              </w:rPr>
              <w:t>7</w:t>
            </w:r>
          </w:p>
        </w:tc>
        <w:tc>
          <w:tcPr>
            <w:tcW w:w="1775" w:type="dxa"/>
            <w:gridSpan w:val="2"/>
            <w:shd w:val="clear" w:color="auto" w:fill="auto"/>
          </w:tcPr>
          <w:p w:rsidR="008B4760" w:rsidRPr="00CD045A" w:rsidRDefault="008B4760" w:rsidP="0091411B">
            <w:pPr>
              <w:jc w:val="center"/>
              <w:rPr>
                <w:sz w:val="20"/>
                <w:szCs w:val="20"/>
              </w:rPr>
            </w:pPr>
            <w:r w:rsidRPr="00CD045A">
              <w:rPr>
                <w:sz w:val="20"/>
                <w:szCs w:val="20"/>
              </w:rPr>
              <w:t>8</w:t>
            </w:r>
          </w:p>
        </w:tc>
        <w:tc>
          <w:tcPr>
            <w:tcW w:w="1075" w:type="dxa"/>
            <w:shd w:val="clear" w:color="auto" w:fill="auto"/>
          </w:tcPr>
          <w:p w:rsidR="008B4760" w:rsidRPr="00CD045A" w:rsidRDefault="008B4760" w:rsidP="0091411B">
            <w:pPr>
              <w:jc w:val="center"/>
              <w:rPr>
                <w:sz w:val="20"/>
                <w:szCs w:val="20"/>
              </w:rPr>
            </w:pPr>
            <w:r w:rsidRPr="00CD045A">
              <w:rPr>
                <w:sz w:val="20"/>
                <w:szCs w:val="20"/>
              </w:rPr>
              <w:t>9</w:t>
            </w:r>
          </w:p>
        </w:tc>
      </w:tr>
      <w:tr w:rsidR="008B4760" w:rsidRPr="00CD045A" w:rsidTr="008B4760">
        <w:trPr>
          <w:trHeight w:val="434"/>
        </w:trPr>
        <w:tc>
          <w:tcPr>
            <w:tcW w:w="540" w:type="dxa"/>
            <w:gridSpan w:val="2"/>
            <w:shd w:val="clear" w:color="auto" w:fill="auto"/>
          </w:tcPr>
          <w:p w:rsidR="008B4760" w:rsidRPr="00CD045A" w:rsidRDefault="008B4760" w:rsidP="0091411B">
            <w:pPr>
              <w:rPr>
                <w:sz w:val="20"/>
                <w:szCs w:val="20"/>
              </w:rPr>
            </w:pPr>
            <w:r w:rsidRPr="00CD045A">
              <w:rPr>
                <w:sz w:val="20"/>
                <w:szCs w:val="20"/>
              </w:rPr>
              <w:t>4</w:t>
            </w:r>
          </w:p>
        </w:tc>
        <w:tc>
          <w:tcPr>
            <w:tcW w:w="15053" w:type="dxa"/>
            <w:gridSpan w:val="15"/>
            <w:shd w:val="clear" w:color="auto" w:fill="auto"/>
          </w:tcPr>
          <w:p w:rsidR="008B4760" w:rsidRPr="00CD045A" w:rsidRDefault="008B4760" w:rsidP="0091411B">
            <w:pPr>
              <w:rPr>
                <w:sz w:val="20"/>
                <w:szCs w:val="20"/>
              </w:rPr>
            </w:pPr>
            <w:r w:rsidRPr="00CD045A">
              <w:rPr>
                <w:sz w:val="20"/>
                <w:szCs w:val="20"/>
              </w:rPr>
              <w:t>Задача 4: стимулирующие выплаты в муниципальных организациях дополнительного образования Томской области</w:t>
            </w:r>
          </w:p>
        </w:tc>
      </w:tr>
      <w:tr w:rsidR="008B4760" w:rsidRPr="00CD045A" w:rsidTr="008B4760">
        <w:trPr>
          <w:trHeight w:val="434"/>
        </w:trPr>
        <w:tc>
          <w:tcPr>
            <w:tcW w:w="540" w:type="dxa"/>
            <w:gridSpan w:val="2"/>
            <w:vMerge w:val="restart"/>
            <w:shd w:val="clear" w:color="auto" w:fill="auto"/>
          </w:tcPr>
          <w:p w:rsidR="008B4760" w:rsidRPr="00CD045A" w:rsidRDefault="008B4760" w:rsidP="0091411B">
            <w:pPr>
              <w:rPr>
                <w:sz w:val="20"/>
                <w:szCs w:val="20"/>
              </w:rPr>
            </w:pPr>
            <w:r w:rsidRPr="00CD045A">
              <w:rPr>
                <w:sz w:val="20"/>
                <w:szCs w:val="20"/>
              </w:rPr>
              <w:t>4.1</w:t>
            </w:r>
          </w:p>
        </w:tc>
        <w:tc>
          <w:tcPr>
            <w:tcW w:w="4280" w:type="dxa"/>
            <w:gridSpan w:val="2"/>
            <w:vMerge w:val="restart"/>
            <w:shd w:val="clear" w:color="auto" w:fill="auto"/>
          </w:tcPr>
          <w:p w:rsidR="008B4760" w:rsidRPr="00CD045A" w:rsidRDefault="008B4760" w:rsidP="0091411B">
            <w:pPr>
              <w:rPr>
                <w:sz w:val="20"/>
                <w:szCs w:val="20"/>
              </w:rPr>
            </w:pPr>
            <w:r w:rsidRPr="00CD045A">
              <w:rPr>
                <w:sz w:val="20"/>
                <w:szCs w:val="20"/>
              </w:rPr>
              <w:t>Мероприятие 1: стимулирующие выплаты в муниципальных организациях дополнительного образования Томской области</w:t>
            </w:r>
          </w:p>
        </w:tc>
        <w:tc>
          <w:tcPr>
            <w:tcW w:w="1384" w:type="dxa"/>
            <w:gridSpan w:val="2"/>
            <w:shd w:val="clear" w:color="auto" w:fill="auto"/>
          </w:tcPr>
          <w:p w:rsidR="008B4760" w:rsidRPr="00CD045A" w:rsidRDefault="008B4760" w:rsidP="0091411B">
            <w:pPr>
              <w:rPr>
                <w:sz w:val="20"/>
                <w:szCs w:val="20"/>
              </w:rPr>
            </w:pPr>
            <w:r w:rsidRPr="00CD045A">
              <w:rPr>
                <w:sz w:val="20"/>
                <w:szCs w:val="20"/>
              </w:rPr>
              <w:t>Всего, в том числе</w:t>
            </w:r>
          </w:p>
        </w:tc>
        <w:tc>
          <w:tcPr>
            <w:tcW w:w="1926" w:type="dxa"/>
            <w:gridSpan w:val="2"/>
            <w:shd w:val="clear" w:color="auto" w:fill="auto"/>
          </w:tcPr>
          <w:p w:rsidR="008B4760" w:rsidRPr="00CD045A" w:rsidRDefault="008B4760" w:rsidP="0091411B">
            <w:pPr>
              <w:rPr>
                <w:sz w:val="20"/>
                <w:szCs w:val="20"/>
              </w:rPr>
            </w:pPr>
            <w:r w:rsidRPr="00CD045A">
              <w:rPr>
                <w:sz w:val="20"/>
                <w:szCs w:val="20"/>
              </w:rPr>
              <w:t>148,5</w:t>
            </w:r>
          </w:p>
        </w:tc>
        <w:tc>
          <w:tcPr>
            <w:tcW w:w="1730" w:type="dxa"/>
            <w:gridSpan w:val="2"/>
            <w:shd w:val="clear" w:color="auto" w:fill="auto"/>
          </w:tcPr>
          <w:p w:rsidR="008B4760" w:rsidRPr="00CD045A" w:rsidRDefault="008B4760" w:rsidP="0091411B">
            <w:pPr>
              <w:rPr>
                <w:sz w:val="20"/>
                <w:szCs w:val="20"/>
              </w:rPr>
            </w:pPr>
            <w:r w:rsidRPr="00CD045A">
              <w:rPr>
                <w:sz w:val="20"/>
                <w:szCs w:val="20"/>
              </w:rPr>
              <w:t>-</w:t>
            </w:r>
          </w:p>
        </w:tc>
        <w:tc>
          <w:tcPr>
            <w:tcW w:w="1730" w:type="dxa"/>
            <w:gridSpan w:val="2"/>
            <w:shd w:val="clear" w:color="auto" w:fill="auto"/>
          </w:tcPr>
          <w:p w:rsidR="008B4760" w:rsidRPr="00CD045A" w:rsidRDefault="008B4760" w:rsidP="0091411B">
            <w:pPr>
              <w:rPr>
                <w:sz w:val="20"/>
                <w:szCs w:val="20"/>
              </w:rPr>
            </w:pPr>
            <w:r w:rsidRPr="00CD045A">
              <w:rPr>
                <w:sz w:val="20"/>
                <w:szCs w:val="20"/>
              </w:rPr>
              <w:t>148,5</w:t>
            </w:r>
          </w:p>
        </w:tc>
        <w:tc>
          <w:tcPr>
            <w:tcW w:w="1153" w:type="dxa"/>
            <w:gridSpan w:val="2"/>
            <w:shd w:val="clear" w:color="auto" w:fill="auto"/>
          </w:tcPr>
          <w:p w:rsidR="008B4760" w:rsidRPr="00CD045A" w:rsidRDefault="008B4760" w:rsidP="0091411B">
            <w:pPr>
              <w:rPr>
                <w:sz w:val="20"/>
                <w:szCs w:val="20"/>
              </w:rPr>
            </w:pPr>
            <w:r w:rsidRPr="00CD045A">
              <w:rPr>
                <w:sz w:val="20"/>
                <w:szCs w:val="20"/>
              </w:rPr>
              <w:t>-</w:t>
            </w:r>
          </w:p>
        </w:tc>
        <w:tc>
          <w:tcPr>
            <w:tcW w:w="1775" w:type="dxa"/>
            <w:gridSpan w:val="2"/>
            <w:shd w:val="clear" w:color="auto" w:fill="auto"/>
          </w:tcPr>
          <w:p w:rsidR="008B4760" w:rsidRPr="00CD045A" w:rsidRDefault="008B4760" w:rsidP="0091411B">
            <w:pPr>
              <w:rPr>
                <w:sz w:val="20"/>
                <w:szCs w:val="20"/>
              </w:rPr>
            </w:pPr>
            <w:r w:rsidRPr="00CD045A">
              <w:rPr>
                <w:sz w:val="20"/>
                <w:szCs w:val="20"/>
              </w:rPr>
              <w:t>-</w:t>
            </w:r>
          </w:p>
        </w:tc>
        <w:tc>
          <w:tcPr>
            <w:tcW w:w="1075" w:type="dxa"/>
            <w:shd w:val="clear" w:color="auto" w:fill="auto"/>
          </w:tcPr>
          <w:p w:rsidR="008B4760" w:rsidRPr="00CD045A" w:rsidRDefault="008B4760" w:rsidP="0091411B">
            <w:pPr>
              <w:rPr>
                <w:sz w:val="20"/>
                <w:szCs w:val="20"/>
              </w:rPr>
            </w:pPr>
            <w:r w:rsidRPr="00CD045A">
              <w:rPr>
                <w:sz w:val="20"/>
                <w:szCs w:val="20"/>
              </w:rPr>
              <w:t>-</w:t>
            </w:r>
          </w:p>
        </w:tc>
      </w:tr>
      <w:tr w:rsidR="008B4760" w:rsidRPr="00CD045A" w:rsidTr="008B4760">
        <w:trPr>
          <w:trHeight w:val="434"/>
        </w:trPr>
        <w:tc>
          <w:tcPr>
            <w:tcW w:w="540" w:type="dxa"/>
            <w:gridSpan w:val="2"/>
            <w:vMerge/>
            <w:shd w:val="clear" w:color="auto" w:fill="auto"/>
          </w:tcPr>
          <w:p w:rsidR="008B4760" w:rsidRPr="00CD045A" w:rsidRDefault="008B4760" w:rsidP="0091411B">
            <w:pPr>
              <w:rPr>
                <w:sz w:val="20"/>
                <w:szCs w:val="20"/>
              </w:rPr>
            </w:pPr>
          </w:p>
        </w:tc>
        <w:tc>
          <w:tcPr>
            <w:tcW w:w="4280" w:type="dxa"/>
            <w:gridSpan w:val="2"/>
            <w:vMerge/>
            <w:shd w:val="clear" w:color="auto" w:fill="auto"/>
          </w:tcPr>
          <w:p w:rsidR="008B4760" w:rsidRPr="00CD045A" w:rsidRDefault="008B4760" w:rsidP="0091411B">
            <w:pPr>
              <w:rPr>
                <w:sz w:val="20"/>
                <w:szCs w:val="20"/>
              </w:rPr>
            </w:pPr>
          </w:p>
        </w:tc>
        <w:tc>
          <w:tcPr>
            <w:tcW w:w="1384" w:type="dxa"/>
            <w:gridSpan w:val="2"/>
            <w:shd w:val="clear" w:color="auto" w:fill="auto"/>
          </w:tcPr>
          <w:p w:rsidR="008B4760" w:rsidRPr="00CD045A" w:rsidRDefault="008B4760" w:rsidP="0091411B">
            <w:pPr>
              <w:rPr>
                <w:sz w:val="20"/>
                <w:szCs w:val="20"/>
              </w:rPr>
            </w:pPr>
            <w:r w:rsidRPr="00CD045A">
              <w:rPr>
                <w:sz w:val="20"/>
                <w:szCs w:val="20"/>
              </w:rPr>
              <w:t>2024 год</w:t>
            </w:r>
          </w:p>
        </w:tc>
        <w:tc>
          <w:tcPr>
            <w:tcW w:w="1926" w:type="dxa"/>
            <w:gridSpan w:val="2"/>
            <w:shd w:val="clear" w:color="auto" w:fill="auto"/>
          </w:tcPr>
          <w:p w:rsidR="008B4760" w:rsidRPr="00CD045A" w:rsidRDefault="008B4760" w:rsidP="0091411B">
            <w:pPr>
              <w:rPr>
                <w:sz w:val="20"/>
                <w:szCs w:val="20"/>
              </w:rPr>
            </w:pPr>
            <w:r w:rsidRPr="00CD045A">
              <w:rPr>
                <w:sz w:val="20"/>
                <w:szCs w:val="20"/>
              </w:rPr>
              <w:t>49,5</w:t>
            </w:r>
          </w:p>
        </w:tc>
        <w:tc>
          <w:tcPr>
            <w:tcW w:w="1730" w:type="dxa"/>
            <w:gridSpan w:val="2"/>
            <w:shd w:val="clear" w:color="auto" w:fill="auto"/>
          </w:tcPr>
          <w:p w:rsidR="008B4760" w:rsidRPr="00CD045A" w:rsidRDefault="008B4760" w:rsidP="0091411B">
            <w:pPr>
              <w:rPr>
                <w:sz w:val="20"/>
                <w:szCs w:val="20"/>
              </w:rPr>
            </w:pPr>
            <w:r w:rsidRPr="00CD045A">
              <w:rPr>
                <w:sz w:val="20"/>
                <w:szCs w:val="20"/>
              </w:rPr>
              <w:t>-</w:t>
            </w:r>
          </w:p>
        </w:tc>
        <w:tc>
          <w:tcPr>
            <w:tcW w:w="1730" w:type="dxa"/>
            <w:gridSpan w:val="2"/>
            <w:shd w:val="clear" w:color="auto" w:fill="auto"/>
          </w:tcPr>
          <w:p w:rsidR="008B4760" w:rsidRPr="00CD045A" w:rsidRDefault="008B4760" w:rsidP="0091411B">
            <w:pPr>
              <w:rPr>
                <w:sz w:val="20"/>
                <w:szCs w:val="20"/>
              </w:rPr>
            </w:pPr>
            <w:r w:rsidRPr="00CD045A">
              <w:rPr>
                <w:sz w:val="20"/>
                <w:szCs w:val="20"/>
              </w:rPr>
              <w:t>49,5</w:t>
            </w:r>
          </w:p>
        </w:tc>
        <w:tc>
          <w:tcPr>
            <w:tcW w:w="1153" w:type="dxa"/>
            <w:gridSpan w:val="2"/>
            <w:shd w:val="clear" w:color="auto" w:fill="auto"/>
          </w:tcPr>
          <w:p w:rsidR="008B4760" w:rsidRPr="00CD045A" w:rsidRDefault="008B4760" w:rsidP="0091411B">
            <w:pPr>
              <w:rPr>
                <w:sz w:val="20"/>
                <w:szCs w:val="20"/>
              </w:rPr>
            </w:pPr>
            <w:r w:rsidRPr="00CD045A">
              <w:rPr>
                <w:sz w:val="20"/>
                <w:szCs w:val="20"/>
              </w:rPr>
              <w:t>-</w:t>
            </w:r>
          </w:p>
        </w:tc>
        <w:tc>
          <w:tcPr>
            <w:tcW w:w="1775" w:type="dxa"/>
            <w:gridSpan w:val="2"/>
            <w:shd w:val="clear" w:color="auto" w:fill="auto"/>
          </w:tcPr>
          <w:p w:rsidR="008B4760" w:rsidRPr="00CD045A" w:rsidRDefault="008B4760" w:rsidP="0091411B">
            <w:pPr>
              <w:rPr>
                <w:sz w:val="20"/>
                <w:szCs w:val="20"/>
              </w:rPr>
            </w:pPr>
            <w:r w:rsidRPr="00CD045A">
              <w:rPr>
                <w:sz w:val="20"/>
                <w:szCs w:val="20"/>
              </w:rPr>
              <w:t>-</w:t>
            </w:r>
          </w:p>
        </w:tc>
        <w:tc>
          <w:tcPr>
            <w:tcW w:w="1075" w:type="dxa"/>
            <w:shd w:val="clear" w:color="auto" w:fill="auto"/>
          </w:tcPr>
          <w:p w:rsidR="008B4760" w:rsidRPr="00CD045A" w:rsidRDefault="008B4760" w:rsidP="0091411B">
            <w:pPr>
              <w:rPr>
                <w:sz w:val="20"/>
                <w:szCs w:val="20"/>
              </w:rPr>
            </w:pPr>
            <w:r w:rsidRPr="00CD045A">
              <w:rPr>
                <w:sz w:val="20"/>
                <w:szCs w:val="20"/>
              </w:rPr>
              <w:t>-</w:t>
            </w:r>
          </w:p>
        </w:tc>
      </w:tr>
      <w:tr w:rsidR="008B4760" w:rsidRPr="00CD045A" w:rsidTr="008B4760">
        <w:trPr>
          <w:trHeight w:val="434"/>
        </w:trPr>
        <w:tc>
          <w:tcPr>
            <w:tcW w:w="540" w:type="dxa"/>
            <w:gridSpan w:val="2"/>
            <w:vMerge/>
            <w:shd w:val="clear" w:color="auto" w:fill="auto"/>
          </w:tcPr>
          <w:p w:rsidR="008B4760" w:rsidRPr="00CD045A" w:rsidRDefault="008B4760" w:rsidP="0091411B">
            <w:pPr>
              <w:rPr>
                <w:sz w:val="20"/>
                <w:szCs w:val="20"/>
              </w:rPr>
            </w:pPr>
          </w:p>
        </w:tc>
        <w:tc>
          <w:tcPr>
            <w:tcW w:w="4280" w:type="dxa"/>
            <w:gridSpan w:val="2"/>
            <w:vMerge/>
            <w:shd w:val="clear" w:color="auto" w:fill="auto"/>
          </w:tcPr>
          <w:p w:rsidR="008B4760" w:rsidRPr="00CD045A" w:rsidRDefault="008B4760" w:rsidP="0091411B">
            <w:pPr>
              <w:rPr>
                <w:sz w:val="20"/>
                <w:szCs w:val="20"/>
              </w:rPr>
            </w:pPr>
          </w:p>
        </w:tc>
        <w:tc>
          <w:tcPr>
            <w:tcW w:w="1384" w:type="dxa"/>
            <w:gridSpan w:val="2"/>
            <w:shd w:val="clear" w:color="auto" w:fill="auto"/>
          </w:tcPr>
          <w:p w:rsidR="008B4760" w:rsidRPr="00CD045A" w:rsidRDefault="008B4760" w:rsidP="0091411B">
            <w:pPr>
              <w:rPr>
                <w:sz w:val="20"/>
                <w:szCs w:val="20"/>
              </w:rPr>
            </w:pPr>
            <w:r w:rsidRPr="00CD045A">
              <w:rPr>
                <w:sz w:val="20"/>
                <w:szCs w:val="20"/>
              </w:rPr>
              <w:t>2025 год</w:t>
            </w:r>
          </w:p>
        </w:tc>
        <w:tc>
          <w:tcPr>
            <w:tcW w:w="1926" w:type="dxa"/>
            <w:gridSpan w:val="2"/>
            <w:shd w:val="clear" w:color="auto" w:fill="auto"/>
          </w:tcPr>
          <w:p w:rsidR="008B4760" w:rsidRPr="00CD045A" w:rsidRDefault="008B4760" w:rsidP="0091411B">
            <w:pPr>
              <w:rPr>
                <w:sz w:val="20"/>
                <w:szCs w:val="20"/>
              </w:rPr>
            </w:pPr>
            <w:r w:rsidRPr="00CD045A">
              <w:rPr>
                <w:sz w:val="20"/>
                <w:szCs w:val="20"/>
              </w:rPr>
              <w:t>49,5</w:t>
            </w:r>
          </w:p>
        </w:tc>
        <w:tc>
          <w:tcPr>
            <w:tcW w:w="1730" w:type="dxa"/>
            <w:gridSpan w:val="2"/>
            <w:shd w:val="clear" w:color="auto" w:fill="auto"/>
          </w:tcPr>
          <w:p w:rsidR="008B4760" w:rsidRPr="00CD045A" w:rsidRDefault="008B4760" w:rsidP="0091411B">
            <w:pPr>
              <w:rPr>
                <w:sz w:val="20"/>
                <w:szCs w:val="20"/>
              </w:rPr>
            </w:pPr>
            <w:r w:rsidRPr="00CD045A">
              <w:rPr>
                <w:sz w:val="20"/>
                <w:szCs w:val="20"/>
              </w:rPr>
              <w:t>-</w:t>
            </w:r>
          </w:p>
        </w:tc>
        <w:tc>
          <w:tcPr>
            <w:tcW w:w="1730" w:type="dxa"/>
            <w:gridSpan w:val="2"/>
            <w:shd w:val="clear" w:color="auto" w:fill="auto"/>
          </w:tcPr>
          <w:p w:rsidR="008B4760" w:rsidRPr="00CD045A" w:rsidRDefault="008B4760" w:rsidP="0091411B">
            <w:pPr>
              <w:rPr>
                <w:sz w:val="20"/>
                <w:szCs w:val="20"/>
              </w:rPr>
            </w:pPr>
            <w:r w:rsidRPr="00CD045A">
              <w:rPr>
                <w:sz w:val="20"/>
                <w:szCs w:val="20"/>
              </w:rPr>
              <w:t>49,5</w:t>
            </w:r>
          </w:p>
        </w:tc>
        <w:tc>
          <w:tcPr>
            <w:tcW w:w="1153" w:type="dxa"/>
            <w:gridSpan w:val="2"/>
            <w:shd w:val="clear" w:color="auto" w:fill="auto"/>
          </w:tcPr>
          <w:p w:rsidR="008B4760" w:rsidRPr="00CD045A" w:rsidRDefault="008B4760" w:rsidP="0091411B">
            <w:pPr>
              <w:rPr>
                <w:sz w:val="20"/>
                <w:szCs w:val="20"/>
              </w:rPr>
            </w:pPr>
            <w:r w:rsidRPr="00CD045A">
              <w:rPr>
                <w:sz w:val="20"/>
                <w:szCs w:val="20"/>
              </w:rPr>
              <w:t>-</w:t>
            </w:r>
          </w:p>
        </w:tc>
        <w:tc>
          <w:tcPr>
            <w:tcW w:w="1775" w:type="dxa"/>
            <w:gridSpan w:val="2"/>
            <w:shd w:val="clear" w:color="auto" w:fill="auto"/>
          </w:tcPr>
          <w:p w:rsidR="008B4760" w:rsidRPr="00CD045A" w:rsidRDefault="008B4760" w:rsidP="0091411B">
            <w:pPr>
              <w:rPr>
                <w:sz w:val="20"/>
                <w:szCs w:val="20"/>
              </w:rPr>
            </w:pPr>
            <w:r w:rsidRPr="00CD045A">
              <w:rPr>
                <w:sz w:val="20"/>
                <w:szCs w:val="20"/>
              </w:rPr>
              <w:t>-</w:t>
            </w:r>
          </w:p>
        </w:tc>
        <w:tc>
          <w:tcPr>
            <w:tcW w:w="1075" w:type="dxa"/>
            <w:shd w:val="clear" w:color="auto" w:fill="auto"/>
          </w:tcPr>
          <w:p w:rsidR="008B4760" w:rsidRPr="00CD045A" w:rsidRDefault="008B4760" w:rsidP="0091411B">
            <w:pPr>
              <w:rPr>
                <w:sz w:val="20"/>
                <w:szCs w:val="20"/>
              </w:rPr>
            </w:pPr>
            <w:r w:rsidRPr="00CD045A">
              <w:rPr>
                <w:sz w:val="20"/>
                <w:szCs w:val="20"/>
              </w:rPr>
              <w:t>-</w:t>
            </w:r>
          </w:p>
        </w:tc>
      </w:tr>
      <w:tr w:rsidR="008B4760" w:rsidRPr="00CD045A" w:rsidTr="008B4760">
        <w:trPr>
          <w:trHeight w:val="434"/>
        </w:trPr>
        <w:tc>
          <w:tcPr>
            <w:tcW w:w="540" w:type="dxa"/>
            <w:gridSpan w:val="2"/>
            <w:vMerge/>
            <w:shd w:val="clear" w:color="auto" w:fill="auto"/>
          </w:tcPr>
          <w:p w:rsidR="008B4760" w:rsidRPr="00CD045A" w:rsidRDefault="008B4760" w:rsidP="0091411B">
            <w:pPr>
              <w:rPr>
                <w:sz w:val="20"/>
                <w:szCs w:val="20"/>
              </w:rPr>
            </w:pPr>
          </w:p>
        </w:tc>
        <w:tc>
          <w:tcPr>
            <w:tcW w:w="4280" w:type="dxa"/>
            <w:gridSpan w:val="2"/>
            <w:vMerge/>
            <w:shd w:val="clear" w:color="auto" w:fill="auto"/>
          </w:tcPr>
          <w:p w:rsidR="008B4760" w:rsidRPr="00CD045A" w:rsidRDefault="008B4760" w:rsidP="0091411B">
            <w:pPr>
              <w:rPr>
                <w:sz w:val="20"/>
                <w:szCs w:val="20"/>
              </w:rPr>
            </w:pPr>
          </w:p>
        </w:tc>
        <w:tc>
          <w:tcPr>
            <w:tcW w:w="1384" w:type="dxa"/>
            <w:gridSpan w:val="2"/>
            <w:shd w:val="clear" w:color="auto" w:fill="auto"/>
          </w:tcPr>
          <w:p w:rsidR="008B4760" w:rsidRPr="00CD045A" w:rsidRDefault="008B4760" w:rsidP="0091411B">
            <w:pPr>
              <w:rPr>
                <w:sz w:val="20"/>
                <w:szCs w:val="20"/>
              </w:rPr>
            </w:pPr>
            <w:r w:rsidRPr="00CD045A">
              <w:rPr>
                <w:sz w:val="20"/>
                <w:szCs w:val="20"/>
              </w:rPr>
              <w:t>2026 год</w:t>
            </w:r>
          </w:p>
        </w:tc>
        <w:tc>
          <w:tcPr>
            <w:tcW w:w="1926" w:type="dxa"/>
            <w:gridSpan w:val="2"/>
            <w:shd w:val="clear" w:color="auto" w:fill="auto"/>
          </w:tcPr>
          <w:p w:rsidR="008B4760" w:rsidRPr="00CD045A" w:rsidRDefault="008B4760" w:rsidP="0091411B">
            <w:pPr>
              <w:rPr>
                <w:sz w:val="20"/>
                <w:szCs w:val="20"/>
              </w:rPr>
            </w:pPr>
            <w:r w:rsidRPr="00CD045A">
              <w:rPr>
                <w:sz w:val="20"/>
                <w:szCs w:val="20"/>
              </w:rPr>
              <w:t>49,5</w:t>
            </w:r>
          </w:p>
        </w:tc>
        <w:tc>
          <w:tcPr>
            <w:tcW w:w="1730" w:type="dxa"/>
            <w:gridSpan w:val="2"/>
            <w:shd w:val="clear" w:color="auto" w:fill="auto"/>
          </w:tcPr>
          <w:p w:rsidR="008B4760" w:rsidRPr="00CD045A" w:rsidRDefault="008B4760" w:rsidP="0091411B">
            <w:pPr>
              <w:rPr>
                <w:sz w:val="20"/>
                <w:szCs w:val="20"/>
              </w:rPr>
            </w:pPr>
            <w:r w:rsidRPr="00CD045A">
              <w:rPr>
                <w:sz w:val="20"/>
                <w:szCs w:val="20"/>
              </w:rPr>
              <w:t>-</w:t>
            </w:r>
          </w:p>
        </w:tc>
        <w:tc>
          <w:tcPr>
            <w:tcW w:w="1730" w:type="dxa"/>
            <w:gridSpan w:val="2"/>
            <w:shd w:val="clear" w:color="auto" w:fill="auto"/>
          </w:tcPr>
          <w:p w:rsidR="008B4760" w:rsidRPr="00CD045A" w:rsidRDefault="008B4760" w:rsidP="0091411B">
            <w:pPr>
              <w:rPr>
                <w:sz w:val="20"/>
                <w:szCs w:val="20"/>
              </w:rPr>
            </w:pPr>
            <w:r w:rsidRPr="00CD045A">
              <w:rPr>
                <w:sz w:val="20"/>
                <w:szCs w:val="20"/>
              </w:rPr>
              <w:t>49,5</w:t>
            </w:r>
          </w:p>
        </w:tc>
        <w:tc>
          <w:tcPr>
            <w:tcW w:w="1153" w:type="dxa"/>
            <w:gridSpan w:val="2"/>
            <w:shd w:val="clear" w:color="auto" w:fill="auto"/>
          </w:tcPr>
          <w:p w:rsidR="008B4760" w:rsidRPr="00CD045A" w:rsidRDefault="008B4760" w:rsidP="0091411B">
            <w:pPr>
              <w:rPr>
                <w:sz w:val="20"/>
                <w:szCs w:val="20"/>
              </w:rPr>
            </w:pPr>
            <w:r w:rsidRPr="00CD045A">
              <w:rPr>
                <w:sz w:val="20"/>
                <w:szCs w:val="20"/>
              </w:rPr>
              <w:t>-</w:t>
            </w:r>
          </w:p>
        </w:tc>
        <w:tc>
          <w:tcPr>
            <w:tcW w:w="1775" w:type="dxa"/>
            <w:gridSpan w:val="2"/>
            <w:shd w:val="clear" w:color="auto" w:fill="auto"/>
          </w:tcPr>
          <w:p w:rsidR="008B4760" w:rsidRPr="00CD045A" w:rsidRDefault="008B4760" w:rsidP="0091411B">
            <w:pPr>
              <w:rPr>
                <w:sz w:val="20"/>
                <w:szCs w:val="20"/>
              </w:rPr>
            </w:pPr>
            <w:r w:rsidRPr="00CD045A">
              <w:rPr>
                <w:sz w:val="20"/>
                <w:szCs w:val="20"/>
              </w:rPr>
              <w:t>-</w:t>
            </w:r>
          </w:p>
        </w:tc>
        <w:tc>
          <w:tcPr>
            <w:tcW w:w="1075" w:type="dxa"/>
            <w:shd w:val="clear" w:color="auto" w:fill="auto"/>
          </w:tcPr>
          <w:p w:rsidR="008B4760" w:rsidRPr="00CD045A" w:rsidRDefault="008B4760" w:rsidP="0091411B">
            <w:pPr>
              <w:rPr>
                <w:sz w:val="20"/>
                <w:szCs w:val="20"/>
              </w:rPr>
            </w:pPr>
            <w:r w:rsidRPr="00CD045A">
              <w:rPr>
                <w:sz w:val="20"/>
                <w:szCs w:val="20"/>
              </w:rPr>
              <w:t>-</w:t>
            </w:r>
          </w:p>
        </w:tc>
      </w:tr>
      <w:tr w:rsidR="008B4760" w:rsidRPr="00CD045A" w:rsidTr="008B4760">
        <w:trPr>
          <w:trHeight w:val="433"/>
        </w:trPr>
        <w:tc>
          <w:tcPr>
            <w:tcW w:w="540" w:type="dxa"/>
            <w:gridSpan w:val="2"/>
            <w:vMerge w:val="restart"/>
            <w:shd w:val="clear" w:color="auto" w:fill="auto"/>
          </w:tcPr>
          <w:p w:rsidR="008B4760" w:rsidRPr="00CD045A" w:rsidRDefault="008B4760" w:rsidP="0091411B">
            <w:pPr>
              <w:rPr>
                <w:sz w:val="20"/>
                <w:szCs w:val="20"/>
              </w:rPr>
            </w:pPr>
          </w:p>
        </w:tc>
        <w:tc>
          <w:tcPr>
            <w:tcW w:w="4280" w:type="dxa"/>
            <w:gridSpan w:val="2"/>
            <w:vMerge w:val="restart"/>
            <w:shd w:val="clear" w:color="auto" w:fill="auto"/>
          </w:tcPr>
          <w:p w:rsidR="008B4760" w:rsidRPr="00CD045A" w:rsidRDefault="008B4760" w:rsidP="0091411B">
            <w:pPr>
              <w:rPr>
                <w:sz w:val="20"/>
                <w:szCs w:val="20"/>
              </w:rPr>
            </w:pPr>
            <w:r w:rsidRPr="00CD045A">
              <w:rPr>
                <w:sz w:val="20"/>
                <w:szCs w:val="20"/>
              </w:rPr>
              <w:t>Итого по Программе</w:t>
            </w:r>
          </w:p>
        </w:tc>
        <w:tc>
          <w:tcPr>
            <w:tcW w:w="1384" w:type="dxa"/>
            <w:gridSpan w:val="2"/>
            <w:shd w:val="clear" w:color="auto" w:fill="auto"/>
          </w:tcPr>
          <w:p w:rsidR="008B4760" w:rsidRPr="00CD045A" w:rsidRDefault="008B4760" w:rsidP="0091411B">
            <w:pPr>
              <w:rPr>
                <w:sz w:val="20"/>
                <w:szCs w:val="20"/>
              </w:rPr>
            </w:pPr>
            <w:r w:rsidRPr="00CD045A">
              <w:rPr>
                <w:sz w:val="20"/>
                <w:szCs w:val="20"/>
              </w:rPr>
              <w:t xml:space="preserve">Всего, в том числе </w:t>
            </w:r>
          </w:p>
        </w:tc>
        <w:tc>
          <w:tcPr>
            <w:tcW w:w="1926" w:type="dxa"/>
            <w:gridSpan w:val="2"/>
            <w:shd w:val="clear" w:color="auto" w:fill="auto"/>
          </w:tcPr>
          <w:p w:rsidR="008B4760" w:rsidRPr="00CD045A" w:rsidRDefault="008B4760" w:rsidP="0091411B">
            <w:pPr>
              <w:rPr>
                <w:sz w:val="20"/>
                <w:szCs w:val="20"/>
              </w:rPr>
            </w:pPr>
            <w:r w:rsidRPr="00CD045A">
              <w:rPr>
                <w:sz w:val="20"/>
                <w:szCs w:val="20"/>
              </w:rPr>
              <w:t>23604,1</w:t>
            </w:r>
          </w:p>
        </w:tc>
        <w:tc>
          <w:tcPr>
            <w:tcW w:w="1730" w:type="dxa"/>
            <w:gridSpan w:val="2"/>
            <w:shd w:val="clear" w:color="auto" w:fill="auto"/>
          </w:tcPr>
          <w:p w:rsidR="008B4760" w:rsidRPr="00CD045A" w:rsidRDefault="008B4760" w:rsidP="0091411B">
            <w:pPr>
              <w:rPr>
                <w:sz w:val="20"/>
                <w:szCs w:val="20"/>
              </w:rPr>
            </w:pPr>
            <w:r w:rsidRPr="00CD045A">
              <w:rPr>
                <w:sz w:val="20"/>
                <w:szCs w:val="20"/>
              </w:rPr>
              <w:t>-</w:t>
            </w:r>
          </w:p>
        </w:tc>
        <w:tc>
          <w:tcPr>
            <w:tcW w:w="1730" w:type="dxa"/>
            <w:gridSpan w:val="2"/>
            <w:shd w:val="clear" w:color="auto" w:fill="auto"/>
          </w:tcPr>
          <w:p w:rsidR="008B4760" w:rsidRPr="00CD045A" w:rsidRDefault="008B4760" w:rsidP="0091411B">
            <w:pPr>
              <w:rPr>
                <w:sz w:val="20"/>
                <w:szCs w:val="20"/>
              </w:rPr>
            </w:pPr>
            <w:r w:rsidRPr="00CD045A">
              <w:rPr>
                <w:sz w:val="20"/>
                <w:szCs w:val="20"/>
              </w:rPr>
              <w:t>148,5</w:t>
            </w:r>
          </w:p>
        </w:tc>
        <w:tc>
          <w:tcPr>
            <w:tcW w:w="1153" w:type="dxa"/>
            <w:gridSpan w:val="2"/>
            <w:shd w:val="clear" w:color="auto" w:fill="auto"/>
          </w:tcPr>
          <w:p w:rsidR="008B4760" w:rsidRPr="00CD045A" w:rsidRDefault="008B4760" w:rsidP="0091411B">
            <w:pPr>
              <w:rPr>
                <w:sz w:val="20"/>
                <w:szCs w:val="20"/>
              </w:rPr>
            </w:pPr>
            <w:r w:rsidRPr="00CD045A">
              <w:rPr>
                <w:sz w:val="20"/>
                <w:szCs w:val="20"/>
              </w:rPr>
              <w:t>23455,6</w:t>
            </w:r>
          </w:p>
        </w:tc>
        <w:tc>
          <w:tcPr>
            <w:tcW w:w="1775" w:type="dxa"/>
            <w:gridSpan w:val="2"/>
            <w:shd w:val="clear" w:color="auto" w:fill="auto"/>
          </w:tcPr>
          <w:p w:rsidR="008B4760" w:rsidRPr="00CD045A" w:rsidRDefault="008B4760" w:rsidP="0091411B">
            <w:pPr>
              <w:rPr>
                <w:sz w:val="20"/>
                <w:szCs w:val="20"/>
              </w:rPr>
            </w:pPr>
            <w:r w:rsidRPr="00CD045A">
              <w:rPr>
                <w:sz w:val="20"/>
                <w:szCs w:val="20"/>
              </w:rPr>
              <w:t>-</w:t>
            </w:r>
          </w:p>
        </w:tc>
        <w:tc>
          <w:tcPr>
            <w:tcW w:w="1075" w:type="dxa"/>
            <w:shd w:val="clear" w:color="auto" w:fill="auto"/>
          </w:tcPr>
          <w:p w:rsidR="008B4760" w:rsidRPr="00CD045A" w:rsidRDefault="008B4760" w:rsidP="0091411B">
            <w:pPr>
              <w:rPr>
                <w:sz w:val="20"/>
                <w:szCs w:val="20"/>
              </w:rPr>
            </w:pPr>
            <w:r w:rsidRPr="00CD045A">
              <w:rPr>
                <w:sz w:val="20"/>
                <w:szCs w:val="20"/>
              </w:rPr>
              <w:t>-</w:t>
            </w:r>
          </w:p>
        </w:tc>
      </w:tr>
      <w:tr w:rsidR="008B4760" w:rsidRPr="00CD045A" w:rsidTr="008B4760">
        <w:trPr>
          <w:trHeight w:val="434"/>
        </w:trPr>
        <w:tc>
          <w:tcPr>
            <w:tcW w:w="540" w:type="dxa"/>
            <w:gridSpan w:val="2"/>
            <w:vMerge/>
            <w:shd w:val="clear" w:color="auto" w:fill="auto"/>
          </w:tcPr>
          <w:p w:rsidR="008B4760" w:rsidRPr="00CD045A" w:rsidRDefault="008B4760" w:rsidP="0091411B">
            <w:pPr>
              <w:rPr>
                <w:sz w:val="20"/>
                <w:szCs w:val="20"/>
              </w:rPr>
            </w:pPr>
          </w:p>
        </w:tc>
        <w:tc>
          <w:tcPr>
            <w:tcW w:w="4280" w:type="dxa"/>
            <w:gridSpan w:val="2"/>
            <w:vMerge/>
            <w:shd w:val="clear" w:color="auto" w:fill="auto"/>
          </w:tcPr>
          <w:p w:rsidR="008B4760" w:rsidRPr="00CD045A" w:rsidRDefault="008B4760" w:rsidP="0091411B">
            <w:pPr>
              <w:rPr>
                <w:sz w:val="20"/>
                <w:szCs w:val="20"/>
              </w:rPr>
            </w:pPr>
          </w:p>
        </w:tc>
        <w:tc>
          <w:tcPr>
            <w:tcW w:w="1384" w:type="dxa"/>
            <w:gridSpan w:val="2"/>
            <w:shd w:val="clear" w:color="auto" w:fill="auto"/>
          </w:tcPr>
          <w:p w:rsidR="008B4760" w:rsidRPr="00CD045A" w:rsidRDefault="008B4760" w:rsidP="0091411B">
            <w:pPr>
              <w:rPr>
                <w:sz w:val="20"/>
                <w:szCs w:val="20"/>
              </w:rPr>
            </w:pPr>
            <w:r w:rsidRPr="00CD045A">
              <w:rPr>
                <w:sz w:val="20"/>
                <w:szCs w:val="20"/>
              </w:rPr>
              <w:t>2024 год</w:t>
            </w:r>
          </w:p>
        </w:tc>
        <w:tc>
          <w:tcPr>
            <w:tcW w:w="1926" w:type="dxa"/>
            <w:gridSpan w:val="2"/>
            <w:shd w:val="clear" w:color="auto" w:fill="auto"/>
          </w:tcPr>
          <w:p w:rsidR="008B4760" w:rsidRPr="00CD045A" w:rsidRDefault="008B4760" w:rsidP="0091411B">
            <w:pPr>
              <w:rPr>
                <w:sz w:val="20"/>
                <w:szCs w:val="20"/>
              </w:rPr>
            </w:pPr>
            <w:r w:rsidRPr="00CD045A">
              <w:rPr>
                <w:sz w:val="20"/>
                <w:szCs w:val="20"/>
              </w:rPr>
              <w:t>9430,8</w:t>
            </w:r>
          </w:p>
        </w:tc>
        <w:tc>
          <w:tcPr>
            <w:tcW w:w="1730" w:type="dxa"/>
            <w:gridSpan w:val="2"/>
            <w:shd w:val="clear" w:color="auto" w:fill="auto"/>
          </w:tcPr>
          <w:p w:rsidR="008B4760" w:rsidRPr="00CD045A" w:rsidRDefault="008B4760" w:rsidP="0091411B">
            <w:pPr>
              <w:rPr>
                <w:sz w:val="20"/>
                <w:szCs w:val="20"/>
              </w:rPr>
            </w:pPr>
            <w:r w:rsidRPr="00CD045A">
              <w:rPr>
                <w:sz w:val="20"/>
                <w:szCs w:val="20"/>
              </w:rPr>
              <w:t>-</w:t>
            </w:r>
          </w:p>
        </w:tc>
        <w:tc>
          <w:tcPr>
            <w:tcW w:w="1730" w:type="dxa"/>
            <w:gridSpan w:val="2"/>
            <w:shd w:val="clear" w:color="auto" w:fill="auto"/>
          </w:tcPr>
          <w:p w:rsidR="008B4760" w:rsidRPr="00CD045A" w:rsidRDefault="008B4760" w:rsidP="0091411B">
            <w:pPr>
              <w:rPr>
                <w:sz w:val="20"/>
                <w:szCs w:val="20"/>
              </w:rPr>
            </w:pPr>
            <w:r w:rsidRPr="00CD045A">
              <w:rPr>
                <w:sz w:val="20"/>
                <w:szCs w:val="20"/>
              </w:rPr>
              <w:t>49,5</w:t>
            </w:r>
          </w:p>
        </w:tc>
        <w:tc>
          <w:tcPr>
            <w:tcW w:w="1153" w:type="dxa"/>
            <w:gridSpan w:val="2"/>
            <w:shd w:val="clear" w:color="auto" w:fill="auto"/>
          </w:tcPr>
          <w:p w:rsidR="008B4760" w:rsidRPr="00CD045A" w:rsidRDefault="008B4760" w:rsidP="0091411B">
            <w:pPr>
              <w:rPr>
                <w:sz w:val="20"/>
                <w:szCs w:val="20"/>
              </w:rPr>
            </w:pPr>
            <w:r w:rsidRPr="00CD045A">
              <w:rPr>
                <w:sz w:val="20"/>
                <w:szCs w:val="20"/>
              </w:rPr>
              <w:t>9381,3</w:t>
            </w:r>
          </w:p>
        </w:tc>
        <w:tc>
          <w:tcPr>
            <w:tcW w:w="1775" w:type="dxa"/>
            <w:gridSpan w:val="2"/>
            <w:shd w:val="clear" w:color="auto" w:fill="auto"/>
          </w:tcPr>
          <w:p w:rsidR="008B4760" w:rsidRPr="00CD045A" w:rsidRDefault="008B4760" w:rsidP="0091411B">
            <w:pPr>
              <w:rPr>
                <w:sz w:val="20"/>
                <w:szCs w:val="20"/>
              </w:rPr>
            </w:pPr>
            <w:r w:rsidRPr="00CD045A">
              <w:rPr>
                <w:sz w:val="20"/>
                <w:szCs w:val="20"/>
              </w:rPr>
              <w:t>-</w:t>
            </w:r>
          </w:p>
        </w:tc>
        <w:tc>
          <w:tcPr>
            <w:tcW w:w="1075" w:type="dxa"/>
            <w:shd w:val="clear" w:color="auto" w:fill="auto"/>
          </w:tcPr>
          <w:p w:rsidR="008B4760" w:rsidRPr="00CD045A" w:rsidRDefault="008B4760" w:rsidP="0091411B">
            <w:pPr>
              <w:rPr>
                <w:sz w:val="20"/>
                <w:szCs w:val="20"/>
              </w:rPr>
            </w:pPr>
            <w:r w:rsidRPr="00CD045A">
              <w:rPr>
                <w:sz w:val="20"/>
                <w:szCs w:val="20"/>
              </w:rPr>
              <w:t>-</w:t>
            </w:r>
          </w:p>
        </w:tc>
      </w:tr>
      <w:tr w:rsidR="008B4760" w:rsidRPr="00CD045A" w:rsidTr="008B4760">
        <w:trPr>
          <w:trHeight w:val="434"/>
        </w:trPr>
        <w:tc>
          <w:tcPr>
            <w:tcW w:w="540" w:type="dxa"/>
            <w:gridSpan w:val="2"/>
            <w:vMerge/>
            <w:shd w:val="clear" w:color="auto" w:fill="auto"/>
          </w:tcPr>
          <w:p w:rsidR="008B4760" w:rsidRPr="00CD045A" w:rsidRDefault="008B4760" w:rsidP="0091411B">
            <w:pPr>
              <w:rPr>
                <w:sz w:val="20"/>
                <w:szCs w:val="20"/>
              </w:rPr>
            </w:pPr>
          </w:p>
        </w:tc>
        <w:tc>
          <w:tcPr>
            <w:tcW w:w="4280" w:type="dxa"/>
            <w:gridSpan w:val="2"/>
            <w:vMerge/>
            <w:shd w:val="clear" w:color="auto" w:fill="auto"/>
          </w:tcPr>
          <w:p w:rsidR="008B4760" w:rsidRPr="00CD045A" w:rsidRDefault="008B4760" w:rsidP="0091411B">
            <w:pPr>
              <w:rPr>
                <w:sz w:val="20"/>
                <w:szCs w:val="20"/>
              </w:rPr>
            </w:pPr>
          </w:p>
        </w:tc>
        <w:tc>
          <w:tcPr>
            <w:tcW w:w="1384" w:type="dxa"/>
            <w:gridSpan w:val="2"/>
            <w:shd w:val="clear" w:color="auto" w:fill="auto"/>
          </w:tcPr>
          <w:p w:rsidR="008B4760" w:rsidRPr="00CD045A" w:rsidRDefault="008B4760" w:rsidP="0091411B">
            <w:pPr>
              <w:rPr>
                <w:sz w:val="20"/>
                <w:szCs w:val="20"/>
              </w:rPr>
            </w:pPr>
            <w:r w:rsidRPr="00CD045A">
              <w:rPr>
                <w:sz w:val="20"/>
                <w:szCs w:val="20"/>
              </w:rPr>
              <w:t>2025 год</w:t>
            </w:r>
          </w:p>
        </w:tc>
        <w:tc>
          <w:tcPr>
            <w:tcW w:w="1926" w:type="dxa"/>
            <w:gridSpan w:val="2"/>
            <w:shd w:val="clear" w:color="auto" w:fill="auto"/>
          </w:tcPr>
          <w:p w:rsidR="008B4760" w:rsidRPr="00CD045A" w:rsidRDefault="008B4760" w:rsidP="0091411B">
            <w:pPr>
              <w:rPr>
                <w:sz w:val="20"/>
                <w:szCs w:val="20"/>
              </w:rPr>
            </w:pPr>
            <w:r w:rsidRPr="00CD045A">
              <w:rPr>
                <w:sz w:val="20"/>
                <w:szCs w:val="20"/>
              </w:rPr>
              <w:t>7074,4</w:t>
            </w:r>
          </w:p>
        </w:tc>
        <w:tc>
          <w:tcPr>
            <w:tcW w:w="1730" w:type="dxa"/>
            <w:gridSpan w:val="2"/>
            <w:shd w:val="clear" w:color="auto" w:fill="auto"/>
          </w:tcPr>
          <w:p w:rsidR="008B4760" w:rsidRPr="00CD045A" w:rsidRDefault="008B4760" w:rsidP="0091411B">
            <w:pPr>
              <w:rPr>
                <w:sz w:val="20"/>
                <w:szCs w:val="20"/>
              </w:rPr>
            </w:pPr>
            <w:r w:rsidRPr="00CD045A">
              <w:rPr>
                <w:sz w:val="20"/>
                <w:szCs w:val="20"/>
              </w:rPr>
              <w:t>-</w:t>
            </w:r>
          </w:p>
        </w:tc>
        <w:tc>
          <w:tcPr>
            <w:tcW w:w="1730" w:type="dxa"/>
            <w:gridSpan w:val="2"/>
            <w:shd w:val="clear" w:color="auto" w:fill="auto"/>
          </w:tcPr>
          <w:p w:rsidR="008B4760" w:rsidRPr="00CD045A" w:rsidRDefault="008B4760" w:rsidP="0091411B">
            <w:pPr>
              <w:rPr>
                <w:sz w:val="20"/>
                <w:szCs w:val="20"/>
              </w:rPr>
            </w:pPr>
            <w:r w:rsidRPr="00CD045A">
              <w:rPr>
                <w:sz w:val="20"/>
                <w:szCs w:val="20"/>
              </w:rPr>
              <w:t>49,5</w:t>
            </w:r>
          </w:p>
        </w:tc>
        <w:tc>
          <w:tcPr>
            <w:tcW w:w="1153" w:type="dxa"/>
            <w:gridSpan w:val="2"/>
            <w:shd w:val="clear" w:color="auto" w:fill="auto"/>
          </w:tcPr>
          <w:p w:rsidR="008B4760" w:rsidRPr="00CD045A" w:rsidRDefault="008B4760" w:rsidP="0091411B">
            <w:pPr>
              <w:rPr>
                <w:sz w:val="20"/>
                <w:szCs w:val="20"/>
              </w:rPr>
            </w:pPr>
            <w:r w:rsidRPr="00CD045A">
              <w:rPr>
                <w:sz w:val="20"/>
                <w:szCs w:val="20"/>
              </w:rPr>
              <w:t>7024,9</w:t>
            </w:r>
          </w:p>
        </w:tc>
        <w:tc>
          <w:tcPr>
            <w:tcW w:w="1775" w:type="dxa"/>
            <w:gridSpan w:val="2"/>
            <w:shd w:val="clear" w:color="auto" w:fill="auto"/>
          </w:tcPr>
          <w:p w:rsidR="008B4760" w:rsidRPr="00CD045A" w:rsidRDefault="008B4760" w:rsidP="0091411B">
            <w:pPr>
              <w:rPr>
                <w:sz w:val="20"/>
                <w:szCs w:val="20"/>
              </w:rPr>
            </w:pPr>
            <w:r w:rsidRPr="00CD045A">
              <w:rPr>
                <w:sz w:val="20"/>
                <w:szCs w:val="20"/>
              </w:rPr>
              <w:t>-</w:t>
            </w:r>
          </w:p>
        </w:tc>
        <w:tc>
          <w:tcPr>
            <w:tcW w:w="1075" w:type="dxa"/>
            <w:shd w:val="clear" w:color="auto" w:fill="auto"/>
          </w:tcPr>
          <w:p w:rsidR="008B4760" w:rsidRPr="00CD045A" w:rsidRDefault="008B4760" w:rsidP="0091411B">
            <w:pPr>
              <w:rPr>
                <w:sz w:val="20"/>
                <w:szCs w:val="20"/>
              </w:rPr>
            </w:pPr>
            <w:r w:rsidRPr="00CD045A">
              <w:rPr>
                <w:sz w:val="20"/>
                <w:szCs w:val="20"/>
              </w:rPr>
              <w:t>-</w:t>
            </w:r>
          </w:p>
        </w:tc>
      </w:tr>
      <w:tr w:rsidR="008B4760" w:rsidRPr="00CD045A" w:rsidTr="008B4760">
        <w:trPr>
          <w:trHeight w:val="434"/>
        </w:trPr>
        <w:tc>
          <w:tcPr>
            <w:tcW w:w="540" w:type="dxa"/>
            <w:gridSpan w:val="2"/>
            <w:vMerge/>
            <w:shd w:val="clear" w:color="auto" w:fill="auto"/>
          </w:tcPr>
          <w:p w:rsidR="008B4760" w:rsidRPr="00CD045A" w:rsidRDefault="008B4760" w:rsidP="0091411B">
            <w:pPr>
              <w:rPr>
                <w:sz w:val="20"/>
                <w:szCs w:val="20"/>
              </w:rPr>
            </w:pPr>
          </w:p>
        </w:tc>
        <w:tc>
          <w:tcPr>
            <w:tcW w:w="4280" w:type="dxa"/>
            <w:gridSpan w:val="2"/>
            <w:vMerge/>
            <w:shd w:val="clear" w:color="auto" w:fill="auto"/>
          </w:tcPr>
          <w:p w:rsidR="008B4760" w:rsidRPr="00CD045A" w:rsidRDefault="008B4760" w:rsidP="0091411B">
            <w:pPr>
              <w:rPr>
                <w:sz w:val="20"/>
                <w:szCs w:val="20"/>
              </w:rPr>
            </w:pPr>
          </w:p>
        </w:tc>
        <w:tc>
          <w:tcPr>
            <w:tcW w:w="1384" w:type="dxa"/>
            <w:gridSpan w:val="2"/>
            <w:shd w:val="clear" w:color="auto" w:fill="auto"/>
          </w:tcPr>
          <w:p w:rsidR="008B4760" w:rsidRPr="00CD045A" w:rsidRDefault="008B4760" w:rsidP="0091411B">
            <w:pPr>
              <w:rPr>
                <w:sz w:val="20"/>
                <w:szCs w:val="20"/>
              </w:rPr>
            </w:pPr>
            <w:r w:rsidRPr="00CD045A">
              <w:rPr>
                <w:sz w:val="20"/>
                <w:szCs w:val="20"/>
              </w:rPr>
              <w:t>2026 год</w:t>
            </w:r>
          </w:p>
        </w:tc>
        <w:tc>
          <w:tcPr>
            <w:tcW w:w="1926" w:type="dxa"/>
            <w:gridSpan w:val="2"/>
            <w:shd w:val="clear" w:color="auto" w:fill="auto"/>
          </w:tcPr>
          <w:p w:rsidR="008B4760" w:rsidRPr="00CD045A" w:rsidRDefault="008B4760" w:rsidP="0091411B">
            <w:pPr>
              <w:rPr>
                <w:sz w:val="20"/>
                <w:szCs w:val="20"/>
              </w:rPr>
            </w:pPr>
            <w:r w:rsidRPr="00CD045A">
              <w:rPr>
                <w:sz w:val="20"/>
                <w:szCs w:val="20"/>
              </w:rPr>
              <w:t>7098,9</w:t>
            </w:r>
          </w:p>
        </w:tc>
        <w:tc>
          <w:tcPr>
            <w:tcW w:w="1730" w:type="dxa"/>
            <w:gridSpan w:val="2"/>
            <w:shd w:val="clear" w:color="auto" w:fill="auto"/>
          </w:tcPr>
          <w:p w:rsidR="008B4760" w:rsidRPr="00CD045A" w:rsidRDefault="008B4760" w:rsidP="0091411B">
            <w:pPr>
              <w:rPr>
                <w:sz w:val="20"/>
                <w:szCs w:val="20"/>
              </w:rPr>
            </w:pPr>
            <w:r w:rsidRPr="00CD045A">
              <w:rPr>
                <w:sz w:val="20"/>
                <w:szCs w:val="20"/>
              </w:rPr>
              <w:t>-</w:t>
            </w:r>
          </w:p>
        </w:tc>
        <w:tc>
          <w:tcPr>
            <w:tcW w:w="1730" w:type="dxa"/>
            <w:gridSpan w:val="2"/>
            <w:shd w:val="clear" w:color="auto" w:fill="auto"/>
          </w:tcPr>
          <w:p w:rsidR="008B4760" w:rsidRPr="00CD045A" w:rsidRDefault="008B4760" w:rsidP="0091411B">
            <w:pPr>
              <w:rPr>
                <w:sz w:val="20"/>
                <w:szCs w:val="20"/>
              </w:rPr>
            </w:pPr>
            <w:r w:rsidRPr="00CD045A">
              <w:rPr>
                <w:sz w:val="20"/>
                <w:szCs w:val="20"/>
              </w:rPr>
              <w:t>49,5</w:t>
            </w:r>
          </w:p>
        </w:tc>
        <w:tc>
          <w:tcPr>
            <w:tcW w:w="1153" w:type="dxa"/>
            <w:gridSpan w:val="2"/>
            <w:shd w:val="clear" w:color="auto" w:fill="auto"/>
          </w:tcPr>
          <w:p w:rsidR="008B4760" w:rsidRPr="00CD045A" w:rsidRDefault="008B4760" w:rsidP="0091411B">
            <w:pPr>
              <w:rPr>
                <w:sz w:val="20"/>
                <w:szCs w:val="20"/>
              </w:rPr>
            </w:pPr>
            <w:r w:rsidRPr="00CD045A">
              <w:rPr>
                <w:sz w:val="20"/>
                <w:szCs w:val="20"/>
              </w:rPr>
              <w:t>7049,4</w:t>
            </w:r>
          </w:p>
        </w:tc>
        <w:tc>
          <w:tcPr>
            <w:tcW w:w="1775" w:type="dxa"/>
            <w:gridSpan w:val="2"/>
            <w:shd w:val="clear" w:color="auto" w:fill="auto"/>
          </w:tcPr>
          <w:p w:rsidR="008B4760" w:rsidRPr="00CD045A" w:rsidRDefault="008B4760" w:rsidP="0091411B">
            <w:pPr>
              <w:rPr>
                <w:sz w:val="20"/>
                <w:szCs w:val="20"/>
              </w:rPr>
            </w:pPr>
            <w:r w:rsidRPr="00CD045A">
              <w:rPr>
                <w:sz w:val="20"/>
                <w:szCs w:val="20"/>
              </w:rPr>
              <w:t>-</w:t>
            </w:r>
          </w:p>
        </w:tc>
        <w:tc>
          <w:tcPr>
            <w:tcW w:w="1075" w:type="dxa"/>
            <w:shd w:val="clear" w:color="auto" w:fill="auto"/>
          </w:tcPr>
          <w:p w:rsidR="008B4760" w:rsidRPr="00CD045A" w:rsidRDefault="008B4760" w:rsidP="0091411B">
            <w:pPr>
              <w:rPr>
                <w:sz w:val="20"/>
                <w:szCs w:val="20"/>
              </w:rPr>
            </w:pPr>
            <w:r w:rsidRPr="00CD045A">
              <w:rPr>
                <w:sz w:val="20"/>
                <w:szCs w:val="20"/>
              </w:rPr>
              <w:t>-</w:t>
            </w:r>
          </w:p>
        </w:tc>
      </w:tr>
    </w:tbl>
    <w:p w:rsidR="008B4760" w:rsidRPr="00CD045A" w:rsidRDefault="008B4760" w:rsidP="0091411B">
      <w:pPr>
        <w:rPr>
          <w:sz w:val="20"/>
          <w:szCs w:val="20"/>
        </w:rPr>
      </w:pPr>
    </w:p>
    <w:p w:rsidR="008B4760" w:rsidRPr="00CD045A" w:rsidRDefault="008B4760" w:rsidP="0091411B">
      <w:pPr>
        <w:rPr>
          <w:sz w:val="20"/>
          <w:szCs w:val="20"/>
        </w:rPr>
      </w:pPr>
      <w:r w:rsidRPr="00CD045A">
        <w:rPr>
          <w:sz w:val="20"/>
          <w:szCs w:val="20"/>
        </w:rPr>
        <w:t>Руководитель ответственного исполнителя: ______________________ (Ф.И.О.)</w:t>
      </w:r>
    </w:p>
    <w:p w:rsidR="008B4760" w:rsidRPr="00CD045A" w:rsidRDefault="008B4760" w:rsidP="0091411B">
      <w:pPr>
        <w:rPr>
          <w:sz w:val="20"/>
          <w:szCs w:val="20"/>
        </w:rPr>
      </w:pPr>
      <w:r w:rsidRPr="00CD045A">
        <w:rPr>
          <w:sz w:val="20"/>
          <w:szCs w:val="20"/>
        </w:rPr>
        <w:t>Исполнитель: __________________(Ф.И.О.)</w:t>
      </w:r>
    </w:p>
    <w:p w:rsidR="008B4760" w:rsidRPr="00CD045A" w:rsidRDefault="008B4760" w:rsidP="0091411B">
      <w:pPr>
        <w:rPr>
          <w:sz w:val="20"/>
          <w:szCs w:val="20"/>
        </w:rPr>
      </w:pPr>
    </w:p>
    <w:p w:rsidR="008B4760" w:rsidRPr="00CD045A" w:rsidRDefault="008B4760" w:rsidP="0091411B">
      <w:pPr>
        <w:rPr>
          <w:sz w:val="20"/>
          <w:szCs w:val="20"/>
        </w:rPr>
      </w:pPr>
      <w:r w:rsidRPr="00CD045A">
        <w:rPr>
          <w:sz w:val="20"/>
          <w:szCs w:val="20"/>
        </w:rPr>
        <w:t>Контактный телефон: ___________________</w:t>
      </w:r>
    </w:p>
    <w:p w:rsidR="008B4760" w:rsidRPr="00CD045A" w:rsidRDefault="008B4760" w:rsidP="0091411B">
      <w:pPr>
        <w:rPr>
          <w:sz w:val="20"/>
          <w:szCs w:val="20"/>
        </w:rPr>
      </w:pPr>
    </w:p>
    <w:p w:rsidR="008B4760" w:rsidRPr="00CD045A" w:rsidRDefault="008B4760" w:rsidP="0091411B">
      <w:pPr>
        <w:rPr>
          <w:sz w:val="20"/>
          <w:szCs w:val="20"/>
        </w:rPr>
      </w:pPr>
    </w:p>
    <w:p w:rsidR="008B4760" w:rsidRPr="00CD045A" w:rsidRDefault="008B4760" w:rsidP="0091411B">
      <w:pPr>
        <w:rPr>
          <w:sz w:val="20"/>
          <w:szCs w:val="20"/>
        </w:rPr>
      </w:pPr>
    </w:p>
    <w:p w:rsidR="008B4760" w:rsidRPr="00CD045A" w:rsidRDefault="008B4760" w:rsidP="0091411B">
      <w:pPr>
        <w:jc w:val="right"/>
        <w:rPr>
          <w:sz w:val="20"/>
          <w:szCs w:val="20"/>
        </w:rPr>
      </w:pPr>
      <w:r w:rsidRPr="00CD045A">
        <w:rPr>
          <w:sz w:val="20"/>
          <w:szCs w:val="20"/>
        </w:rPr>
        <w:lastRenderedPageBreak/>
        <w:t>Приложение № 3 к муниципальной программе</w:t>
      </w:r>
    </w:p>
    <w:p w:rsidR="008B4760" w:rsidRPr="00CD045A" w:rsidRDefault="008B4760" w:rsidP="0091411B">
      <w:pPr>
        <w:jc w:val="right"/>
        <w:rPr>
          <w:sz w:val="20"/>
          <w:szCs w:val="20"/>
        </w:rPr>
      </w:pPr>
      <w:r w:rsidRPr="00CD045A">
        <w:rPr>
          <w:sz w:val="20"/>
          <w:szCs w:val="20"/>
        </w:rPr>
        <w:t xml:space="preserve">«Организация предоставления дополнительного образования </w:t>
      </w:r>
    </w:p>
    <w:p w:rsidR="008B4760" w:rsidRPr="00CD045A" w:rsidRDefault="008B4760" w:rsidP="0091411B">
      <w:pPr>
        <w:jc w:val="right"/>
        <w:rPr>
          <w:sz w:val="20"/>
          <w:szCs w:val="20"/>
        </w:rPr>
      </w:pPr>
      <w:r w:rsidRPr="00CD045A">
        <w:rPr>
          <w:sz w:val="20"/>
          <w:szCs w:val="20"/>
        </w:rPr>
        <w:t xml:space="preserve">в муниципальных образовательных организациях Чаинского района </w:t>
      </w:r>
    </w:p>
    <w:p w:rsidR="008B4760" w:rsidRPr="00CD045A" w:rsidRDefault="008B4760" w:rsidP="0091411B">
      <w:pPr>
        <w:jc w:val="right"/>
        <w:rPr>
          <w:sz w:val="20"/>
          <w:szCs w:val="20"/>
        </w:rPr>
      </w:pPr>
      <w:r w:rsidRPr="00CD045A">
        <w:rPr>
          <w:sz w:val="20"/>
          <w:szCs w:val="20"/>
        </w:rPr>
        <w:t>физкультурно-спортивной направленности»</w:t>
      </w:r>
    </w:p>
    <w:p w:rsidR="008B4760" w:rsidRPr="00CD045A" w:rsidRDefault="008B4760" w:rsidP="0091411B">
      <w:pPr>
        <w:jc w:val="right"/>
        <w:rPr>
          <w:sz w:val="20"/>
          <w:szCs w:val="20"/>
        </w:rPr>
      </w:pPr>
    </w:p>
    <w:p w:rsidR="008B4760" w:rsidRPr="00CD045A" w:rsidRDefault="008B4760" w:rsidP="0091411B">
      <w:pPr>
        <w:jc w:val="center"/>
        <w:rPr>
          <w:sz w:val="20"/>
          <w:szCs w:val="20"/>
        </w:rPr>
      </w:pPr>
      <w:r w:rsidRPr="00CD045A">
        <w:rPr>
          <w:sz w:val="20"/>
          <w:szCs w:val="20"/>
        </w:rPr>
        <w:t xml:space="preserve">Ресурсное обеспечение муниципальной программы за счет средств бюджета </w:t>
      </w:r>
    </w:p>
    <w:p w:rsidR="008B4760" w:rsidRPr="00CD045A" w:rsidRDefault="008B4760" w:rsidP="0091411B">
      <w:pPr>
        <w:jc w:val="center"/>
        <w:rPr>
          <w:sz w:val="20"/>
          <w:szCs w:val="20"/>
        </w:rPr>
      </w:pPr>
      <w:r w:rsidRPr="00CD045A">
        <w:rPr>
          <w:sz w:val="20"/>
          <w:szCs w:val="20"/>
        </w:rPr>
        <w:t xml:space="preserve">муниципального образования «Чаинский район Томской области» </w:t>
      </w:r>
    </w:p>
    <w:p w:rsidR="008B4760" w:rsidRPr="00CD045A" w:rsidRDefault="008B4760" w:rsidP="0091411B">
      <w:pPr>
        <w:jc w:val="center"/>
        <w:rPr>
          <w:sz w:val="20"/>
          <w:szCs w:val="20"/>
        </w:rPr>
      </w:pPr>
      <w:r w:rsidRPr="00CD045A">
        <w:rPr>
          <w:sz w:val="20"/>
          <w:szCs w:val="20"/>
        </w:rPr>
        <w:t>по главным распорядителям бюджетных  средств</w:t>
      </w:r>
    </w:p>
    <w:tbl>
      <w:tblPr>
        <w:tblW w:w="15025" w:type="dxa"/>
        <w:tblInd w:w="386" w:type="dxa"/>
        <w:tblLayout w:type="fixed"/>
        <w:tblCellMar>
          <w:top w:w="75" w:type="dxa"/>
          <w:left w:w="0" w:type="dxa"/>
          <w:bottom w:w="75" w:type="dxa"/>
          <w:right w:w="0" w:type="dxa"/>
        </w:tblCellMar>
        <w:tblLook w:val="0000" w:firstRow="0" w:lastRow="0" w:firstColumn="0" w:lastColumn="0" w:noHBand="0" w:noVBand="0"/>
      </w:tblPr>
      <w:tblGrid>
        <w:gridCol w:w="709"/>
        <w:gridCol w:w="3725"/>
        <w:gridCol w:w="102"/>
        <w:gridCol w:w="284"/>
        <w:gridCol w:w="1173"/>
        <w:gridCol w:w="102"/>
        <w:gridCol w:w="284"/>
        <w:gridCol w:w="1599"/>
        <w:gridCol w:w="102"/>
        <w:gridCol w:w="284"/>
        <w:gridCol w:w="2732"/>
        <w:gridCol w:w="102"/>
        <w:gridCol w:w="284"/>
        <w:gridCol w:w="1835"/>
        <w:gridCol w:w="102"/>
        <w:gridCol w:w="284"/>
        <w:gridCol w:w="1322"/>
      </w:tblGrid>
      <w:tr w:rsidR="008B4760" w:rsidRPr="00CD045A" w:rsidTr="008B4760">
        <w:tc>
          <w:tcPr>
            <w:tcW w:w="70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r w:rsidRPr="00CD045A">
              <w:rPr>
                <w:sz w:val="20"/>
                <w:szCs w:val="20"/>
              </w:rPr>
              <w:t>№ п/п</w:t>
            </w:r>
          </w:p>
        </w:tc>
        <w:tc>
          <w:tcPr>
            <w:tcW w:w="4111" w:type="dxa"/>
            <w:gridSpan w:val="3"/>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r w:rsidRPr="00CD045A">
              <w:rPr>
                <w:sz w:val="20"/>
                <w:szCs w:val="20"/>
              </w:rPr>
              <w:t>Наименование цели, задачи, мероприятия муниципальной программы</w:t>
            </w:r>
          </w:p>
        </w:tc>
        <w:tc>
          <w:tcPr>
            <w:tcW w:w="1559" w:type="dxa"/>
            <w:gridSpan w:val="3"/>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r w:rsidRPr="00CD045A">
              <w:rPr>
                <w:sz w:val="20"/>
                <w:szCs w:val="20"/>
              </w:rPr>
              <w:t>Срок исполнения</w:t>
            </w:r>
          </w:p>
        </w:tc>
        <w:tc>
          <w:tcPr>
            <w:tcW w:w="1985" w:type="dxa"/>
            <w:gridSpan w:val="3"/>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r w:rsidRPr="00CD045A">
              <w:rPr>
                <w:sz w:val="20"/>
                <w:szCs w:val="20"/>
              </w:rPr>
              <w:t>Объем бюджетных ассигнований (тыс. рублей)</w:t>
            </w:r>
          </w:p>
        </w:tc>
        <w:tc>
          <w:tcPr>
            <w:tcW w:w="6661"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r w:rsidRPr="00CD045A">
              <w:rPr>
                <w:sz w:val="20"/>
                <w:szCs w:val="20"/>
              </w:rPr>
              <w:t>Главные распорядители средств бюджетных средств (ГРБС) - ответственный исполнитель, соисполнитель, участник</w:t>
            </w:r>
          </w:p>
        </w:tc>
      </w:tr>
      <w:tr w:rsidR="008B4760" w:rsidRPr="00CD045A" w:rsidTr="008B4760">
        <w:trPr>
          <w:trHeight w:val="841"/>
        </w:trPr>
        <w:tc>
          <w:tcPr>
            <w:tcW w:w="70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p>
        </w:tc>
        <w:tc>
          <w:tcPr>
            <w:tcW w:w="4111" w:type="dxa"/>
            <w:gridSpan w:val="3"/>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p>
        </w:tc>
        <w:tc>
          <w:tcPr>
            <w:tcW w:w="1559" w:type="dxa"/>
            <w:gridSpan w:val="3"/>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p>
        </w:tc>
        <w:tc>
          <w:tcPr>
            <w:tcW w:w="1985" w:type="dxa"/>
            <w:gridSpan w:val="3"/>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p>
        </w:tc>
        <w:tc>
          <w:tcPr>
            <w:tcW w:w="31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r w:rsidRPr="00CD045A">
              <w:rPr>
                <w:sz w:val="20"/>
                <w:szCs w:val="20"/>
              </w:rPr>
              <w:t>Управление образования</w:t>
            </w:r>
          </w:p>
        </w:tc>
        <w:tc>
          <w:tcPr>
            <w:tcW w:w="22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r w:rsidRPr="00CD045A">
              <w:rPr>
                <w:sz w:val="20"/>
                <w:szCs w:val="20"/>
              </w:rPr>
              <w:t>ГРБС 2 (наименование)</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r w:rsidRPr="00CD045A">
              <w:rPr>
                <w:sz w:val="20"/>
                <w:szCs w:val="20"/>
              </w:rPr>
              <w:t>ГРБС i (наименование)</w:t>
            </w:r>
          </w:p>
        </w:tc>
      </w:tr>
      <w:tr w:rsidR="008B4760" w:rsidRPr="00CD045A" w:rsidTr="008B4760">
        <w:trPr>
          <w:trHeight w:val="209"/>
        </w:trPr>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r w:rsidRPr="00CD045A">
              <w:rPr>
                <w:sz w:val="20"/>
                <w:szCs w:val="20"/>
              </w:rPr>
              <w:t>1</w:t>
            </w:r>
          </w:p>
        </w:tc>
        <w:tc>
          <w:tcPr>
            <w:tcW w:w="411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r w:rsidRPr="00CD045A">
              <w:rPr>
                <w:sz w:val="20"/>
                <w:szCs w:val="20"/>
              </w:rPr>
              <w:t>2</w:t>
            </w:r>
          </w:p>
        </w:tc>
        <w:tc>
          <w:tcPr>
            <w:tcW w:w="15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r w:rsidRPr="00CD045A">
              <w:rPr>
                <w:sz w:val="20"/>
                <w:szCs w:val="20"/>
              </w:rPr>
              <w:t>3</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r w:rsidRPr="00CD045A">
              <w:rPr>
                <w:sz w:val="20"/>
                <w:szCs w:val="20"/>
              </w:rPr>
              <w:t>4</w:t>
            </w:r>
          </w:p>
        </w:tc>
        <w:tc>
          <w:tcPr>
            <w:tcW w:w="31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r w:rsidRPr="00CD045A">
              <w:rPr>
                <w:sz w:val="20"/>
                <w:szCs w:val="20"/>
              </w:rPr>
              <w:t>5</w:t>
            </w:r>
          </w:p>
        </w:tc>
        <w:tc>
          <w:tcPr>
            <w:tcW w:w="22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r w:rsidRPr="00CD045A">
              <w:rPr>
                <w:sz w:val="20"/>
                <w:szCs w:val="20"/>
              </w:rPr>
              <w:t>6</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r w:rsidRPr="00CD045A">
              <w:rPr>
                <w:sz w:val="20"/>
                <w:szCs w:val="20"/>
              </w:rPr>
              <w:t>7</w:t>
            </w:r>
          </w:p>
        </w:tc>
      </w:tr>
      <w:tr w:rsidR="008B4760" w:rsidRPr="00CD045A" w:rsidTr="008B4760">
        <w:tc>
          <w:tcPr>
            <w:tcW w:w="15025" w:type="dxa"/>
            <w:gridSpan w:val="1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rPr>
                <w:sz w:val="20"/>
                <w:szCs w:val="20"/>
              </w:rPr>
            </w:pPr>
            <w:r w:rsidRPr="00CD045A">
              <w:rPr>
                <w:sz w:val="20"/>
                <w:szCs w:val="20"/>
              </w:rPr>
              <w:t>Цель: обеспечение достойного уровня жизни населения Чаинского района, совершенствование спортивно-массовой и физкультурно-оздоровительной работы среди детей и подростков Чаинского района. Создание условий для обеспечения государственных гарантий реализации прав на получение дополнительного образования</w:t>
            </w:r>
          </w:p>
        </w:tc>
      </w:tr>
      <w:tr w:rsidR="008B4760" w:rsidRPr="00CD045A" w:rsidTr="008B4760">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rPr>
                <w:sz w:val="20"/>
                <w:szCs w:val="20"/>
              </w:rPr>
            </w:pPr>
            <w:r w:rsidRPr="00CD045A">
              <w:rPr>
                <w:sz w:val="20"/>
                <w:szCs w:val="20"/>
              </w:rPr>
              <w:t>1</w:t>
            </w:r>
          </w:p>
        </w:tc>
        <w:tc>
          <w:tcPr>
            <w:tcW w:w="14316" w:type="dxa"/>
            <w:gridSpan w:val="1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rPr>
                <w:sz w:val="20"/>
                <w:szCs w:val="20"/>
              </w:rPr>
            </w:pPr>
            <w:r w:rsidRPr="00CD045A">
              <w:rPr>
                <w:sz w:val="20"/>
                <w:szCs w:val="20"/>
              </w:rPr>
              <w:t>Задача 1: реализация дополнительных общеразвивающих программ</w:t>
            </w:r>
          </w:p>
        </w:tc>
      </w:tr>
      <w:tr w:rsidR="008B4760" w:rsidRPr="00CD045A" w:rsidTr="008B4760">
        <w:trPr>
          <w:trHeight w:val="501"/>
        </w:trPr>
        <w:tc>
          <w:tcPr>
            <w:tcW w:w="709"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1.1</w:t>
            </w:r>
          </w:p>
        </w:tc>
        <w:tc>
          <w:tcPr>
            <w:tcW w:w="4111" w:type="dxa"/>
            <w:gridSpan w:val="3"/>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rFonts w:ascii="Мероприятие 1: охват детей в во" w:hAnsi="Мероприятие 1: охват детей в во"/>
                <w:sz w:val="20"/>
                <w:szCs w:val="20"/>
              </w:rPr>
            </w:pPr>
            <w:r w:rsidRPr="00CD045A">
              <w:rPr>
                <w:sz w:val="20"/>
                <w:szCs w:val="20"/>
              </w:rPr>
              <w:t>Мероприятие 1: оказание муниципальных услуг по дополнительным общеразвивающим программам</w:t>
            </w:r>
          </w:p>
        </w:tc>
        <w:tc>
          <w:tcPr>
            <w:tcW w:w="15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Всего, в том числе:</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22419,9</w:t>
            </w:r>
          </w:p>
        </w:tc>
        <w:tc>
          <w:tcPr>
            <w:tcW w:w="31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22419,9</w:t>
            </w:r>
          </w:p>
        </w:tc>
        <w:tc>
          <w:tcPr>
            <w:tcW w:w="22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rPr>
                <w:sz w:val="20"/>
                <w:szCs w:val="20"/>
              </w:rPr>
            </w:pPr>
            <w:r w:rsidRPr="00CD045A">
              <w:rPr>
                <w:sz w:val="20"/>
                <w:szCs w:val="20"/>
              </w:rPr>
              <w:t>-</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rPr>
                <w:sz w:val="20"/>
                <w:szCs w:val="20"/>
              </w:rPr>
            </w:pPr>
            <w:r w:rsidRPr="00CD045A">
              <w:rPr>
                <w:sz w:val="20"/>
                <w:szCs w:val="20"/>
              </w:rPr>
              <w:t>-</w:t>
            </w:r>
          </w:p>
        </w:tc>
      </w:tr>
      <w:tr w:rsidR="008B4760" w:rsidRPr="00CD045A" w:rsidTr="008B4760">
        <w:trPr>
          <w:trHeight w:val="221"/>
        </w:trPr>
        <w:tc>
          <w:tcPr>
            <w:tcW w:w="709" w:type="dxa"/>
            <w:vMerge/>
            <w:tcBorders>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4111" w:type="dxa"/>
            <w:gridSpan w:val="3"/>
            <w:vMerge/>
            <w:tcBorders>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15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2024 год</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8718,0</w:t>
            </w:r>
          </w:p>
        </w:tc>
        <w:tc>
          <w:tcPr>
            <w:tcW w:w="31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8718,0</w:t>
            </w:r>
          </w:p>
        </w:tc>
        <w:tc>
          <w:tcPr>
            <w:tcW w:w="22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w:t>
            </w:r>
          </w:p>
        </w:tc>
      </w:tr>
      <w:tr w:rsidR="008B4760" w:rsidRPr="00CD045A" w:rsidTr="008B4760">
        <w:trPr>
          <w:trHeight w:val="185"/>
        </w:trPr>
        <w:tc>
          <w:tcPr>
            <w:tcW w:w="709" w:type="dxa"/>
            <w:vMerge/>
            <w:tcBorders>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4111" w:type="dxa"/>
            <w:gridSpan w:val="3"/>
            <w:vMerge/>
            <w:tcBorders>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15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2025 год</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6838,7</w:t>
            </w:r>
          </w:p>
        </w:tc>
        <w:tc>
          <w:tcPr>
            <w:tcW w:w="31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6838,7</w:t>
            </w:r>
          </w:p>
        </w:tc>
        <w:tc>
          <w:tcPr>
            <w:tcW w:w="22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rPr>
                <w:sz w:val="20"/>
                <w:szCs w:val="20"/>
              </w:rPr>
            </w:pPr>
            <w:r w:rsidRPr="00CD045A">
              <w:rPr>
                <w:sz w:val="20"/>
                <w:szCs w:val="20"/>
              </w:rPr>
              <w:t>-</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rPr>
                <w:sz w:val="20"/>
                <w:szCs w:val="20"/>
              </w:rPr>
            </w:pPr>
            <w:r w:rsidRPr="00CD045A">
              <w:rPr>
                <w:sz w:val="20"/>
                <w:szCs w:val="20"/>
              </w:rPr>
              <w:t>-</w:t>
            </w:r>
          </w:p>
        </w:tc>
      </w:tr>
      <w:tr w:rsidR="008B4760" w:rsidRPr="00CD045A" w:rsidTr="008B4760">
        <w:trPr>
          <w:trHeight w:val="319"/>
        </w:trPr>
        <w:tc>
          <w:tcPr>
            <w:tcW w:w="709" w:type="dxa"/>
            <w:vMerge/>
            <w:tcBorders>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4111" w:type="dxa"/>
            <w:gridSpan w:val="3"/>
            <w:vMerge/>
            <w:tcBorders>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15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2026 год</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6863,2</w:t>
            </w:r>
          </w:p>
        </w:tc>
        <w:tc>
          <w:tcPr>
            <w:tcW w:w="31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6863,2</w:t>
            </w:r>
          </w:p>
        </w:tc>
        <w:tc>
          <w:tcPr>
            <w:tcW w:w="22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w:t>
            </w:r>
          </w:p>
        </w:tc>
      </w:tr>
      <w:tr w:rsidR="008B4760" w:rsidRPr="00CD045A" w:rsidTr="008B4760">
        <w:trPr>
          <w:trHeight w:val="257"/>
        </w:trPr>
        <w:tc>
          <w:tcPr>
            <w:tcW w:w="709" w:type="dxa"/>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r w:rsidRPr="00CD045A">
              <w:rPr>
                <w:sz w:val="20"/>
                <w:szCs w:val="20"/>
              </w:rPr>
              <w:t>1</w:t>
            </w:r>
          </w:p>
        </w:tc>
        <w:tc>
          <w:tcPr>
            <w:tcW w:w="3827" w:type="dxa"/>
            <w:gridSpan w:val="2"/>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r w:rsidRPr="00CD045A">
              <w:rPr>
                <w:sz w:val="20"/>
                <w:szCs w:val="20"/>
              </w:rPr>
              <w:t>2</w:t>
            </w:r>
          </w:p>
        </w:tc>
        <w:tc>
          <w:tcPr>
            <w:tcW w:w="15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r w:rsidRPr="00CD045A">
              <w:rPr>
                <w:sz w:val="20"/>
                <w:szCs w:val="20"/>
              </w:rPr>
              <w:t>3</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r w:rsidRPr="00CD045A">
              <w:rPr>
                <w:sz w:val="20"/>
                <w:szCs w:val="20"/>
              </w:rPr>
              <w:t>4</w:t>
            </w:r>
          </w:p>
        </w:tc>
        <w:tc>
          <w:tcPr>
            <w:tcW w:w="31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r w:rsidRPr="00CD045A">
              <w:rPr>
                <w:sz w:val="20"/>
                <w:szCs w:val="20"/>
              </w:rPr>
              <w:t>5</w:t>
            </w:r>
          </w:p>
        </w:tc>
        <w:tc>
          <w:tcPr>
            <w:tcW w:w="22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r w:rsidRPr="00CD045A">
              <w:rPr>
                <w:sz w:val="20"/>
                <w:szCs w:val="20"/>
              </w:rPr>
              <w:t>6</w:t>
            </w:r>
          </w:p>
        </w:tc>
        <w:tc>
          <w:tcPr>
            <w:tcW w:w="16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r w:rsidRPr="00CD045A">
              <w:rPr>
                <w:sz w:val="20"/>
                <w:szCs w:val="20"/>
              </w:rPr>
              <w:t>7</w:t>
            </w:r>
          </w:p>
        </w:tc>
      </w:tr>
      <w:tr w:rsidR="008B4760" w:rsidRPr="00CD045A" w:rsidTr="008B4760">
        <w:trPr>
          <w:trHeight w:val="235"/>
        </w:trPr>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2</w:t>
            </w:r>
          </w:p>
        </w:tc>
        <w:tc>
          <w:tcPr>
            <w:tcW w:w="14316" w:type="dxa"/>
            <w:gridSpan w:val="1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Задача 2: Реализация дополнительных образовательных программ спортивной подготовки по олимпийским видам спорта</w:t>
            </w:r>
          </w:p>
        </w:tc>
      </w:tr>
      <w:tr w:rsidR="008B4760" w:rsidRPr="00CD045A" w:rsidTr="008B4760">
        <w:trPr>
          <w:trHeight w:val="495"/>
        </w:trPr>
        <w:tc>
          <w:tcPr>
            <w:tcW w:w="709"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2.1</w:t>
            </w:r>
          </w:p>
        </w:tc>
        <w:tc>
          <w:tcPr>
            <w:tcW w:w="3827"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Мероприятие 1: оказание муниципальных услуг по дополнительным образовательным  программам спортивной подготовки по олимпийским видам спорта</w:t>
            </w:r>
          </w:p>
        </w:tc>
        <w:tc>
          <w:tcPr>
            <w:tcW w:w="15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Всего, в том числе:</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807,2</w:t>
            </w:r>
          </w:p>
        </w:tc>
        <w:tc>
          <w:tcPr>
            <w:tcW w:w="31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807,2</w:t>
            </w:r>
          </w:p>
        </w:tc>
        <w:tc>
          <w:tcPr>
            <w:tcW w:w="22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rPr>
                <w:sz w:val="20"/>
                <w:szCs w:val="20"/>
              </w:rPr>
            </w:pPr>
            <w:r w:rsidRPr="00CD045A">
              <w:rPr>
                <w:sz w:val="20"/>
                <w:szCs w:val="20"/>
              </w:rPr>
              <w:t>-</w:t>
            </w:r>
          </w:p>
        </w:tc>
        <w:tc>
          <w:tcPr>
            <w:tcW w:w="16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rPr>
                <w:sz w:val="20"/>
                <w:szCs w:val="20"/>
              </w:rPr>
            </w:pPr>
            <w:r w:rsidRPr="00CD045A">
              <w:rPr>
                <w:sz w:val="20"/>
                <w:szCs w:val="20"/>
              </w:rPr>
              <w:t>-</w:t>
            </w:r>
          </w:p>
        </w:tc>
      </w:tr>
      <w:tr w:rsidR="008B4760" w:rsidRPr="00CD045A" w:rsidTr="008B4760">
        <w:trPr>
          <w:trHeight w:val="336"/>
        </w:trPr>
        <w:tc>
          <w:tcPr>
            <w:tcW w:w="709" w:type="dxa"/>
            <w:vMerge/>
            <w:tcBorders>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3827" w:type="dxa"/>
            <w:gridSpan w:val="2"/>
            <w:vMerge/>
            <w:tcBorders>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15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2024 год</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434,8</w:t>
            </w:r>
          </w:p>
        </w:tc>
        <w:tc>
          <w:tcPr>
            <w:tcW w:w="31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434,8</w:t>
            </w:r>
          </w:p>
        </w:tc>
        <w:tc>
          <w:tcPr>
            <w:tcW w:w="22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w:t>
            </w:r>
          </w:p>
        </w:tc>
        <w:tc>
          <w:tcPr>
            <w:tcW w:w="16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w:t>
            </w:r>
          </w:p>
        </w:tc>
      </w:tr>
      <w:tr w:rsidR="008B4760" w:rsidRPr="00CD045A" w:rsidTr="008B4760">
        <w:trPr>
          <w:trHeight w:val="319"/>
        </w:trPr>
        <w:tc>
          <w:tcPr>
            <w:tcW w:w="709" w:type="dxa"/>
            <w:tcBorders>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3827" w:type="dxa"/>
            <w:gridSpan w:val="2"/>
            <w:vMerge/>
            <w:tcBorders>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15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2025 год</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186,2</w:t>
            </w:r>
          </w:p>
        </w:tc>
        <w:tc>
          <w:tcPr>
            <w:tcW w:w="31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186,2</w:t>
            </w:r>
          </w:p>
        </w:tc>
        <w:tc>
          <w:tcPr>
            <w:tcW w:w="22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rPr>
                <w:sz w:val="20"/>
                <w:szCs w:val="20"/>
              </w:rPr>
            </w:pPr>
            <w:r w:rsidRPr="00CD045A">
              <w:rPr>
                <w:sz w:val="20"/>
                <w:szCs w:val="20"/>
              </w:rPr>
              <w:t>-</w:t>
            </w:r>
          </w:p>
        </w:tc>
        <w:tc>
          <w:tcPr>
            <w:tcW w:w="16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rPr>
                <w:sz w:val="20"/>
                <w:szCs w:val="20"/>
              </w:rPr>
            </w:pPr>
            <w:r w:rsidRPr="00CD045A">
              <w:rPr>
                <w:sz w:val="20"/>
                <w:szCs w:val="20"/>
              </w:rPr>
              <w:t>-</w:t>
            </w:r>
          </w:p>
        </w:tc>
      </w:tr>
      <w:tr w:rsidR="008B4760" w:rsidRPr="00CD045A" w:rsidTr="008B4760">
        <w:trPr>
          <w:trHeight w:val="319"/>
        </w:trPr>
        <w:tc>
          <w:tcPr>
            <w:tcW w:w="709" w:type="dxa"/>
            <w:tcBorders>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3827" w:type="dxa"/>
            <w:gridSpan w:val="2"/>
            <w:vMerge/>
            <w:tcBorders>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15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2026 год</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186,2</w:t>
            </w:r>
          </w:p>
        </w:tc>
        <w:tc>
          <w:tcPr>
            <w:tcW w:w="31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186,2</w:t>
            </w:r>
          </w:p>
        </w:tc>
        <w:tc>
          <w:tcPr>
            <w:tcW w:w="22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w:t>
            </w:r>
          </w:p>
        </w:tc>
        <w:tc>
          <w:tcPr>
            <w:tcW w:w="16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w:t>
            </w:r>
          </w:p>
        </w:tc>
      </w:tr>
      <w:tr w:rsidR="008B4760" w:rsidRPr="00CD045A" w:rsidTr="008B4760">
        <w:trPr>
          <w:trHeight w:val="73"/>
        </w:trPr>
        <w:tc>
          <w:tcPr>
            <w:tcW w:w="709" w:type="dxa"/>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rPr>
                <w:sz w:val="20"/>
                <w:szCs w:val="20"/>
              </w:rPr>
            </w:pPr>
            <w:r w:rsidRPr="00CD045A">
              <w:rPr>
                <w:sz w:val="20"/>
                <w:szCs w:val="20"/>
              </w:rPr>
              <w:lastRenderedPageBreak/>
              <w:br w:type="page"/>
              <w:t>2</w:t>
            </w:r>
          </w:p>
        </w:tc>
        <w:tc>
          <w:tcPr>
            <w:tcW w:w="14316" w:type="dxa"/>
            <w:gridSpan w:val="16"/>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rPr>
                <w:sz w:val="20"/>
                <w:szCs w:val="20"/>
              </w:rPr>
            </w:pPr>
            <w:r w:rsidRPr="00CD045A">
              <w:rPr>
                <w:sz w:val="20"/>
                <w:szCs w:val="20"/>
              </w:rPr>
              <w:t>Задача 3: обеспечение выплаты 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w:t>
            </w:r>
          </w:p>
        </w:tc>
      </w:tr>
      <w:tr w:rsidR="008B4760" w:rsidRPr="00CD045A" w:rsidTr="008B4760">
        <w:trPr>
          <w:trHeight w:val="353"/>
        </w:trPr>
        <w:tc>
          <w:tcPr>
            <w:tcW w:w="709" w:type="dxa"/>
            <w:tcBorders>
              <w:top w:val="single" w:sz="4" w:space="0" w:color="auto"/>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3827"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Мероприятие 1: выплата 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w:t>
            </w:r>
          </w:p>
        </w:tc>
        <w:tc>
          <w:tcPr>
            <w:tcW w:w="15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Всего, в том числе:</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228,5</w:t>
            </w:r>
          </w:p>
        </w:tc>
        <w:tc>
          <w:tcPr>
            <w:tcW w:w="31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228,5</w:t>
            </w:r>
          </w:p>
        </w:tc>
        <w:tc>
          <w:tcPr>
            <w:tcW w:w="22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rPr>
                <w:sz w:val="20"/>
                <w:szCs w:val="20"/>
              </w:rPr>
            </w:pPr>
            <w:r w:rsidRPr="00CD045A">
              <w:rPr>
                <w:sz w:val="20"/>
                <w:szCs w:val="20"/>
              </w:rPr>
              <w:t>-</w:t>
            </w:r>
          </w:p>
        </w:tc>
        <w:tc>
          <w:tcPr>
            <w:tcW w:w="16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rPr>
                <w:sz w:val="20"/>
                <w:szCs w:val="20"/>
              </w:rPr>
            </w:pPr>
            <w:r w:rsidRPr="00CD045A">
              <w:rPr>
                <w:sz w:val="20"/>
                <w:szCs w:val="20"/>
              </w:rPr>
              <w:t>-</w:t>
            </w:r>
          </w:p>
        </w:tc>
      </w:tr>
      <w:tr w:rsidR="008B4760" w:rsidRPr="00CD045A" w:rsidTr="008B4760">
        <w:trPr>
          <w:trHeight w:val="306"/>
        </w:trPr>
        <w:tc>
          <w:tcPr>
            <w:tcW w:w="709" w:type="dxa"/>
            <w:tcBorders>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3827" w:type="dxa"/>
            <w:gridSpan w:val="2"/>
            <w:vMerge/>
            <w:tcBorders>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15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2024 год</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228,5</w:t>
            </w:r>
          </w:p>
        </w:tc>
        <w:tc>
          <w:tcPr>
            <w:tcW w:w="31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228,5</w:t>
            </w:r>
          </w:p>
        </w:tc>
        <w:tc>
          <w:tcPr>
            <w:tcW w:w="22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w:t>
            </w:r>
          </w:p>
        </w:tc>
        <w:tc>
          <w:tcPr>
            <w:tcW w:w="16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w:t>
            </w:r>
          </w:p>
        </w:tc>
      </w:tr>
      <w:tr w:rsidR="008B4760" w:rsidRPr="00CD045A" w:rsidTr="008B4760">
        <w:trPr>
          <w:trHeight w:val="186"/>
        </w:trPr>
        <w:tc>
          <w:tcPr>
            <w:tcW w:w="709" w:type="dxa"/>
            <w:vMerge w:val="restart"/>
            <w:tcBorders>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3827" w:type="dxa"/>
            <w:gridSpan w:val="2"/>
            <w:vMerge/>
            <w:tcBorders>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15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2025 год</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w:t>
            </w:r>
          </w:p>
        </w:tc>
        <w:tc>
          <w:tcPr>
            <w:tcW w:w="31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w:t>
            </w:r>
          </w:p>
        </w:tc>
        <w:tc>
          <w:tcPr>
            <w:tcW w:w="22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w:t>
            </w:r>
          </w:p>
        </w:tc>
        <w:tc>
          <w:tcPr>
            <w:tcW w:w="16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w:t>
            </w:r>
          </w:p>
        </w:tc>
      </w:tr>
      <w:tr w:rsidR="008B4760" w:rsidRPr="00CD045A" w:rsidTr="008B4760">
        <w:trPr>
          <w:trHeight w:val="247"/>
        </w:trPr>
        <w:tc>
          <w:tcPr>
            <w:tcW w:w="709" w:type="dxa"/>
            <w:vMerge/>
            <w:tcBorders>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3827" w:type="dxa"/>
            <w:gridSpan w:val="2"/>
            <w:vMerge/>
            <w:tcBorders>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15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2026 год</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w:t>
            </w:r>
          </w:p>
        </w:tc>
        <w:tc>
          <w:tcPr>
            <w:tcW w:w="31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w:t>
            </w:r>
          </w:p>
        </w:tc>
        <w:tc>
          <w:tcPr>
            <w:tcW w:w="22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w:t>
            </w:r>
          </w:p>
        </w:tc>
        <w:tc>
          <w:tcPr>
            <w:tcW w:w="16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w:t>
            </w:r>
          </w:p>
        </w:tc>
      </w:tr>
      <w:tr w:rsidR="008B4760" w:rsidRPr="00CD045A" w:rsidTr="008B4760">
        <w:trPr>
          <w:trHeight w:val="195"/>
        </w:trPr>
        <w:tc>
          <w:tcPr>
            <w:tcW w:w="709" w:type="dxa"/>
            <w:tcBorders>
              <w:top w:val="single" w:sz="4" w:space="0" w:color="auto"/>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3</w:t>
            </w:r>
          </w:p>
        </w:tc>
        <w:tc>
          <w:tcPr>
            <w:tcW w:w="14316" w:type="dxa"/>
            <w:gridSpan w:val="16"/>
            <w:tcBorders>
              <w:top w:val="single" w:sz="4" w:space="0" w:color="auto"/>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Задача 4: стимулирующие выплаты в муниципальных организациях дополнительного образования Томской области</w:t>
            </w:r>
          </w:p>
        </w:tc>
      </w:tr>
      <w:tr w:rsidR="008B4760" w:rsidRPr="00CD045A" w:rsidTr="008B4760">
        <w:trPr>
          <w:trHeight w:val="522"/>
        </w:trPr>
        <w:tc>
          <w:tcPr>
            <w:tcW w:w="709"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3827"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Мероприятие 1: стимулирующие выплаты в муниципальных организациях дополнительного образования Томской области</w:t>
            </w:r>
          </w:p>
        </w:tc>
        <w:tc>
          <w:tcPr>
            <w:tcW w:w="15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Всего, в том числе:</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148,5</w:t>
            </w:r>
          </w:p>
        </w:tc>
        <w:tc>
          <w:tcPr>
            <w:tcW w:w="31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148,5</w:t>
            </w:r>
          </w:p>
        </w:tc>
        <w:tc>
          <w:tcPr>
            <w:tcW w:w="22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w:t>
            </w:r>
          </w:p>
        </w:tc>
        <w:tc>
          <w:tcPr>
            <w:tcW w:w="16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w:t>
            </w:r>
          </w:p>
        </w:tc>
      </w:tr>
      <w:tr w:rsidR="008B4760" w:rsidRPr="00CD045A" w:rsidTr="008B4760">
        <w:trPr>
          <w:trHeight w:val="193"/>
        </w:trPr>
        <w:tc>
          <w:tcPr>
            <w:tcW w:w="709" w:type="dxa"/>
            <w:vMerge/>
            <w:tcBorders>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3827" w:type="dxa"/>
            <w:gridSpan w:val="2"/>
            <w:vMerge/>
            <w:tcBorders>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15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2024 год</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49,5</w:t>
            </w:r>
          </w:p>
        </w:tc>
        <w:tc>
          <w:tcPr>
            <w:tcW w:w="31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49,5</w:t>
            </w:r>
          </w:p>
        </w:tc>
        <w:tc>
          <w:tcPr>
            <w:tcW w:w="22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w:t>
            </w:r>
          </w:p>
        </w:tc>
        <w:tc>
          <w:tcPr>
            <w:tcW w:w="16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w:t>
            </w:r>
          </w:p>
        </w:tc>
      </w:tr>
      <w:tr w:rsidR="008B4760" w:rsidRPr="00CD045A" w:rsidTr="008B4760">
        <w:trPr>
          <w:trHeight w:val="318"/>
        </w:trPr>
        <w:tc>
          <w:tcPr>
            <w:tcW w:w="709" w:type="dxa"/>
            <w:vMerge/>
            <w:tcBorders>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3827" w:type="dxa"/>
            <w:gridSpan w:val="2"/>
            <w:vMerge/>
            <w:tcBorders>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15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2025 год</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49,5</w:t>
            </w:r>
          </w:p>
        </w:tc>
        <w:tc>
          <w:tcPr>
            <w:tcW w:w="31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49,5</w:t>
            </w:r>
          </w:p>
        </w:tc>
        <w:tc>
          <w:tcPr>
            <w:tcW w:w="22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w:t>
            </w:r>
          </w:p>
        </w:tc>
        <w:tc>
          <w:tcPr>
            <w:tcW w:w="16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w:t>
            </w:r>
          </w:p>
        </w:tc>
      </w:tr>
      <w:tr w:rsidR="008B4760" w:rsidRPr="00CD045A" w:rsidTr="008B4760">
        <w:trPr>
          <w:trHeight w:val="235"/>
        </w:trPr>
        <w:tc>
          <w:tcPr>
            <w:tcW w:w="70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3827"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15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2026 год</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49,5</w:t>
            </w:r>
          </w:p>
        </w:tc>
        <w:tc>
          <w:tcPr>
            <w:tcW w:w="31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49,5</w:t>
            </w:r>
          </w:p>
        </w:tc>
        <w:tc>
          <w:tcPr>
            <w:tcW w:w="22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w:t>
            </w:r>
          </w:p>
        </w:tc>
        <w:tc>
          <w:tcPr>
            <w:tcW w:w="16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w:t>
            </w:r>
          </w:p>
        </w:tc>
      </w:tr>
      <w:tr w:rsidR="008B4760" w:rsidRPr="00CD045A" w:rsidTr="008B4760">
        <w:trPr>
          <w:trHeight w:val="235"/>
        </w:trPr>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r w:rsidRPr="00CD045A">
              <w:rPr>
                <w:sz w:val="20"/>
                <w:szCs w:val="20"/>
              </w:rPr>
              <w:br w:type="page"/>
              <w:t>1</w:t>
            </w:r>
          </w:p>
        </w:tc>
        <w:tc>
          <w:tcPr>
            <w:tcW w:w="37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r w:rsidRPr="00CD045A">
              <w:rPr>
                <w:sz w:val="20"/>
                <w:szCs w:val="20"/>
              </w:rPr>
              <w:t>2</w:t>
            </w:r>
          </w:p>
        </w:tc>
        <w:tc>
          <w:tcPr>
            <w:tcW w:w="15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r w:rsidRPr="00CD045A">
              <w:rPr>
                <w:sz w:val="20"/>
                <w:szCs w:val="20"/>
              </w:rPr>
              <w:t>3</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r w:rsidRPr="00CD045A">
              <w:rPr>
                <w:sz w:val="20"/>
                <w:szCs w:val="20"/>
              </w:rPr>
              <w:t>4</w:t>
            </w:r>
          </w:p>
        </w:tc>
        <w:tc>
          <w:tcPr>
            <w:tcW w:w="31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r w:rsidRPr="00CD045A">
              <w:rPr>
                <w:sz w:val="20"/>
                <w:szCs w:val="20"/>
              </w:rPr>
              <w:t>5</w:t>
            </w:r>
          </w:p>
        </w:tc>
        <w:tc>
          <w:tcPr>
            <w:tcW w:w="22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r w:rsidRPr="00CD045A">
              <w:rPr>
                <w:sz w:val="20"/>
                <w:szCs w:val="20"/>
              </w:rPr>
              <w:t>6</w:t>
            </w:r>
          </w:p>
        </w:tc>
        <w:tc>
          <w:tcPr>
            <w:tcW w:w="170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jc w:val="center"/>
              <w:rPr>
                <w:sz w:val="20"/>
                <w:szCs w:val="20"/>
              </w:rPr>
            </w:pPr>
            <w:r w:rsidRPr="00CD045A">
              <w:rPr>
                <w:sz w:val="20"/>
                <w:szCs w:val="20"/>
              </w:rPr>
              <w:t>7</w:t>
            </w:r>
          </w:p>
        </w:tc>
      </w:tr>
      <w:tr w:rsidR="008B4760" w:rsidRPr="00CD045A" w:rsidTr="008B4760">
        <w:trPr>
          <w:trHeight w:val="235"/>
        </w:trPr>
        <w:tc>
          <w:tcPr>
            <w:tcW w:w="709" w:type="dxa"/>
            <w:tcBorders>
              <w:top w:val="single" w:sz="4" w:space="0" w:color="auto"/>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3725" w:type="dxa"/>
            <w:tcBorders>
              <w:top w:val="single" w:sz="4" w:space="0" w:color="auto"/>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15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Всего, в том числе:</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23604,1</w:t>
            </w:r>
          </w:p>
        </w:tc>
        <w:tc>
          <w:tcPr>
            <w:tcW w:w="31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23604,1</w:t>
            </w:r>
          </w:p>
        </w:tc>
        <w:tc>
          <w:tcPr>
            <w:tcW w:w="22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rPr>
                <w:sz w:val="20"/>
                <w:szCs w:val="20"/>
              </w:rPr>
            </w:pPr>
            <w:r w:rsidRPr="00CD045A">
              <w:rPr>
                <w:sz w:val="20"/>
                <w:szCs w:val="20"/>
              </w:rPr>
              <w:t>-</w:t>
            </w:r>
          </w:p>
        </w:tc>
        <w:tc>
          <w:tcPr>
            <w:tcW w:w="170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rPr>
                <w:sz w:val="20"/>
                <w:szCs w:val="20"/>
              </w:rPr>
            </w:pPr>
            <w:r w:rsidRPr="00CD045A">
              <w:rPr>
                <w:sz w:val="20"/>
                <w:szCs w:val="20"/>
              </w:rPr>
              <w:t>-</w:t>
            </w:r>
          </w:p>
        </w:tc>
      </w:tr>
      <w:tr w:rsidR="008B4760" w:rsidRPr="00CD045A" w:rsidTr="008B4760">
        <w:tc>
          <w:tcPr>
            <w:tcW w:w="709" w:type="dxa"/>
            <w:tcBorders>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3725" w:type="dxa"/>
            <w:tcBorders>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Итого по Программе</w:t>
            </w:r>
          </w:p>
        </w:tc>
        <w:tc>
          <w:tcPr>
            <w:tcW w:w="15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2024 год</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9430,8</w:t>
            </w:r>
          </w:p>
        </w:tc>
        <w:tc>
          <w:tcPr>
            <w:tcW w:w="31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9430,8</w:t>
            </w:r>
          </w:p>
        </w:tc>
        <w:tc>
          <w:tcPr>
            <w:tcW w:w="22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w:t>
            </w:r>
          </w:p>
        </w:tc>
        <w:tc>
          <w:tcPr>
            <w:tcW w:w="170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w:t>
            </w:r>
          </w:p>
        </w:tc>
      </w:tr>
      <w:tr w:rsidR="008B4760" w:rsidRPr="00CD045A" w:rsidTr="008B4760">
        <w:tc>
          <w:tcPr>
            <w:tcW w:w="709" w:type="dxa"/>
            <w:tcBorders>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3725" w:type="dxa"/>
            <w:tcBorders>
              <w:left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15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2025 год</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7074,4</w:t>
            </w:r>
          </w:p>
        </w:tc>
        <w:tc>
          <w:tcPr>
            <w:tcW w:w="31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7074,4</w:t>
            </w:r>
          </w:p>
        </w:tc>
        <w:tc>
          <w:tcPr>
            <w:tcW w:w="22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rPr>
                <w:sz w:val="20"/>
                <w:szCs w:val="20"/>
              </w:rPr>
            </w:pPr>
            <w:r w:rsidRPr="00CD045A">
              <w:rPr>
                <w:sz w:val="20"/>
                <w:szCs w:val="20"/>
              </w:rPr>
              <w:t>-</w:t>
            </w:r>
          </w:p>
        </w:tc>
        <w:tc>
          <w:tcPr>
            <w:tcW w:w="170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CD045A" w:rsidRDefault="008B4760" w:rsidP="0091411B">
            <w:pPr>
              <w:rPr>
                <w:sz w:val="20"/>
                <w:szCs w:val="20"/>
              </w:rPr>
            </w:pPr>
            <w:r w:rsidRPr="00CD045A">
              <w:rPr>
                <w:sz w:val="20"/>
                <w:szCs w:val="20"/>
              </w:rPr>
              <w:t>-</w:t>
            </w:r>
          </w:p>
        </w:tc>
      </w:tr>
      <w:tr w:rsidR="008B4760" w:rsidRPr="00CD045A" w:rsidTr="008B4760">
        <w:tc>
          <w:tcPr>
            <w:tcW w:w="709" w:type="dxa"/>
            <w:tcBorders>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3725" w:type="dxa"/>
            <w:tcBorders>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p>
        </w:tc>
        <w:tc>
          <w:tcPr>
            <w:tcW w:w="15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2026 год</w:t>
            </w:r>
          </w:p>
        </w:tc>
        <w:tc>
          <w:tcPr>
            <w:tcW w:w="19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7098,9</w:t>
            </w:r>
          </w:p>
        </w:tc>
        <w:tc>
          <w:tcPr>
            <w:tcW w:w="31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7098,9</w:t>
            </w:r>
          </w:p>
        </w:tc>
        <w:tc>
          <w:tcPr>
            <w:tcW w:w="22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w:t>
            </w:r>
          </w:p>
        </w:tc>
        <w:tc>
          <w:tcPr>
            <w:tcW w:w="170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CD045A" w:rsidRDefault="008B4760" w:rsidP="0091411B">
            <w:pPr>
              <w:rPr>
                <w:sz w:val="20"/>
                <w:szCs w:val="20"/>
              </w:rPr>
            </w:pPr>
            <w:r w:rsidRPr="00CD045A">
              <w:rPr>
                <w:sz w:val="20"/>
                <w:szCs w:val="20"/>
              </w:rPr>
              <w:t>-</w:t>
            </w:r>
          </w:p>
        </w:tc>
      </w:tr>
    </w:tbl>
    <w:p w:rsidR="008B4760" w:rsidRPr="00CD045A" w:rsidRDefault="008B4760" w:rsidP="0091411B">
      <w:pPr>
        <w:rPr>
          <w:sz w:val="20"/>
          <w:szCs w:val="20"/>
        </w:rPr>
      </w:pPr>
    </w:p>
    <w:p w:rsidR="008B4760" w:rsidRPr="00CD045A" w:rsidRDefault="008B4760" w:rsidP="0091411B">
      <w:pPr>
        <w:rPr>
          <w:sz w:val="20"/>
          <w:szCs w:val="20"/>
        </w:rPr>
      </w:pPr>
    </w:p>
    <w:p w:rsidR="008B4760" w:rsidRPr="00CD045A" w:rsidRDefault="008B4760" w:rsidP="0091411B">
      <w:pPr>
        <w:rPr>
          <w:sz w:val="20"/>
          <w:szCs w:val="20"/>
        </w:rPr>
      </w:pPr>
      <w:r w:rsidRPr="00CD045A">
        <w:rPr>
          <w:sz w:val="20"/>
          <w:szCs w:val="20"/>
        </w:rPr>
        <w:t>Руководитель ответственного исполнителя: ______________________ (Ф.И.О.)</w:t>
      </w:r>
    </w:p>
    <w:p w:rsidR="008B4760" w:rsidRPr="00CD045A" w:rsidRDefault="008B4760" w:rsidP="0091411B">
      <w:pPr>
        <w:rPr>
          <w:sz w:val="20"/>
          <w:szCs w:val="20"/>
        </w:rPr>
      </w:pPr>
      <w:r w:rsidRPr="00CD045A">
        <w:rPr>
          <w:sz w:val="20"/>
          <w:szCs w:val="20"/>
        </w:rPr>
        <w:t>Исполнитель: __________________(Ф.И.О.)</w:t>
      </w:r>
    </w:p>
    <w:p w:rsidR="008B4760" w:rsidRPr="00CD045A" w:rsidRDefault="008B4760" w:rsidP="0091411B">
      <w:pPr>
        <w:rPr>
          <w:sz w:val="20"/>
          <w:szCs w:val="20"/>
        </w:rPr>
      </w:pPr>
    </w:p>
    <w:p w:rsidR="008B4760" w:rsidRPr="00CD045A" w:rsidRDefault="008B4760" w:rsidP="0091411B">
      <w:pPr>
        <w:rPr>
          <w:sz w:val="20"/>
          <w:szCs w:val="20"/>
        </w:rPr>
      </w:pPr>
      <w:r w:rsidRPr="00CD045A">
        <w:rPr>
          <w:sz w:val="20"/>
          <w:szCs w:val="20"/>
        </w:rPr>
        <w:t>Контактный телефон: ___________________</w:t>
      </w:r>
    </w:p>
    <w:p w:rsidR="008B4760" w:rsidRPr="00CD045A" w:rsidRDefault="008B4760" w:rsidP="0091411B">
      <w:pPr>
        <w:rPr>
          <w:sz w:val="20"/>
          <w:szCs w:val="20"/>
        </w:rPr>
      </w:pPr>
    </w:p>
    <w:p w:rsidR="008B4760" w:rsidRPr="00CD045A" w:rsidRDefault="008B4760" w:rsidP="0091411B">
      <w:pPr>
        <w:rPr>
          <w:sz w:val="20"/>
          <w:szCs w:val="20"/>
        </w:rPr>
      </w:pPr>
    </w:p>
    <w:p w:rsidR="008B4760" w:rsidRDefault="008B4760" w:rsidP="0091411B">
      <w:pPr>
        <w:widowControl w:val="0"/>
        <w:tabs>
          <w:tab w:val="left" w:pos="709"/>
        </w:tabs>
        <w:overflowPunct/>
        <w:jc w:val="both"/>
        <w:textAlignment w:val="auto"/>
        <w:rPr>
          <w:rFonts w:eastAsia="Times New Roman"/>
          <w:sz w:val="20"/>
          <w:szCs w:val="20"/>
          <w:lang w:eastAsia="ru-RU"/>
        </w:rPr>
        <w:sectPr w:rsidR="008B4760" w:rsidSect="000C1B11">
          <w:pgSz w:w="16838" w:h="11906" w:orient="landscape"/>
          <w:pgMar w:top="567" w:right="1134" w:bottom="567" w:left="1134" w:header="851" w:footer="709" w:gutter="0"/>
          <w:cols w:space="708"/>
          <w:docGrid w:linePitch="360"/>
        </w:sectPr>
      </w:pPr>
    </w:p>
    <w:p w:rsidR="008B4760" w:rsidRDefault="008B4760" w:rsidP="0091411B">
      <w:pPr>
        <w:widowControl w:val="0"/>
        <w:tabs>
          <w:tab w:val="left" w:pos="709"/>
        </w:tabs>
        <w:overflowPunct/>
        <w:jc w:val="center"/>
        <w:textAlignment w:val="auto"/>
        <w:rPr>
          <w:rFonts w:eastAsia="Times New Roman"/>
          <w:b/>
          <w:sz w:val="20"/>
          <w:szCs w:val="20"/>
          <w:lang w:eastAsia="ru-RU"/>
        </w:rPr>
      </w:pPr>
      <w:r>
        <w:rPr>
          <w:rFonts w:eastAsia="Times New Roman"/>
          <w:b/>
          <w:sz w:val="20"/>
          <w:szCs w:val="20"/>
          <w:lang w:eastAsia="ru-RU"/>
        </w:rPr>
        <w:lastRenderedPageBreak/>
        <w:t>Постановление Администрации Чаинского района от 14.03.2024 3 161</w:t>
      </w:r>
    </w:p>
    <w:tbl>
      <w:tblPr>
        <w:tblW w:w="13822" w:type="dxa"/>
        <w:tblLook w:val="01E0" w:firstRow="1" w:lastRow="1" w:firstColumn="1" w:lastColumn="1" w:noHBand="0" w:noVBand="0"/>
      </w:tblPr>
      <w:tblGrid>
        <w:gridCol w:w="9322"/>
        <w:gridCol w:w="4500"/>
      </w:tblGrid>
      <w:tr w:rsidR="008B4760" w:rsidRPr="008B4760" w:rsidTr="008B4760">
        <w:tc>
          <w:tcPr>
            <w:tcW w:w="9322" w:type="dxa"/>
          </w:tcPr>
          <w:p w:rsidR="008B4760" w:rsidRPr="008B4760" w:rsidRDefault="008B4760" w:rsidP="0091411B">
            <w:pPr>
              <w:widowControl w:val="0"/>
              <w:tabs>
                <w:tab w:val="left" w:pos="709"/>
              </w:tabs>
              <w:overflowPunct/>
              <w:jc w:val="center"/>
              <w:textAlignment w:val="auto"/>
              <w:rPr>
                <w:rFonts w:eastAsia="Times New Roman"/>
                <w:b/>
                <w:sz w:val="20"/>
                <w:szCs w:val="20"/>
                <w:lang w:eastAsia="ru-RU"/>
              </w:rPr>
            </w:pPr>
            <w:r w:rsidRPr="008B4760">
              <w:rPr>
                <w:rFonts w:eastAsia="Times New Roman"/>
                <w:b/>
                <w:sz w:val="20"/>
                <w:szCs w:val="20"/>
                <w:lang w:eastAsia="ru-RU"/>
              </w:rPr>
              <w:t>Об утверждении муниципальной программы  «Развитие инфраструктуры образования на территории Чаинского района»</w:t>
            </w:r>
          </w:p>
        </w:tc>
        <w:tc>
          <w:tcPr>
            <w:tcW w:w="4500" w:type="dxa"/>
          </w:tcPr>
          <w:p w:rsidR="008B4760" w:rsidRPr="008B4760" w:rsidRDefault="008B4760" w:rsidP="0091411B">
            <w:pPr>
              <w:widowControl w:val="0"/>
              <w:tabs>
                <w:tab w:val="left" w:pos="709"/>
              </w:tabs>
              <w:overflowPunct/>
              <w:jc w:val="both"/>
              <w:textAlignment w:val="auto"/>
              <w:rPr>
                <w:rFonts w:eastAsia="Times New Roman"/>
                <w:sz w:val="20"/>
                <w:szCs w:val="20"/>
                <w:lang w:eastAsia="ru-RU"/>
              </w:rPr>
            </w:pPr>
          </w:p>
        </w:tc>
      </w:tr>
    </w:tbl>
    <w:p w:rsidR="008B4760" w:rsidRPr="008B4760" w:rsidRDefault="008B4760" w:rsidP="0091411B">
      <w:pPr>
        <w:widowControl w:val="0"/>
        <w:tabs>
          <w:tab w:val="left" w:pos="709"/>
        </w:tabs>
        <w:overflowPunct/>
        <w:jc w:val="both"/>
        <w:textAlignment w:val="auto"/>
        <w:rPr>
          <w:rFonts w:eastAsia="Times New Roman"/>
          <w:sz w:val="20"/>
          <w:szCs w:val="20"/>
          <w:lang w:eastAsia="ru-RU"/>
        </w:rPr>
      </w:pP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ab/>
        <w:t xml:space="preserve">В соответствии со статьей 179 Бюджетного кодекса Российской Федерации, руководствуясь постановлениями Администрации Чаинского района от 30.12.2016 № 543 «Об утверждении Порядка разработки муниципальных программ муниципального образования «Чаинский район Томской области», принятия решений о начале разработки муниципальных программ, их формирования и реализации», от 08.06.2023 № 276 «Об утверждении Перечня муниципальных программ муниципального образования «Чаинский район Томской области» на 2024 год», руководствуясь статьей 49 Устава муниципального образования «Чаинский район Томской области»,   </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ab/>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ab/>
        <w:t>ПОСТАНОВЛЯЮ:</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ab/>
        <w:t xml:space="preserve">1. Утвердить муниципальную </w:t>
      </w:r>
      <w:hyperlink w:anchor="Par45" w:history="1">
        <w:r w:rsidRPr="008B4760">
          <w:rPr>
            <w:rFonts w:eastAsia="Times New Roman"/>
            <w:sz w:val="20"/>
            <w:szCs w:val="20"/>
            <w:lang w:eastAsia="ru-RU"/>
          </w:rPr>
          <w:t>программу</w:t>
        </w:r>
      </w:hyperlink>
      <w:r w:rsidRPr="008B4760">
        <w:rPr>
          <w:rFonts w:eastAsia="Times New Roman"/>
          <w:sz w:val="20"/>
          <w:szCs w:val="20"/>
          <w:lang w:eastAsia="ru-RU"/>
        </w:rPr>
        <w:t xml:space="preserve"> «</w:t>
      </w:r>
      <w:r w:rsidRPr="008B4760">
        <w:rPr>
          <w:rFonts w:eastAsia="Calibri"/>
          <w:sz w:val="20"/>
          <w:szCs w:val="20"/>
        </w:rPr>
        <w:t>Развитие инфраструктуры образования на территории Чаинского района</w:t>
      </w:r>
      <w:r w:rsidRPr="008B4760">
        <w:rPr>
          <w:rFonts w:eastAsia="Times New Roman"/>
          <w:sz w:val="20"/>
          <w:szCs w:val="20"/>
          <w:lang w:eastAsia="ru-RU"/>
        </w:rPr>
        <w:t>» на 2024 – 2026 годы согласно приложению к настоящему постановлению.</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ab/>
        <w:t xml:space="preserve">2. Опубликовать настоящее постановление в официальном печатном издании «Официальные ведомости Чаинского района» и разместить на официальном сайте муниципального образования «Чаинский район Томской области» в информационно-телекоммуникационной сети «Интернет» по адресу: </w:t>
      </w:r>
      <w:hyperlink r:id="rId29" w:history="1">
        <w:r w:rsidRPr="008B4760">
          <w:rPr>
            <w:rFonts w:eastAsia="Times New Roman"/>
            <w:color w:val="0000FF"/>
            <w:sz w:val="20"/>
            <w:szCs w:val="20"/>
            <w:u w:val="single"/>
            <w:lang w:eastAsia="ru-RU"/>
          </w:rPr>
          <w:t>http://chainsk.tom.ru/</w:t>
        </w:r>
      </w:hyperlink>
      <w:r w:rsidRPr="008B4760">
        <w:rPr>
          <w:rFonts w:eastAsia="Times New Roman"/>
          <w:sz w:val="20"/>
          <w:szCs w:val="20"/>
          <w:lang w:eastAsia="ru-RU"/>
        </w:rPr>
        <w:t>.</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ab/>
        <w:t>3. Настоящее постановление вступает в силу со дня его официального опубликования и распространяется на правоотношения, возникшие  с 1 января 2024 года.</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4. Контроль за исполнением настоящего постановления возложить на заместителя Главы Чаинского района по экономике – начальника Управления финансов Администрации Чаинского района Т.В. Калинину.</w:t>
      </w:r>
    </w:p>
    <w:p w:rsidR="008B4760" w:rsidRPr="008B4760" w:rsidRDefault="008B4760" w:rsidP="0091411B">
      <w:pPr>
        <w:widowControl w:val="0"/>
        <w:tabs>
          <w:tab w:val="left" w:pos="709"/>
        </w:tabs>
        <w:overflowPunct/>
        <w:textAlignment w:val="auto"/>
        <w:rPr>
          <w:rFonts w:eastAsia="Times New Roman"/>
          <w:sz w:val="20"/>
          <w:szCs w:val="20"/>
          <w:lang w:eastAsia="ru-RU"/>
        </w:rPr>
      </w:pPr>
    </w:p>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 xml:space="preserve">Глава района </w:t>
      </w:r>
      <w:r w:rsidRPr="008B4760">
        <w:rPr>
          <w:rFonts w:eastAsia="Times New Roman"/>
          <w:sz w:val="20"/>
          <w:szCs w:val="20"/>
          <w:lang w:eastAsia="ru-RU"/>
        </w:rPr>
        <w:tab/>
      </w:r>
      <w:r w:rsidRPr="008B4760">
        <w:rPr>
          <w:rFonts w:eastAsia="Times New Roman"/>
          <w:sz w:val="20"/>
          <w:szCs w:val="20"/>
          <w:lang w:eastAsia="ru-RU"/>
        </w:rPr>
        <w:tab/>
      </w:r>
      <w:r w:rsidRPr="008B4760">
        <w:rPr>
          <w:rFonts w:eastAsia="Times New Roman"/>
          <w:sz w:val="20"/>
          <w:szCs w:val="20"/>
          <w:lang w:eastAsia="ru-RU"/>
        </w:rPr>
        <w:tab/>
      </w:r>
      <w:r w:rsidRPr="008B4760">
        <w:rPr>
          <w:rFonts w:eastAsia="Times New Roman"/>
          <w:sz w:val="20"/>
          <w:szCs w:val="20"/>
          <w:lang w:eastAsia="ru-RU"/>
        </w:rPr>
        <w:tab/>
      </w:r>
      <w:r w:rsidRPr="008B4760">
        <w:rPr>
          <w:rFonts w:eastAsia="Times New Roman"/>
          <w:sz w:val="20"/>
          <w:szCs w:val="20"/>
          <w:lang w:eastAsia="ru-RU"/>
        </w:rPr>
        <w:tab/>
      </w:r>
      <w:r w:rsidRPr="008B4760">
        <w:rPr>
          <w:rFonts w:eastAsia="Times New Roman"/>
          <w:sz w:val="20"/>
          <w:szCs w:val="20"/>
          <w:lang w:eastAsia="ru-RU"/>
        </w:rPr>
        <w:tab/>
        <w:t xml:space="preserve">                                                А.А. Костарев </w:t>
      </w:r>
    </w:p>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 xml:space="preserve">   </w:t>
      </w:r>
    </w:p>
    <w:p w:rsidR="008B4760" w:rsidRPr="008B4760" w:rsidRDefault="008B4760" w:rsidP="0091411B">
      <w:pPr>
        <w:widowControl w:val="0"/>
        <w:tabs>
          <w:tab w:val="left" w:pos="709"/>
        </w:tabs>
        <w:overflowPunct/>
        <w:textAlignment w:val="auto"/>
        <w:rPr>
          <w:rFonts w:eastAsia="Times New Roman"/>
          <w:sz w:val="20"/>
          <w:szCs w:val="20"/>
          <w:lang w:eastAsia="ru-RU"/>
        </w:rPr>
      </w:pPr>
    </w:p>
    <w:p w:rsidR="008B4760" w:rsidRPr="008B4760" w:rsidRDefault="008B4760" w:rsidP="0091411B">
      <w:pPr>
        <w:widowControl w:val="0"/>
        <w:tabs>
          <w:tab w:val="left" w:pos="709"/>
        </w:tabs>
        <w:overflowPunct/>
        <w:textAlignment w:val="auto"/>
        <w:rPr>
          <w:rFonts w:eastAsia="Times New Roman"/>
          <w:sz w:val="20"/>
          <w:szCs w:val="20"/>
          <w:lang w:eastAsia="ru-RU"/>
        </w:rPr>
      </w:pPr>
    </w:p>
    <w:p w:rsidR="008B4760" w:rsidRPr="008B4760" w:rsidRDefault="008B4760" w:rsidP="0091411B">
      <w:pPr>
        <w:widowControl w:val="0"/>
        <w:tabs>
          <w:tab w:val="left" w:pos="709"/>
        </w:tabs>
        <w:overflowPunct/>
        <w:jc w:val="right"/>
        <w:textAlignment w:val="auto"/>
        <w:rPr>
          <w:rFonts w:eastAsia="Times New Roman"/>
          <w:sz w:val="20"/>
          <w:szCs w:val="20"/>
          <w:lang w:eastAsia="ru-RU"/>
        </w:rPr>
      </w:pPr>
      <w:r w:rsidRPr="008B4760">
        <w:rPr>
          <w:rFonts w:eastAsia="Times New Roman"/>
          <w:sz w:val="20"/>
          <w:szCs w:val="20"/>
          <w:lang w:eastAsia="ru-RU"/>
        </w:rPr>
        <w:t xml:space="preserve">Приложение к постановлению </w:t>
      </w:r>
    </w:p>
    <w:p w:rsidR="008B4760" w:rsidRPr="008B4760" w:rsidRDefault="008B4760" w:rsidP="0091411B">
      <w:pPr>
        <w:widowControl w:val="0"/>
        <w:tabs>
          <w:tab w:val="left" w:pos="709"/>
        </w:tabs>
        <w:overflowPunct/>
        <w:jc w:val="right"/>
        <w:textAlignment w:val="auto"/>
        <w:rPr>
          <w:rFonts w:eastAsia="Times New Roman"/>
          <w:sz w:val="20"/>
          <w:szCs w:val="20"/>
          <w:lang w:eastAsia="ru-RU"/>
        </w:rPr>
      </w:pPr>
      <w:r w:rsidRPr="008B4760">
        <w:rPr>
          <w:rFonts w:eastAsia="Times New Roman"/>
          <w:sz w:val="20"/>
          <w:szCs w:val="20"/>
          <w:lang w:eastAsia="ru-RU"/>
        </w:rPr>
        <w:t>Администрации Чаинского района</w:t>
      </w:r>
    </w:p>
    <w:p w:rsidR="008B4760" w:rsidRPr="008B4760" w:rsidRDefault="008B4760" w:rsidP="0091411B">
      <w:pPr>
        <w:widowControl w:val="0"/>
        <w:tabs>
          <w:tab w:val="left" w:pos="709"/>
        </w:tabs>
        <w:overflowPunct/>
        <w:jc w:val="right"/>
        <w:textAlignment w:val="auto"/>
        <w:rPr>
          <w:rFonts w:eastAsia="Times New Roman"/>
          <w:sz w:val="20"/>
          <w:szCs w:val="20"/>
          <w:lang w:eastAsia="ru-RU"/>
        </w:rPr>
      </w:pPr>
      <w:r w:rsidRPr="008B4760">
        <w:rPr>
          <w:rFonts w:eastAsia="Times New Roman"/>
          <w:sz w:val="20"/>
          <w:szCs w:val="20"/>
          <w:lang w:eastAsia="ru-RU"/>
        </w:rPr>
        <w:t>от 14.03.2024 № 161</w:t>
      </w:r>
    </w:p>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Муниципальная программа</w:t>
      </w:r>
    </w:p>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«Развитие инфраструктуры образования на территории Чаинского района»</w:t>
      </w:r>
    </w:p>
    <w:p w:rsidR="008B4760" w:rsidRPr="008B4760" w:rsidRDefault="008B4760" w:rsidP="0091411B">
      <w:pPr>
        <w:widowControl w:val="0"/>
        <w:tabs>
          <w:tab w:val="left" w:pos="709"/>
        </w:tabs>
        <w:overflowPunct/>
        <w:jc w:val="center"/>
        <w:textAlignment w:val="auto"/>
        <w:rPr>
          <w:rFonts w:eastAsia="Times New Roman"/>
          <w:sz w:val="20"/>
          <w:szCs w:val="20"/>
          <w:lang w:eastAsia="ru-RU"/>
        </w:rPr>
      </w:pPr>
    </w:p>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Паспорт муниципальной программы</w:t>
      </w:r>
    </w:p>
    <w:tbl>
      <w:tblPr>
        <w:tblW w:w="9639" w:type="dxa"/>
        <w:tblCellSpacing w:w="5" w:type="nil"/>
        <w:tblInd w:w="75" w:type="dxa"/>
        <w:tblLayout w:type="fixed"/>
        <w:tblCellMar>
          <w:left w:w="75" w:type="dxa"/>
          <w:right w:w="75" w:type="dxa"/>
        </w:tblCellMar>
        <w:tblLook w:val="0000" w:firstRow="0" w:lastRow="0" w:firstColumn="0" w:lastColumn="0" w:noHBand="0" w:noVBand="0"/>
      </w:tblPr>
      <w:tblGrid>
        <w:gridCol w:w="2520"/>
        <w:gridCol w:w="2016"/>
        <w:gridCol w:w="1346"/>
        <w:gridCol w:w="1347"/>
        <w:gridCol w:w="1346"/>
        <w:gridCol w:w="1064"/>
      </w:tblGrid>
      <w:tr w:rsidR="008B4760" w:rsidRPr="008B4760" w:rsidTr="008B4760">
        <w:trPr>
          <w:trHeight w:val="800"/>
          <w:tblCellSpacing w:w="5" w:type="nil"/>
        </w:trPr>
        <w:tc>
          <w:tcPr>
            <w:tcW w:w="2520"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 xml:space="preserve">Наименование муниципальной программы (далее – Программа)     </w:t>
            </w:r>
          </w:p>
        </w:tc>
        <w:tc>
          <w:tcPr>
            <w:tcW w:w="7119" w:type="dxa"/>
            <w:gridSpan w:val="5"/>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«Развитие инфраструктуры образования на территории Чаинского района»</w:t>
            </w:r>
          </w:p>
        </w:tc>
      </w:tr>
      <w:tr w:rsidR="008B4760" w:rsidRPr="008B4760" w:rsidTr="008B4760">
        <w:trPr>
          <w:trHeight w:val="674"/>
          <w:tblCellSpacing w:w="5" w:type="nil"/>
        </w:trPr>
        <w:tc>
          <w:tcPr>
            <w:tcW w:w="2520"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Основание для разработки муниципальной программы</w:t>
            </w:r>
          </w:p>
        </w:tc>
        <w:tc>
          <w:tcPr>
            <w:tcW w:w="7119" w:type="dxa"/>
            <w:gridSpan w:val="5"/>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В соответствии с Бюджетным кодексом Российской Федерации, руководствуясь постановлениями Администрации Чаинского района от 30.12.2016 № 543 «Об утверждении Порядка разработки муниципальных программ муниципального образования «Чаинский район Томской области», принятия решений о начале разработки муниципальных программ, их формирования и реализации», от 08.06.2023 № 276 «Об утверждении Перечня муниципальных программ муниципального образования «Чаинский район Томской области» на 2024 год», Решением Думы Чаинского района от 24.12.2015 № 41 «Об утверждении Стратегии социально-экономического развития муниципального образования «Чаинский район» до 2030 года»</w:t>
            </w:r>
          </w:p>
        </w:tc>
      </w:tr>
      <w:tr w:rsidR="008B4760" w:rsidRPr="008B4760" w:rsidTr="008B4760">
        <w:trPr>
          <w:trHeight w:val="528"/>
          <w:tblCellSpacing w:w="5" w:type="nil"/>
        </w:trPr>
        <w:tc>
          <w:tcPr>
            <w:tcW w:w="2520"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 xml:space="preserve">Сроки (этапы)  реализации Программы </w:t>
            </w:r>
          </w:p>
        </w:tc>
        <w:tc>
          <w:tcPr>
            <w:tcW w:w="7119" w:type="dxa"/>
            <w:gridSpan w:val="5"/>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2024 – 2026 годы</w:t>
            </w:r>
          </w:p>
        </w:tc>
      </w:tr>
      <w:tr w:rsidR="008B4760" w:rsidRPr="008B4760" w:rsidTr="008B4760">
        <w:trPr>
          <w:trHeight w:val="824"/>
          <w:tblCellSpacing w:w="5" w:type="nil"/>
        </w:trPr>
        <w:tc>
          <w:tcPr>
            <w:tcW w:w="2520"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Координатор Программы</w:t>
            </w:r>
          </w:p>
        </w:tc>
        <w:tc>
          <w:tcPr>
            <w:tcW w:w="7119" w:type="dxa"/>
            <w:gridSpan w:val="5"/>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 xml:space="preserve">Заместитель Главы Чаинского района по экономике – начальник Управления финансов Администрации Чаинского района </w:t>
            </w:r>
          </w:p>
        </w:tc>
      </w:tr>
      <w:tr w:rsidR="008B4760" w:rsidRPr="008B4760" w:rsidTr="008B4760">
        <w:trPr>
          <w:trHeight w:val="824"/>
          <w:tblCellSpacing w:w="5" w:type="nil"/>
        </w:trPr>
        <w:tc>
          <w:tcPr>
            <w:tcW w:w="2520"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Ответственный исполнитель Программы</w:t>
            </w:r>
          </w:p>
        </w:tc>
        <w:tc>
          <w:tcPr>
            <w:tcW w:w="7119" w:type="dxa"/>
            <w:gridSpan w:val="5"/>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Управление образования Администрации Чаинского района (далее – Управление образования), заместитель начальника</w:t>
            </w:r>
          </w:p>
        </w:tc>
      </w:tr>
      <w:tr w:rsidR="008B4760" w:rsidRPr="008B4760" w:rsidTr="008B4760">
        <w:trPr>
          <w:trHeight w:val="449"/>
          <w:tblCellSpacing w:w="5" w:type="nil"/>
        </w:trPr>
        <w:tc>
          <w:tcPr>
            <w:tcW w:w="2520"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 xml:space="preserve">Соисполнители Программы </w:t>
            </w:r>
          </w:p>
        </w:tc>
        <w:tc>
          <w:tcPr>
            <w:tcW w:w="7119" w:type="dxa"/>
            <w:gridSpan w:val="5"/>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 xml:space="preserve">Отсутствуют </w:t>
            </w:r>
          </w:p>
        </w:tc>
      </w:tr>
      <w:tr w:rsidR="008B4760" w:rsidRPr="008B4760" w:rsidTr="008B4760">
        <w:trPr>
          <w:trHeight w:val="913"/>
          <w:tblCellSpacing w:w="5" w:type="nil"/>
        </w:trPr>
        <w:tc>
          <w:tcPr>
            <w:tcW w:w="2520"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lastRenderedPageBreak/>
              <w:t>Участники Программы</w:t>
            </w:r>
          </w:p>
        </w:tc>
        <w:tc>
          <w:tcPr>
            <w:tcW w:w="7119" w:type="dxa"/>
            <w:gridSpan w:val="5"/>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муниципальное автономное образовательное учреждение Чаинского района «Подгорнская средняя общеобразовательная школа» (далее – МАОУ «Подгорнская СОШ»);</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муниципальное бюджетное образовательное учреждение «Коломиногривская средняя общеобразовательная школа» (далее – МБОУ «Коломиногривская СОШ»);</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муниципальное бюджетное образовательное учреждение «Новоколоминская средняя общеобразовательная школа» (далее – МБОУ «Новоколоминская СОШ»;</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муниципальное бюджетное образовательное учреждение «Усть-Бакчарская средняя общеобразовательная школа» (далее – МБОУ «Усть-Бакчарская СОШ»);</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муниципальное бюджетное образовательное учреждение «Варгатёрская основная общеобразовательная школа» (далее – МБОУ «Варгатерская ООШ»);</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муниципальное бюджетное образовательное учреждение «Гореловская основная общеобразовательная школа» (далее – МБОУ «Гореловская ООШ»);</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муниципальное бюджетное образовательное учреждение «Леботёрская основная общеобразовательная школа» (далее – МБОУ «Леботёрская ООШ);</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муниципальное бюджетное образовательное учреждение «Нижнетигинская основная общеобразовательная школа» (далее – МБОУ «Нижнетигинская ООШ»);</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 xml:space="preserve">муниципальное казённое образовательное учреждение «Чаинская школа-интернат» (далее – МКОУ «Чаинская школа-интернат»); </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муниципальное бюджетное дошкольное образовательное учреждение «Подгорнский детский сад «Берёзка» (далее – МБДОУ «Подгорнский детский сад «Берёзка»);</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муниципальное бюджетное образовательное учреждение дополнительного образования «Чаинская спортивная школа» (далее – МБОУ ДО «Чаинская СШ»);</w:t>
            </w:r>
          </w:p>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муниципальное бюджетное образовательное учреждение дополнительного образования «Чаинский Дом детского творчества» (далее – МБОУ ДО «Чаинский ДДТ»)</w:t>
            </w:r>
          </w:p>
        </w:tc>
      </w:tr>
      <w:tr w:rsidR="008B4760" w:rsidRPr="008B4760" w:rsidTr="008B4760">
        <w:trPr>
          <w:trHeight w:val="706"/>
          <w:tblCellSpacing w:w="5" w:type="nil"/>
        </w:trPr>
        <w:tc>
          <w:tcPr>
            <w:tcW w:w="2520"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Цель социально-экономического развития муниципального образования «Чаинский район Томской области», на реализацию которой направлена Программа</w:t>
            </w:r>
          </w:p>
        </w:tc>
        <w:tc>
          <w:tcPr>
            <w:tcW w:w="7119" w:type="dxa"/>
            <w:gridSpan w:val="5"/>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 xml:space="preserve">Повышение уровня и качества жизни населения на всей территории Чаинского района, накопление человеческого капитала  </w:t>
            </w:r>
          </w:p>
        </w:tc>
      </w:tr>
      <w:tr w:rsidR="008B4760" w:rsidRPr="008B4760" w:rsidTr="008B4760">
        <w:trPr>
          <w:trHeight w:val="344"/>
          <w:tblCellSpacing w:w="5" w:type="nil"/>
        </w:trPr>
        <w:tc>
          <w:tcPr>
            <w:tcW w:w="2520"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Цель Программы</w:t>
            </w:r>
          </w:p>
        </w:tc>
        <w:tc>
          <w:tcPr>
            <w:tcW w:w="7119" w:type="dxa"/>
            <w:gridSpan w:val="5"/>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Создание благоприятных условий для жизни, работы, отдыха и воспитания детей на территории Чаинского района</w:t>
            </w:r>
          </w:p>
        </w:tc>
      </w:tr>
      <w:tr w:rsidR="008B4760" w:rsidRPr="008B4760" w:rsidTr="008B4760">
        <w:trPr>
          <w:trHeight w:val="299"/>
          <w:tblCellSpacing w:w="5" w:type="nil"/>
        </w:trPr>
        <w:tc>
          <w:tcPr>
            <w:tcW w:w="2520"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Задачи Программы</w:t>
            </w:r>
          </w:p>
        </w:tc>
        <w:tc>
          <w:tcPr>
            <w:tcW w:w="7119" w:type="dxa"/>
            <w:gridSpan w:val="5"/>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1. Создание современной инфраструктуры образования</w:t>
            </w:r>
          </w:p>
          <w:p w:rsidR="008B4760" w:rsidRPr="008B4760" w:rsidRDefault="008B4760" w:rsidP="0091411B">
            <w:pPr>
              <w:widowControl w:val="0"/>
              <w:overflowPunct/>
              <w:jc w:val="both"/>
              <w:textAlignment w:val="auto"/>
              <w:rPr>
                <w:rFonts w:ascii="Arial" w:eastAsia="Times New Roman" w:hAnsi="Arial" w:cs="Arial"/>
                <w:sz w:val="20"/>
                <w:szCs w:val="20"/>
                <w:lang w:eastAsia="ru-RU"/>
              </w:rPr>
            </w:pPr>
            <w:r w:rsidRPr="008B4760">
              <w:rPr>
                <w:rFonts w:eastAsia="Times New Roman"/>
                <w:sz w:val="20"/>
                <w:szCs w:val="20"/>
                <w:lang w:eastAsia="ru-RU"/>
              </w:rPr>
              <w:t>2. Обеспечение безопасных условий функционирования образовательных организаций</w:t>
            </w:r>
          </w:p>
        </w:tc>
      </w:tr>
      <w:tr w:rsidR="008B4760" w:rsidRPr="008B4760" w:rsidTr="008B4760">
        <w:trPr>
          <w:trHeight w:val="273"/>
          <w:tblCellSpacing w:w="5" w:type="nil"/>
        </w:trPr>
        <w:tc>
          <w:tcPr>
            <w:tcW w:w="2520" w:type="dxa"/>
            <w:vMerge w:val="restart"/>
            <w:tcBorders>
              <w:top w:val="single" w:sz="4" w:space="0" w:color="auto"/>
              <w:left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Показатели мероприятий задач Программы и их значения (с детализаций по годам реализации)</w:t>
            </w:r>
          </w:p>
        </w:tc>
        <w:tc>
          <w:tcPr>
            <w:tcW w:w="201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Показатели задач</w:t>
            </w:r>
          </w:p>
        </w:tc>
        <w:tc>
          <w:tcPr>
            <w:tcW w:w="134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Предшествующий год реализации (2023 год)</w:t>
            </w:r>
          </w:p>
        </w:tc>
        <w:tc>
          <w:tcPr>
            <w:tcW w:w="1347"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2024 год</w:t>
            </w:r>
          </w:p>
        </w:tc>
        <w:tc>
          <w:tcPr>
            <w:tcW w:w="134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2025 год</w:t>
            </w:r>
          </w:p>
        </w:tc>
        <w:tc>
          <w:tcPr>
            <w:tcW w:w="1064"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2026 год</w:t>
            </w:r>
          </w:p>
        </w:tc>
      </w:tr>
      <w:tr w:rsidR="008B4760" w:rsidRPr="008B4760" w:rsidTr="008B4760">
        <w:trPr>
          <w:trHeight w:val="160"/>
          <w:tblCellSpacing w:w="5" w:type="nil"/>
        </w:trPr>
        <w:tc>
          <w:tcPr>
            <w:tcW w:w="2520" w:type="dxa"/>
            <w:vMerge/>
            <w:tcBorders>
              <w:left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7119" w:type="dxa"/>
            <w:gridSpan w:val="5"/>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jc w:val="both"/>
              <w:textAlignment w:val="auto"/>
              <w:rPr>
                <w:rFonts w:ascii="Arial" w:eastAsia="Times New Roman" w:hAnsi="Arial" w:cs="Arial"/>
                <w:sz w:val="20"/>
                <w:szCs w:val="20"/>
                <w:lang w:eastAsia="ru-RU"/>
              </w:rPr>
            </w:pPr>
            <w:r w:rsidRPr="008B4760">
              <w:rPr>
                <w:rFonts w:eastAsia="Times New Roman"/>
                <w:sz w:val="20"/>
                <w:szCs w:val="20"/>
                <w:lang w:eastAsia="ru-RU"/>
              </w:rPr>
              <w:t>Задача 1:</w:t>
            </w:r>
            <w:r w:rsidRPr="008B4760">
              <w:rPr>
                <w:rFonts w:ascii="Arial" w:eastAsia="Times New Roman" w:hAnsi="Arial" w:cs="Arial"/>
                <w:sz w:val="20"/>
                <w:szCs w:val="20"/>
                <w:lang w:eastAsia="ru-RU"/>
              </w:rPr>
              <w:t xml:space="preserve"> </w:t>
            </w:r>
            <w:r w:rsidRPr="008B4760">
              <w:rPr>
                <w:rFonts w:eastAsia="Times New Roman"/>
                <w:sz w:val="20"/>
                <w:szCs w:val="20"/>
                <w:lang w:eastAsia="ru-RU"/>
              </w:rPr>
              <w:t>создание современной инфраструктуры образования</w:t>
            </w:r>
          </w:p>
        </w:tc>
      </w:tr>
      <w:tr w:rsidR="008B4760" w:rsidRPr="008B4760" w:rsidTr="008B4760">
        <w:trPr>
          <w:trHeight w:val="1975"/>
          <w:tblCellSpacing w:w="5" w:type="nil"/>
        </w:trPr>
        <w:tc>
          <w:tcPr>
            <w:tcW w:w="2520" w:type="dxa"/>
            <w:vMerge/>
            <w:tcBorders>
              <w:left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201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u w:val="single"/>
                <w:lang w:eastAsia="ru-RU"/>
              </w:rPr>
            </w:pPr>
            <w:r w:rsidRPr="008B4760">
              <w:rPr>
                <w:rFonts w:eastAsia="Times New Roman"/>
                <w:sz w:val="20"/>
                <w:szCs w:val="20"/>
                <w:u w:val="single"/>
                <w:lang w:eastAsia="ru-RU"/>
              </w:rPr>
              <w:t xml:space="preserve">Мероприятие 1: </w:t>
            </w:r>
            <w:r w:rsidRPr="008B4760">
              <w:rPr>
                <w:rFonts w:eastAsia="Times New Roman"/>
                <w:sz w:val="20"/>
                <w:szCs w:val="20"/>
                <w:lang w:eastAsia="ru-RU"/>
              </w:rPr>
              <w:t>разработка проектно-сметной документации и проведение капитальных и (или) текущих ремонтов объектов недвижимого имущества (МБОУ «Коломиногривская СОШ), ед.</w:t>
            </w:r>
          </w:p>
        </w:tc>
        <w:tc>
          <w:tcPr>
            <w:tcW w:w="134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w:t>
            </w:r>
          </w:p>
        </w:tc>
        <w:tc>
          <w:tcPr>
            <w:tcW w:w="1347"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w:t>
            </w:r>
          </w:p>
        </w:tc>
        <w:tc>
          <w:tcPr>
            <w:tcW w:w="134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0</w:t>
            </w:r>
          </w:p>
        </w:tc>
        <w:tc>
          <w:tcPr>
            <w:tcW w:w="1064"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0</w:t>
            </w:r>
          </w:p>
        </w:tc>
      </w:tr>
      <w:tr w:rsidR="008B4760" w:rsidRPr="008B4760" w:rsidTr="008B4760">
        <w:trPr>
          <w:trHeight w:val="1662"/>
          <w:tblCellSpacing w:w="5" w:type="nil"/>
        </w:trPr>
        <w:tc>
          <w:tcPr>
            <w:tcW w:w="2520" w:type="dxa"/>
            <w:tcBorders>
              <w:left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201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u w:val="single"/>
                <w:lang w:eastAsia="ru-RU"/>
              </w:rPr>
              <w:t xml:space="preserve">Мероприятие 2: </w:t>
            </w:r>
            <w:r w:rsidRPr="008B4760">
              <w:rPr>
                <w:rFonts w:eastAsia="Times New Roman"/>
                <w:sz w:val="20"/>
                <w:szCs w:val="20"/>
                <w:lang w:eastAsia="ru-RU"/>
              </w:rPr>
              <w:t>укрепление материально-технической базы муниципальных учреждений (МАОУ «Подгорнская СОШ», МБОУ «Леботёрская ООШ», МБОУ «Новоколоминская СОШ»), ед.</w:t>
            </w:r>
          </w:p>
        </w:tc>
        <w:tc>
          <w:tcPr>
            <w:tcW w:w="134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7</w:t>
            </w:r>
          </w:p>
        </w:tc>
        <w:tc>
          <w:tcPr>
            <w:tcW w:w="1347"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3</w:t>
            </w:r>
          </w:p>
        </w:tc>
        <w:tc>
          <w:tcPr>
            <w:tcW w:w="134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0</w:t>
            </w:r>
          </w:p>
        </w:tc>
        <w:tc>
          <w:tcPr>
            <w:tcW w:w="1064"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0</w:t>
            </w:r>
          </w:p>
        </w:tc>
      </w:tr>
      <w:tr w:rsidR="008B4760" w:rsidRPr="008B4760" w:rsidTr="008B4760">
        <w:trPr>
          <w:trHeight w:val="1347"/>
          <w:tblCellSpacing w:w="5" w:type="nil"/>
        </w:trPr>
        <w:tc>
          <w:tcPr>
            <w:tcW w:w="2520" w:type="dxa"/>
            <w:tcBorders>
              <w:left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201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u w:val="single"/>
                <w:lang w:eastAsia="ru-RU"/>
              </w:rPr>
            </w:pPr>
            <w:r w:rsidRPr="008B4760">
              <w:rPr>
                <w:rFonts w:eastAsia="Times New Roman"/>
                <w:sz w:val="20"/>
                <w:szCs w:val="20"/>
                <w:u w:val="single"/>
                <w:lang w:eastAsia="ru-RU"/>
              </w:rPr>
              <w:t xml:space="preserve">Мероприятие 3: </w:t>
            </w:r>
            <w:r w:rsidRPr="008B4760">
              <w:rPr>
                <w:rFonts w:eastAsia="Times New Roman"/>
                <w:sz w:val="20"/>
                <w:szCs w:val="20"/>
                <w:lang w:eastAsia="ru-RU"/>
              </w:rPr>
              <w:t>благоустройство территории муниципальных учреждений (МБОУ «Коломиногривская СОШ») ед.</w:t>
            </w:r>
          </w:p>
        </w:tc>
        <w:tc>
          <w:tcPr>
            <w:tcW w:w="134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0</w:t>
            </w:r>
          </w:p>
        </w:tc>
        <w:tc>
          <w:tcPr>
            <w:tcW w:w="1347"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w:t>
            </w:r>
          </w:p>
        </w:tc>
        <w:tc>
          <w:tcPr>
            <w:tcW w:w="134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0</w:t>
            </w:r>
          </w:p>
        </w:tc>
        <w:tc>
          <w:tcPr>
            <w:tcW w:w="1064"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0</w:t>
            </w:r>
          </w:p>
        </w:tc>
      </w:tr>
      <w:tr w:rsidR="008B4760" w:rsidRPr="008B4760" w:rsidTr="008B4760">
        <w:trPr>
          <w:trHeight w:val="1662"/>
          <w:tblCellSpacing w:w="5" w:type="nil"/>
        </w:trPr>
        <w:tc>
          <w:tcPr>
            <w:tcW w:w="2520" w:type="dxa"/>
            <w:tcBorders>
              <w:left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201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u w:val="single"/>
                <w:lang w:eastAsia="ru-RU"/>
              </w:rPr>
            </w:pPr>
            <w:r w:rsidRPr="008B4760">
              <w:rPr>
                <w:rFonts w:eastAsia="Times New Roman"/>
                <w:sz w:val="20"/>
                <w:szCs w:val="20"/>
                <w:u w:val="single"/>
                <w:lang w:eastAsia="ru-RU"/>
              </w:rPr>
              <w:t xml:space="preserve">Мероприятие 4: </w:t>
            </w:r>
            <w:r w:rsidRPr="008B4760">
              <w:rPr>
                <w:rFonts w:eastAsia="Times New Roman"/>
                <w:sz w:val="20"/>
                <w:szCs w:val="20"/>
                <w:lang w:eastAsia="ru-RU"/>
              </w:rPr>
              <w:t>модернизация структурированных кабельных сетей муниципальных общеобразовательных организаций (МБОУ «Варгатёрская ООШ»), ед.</w:t>
            </w:r>
          </w:p>
        </w:tc>
        <w:tc>
          <w:tcPr>
            <w:tcW w:w="134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0</w:t>
            </w:r>
          </w:p>
        </w:tc>
        <w:tc>
          <w:tcPr>
            <w:tcW w:w="1347"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w:t>
            </w:r>
          </w:p>
        </w:tc>
        <w:tc>
          <w:tcPr>
            <w:tcW w:w="134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0</w:t>
            </w:r>
          </w:p>
        </w:tc>
        <w:tc>
          <w:tcPr>
            <w:tcW w:w="1064"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0</w:t>
            </w:r>
          </w:p>
        </w:tc>
      </w:tr>
      <w:tr w:rsidR="008B4760" w:rsidRPr="008B4760" w:rsidTr="008B4760">
        <w:trPr>
          <w:trHeight w:val="843"/>
          <w:tblCellSpacing w:w="5" w:type="nil"/>
        </w:trPr>
        <w:tc>
          <w:tcPr>
            <w:tcW w:w="2520" w:type="dxa"/>
            <w:tcBorders>
              <w:left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201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u w:val="single"/>
                <w:lang w:eastAsia="ru-RU"/>
              </w:rPr>
            </w:pPr>
            <w:r w:rsidRPr="008B4760">
              <w:rPr>
                <w:rFonts w:eastAsia="Times New Roman"/>
                <w:sz w:val="20"/>
                <w:szCs w:val="20"/>
                <w:u w:val="single"/>
                <w:lang w:eastAsia="ru-RU"/>
              </w:rPr>
              <w:t xml:space="preserve">Мероприятие 5: </w:t>
            </w:r>
            <w:r w:rsidRPr="008B4760">
              <w:rPr>
                <w:rFonts w:eastAsia="Times New Roman"/>
                <w:sz w:val="20"/>
                <w:szCs w:val="20"/>
                <w:lang w:eastAsia="ru-RU"/>
              </w:rPr>
              <w:t>обеспечение учебными комплектами в соответствии с федеральными государственными образовательными стандартами муниципальных общеобразовательных организаций (МАОУ «Подгорнская СОШ», МБОУ «Леботёрская ООШ», МБОУ «Новоколоминская СОШ», МБОУ «Коломиногривская СОШ», МБОУ «Варгатёрская ООШ», МБОУ «Нижнетигинская ООШ», МБОУ «Гореловская ООШ», МБОУ «Усть-Бакчарская СОШ»), ед.</w:t>
            </w:r>
          </w:p>
        </w:tc>
        <w:tc>
          <w:tcPr>
            <w:tcW w:w="134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0</w:t>
            </w:r>
          </w:p>
        </w:tc>
        <w:tc>
          <w:tcPr>
            <w:tcW w:w="1347"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8</w:t>
            </w:r>
          </w:p>
        </w:tc>
        <w:tc>
          <w:tcPr>
            <w:tcW w:w="134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8</w:t>
            </w:r>
          </w:p>
        </w:tc>
        <w:tc>
          <w:tcPr>
            <w:tcW w:w="1064"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8</w:t>
            </w:r>
          </w:p>
        </w:tc>
      </w:tr>
      <w:tr w:rsidR="008B4760" w:rsidRPr="008B4760" w:rsidTr="008B4760">
        <w:trPr>
          <w:trHeight w:val="1662"/>
          <w:tblCellSpacing w:w="5" w:type="nil"/>
        </w:trPr>
        <w:tc>
          <w:tcPr>
            <w:tcW w:w="2520" w:type="dxa"/>
            <w:tcBorders>
              <w:left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201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u w:val="single"/>
                <w:lang w:eastAsia="ru-RU"/>
              </w:rPr>
            </w:pPr>
            <w:r w:rsidRPr="008B4760">
              <w:rPr>
                <w:rFonts w:eastAsia="Times New Roman"/>
                <w:sz w:val="20"/>
                <w:szCs w:val="20"/>
                <w:u w:val="single"/>
                <w:lang w:eastAsia="ru-RU"/>
              </w:rPr>
              <w:t xml:space="preserve">Мероприятие 6: </w:t>
            </w:r>
            <w:r w:rsidRPr="008B4760">
              <w:rPr>
                <w:rFonts w:eastAsia="Times New Roman"/>
                <w:sz w:val="20"/>
                <w:szCs w:val="20"/>
                <w:lang w:eastAsia="ru-RU"/>
              </w:rPr>
              <w:t>Оснащение (обновление материально-технической базы) оборудованием, средствами обучения и воспитания образовательных организаций различных типов для реализации дополнительных общеразвивающих программ, для создания информационных систем в образовательных организациях (МАОУ «Подгорнская СОШ», МБОУ Леботёрская ООШ», МБОУ «Новоколоминская СОШ», МБОУ «Коломиногривская СОШ», МБОУ «Варгатёрская ООШ», МБОУ «Гореловская ООШ»), ед.</w:t>
            </w:r>
          </w:p>
        </w:tc>
        <w:tc>
          <w:tcPr>
            <w:tcW w:w="134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0</w:t>
            </w:r>
          </w:p>
        </w:tc>
        <w:tc>
          <w:tcPr>
            <w:tcW w:w="1347"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6</w:t>
            </w:r>
          </w:p>
        </w:tc>
        <w:tc>
          <w:tcPr>
            <w:tcW w:w="134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0</w:t>
            </w:r>
          </w:p>
        </w:tc>
        <w:tc>
          <w:tcPr>
            <w:tcW w:w="1064"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0</w:t>
            </w:r>
          </w:p>
        </w:tc>
      </w:tr>
      <w:tr w:rsidR="008B4760" w:rsidRPr="008B4760" w:rsidTr="008B4760">
        <w:trPr>
          <w:trHeight w:val="558"/>
          <w:tblCellSpacing w:w="5" w:type="nil"/>
        </w:trPr>
        <w:tc>
          <w:tcPr>
            <w:tcW w:w="2520" w:type="dxa"/>
            <w:tcBorders>
              <w:left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7119" w:type="dxa"/>
            <w:gridSpan w:val="5"/>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jc w:val="both"/>
              <w:textAlignment w:val="auto"/>
              <w:rPr>
                <w:rFonts w:ascii="Arial" w:eastAsia="Times New Roman" w:hAnsi="Arial" w:cs="Arial"/>
                <w:sz w:val="20"/>
                <w:szCs w:val="20"/>
                <w:lang w:eastAsia="ru-RU"/>
              </w:rPr>
            </w:pPr>
            <w:r w:rsidRPr="008B4760">
              <w:rPr>
                <w:rFonts w:eastAsia="Times New Roman"/>
                <w:sz w:val="20"/>
                <w:szCs w:val="20"/>
                <w:lang w:eastAsia="ru-RU"/>
              </w:rPr>
              <w:t>Задача 2: обеспечение безопасных условий функционирования образовательных организаций</w:t>
            </w:r>
          </w:p>
        </w:tc>
      </w:tr>
      <w:tr w:rsidR="008B4760" w:rsidRPr="008B4760" w:rsidTr="008B4760">
        <w:trPr>
          <w:trHeight w:val="701"/>
          <w:tblCellSpacing w:w="5" w:type="nil"/>
        </w:trPr>
        <w:tc>
          <w:tcPr>
            <w:tcW w:w="2520" w:type="dxa"/>
            <w:tcBorders>
              <w:left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201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u w:val="single"/>
                <w:lang w:eastAsia="ru-RU"/>
              </w:rPr>
              <w:t>Мероприятие 1:</w:t>
            </w:r>
            <w:r w:rsidRPr="008B4760">
              <w:rPr>
                <w:rFonts w:eastAsia="Times New Roman"/>
                <w:sz w:val="20"/>
                <w:szCs w:val="20"/>
                <w:lang w:eastAsia="ru-RU"/>
              </w:rPr>
              <w:t xml:space="preserve"> обеспечение санитарно-эпидемиологических требований, требований пожарной безопасности и антитеррористической защиты к условиям и организации обучения в образовательных организациях(МАОУ «Подгорнская СОШ», МБОУ «Леботёрская ООШ», МБОУ «Новоколоминская СОШ», МБОУ «Коломиногривская СОШ», МБОУ «Варгатёрская ООШ», МБОУ «Нижнетигинская ООШ», МБОУ «Гореловская ООШ», МБОУ «Усть-</w:t>
            </w:r>
            <w:r w:rsidRPr="008B4760">
              <w:rPr>
                <w:rFonts w:eastAsia="Times New Roman"/>
                <w:sz w:val="20"/>
                <w:szCs w:val="20"/>
                <w:lang w:eastAsia="ru-RU"/>
              </w:rPr>
              <w:lastRenderedPageBreak/>
              <w:t>Бакчарская СОШ», МБОУ ДО «Чаинский ДДТ», МБОУ ДО «Чаинская СШ», МБДОУ «Подгорнский детский сад «Берёзка»), ед.</w:t>
            </w:r>
          </w:p>
        </w:tc>
        <w:tc>
          <w:tcPr>
            <w:tcW w:w="134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lastRenderedPageBreak/>
              <w:t>0</w:t>
            </w:r>
          </w:p>
        </w:tc>
        <w:tc>
          <w:tcPr>
            <w:tcW w:w="1347"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w:t>
            </w:r>
          </w:p>
        </w:tc>
        <w:tc>
          <w:tcPr>
            <w:tcW w:w="134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0</w:t>
            </w:r>
          </w:p>
        </w:tc>
        <w:tc>
          <w:tcPr>
            <w:tcW w:w="1064"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val="en-US" w:eastAsia="ru-RU"/>
              </w:rPr>
            </w:pPr>
            <w:r w:rsidRPr="008B4760">
              <w:rPr>
                <w:rFonts w:eastAsia="Times New Roman"/>
                <w:sz w:val="20"/>
                <w:szCs w:val="20"/>
                <w:lang w:eastAsia="ru-RU"/>
              </w:rPr>
              <w:t>0</w:t>
            </w:r>
          </w:p>
        </w:tc>
      </w:tr>
      <w:tr w:rsidR="008B4760" w:rsidRPr="008B4760" w:rsidTr="008B4760">
        <w:trPr>
          <w:trHeight w:val="246"/>
          <w:tblCellSpacing w:w="5" w:type="nil"/>
        </w:trPr>
        <w:tc>
          <w:tcPr>
            <w:tcW w:w="2520" w:type="dxa"/>
            <w:vMerge w:val="restart"/>
            <w:tcBorders>
              <w:top w:val="single" w:sz="4" w:space="0" w:color="auto"/>
              <w:left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lastRenderedPageBreak/>
              <w:t>Объемы и источники финансирования Программы (с детализацией по годам реализации Программы) тыс. руб.</w:t>
            </w:r>
          </w:p>
        </w:tc>
        <w:tc>
          <w:tcPr>
            <w:tcW w:w="201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 xml:space="preserve">Источники </w:t>
            </w:r>
          </w:p>
        </w:tc>
        <w:tc>
          <w:tcPr>
            <w:tcW w:w="134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 xml:space="preserve">Всего </w:t>
            </w:r>
          </w:p>
        </w:tc>
        <w:tc>
          <w:tcPr>
            <w:tcW w:w="1347"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2024 год</w:t>
            </w:r>
          </w:p>
        </w:tc>
        <w:tc>
          <w:tcPr>
            <w:tcW w:w="134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2025 год</w:t>
            </w:r>
          </w:p>
        </w:tc>
        <w:tc>
          <w:tcPr>
            <w:tcW w:w="1064"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2026 год</w:t>
            </w:r>
          </w:p>
        </w:tc>
      </w:tr>
      <w:tr w:rsidR="008B4760" w:rsidRPr="008B4760" w:rsidTr="008B4760">
        <w:trPr>
          <w:trHeight w:val="255"/>
          <w:tblCellSpacing w:w="5" w:type="nil"/>
        </w:trPr>
        <w:tc>
          <w:tcPr>
            <w:tcW w:w="2520" w:type="dxa"/>
            <w:vMerge/>
            <w:tcBorders>
              <w:left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201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Федеральный бюджет</w:t>
            </w:r>
          </w:p>
        </w:tc>
        <w:tc>
          <w:tcPr>
            <w:tcW w:w="134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443,2</w:t>
            </w:r>
          </w:p>
        </w:tc>
        <w:tc>
          <w:tcPr>
            <w:tcW w:w="1347"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443,2</w:t>
            </w:r>
          </w:p>
        </w:tc>
        <w:tc>
          <w:tcPr>
            <w:tcW w:w="134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w:t>
            </w:r>
          </w:p>
        </w:tc>
        <w:tc>
          <w:tcPr>
            <w:tcW w:w="1064"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8B4760">
        <w:trPr>
          <w:trHeight w:val="255"/>
          <w:tblCellSpacing w:w="5" w:type="nil"/>
        </w:trPr>
        <w:tc>
          <w:tcPr>
            <w:tcW w:w="2520" w:type="dxa"/>
            <w:vMerge/>
            <w:tcBorders>
              <w:left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201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 xml:space="preserve">Областной бюджет </w:t>
            </w:r>
          </w:p>
        </w:tc>
        <w:tc>
          <w:tcPr>
            <w:tcW w:w="134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6229,5</w:t>
            </w:r>
          </w:p>
        </w:tc>
        <w:tc>
          <w:tcPr>
            <w:tcW w:w="1347"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2219,5</w:t>
            </w:r>
          </w:p>
        </w:tc>
        <w:tc>
          <w:tcPr>
            <w:tcW w:w="134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2005,0</w:t>
            </w:r>
          </w:p>
        </w:tc>
        <w:tc>
          <w:tcPr>
            <w:tcW w:w="1064"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2005,0</w:t>
            </w:r>
          </w:p>
        </w:tc>
      </w:tr>
      <w:tr w:rsidR="008B4760" w:rsidRPr="008B4760" w:rsidTr="008B4760">
        <w:trPr>
          <w:trHeight w:val="663"/>
          <w:tblCellSpacing w:w="5" w:type="nil"/>
        </w:trPr>
        <w:tc>
          <w:tcPr>
            <w:tcW w:w="2520" w:type="dxa"/>
            <w:vMerge/>
            <w:tcBorders>
              <w:left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201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Местные бюджеты</w:t>
            </w:r>
          </w:p>
        </w:tc>
        <w:tc>
          <w:tcPr>
            <w:tcW w:w="134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12488,2</w:t>
            </w:r>
          </w:p>
        </w:tc>
        <w:tc>
          <w:tcPr>
            <w:tcW w:w="1347"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12488,2</w:t>
            </w:r>
          </w:p>
        </w:tc>
        <w:tc>
          <w:tcPr>
            <w:tcW w:w="134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w:t>
            </w:r>
          </w:p>
        </w:tc>
        <w:tc>
          <w:tcPr>
            <w:tcW w:w="1064"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8B4760">
        <w:trPr>
          <w:trHeight w:val="435"/>
          <w:tblCellSpacing w:w="5" w:type="nil"/>
        </w:trPr>
        <w:tc>
          <w:tcPr>
            <w:tcW w:w="2520" w:type="dxa"/>
            <w:vMerge/>
            <w:tcBorders>
              <w:left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201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Внебюджетные источники</w:t>
            </w:r>
          </w:p>
        </w:tc>
        <w:tc>
          <w:tcPr>
            <w:tcW w:w="134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w:t>
            </w:r>
          </w:p>
        </w:tc>
        <w:tc>
          <w:tcPr>
            <w:tcW w:w="1347"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w:t>
            </w:r>
          </w:p>
        </w:tc>
        <w:tc>
          <w:tcPr>
            <w:tcW w:w="134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w:t>
            </w:r>
          </w:p>
        </w:tc>
        <w:tc>
          <w:tcPr>
            <w:tcW w:w="1064"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8B4760">
        <w:trPr>
          <w:trHeight w:val="578"/>
          <w:tblCellSpacing w:w="5" w:type="nil"/>
        </w:trPr>
        <w:tc>
          <w:tcPr>
            <w:tcW w:w="2520" w:type="dxa"/>
            <w:vMerge/>
            <w:tcBorders>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201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Всего по источникам</w:t>
            </w:r>
          </w:p>
        </w:tc>
        <w:tc>
          <w:tcPr>
            <w:tcW w:w="134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19160,9</w:t>
            </w:r>
          </w:p>
        </w:tc>
        <w:tc>
          <w:tcPr>
            <w:tcW w:w="1347"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15150,9</w:t>
            </w:r>
          </w:p>
        </w:tc>
        <w:tc>
          <w:tcPr>
            <w:tcW w:w="1346"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2005,0</w:t>
            </w:r>
          </w:p>
        </w:tc>
        <w:tc>
          <w:tcPr>
            <w:tcW w:w="1064"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2005,0</w:t>
            </w:r>
          </w:p>
        </w:tc>
      </w:tr>
      <w:tr w:rsidR="008B4760" w:rsidRPr="008B4760" w:rsidTr="008B4760">
        <w:trPr>
          <w:trHeight w:val="276"/>
          <w:tblCellSpacing w:w="5" w:type="nil"/>
        </w:trPr>
        <w:tc>
          <w:tcPr>
            <w:tcW w:w="2520" w:type="dxa"/>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Конечные результаты реализации Программы</w:t>
            </w:r>
          </w:p>
        </w:tc>
        <w:tc>
          <w:tcPr>
            <w:tcW w:w="7119" w:type="dxa"/>
            <w:gridSpan w:val="5"/>
            <w:tcBorders>
              <w:top w:val="single" w:sz="4" w:space="0" w:color="auto"/>
              <w:left w:val="single" w:sz="4" w:space="0" w:color="auto"/>
              <w:bottom w:val="single" w:sz="4" w:space="0" w:color="auto"/>
              <w:right w:val="single" w:sz="4" w:space="0" w:color="auto"/>
            </w:tcBorders>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Создание современной инфраструктуры образования, обеспечение безопасных условий функционирования образовательных организаций.</w:t>
            </w:r>
          </w:p>
        </w:tc>
      </w:tr>
    </w:tbl>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 Примечание. Объёмы финансирования уточняются ежегодно при формировании бюджета муниципального образования «Чаинский район Томской области» и бюджета Томской области на очередной финансовый год.</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Характеристика текущего состояния сферы реализации муниципальной Программы</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p>
    <w:p w:rsidR="008B4760" w:rsidRPr="008B4760" w:rsidRDefault="008B4760" w:rsidP="0091411B">
      <w:pPr>
        <w:overflowPunct/>
        <w:autoSpaceDE/>
        <w:autoSpaceDN/>
        <w:adjustRightInd/>
        <w:jc w:val="both"/>
        <w:textAlignment w:val="auto"/>
        <w:rPr>
          <w:rFonts w:eastAsia="Times New Roman"/>
          <w:sz w:val="20"/>
          <w:szCs w:val="20"/>
          <w:lang w:eastAsia="ru-RU"/>
        </w:rPr>
      </w:pPr>
      <w:r w:rsidRPr="008B4760">
        <w:rPr>
          <w:rFonts w:eastAsia="Times New Roman"/>
          <w:sz w:val="20"/>
          <w:szCs w:val="20"/>
          <w:lang w:eastAsia="ru-RU"/>
        </w:rPr>
        <w:t>Создание современной инфраструктуры образования  и обеспечение безопасных условий функционирования образовательных организаций –  базовые направления реализации муниципальной программы.</w:t>
      </w:r>
    </w:p>
    <w:p w:rsidR="008B4760" w:rsidRPr="008B4760" w:rsidRDefault="008B4760" w:rsidP="0091411B">
      <w:pPr>
        <w:widowControl w:val="0"/>
        <w:tabs>
          <w:tab w:val="left" w:pos="426"/>
        </w:tabs>
        <w:overflowPunct/>
        <w:jc w:val="both"/>
        <w:textAlignment w:val="auto"/>
        <w:rPr>
          <w:rFonts w:eastAsia="Times New Roman"/>
          <w:sz w:val="20"/>
          <w:szCs w:val="20"/>
          <w:lang w:eastAsia="ru-RU"/>
        </w:rPr>
      </w:pPr>
      <w:r w:rsidRPr="008B4760">
        <w:rPr>
          <w:rFonts w:eastAsia="Times New Roman"/>
          <w:sz w:val="20"/>
          <w:szCs w:val="20"/>
          <w:lang w:eastAsia="ru-RU"/>
        </w:rPr>
        <w:tab/>
        <w:t>На 01.01.2024 год в сфере общего образования Чаинского района функционирует 9 общеобразовательных организаций: из них 4 средних школы, в состав которых входит в качестве филиала 1 начальная школа; 4 основных школы и 1 школа-интернат. Состояние образовательных организаций в районе удовлетворительное.</w:t>
      </w:r>
    </w:p>
    <w:p w:rsidR="008B4760" w:rsidRPr="008B4760" w:rsidRDefault="008B4760" w:rsidP="0091411B">
      <w:pPr>
        <w:widowControl w:val="0"/>
        <w:tabs>
          <w:tab w:val="left" w:pos="709"/>
        </w:tabs>
        <w:overflowPunct/>
        <w:jc w:val="both"/>
        <w:textAlignment w:val="auto"/>
        <w:rPr>
          <w:rFonts w:eastAsia="Calibri"/>
          <w:sz w:val="20"/>
          <w:szCs w:val="20"/>
        </w:rPr>
      </w:pPr>
      <w:r w:rsidRPr="008B4760">
        <w:rPr>
          <w:rFonts w:eastAsia="Calibri"/>
          <w:sz w:val="20"/>
          <w:szCs w:val="20"/>
        </w:rPr>
        <w:tab/>
        <w:t xml:space="preserve">Для обеспечения доступности образовательного процесса на территории Чаинского района организован подвоз 374 обучающихся из отдалённых населённых пунктов в образовательные организации.  </w:t>
      </w:r>
    </w:p>
    <w:p w:rsidR="008B4760" w:rsidRPr="008B4760" w:rsidRDefault="008B4760" w:rsidP="0091411B">
      <w:pPr>
        <w:widowControl w:val="0"/>
        <w:tabs>
          <w:tab w:val="left" w:pos="709"/>
        </w:tabs>
        <w:overflowPunct/>
        <w:jc w:val="both"/>
        <w:textAlignment w:val="auto"/>
        <w:rPr>
          <w:rFonts w:eastAsia="Calibri"/>
          <w:sz w:val="20"/>
          <w:szCs w:val="20"/>
        </w:rPr>
      </w:pPr>
      <w:r w:rsidRPr="008B4760">
        <w:rPr>
          <w:rFonts w:eastAsia="Calibri"/>
          <w:sz w:val="20"/>
          <w:szCs w:val="20"/>
        </w:rPr>
        <w:t xml:space="preserve">В период 2020-2023 годы: </w:t>
      </w:r>
    </w:p>
    <w:p w:rsidR="008B4760" w:rsidRPr="008B4760" w:rsidRDefault="008B4760" w:rsidP="0091411B">
      <w:pPr>
        <w:widowControl w:val="0"/>
        <w:tabs>
          <w:tab w:val="left" w:pos="709"/>
        </w:tabs>
        <w:overflowPunct/>
        <w:jc w:val="both"/>
        <w:textAlignment w:val="auto"/>
        <w:rPr>
          <w:rFonts w:eastAsia="Calibri"/>
          <w:sz w:val="20"/>
          <w:szCs w:val="20"/>
        </w:rPr>
      </w:pPr>
      <w:r w:rsidRPr="008B4760">
        <w:rPr>
          <w:rFonts w:eastAsia="Calibri"/>
          <w:sz w:val="20"/>
          <w:szCs w:val="20"/>
        </w:rPr>
        <w:tab/>
        <w:t>- проведен к</w:t>
      </w:r>
      <w:r w:rsidRPr="008B4760">
        <w:rPr>
          <w:rFonts w:eastAsia="Batang"/>
          <w:sz w:val="20"/>
          <w:szCs w:val="20"/>
        </w:rPr>
        <w:t>апитальный ремонт (замена) автоматической  пожарной сигнализации и систем оповещения и управления эвакуацией людей при пожаре: в МБОУ «Варгатёрская ООШ»,  МБДОУ «Подгорнский детский сад «Берёзка», МКОУ «Чаинская школа-интернат», МБОУ «Гореловская ООШ», филиале МБОУ «Новоколоминская СОШ» «Обская НОШ», МБОУ ДО «Чаинский ДДТ»;</w:t>
      </w:r>
    </w:p>
    <w:p w:rsidR="008B4760" w:rsidRPr="008B4760" w:rsidRDefault="008B4760" w:rsidP="0091411B">
      <w:pPr>
        <w:widowControl w:val="0"/>
        <w:tabs>
          <w:tab w:val="left" w:pos="709"/>
        </w:tabs>
        <w:overflowPunct/>
        <w:jc w:val="both"/>
        <w:textAlignment w:val="auto"/>
        <w:rPr>
          <w:rFonts w:eastAsia="Calibri"/>
          <w:sz w:val="20"/>
          <w:szCs w:val="20"/>
        </w:rPr>
      </w:pPr>
      <w:r w:rsidRPr="008B4760">
        <w:rPr>
          <w:rFonts w:eastAsia="Calibri"/>
          <w:sz w:val="20"/>
          <w:szCs w:val="20"/>
        </w:rPr>
        <w:tab/>
        <w:t>- приобретено оборудование для малобюджетных спортивных площадок (площадка ГТО): МБОУ «Варгатёрская ООШ», МБОУ «Коломиногривская СОШ», МАОУ «Подгорнская СОШ», МБОУ «Усть-Бакчарская СОШ»; МБОУ «Леботёрская ООШ»;</w:t>
      </w:r>
    </w:p>
    <w:p w:rsidR="008B4760" w:rsidRPr="008B4760" w:rsidRDefault="008B4760" w:rsidP="0091411B">
      <w:pPr>
        <w:widowControl w:val="0"/>
        <w:tabs>
          <w:tab w:val="left" w:pos="709"/>
        </w:tabs>
        <w:overflowPunct/>
        <w:jc w:val="both"/>
        <w:textAlignment w:val="auto"/>
        <w:rPr>
          <w:rFonts w:eastAsia="Batang"/>
          <w:sz w:val="20"/>
          <w:szCs w:val="20"/>
        </w:rPr>
      </w:pPr>
      <w:r w:rsidRPr="008B4760">
        <w:rPr>
          <w:rFonts w:eastAsia="Calibri"/>
          <w:sz w:val="20"/>
          <w:szCs w:val="20"/>
        </w:rPr>
        <w:tab/>
        <w:t xml:space="preserve">- проведен капитальный ремонт (замена) дымогарной трубы МБОУ «Гореловская ООШ», МБОУ «Усть-Бакчарская СОШ», </w:t>
      </w:r>
      <w:r w:rsidRPr="008B4760">
        <w:rPr>
          <w:rFonts w:eastAsia="Batang"/>
          <w:sz w:val="20"/>
          <w:szCs w:val="20"/>
        </w:rPr>
        <w:t>МКОУ «Чаинская школа-интернат»;</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Batang"/>
          <w:sz w:val="20"/>
          <w:szCs w:val="20"/>
          <w:lang w:eastAsia="ru-RU"/>
        </w:rPr>
        <w:tab/>
        <w:t>- проведен р</w:t>
      </w:r>
      <w:r w:rsidRPr="008B4760">
        <w:rPr>
          <w:rFonts w:eastAsia="Times New Roman"/>
          <w:sz w:val="20"/>
          <w:szCs w:val="20"/>
          <w:lang w:eastAsia="ru-RU"/>
        </w:rPr>
        <w:t>емонт санузлов в здании МБОУ ДО «Чаинский ДДТ» для персонала и обучающихся;</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ab/>
        <w:t>- проведен капитальный ремонт котельной (кровля, отмостка) МКОУ «Чаинская школа-интернат».</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ab/>
      </w:r>
    </w:p>
    <w:p w:rsidR="008B4760" w:rsidRPr="008B4760" w:rsidRDefault="008B4760" w:rsidP="0091411B">
      <w:pPr>
        <w:widowControl w:val="0"/>
        <w:tabs>
          <w:tab w:val="left" w:pos="709"/>
        </w:tabs>
        <w:overflowPunct/>
        <w:autoSpaceDE/>
        <w:autoSpaceDN/>
        <w:adjustRightInd/>
        <w:jc w:val="center"/>
        <w:textAlignment w:val="auto"/>
        <w:rPr>
          <w:rFonts w:eastAsia="Times New Roman"/>
          <w:sz w:val="20"/>
          <w:szCs w:val="20"/>
          <w:lang w:eastAsia="ru-RU"/>
        </w:rPr>
      </w:pPr>
      <w:r w:rsidRPr="008B4760">
        <w:rPr>
          <w:rFonts w:eastAsia="Times New Roman"/>
          <w:sz w:val="20"/>
          <w:szCs w:val="20"/>
          <w:lang w:eastAsia="ru-RU"/>
        </w:rPr>
        <w:t>Цели и задачи муниципальной Программы, сроки и этапы ее реализации, целевые показатели результативности реализации муниципальной программы</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p>
    <w:p w:rsidR="008B4760" w:rsidRPr="008B4760" w:rsidRDefault="008B4760" w:rsidP="0091411B">
      <w:pPr>
        <w:widowControl w:val="0"/>
        <w:tabs>
          <w:tab w:val="left" w:pos="709"/>
        </w:tabs>
        <w:overflowPunct/>
        <w:jc w:val="both"/>
        <w:textAlignment w:val="auto"/>
        <w:rPr>
          <w:rFonts w:eastAsia="+mn-ea"/>
          <w:sz w:val="20"/>
          <w:szCs w:val="20"/>
          <w:lang w:eastAsia="ru-RU"/>
        </w:rPr>
      </w:pPr>
      <w:r w:rsidRPr="008B4760">
        <w:rPr>
          <w:rFonts w:eastAsia="Times New Roman"/>
          <w:sz w:val="20"/>
          <w:szCs w:val="20"/>
          <w:lang w:eastAsia="ru-RU"/>
        </w:rPr>
        <w:tab/>
        <w:t>Цель Программы – Повышение уровня и качества жизни населения на всей территории Чаинского района, накопление человеческого капитала</w:t>
      </w:r>
      <w:r w:rsidRPr="008B4760">
        <w:rPr>
          <w:rFonts w:eastAsia="+mn-ea"/>
          <w:sz w:val="20"/>
          <w:szCs w:val="20"/>
          <w:lang w:eastAsia="ru-RU"/>
        </w:rPr>
        <w:t>.</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mn-ea"/>
          <w:sz w:val="20"/>
          <w:szCs w:val="20"/>
          <w:lang w:eastAsia="ru-RU"/>
        </w:rPr>
        <w:tab/>
        <w:t>Для достижения данной цели необходимо создание современной инфраструктуры образования и обеспечение безопасных условий функционирования образовательных организаций</w:t>
      </w:r>
      <w:r w:rsidRPr="008B4760">
        <w:rPr>
          <w:rFonts w:eastAsia="Times New Roman"/>
          <w:sz w:val="20"/>
          <w:szCs w:val="20"/>
          <w:lang w:eastAsia="ru-RU"/>
        </w:rPr>
        <w:t>.</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ab/>
        <w:t>Сведения о составе и значениях целевых показателей результативности муниципальной программы, а также информация о периодичности  и методике сбора данных приводятся в приложение №1 к настоящей Программе.</w:t>
      </w:r>
    </w:p>
    <w:p w:rsidR="008B4760" w:rsidRPr="008B4760" w:rsidRDefault="008B4760" w:rsidP="0091411B">
      <w:pPr>
        <w:widowControl w:val="0"/>
        <w:tabs>
          <w:tab w:val="left" w:pos="709"/>
        </w:tabs>
        <w:overflowPunct/>
        <w:jc w:val="both"/>
        <w:textAlignment w:val="auto"/>
        <w:rPr>
          <w:rFonts w:eastAsia="+mn-ea"/>
          <w:sz w:val="20"/>
          <w:szCs w:val="20"/>
          <w:lang w:eastAsia="ru-RU"/>
        </w:rPr>
      </w:pPr>
      <w:r w:rsidRPr="008B4760">
        <w:rPr>
          <w:rFonts w:eastAsia="+mn-ea"/>
          <w:sz w:val="20"/>
          <w:szCs w:val="20"/>
          <w:lang w:eastAsia="ru-RU"/>
        </w:rPr>
        <w:tab/>
        <w:t>Реализация Программы позволит обеспечить:</w:t>
      </w:r>
    </w:p>
    <w:p w:rsidR="008B4760" w:rsidRPr="008B4760" w:rsidRDefault="008B4760" w:rsidP="0091411B">
      <w:pPr>
        <w:widowControl w:val="0"/>
        <w:tabs>
          <w:tab w:val="left" w:pos="709"/>
        </w:tabs>
        <w:overflowPunct/>
        <w:jc w:val="both"/>
        <w:textAlignment w:val="auto"/>
        <w:rPr>
          <w:rFonts w:eastAsia="+mn-ea"/>
          <w:sz w:val="20"/>
          <w:szCs w:val="20"/>
          <w:lang w:eastAsia="ru-RU"/>
        </w:rPr>
      </w:pPr>
      <w:r w:rsidRPr="008B4760">
        <w:rPr>
          <w:rFonts w:eastAsia="+mn-ea"/>
          <w:sz w:val="20"/>
          <w:szCs w:val="20"/>
          <w:lang w:eastAsia="ru-RU"/>
        </w:rPr>
        <w:tab/>
        <w:t xml:space="preserve">увеличение доли обучающихся общеобразовательных организаций, которым представлена возможность обучаться в соответствии с современными стандартами – 100%. </w:t>
      </w:r>
    </w:p>
    <w:p w:rsidR="008B4760" w:rsidRPr="008B4760" w:rsidRDefault="008B4760" w:rsidP="0091411B">
      <w:pPr>
        <w:widowControl w:val="0"/>
        <w:tabs>
          <w:tab w:val="left" w:pos="709"/>
        </w:tabs>
        <w:overflowPunct/>
        <w:jc w:val="both"/>
        <w:textAlignment w:val="auto"/>
        <w:rPr>
          <w:rFonts w:eastAsia="+mn-ea"/>
          <w:sz w:val="20"/>
          <w:szCs w:val="20"/>
          <w:lang w:eastAsia="ru-RU"/>
        </w:rPr>
      </w:pPr>
      <w:r w:rsidRPr="008B4760">
        <w:rPr>
          <w:rFonts w:eastAsia="+mn-ea"/>
          <w:sz w:val="20"/>
          <w:szCs w:val="20"/>
          <w:lang w:eastAsia="ru-RU"/>
        </w:rPr>
        <w:tab/>
        <w:t>Реализация Программных мероприятий носит постоянный характер.</w:t>
      </w:r>
    </w:p>
    <w:p w:rsidR="008B4760" w:rsidRPr="008B4760" w:rsidRDefault="008B4760" w:rsidP="0091411B">
      <w:pPr>
        <w:widowControl w:val="0"/>
        <w:tabs>
          <w:tab w:val="left" w:pos="709"/>
        </w:tabs>
        <w:overflowPunct/>
        <w:jc w:val="both"/>
        <w:textAlignment w:val="auto"/>
        <w:rPr>
          <w:rFonts w:eastAsia="+mn-ea"/>
          <w:sz w:val="20"/>
          <w:szCs w:val="20"/>
          <w:lang w:eastAsia="ru-RU"/>
        </w:rPr>
      </w:pPr>
    </w:p>
    <w:p w:rsidR="008B4760" w:rsidRPr="008B4760" w:rsidRDefault="008B4760" w:rsidP="0091411B">
      <w:pPr>
        <w:widowControl w:val="0"/>
        <w:tabs>
          <w:tab w:val="left" w:pos="709"/>
        </w:tabs>
        <w:overflowPunct/>
        <w:autoSpaceDE/>
        <w:autoSpaceDN/>
        <w:adjustRightInd/>
        <w:jc w:val="center"/>
        <w:textAlignment w:val="auto"/>
        <w:rPr>
          <w:rFonts w:eastAsia="+mn-ea"/>
          <w:sz w:val="20"/>
          <w:szCs w:val="20"/>
          <w:lang w:eastAsia="ru-RU"/>
        </w:rPr>
      </w:pPr>
      <w:r w:rsidRPr="008B4760">
        <w:rPr>
          <w:rFonts w:eastAsia="+mn-ea"/>
          <w:sz w:val="20"/>
          <w:szCs w:val="20"/>
          <w:lang w:eastAsia="ru-RU"/>
        </w:rPr>
        <w:t>Система мероприятий муниципальной Программы и ее ресурсное обеспечение</w:t>
      </w:r>
    </w:p>
    <w:p w:rsidR="008B4760" w:rsidRPr="008B4760" w:rsidRDefault="008B4760" w:rsidP="0091411B">
      <w:pPr>
        <w:widowControl w:val="0"/>
        <w:tabs>
          <w:tab w:val="left" w:pos="709"/>
        </w:tabs>
        <w:overflowPunct/>
        <w:jc w:val="both"/>
        <w:textAlignment w:val="auto"/>
        <w:rPr>
          <w:rFonts w:eastAsia="+mn-ea"/>
          <w:sz w:val="20"/>
          <w:szCs w:val="20"/>
          <w:lang w:eastAsia="ru-RU"/>
        </w:rPr>
      </w:pPr>
    </w:p>
    <w:p w:rsidR="008B4760" w:rsidRPr="008B4760" w:rsidRDefault="008B4760" w:rsidP="0091411B">
      <w:pPr>
        <w:widowControl w:val="0"/>
        <w:overflowPunct/>
        <w:jc w:val="both"/>
        <w:textAlignment w:val="auto"/>
        <w:rPr>
          <w:rFonts w:ascii="Arial" w:eastAsia="+mn-ea" w:hAnsi="Arial" w:cs="Arial"/>
          <w:sz w:val="20"/>
          <w:szCs w:val="20"/>
          <w:lang w:eastAsia="ru-RU"/>
        </w:rPr>
      </w:pPr>
      <w:r w:rsidRPr="008B4760">
        <w:rPr>
          <w:rFonts w:eastAsia="+mn-ea"/>
          <w:sz w:val="20"/>
          <w:szCs w:val="20"/>
          <w:lang w:eastAsia="ru-RU"/>
        </w:rPr>
        <w:t xml:space="preserve">Реализация Программы осуществляется посредством выполнения программных мероприятий, и предусматривает </w:t>
      </w:r>
      <w:r w:rsidRPr="008B4760">
        <w:rPr>
          <w:rFonts w:eastAsia="Times New Roman"/>
          <w:sz w:val="20"/>
          <w:szCs w:val="20"/>
          <w:lang w:eastAsia="ru-RU"/>
        </w:rPr>
        <w:t>образовательных услуг по программам  общего образования в муниципальных общеобразовательных организациях Чаинского района</w:t>
      </w:r>
      <w:r w:rsidRPr="008B4760">
        <w:rPr>
          <w:rFonts w:ascii="Arial" w:eastAsia="+mn-ea" w:hAnsi="Arial" w:cs="Arial"/>
          <w:sz w:val="20"/>
          <w:szCs w:val="20"/>
          <w:lang w:eastAsia="ru-RU"/>
        </w:rPr>
        <w:t>.</w:t>
      </w:r>
    </w:p>
    <w:p w:rsidR="008B4760" w:rsidRPr="008B4760" w:rsidRDefault="008B4760" w:rsidP="0091411B">
      <w:pPr>
        <w:widowControl w:val="0"/>
        <w:tabs>
          <w:tab w:val="left" w:pos="709"/>
        </w:tabs>
        <w:overflowPunct/>
        <w:jc w:val="both"/>
        <w:textAlignment w:val="auto"/>
        <w:rPr>
          <w:rFonts w:eastAsia="+mn-ea"/>
          <w:sz w:val="20"/>
          <w:szCs w:val="20"/>
          <w:lang w:eastAsia="ru-RU"/>
        </w:rPr>
      </w:pPr>
      <w:r w:rsidRPr="008B4760">
        <w:rPr>
          <w:rFonts w:eastAsia="+mn-ea"/>
          <w:sz w:val="20"/>
          <w:szCs w:val="20"/>
          <w:lang w:eastAsia="ru-RU"/>
        </w:rPr>
        <w:tab/>
        <w:t>Источником финансирования реализации Программы, являются средства федерального, областного бюджетов и бюджета муниципального образования «Чаинский район Томской области». Объем финансирования на 2024 – 2026 годы в целом по Программе составляет 19160,9 тыс. руб.</w:t>
      </w:r>
    </w:p>
    <w:p w:rsidR="008B4760" w:rsidRPr="008B4760" w:rsidRDefault="008B4760" w:rsidP="0091411B">
      <w:pPr>
        <w:widowControl w:val="0"/>
        <w:tabs>
          <w:tab w:val="left" w:pos="709"/>
        </w:tabs>
        <w:overflowPunct/>
        <w:jc w:val="both"/>
        <w:textAlignment w:val="auto"/>
        <w:rPr>
          <w:rFonts w:eastAsia="+mn-ea"/>
          <w:sz w:val="20"/>
          <w:szCs w:val="20"/>
          <w:lang w:eastAsia="ru-RU"/>
        </w:rPr>
      </w:pPr>
      <w:r w:rsidRPr="008B4760">
        <w:rPr>
          <w:rFonts w:eastAsia="+mn-ea"/>
          <w:sz w:val="20"/>
          <w:szCs w:val="20"/>
          <w:lang w:eastAsia="ru-RU"/>
        </w:rPr>
        <w:tab/>
        <w:t>Планирование бюджетных ассигнований на реализацию Программы в очередном году и плановом периоде осуществляется в соответствии с нормативными правовыми актами, регулирующими порядок составления бюджета муниципального образования «Чаинский район Томской области» и планирование бюджетных ассигнований на очередной финансовый год и плановый период.</w:t>
      </w:r>
    </w:p>
    <w:p w:rsidR="008B4760" w:rsidRPr="008B4760" w:rsidRDefault="008B4760" w:rsidP="0091411B">
      <w:pPr>
        <w:widowControl w:val="0"/>
        <w:tabs>
          <w:tab w:val="left" w:pos="709"/>
        </w:tabs>
        <w:overflowPunct/>
        <w:jc w:val="both"/>
        <w:textAlignment w:val="auto"/>
        <w:rPr>
          <w:rFonts w:eastAsia="+mn-ea"/>
          <w:sz w:val="20"/>
          <w:szCs w:val="20"/>
          <w:lang w:eastAsia="ru-RU"/>
        </w:rPr>
      </w:pPr>
      <w:r w:rsidRPr="008B4760">
        <w:rPr>
          <w:rFonts w:eastAsia="+mn-ea"/>
          <w:sz w:val="20"/>
          <w:szCs w:val="20"/>
          <w:lang w:eastAsia="ru-RU"/>
        </w:rPr>
        <w:tab/>
        <w:t>Объем финансового обеспечения Программы за счет средств бюджета муниципального образования «Чаинский район Томской области» определяется в соответствии с планируемым объемом бюджетных ассигнований бюджета муниципального образования «Чаинский район Томской области» на очередной финансовый год и плановый период.</w:t>
      </w:r>
    </w:p>
    <w:p w:rsidR="008B4760" w:rsidRPr="008B4760" w:rsidRDefault="008B4760" w:rsidP="0091411B">
      <w:pPr>
        <w:widowControl w:val="0"/>
        <w:tabs>
          <w:tab w:val="left" w:pos="709"/>
        </w:tabs>
        <w:overflowPunct/>
        <w:jc w:val="both"/>
        <w:textAlignment w:val="auto"/>
        <w:rPr>
          <w:rFonts w:eastAsia="+mn-ea"/>
          <w:sz w:val="20"/>
          <w:szCs w:val="20"/>
          <w:lang w:eastAsia="ru-RU"/>
        </w:rPr>
      </w:pPr>
      <w:r w:rsidRPr="008B4760">
        <w:rPr>
          <w:rFonts w:eastAsia="+mn-ea"/>
          <w:sz w:val="20"/>
          <w:szCs w:val="20"/>
          <w:lang w:eastAsia="ru-RU"/>
        </w:rPr>
        <w:tab/>
        <w:t>Ресурсное обеспечение Программы в целом представлено в Приложении № 2.</w:t>
      </w:r>
    </w:p>
    <w:p w:rsidR="008B4760" w:rsidRPr="008B4760" w:rsidRDefault="008B4760" w:rsidP="0091411B">
      <w:pPr>
        <w:widowControl w:val="0"/>
        <w:tabs>
          <w:tab w:val="left" w:pos="709"/>
        </w:tabs>
        <w:overflowPunct/>
        <w:jc w:val="both"/>
        <w:textAlignment w:val="auto"/>
        <w:rPr>
          <w:rFonts w:eastAsia="+mn-ea"/>
          <w:sz w:val="20"/>
          <w:szCs w:val="20"/>
          <w:lang w:eastAsia="ru-RU"/>
        </w:rPr>
      </w:pPr>
      <w:r w:rsidRPr="008B4760">
        <w:rPr>
          <w:rFonts w:eastAsia="+mn-ea"/>
          <w:sz w:val="20"/>
          <w:szCs w:val="20"/>
          <w:lang w:eastAsia="ru-RU"/>
        </w:rPr>
        <w:tab/>
        <w:t>Информация о расходах бюджета муниципального образования «Чаинский район Томской области» на реализацию Программы в разрезе главных распорядителей бюджетных средств, представлена в приложении № 3.</w:t>
      </w:r>
    </w:p>
    <w:p w:rsidR="008B4760" w:rsidRPr="008B4760" w:rsidRDefault="008B4760" w:rsidP="0091411B">
      <w:pPr>
        <w:widowControl w:val="0"/>
        <w:tabs>
          <w:tab w:val="left" w:pos="709"/>
        </w:tabs>
        <w:overflowPunct/>
        <w:jc w:val="both"/>
        <w:textAlignment w:val="auto"/>
        <w:rPr>
          <w:rFonts w:eastAsia="+mn-ea"/>
          <w:sz w:val="20"/>
          <w:szCs w:val="20"/>
          <w:lang w:eastAsia="ru-RU"/>
        </w:rPr>
      </w:pP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Управление и контроль за реализацией муниципальной Программы</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ab/>
        <w:t>Текущее управление и реализацию Программой осуществляет ответственный исполнитель Программы.</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ab/>
        <w:t>Общее руководство реализацией Программы осуществляет координатор Программы.</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ab/>
        <w:t>Ответственный исполнитель Программы Управление образования.</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ab/>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ab/>
        <w:t>Мониторинг реализации Программы осуществляет ответственный исполнитель, результаты мониторинга предоставляются в Экономический отдел Администрации Чаинского района в сроки согласно приложений к Порядку утвержденному постановлением Администрации Чаинского района от 30.12.2016 № 543 «Об утверждении Порядка разработки муниципальных программ муниципального образования «Чаинский район Томской области», принятия решений о начале разработки муниципальных программ, их формирования и реализации». Формирование отчетности осуществляется в соответствии с Порядком, с указанием сроков предоставления отчётности, эффективности показателей деятельности, целевого использования финансовых средств.</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ab/>
        <w:t>Исполнитель Программы, а также и участники Программы несут ответственность за качественное и своевременное выполнение мероприятий программы, целевое и рациональное использование финансовых средств, предусмотренных Программой.</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ab/>
        <w:t>В качестве факторов риска неисполнения реализации Программы могут выступать:</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ab/>
        <w:t>финансово-экономические риски;</w:t>
      </w:r>
      <w:r w:rsidRPr="008B4760">
        <w:rPr>
          <w:rFonts w:eastAsia="Times New Roman"/>
          <w:sz w:val="20"/>
          <w:szCs w:val="20"/>
          <w:lang w:eastAsia="ru-RU"/>
        </w:rPr>
        <w:tab/>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ab/>
        <w:t>социальные риски;</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внутренние риски, которые относятся к сфере компетенции ответственного исполнителя Программы.</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ab/>
        <w:t>Основные мероприятия управления рисками, с целью минимизации их выявления на достижение целей Программы, являются:</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ab/>
        <w:t>мониторинг, открытость и подотчётность;</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ab/>
        <w:t>экспертно-аналитическое сопровождение;</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ab/>
        <w:t>информационное сопровождение.</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ab/>
        <w:t>В процессе реализации Программы ответственный исполнитель вправе принимать решение о внесении изменений в перечни и состав мероприятий, сроки их реализации, а так же в соответствии с законодательством Российской Федерации в объемы бюджетных ассигнований на реализацию мероприятий в пределах утвержденных лимитов бюджетных ассигнований Программы в целом.</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r w:rsidRPr="008B4760">
        <w:rPr>
          <w:rFonts w:eastAsia="Times New Roman"/>
          <w:sz w:val="20"/>
          <w:szCs w:val="20"/>
          <w:lang w:eastAsia="ru-RU"/>
        </w:rPr>
        <w:tab/>
        <w:t>При направлении на согласование проекта постановления о внесении изменений в Программу к проекту постановления прилагается пояснительная записка по форме согласно приложению 6 к постановлению Администрации Чаинского района от 30.12.2016 № 543 «Об утверждении Порядка разработки муниципальных программ муниципального образования «Чаинский район Томской области», принятия решений о начале разработки муниципальных программ, их формирования и реализации».</w:t>
      </w:r>
    </w:p>
    <w:p w:rsidR="008B4760" w:rsidRPr="008B4760" w:rsidRDefault="008B4760" w:rsidP="0091411B">
      <w:pPr>
        <w:widowControl w:val="0"/>
        <w:tabs>
          <w:tab w:val="left" w:pos="709"/>
        </w:tabs>
        <w:overflowPunct/>
        <w:jc w:val="both"/>
        <w:textAlignment w:val="auto"/>
        <w:rPr>
          <w:rFonts w:eastAsia="Times New Roman"/>
          <w:sz w:val="20"/>
          <w:szCs w:val="20"/>
          <w:lang w:eastAsia="ru-RU"/>
        </w:rPr>
      </w:pPr>
    </w:p>
    <w:p w:rsidR="008B4760" w:rsidRPr="008B4760" w:rsidRDefault="008B4760" w:rsidP="0091411B">
      <w:pPr>
        <w:widowControl w:val="0"/>
        <w:tabs>
          <w:tab w:val="left" w:pos="709"/>
        </w:tabs>
        <w:overflowPunct/>
        <w:textAlignment w:val="auto"/>
        <w:rPr>
          <w:rFonts w:eastAsia="Times New Roman"/>
          <w:sz w:val="20"/>
          <w:szCs w:val="20"/>
          <w:lang w:eastAsia="ru-RU"/>
        </w:rPr>
        <w:sectPr w:rsidR="008B4760" w:rsidRPr="008B4760" w:rsidSect="000C1B11">
          <w:footerReference w:type="default" r:id="rId30"/>
          <w:pgSz w:w="11906" w:h="16838" w:code="9"/>
          <w:pgMar w:top="567" w:right="1134" w:bottom="567" w:left="1134" w:header="709" w:footer="709" w:gutter="0"/>
          <w:cols w:space="708"/>
          <w:titlePg/>
          <w:docGrid w:linePitch="360"/>
        </w:sectPr>
      </w:pPr>
    </w:p>
    <w:p w:rsidR="008B4760" w:rsidRPr="008B4760" w:rsidRDefault="008B4760" w:rsidP="0091411B">
      <w:pPr>
        <w:widowControl w:val="0"/>
        <w:tabs>
          <w:tab w:val="left" w:pos="709"/>
        </w:tabs>
        <w:overflowPunct/>
        <w:jc w:val="right"/>
        <w:textAlignment w:val="auto"/>
        <w:rPr>
          <w:rFonts w:eastAsia="Times New Roman"/>
          <w:sz w:val="20"/>
          <w:szCs w:val="20"/>
          <w:lang w:eastAsia="ru-RU"/>
        </w:rPr>
      </w:pPr>
      <w:r w:rsidRPr="008B4760">
        <w:rPr>
          <w:rFonts w:eastAsia="Times New Roman"/>
          <w:sz w:val="20"/>
          <w:szCs w:val="20"/>
          <w:lang w:eastAsia="ru-RU"/>
        </w:rPr>
        <w:lastRenderedPageBreak/>
        <w:t>Приложение №1 к муниципальной программе</w:t>
      </w:r>
    </w:p>
    <w:p w:rsidR="008B4760" w:rsidRPr="008B4760" w:rsidRDefault="008B4760" w:rsidP="0091411B">
      <w:pPr>
        <w:widowControl w:val="0"/>
        <w:tabs>
          <w:tab w:val="left" w:pos="709"/>
        </w:tabs>
        <w:overflowPunct/>
        <w:jc w:val="right"/>
        <w:textAlignment w:val="auto"/>
        <w:rPr>
          <w:rFonts w:eastAsia="Times New Roman"/>
          <w:sz w:val="20"/>
          <w:szCs w:val="20"/>
          <w:lang w:eastAsia="ru-RU"/>
        </w:rPr>
      </w:pPr>
      <w:r w:rsidRPr="008B4760">
        <w:rPr>
          <w:rFonts w:eastAsia="Times New Roman"/>
          <w:sz w:val="20"/>
          <w:szCs w:val="20"/>
          <w:lang w:eastAsia="ru-RU"/>
        </w:rPr>
        <w:t>«Развитие инфраструктуры образования на территории Чаинского района»</w:t>
      </w:r>
    </w:p>
    <w:p w:rsidR="008B4760" w:rsidRPr="008B4760" w:rsidRDefault="008B4760" w:rsidP="0091411B">
      <w:pPr>
        <w:widowControl w:val="0"/>
        <w:tabs>
          <w:tab w:val="left" w:pos="709"/>
        </w:tabs>
        <w:overflowPunct/>
        <w:jc w:val="right"/>
        <w:textAlignment w:val="auto"/>
        <w:rPr>
          <w:rFonts w:eastAsia="Times New Roman"/>
          <w:sz w:val="20"/>
          <w:szCs w:val="20"/>
          <w:lang w:eastAsia="ru-RU"/>
        </w:rPr>
      </w:pPr>
    </w:p>
    <w:p w:rsidR="008B4760" w:rsidRPr="008B4760" w:rsidRDefault="008B4760" w:rsidP="0091411B">
      <w:pPr>
        <w:overflowPunct/>
        <w:autoSpaceDE/>
        <w:autoSpaceDN/>
        <w:adjustRightInd/>
        <w:jc w:val="center"/>
        <w:textAlignment w:val="auto"/>
        <w:rPr>
          <w:rFonts w:eastAsia="Times New Roman"/>
          <w:sz w:val="20"/>
          <w:szCs w:val="20"/>
          <w:lang w:eastAsia="ru-RU"/>
        </w:rPr>
      </w:pPr>
      <w:r w:rsidRPr="008B4760">
        <w:rPr>
          <w:rFonts w:eastAsia="Times New Roman"/>
          <w:sz w:val="20"/>
          <w:szCs w:val="20"/>
          <w:lang w:eastAsia="ru-RU"/>
        </w:rPr>
        <w:t>Сведения</w:t>
      </w:r>
    </w:p>
    <w:p w:rsidR="008B4760" w:rsidRPr="008B4760" w:rsidRDefault="008B4760" w:rsidP="0091411B">
      <w:pPr>
        <w:overflowPunct/>
        <w:autoSpaceDE/>
        <w:autoSpaceDN/>
        <w:adjustRightInd/>
        <w:jc w:val="center"/>
        <w:textAlignment w:val="auto"/>
        <w:rPr>
          <w:rFonts w:eastAsia="Times New Roman"/>
          <w:sz w:val="20"/>
          <w:szCs w:val="20"/>
          <w:lang w:eastAsia="ru-RU"/>
        </w:rPr>
      </w:pPr>
      <w:r w:rsidRPr="008B4760">
        <w:rPr>
          <w:rFonts w:eastAsia="Times New Roman"/>
          <w:sz w:val="20"/>
          <w:szCs w:val="20"/>
          <w:lang w:eastAsia="ru-RU"/>
        </w:rPr>
        <w:t>о составе и значениях целевых показателей результативности муниципальной программы</w:t>
      </w:r>
    </w:p>
    <w:p w:rsidR="008B4760" w:rsidRPr="008B4760" w:rsidRDefault="008B4760" w:rsidP="0091411B">
      <w:pPr>
        <w:widowControl w:val="0"/>
        <w:tabs>
          <w:tab w:val="left" w:pos="709"/>
        </w:tabs>
        <w:overflowPunct/>
        <w:jc w:val="center"/>
        <w:textAlignment w:val="auto"/>
        <w:rPr>
          <w:rFonts w:eastAsia="Times New Roman"/>
          <w:sz w:val="20"/>
          <w:szCs w:val="20"/>
          <w:lang w:eastAsia="ru-RU"/>
        </w:rPr>
      </w:pPr>
    </w:p>
    <w:tbl>
      <w:tblPr>
        <w:tblW w:w="160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
        <w:gridCol w:w="660"/>
        <w:gridCol w:w="13"/>
        <w:gridCol w:w="3685"/>
        <w:gridCol w:w="36"/>
        <w:gridCol w:w="142"/>
        <w:gridCol w:w="992"/>
        <w:gridCol w:w="109"/>
        <w:gridCol w:w="1167"/>
        <w:gridCol w:w="109"/>
        <w:gridCol w:w="1025"/>
        <w:gridCol w:w="109"/>
        <w:gridCol w:w="1025"/>
        <w:gridCol w:w="109"/>
        <w:gridCol w:w="1167"/>
        <w:gridCol w:w="109"/>
        <w:gridCol w:w="1025"/>
        <w:gridCol w:w="109"/>
        <w:gridCol w:w="1166"/>
        <w:gridCol w:w="110"/>
        <w:gridCol w:w="1417"/>
        <w:gridCol w:w="316"/>
        <w:gridCol w:w="1385"/>
        <w:gridCol w:w="34"/>
      </w:tblGrid>
      <w:tr w:rsidR="008B4760" w:rsidRPr="008B4760" w:rsidTr="00DB740D">
        <w:trPr>
          <w:gridBefore w:val="1"/>
          <w:wBefore w:w="33" w:type="dxa"/>
        </w:trPr>
        <w:tc>
          <w:tcPr>
            <w:tcW w:w="660" w:type="dxa"/>
            <w:vMerge w:val="restart"/>
            <w:shd w:val="clear" w:color="auto" w:fill="auto"/>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 п/п</w:t>
            </w:r>
          </w:p>
        </w:tc>
        <w:tc>
          <w:tcPr>
            <w:tcW w:w="3734" w:type="dxa"/>
            <w:gridSpan w:val="3"/>
            <w:vMerge w:val="restart"/>
            <w:shd w:val="clear" w:color="auto" w:fill="auto"/>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Наименование показателя</w:t>
            </w:r>
          </w:p>
        </w:tc>
        <w:tc>
          <w:tcPr>
            <w:tcW w:w="1243" w:type="dxa"/>
            <w:gridSpan w:val="3"/>
            <w:vMerge w:val="restart"/>
            <w:shd w:val="clear" w:color="auto" w:fill="auto"/>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Ед. изм.</w:t>
            </w:r>
          </w:p>
        </w:tc>
        <w:tc>
          <w:tcPr>
            <w:tcW w:w="7230" w:type="dxa"/>
            <w:gridSpan w:val="12"/>
            <w:shd w:val="clear" w:color="auto" w:fill="auto"/>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Значения показателей</w:t>
            </w:r>
          </w:p>
        </w:tc>
        <w:tc>
          <w:tcPr>
            <w:tcW w:w="1417" w:type="dxa"/>
            <w:vMerge w:val="restart"/>
            <w:shd w:val="clear" w:color="auto" w:fill="auto"/>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Периодичность сбора данных‹***›</w:t>
            </w:r>
          </w:p>
        </w:tc>
        <w:tc>
          <w:tcPr>
            <w:tcW w:w="1735" w:type="dxa"/>
            <w:gridSpan w:val="3"/>
            <w:vMerge w:val="restart"/>
            <w:shd w:val="clear" w:color="auto" w:fill="auto"/>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Метод сбора информации ‹****›</w:t>
            </w:r>
          </w:p>
        </w:tc>
      </w:tr>
      <w:tr w:rsidR="008B4760" w:rsidRPr="008B4760" w:rsidTr="00DB740D">
        <w:trPr>
          <w:gridBefore w:val="1"/>
          <w:wBefore w:w="33" w:type="dxa"/>
        </w:trPr>
        <w:tc>
          <w:tcPr>
            <w:tcW w:w="66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3734" w:type="dxa"/>
            <w:gridSpan w:val="3"/>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243" w:type="dxa"/>
            <w:gridSpan w:val="3"/>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276" w:type="dxa"/>
            <w:gridSpan w:val="2"/>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отчетный год ‹*›</w:t>
            </w:r>
          </w:p>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2023 год</w:t>
            </w:r>
          </w:p>
        </w:tc>
        <w:tc>
          <w:tcPr>
            <w:tcW w:w="1134" w:type="dxa"/>
            <w:gridSpan w:val="2"/>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текущий год ‹**›</w:t>
            </w:r>
          </w:p>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2024 год</w:t>
            </w:r>
          </w:p>
        </w:tc>
        <w:tc>
          <w:tcPr>
            <w:tcW w:w="1134" w:type="dxa"/>
            <w:gridSpan w:val="2"/>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1-й год реализации  2025 год</w:t>
            </w:r>
          </w:p>
        </w:tc>
        <w:tc>
          <w:tcPr>
            <w:tcW w:w="1276" w:type="dxa"/>
            <w:gridSpan w:val="2"/>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2-й год реализации  2026 год</w:t>
            </w:r>
          </w:p>
        </w:tc>
        <w:tc>
          <w:tcPr>
            <w:tcW w:w="1134"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val="en-US" w:eastAsia="ru-RU"/>
              </w:rPr>
              <w:t>i-</w:t>
            </w:r>
            <w:r w:rsidRPr="008B4760">
              <w:rPr>
                <w:rFonts w:eastAsia="Times New Roman"/>
                <w:sz w:val="20"/>
                <w:szCs w:val="20"/>
                <w:lang w:eastAsia="ru-RU"/>
              </w:rPr>
              <w:t xml:space="preserve">й год реализации </w:t>
            </w:r>
          </w:p>
        </w:tc>
        <w:tc>
          <w:tcPr>
            <w:tcW w:w="1276"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Последний год реализации</w:t>
            </w:r>
          </w:p>
        </w:tc>
        <w:tc>
          <w:tcPr>
            <w:tcW w:w="1417"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735" w:type="dxa"/>
            <w:gridSpan w:val="3"/>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r>
      <w:tr w:rsidR="008B4760" w:rsidRPr="008B4760" w:rsidTr="00DB740D">
        <w:trPr>
          <w:gridBefore w:val="1"/>
          <w:wBefore w:w="33" w:type="dxa"/>
          <w:trHeight w:val="271"/>
        </w:trPr>
        <w:tc>
          <w:tcPr>
            <w:tcW w:w="660" w:type="dxa"/>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1</w:t>
            </w:r>
          </w:p>
        </w:tc>
        <w:tc>
          <w:tcPr>
            <w:tcW w:w="3734" w:type="dxa"/>
            <w:gridSpan w:val="3"/>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2</w:t>
            </w:r>
          </w:p>
        </w:tc>
        <w:tc>
          <w:tcPr>
            <w:tcW w:w="1243" w:type="dxa"/>
            <w:gridSpan w:val="3"/>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3</w:t>
            </w:r>
          </w:p>
        </w:tc>
        <w:tc>
          <w:tcPr>
            <w:tcW w:w="1276" w:type="dxa"/>
            <w:gridSpan w:val="2"/>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4</w:t>
            </w:r>
          </w:p>
        </w:tc>
        <w:tc>
          <w:tcPr>
            <w:tcW w:w="1134" w:type="dxa"/>
            <w:gridSpan w:val="2"/>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5</w:t>
            </w:r>
          </w:p>
        </w:tc>
        <w:tc>
          <w:tcPr>
            <w:tcW w:w="1134" w:type="dxa"/>
            <w:gridSpan w:val="2"/>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6</w:t>
            </w:r>
          </w:p>
        </w:tc>
        <w:tc>
          <w:tcPr>
            <w:tcW w:w="1276" w:type="dxa"/>
            <w:gridSpan w:val="2"/>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7</w:t>
            </w:r>
          </w:p>
        </w:tc>
        <w:tc>
          <w:tcPr>
            <w:tcW w:w="1134" w:type="dxa"/>
            <w:gridSpan w:val="2"/>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8</w:t>
            </w:r>
          </w:p>
        </w:tc>
        <w:tc>
          <w:tcPr>
            <w:tcW w:w="1276" w:type="dxa"/>
            <w:gridSpan w:val="2"/>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9</w:t>
            </w:r>
          </w:p>
        </w:tc>
        <w:tc>
          <w:tcPr>
            <w:tcW w:w="1417" w:type="dxa"/>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10</w:t>
            </w:r>
          </w:p>
        </w:tc>
        <w:tc>
          <w:tcPr>
            <w:tcW w:w="1735" w:type="dxa"/>
            <w:gridSpan w:val="3"/>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11</w:t>
            </w:r>
          </w:p>
        </w:tc>
      </w:tr>
      <w:tr w:rsidR="008B4760" w:rsidRPr="008B4760" w:rsidTr="00DB740D">
        <w:trPr>
          <w:gridBefore w:val="1"/>
          <w:wBefore w:w="33" w:type="dxa"/>
        </w:trPr>
        <w:tc>
          <w:tcPr>
            <w:tcW w:w="16019" w:type="dxa"/>
            <w:gridSpan w:val="23"/>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 xml:space="preserve">Цель: Повышение уровня и качества жизни населения на всей территории Чаинского района, накопление человеческого капитала  </w:t>
            </w:r>
          </w:p>
        </w:tc>
      </w:tr>
      <w:tr w:rsidR="008B4760" w:rsidRPr="008B4760" w:rsidTr="00DB740D">
        <w:trPr>
          <w:gridBefore w:val="1"/>
          <w:wBefore w:w="33" w:type="dxa"/>
        </w:trPr>
        <w:tc>
          <w:tcPr>
            <w:tcW w:w="16019" w:type="dxa"/>
            <w:gridSpan w:val="23"/>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Задача 1: создание современной инфраструктуры образования</w:t>
            </w:r>
          </w:p>
        </w:tc>
      </w:tr>
      <w:tr w:rsidR="008B4760" w:rsidRPr="008B4760" w:rsidTr="00DB740D">
        <w:trPr>
          <w:gridBefore w:val="1"/>
          <w:wBefore w:w="33" w:type="dxa"/>
        </w:trPr>
        <w:tc>
          <w:tcPr>
            <w:tcW w:w="66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w:t>
            </w:r>
          </w:p>
        </w:tc>
        <w:tc>
          <w:tcPr>
            <w:tcW w:w="3734" w:type="dxa"/>
            <w:gridSpan w:val="3"/>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 xml:space="preserve">Количество учреждений, реализующих мероприятия по разработке проектно-сметной документации и проведение капитальных и (или) текущих ремонтов объектов недвижимого имущества </w:t>
            </w:r>
          </w:p>
        </w:tc>
        <w:tc>
          <w:tcPr>
            <w:tcW w:w="1243" w:type="dxa"/>
            <w:gridSpan w:val="3"/>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Ед.</w:t>
            </w:r>
          </w:p>
        </w:tc>
        <w:tc>
          <w:tcPr>
            <w:tcW w:w="1276"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1</w:t>
            </w:r>
          </w:p>
        </w:tc>
        <w:tc>
          <w:tcPr>
            <w:tcW w:w="1134"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2</w:t>
            </w:r>
          </w:p>
        </w:tc>
        <w:tc>
          <w:tcPr>
            <w:tcW w:w="1134"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0</w:t>
            </w:r>
          </w:p>
        </w:tc>
        <w:tc>
          <w:tcPr>
            <w:tcW w:w="1276"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0</w:t>
            </w:r>
          </w:p>
        </w:tc>
        <w:tc>
          <w:tcPr>
            <w:tcW w:w="1134"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276"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417"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Квартал, полугодие, год</w:t>
            </w:r>
          </w:p>
        </w:tc>
        <w:tc>
          <w:tcPr>
            <w:tcW w:w="1735" w:type="dxa"/>
            <w:gridSpan w:val="3"/>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Ведомственная статистика</w:t>
            </w:r>
          </w:p>
        </w:tc>
      </w:tr>
      <w:tr w:rsidR="008B4760" w:rsidRPr="008B4760" w:rsidTr="00DB740D">
        <w:trPr>
          <w:gridBefore w:val="1"/>
          <w:wBefore w:w="33" w:type="dxa"/>
        </w:trPr>
        <w:tc>
          <w:tcPr>
            <w:tcW w:w="66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w:t>
            </w:r>
          </w:p>
        </w:tc>
        <w:tc>
          <w:tcPr>
            <w:tcW w:w="3734" w:type="dxa"/>
            <w:gridSpan w:val="3"/>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Количество учреждений, реализующих мероприятия по укреплению материально-технической базы</w:t>
            </w:r>
          </w:p>
        </w:tc>
        <w:tc>
          <w:tcPr>
            <w:tcW w:w="1243" w:type="dxa"/>
            <w:gridSpan w:val="3"/>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Ед.</w:t>
            </w:r>
          </w:p>
        </w:tc>
        <w:tc>
          <w:tcPr>
            <w:tcW w:w="1276"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7</w:t>
            </w:r>
          </w:p>
        </w:tc>
        <w:tc>
          <w:tcPr>
            <w:tcW w:w="1134"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3</w:t>
            </w:r>
          </w:p>
        </w:tc>
        <w:tc>
          <w:tcPr>
            <w:tcW w:w="1134"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0</w:t>
            </w:r>
          </w:p>
        </w:tc>
        <w:tc>
          <w:tcPr>
            <w:tcW w:w="1276"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0</w:t>
            </w:r>
          </w:p>
        </w:tc>
        <w:tc>
          <w:tcPr>
            <w:tcW w:w="1134"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276"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417"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Квартал, полугодие, год</w:t>
            </w:r>
          </w:p>
        </w:tc>
        <w:tc>
          <w:tcPr>
            <w:tcW w:w="1735" w:type="dxa"/>
            <w:gridSpan w:val="3"/>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Ведомственная статистика</w:t>
            </w:r>
          </w:p>
        </w:tc>
      </w:tr>
      <w:tr w:rsidR="008B4760" w:rsidRPr="008B4760" w:rsidTr="00DB740D">
        <w:trPr>
          <w:gridBefore w:val="1"/>
          <w:wBefore w:w="33" w:type="dxa"/>
        </w:trPr>
        <w:tc>
          <w:tcPr>
            <w:tcW w:w="66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3</w:t>
            </w:r>
          </w:p>
        </w:tc>
        <w:tc>
          <w:tcPr>
            <w:tcW w:w="3734" w:type="dxa"/>
            <w:gridSpan w:val="3"/>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 xml:space="preserve">Количество учреждений, реализующих мероприятия по благоустройству территории </w:t>
            </w:r>
          </w:p>
        </w:tc>
        <w:tc>
          <w:tcPr>
            <w:tcW w:w="1243" w:type="dxa"/>
            <w:gridSpan w:val="3"/>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Ед.</w:t>
            </w:r>
          </w:p>
        </w:tc>
        <w:tc>
          <w:tcPr>
            <w:tcW w:w="1276"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0</w:t>
            </w:r>
          </w:p>
        </w:tc>
        <w:tc>
          <w:tcPr>
            <w:tcW w:w="1134"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1</w:t>
            </w:r>
          </w:p>
        </w:tc>
        <w:tc>
          <w:tcPr>
            <w:tcW w:w="1134"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0</w:t>
            </w:r>
          </w:p>
        </w:tc>
        <w:tc>
          <w:tcPr>
            <w:tcW w:w="1276"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0</w:t>
            </w:r>
          </w:p>
        </w:tc>
        <w:tc>
          <w:tcPr>
            <w:tcW w:w="1134"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276"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417"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Квартал, полугодие, год</w:t>
            </w:r>
          </w:p>
        </w:tc>
        <w:tc>
          <w:tcPr>
            <w:tcW w:w="1735" w:type="dxa"/>
            <w:gridSpan w:val="3"/>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Ведомственная статистика</w:t>
            </w:r>
          </w:p>
        </w:tc>
      </w:tr>
      <w:tr w:rsidR="008B4760" w:rsidRPr="008B4760" w:rsidTr="00DB740D">
        <w:trPr>
          <w:gridBefore w:val="1"/>
          <w:wBefore w:w="33" w:type="dxa"/>
        </w:trPr>
        <w:tc>
          <w:tcPr>
            <w:tcW w:w="66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4</w:t>
            </w:r>
          </w:p>
        </w:tc>
        <w:tc>
          <w:tcPr>
            <w:tcW w:w="3734" w:type="dxa"/>
            <w:gridSpan w:val="3"/>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 xml:space="preserve">Количество учреждений, реализующих мероприятия по модернизации структурированных кабельных сетей муниципальных общеобразовательных организаций </w:t>
            </w:r>
          </w:p>
        </w:tc>
        <w:tc>
          <w:tcPr>
            <w:tcW w:w="1243" w:type="dxa"/>
            <w:gridSpan w:val="3"/>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Ед.</w:t>
            </w:r>
          </w:p>
        </w:tc>
        <w:tc>
          <w:tcPr>
            <w:tcW w:w="1276" w:type="dxa"/>
            <w:gridSpan w:val="2"/>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0</w:t>
            </w:r>
          </w:p>
        </w:tc>
        <w:tc>
          <w:tcPr>
            <w:tcW w:w="1134" w:type="dxa"/>
            <w:gridSpan w:val="2"/>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w:t>
            </w:r>
          </w:p>
        </w:tc>
        <w:tc>
          <w:tcPr>
            <w:tcW w:w="1134" w:type="dxa"/>
            <w:gridSpan w:val="2"/>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0</w:t>
            </w:r>
          </w:p>
        </w:tc>
        <w:tc>
          <w:tcPr>
            <w:tcW w:w="1276" w:type="dxa"/>
            <w:gridSpan w:val="2"/>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0</w:t>
            </w:r>
          </w:p>
        </w:tc>
        <w:tc>
          <w:tcPr>
            <w:tcW w:w="1134"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276"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417"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Квартал, полугодие, год</w:t>
            </w:r>
          </w:p>
        </w:tc>
        <w:tc>
          <w:tcPr>
            <w:tcW w:w="1735" w:type="dxa"/>
            <w:gridSpan w:val="3"/>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Ведомственная статистика</w:t>
            </w:r>
          </w:p>
        </w:tc>
      </w:tr>
      <w:tr w:rsidR="008B4760" w:rsidRPr="008B4760" w:rsidTr="00DB740D">
        <w:trPr>
          <w:gridAfter w:val="1"/>
          <w:wAfter w:w="34" w:type="dxa"/>
        </w:trPr>
        <w:tc>
          <w:tcPr>
            <w:tcW w:w="706" w:type="dxa"/>
            <w:gridSpan w:val="3"/>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1</w:t>
            </w:r>
          </w:p>
        </w:tc>
        <w:tc>
          <w:tcPr>
            <w:tcW w:w="3685" w:type="dxa"/>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2</w:t>
            </w:r>
          </w:p>
        </w:tc>
        <w:tc>
          <w:tcPr>
            <w:tcW w:w="1279" w:type="dxa"/>
            <w:gridSpan w:val="4"/>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3</w:t>
            </w:r>
          </w:p>
        </w:tc>
        <w:tc>
          <w:tcPr>
            <w:tcW w:w="1276" w:type="dxa"/>
            <w:gridSpan w:val="2"/>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4</w:t>
            </w:r>
          </w:p>
        </w:tc>
        <w:tc>
          <w:tcPr>
            <w:tcW w:w="1134" w:type="dxa"/>
            <w:gridSpan w:val="2"/>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5</w:t>
            </w:r>
          </w:p>
        </w:tc>
        <w:tc>
          <w:tcPr>
            <w:tcW w:w="1134" w:type="dxa"/>
            <w:gridSpan w:val="2"/>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6</w:t>
            </w:r>
          </w:p>
        </w:tc>
        <w:tc>
          <w:tcPr>
            <w:tcW w:w="1276" w:type="dxa"/>
            <w:gridSpan w:val="2"/>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7</w:t>
            </w:r>
          </w:p>
        </w:tc>
        <w:tc>
          <w:tcPr>
            <w:tcW w:w="1134" w:type="dxa"/>
            <w:gridSpan w:val="2"/>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8</w:t>
            </w:r>
          </w:p>
        </w:tc>
        <w:tc>
          <w:tcPr>
            <w:tcW w:w="1276" w:type="dxa"/>
            <w:gridSpan w:val="2"/>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9</w:t>
            </w:r>
          </w:p>
        </w:tc>
        <w:tc>
          <w:tcPr>
            <w:tcW w:w="1417" w:type="dxa"/>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10</w:t>
            </w:r>
          </w:p>
        </w:tc>
        <w:tc>
          <w:tcPr>
            <w:tcW w:w="1701" w:type="dxa"/>
            <w:gridSpan w:val="2"/>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11</w:t>
            </w:r>
          </w:p>
        </w:tc>
      </w:tr>
      <w:tr w:rsidR="008B4760" w:rsidRPr="008B4760" w:rsidTr="00DB740D">
        <w:trPr>
          <w:gridAfter w:val="1"/>
          <w:wAfter w:w="34" w:type="dxa"/>
        </w:trPr>
        <w:tc>
          <w:tcPr>
            <w:tcW w:w="706" w:type="dxa"/>
            <w:gridSpan w:val="3"/>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5</w:t>
            </w:r>
          </w:p>
        </w:tc>
        <w:tc>
          <w:tcPr>
            <w:tcW w:w="368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 xml:space="preserve">Количество учреждений, реализующих мероприятия по обеспечению учебными комплектами в соответствии с федеральными государственными образовательными стандартами муниципальных общеобразовательных организаций </w:t>
            </w:r>
          </w:p>
        </w:tc>
        <w:tc>
          <w:tcPr>
            <w:tcW w:w="1279" w:type="dxa"/>
            <w:gridSpan w:val="4"/>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Ед.</w:t>
            </w:r>
          </w:p>
        </w:tc>
        <w:tc>
          <w:tcPr>
            <w:tcW w:w="1276" w:type="dxa"/>
            <w:gridSpan w:val="2"/>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0</w:t>
            </w:r>
          </w:p>
        </w:tc>
        <w:tc>
          <w:tcPr>
            <w:tcW w:w="1134" w:type="dxa"/>
            <w:gridSpan w:val="2"/>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8</w:t>
            </w:r>
          </w:p>
        </w:tc>
        <w:tc>
          <w:tcPr>
            <w:tcW w:w="1134" w:type="dxa"/>
            <w:gridSpan w:val="2"/>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8</w:t>
            </w:r>
          </w:p>
        </w:tc>
        <w:tc>
          <w:tcPr>
            <w:tcW w:w="1276" w:type="dxa"/>
            <w:gridSpan w:val="2"/>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8</w:t>
            </w:r>
          </w:p>
        </w:tc>
        <w:tc>
          <w:tcPr>
            <w:tcW w:w="1134"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276"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417"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Квартал, полугодие, год</w:t>
            </w:r>
          </w:p>
        </w:tc>
        <w:tc>
          <w:tcPr>
            <w:tcW w:w="1701" w:type="dxa"/>
            <w:gridSpan w:val="2"/>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Ведомственная статистика</w:t>
            </w:r>
          </w:p>
        </w:tc>
      </w:tr>
      <w:tr w:rsidR="008B4760" w:rsidRPr="008B4760" w:rsidTr="00DB740D">
        <w:trPr>
          <w:gridAfter w:val="1"/>
          <w:wAfter w:w="34" w:type="dxa"/>
        </w:trPr>
        <w:tc>
          <w:tcPr>
            <w:tcW w:w="706" w:type="dxa"/>
            <w:gridSpan w:val="3"/>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6</w:t>
            </w:r>
          </w:p>
        </w:tc>
        <w:tc>
          <w:tcPr>
            <w:tcW w:w="368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 xml:space="preserve">Количество учреждений, реализующих мероприятия по оснащение (обновление материально-технической базы) </w:t>
            </w:r>
            <w:r w:rsidRPr="008B4760">
              <w:rPr>
                <w:rFonts w:eastAsia="Times New Roman"/>
                <w:sz w:val="20"/>
                <w:szCs w:val="20"/>
                <w:lang w:eastAsia="ru-RU"/>
              </w:rPr>
              <w:lastRenderedPageBreak/>
              <w:t xml:space="preserve">оборудованием, средствами обучения и воспитания образовательных организаций различных типов для реализации дополнительных общеразвивающих программ, для создания информационных систем в образовательных организациях </w:t>
            </w:r>
          </w:p>
        </w:tc>
        <w:tc>
          <w:tcPr>
            <w:tcW w:w="1279" w:type="dxa"/>
            <w:gridSpan w:val="4"/>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lastRenderedPageBreak/>
              <w:t>Ед.</w:t>
            </w:r>
          </w:p>
        </w:tc>
        <w:tc>
          <w:tcPr>
            <w:tcW w:w="1276" w:type="dxa"/>
            <w:gridSpan w:val="2"/>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0</w:t>
            </w:r>
          </w:p>
        </w:tc>
        <w:tc>
          <w:tcPr>
            <w:tcW w:w="1134" w:type="dxa"/>
            <w:gridSpan w:val="2"/>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6</w:t>
            </w:r>
          </w:p>
        </w:tc>
        <w:tc>
          <w:tcPr>
            <w:tcW w:w="1134" w:type="dxa"/>
            <w:gridSpan w:val="2"/>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0</w:t>
            </w:r>
          </w:p>
        </w:tc>
        <w:tc>
          <w:tcPr>
            <w:tcW w:w="1276" w:type="dxa"/>
            <w:gridSpan w:val="2"/>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0</w:t>
            </w:r>
          </w:p>
        </w:tc>
        <w:tc>
          <w:tcPr>
            <w:tcW w:w="1134"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276"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417"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Квартал, полугодие, год</w:t>
            </w:r>
          </w:p>
        </w:tc>
        <w:tc>
          <w:tcPr>
            <w:tcW w:w="1701" w:type="dxa"/>
            <w:gridSpan w:val="2"/>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Ведомственная статистика</w:t>
            </w:r>
          </w:p>
        </w:tc>
      </w:tr>
      <w:tr w:rsidR="008B4760" w:rsidRPr="008B4760" w:rsidTr="00DB740D">
        <w:trPr>
          <w:gridAfter w:val="1"/>
          <w:wAfter w:w="34" w:type="dxa"/>
        </w:trPr>
        <w:tc>
          <w:tcPr>
            <w:tcW w:w="16018" w:type="dxa"/>
            <w:gridSpan w:val="23"/>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lastRenderedPageBreak/>
              <w:t>Задача 2: обеспечение безопасных условий функционирования образовательных организаций</w:t>
            </w:r>
          </w:p>
        </w:tc>
      </w:tr>
      <w:tr w:rsidR="008B4760" w:rsidRPr="008B4760" w:rsidTr="00DB740D">
        <w:trPr>
          <w:gridAfter w:val="1"/>
          <w:wAfter w:w="34" w:type="dxa"/>
        </w:trPr>
        <w:tc>
          <w:tcPr>
            <w:tcW w:w="706" w:type="dxa"/>
            <w:gridSpan w:val="3"/>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val="en-US" w:eastAsia="ru-RU"/>
              </w:rPr>
            </w:pPr>
            <w:r w:rsidRPr="008B4760">
              <w:rPr>
                <w:rFonts w:eastAsia="Times New Roman"/>
                <w:sz w:val="20"/>
                <w:szCs w:val="20"/>
                <w:lang w:val="en-US" w:eastAsia="ru-RU"/>
              </w:rPr>
              <w:t>1</w:t>
            </w:r>
          </w:p>
        </w:tc>
        <w:tc>
          <w:tcPr>
            <w:tcW w:w="368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 xml:space="preserve">Количество учреждений, реализующих мероприятия по капитальному ремонту (замене) автоматической  пожарной сигнализации и систем оповещения и управления эвакуацией людей при пожаре </w:t>
            </w:r>
          </w:p>
        </w:tc>
        <w:tc>
          <w:tcPr>
            <w:tcW w:w="1279" w:type="dxa"/>
            <w:gridSpan w:val="4"/>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Ед.</w:t>
            </w:r>
          </w:p>
        </w:tc>
        <w:tc>
          <w:tcPr>
            <w:tcW w:w="1276"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0</w:t>
            </w:r>
          </w:p>
        </w:tc>
        <w:tc>
          <w:tcPr>
            <w:tcW w:w="1134"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val="en-US" w:eastAsia="ru-RU"/>
              </w:rPr>
            </w:pPr>
            <w:r w:rsidRPr="008B4760">
              <w:rPr>
                <w:rFonts w:eastAsia="Times New Roman"/>
                <w:sz w:val="20"/>
                <w:szCs w:val="20"/>
                <w:lang w:val="en-US" w:eastAsia="ru-RU"/>
              </w:rPr>
              <w:t>1</w:t>
            </w:r>
          </w:p>
        </w:tc>
        <w:tc>
          <w:tcPr>
            <w:tcW w:w="1134"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val="en-US" w:eastAsia="ru-RU"/>
              </w:rPr>
            </w:pPr>
            <w:r w:rsidRPr="008B4760">
              <w:rPr>
                <w:rFonts w:eastAsia="Times New Roman"/>
                <w:sz w:val="20"/>
                <w:szCs w:val="20"/>
                <w:lang w:val="en-US" w:eastAsia="ru-RU"/>
              </w:rPr>
              <w:t>0</w:t>
            </w:r>
          </w:p>
        </w:tc>
        <w:tc>
          <w:tcPr>
            <w:tcW w:w="1276"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0</w:t>
            </w:r>
          </w:p>
        </w:tc>
        <w:tc>
          <w:tcPr>
            <w:tcW w:w="1134"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276"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417"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Квартал, полугодие, год</w:t>
            </w:r>
          </w:p>
        </w:tc>
        <w:tc>
          <w:tcPr>
            <w:tcW w:w="1701" w:type="dxa"/>
            <w:gridSpan w:val="2"/>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Ведомственная статистика</w:t>
            </w:r>
          </w:p>
        </w:tc>
      </w:tr>
      <w:tr w:rsidR="008B4760" w:rsidRPr="008B4760" w:rsidTr="00DB740D">
        <w:trPr>
          <w:gridBefore w:val="1"/>
          <w:gridAfter w:val="1"/>
          <w:wBefore w:w="33" w:type="dxa"/>
          <w:wAfter w:w="34" w:type="dxa"/>
        </w:trPr>
        <w:tc>
          <w:tcPr>
            <w:tcW w:w="660" w:type="dxa"/>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1</w:t>
            </w:r>
          </w:p>
        </w:tc>
        <w:tc>
          <w:tcPr>
            <w:tcW w:w="3876" w:type="dxa"/>
            <w:gridSpan w:val="4"/>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2</w:t>
            </w:r>
          </w:p>
        </w:tc>
        <w:tc>
          <w:tcPr>
            <w:tcW w:w="992" w:type="dxa"/>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3</w:t>
            </w:r>
          </w:p>
        </w:tc>
        <w:tc>
          <w:tcPr>
            <w:tcW w:w="1276" w:type="dxa"/>
            <w:gridSpan w:val="2"/>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4</w:t>
            </w:r>
          </w:p>
        </w:tc>
        <w:tc>
          <w:tcPr>
            <w:tcW w:w="1134" w:type="dxa"/>
            <w:gridSpan w:val="2"/>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5</w:t>
            </w:r>
          </w:p>
        </w:tc>
        <w:tc>
          <w:tcPr>
            <w:tcW w:w="1134" w:type="dxa"/>
            <w:gridSpan w:val="2"/>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6</w:t>
            </w:r>
          </w:p>
        </w:tc>
        <w:tc>
          <w:tcPr>
            <w:tcW w:w="1276" w:type="dxa"/>
            <w:gridSpan w:val="2"/>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7</w:t>
            </w:r>
          </w:p>
        </w:tc>
        <w:tc>
          <w:tcPr>
            <w:tcW w:w="1134" w:type="dxa"/>
            <w:gridSpan w:val="2"/>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8</w:t>
            </w:r>
          </w:p>
        </w:tc>
        <w:tc>
          <w:tcPr>
            <w:tcW w:w="1275" w:type="dxa"/>
            <w:gridSpan w:val="2"/>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9</w:t>
            </w:r>
          </w:p>
        </w:tc>
        <w:tc>
          <w:tcPr>
            <w:tcW w:w="1843" w:type="dxa"/>
            <w:gridSpan w:val="3"/>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10</w:t>
            </w:r>
          </w:p>
        </w:tc>
        <w:tc>
          <w:tcPr>
            <w:tcW w:w="1385" w:type="dxa"/>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11</w:t>
            </w:r>
          </w:p>
        </w:tc>
      </w:tr>
      <w:tr w:rsidR="008B4760" w:rsidRPr="008B4760" w:rsidTr="00DB740D">
        <w:trPr>
          <w:gridBefore w:val="1"/>
          <w:gridAfter w:val="1"/>
          <w:wBefore w:w="33" w:type="dxa"/>
          <w:wAfter w:w="34" w:type="dxa"/>
        </w:trPr>
        <w:tc>
          <w:tcPr>
            <w:tcW w:w="66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w:t>
            </w:r>
          </w:p>
        </w:tc>
        <w:tc>
          <w:tcPr>
            <w:tcW w:w="3876" w:type="dxa"/>
            <w:gridSpan w:val="4"/>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Количество учреждений, реализующих мероприятия по акарицидной обработке территории муниципальных образовательных учреждений, на базе которых будут организованы оздоровительные лагеря с дневным пребыванием детей в летнюю оздоровительную компанию</w:t>
            </w:r>
          </w:p>
        </w:tc>
        <w:tc>
          <w:tcPr>
            <w:tcW w:w="992"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Ед.</w:t>
            </w:r>
          </w:p>
        </w:tc>
        <w:tc>
          <w:tcPr>
            <w:tcW w:w="1276"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10</w:t>
            </w:r>
          </w:p>
        </w:tc>
        <w:tc>
          <w:tcPr>
            <w:tcW w:w="1134"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10</w:t>
            </w:r>
          </w:p>
        </w:tc>
        <w:tc>
          <w:tcPr>
            <w:tcW w:w="1134"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val="en-US" w:eastAsia="ru-RU"/>
              </w:rPr>
            </w:pPr>
            <w:r w:rsidRPr="008B4760">
              <w:rPr>
                <w:rFonts w:eastAsia="Times New Roman"/>
                <w:sz w:val="20"/>
                <w:szCs w:val="20"/>
                <w:lang w:val="en-US" w:eastAsia="ru-RU"/>
              </w:rPr>
              <w:t>0</w:t>
            </w:r>
          </w:p>
        </w:tc>
        <w:tc>
          <w:tcPr>
            <w:tcW w:w="1276"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val="en-US" w:eastAsia="ru-RU"/>
              </w:rPr>
            </w:pPr>
            <w:r w:rsidRPr="008B4760">
              <w:rPr>
                <w:rFonts w:eastAsia="Times New Roman"/>
                <w:sz w:val="20"/>
                <w:szCs w:val="20"/>
                <w:lang w:val="en-US" w:eastAsia="ru-RU"/>
              </w:rPr>
              <w:t>0</w:t>
            </w:r>
          </w:p>
        </w:tc>
        <w:tc>
          <w:tcPr>
            <w:tcW w:w="1134"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275"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843" w:type="dxa"/>
            <w:gridSpan w:val="3"/>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Квартал, полугодие, год</w:t>
            </w:r>
          </w:p>
        </w:tc>
        <w:tc>
          <w:tcPr>
            <w:tcW w:w="138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Ведомственная статистика</w:t>
            </w:r>
          </w:p>
        </w:tc>
      </w:tr>
      <w:tr w:rsidR="008B4760" w:rsidRPr="008B4760" w:rsidTr="00DB740D">
        <w:trPr>
          <w:gridBefore w:val="1"/>
          <w:gridAfter w:val="1"/>
          <w:wBefore w:w="33" w:type="dxa"/>
          <w:wAfter w:w="34" w:type="dxa"/>
        </w:trPr>
        <w:tc>
          <w:tcPr>
            <w:tcW w:w="66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3</w:t>
            </w:r>
          </w:p>
        </w:tc>
        <w:tc>
          <w:tcPr>
            <w:tcW w:w="3876" w:type="dxa"/>
            <w:gridSpan w:val="4"/>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 xml:space="preserve">Количество учреждений, реализующих мероприятия по проведению квалифицированных обмерных  и обследовательских работ </w:t>
            </w:r>
          </w:p>
        </w:tc>
        <w:tc>
          <w:tcPr>
            <w:tcW w:w="992"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Ед.</w:t>
            </w:r>
          </w:p>
        </w:tc>
        <w:tc>
          <w:tcPr>
            <w:tcW w:w="1276"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0</w:t>
            </w:r>
          </w:p>
        </w:tc>
        <w:tc>
          <w:tcPr>
            <w:tcW w:w="1134"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1</w:t>
            </w:r>
          </w:p>
        </w:tc>
        <w:tc>
          <w:tcPr>
            <w:tcW w:w="1134"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val="en-US" w:eastAsia="ru-RU"/>
              </w:rPr>
            </w:pPr>
            <w:r w:rsidRPr="008B4760">
              <w:rPr>
                <w:rFonts w:eastAsia="Times New Roman"/>
                <w:sz w:val="20"/>
                <w:szCs w:val="20"/>
                <w:lang w:val="en-US" w:eastAsia="ru-RU"/>
              </w:rPr>
              <w:t>0</w:t>
            </w:r>
          </w:p>
        </w:tc>
        <w:tc>
          <w:tcPr>
            <w:tcW w:w="1276"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val="en-US" w:eastAsia="ru-RU"/>
              </w:rPr>
            </w:pPr>
            <w:r w:rsidRPr="008B4760">
              <w:rPr>
                <w:rFonts w:eastAsia="Times New Roman"/>
                <w:sz w:val="20"/>
                <w:szCs w:val="20"/>
                <w:lang w:val="en-US" w:eastAsia="ru-RU"/>
              </w:rPr>
              <w:t>0</w:t>
            </w:r>
          </w:p>
        </w:tc>
        <w:tc>
          <w:tcPr>
            <w:tcW w:w="1134"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275"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843" w:type="dxa"/>
            <w:gridSpan w:val="3"/>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Квартал, полугодие, год</w:t>
            </w:r>
          </w:p>
        </w:tc>
        <w:tc>
          <w:tcPr>
            <w:tcW w:w="138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Ведомственная статистика</w:t>
            </w:r>
          </w:p>
        </w:tc>
      </w:tr>
      <w:tr w:rsidR="008B4760" w:rsidRPr="008B4760" w:rsidTr="00DB740D">
        <w:trPr>
          <w:gridBefore w:val="1"/>
          <w:gridAfter w:val="1"/>
          <w:wBefore w:w="33" w:type="dxa"/>
          <w:wAfter w:w="34" w:type="dxa"/>
        </w:trPr>
        <w:tc>
          <w:tcPr>
            <w:tcW w:w="66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4</w:t>
            </w:r>
          </w:p>
        </w:tc>
        <w:tc>
          <w:tcPr>
            <w:tcW w:w="3876" w:type="dxa"/>
            <w:gridSpan w:val="4"/>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Количество учреждений, реализующих мероприятия по промывке и опрессовки (гидравлическим испытанием) системы отопления</w:t>
            </w:r>
          </w:p>
        </w:tc>
        <w:tc>
          <w:tcPr>
            <w:tcW w:w="992"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Ед.</w:t>
            </w:r>
          </w:p>
        </w:tc>
        <w:tc>
          <w:tcPr>
            <w:tcW w:w="1276"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0</w:t>
            </w:r>
          </w:p>
        </w:tc>
        <w:tc>
          <w:tcPr>
            <w:tcW w:w="1134"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10</w:t>
            </w:r>
          </w:p>
        </w:tc>
        <w:tc>
          <w:tcPr>
            <w:tcW w:w="1134"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0</w:t>
            </w:r>
          </w:p>
        </w:tc>
        <w:tc>
          <w:tcPr>
            <w:tcW w:w="1276"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0</w:t>
            </w:r>
          </w:p>
        </w:tc>
        <w:tc>
          <w:tcPr>
            <w:tcW w:w="1134"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275"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843" w:type="dxa"/>
            <w:gridSpan w:val="3"/>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Квартал, полугодие, год</w:t>
            </w:r>
          </w:p>
        </w:tc>
        <w:tc>
          <w:tcPr>
            <w:tcW w:w="138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Ведомственная статистика</w:t>
            </w:r>
          </w:p>
        </w:tc>
      </w:tr>
      <w:tr w:rsidR="008B4760" w:rsidRPr="008B4760" w:rsidTr="00DB740D">
        <w:trPr>
          <w:gridBefore w:val="1"/>
          <w:gridAfter w:val="1"/>
          <w:wBefore w:w="33" w:type="dxa"/>
          <w:wAfter w:w="34" w:type="dxa"/>
        </w:trPr>
        <w:tc>
          <w:tcPr>
            <w:tcW w:w="66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5</w:t>
            </w:r>
          </w:p>
        </w:tc>
        <w:tc>
          <w:tcPr>
            <w:tcW w:w="3876" w:type="dxa"/>
            <w:gridSpan w:val="4"/>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Количество учреждений, реализующих мероприятия по замене полов</w:t>
            </w:r>
          </w:p>
        </w:tc>
        <w:tc>
          <w:tcPr>
            <w:tcW w:w="992"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Ед.</w:t>
            </w:r>
          </w:p>
        </w:tc>
        <w:tc>
          <w:tcPr>
            <w:tcW w:w="1276" w:type="dxa"/>
            <w:gridSpan w:val="2"/>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0</w:t>
            </w:r>
          </w:p>
        </w:tc>
        <w:tc>
          <w:tcPr>
            <w:tcW w:w="1134"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1</w:t>
            </w:r>
          </w:p>
        </w:tc>
        <w:tc>
          <w:tcPr>
            <w:tcW w:w="1134"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0</w:t>
            </w:r>
          </w:p>
        </w:tc>
        <w:tc>
          <w:tcPr>
            <w:tcW w:w="1276"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0</w:t>
            </w:r>
          </w:p>
        </w:tc>
        <w:tc>
          <w:tcPr>
            <w:tcW w:w="1134"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275"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843" w:type="dxa"/>
            <w:gridSpan w:val="3"/>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Квартал, полугодие, год</w:t>
            </w:r>
          </w:p>
        </w:tc>
        <w:tc>
          <w:tcPr>
            <w:tcW w:w="138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Ведомственная статистика</w:t>
            </w:r>
          </w:p>
        </w:tc>
      </w:tr>
      <w:tr w:rsidR="008B4760" w:rsidRPr="008B4760" w:rsidTr="00DB740D">
        <w:trPr>
          <w:gridBefore w:val="1"/>
          <w:gridAfter w:val="1"/>
          <w:wBefore w:w="33" w:type="dxa"/>
          <w:wAfter w:w="34" w:type="dxa"/>
        </w:trPr>
        <w:tc>
          <w:tcPr>
            <w:tcW w:w="66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6</w:t>
            </w:r>
          </w:p>
        </w:tc>
        <w:tc>
          <w:tcPr>
            <w:tcW w:w="3876" w:type="dxa"/>
            <w:gridSpan w:val="4"/>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Количество учреждений, реализующих мероприятия по установке подключению мобильной тревожной сигнализации</w:t>
            </w:r>
          </w:p>
        </w:tc>
        <w:tc>
          <w:tcPr>
            <w:tcW w:w="992"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Ед.</w:t>
            </w:r>
          </w:p>
        </w:tc>
        <w:tc>
          <w:tcPr>
            <w:tcW w:w="1276"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0</w:t>
            </w:r>
          </w:p>
        </w:tc>
        <w:tc>
          <w:tcPr>
            <w:tcW w:w="1134"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1</w:t>
            </w:r>
          </w:p>
        </w:tc>
        <w:tc>
          <w:tcPr>
            <w:tcW w:w="1134"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0</w:t>
            </w:r>
          </w:p>
        </w:tc>
        <w:tc>
          <w:tcPr>
            <w:tcW w:w="1276"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0</w:t>
            </w:r>
          </w:p>
        </w:tc>
        <w:tc>
          <w:tcPr>
            <w:tcW w:w="1134"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275"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843" w:type="dxa"/>
            <w:gridSpan w:val="3"/>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Квартал, полугодие, год</w:t>
            </w:r>
          </w:p>
        </w:tc>
        <w:tc>
          <w:tcPr>
            <w:tcW w:w="138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Ведомственная статистика</w:t>
            </w:r>
          </w:p>
        </w:tc>
      </w:tr>
      <w:tr w:rsidR="008B4760" w:rsidRPr="008B4760" w:rsidTr="00DB740D">
        <w:trPr>
          <w:gridBefore w:val="1"/>
          <w:gridAfter w:val="1"/>
          <w:wBefore w:w="33" w:type="dxa"/>
          <w:wAfter w:w="34" w:type="dxa"/>
          <w:trHeight w:val="794"/>
        </w:trPr>
        <w:tc>
          <w:tcPr>
            <w:tcW w:w="66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7</w:t>
            </w:r>
          </w:p>
        </w:tc>
        <w:tc>
          <w:tcPr>
            <w:tcW w:w="3876" w:type="dxa"/>
            <w:gridSpan w:val="4"/>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 xml:space="preserve">Количество учреждений, реализующих мероприятия по проведению технического состояния зданий  </w:t>
            </w:r>
          </w:p>
        </w:tc>
        <w:tc>
          <w:tcPr>
            <w:tcW w:w="992"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Ед.</w:t>
            </w:r>
          </w:p>
        </w:tc>
        <w:tc>
          <w:tcPr>
            <w:tcW w:w="1276" w:type="dxa"/>
            <w:gridSpan w:val="2"/>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4</w:t>
            </w:r>
          </w:p>
        </w:tc>
        <w:tc>
          <w:tcPr>
            <w:tcW w:w="1134" w:type="dxa"/>
            <w:gridSpan w:val="2"/>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w:t>
            </w:r>
          </w:p>
        </w:tc>
        <w:tc>
          <w:tcPr>
            <w:tcW w:w="1134"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0</w:t>
            </w:r>
          </w:p>
        </w:tc>
        <w:tc>
          <w:tcPr>
            <w:tcW w:w="1276"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0</w:t>
            </w:r>
          </w:p>
        </w:tc>
        <w:tc>
          <w:tcPr>
            <w:tcW w:w="1134"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275"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843" w:type="dxa"/>
            <w:gridSpan w:val="3"/>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Квартал, полугодие, год</w:t>
            </w:r>
          </w:p>
        </w:tc>
        <w:tc>
          <w:tcPr>
            <w:tcW w:w="138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Ведомственная статистика</w:t>
            </w:r>
          </w:p>
        </w:tc>
      </w:tr>
      <w:tr w:rsidR="008B4760" w:rsidRPr="008B4760" w:rsidTr="00DB740D">
        <w:trPr>
          <w:gridBefore w:val="1"/>
          <w:gridAfter w:val="1"/>
          <w:wBefore w:w="33" w:type="dxa"/>
          <w:wAfter w:w="34" w:type="dxa"/>
          <w:trHeight w:val="262"/>
        </w:trPr>
        <w:tc>
          <w:tcPr>
            <w:tcW w:w="66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8</w:t>
            </w:r>
          </w:p>
        </w:tc>
        <w:tc>
          <w:tcPr>
            <w:tcW w:w="3876" w:type="dxa"/>
            <w:gridSpan w:val="4"/>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 xml:space="preserve">Количество учреждений, реализующих </w:t>
            </w:r>
            <w:r w:rsidRPr="008B4760">
              <w:rPr>
                <w:rFonts w:eastAsia="Times New Roman"/>
                <w:sz w:val="20"/>
                <w:szCs w:val="20"/>
                <w:lang w:eastAsia="ru-RU"/>
              </w:rPr>
              <w:lastRenderedPageBreak/>
              <w:t xml:space="preserve">мероприятия по приобретению и установке тепловычислителя </w:t>
            </w:r>
          </w:p>
        </w:tc>
        <w:tc>
          <w:tcPr>
            <w:tcW w:w="992"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lastRenderedPageBreak/>
              <w:t>Ед.</w:t>
            </w:r>
          </w:p>
        </w:tc>
        <w:tc>
          <w:tcPr>
            <w:tcW w:w="1276" w:type="dxa"/>
            <w:gridSpan w:val="2"/>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0</w:t>
            </w:r>
          </w:p>
        </w:tc>
        <w:tc>
          <w:tcPr>
            <w:tcW w:w="1134" w:type="dxa"/>
            <w:gridSpan w:val="2"/>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w:t>
            </w:r>
          </w:p>
        </w:tc>
        <w:tc>
          <w:tcPr>
            <w:tcW w:w="1134"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0</w:t>
            </w:r>
          </w:p>
        </w:tc>
        <w:tc>
          <w:tcPr>
            <w:tcW w:w="1276"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0</w:t>
            </w:r>
          </w:p>
        </w:tc>
        <w:tc>
          <w:tcPr>
            <w:tcW w:w="1134"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275"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843" w:type="dxa"/>
            <w:gridSpan w:val="3"/>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 xml:space="preserve">Квартал, </w:t>
            </w:r>
            <w:r w:rsidRPr="008B4760">
              <w:rPr>
                <w:rFonts w:eastAsia="Times New Roman"/>
                <w:sz w:val="20"/>
                <w:szCs w:val="20"/>
                <w:lang w:eastAsia="ru-RU"/>
              </w:rPr>
              <w:lastRenderedPageBreak/>
              <w:t>полугодие, год</w:t>
            </w:r>
          </w:p>
        </w:tc>
        <w:tc>
          <w:tcPr>
            <w:tcW w:w="138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lastRenderedPageBreak/>
              <w:t>Ведомственн</w:t>
            </w:r>
            <w:r w:rsidRPr="008B4760">
              <w:rPr>
                <w:rFonts w:eastAsia="Times New Roman"/>
                <w:sz w:val="20"/>
                <w:szCs w:val="20"/>
                <w:lang w:eastAsia="ru-RU"/>
              </w:rPr>
              <w:lastRenderedPageBreak/>
              <w:t>ая статистика</w:t>
            </w:r>
          </w:p>
        </w:tc>
      </w:tr>
      <w:tr w:rsidR="008B4760" w:rsidRPr="008B4760" w:rsidTr="00DB740D">
        <w:trPr>
          <w:gridBefore w:val="1"/>
          <w:gridAfter w:val="1"/>
          <w:wBefore w:w="33" w:type="dxa"/>
          <w:wAfter w:w="34" w:type="dxa"/>
          <w:trHeight w:val="262"/>
        </w:trPr>
        <w:tc>
          <w:tcPr>
            <w:tcW w:w="660" w:type="dxa"/>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lastRenderedPageBreak/>
              <w:t>1</w:t>
            </w:r>
          </w:p>
        </w:tc>
        <w:tc>
          <w:tcPr>
            <w:tcW w:w="3876" w:type="dxa"/>
            <w:gridSpan w:val="4"/>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2</w:t>
            </w:r>
          </w:p>
        </w:tc>
        <w:tc>
          <w:tcPr>
            <w:tcW w:w="992" w:type="dxa"/>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3</w:t>
            </w:r>
          </w:p>
        </w:tc>
        <w:tc>
          <w:tcPr>
            <w:tcW w:w="1276" w:type="dxa"/>
            <w:gridSpan w:val="2"/>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4</w:t>
            </w:r>
          </w:p>
        </w:tc>
        <w:tc>
          <w:tcPr>
            <w:tcW w:w="1134" w:type="dxa"/>
            <w:gridSpan w:val="2"/>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5</w:t>
            </w:r>
          </w:p>
        </w:tc>
        <w:tc>
          <w:tcPr>
            <w:tcW w:w="1134" w:type="dxa"/>
            <w:gridSpan w:val="2"/>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6</w:t>
            </w:r>
          </w:p>
        </w:tc>
        <w:tc>
          <w:tcPr>
            <w:tcW w:w="1276" w:type="dxa"/>
            <w:gridSpan w:val="2"/>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7</w:t>
            </w:r>
          </w:p>
        </w:tc>
        <w:tc>
          <w:tcPr>
            <w:tcW w:w="1134" w:type="dxa"/>
            <w:gridSpan w:val="2"/>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8</w:t>
            </w:r>
          </w:p>
        </w:tc>
        <w:tc>
          <w:tcPr>
            <w:tcW w:w="1275" w:type="dxa"/>
            <w:gridSpan w:val="2"/>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9</w:t>
            </w:r>
          </w:p>
        </w:tc>
        <w:tc>
          <w:tcPr>
            <w:tcW w:w="1843" w:type="dxa"/>
            <w:gridSpan w:val="3"/>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10</w:t>
            </w:r>
          </w:p>
        </w:tc>
        <w:tc>
          <w:tcPr>
            <w:tcW w:w="1385" w:type="dxa"/>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11</w:t>
            </w:r>
          </w:p>
        </w:tc>
      </w:tr>
      <w:tr w:rsidR="008B4760" w:rsidRPr="008B4760" w:rsidTr="00DB740D">
        <w:trPr>
          <w:gridBefore w:val="1"/>
          <w:gridAfter w:val="1"/>
          <w:wBefore w:w="33" w:type="dxa"/>
          <w:wAfter w:w="34" w:type="dxa"/>
          <w:trHeight w:val="294"/>
        </w:trPr>
        <w:tc>
          <w:tcPr>
            <w:tcW w:w="66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9</w:t>
            </w:r>
          </w:p>
        </w:tc>
        <w:tc>
          <w:tcPr>
            <w:tcW w:w="3876" w:type="dxa"/>
            <w:gridSpan w:val="4"/>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Количество учреждений, реализующих мероприятия по огнезащитной обработки деревянных конструкций чердачных помещений нежилого здания, для соблюдения норм пожарной безопасности и проверка качества огнезащитной обработки деревянных конструкций чердачных помещений нежилого здания, для соблюдения норм пожарной безопасности</w:t>
            </w:r>
          </w:p>
        </w:tc>
        <w:tc>
          <w:tcPr>
            <w:tcW w:w="992"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Ед.</w:t>
            </w:r>
          </w:p>
        </w:tc>
        <w:tc>
          <w:tcPr>
            <w:tcW w:w="1276" w:type="dxa"/>
            <w:gridSpan w:val="2"/>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0</w:t>
            </w:r>
          </w:p>
        </w:tc>
        <w:tc>
          <w:tcPr>
            <w:tcW w:w="1134" w:type="dxa"/>
            <w:gridSpan w:val="2"/>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w:t>
            </w:r>
          </w:p>
        </w:tc>
        <w:tc>
          <w:tcPr>
            <w:tcW w:w="1134"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0</w:t>
            </w:r>
          </w:p>
        </w:tc>
        <w:tc>
          <w:tcPr>
            <w:tcW w:w="1276"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0</w:t>
            </w:r>
          </w:p>
        </w:tc>
        <w:tc>
          <w:tcPr>
            <w:tcW w:w="1134"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275"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843" w:type="dxa"/>
            <w:gridSpan w:val="3"/>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Квартал, полугодие, год</w:t>
            </w:r>
          </w:p>
        </w:tc>
        <w:tc>
          <w:tcPr>
            <w:tcW w:w="138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Ведомственная статистика</w:t>
            </w:r>
          </w:p>
        </w:tc>
      </w:tr>
      <w:tr w:rsidR="008B4760" w:rsidRPr="008B4760" w:rsidTr="00DB740D">
        <w:trPr>
          <w:gridBefore w:val="1"/>
          <w:gridAfter w:val="1"/>
          <w:wBefore w:w="33" w:type="dxa"/>
          <w:wAfter w:w="34" w:type="dxa"/>
          <w:trHeight w:val="1133"/>
        </w:trPr>
        <w:tc>
          <w:tcPr>
            <w:tcW w:w="66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10</w:t>
            </w:r>
          </w:p>
        </w:tc>
        <w:tc>
          <w:tcPr>
            <w:tcW w:w="3876" w:type="dxa"/>
            <w:gridSpan w:val="4"/>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Количество учреждений, реализующих мероприятия по модернизации технологии к сети Интернет на волоконно-оптическую линию</w:t>
            </w:r>
          </w:p>
        </w:tc>
        <w:tc>
          <w:tcPr>
            <w:tcW w:w="992"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Ед.</w:t>
            </w:r>
          </w:p>
        </w:tc>
        <w:tc>
          <w:tcPr>
            <w:tcW w:w="1276" w:type="dxa"/>
            <w:gridSpan w:val="2"/>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0</w:t>
            </w:r>
          </w:p>
        </w:tc>
        <w:tc>
          <w:tcPr>
            <w:tcW w:w="1134" w:type="dxa"/>
            <w:gridSpan w:val="2"/>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w:t>
            </w:r>
          </w:p>
        </w:tc>
        <w:tc>
          <w:tcPr>
            <w:tcW w:w="1134"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0</w:t>
            </w:r>
          </w:p>
        </w:tc>
        <w:tc>
          <w:tcPr>
            <w:tcW w:w="1276"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0</w:t>
            </w:r>
          </w:p>
        </w:tc>
        <w:tc>
          <w:tcPr>
            <w:tcW w:w="1134"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275"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843" w:type="dxa"/>
            <w:gridSpan w:val="3"/>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Квартал, полугодие, год</w:t>
            </w:r>
          </w:p>
        </w:tc>
        <w:tc>
          <w:tcPr>
            <w:tcW w:w="138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Ведомственная статистика</w:t>
            </w:r>
          </w:p>
        </w:tc>
      </w:tr>
      <w:tr w:rsidR="008B4760" w:rsidRPr="008B4760" w:rsidTr="00DB740D">
        <w:trPr>
          <w:gridBefore w:val="1"/>
          <w:gridAfter w:val="1"/>
          <w:wBefore w:w="33" w:type="dxa"/>
          <w:wAfter w:w="34" w:type="dxa"/>
          <w:trHeight w:val="541"/>
        </w:trPr>
        <w:tc>
          <w:tcPr>
            <w:tcW w:w="66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11</w:t>
            </w:r>
          </w:p>
        </w:tc>
        <w:tc>
          <w:tcPr>
            <w:tcW w:w="3876" w:type="dxa"/>
            <w:gridSpan w:val="4"/>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Количество учреждений, реализующих мероприятия по устройству туалетов</w:t>
            </w:r>
          </w:p>
        </w:tc>
        <w:tc>
          <w:tcPr>
            <w:tcW w:w="992"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Ед.</w:t>
            </w:r>
          </w:p>
        </w:tc>
        <w:tc>
          <w:tcPr>
            <w:tcW w:w="1276" w:type="dxa"/>
            <w:gridSpan w:val="2"/>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0</w:t>
            </w:r>
          </w:p>
        </w:tc>
        <w:tc>
          <w:tcPr>
            <w:tcW w:w="1134" w:type="dxa"/>
            <w:gridSpan w:val="2"/>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w:t>
            </w:r>
          </w:p>
        </w:tc>
        <w:tc>
          <w:tcPr>
            <w:tcW w:w="1134"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0</w:t>
            </w:r>
          </w:p>
        </w:tc>
        <w:tc>
          <w:tcPr>
            <w:tcW w:w="1276" w:type="dxa"/>
            <w:gridSpan w:val="2"/>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r w:rsidRPr="008B4760">
              <w:rPr>
                <w:rFonts w:eastAsia="Times New Roman"/>
                <w:sz w:val="20"/>
                <w:szCs w:val="20"/>
                <w:lang w:eastAsia="ru-RU"/>
              </w:rPr>
              <w:t>0</w:t>
            </w:r>
          </w:p>
        </w:tc>
        <w:tc>
          <w:tcPr>
            <w:tcW w:w="1134"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275" w:type="dxa"/>
            <w:gridSpan w:val="2"/>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843" w:type="dxa"/>
            <w:gridSpan w:val="3"/>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Квартал, полугодие, год</w:t>
            </w:r>
          </w:p>
        </w:tc>
        <w:tc>
          <w:tcPr>
            <w:tcW w:w="138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Ведомственная статистика</w:t>
            </w:r>
          </w:p>
        </w:tc>
      </w:tr>
    </w:tbl>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Руководитель ответственного исполнителя: ______________________ (Ф.И.О.)</w:t>
      </w:r>
    </w:p>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Исполнитель: __________________(Ф.И.О.)</w:t>
      </w:r>
    </w:p>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Контактный телефон: __________________</w:t>
      </w:r>
    </w:p>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____________</w:t>
      </w:r>
    </w:p>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&lt;*&gt; Отчетный год - год, предшествующий текущему году.</w:t>
      </w:r>
    </w:p>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&lt;**&gt; Текущий год - год, в котором осуществляется формирование Программы.</w:t>
      </w:r>
    </w:p>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&lt;***&gt; Указывается периодичность сбора данных (год, квартал, месяц и т.д.).</w:t>
      </w:r>
    </w:p>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&lt;****&gt; Указывается метод сбора информации для расчета показателя (периодическая отчетность, перепись, единовременное обследование (учет), бухгалтерская отчетность, финансовая отчетность, социологический опрос, ведомственная статистика, прочее).</w:t>
      </w:r>
    </w:p>
    <w:p w:rsidR="008B4760" w:rsidRPr="008B4760" w:rsidRDefault="008B4760" w:rsidP="0091411B">
      <w:pPr>
        <w:widowControl w:val="0"/>
        <w:tabs>
          <w:tab w:val="left" w:pos="709"/>
        </w:tabs>
        <w:overflowPunct/>
        <w:textAlignment w:val="auto"/>
        <w:rPr>
          <w:rFonts w:eastAsia="Times New Roman"/>
          <w:sz w:val="20"/>
          <w:szCs w:val="20"/>
          <w:lang w:eastAsia="ru-RU"/>
        </w:rPr>
      </w:pPr>
    </w:p>
    <w:p w:rsidR="008B4760" w:rsidRPr="008B4760" w:rsidRDefault="008B4760" w:rsidP="0091411B">
      <w:pPr>
        <w:widowControl w:val="0"/>
        <w:tabs>
          <w:tab w:val="left" w:pos="709"/>
        </w:tabs>
        <w:overflowPunct/>
        <w:textAlignment w:val="auto"/>
        <w:rPr>
          <w:rFonts w:eastAsia="Times New Roman"/>
          <w:sz w:val="20"/>
          <w:szCs w:val="20"/>
          <w:lang w:eastAsia="ru-RU"/>
        </w:rPr>
      </w:pPr>
    </w:p>
    <w:p w:rsidR="008B4760" w:rsidRPr="008B4760" w:rsidRDefault="008B4760" w:rsidP="0091411B">
      <w:pPr>
        <w:widowControl w:val="0"/>
        <w:tabs>
          <w:tab w:val="left" w:pos="709"/>
        </w:tabs>
        <w:overflowPunct/>
        <w:textAlignment w:val="auto"/>
        <w:rPr>
          <w:rFonts w:eastAsia="Times New Roman"/>
          <w:sz w:val="20"/>
          <w:szCs w:val="20"/>
          <w:lang w:eastAsia="ru-RU"/>
        </w:rPr>
      </w:pPr>
    </w:p>
    <w:p w:rsidR="008B4760" w:rsidRDefault="008B4760" w:rsidP="0091411B">
      <w:pPr>
        <w:widowControl w:val="0"/>
        <w:tabs>
          <w:tab w:val="left" w:pos="709"/>
        </w:tabs>
        <w:overflowPunct/>
        <w:textAlignment w:val="auto"/>
        <w:rPr>
          <w:rFonts w:eastAsia="Times New Roman"/>
          <w:sz w:val="20"/>
          <w:szCs w:val="20"/>
          <w:lang w:eastAsia="ru-RU"/>
        </w:rPr>
      </w:pPr>
    </w:p>
    <w:p w:rsidR="00DB740D" w:rsidRDefault="00DB740D" w:rsidP="0091411B">
      <w:pPr>
        <w:widowControl w:val="0"/>
        <w:tabs>
          <w:tab w:val="left" w:pos="709"/>
        </w:tabs>
        <w:overflowPunct/>
        <w:textAlignment w:val="auto"/>
        <w:rPr>
          <w:rFonts w:eastAsia="Times New Roman"/>
          <w:sz w:val="20"/>
          <w:szCs w:val="20"/>
          <w:lang w:eastAsia="ru-RU"/>
        </w:rPr>
      </w:pPr>
    </w:p>
    <w:p w:rsidR="00DB740D" w:rsidRDefault="00DB740D" w:rsidP="0091411B">
      <w:pPr>
        <w:widowControl w:val="0"/>
        <w:tabs>
          <w:tab w:val="left" w:pos="709"/>
        </w:tabs>
        <w:overflowPunct/>
        <w:textAlignment w:val="auto"/>
        <w:rPr>
          <w:rFonts w:eastAsia="Times New Roman"/>
          <w:sz w:val="20"/>
          <w:szCs w:val="20"/>
          <w:lang w:eastAsia="ru-RU"/>
        </w:rPr>
      </w:pPr>
    </w:p>
    <w:p w:rsidR="00DB740D" w:rsidRPr="008B4760" w:rsidRDefault="00DB740D" w:rsidP="0091411B">
      <w:pPr>
        <w:widowControl w:val="0"/>
        <w:tabs>
          <w:tab w:val="left" w:pos="709"/>
        </w:tabs>
        <w:overflowPunct/>
        <w:textAlignment w:val="auto"/>
        <w:rPr>
          <w:rFonts w:eastAsia="Times New Roman"/>
          <w:sz w:val="20"/>
          <w:szCs w:val="20"/>
          <w:lang w:eastAsia="ru-RU"/>
        </w:rPr>
      </w:pPr>
    </w:p>
    <w:p w:rsidR="008B4760" w:rsidRPr="008B4760" w:rsidRDefault="008B4760" w:rsidP="0091411B">
      <w:pPr>
        <w:widowControl w:val="0"/>
        <w:tabs>
          <w:tab w:val="left" w:pos="709"/>
        </w:tabs>
        <w:overflowPunct/>
        <w:textAlignment w:val="auto"/>
        <w:rPr>
          <w:rFonts w:eastAsia="Times New Roman"/>
          <w:sz w:val="20"/>
          <w:szCs w:val="20"/>
          <w:lang w:eastAsia="ru-RU"/>
        </w:rPr>
      </w:pPr>
    </w:p>
    <w:p w:rsidR="008B4760" w:rsidRPr="008B4760" w:rsidRDefault="008B4760" w:rsidP="0091411B">
      <w:pPr>
        <w:widowControl w:val="0"/>
        <w:tabs>
          <w:tab w:val="left" w:pos="709"/>
        </w:tabs>
        <w:overflowPunct/>
        <w:textAlignment w:val="auto"/>
        <w:rPr>
          <w:rFonts w:eastAsia="Times New Roman"/>
          <w:sz w:val="20"/>
          <w:szCs w:val="20"/>
          <w:lang w:eastAsia="ru-RU"/>
        </w:rPr>
      </w:pPr>
    </w:p>
    <w:p w:rsidR="008B4760" w:rsidRPr="008B4760" w:rsidRDefault="008B4760" w:rsidP="0091411B">
      <w:pPr>
        <w:widowControl w:val="0"/>
        <w:tabs>
          <w:tab w:val="left" w:pos="709"/>
        </w:tabs>
        <w:overflowPunct/>
        <w:textAlignment w:val="auto"/>
        <w:rPr>
          <w:rFonts w:eastAsia="Times New Roman"/>
          <w:sz w:val="20"/>
          <w:szCs w:val="20"/>
          <w:lang w:eastAsia="ru-RU"/>
        </w:rPr>
      </w:pPr>
    </w:p>
    <w:p w:rsidR="008B4760" w:rsidRPr="008B4760" w:rsidRDefault="008B4760" w:rsidP="0091411B">
      <w:pPr>
        <w:widowControl w:val="0"/>
        <w:tabs>
          <w:tab w:val="left" w:pos="709"/>
        </w:tabs>
        <w:overflowPunct/>
        <w:jc w:val="right"/>
        <w:textAlignment w:val="auto"/>
        <w:rPr>
          <w:rFonts w:eastAsia="Times New Roman"/>
          <w:sz w:val="20"/>
          <w:szCs w:val="20"/>
          <w:lang w:eastAsia="ru-RU"/>
        </w:rPr>
      </w:pPr>
      <w:r w:rsidRPr="008B4760">
        <w:rPr>
          <w:rFonts w:eastAsia="Times New Roman"/>
          <w:sz w:val="20"/>
          <w:szCs w:val="20"/>
          <w:lang w:eastAsia="ru-RU"/>
        </w:rPr>
        <w:t>Приложение №2 к муниципальной программе</w:t>
      </w:r>
    </w:p>
    <w:p w:rsidR="008B4760" w:rsidRPr="008B4760" w:rsidRDefault="008B4760" w:rsidP="0091411B">
      <w:pPr>
        <w:widowControl w:val="0"/>
        <w:tabs>
          <w:tab w:val="left" w:pos="709"/>
        </w:tabs>
        <w:overflowPunct/>
        <w:jc w:val="right"/>
        <w:textAlignment w:val="auto"/>
        <w:rPr>
          <w:rFonts w:eastAsia="Times New Roman"/>
          <w:sz w:val="20"/>
          <w:szCs w:val="20"/>
          <w:lang w:eastAsia="ru-RU"/>
        </w:rPr>
      </w:pPr>
      <w:r w:rsidRPr="008B4760">
        <w:rPr>
          <w:rFonts w:eastAsia="Times New Roman"/>
          <w:sz w:val="20"/>
          <w:szCs w:val="20"/>
          <w:lang w:eastAsia="ru-RU"/>
        </w:rPr>
        <w:t>«Развитие инфраструктуры образования на территории Чаинского района»</w:t>
      </w:r>
    </w:p>
    <w:p w:rsidR="008B4760" w:rsidRPr="008B4760" w:rsidRDefault="008B4760" w:rsidP="0091411B">
      <w:pPr>
        <w:widowControl w:val="0"/>
        <w:tabs>
          <w:tab w:val="left" w:pos="709"/>
        </w:tabs>
        <w:overflowPunct/>
        <w:textAlignment w:val="auto"/>
        <w:rPr>
          <w:rFonts w:eastAsia="Times New Roman"/>
          <w:sz w:val="20"/>
          <w:szCs w:val="20"/>
          <w:lang w:eastAsia="ru-RU"/>
        </w:rPr>
      </w:pPr>
    </w:p>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Ресурсное обеспечение муниципальной программы</w:t>
      </w:r>
    </w:p>
    <w:p w:rsidR="008B4760" w:rsidRPr="008B4760" w:rsidRDefault="008B4760" w:rsidP="0091411B">
      <w:pPr>
        <w:widowControl w:val="0"/>
        <w:tabs>
          <w:tab w:val="left" w:pos="709"/>
        </w:tabs>
        <w:overflowPunct/>
        <w:jc w:val="right"/>
        <w:textAlignment w:val="auto"/>
        <w:rPr>
          <w:rFonts w:eastAsia="Times New Roman"/>
          <w:sz w:val="20"/>
          <w:szCs w:val="20"/>
          <w:lang w:eastAsia="ru-RU"/>
        </w:rPr>
      </w:pPr>
      <w:r w:rsidRPr="008B4760">
        <w:rPr>
          <w:rFonts w:eastAsia="Calibri"/>
          <w:sz w:val="20"/>
          <w:szCs w:val="20"/>
        </w:rPr>
        <w:t>тыс. руб.</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280"/>
        <w:gridCol w:w="1384"/>
        <w:gridCol w:w="1926"/>
        <w:gridCol w:w="1730"/>
        <w:gridCol w:w="1730"/>
        <w:gridCol w:w="1153"/>
        <w:gridCol w:w="1775"/>
        <w:gridCol w:w="1041"/>
      </w:tblGrid>
      <w:tr w:rsidR="008B4760" w:rsidRPr="008B4760" w:rsidTr="00DB740D">
        <w:tc>
          <w:tcPr>
            <w:tcW w:w="540" w:type="dxa"/>
            <w:vMerge w:val="restart"/>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 п/п</w:t>
            </w:r>
          </w:p>
        </w:tc>
        <w:tc>
          <w:tcPr>
            <w:tcW w:w="4280" w:type="dxa"/>
            <w:vMerge w:val="restart"/>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Наименование задачи муниципальной программы</w:t>
            </w:r>
          </w:p>
        </w:tc>
        <w:tc>
          <w:tcPr>
            <w:tcW w:w="1384" w:type="dxa"/>
            <w:vMerge w:val="restart"/>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Срок реализации</w:t>
            </w:r>
          </w:p>
        </w:tc>
        <w:tc>
          <w:tcPr>
            <w:tcW w:w="1926" w:type="dxa"/>
            <w:vMerge w:val="restart"/>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Объем финансирования</w:t>
            </w:r>
          </w:p>
        </w:tc>
        <w:tc>
          <w:tcPr>
            <w:tcW w:w="6388" w:type="dxa"/>
            <w:gridSpan w:val="4"/>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 том числе за счет средств</w:t>
            </w:r>
          </w:p>
        </w:tc>
        <w:tc>
          <w:tcPr>
            <w:tcW w:w="1041" w:type="dxa"/>
            <w:vMerge w:val="restart"/>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Соисполнитель</w:t>
            </w:r>
          </w:p>
        </w:tc>
      </w:tr>
      <w:tr w:rsidR="008B4760" w:rsidRPr="008B4760" w:rsidTr="00DB740D">
        <w:tc>
          <w:tcPr>
            <w:tcW w:w="54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28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384"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926"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730" w:type="dxa"/>
            <w:shd w:val="clear" w:color="auto" w:fill="auto"/>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федерального бюджета (по согласованию)</w:t>
            </w:r>
          </w:p>
        </w:tc>
        <w:tc>
          <w:tcPr>
            <w:tcW w:w="1730" w:type="dxa"/>
            <w:shd w:val="clear" w:color="auto" w:fill="auto"/>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областного бюджета (по согласованию)</w:t>
            </w:r>
          </w:p>
        </w:tc>
        <w:tc>
          <w:tcPr>
            <w:tcW w:w="1153" w:type="dxa"/>
            <w:shd w:val="clear" w:color="auto" w:fill="auto"/>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местного бюджета</w:t>
            </w:r>
          </w:p>
        </w:tc>
        <w:tc>
          <w:tcPr>
            <w:tcW w:w="1775" w:type="dxa"/>
            <w:shd w:val="clear" w:color="auto" w:fill="auto"/>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внебюджетных источников (по согласованию)</w:t>
            </w:r>
          </w:p>
        </w:tc>
        <w:tc>
          <w:tcPr>
            <w:tcW w:w="1041" w:type="dxa"/>
            <w:vMerge/>
            <w:shd w:val="clear" w:color="auto" w:fill="auto"/>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p>
        </w:tc>
      </w:tr>
      <w:tr w:rsidR="008B4760" w:rsidRPr="008B4760" w:rsidTr="00DB740D">
        <w:tc>
          <w:tcPr>
            <w:tcW w:w="540" w:type="dxa"/>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1</w:t>
            </w:r>
          </w:p>
        </w:tc>
        <w:tc>
          <w:tcPr>
            <w:tcW w:w="4280" w:type="dxa"/>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2</w:t>
            </w:r>
          </w:p>
        </w:tc>
        <w:tc>
          <w:tcPr>
            <w:tcW w:w="1384" w:type="dxa"/>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3</w:t>
            </w:r>
          </w:p>
        </w:tc>
        <w:tc>
          <w:tcPr>
            <w:tcW w:w="1926" w:type="dxa"/>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4</w:t>
            </w:r>
          </w:p>
        </w:tc>
        <w:tc>
          <w:tcPr>
            <w:tcW w:w="1730" w:type="dxa"/>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5</w:t>
            </w:r>
          </w:p>
        </w:tc>
        <w:tc>
          <w:tcPr>
            <w:tcW w:w="1730" w:type="dxa"/>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6</w:t>
            </w:r>
          </w:p>
        </w:tc>
        <w:tc>
          <w:tcPr>
            <w:tcW w:w="1153" w:type="dxa"/>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7</w:t>
            </w:r>
          </w:p>
        </w:tc>
        <w:tc>
          <w:tcPr>
            <w:tcW w:w="1775" w:type="dxa"/>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8</w:t>
            </w:r>
          </w:p>
        </w:tc>
        <w:tc>
          <w:tcPr>
            <w:tcW w:w="1041" w:type="dxa"/>
            <w:shd w:val="clear" w:color="auto" w:fill="auto"/>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9</w:t>
            </w:r>
          </w:p>
        </w:tc>
      </w:tr>
      <w:tr w:rsidR="008B4760" w:rsidRPr="008B4760" w:rsidTr="00DB740D">
        <w:tc>
          <w:tcPr>
            <w:tcW w:w="54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w:t>
            </w:r>
          </w:p>
        </w:tc>
        <w:tc>
          <w:tcPr>
            <w:tcW w:w="15019" w:type="dxa"/>
            <w:gridSpan w:val="8"/>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Задача 1: создание современной инфраструктуры образования</w:t>
            </w:r>
          </w:p>
        </w:tc>
      </w:tr>
      <w:tr w:rsidR="008B4760" w:rsidRPr="008B4760" w:rsidTr="00DB740D">
        <w:trPr>
          <w:trHeight w:val="529"/>
        </w:trPr>
        <w:tc>
          <w:tcPr>
            <w:tcW w:w="540" w:type="dxa"/>
            <w:vMerge w:val="restart"/>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1.1</w:t>
            </w:r>
          </w:p>
        </w:tc>
        <w:tc>
          <w:tcPr>
            <w:tcW w:w="4280" w:type="dxa"/>
            <w:vMerge w:val="restart"/>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Мероприятие 1: разработка проектно-сметной документации и проведение капитальных и (или) текущих ремонтов объектов недвижимого имущества</w:t>
            </w: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Всего, в том числе</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6215,1</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6215,1</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02"/>
        </w:trPr>
        <w:tc>
          <w:tcPr>
            <w:tcW w:w="54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28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2024 год</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6215,1</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6215,1</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19"/>
        </w:trPr>
        <w:tc>
          <w:tcPr>
            <w:tcW w:w="54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28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2025 год</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23"/>
        </w:trPr>
        <w:tc>
          <w:tcPr>
            <w:tcW w:w="54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28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2026 год</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554"/>
        </w:trPr>
        <w:tc>
          <w:tcPr>
            <w:tcW w:w="540" w:type="dxa"/>
            <w:vMerge w:val="restart"/>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1.2</w:t>
            </w:r>
          </w:p>
        </w:tc>
        <w:tc>
          <w:tcPr>
            <w:tcW w:w="4280" w:type="dxa"/>
            <w:vMerge w:val="restart"/>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Мероприятие 2: укрепление материально-технической базы муниципальных учреждений</w:t>
            </w: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Всего, в том числе</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241,9</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241,9</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77"/>
        </w:trPr>
        <w:tc>
          <w:tcPr>
            <w:tcW w:w="54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28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2024 год</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241,9</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241,9</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80"/>
        </w:trPr>
        <w:tc>
          <w:tcPr>
            <w:tcW w:w="54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28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2025 год</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57"/>
        </w:trPr>
        <w:tc>
          <w:tcPr>
            <w:tcW w:w="54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28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2026 год</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544"/>
        </w:trPr>
        <w:tc>
          <w:tcPr>
            <w:tcW w:w="540" w:type="dxa"/>
            <w:vMerge w:val="restart"/>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1.3</w:t>
            </w:r>
          </w:p>
        </w:tc>
        <w:tc>
          <w:tcPr>
            <w:tcW w:w="4280" w:type="dxa"/>
            <w:vMerge w:val="restart"/>
            <w:shd w:val="clear" w:color="auto" w:fill="auto"/>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Мероприятие 3: благоустройство территории муниципальных учреждений</w:t>
            </w: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Всего, в том числе</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3174,4</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3174,4</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84"/>
        </w:trPr>
        <w:tc>
          <w:tcPr>
            <w:tcW w:w="54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28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2024 год</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3174,4</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3174,4</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146"/>
        </w:trPr>
        <w:tc>
          <w:tcPr>
            <w:tcW w:w="54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28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2025 год</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77"/>
        </w:trPr>
        <w:tc>
          <w:tcPr>
            <w:tcW w:w="54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28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2026 год</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529"/>
        </w:trPr>
        <w:tc>
          <w:tcPr>
            <w:tcW w:w="540" w:type="dxa"/>
            <w:vMerge w:val="restart"/>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1.4</w:t>
            </w:r>
          </w:p>
        </w:tc>
        <w:tc>
          <w:tcPr>
            <w:tcW w:w="4280" w:type="dxa"/>
            <w:vMerge w:val="restart"/>
            <w:shd w:val="clear" w:color="auto" w:fill="auto"/>
          </w:tcPr>
          <w:p w:rsidR="008B4760" w:rsidRPr="008B4760" w:rsidRDefault="008B4760" w:rsidP="0091411B">
            <w:pPr>
              <w:widowControl w:val="0"/>
              <w:tabs>
                <w:tab w:val="left" w:pos="709"/>
              </w:tabs>
              <w:overflowPunct/>
              <w:textAlignment w:val="auto"/>
              <w:rPr>
                <w:rFonts w:eastAsia="Times New Roman"/>
                <w:sz w:val="20"/>
                <w:szCs w:val="20"/>
                <w:u w:val="single"/>
                <w:lang w:eastAsia="ru-RU"/>
              </w:rPr>
            </w:pPr>
            <w:r w:rsidRPr="008B4760">
              <w:rPr>
                <w:rFonts w:eastAsia="Times New Roman"/>
                <w:sz w:val="20"/>
                <w:szCs w:val="20"/>
                <w:lang w:eastAsia="ru-RU"/>
              </w:rPr>
              <w:t>Мероприятие 4:</w:t>
            </w:r>
            <w:r w:rsidRPr="008B4760">
              <w:rPr>
                <w:rFonts w:eastAsia="Times New Roman"/>
                <w:sz w:val="20"/>
                <w:szCs w:val="20"/>
                <w:u w:val="single"/>
                <w:lang w:eastAsia="ru-RU"/>
              </w:rPr>
              <w:t xml:space="preserve"> </w:t>
            </w:r>
            <w:r w:rsidRPr="008B4760">
              <w:rPr>
                <w:rFonts w:eastAsia="Times New Roman"/>
                <w:sz w:val="20"/>
                <w:szCs w:val="20"/>
                <w:lang w:eastAsia="ru-RU"/>
              </w:rPr>
              <w:t>модернизация структурированных кабельных сетей муниципальных общеобразовательных организаций</w:t>
            </w:r>
          </w:p>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Всего, в том числе</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214,5</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214,5</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99"/>
        </w:trPr>
        <w:tc>
          <w:tcPr>
            <w:tcW w:w="54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28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2024 год</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214,5</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214,5</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61"/>
        </w:trPr>
        <w:tc>
          <w:tcPr>
            <w:tcW w:w="54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28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2025 год</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137"/>
        </w:trPr>
        <w:tc>
          <w:tcPr>
            <w:tcW w:w="54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28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2026 год</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76"/>
        </w:trPr>
        <w:tc>
          <w:tcPr>
            <w:tcW w:w="54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w:t>
            </w:r>
          </w:p>
        </w:tc>
        <w:tc>
          <w:tcPr>
            <w:tcW w:w="428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3</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4</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5</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6</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7</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8</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9</w:t>
            </w:r>
          </w:p>
        </w:tc>
      </w:tr>
      <w:tr w:rsidR="008B4760" w:rsidRPr="008B4760" w:rsidTr="00DB740D">
        <w:trPr>
          <w:trHeight w:val="529"/>
        </w:trPr>
        <w:tc>
          <w:tcPr>
            <w:tcW w:w="540" w:type="dxa"/>
            <w:vMerge w:val="restart"/>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1.5</w:t>
            </w:r>
          </w:p>
        </w:tc>
        <w:tc>
          <w:tcPr>
            <w:tcW w:w="4280" w:type="dxa"/>
            <w:vMerge w:val="restart"/>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Мероприятие 5: обеспечение учебными комплектами в соответствии с федеральными государственными образовательными стандартами муниципальных общеобразовательных организаций</w:t>
            </w: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Всего, в том числе</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6015,0</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6015,0</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177"/>
        </w:trPr>
        <w:tc>
          <w:tcPr>
            <w:tcW w:w="54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28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2024 год</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2005,0</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2005,0</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309"/>
        </w:trPr>
        <w:tc>
          <w:tcPr>
            <w:tcW w:w="54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28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2025 год</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2005,0</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2005,0</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427"/>
        </w:trPr>
        <w:tc>
          <w:tcPr>
            <w:tcW w:w="54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28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2026 год</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2005,0</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2005,0</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76"/>
        </w:trPr>
        <w:tc>
          <w:tcPr>
            <w:tcW w:w="540" w:type="dxa"/>
            <w:vMerge w:val="restart"/>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lastRenderedPageBreak/>
              <w:t>1.6</w:t>
            </w:r>
          </w:p>
        </w:tc>
        <w:tc>
          <w:tcPr>
            <w:tcW w:w="4280" w:type="dxa"/>
            <w:vMerge w:val="restart"/>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Мероприятие 6: оснащение (обновление материально-технической базы) оборудованием, средствами обучения и воспитания образовательных организаций различных типов для реализации дополнительных общеразвивающих программ, для создания информационных систем в образовательных организациях</w:t>
            </w: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Всего, в том числе</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443,2</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443,2</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529"/>
        </w:trPr>
        <w:tc>
          <w:tcPr>
            <w:tcW w:w="54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28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2024 год</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443,2</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443,2</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529"/>
        </w:trPr>
        <w:tc>
          <w:tcPr>
            <w:tcW w:w="54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28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2025 год</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529"/>
        </w:trPr>
        <w:tc>
          <w:tcPr>
            <w:tcW w:w="54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28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2026 год</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55"/>
        </w:trPr>
        <w:tc>
          <w:tcPr>
            <w:tcW w:w="54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w:t>
            </w:r>
          </w:p>
        </w:tc>
        <w:tc>
          <w:tcPr>
            <w:tcW w:w="15019" w:type="dxa"/>
            <w:gridSpan w:val="8"/>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Задача 2: обеспечение безопасных условий функционирования образовательных организаций</w:t>
            </w:r>
          </w:p>
        </w:tc>
      </w:tr>
      <w:tr w:rsidR="008B4760" w:rsidRPr="008B4760" w:rsidTr="00DB740D">
        <w:trPr>
          <w:trHeight w:val="613"/>
        </w:trPr>
        <w:tc>
          <w:tcPr>
            <w:tcW w:w="540" w:type="dxa"/>
            <w:vMerge w:val="restart"/>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2.1</w:t>
            </w:r>
          </w:p>
        </w:tc>
        <w:tc>
          <w:tcPr>
            <w:tcW w:w="4280" w:type="dxa"/>
            <w:vMerge w:val="restart"/>
            <w:shd w:val="clear" w:color="auto" w:fill="auto"/>
          </w:tcPr>
          <w:p w:rsidR="008B4760" w:rsidRPr="008B4760" w:rsidRDefault="008B4760" w:rsidP="0091411B">
            <w:pPr>
              <w:widowControl w:val="0"/>
              <w:overflowPunct/>
              <w:textAlignment w:val="auto"/>
              <w:rPr>
                <w:rFonts w:eastAsia="Times New Roman"/>
                <w:sz w:val="20"/>
                <w:szCs w:val="20"/>
                <w:u w:val="single"/>
                <w:lang w:eastAsia="ru-RU"/>
              </w:rPr>
            </w:pPr>
            <w:r w:rsidRPr="008B4760">
              <w:rPr>
                <w:rFonts w:eastAsia="Times New Roman"/>
                <w:sz w:val="20"/>
                <w:szCs w:val="20"/>
                <w:lang w:eastAsia="ru-RU"/>
              </w:rPr>
              <w:t>Мероприятие 1: обеспечение санитарно-эпидемиологических требований, требований пожарной безопасности и антитеррористической защиты к условиям и организации обучения в образовательных организациях</w:t>
            </w: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Всего, в том числе</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2856,8</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2856,8</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57"/>
        </w:trPr>
        <w:tc>
          <w:tcPr>
            <w:tcW w:w="54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280" w:type="dxa"/>
            <w:vMerge/>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2024 год</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2856,8</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2856,8</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47"/>
        </w:trPr>
        <w:tc>
          <w:tcPr>
            <w:tcW w:w="54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280" w:type="dxa"/>
            <w:vMerge/>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2025 год</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79"/>
        </w:trPr>
        <w:tc>
          <w:tcPr>
            <w:tcW w:w="54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280" w:type="dxa"/>
            <w:vMerge/>
            <w:shd w:val="clear" w:color="auto" w:fill="auto"/>
          </w:tcPr>
          <w:p w:rsidR="008B4760" w:rsidRPr="008B4760" w:rsidRDefault="008B4760" w:rsidP="0091411B">
            <w:pPr>
              <w:widowControl w:val="0"/>
              <w:overflowPunct/>
              <w:jc w:val="both"/>
              <w:textAlignment w:val="auto"/>
              <w:rPr>
                <w:rFonts w:eastAsia="Times New Roman"/>
                <w:sz w:val="20"/>
                <w:szCs w:val="20"/>
                <w:lang w:eastAsia="ru-RU"/>
              </w:rPr>
            </w:pP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2026 год</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529"/>
        </w:trPr>
        <w:tc>
          <w:tcPr>
            <w:tcW w:w="540" w:type="dxa"/>
            <w:vMerge w:val="restart"/>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280" w:type="dxa"/>
            <w:vMerge w:val="restart"/>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Итого по Программе</w:t>
            </w: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Всего, в том числе</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19160,9</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443,2</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6229,5</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12488,2</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23"/>
        </w:trPr>
        <w:tc>
          <w:tcPr>
            <w:tcW w:w="54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28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2024 год</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15150,9</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443,2</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2219,5</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12488,2</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55"/>
        </w:trPr>
        <w:tc>
          <w:tcPr>
            <w:tcW w:w="54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28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2025 год</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2005,0</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2005,0</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45"/>
        </w:trPr>
        <w:tc>
          <w:tcPr>
            <w:tcW w:w="54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280" w:type="dxa"/>
            <w:vMerge/>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384"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2026 год</w:t>
            </w:r>
          </w:p>
        </w:tc>
        <w:tc>
          <w:tcPr>
            <w:tcW w:w="1926"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2005,0</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30"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2005,0</w:t>
            </w:r>
          </w:p>
        </w:tc>
        <w:tc>
          <w:tcPr>
            <w:tcW w:w="1153"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75"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041" w:type="dxa"/>
            <w:shd w:val="clear" w:color="auto" w:fill="auto"/>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bl>
    <w:p w:rsidR="008B4760" w:rsidRPr="008B4760" w:rsidRDefault="008B4760" w:rsidP="0091411B">
      <w:pPr>
        <w:widowControl w:val="0"/>
        <w:tabs>
          <w:tab w:val="left" w:pos="709"/>
        </w:tabs>
        <w:overflowPunct/>
        <w:textAlignment w:val="auto"/>
        <w:rPr>
          <w:rFonts w:eastAsia="Times New Roman"/>
          <w:sz w:val="20"/>
          <w:szCs w:val="20"/>
          <w:lang w:eastAsia="ru-RU"/>
        </w:rPr>
      </w:pPr>
    </w:p>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Руководитель ответственного исполнителя: ______________________ (Ф.И.О.)</w:t>
      </w:r>
    </w:p>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Исполнитель: __________________(Ф.И.О.)</w:t>
      </w:r>
    </w:p>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Контактный телефон: ___________________</w:t>
      </w:r>
    </w:p>
    <w:p w:rsidR="008B4760" w:rsidRPr="008B4760" w:rsidRDefault="008B4760" w:rsidP="0091411B">
      <w:pPr>
        <w:widowControl w:val="0"/>
        <w:tabs>
          <w:tab w:val="left" w:pos="709"/>
        </w:tabs>
        <w:overflowPunct/>
        <w:textAlignment w:val="auto"/>
        <w:rPr>
          <w:rFonts w:eastAsia="Times New Roman"/>
          <w:sz w:val="20"/>
          <w:szCs w:val="20"/>
          <w:lang w:eastAsia="ru-RU"/>
        </w:rPr>
      </w:pPr>
    </w:p>
    <w:p w:rsidR="008B4760" w:rsidRPr="008B4760" w:rsidRDefault="008B4760" w:rsidP="0091411B">
      <w:pPr>
        <w:widowControl w:val="0"/>
        <w:tabs>
          <w:tab w:val="left" w:pos="709"/>
        </w:tabs>
        <w:overflowPunct/>
        <w:jc w:val="right"/>
        <w:textAlignment w:val="auto"/>
        <w:rPr>
          <w:rFonts w:eastAsia="Times New Roman"/>
          <w:sz w:val="20"/>
          <w:szCs w:val="20"/>
          <w:lang w:eastAsia="ru-RU"/>
        </w:rPr>
      </w:pPr>
      <w:r w:rsidRPr="008B4760">
        <w:rPr>
          <w:rFonts w:eastAsia="Times New Roman"/>
          <w:sz w:val="20"/>
          <w:szCs w:val="20"/>
          <w:lang w:eastAsia="ru-RU"/>
        </w:rPr>
        <w:t>Приложение № 3 к муниципальной программе</w:t>
      </w:r>
    </w:p>
    <w:p w:rsidR="008B4760" w:rsidRPr="008B4760" w:rsidRDefault="008B4760" w:rsidP="0091411B">
      <w:pPr>
        <w:widowControl w:val="0"/>
        <w:tabs>
          <w:tab w:val="left" w:pos="709"/>
        </w:tabs>
        <w:overflowPunct/>
        <w:jc w:val="right"/>
        <w:textAlignment w:val="auto"/>
        <w:rPr>
          <w:rFonts w:eastAsia="Times New Roman"/>
          <w:sz w:val="20"/>
          <w:szCs w:val="20"/>
          <w:lang w:eastAsia="ru-RU"/>
        </w:rPr>
      </w:pPr>
      <w:r w:rsidRPr="008B4760">
        <w:rPr>
          <w:rFonts w:eastAsia="Times New Roman"/>
          <w:sz w:val="20"/>
          <w:szCs w:val="20"/>
          <w:lang w:eastAsia="ru-RU"/>
        </w:rPr>
        <w:t xml:space="preserve">«Развитие инфраструктуры образования на территории Чаинского района </w:t>
      </w:r>
    </w:p>
    <w:p w:rsidR="008B4760" w:rsidRPr="008B4760" w:rsidRDefault="008B4760" w:rsidP="0091411B">
      <w:pPr>
        <w:widowControl w:val="0"/>
        <w:tabs>
          <w:tab w:val="left" w:pos="709"/>
        </w:tabs>
        <w:overflowPunct/>
        <w:jc w:val="right"/>
        <w:textAlignment w:val="auto"/>
        <w:rPr>
          <w:rFonts w:eastAsia="Times New Roman"/>
          <w:sz w:val="20"/>
          <w:szCs w:val="20"/>
          <w:lang w:eastAsia="ru-RU"/>
        </w:rPr>
      </w:pPr>
    </w:p>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Ресурсное обеспечение</w:t>
      </w:r>
    </w:p>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 xml:space="preserve">реализации муниципальной программы за счет средств бюджета </w:t>
      </w:r>
    </w:p>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 xml:space="preserve">муниципального образования «Чаинский район Томской области» </w:t>
      </w:r>
    </w:p>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по главным распорядителям бюджетных  средств</w:t>
      </w:r>
    </w:p>
    <w:tbl>
      <w:tblPr>
        <w:tblW w:w="15411" w:type="dxa"/>
        <w:tblLayout w:type="fixed"/>
        <w:tblCellMar>
          <w:top w:w="75" w:type="dxa"/>
          <w:left w:w="0" w:type="dxa"/>
          <w:bottom w:w="75" w:type="dxa"/>
          <w:right w:w="0" w:type="dxa"/>
        </w:tblCellMar>
        <w:tblLook w:val="0000" w:firstRow="0" w:lastRow="0" w:firstColumn="0" w:lastColumn="0" w:noHBand="0" w:noVBand="0"/>
      </w:tblPr>
      <w:tblGrid>
        <w:gridCol w:w="708"/>
        <w:gridCol w:w="4107"/>
        <w:gridCol w:w="1562"/>
        <w:gridCol w:w="1985"/>
        <w:gridCol w:w="3114"/>
        <w:gridCol w:w="2218"/>
        <w:gridCol w:w="1717"/>
      </w:tblGrid>
      <w:tr w:rsidR="008B4760" w:rsidRPr="008B4760" w:rsidTr="00DB740D">
        <w:tc>
          <w:tcPr>
            <w:tcW w:w="70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 п/п</w:t>
            </w:r>
          </w:p>
        </w:tc>
        <w:tc>
          <w:tcPr>
            <w:tcW w:w="410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Наименование цели, задачи, мероприятия муниципальной программы</w:t>
            </w:r>
          </w:p>
        </w:tc>
        <w:tc>
          <w:tcPr>
            <w:tcW w:w="156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Срок исполнения</w:t>
            </w:r>
          </w:p>
        </w:tc>
        <w:tc>
          <w:tcPr>
            <w:tcW w:w="198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Объем бюджетных ассигнований (тыс. рублей)</w:t>
            </w:r>
          </w:p>
        </w:tc>
        <w:tc>
          <w:tcPr>
            <w:tcW w:w="704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Главные распорядители средств бюджетных средств (ГРБС) - ответственный исполнитель, соисполнитель, участник</w:t>
            </w:r>
          </w:p>
        </w:tc>
      </w:tr>
      <w:tr w:rsidR="008B4760" w:rsidRPr="008B4760" w:rsidTr="00DB740D">
        <w:trPr>
          <w:trHeight w:val="473"/>
        </w:trPr>
        <w:tc>
          <w:tcPr>
            <w:tcW w:w="70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10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5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9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Управление образования</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ГРБС 2 (наименование)</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ГРБС i (наименование)</w:t>
            </w:r>
          </w:p>
        </w:tc>
      </w:tr>
      <w:tr w:rsidR="008B4760" w:rsidRPr="008B4760" w:rsidTr="00DB740D">
        <w:trPr>
          <w:trHeight w:val="57"/>
        </w:trPr>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1</w:t>
            </w:r>
          </w:p>
        </w:tc>
        <w:tc>
          <w:tcPr>
            <w:tcW w:w="41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2</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3</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4</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5</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6</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jc w:val="center"/>
              <w:textAlignment w:val="auto"/>
              <w:rPr>
                <w:rFonts w:eastAsia="Times New Roman"/>
                <w:sz w:val="20"/>
                <w:szCs w:val="20"/>
                <w:lang w:eastAsia="ru-RU"/>
              </w:rPr>
            </w:pPr>
            <w:r w:rsidRPr="008B4760">
              <w:rPr>
                <w:rFonts w:eastAsia="Times New Roman"/>
                <w:sz w:val="20"/>
                <w:szCs w:val="20"/>
                <w:lang w:eastAsia="ru-RU"/>
              </w:rPr>
              <w:t>7</w:t>
            </w:r>
          </w:p>
        </w:tc>
      </w:tr>
      <w:tr w:rsidR="008B4760" w:rsidRPr="008B4760" w:rsidTr="00DB740D">
        <w:trPr>
          <w:trHeight w:val="191"/>
        </w:trPr>
        <w:tc>
          <w:tcPr>
            <w:tcW w:w="15411"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lastRenderedPageBreak/>
              <w:t xml:space="preserve">Цель: Повышение уровня и качества жизни населения на всей территории Чаинского района, накопление человеческого капитала  </w:t>
            </w:r>
          </w:p>
        </w:tc>
      </w:tr>
      <w:tr w:rsidR="008B4760" w:rsidRPr="008B4760" w:rsidTr="00DB740D">
        <w:trPr>
          <w:trHeight w:val="169"/>
        </w:trPr>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w:t>
            </w:r>
          </w:p>
        </w:tc>
        <w:tc>
          <w:tcPr>
            <w:tcW w:w="14703"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Задача 1: создание современной инфраструктуры образования</w:t>
            </w:r>
          </w:p>
        </w:tc>
      </w:tr>
      <w:tr w:rsidR="008B4760" w:rsidRPr="008B4760" w:rsidTr="00DB740D">
        <w:trPr>
          <w:trHeight w:val="471"/>
        </w:trPr>
        <w:tc>
          <w:tcPr>
            <w:tcW w:w="708"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1.1</w:t>
            </w:r>
          </w:p>
        </w:tc>
        <w:tc>
          <w:tcPr>
            <w:tcW w:w="4107"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Мероприятие 1: разработка проектно-сметной документации и проведение капитальных и (или) текущих ремонтов объектов недвижимого имущества</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Всего, в том числе</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6215,1</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6215,1</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25"/>
        </w:trPr>
        <w:tc>
          <w:tcPr>
            <w:tcW w:w="708" w:type="dxa"/>
            <w:vMerge/>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107" w:type="dxa"/>
            <w:vMerge/>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2024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6215,1</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6215,1</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185"/>
        </w:trPr>
        <w:tc>
          <w:tcPr>
            <w:tcW w:w="708" w:type="dxa"/>
            <w:vMerge/>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107" w:type="dxa"/>
            <w:vMerge/>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2025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23"/>
        </w:trPr>
        <w:tc>
          <w:tcPr>
            <w:tcW w:w="708" w:type="dxa"/>
            <w:vMerge/>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107" w:type="dxa"/>
            <w:vMerge/>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2026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493"/>
        </w:trPr>
        <w:tc>
          <w:tcPr>
            <w:tcW w:w="708"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1.2</w:t>
            </w:r>
          </w:p>
        </w:tc>
        <w:tc>
          <w:tcPr>
            <w:tcW w:w="4107"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Мероприятие 2: укрепление материально-технической базы муниципальных учреждений</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Всего, в том числе</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241,9</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241,9</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r>
      <w:tr w:rsidR="008B4760" w:rsidRPr="008B4760" w:rsidTr="00DB740D">
        <w:trPr>
          <w:trHeight w:val="147"/>
        </w:trPr>
        <w:tc>
          <w:tcPr>
            <w:tcW w:w="708" w:type="dxa"/>
            <w:vMerge/>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107" w:type="dxa"/>
            <w:vMerge/>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2024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241,9</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241,9</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r>
      <w:tr w:rsidR="008B4760" w:rsidRPr="008B4760" w:rsidTr="00DB740D">
        <w:trPr>
          <w:trHeight w:val="323"/>
        </w:trPr>
        <w:tc>
          <w:tcPr>
            <w:tcW w:w="708" w:type="dxa"/>
            <w:vMerge/>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107" w:type="dxa"/>
            <w:vMerge/>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2025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r>
      <w:tr w:rsidR="008B4760" w:rsidRPr="008B4760" w:rsidTr="00DB740D">
        <w:trPr>
          <w:trHeight w:val="23"/>
        </w:trPr>
        <w:tc>
          <w:tcPr>
            <w:tcW w:w="708" w:type="dxa"/>
            <w:tcBorders>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107"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2026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r>
      <w:tr w:rsidR="008B4760" w:rsidRPr="008B4760" w:rsidTr="00DB740D">
        <w:trPr>
          <w:trHeight w:val="353"/>
        </w:trPr>
        <w:tc>
          <w:tcPr>
            <w:tcW w:w="708" w:type="dxa"/>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w:t>
            </w:r>
          </w:p>
        </w:tc>
        <w:tc>
          <w:tcPr>
            <w:tcW w:w="4107" w:type="dxa"/>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3</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4</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5</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6</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7</w:t>
            </w:r>
          </w:p>
        </w:tc>
      </w:tr>
      <w:tr w:rsidR="008B4760" w:rsidRPr="008B4760" w:rsidTr="00DB740D">
        <w:trPr>
          <w:trHeight w:val="353"/>
        </w:trPr>
        <w:tc>
          <w:tcPr>
            <w:tcW w:w="708" w:type="dxa"/>
            <w:tcBorders>
              <w:top w:val="single" w:sz="4" w:space="0" w:color="auto"/>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1.3</w:t>
            </w:r>
          </w:p>
        </w:tc>
        <w:tc>
          <w:tcPr>
            <w:tcW w:w="4107"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overflowPunct/>
              <w:textAlignment w:val="auto"/>
              <w:rPr>
                <w:rFonts w:eastAsia="Times New Roman"/>
                <w:sz w:val="20"/>
                <w:szCs w:val="20"/>
                <w:lang w:eastAsia="ru-RU"/>
              </w:rPr>
            </w:pPr>
            <w:r w:rsidRPr="008B4760">
              <w:rPr>
                <w:rFonts w:eastAsia="Times New Roman"/>
                <w:sz w:val="20"/>
                <w:szCs w:val="20"/>
                <w:lang w:eastAsia="ru-RU"/>
              </w:rPr>
              <w:t>Мероприятие 3: благоустройство территории муниципальных учреждений</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Всего, в том числе</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3174,4</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3174,4</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173"/>
        </w:trPr>
        <w:tc>
          <w:tcPr>
            <w:tcW w:w="708" w:type="dxa"/>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107" w:type="dxa"/>
            <w:vMerge/>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2024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3174,4</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3174,4</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3"/>
        </w:trPr>
        <w:tc>
          <w:tcPr>
            <w:tcW w:w="708" w:type="dxa"/>
            <w:vMerge w:val="restart"/>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107" w:type="dxa"/>
            <w:vMerge/>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2025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72"/>
        </w:trPr>
        <w:tc>
          <w:tcPr>
            <w:tcW w:w="708"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107"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2026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522"/>
        </w:trPr>
        <w:tc>
          <w:tcPr>
            <w:tcW w:w="708"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1.4</w:t>
            </w:r>
          </w:p>
        </w:tc>
        <w:tc>
          <w:tcPr>
            <w:tcW w:w="4107"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u w:val="single"/>
                <w:lang w:eastAsia="ru-RU"/>
              </w:rPr>
            </w:pPr>
            <w:r w:rsidRPr="008B4760">
              <w:rPr>
                <w:rFonts w:eastAsia="Times New Roman"/>
                <w:sz w:val="20"/>
                <w:szCs w:val="20"/>
                <w:lang w:eastAsia="ru-RU"/>
              </w:rPr>
              <w:t>Мероприятие 4: модернизация структурированных кабельных сетей муниципальных общеобразовательных организаций</w:t>
            </w:r>
          </w:p>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Всего, в том числе</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214,5</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214,5</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193"/>
        </w:trPr>
        <w:tc>
          <w:tcPr>
            <w:tcW w:w="708" w:type="dxa"/>
            <w:vMerge/>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107" w:type="dxa"/>
            <w:vMerge/>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2024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214,5</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214,5</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318"/>
        </w:trPr>
        <w:tc>
          <w:tcPr>
            <w:tcW w:w="708" w:type="dxa"/>
            <w:vMerge/>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107" w:type="dxa"/>
            <w:vMerge/>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2025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35"/>
        </w:trPr>
        <w:tc>
          <w:tcPr>
            <w:tcW w:w="708"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107"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2026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35"/>
        </w:trPr>
        <w:tc>
          <w:tcPr>
            <w:tcW w:w="708" w:type="dxa"/>
            <w:vMerge w:val="restart"/>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1.5</w:t>
            </w:r>
          </w:p>
        </w:tc>
        <w:tc>
          <w:tcPr>
            <w:tcW w:w="4107" w:type="dxa"/>
            <w:vMerge w:val="restart"/>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 xml:space="preserve">Мероприятие 5: обеспечение учебными </w:t>
            </w:r>
            <w:r w:rsidRPr="008B4760">
              <w:rPr>
                <w:rFonts w:eastAsia="Times New Roman"/>
                <w:sz w:val="20"/>
                <w:szCs w:val="20"/>
                <w:lang w:eastAsia="ru-RU"/>
              </w:rPr>
              <w:lastRenderedPageBreak/>
              <w:t>комплектами в соответствии с федеральными государственными образовательными стандартами муниципальных общеобразовательных организаций</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lastRenderedPageBreak/>
              <w:t xml:space="preserve">Всего, в том </w:t>
            </w:r>
            <w:r w:rsidRPr="008B4760">
              <w:rPr>
                <w:rFonts w:eastAsia="Times New Roman"/>
                <w:sz w:val="20"/>
                <w:szCs w:val="20"/>
                <w:lang w:eastAsia="ru-RU"/>
              </w:rPr>
              <w:lastRenderedPageBreak/>
              <w:t>числе</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lastRenderedPageBreak/>
              <w:t>6015,0</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6015,0</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35"/>
        </w:trPr>
        <w:tc>
          <w:tcPr>
            <w:tcW w:w="708" w:type="dxa"/>
            <w:vMerge/>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107" w:type="dxa"/>
            <w:vMerge/>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2024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2005,0</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2005,0</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35"/>
        </w:trPr>
        <w:tc>
          <w:tcPr>
            <w:tcW w:w="708" w:type="dxa"/>
            <w:vMerge/>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107" w:type="dxa"/>
            <w:vMerge/>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2025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2005,0</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2005,0</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35"/>
        </w:trPr>
        <w:tc>
          <w:tcPr>
            <w:tcW w:w="708"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107"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2026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2005,0</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2005,0</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517"/>
        </w:trPr>
        <w:tc>
          <w:tcPr>
            <w:tcW w:w="708"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1.6</w:t>
            </w:r>
          </w:p>
        </w:tc>
        <w:tc>
          <w:tcPr>
            <w:tcW w:w="4107"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Мероприятие 6: Оснащение (обновление материально-технической базы) оборудованием, средствами обучения и воспитания образовательных организаций различных типов для реализации дополнительных общеразвивающих программ, для создания информационных систем в образовательных организациях</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Всего, в том числе</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443,2</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443,2</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43"/>
        </w:trPr>
        <w:tc>
          <w:tcPr>
            <w:tcW w:w="708" w:type="dxa"/>
            <w:vMerge/>
            <w:tcBorders>
              <w:left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107" w:type="dxa"/>
            <w:vMerge/>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2024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443,2</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443,2</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35"/>
        </w:trPr>
        <w:tc>
          <w:tcPr>
            <w:tcW w:w="708" w:type="dxa"/>
            <w:vMerge/>
            <w:tcBorders>
              <w:left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107" w:type="dxa"/>
            <w:vMerge/>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2025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510"/>
        </w:trPr>
        <w:tc>
          <w:tcPr>
            <w:tcW w:w="70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107"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2026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32"/>
        </w:trPr>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w:t>
            </w:r>
          </w:p>
        </w:tc>
        <w:tc>
          <w:tcPr>
            <w:tcW w:w="41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3</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4</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5</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6</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7</w:t>
            </w:r>
          </w:p>
        </w:tc>
      </w:tr>
      <w:tr w:rsidR="008B4760" w:rsidRPr="008B4760" w:rsidTr="00DB740D">
        <w:trPr>
          <w:trHeight w:val="235"/>
        </w:trPr>
        <w:tc>
          <w:tcPr>
            <w:tcW w:w="708" w:type="dxa"/>
            <w:tcBorders>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w:t>
            </w:r>
          </w:p>
        </w:tc>
        <w:tc>
          <w:tcPr>
            <w:tcW w:w="14703" w:type="dxa"/>
            <w:gridSpan w:val="6"/>
            <w:tcBorders>
              <w:left w:val="single" w:sz="4" w:space="0" w:color="auto"/>
              <w:bottom w:val="single" w:sz="4" w:space="0" w:color="auto"/>
              <w:right w:val="single" w:sz="4" w:space="0" w:color="auto"/>
            </w:tcBorders>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Задача 2: обеспечение безопасных условий функционирования образовательных организаций</w:t>
            </w:r>
          </w:p>
        </w:tc>
      </w:tr>
      <w:tr w:rsidR="008B4760" w:rsidRPr="008B4760" w:rsidTr="00DB740D">
        <w:trPr>
          <w:trHeight w:val="235"/>
        </w:trPr>
        <w:tc>
          <w:tcPr>
            <w:tcW w:w="708" w:type="dxa"/>
            <w:vMerge w:val="restart"/>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2.1</w:t>
            </w:r>
          </w:p>
        </w:tc>
        <w:tc>
          <w:tcPr>
            <w:tcW w:w="4107" w:type="dxa"/>
            <w:vMerge w:val="restart"/>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overflowPunct/>
              <w:textAlignment w:val="auto"/>
              <w:rPr>
                <w:rFonts w:eastAsia="Times New Roman"/>
                <w:sz w:val="20"/>
                <w:szCs w:val="20"/>
                <w:u w:val="single"/>
                <w:lang w:eastAsia="ru-RU"/>
              </w:rPr>
            </w:pPr>
            <w:r w:rsidRPr="008B4760">
              <w:rPr>
                <w:rFonts w:eastAsia="Times New Roman"/>
                <w:sz w:val="20"/>
                <w:szCs w:val="20"/>
                <w:lang w:eastAsia="ru-RU"/>
              </w:rPr>
              <w:t>Мероприятие 1: обеспечение санитарно-эпидемиологических требований, требований пожарной безопасности и антитеррористической защиты к условиям и организации обучения в образовательных организациях</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Всего, в том числе</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2856,8</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2856,8</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35"/>
        </w:trPr>
        <w:tc>
          <w:tcPr>
            <w:tcW w:w="708" w:type="dxa"/>
            <w:vMerge/>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107" w:type="dxa"/>
            <w:vMerge/>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2024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2856,8</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2856,8</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35"/>
        </w:trPr>
        <w:tc>
          <w:tcPr>
            <w:tcW w:w="708" w:type="dxa"/>
            <w:vMerge/>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107" w:type="dxa"/>
            <w:vMerge/>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2025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35"/>
        </w:trPr>
        <w:tc>
          <w:tcPr>
            <w:tcW w:w="708"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107"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2026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rPr>
          <w:trHeight w:val="235"/>
        </w:trPr>
        <w:tc>
          <w:tcPr>
            <w:tcW w:w="708" w:type="dxa"/>
            <w:tcBorders>
              <w:top w:val="single" w:sz="4" w:space="0" w:color="auto"/>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107" w:type="dxa"/>
            <w:tcBorders>
              <w:top w:val="single" w:sz="4" w:space="0" w:color="auto"/>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Всего, в том числе:</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19160,9</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19160,9</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c>
          <w:tcPr>
            <w:tcW w:w="708" w:type="dxa"/>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107" w:type="dxa"/>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Итого по Программе</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2024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15150,9</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15150,9</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c>
          <w:tcPr>
            <w:tcW w:w="708" w:type="dxa"/>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107" w:type="dxa"/>
            <w:tcBorders>
              <w:left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2025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2005,0</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2005,0</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r w:rsidR="008B4760" w:rsidRPr="008B4760" w:rsidTr="00DB740D">
        <w:tc>
          <w:tcPr>
            <w:tcW w:w="708" w:type="dxa"/>
            <w:tcBorders>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4107" w:type="dxa"/>
            <w:tcBorders>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2026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2005,0</w:t>
            </w:r>
          </w:p>
        </w:tc>
        <w:tc>
          <w:tcPr>
            <w:tcW w:w="31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2005,0</w:t>
            </w:r>
          </w:p>
        </w:tc>
        <w:tc>
          <w:tcPr>
            <w:tcW w:w="2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c>
          <w:tcPr>
            <w:tcW w:w="1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w:t>
            </w:r>
          </w:p>
        </w:tc>
      </w:tr>
    </w:tbl>
    <w:p w:rsidR="008B4760" w:rsidRPr="008B4760" w:rsidRDefault="008B4760" w:rsidP="0091411B">
      <w:pPr>
        <w:widowControl w:val="0"/>
        <w:tabs>
          <w:tab w:val="left" w:pos="709"/>
        </w:tabs>
        <w:overflowPunct/>
        <w:textAlignment w:val="auto"/>
        <w:rPr>
          <w:rFonts w:eastAsia="Times New Roman"/>
          <w:sz w:val="20"/>
          <w:szCs w:val="20"/>
          <w:lang w:eastAsia="ru-RU"/>
        </w:rPr>
      </w:pPr>
    </w:p>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Руководитель ответственного исполнителя: ______________________ (Ф.И.О.)</w:t>
      </w:r>
    </w:p>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Исполнитель: __________________(Ф.И.О.)</w:t>
      </w:r>
    </w:p>
    <w:p w:rsidR="008B4760" w:rsidRPr="008B4760" w:rsidRDefault="008B4760" w:rsidP="0091411B">
      <w:pPr>
        <w:widowControl w:val="0"/>
        <w:tabs>
          <w:tab w:val="left" w:pos="709"/>
        </w:tabs>
        <w:overflowPunct/>
        <w:textAlignment w:val="auto"/>
        <w:rPr>
          <w:rFonts w:eastAsia="Times New Roman"/>
          <w:sz w:val="20"/>
          <w:szCs w:val="20"/>
          <w:lang w:eastAsia="ru-RU"/>
        </w:rPr>
      </w:pPr>
      <w:r w:rsidRPr="008B4760">
        <w:rPr>
          <w:rFonts w:eastAsia="Times New Roman"/>
          <w:sz w:val="20"/>
          <w:szCs w:val="20"/>
          <w:lang w:eastAsia="ru-RU"/>
        </w:rPr>
        <w:t>Контактный телефон: ___________________</w:t>
      </w:r>
    </w:p>
    <w:p w:rsidR="00DB740D" w:rsidRDefault="00DB740D" w:rsidP="0091411B">
      <w:pPr>
        <w:widowControl w:val="0"/>
        <w:tabs>
          <w:tab w:val="left" w:pos="709"/>
        </w:tabs>
        <w:overflowPunct/>
        <w:jc w:val="both"/>
        <w:textAlignment w:val="auto"/>
        <w:rPr>
          <w:rFonts w:eastAsia="Times New Roman"/>
          <w:sz w:val="20"/>
          <w:szCs w:val="20"/>
          <w:lang w:eastAsia="ru-RU"/>
        </w:rPr>
        <w:sectPr w:rsidR="00DB740D" w:rsidSect="000C1B11">
          <w:pgSz w:w="16838" w:h="11906" w:orient="landscape"/>
          <w:pgMar w:top="567" w:right="1134" w:bottom="567" w:left="1134" w:header="851" w:footer="709" w:gutter="0"/>
          <w:cols w:space="708"/>
          <w:docGrid w:linePitch="360"/>
        </w:sectPr>
      </w:pPr>
    </w:p>
    <w:p w:rsidR="00DB740D" w:rsidRPr="00DB740D" w:rsidRDefault="00DB740D" w:rsidP="0091411B">
      <w:pPr>
        <w:widowControl w:val="0"/>
        <w:tabs>
          <w:tab w:val="left" w:pos="709"/>
        </w:tabs>
        <w:overflowPunct/>
        <w:jc w:val="center"/>
        <w:textAlignment w:val="auto"/>
        <w:rPr>
          <w:rFonts w:eastAsia="Times New Roman"/>
          <w:b/>
          <w:sz w:val="20"/>
          <w:szCs w:val="20"/>
          <w:lang w:eastAsia="ru-RU"/>
        </w:rPr>
      </w:pPr>
      <w:r w:rsidRPr="00DB740D">
        <w:rPr>
          <w:rFonts w:eastAsia="Times New Roman"/>
          <w:b/>
          <w:sz w:val="20"/>
          <w:szCs w:val="20"/>
          <w:lang w:eastAsia="ru-RU"/>
        </w:rPr>
        <w:lastRenderedPageBreak/>
        <w:t>Постановление Администрации Чаинского района от 14.03.2024 № 162</w:t>
      </w:r>
    </w:p>
    <w:tbl>
      <w:tblPr>
        <w:tblW w:w="13822" w:type="dxa"/>
        <w:tblLook w:val="01E0" w:firstRow="1" w:lastRow="1" w:firstColumn="1" w:lastColumn="1" w:noHBand="0" w:noVBand="0"/>
      </w:tblPr>
      <w:tblGrid>
        <w:gridCol w:w="9322"/>
        <w:gridCol w:w="4500"/>
      </w:tblGrid>
      <w:tr w:rsidR="00DB740D" w:rsidRPr="00DB740D" w:rsidTr="00DB740D">
        <w:tc>
          <w:tcPr>
            <w:tcW w:w="9322" w:type="dxa"/>
          </w:tcPr>
          <w:p w:rsidR="00DB740D" w:rsidRPr="00DB740D" w:rsidRDefault="00DB740D" w:rsidP="0091411B">
            <w:pPr>
              <w:overflowPunct/>
              <w:autoSpaceDE/>
              <w:autoSpaceDN/>
              <w:adjustRightInd/>
              <w:jc w:val="center"/>
              <w:textAlignment w:val="auto"/>
              <w:rPr>
                <w:rFonts w:eastAsia="Times New Roman"/>
                <w:b/>
                <w:sz w:val="20"/>
                <w:szCs w:val="20"/>
                <w:lang w:eastAsia="ru-RU"/>
              </w:rPr>
            </w:pPr>
            <w:r w:rsidRPr="00DB740D">
              <w:rPr>
                <w:rFonts w:eastAsia="Times New Roman"/>
                <w:b/>
                <w:sz w:val="20"/>
                <w:szCs w:val="20"/>
                <w:lang w:eastAsia="ru-RU"/>
              </w:rPr>
              <w:t>Об утверждении муниципальной программы  «Организация предоставления дошкольного образования на территории Чаинского района»</w:t>
            </w:r>
          </w:p>
        </w:tc>
        <w:tc>
          <w:tcPr>
            <w:tcW w:w="4500" w:type="dxa"/>
          </w:tcPr>
          <w:p w:rsidR="00DB740D" w:rsidRPr="00DB740D" w:rsidRDefault="00DB740D" w:rsidP="0091411B">
            <w:pPr>
              <w:overflowPunct/>
              <w:autoSpaceDE/>
              <w:autoSpaceDN/>
              <w:adjustRightInd/>
              <w:jc w:val="center"/>
              <w:textAlignment w:val="auto"/>
              <w:rPr>
                <w:rFonts w:eastAsia="Times New Roman"/>
                <w:b/>
                <w:sz w:val="20"/>
                <w:szCs w:val="20"/>
                <w:lang w:eastAsia="ru-RU"/>
              </w:rPr>
            </w:pPr>
          </w:p>
        </w:tc>
      </w:tr>
    </w:tbl>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 xml:space="preserve">В соответствии со статьей 179 Бюджетного кодекса Российской Федерации, руководствуясь постановлениями Администрации Чаинского района от 30.12.2016 № 543 «Об утверждении Порядка разработки муниципальных программ муниципального образования «Чаинский район Томской области», принятия решений о начале разработки муниципальных программ, их формирования и реализации», от 08.06.2023 № 276 «Об утверждении Перечня муниципальных программ муниципального образования «Чаинский район Томской области» на 2024 год», руководствуясь статьей 49 Устава муниципального образования «Чаинский район Томской области»,   </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ab/>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ПОСТАНОВЛЯЮ:</w:t>
      </w: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 xml:space="preserve">1. Утвердить муниципальную </w:t>
      </w:r>
      <w:hyperlink w:anchor="Par45" w:history="1">
        <w:r w:rsidRPr="00DB740D">
          <w:rPr>
            <w:rFonts w:eastAsia="Times New Roman"/>
            <w:sz w:val="20"/>
            <w:szCs w:val="20"/>
            <w:lang w:eastAsia="ru-RU"/>
          </w:rPr>
          <w:t>программу</w:t>
        </w:r>
      </w:hyperlink>
      <w:r w:rsidRPr="00DB740D">
        <w:rPr>
          <w:rFonts w:eastAsia="Times New Roman"/>
          <w:sz w:val="20"/>
          <w:szCs w:val="20"/>
          <w:lang w:eastAsia="ru-RU"/>
        </w:rPr>
        <w:t xml:space="preserve"> «Организация предоставления дошкольного образования на территории Чаинского района» на 2024 – 2026 годы согласно приложению к настоящему постановлению.</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 xml:space="preserve">2. Опубликовать настоящее постановление в официальном печатном издании «Официальные ведомости Чаинского района» и разместить на официальном сайте муниципального образования «Чаинский район Томской области» в информационно-телекоммуникационной сети «Интернет» по адресу: </w:t>
      </w:r>
      <w:hyperlink r:id="rId31" w:history="1">
        <w:r w:rsidRPr="00DB740D">
          <w:rPr>
            <w:rFonts w:eastAsia="Times New Roman"/>
            <w:color w:val="0000FF"/>
            <w:sz w:val="20"/>
            <w:szCs w:val="20"/>
            <w:u w:val="single"/>
            <w:lang w:eastAsia="ru-RU"/>
          </w:rPr>
          <w:t>http://chainsk.tom.ru/</w:t>
        </w:r>
      </w:hyperlink>
      <w:r w:rsidRPr="00DB740D">
        <w:rPr>
          <w:rFonts w:eastAsia="Times New Roman"/>
          <w:sz w:val="20"/>
          <w:szCs w:val="20"/>
          <w:lang w:eastAsia="ru-RU"/>
        </w:rPr>
        <w:t>.</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 Настоящее постановление вступает в силу со дня его официального опубликования и распространяется на правоотношения, возникшие  с 1 января 2024 года.</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 Контроль за исполнением настоящего постановления возложить на заместителя Главы Чаинского района по экономике – начальника Управления финансов Администрации Чаинского района Т.В. Калинину.</w:t>
      </w: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 xml:space="preserve">Глава района </w:t>
      </w:r>
      <w:r w:rsidRPr="00DB740D">
        <w:rPr>
          <w:rFonts w:eastAsia="Times New Roman"/>
          <w:sz w:val="20"/>
          <w:szCs w:val="20"/>
          <w:lang w:eastAsia="ru-RU"/>
        </w:rPr>
        <w:tab/>
      </w:r>
      <w:r w:rsidRPr="00DB740D">
        <w:rPr>
          <w:rFonts w:eastAsia="Times New Roman"/>
          <w:sz w:val="20"/>
          <w:szCs w:val="20"/>
          <w:lang w:eastAsia="ru-RU"/>
        </w:rPr>
        <w:tab/>
      </w:r>
      <w:r w:rsidRPr="00DB740D">
        <w:rPr>
          <w:rFonts w:eastAsia="Times New Roman"/>
          <w:sz w:val="20"/>
          <w:szCs w:val="20"/>
          <w:lang w:eastAsia="ru-RU"/>
        </w:rPr>
        <w:tab/>
      </w:r>
      <w:r w:rsidRPr="00DB740D">
        <w:rPr>
          <w:rFonts w:eastAsia="Times New Roman"/>
          <w:sz w:val="20"/>
          <w:szCs w:val="20"/>
          <w:lang w:eastAsia="ru-RU"/>
        </w:rPr>
        <w:tab/>
      </w:r>
      <w:r w:rsidRPr="00DB740D">
        <w:rPr>
          <w:rFonts w:eastAsia="Times New Roman"/>
          <w:sz w:val="20"/>
          <w:szCs w:val="20"/>
          <w:lang w:eastAsia="ru-RU"/>
        </w:rPr>
        <w:tab/>
      </w:r>
      <w:r w:rsidRPr="00DB740D">
        <w:rPr>
          <w:rFonts w:eastAsia="Times New Roman"/>
          <w:sz w:val="20"/>
          <w:szCs w:val="20"/>
          <w:lang w:eastAsia="ru-RU"/>
        </w:rPr>
        <w:tab/>
      </w:r>
      <w:r w:rsidRPr="00DB740D">
        <w:rPr>
          <w:rFonts w:eastAsia="Times New Roman"/>
          <w:sz w:val="20"/>
          <w:szCs w:val="20"/>
          <w:lang w:eastAsia="ru-RU"/>
        </w:rPr>
        <w:tab/>
        <w:t xml:space="preserve">                                    А.А. Костарев </w:t>
      </w: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right"/>
        <w:textAlignment w:val="auto"/>
        <w:rPr>
          <w:rFonts w:eastAsia="Times New Roman"/>
          <w:sz w:val="20"/>
          <w:szCs w:val="20"/>
          <w:lang w:eastAsia="ru-RU"/>
        </w:rPr>
      </w:pPr>
      <w:r w:rsidRPr="00DB740D">
        <w:rPr>
          <w:rFonts w:eastAsia="Times New Roman"/>
          <w:sz w:val="20"/>
          <w:szCs w:val="20"/>
          <w:lang w:eastAsia="ru-RU"/>
        </w:rPr>
        <w:t xml:space="preserve">Приложение к постановлению </w:t>
      </w:r>
    </w:p>
    <w:p w:rsidR="00DB740D" w:rsidRPr="00DB740D" w:rsidRDefault="00DB740D" w:rsidP="0091411B">
      <w:pPr>
        <w:overflowPunct/>
        <w:autoSpaceDE/>
        <w:autoSpaceDN/>
        <w:adjustRightInd/>
        <w:jc w:val="right"/>
        <w:textAlignment w:val="auto"/>
        <w:rPr>
          <w:rFonts w:eastAsia="Times New Roman"/>
          <w:sz w:val="20"/>
          <w:szCs w:val="20"/>
          <w:lang w:eastAsia="ru-RU"/>
        </w:rPr>
      </w:pPr>
      <w:r w:rsidRPr="00DB740D">
        <w:rPr>
          <w:rFonts w:eastAsia="Times New Roman"/>
          <w:sz w:val="20"/>
          <w:szCs w:val="20"/>
          <w:lang w:eastAsia="ru-RU"/>
        </w:rPr>
        <w:t>Администрации Чаинского района</w:t>
      </w:r>
    </w:p>
    <w:p w:rsidR="00DB740D" w:rsidRPr="00DB740D" w:rsidRDefault="00DB740D" w:rsidP="0091411B">
      <w:pPr>
        <w:overflowPunct/>
        <w:autoSpaceDE/>
        <w:autoSpaceDN/>
        <w:adjustRightInd/>
        <w:jc w:val="right"/>
        <w:textAlignment w:val="auto"/>
        <w:rPr>
          <w:rFonts w:eastAsia="Times New Roman"/>
          <w:sz w:val="20"/>
          <w:szCs w:val="20"/>
          <w:lang w:eastAsia="ru-RU"/>
        </w:rPr>
      </w:pPr>
      <w:r w:rsidRPr="00DB740D">
        <w:rPr>
          <w:rFonts w:eastAsia="Times New Roman"/>
          <w:sz w:val="20"/>
          <w:szCs w:val="20"/>
          <w:lang w:eastAsia="ru-RU"/>
        </w:rPr>
        <w:t>от 14.03.2024 № 162</w:t>
      </w:r>
    </w:p>
    <w:p w:rsidR="00DB740D" w:rsidRPr="00DB740D" w:rsidRDefault="00DB740D" w:rsidP="0091411B">
      <w:pPr>
        <w:overflowPunct/>
        <w:autoSpaceDE/>
        <w:autoSpaceDN/>
        <w:adjustRightInd/>
        <w:jc w:val="right"/>
        <w:textAlignment w:val="auto"/>
        <w:rPr>
          <w:rFonts w:eastAsia="Times New Roman"/>
          <w:sz w:val="20"/>
          <w:szCs w:val="20"/>
          <w:lang w:eastAsia="ru-RU"/>
        </w:rPr>
      </w:pPr>
    </w:p>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Муниципальная программа</w:t>
      </w:r>
    </w:p>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«Организация предоставления дошкольного образования</w:t>
      </w:r>
    </w:p>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 xml:space="preserve">на территории Чаинского района» </w:t>
      </w:r>
    </w:p>
    <w:p w:rsidR="00DB740D" w:rsidRPr="00DB740D" w:rsidRDefault="00DB740D" w:rsidP="0091411B">
      <w:pPr>
        <w:overflowPunct/>
        <w:autoSpaceDE/>
        <w:autoSpaceDN/>
        <w:adjustRightInd/>
        <w:jc w:val="center"/>
        <w:textAlignment w:val="auto"/>
        <w:rPr>
          <w:rFonts w:eastAsia="Times New Roman"/>
          <w:sz w:val="20"/>
          <w:szCs w:val="20"/>
          <w:lang w:eastAsia="ru-RU"/>
        </w:rPr>
      </w:pPr>
    </w:p>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Паспорт  муниципальной программы</w:t>
      </w:r>
    </w:p>
    <w:tbl>
      <w:tblPr>
        <w:tblW w:w="9639" w:type="dxa"/>
        <w:tblCellSpacing w:w="5" w:type="nil"/>
        <w:tblInd w:w="75" w:type="dxa"/>
        <w:tblLayout w:type="fixed"/>
        <w:tblCellMar>
          <w:left w:w="75" w:type="dxa"/>
          <w:right w:w="75" w:type="dxa"/>
        </w:tblCellMar>
        <w:tblLook w:val="0000" w:firstRow="0" w:lastRow="0" w:firstColumn="0" w:lastColumn="0" w:noHBand="0" w:noVBand="0"/>
      </w:tblPr>
      <w:tblGrid>
        <w:gridCol w:w="1985"/>
        <w:gridCol w:w="2551"/>
        <w:gridCol w:w="1346"/>
        <w:gridCol w:w="1347"/>
        <w:gridCol w:w="1346"/>
        <w:gridCol w:w="1064"/>
      </w:tblGrid>
      <w:tr w:rsidR="00DB740D" w:rsidRPr="00DB740D" w:rsidTr="00DB740D">
        <w:trPr>
          <w:trHeight w:val="800"/>
          <w:tblCellSpacing w:w="5" w:type="nil"/>
        </w:trPr>
        <w:tc>
          <w:tcPr>
            <w:tcW w:w="1985"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 xml:space="preserve">Наименование муниципальной программы (далее – Программа)     </w:t>
            </w:r>
          </w:p>
        </w:tc>
        <w:tc>
          <w:tcPr>
            <w:tcW w:w="7654" w:type="dxa"/>
            <w:gridSpan w:val="5"/>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«Организация предоставления дошкольного образования на территории Чаинского района»</w:t>
            </w:r>
          </w:p>
        </w:tc>
      </w:tr>
      <w:tr w:rsidR="00DB740D" w:rsidRPr="00DB740D" w:rsidTr="00DB740D">
        <w:trPr>
          <w:trHeight w:val="674"/>
          <w:tblCellSpacing w:w="5" w:type="nil"/>
        </w:trPr>
        <w:tc>
          <w:tcPr>
            <w:tcW w:w="1985"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Основание для разработки муниципальной программы</w:t>
            </w:r>
          </w:p>
        </w:tc>
        <w:tc>
          <w:tcPr>
            <w:tcW w:w="7654" w:type="dxa"/>
            <w:gridSpan w:val="5"/>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 соответствии с Бюджетным кодексом Российской Федерации, руководствуясь постановлениями Администрации Чаинского района от 30.12.2016 № 543 «Об утверждении Порядка разработки муниципальных программ муниципального образования «Чаинский район Томской области», принятия решений о начале разработки муниципальных программ, их формирования и реализации», от 08.06.2023 № 276 «Об утверждении Перечня муниципальных программ муниципального образования «Чаинский район Томской области» на 2024 год», Решением Думы Чаинского района от 24.12.2015 № 41 «Об утверждении Стратегии социально-экономического развития муниципального образования «Чаинский район» до 2030 года»</w:t>
            </w:r>
          </w:p>
        </w:tc>
      </w:tr>
      <w:tr w:rsidR="00DB740D" w:rsidRPr="00DB740D" w:rsidTr="00DB740D">
        <w:trPr>
          <w:trHeight w:val="528"/>
          <w:tblCellSpacing w:w="5" w:type="nil"/>
        </w:trPr>
        <w:tc>
          <w:tcPr>
            <w:tcW w:w="1985"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 xml:space="preserve">Сроки (этапы)  реализации Программы </w:t>
            </w:r>
          </w:p>
        </w:tc>
        <w:tc>
          <w:tcPr>
            <w:tcW w:w="7654" w:type="dxa"/>
            <w:gridSpan w:val="5"/>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2024 – 2026 годы</w:t>
            </w:r>
          </w:p>
        </w:tc>
      </w:tr>
      <w:tr w:rsidR="00DB740D" w:rsidRPr="00DB740D" w:rsidTr="00DB740D">
        <w:trPr>
          <w:trHeight w:val="824"/>
          <w:tblCellSpacing w:w="5" w:type="nil"/>
        </w:trPr>
        <w:tc>
          <w:tcPr>
            <w:tcW w:w="1985"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Координатор Программы</w:t>
            </w:r>
          </w:p>
        </w:tc>
        <w:tc>
          <w:tcPr>
            <w:tcW w:w="7654" w:type="dxa"/>
            <w:gridSpan w:val="5"/>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Заместитель Главы Чаинского района по экономике – начальник Управления финансов Администрации Чаинского района</w:t>
            </w:r>
          </w:p>
        </w:tc>
      </w:tr>
      <w:tr w:rsidR="00DB740D" w:rsidRPr="00DB740D" w:rsidTr="00DB740D">
        <w:trPr>
          <w:trHeight w:val="824"/>
          <w:tblCellSpacing w:w="5" w:type="nil"/>
        </w:trPr>
        <w:tc>
          <w:tcPr>
            <w:tcW w:w="1985"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Ответственный исполнитель Программы</w:t>
            </w:r>
          </w:p>
        </w:tc>
        <w:tc>
          <w:tcPr>
            <w:tcW w:w="7654" w:type="dxa"/>
            <w:gridSpan w:val="5"/>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Управление образования Администрации Чаинского района (далее – Управление образования), заместитель начальника</w:t>
            </w:r>
          </w:p>
        </w:tc>
      </w:tr>
      <w:tr w:rsidR="00DB740D" w:rsidRPr="00DB740D" w:rsidTr="00DB740D">
        <w:trPr>
          <w:trHeight w:val="449"/>
          <w:tblCellSpacing w:w="5" w:type="nil"/>
        </w:trPr>
        <w:tc>
          <w:tcPr>
            <w:tcW w:w="1985"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 xml:space="preserve">Соисполнители Программы </w:t>
            </w:r>
          </w:p>
        </w:tc>
        <w:tc>
          <w:tcPr>
            <w:tcW w:w="7654" w:type="dxa"/>
            <w:gridSpan w:val="5"/>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Отсутствует</w:t>
            </w:r>
          </w:p>
        </w:tc>
      </w:tr>
      <w:tr w:rsidR="00DB740D" w:rsidRPr="00DB740D" w:rsidTr="00DB740D">
        <w:trPr>
          <w:trHeight w:val="913"/>
          <w:tblCellSpacing w:w="5" w:type="nil"/>
        </w:trPr>
        <w:tc>
          <w:tcPr>
            <w:tcW w:w="1985"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lastRenderedPageBreak/>
              <w:t>Участники Программы</w:t>
            </w:r>
          </w:p>
        </w:tc>
        <w:tc>
          <w:tcPr>
            <w:tcW w:w="7654" w:type="dxa"/>
            <w:gridSpan w:val="5"/>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Муниципальное бюджетное дошкольное образовательное учреждение «Подгорнский детский сад «Берёзка» (далее – МБДОУ «Подгорнский детский сад «Берёзка»)</w:t>
            </w:r>
          </w:p>
        </w:tc>
      </w:tr>
      <w:tr w:rsidR="00DB740D" w:rsidRPr="00DB740D" w:rsidTr="00DB740D">
        <w:trPr>
          <w:trHeight w:val="706"/>
          <w:tblCellSpacing w:w="5" w:type="nil"/>
        </w:trPr>
        <w:tc>
          <w:tcPr>
            <w:tcW w:w="1985"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Цель социально-экономического развития муниципального образования «Чаинский район Томской области», на реализацию которой направлена Программа</w:t>
            </w:r>
          </w:p>
        </w:tc>
        <w:tc>
          <w:tcPr>
            <w:tcW w:w="7654" w:type="dxa"/>
            <w:gridSpan w:val="5"/>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Повышение уровня и качества жизни населения на всей территории Чаинского района,  накопление человеческого капитала</w:t>
            </w:r>
          </w:p>
        </w:tc>
      </w:tr>
      <w:tr w:rsidR="00DB740D" w:rsidRPr="00DB740D" w:rsidTr="00DB740D">
        <w:trPr>
          <w:trHeight w:val="344"/>
          <w:tblCellSpacing w:w="5" w:type="nil"/>
        </w:trPr>
        <w:tc>
          <w:tcPr>
            <w:tcW w:w="1985"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Цель Программы</w:t>
            </w:r>
          </w:p>
        </w:tc>
        <w:tc>
          <w:tcPr>
            <w:tcW w:w="7654" w:type="dxa"/>
            <w:gridSpan w:val="5"/>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Обеспечение достойного уровня жизни населения Чаинского района, создание условий для обеспечения государственных гарантий реализации прав на получение  общедоступного и бесплатного дошкольного образования</w:t>
            </w:r>
          </w:p>
        </w:tc>
      </w:tr>
      <w:tr w:rsidR="00DB740D" w:rsidRPr="00DB740D" w:rsidTr="00DB740D">
        <w:trPr>
          <w:trHeight w:val="299"/>
          <w:tblCellSpacing w:w="5" w:type="nil"/>
        </w:trPr>
        <w:tc>
          <w:tcPr>
            <w:tcW w:w="1985"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br w:type="page"/>
              <w:t>Задачи Программы</w:t>
            </w:r>
          </w:p>
        </w:tc>
        <w:tc>
          <w:tcPr>
            <w:tcW w:w="7654" w:type="dxa"/>
            <w:gridSpan w:val="5"/>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1. Обеспечение государственных гарантий реализации прав на получение общедоступного, бесплатного и качественного дошкольного образования</w:t>
            </w:r>
          </w:p>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2. Осуществление отдельных государственных полномочий по обеспечению предоставления бесплатной методической, психолого-педагогической, диагностической и консультативной помощи, в том числе в дошкольных образовательных организациях и общеобразовательных организациях, если в них созданы соответствующие консультационные центры, родителям (законным представителям) несовершеннолетних обучающихся, обеспечивающих получение детьми дошкольного образования в форме семейного образования</w:t>
            </w:r>
          </w:p>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3. Возмещение расходов за присмотр и уход за ребенком, осваивающим основную общеобразовательную программу дошкольного образования</w:t>
            </w:r>
          </w:p>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4. Обеспечение обучающихся с ограниченными возможностями здоровья, не проживающих в муниципальных образовательных организациях, осуществляющих образовательную деятельность по основным общеобразовательным программам, бесплатным двухразовым питанием</w:t>
            </w:r>
          </w:p>
          <w:p w:rsidR="00DB740D" w:rsidRPr="00DB740D" w:rsidRDefault="00DB740D" w:rsidP="0091411B">
            <w:pPr>
              <w:widowControl w:val="0"/>
              <w:overflowPunct/>
              <w:jc w:val="both"/>
              <w:textAlignment w:val="auto"/>
              <w:rPr>
                <w:rFonts w:ascii="Arial" w:eastAsia="Times New Roman" w:hAnsi="Arial" w:cs="Arial"/>
                <w:sz w:val="20"/>
                <w:szCs w:val="20"/>
                <w:lang w:eastAsia="ru-RU"/>
              </w:rPr>
            </w:pPr>
            <w:r w:rsidRPr="00DB740D">
              <w:rPr>
                <w:rFonts w:eastAsia="Times New Roman"/>
                <w:sz w:val="20"/>
                <w:szCs w:val="20"/>
                <w:lang w:eastAsia="ru-RU"/>
              </w:rPr>
              <w:t>5. Обеспечение выплаты 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w:t>
            </w:r>
          </w:p>
        </w:tc>
      </w:tr>
      <w:tr w:rsidR="00DB740D" w:rsidRPr="00DB740D" w:rsidTr="00DB740D">
        <w:trPr>
          <w:trHeight w:val="273"/>
          <w:tblCellSpacing w:w="5" w:type="nil"/>
        </w:trPr>
        <w:tc>
          <w:tcPr>
            <w:tcW w:w="1985" w:type="dxa"/>
            <w:vMerge w:val="restart"/>
            <w:tcBorders>
              <w:top w:val="single" w:sz="4" w:space="0" w:color="auto"/>
              <w:left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Показатели мероприятий задач Программы и их значения (с детализаций по годам реализации)</w:t>
            </w:r>
          </w:p>
        </w:tc>
        <w:tc>
          <w:tcPr>
            <w:tcW w:w="2551"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Показатели задач</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Предшествующий год реализации (2023 год)</w:t>
            </w:r>
          </w:p>
        </w:tc>
        <w:tc>
          <w:tcPr>
            <w:tcW w:w="134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1064"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2026 год</w:t>
            </w:r>
          </w:p>
        </w:tc>
      </w:tr>
      <w:tr w:rsidR="00DB740D" w:rsidRPr="00DB740D" w:rsidTr="00DB740D">
        <w:trPr>
          <w:trHeight w:val="160"/>
          <w:tblCellSpacing w:w="5" w:type="nil"/>
        </w:trPr>
        <w:tc>
          <w:tcPr>
            <w:tcW w:w="1985" w:type="dxa"/>
            <w:vMerge/>
            <w:tcBorders>
              <w:left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7654" w:type="dxa"/>
            <w:gridSpan w:val="5"/>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ascii="Arial" w:eastAsia="Times New Roman" w:hAnsi="Arial" w:cs="Arial"/>
                <w:sz w:val="20"/>
                <w:szCs w:val="20"/>
                <w:lang w:eastAsia="ru-RU"/>
              </w:rPr>
            </w:pPr>
            <w:r w:rsidRPr="00DB740D">
              <w:rPr>
                <w:rFonts w:eastAsia="Times New Roman"/>
                <w:sz w:val="20"/>
                <w:szCs w:val="20"/>
                <w:lang w:eastAsia="ru-RU"/>
              </w:rPr>
              <w:t>Задача 1:</w:t>
            </w:r>
            <w:r w:rsidRPr="00DB740D">
              <w:rPr>
                <w:rFonts w:ascii="Arial" w:eastAsia="Times New Roman" w:hAnsi="Arial" w:cs="Arial"/>
                <w:sz w:val="20"/>
                <w:szCs w:val="20"/>
                <w:lang w:eastAsia="ru-RU"/>
              </w:rPr>
              <w:t xml:space="preserve"> </w:t>
            </w:r>
            <w:r w:rsidRPr="00DB740D">
              <w:rPr>
                <w:rFonts w:eastAsia="Times New Roman"/>
                <w:sz w:val="20"/>
                <w:szCs w:val="20"/>
                <w:lang w:eastAsia="ru-RU"/>
              </w:rPr>
              <w:t xml:space="preserve">Обеспечение государственных гарантий реализации прав на получение общедоступного, бесплатного и качественного дошкольного образования </w:t>
            </w:r>
          </w:p>
        </w:tc>
      </w:tr>
      <w:tr w:rsidR="00DB740D" w:rsidRPr="00DB740D" w:rsidTr="00DB740D">
        <w:trPr>
          <w:trHeight w:val="1975"/>
          <w:tblCellSpacing w:w="5" w:type="nil"/>
        </w:trPr>
        <w:tc>
          <w:tcPr>
            <w:tcW w:w="1985" w:type="dxa"/>
            <w:vMerge/>
            <w:tcBorders>
              <w:left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u w:val="single"/>
                <w:lang w:eastAsia="ru-RU"/>
              </w:rPr>
            </w:pPr>
            <w:r w:rsidRPr="00DB740D">
              <w:rPr>
                <w:rFonts w:eastAsia="Times New Roman"/>
                <w:sz w:val="20"/>
                <w:szCs w:val="20"/>
                <w:u w:val="single"/>
                <w:lang w:eastAsia="ru-RU"/>
              </w:rPr>
              <w:t xml:space="preserve">Мероприятие 1: </w:t>
            </w:r>
            <w:r w:rsidRPr="00DB740D">
              <w:rPr>
                <w:rFonts w:eastAsia="Times New Roman"/>
                <w:sz w:val="20"/>
                <w:szCs w:val="20"/>
                <w:lang w:eastAsia="ru-RU"/>
              </w:rPr>
              <w:t>реализация основных общеобразовательных программ – образовательных программ дошкольного образования, %</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35,76</w:t>
            </w:r>
          </w:p>
        </w:tc>
        <w:tc>
          <w:tcPr>
            <w:tcW w:w="134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34,90</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34,90</w:t>
            </w:r>
          </w:p>
        </w:tc>
        <w:tc>
          <w:tcPr>
            <w:tcW w:w="1064"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34,90</w:t>
            </w:r>
          </w:p>
        </w:tc>
      </w:tr>
      <w:tr w:rsidR="00DB740D" w:rsidRPr="00DB740D" w:rsidTr="00DB740D">
        <w:trPr>
          <w:trHeight w:val="2465"/>
          <w:tblCellSpacing w:w="5" w:type="nil"/>
        </w:trPr>
        <w:tc>
          <w:tcPr>
            <w:tcW w:w="1985" w:type="dxa"/>
            <w:tcBorders>
              <w:left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7654" w:type="dxa"/>
            <w:gridSpan w:val="5"/>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ascii="Arial" w:eastAsia="Times New Roman" w:hAnsi="Arial" w:cs="Arial"/>
                <w:sz w:val="20"/>
                <w:szCs w:val="20"/>
                <w:lang w:eastAsia="ru-RU"/>
              </w:rPr>
            </w:pPr>
            <w:r w:rsidRPr="00DB740D">
              <w:rPr>
                <w:rFonts w:eastAsia="Times New Roman"/>
                <w:sz w:val="20"/>
                <w:szCs w:val="20"/>
                <w:lang w:eastAsia="ru-RU"/>
              </w:rPr>
              <w:t>Задача 2: Осуществление отдельных государственных полномочий по обеспечению предоставления бесплатной методической, психолого-педагогической, диагностической и консультативной помощи, в том числе в дошкольных образовательных организациях и общеобразовательных организациях, если в них созданы соответствующие консультационные центры, родителям (законным представителям) несовершеннолетних обучающихся, обеспечивающих получение детьми дошкольного образования в форме семейного образования</w:t>
            </w:r>
          </w:p>
        </w:tc>
      </w:tr>
      <w:tr w:rsidR="00DB740D" w:rsidRPr="00DB740D" w:rsidTr="00DB740D">
        <w:trPr>
          <w:trHeight w:val="701"/>
          <w:tblCellSpacing w:w="5" w:type="nil"/>
        </w:trPr>
        <w:tc>
          <w:tcPr>
            <w:tcW w:w="1985" w:type="dxa"/>
            <w:tcBorders>
              <w:left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u w:val="single"/>
                <w:lang w:eastAsia="ru-RU"/>
              </w:rPr>
              <w:t>Мероприятие 1:</w:t>
            </w:r>
            <w:r w:rsidRPr="00DB740D">
              <w:rPr>
                <w:rFonts w:eastAsia="Times New Roman"/>
                <w:sz w:val="20"/>
                <w:szCs w:val="20"/>
                <w:lang w:eastAsia="ru-RU"/>
              </w:rPr>
              <w:t xml:space="preserve"> обеспечение предоставления бесплатной методической, психолого-педагогической, диагностической и консультативной помощи, в том числе в дошкольных образовательных организациях и общеобразовательных организациях, если в них созданы соответствующие консультационные центры, родителям (законным представителям) несовершеннолетних обучающихся, обеспечивающих получение детьми дошкольного образования в форме семейного образования, %</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val="en-US" w:eastAsia="ru-RU"/>
              </w:rPr>
            </w:pPr>
            <w:r w:rsidRPr="00DB740D">
              <w:rPr>
                <w:rFonts w:eastAsia="Times New Roman"/>
                <w:sz w:val="20"/>
                <w:szCs w:val="20"/>
                <w:lang w:val="en-US" w:eastAsia="ru-RU"/>
              </w:rPr>
              <w:t>100</w:t>
            </w:r>
          </w:p>
        </w:tc>
        <w:tc>
          <w:tcPr>
            <w:tcW w:w="134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val="en-US" w:eastAsia="ru-RU"/>
              </w:rPr>
            </w:pPr>
            <w:r w:rsidRPr="00DB740D">
              <w:rPr>
                <w:rFonts w:eastAsia="Times New Roman"/>
                <w:sz w:val="20"/>
                <w:szCs w:val="20"/>
                <w:lang w:val="en-US" w:eastAsia="ru-RU"/>
              </w:rPr>
              <w:t>100</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val="en-US" w:eastAsia="ru-RU"/>
              </w:rPr>
            </w:pPr>
            <w:r w:rsidRPr="00DB740D">
              <w:rPr>
                <w:rFonts w:eastAsia="Times New Roman"/>
                <w:sz w:val="20"/>
                <w:szCs w:val="20"/>
                <w:lang w:val="en-US" w:eastAsia="ru-RU"/>
              </w:rPr>
              <w:t>100</w:t>
            </w:r>
          </w:p>
        </w:tc>
        <w:tc>
          <w:tcPr>
            <w:tcW w:w="1064"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val="en-US" w:eastAsia="ru-RU"/>
              </w:rPr>
            </w:pPr>
            <w:r w:rsidRPr="00DB740D">
              <w:rPr>
                <w:rFonts w:eastAsia="Times New Roman"/>
                <w:sz w:val="20"/>
                <w:szCs w:val="20"/>
                <w:lang w:val="en-US" w:eastAsia="ru-RU"/>
              </w:rPr>
              <w:t>100</w:t>
            </w:r>
          </w:p>
        </w:tc>
      </w:tr>
      <w:tr w:rsidR="00DB740D" w:rsidRPr="00DB740D" w:rsidTr="00DB740D">
        <w:trPr>
          <w:trHeight w:val="755"/>
          <w:tblCellSpacing w:w="5" w:type="nil"/>
        </w:trPr>
        <w:tc>
          <w:tcPr>
            <w:tcW w:w="1985" w:type="dxa"/>
            <w:tcBorders>
              <w:left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7654" w:type="dxa"/>
            <w:gridSpan w:val="5"/>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Задача 3: Возмещение расходов за присмотр и уход за ребенком, осваивающим основную общеобразовательную программу дошкольного образования</w:t>
            </w:r>
          </w:p>
        </w:tc>
      </w:tr>
      <w:tr w:rsidR="00DB740D" w:rsidRPr="00DB740D" w:rsidTr="00DB740D">
        <w:trPr>
          <w:trHeight w:val="1975"/>
          <w:tblCellSpacing w:w="5" w:type="nil"/>
        </w:trPr>
        <w:tc>
          <w:tcPr>
            <w:tcW w:w="1985" w:type="dxa"/>
            <w:tcBorders>
              <w:left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u w:val="single"/>
                <w:lang w:eastAsia="ru-RU"/>
              </w:rPr>
              <w:t>Мероприятие 1:</w:t>
            </w:r>
            <w:r w:rsidRPr="00DB740D">
              <w:rPr>
                <w:rFonts w:eastAsia="Times New Roman"/>
                <w:sz w:val="20"/>
                <w:szCs w:val="20"/>
                <w:lang w:eastAsia="ru-RU"/>
              </w:rPr>
              <w:t xml:space="preserve"> возмещение за присмотр и уход за ребенком, осваивающим основную общеобразовательную программу дошкольного образования, отдельным категориям воспитанников, чел. </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5</w:t>
            </w:r>
          </w:p>
        </w:tc>
        <w:tc>
          <w:tcPr>
            <w:tcW w:w="134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5</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0</w:t>
            </w:r>
          </w:p>
        </w:tc>
        <w:tc>
          <w:tcPr>
            <w:tcW w:w="1064"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0</w:t>
            </w:r>
          </w:p>
        </w:tc>
      </w:tr>
      <w:tr w:rsidR="00DB740D" w:rsidRPr="00DB740D" w:rsidTr="00DB740D">
        <w:trPr>
          <w:trHeight w:val="1975"/>
          <w:tblCellSpacing w:w="5" w:type="nil"/>
        </w:trPr>
        <w:tc>
          <w:tcPr>
            <w:tcW w:w="1985" w:type="dxa"/>
            <w:tcBorders>
              <w:left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u w:val="single"/>
                <w:lang w:eastAsia="ru-RU"/>
              </w:rPr>
              <w:t>Мероприятие 2:</w:t>
            </w:r>
            <w:r w:rsidRPr="00DB740D">
              <w:rPr>
                <w:rFonts w:eastAsia="Times New Roman"/>
                <w:sz w:val="20"/>
                <w:szCs w:val="20"/>
                <w:lang w:eastAsia="ru-RU"/>
              </w:rPr>
              <w:t xml:space="preserve"> возмещение за присмотр и уход за ребенком, осваивающим основную общеобразовательную программу дошкольного образования, детям из семей мобилизованных граждан на период мобилизации одного из родителей, чел.  </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6</w:t>
            </w:r>
          </w:p>
        </w:tc>
        <w:tc>
          <w:tcPr>
            <w:tcW w:w="134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12</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0</w:t>
            </w:r>
          </w:p>
        </w:tc>
        <w:tc>
          <w:tcPr>
            <w:tcW w:w="1064"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0</w:t>
            </w:r>
          </w:p>
        </w:tc>
      </w:tr>
      <w:tr w:rsidR="00DB740D" w:rsidRPr="00DB740D" w:rsidTr="00DB740D">
        <w:trPr>
          <w:trHeight w:val="1315"/>
          <w:tblCellSpacing w:w="5" w:type="nil"/>
        </w:trPr>
        <w:tc>
          <w:tcPr>
            <w:tcW w:w="1985" w:type="dxa"/>
            <w:tcBorders>
              <w:left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7654" w:type="dxa"/>
            <w:gridSpan w:val="5"/>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Задача 4: Обеспечение обучающихся с ограниченными возможностями здоровья, не проживающих в муниципальных образовательных организациях, осуществляющих образовательную деятельность по основным общеобразовательным программам, бесплатным двухразовым питанием</w:t>
            </w:r>
          </w:p>
        </w:tc>
      </w:tr>
      <w:tr w:rsidR="00DB740D" w:rsidRPr="00DB740D" w:rsidTr="00DB740D">
        <w:trPr>
          <w:trHeight w:val="985"/>
          <w:tblCellSpacing w:w="5" w:type="nil"/>
        </w:trPr>
        <w:tc>
          <w:tcPr>
            <w:tcW w:w="1985" w:type="dxa"/>
            <w:tcBorders>
              <w:left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u w:val="single"/>
                <w:lang w:eastAsia="ru-RU"/>
              </w:rPr>
              <w:t>Мероприятие 1:</w:t>
            </w:r>
            <w:r w:rsidRPr="00DB740D">
              <w:rPr>
                <w:rFonts w:eastAsia="Times New Roman"/>
                <w:sz w:val="20"/>
                <w:szCs w:val="20"/>
                <w:lang w:eastAsia="ru-RU"/>
              </w:rPr>
              <w:t xml:space="preserve"> обеспечение обучающихся с ограниченными возможностями здоровья, не проживающих в муниципальных образовательных организациях, осуществляющих образовательную </w:t>
            </w:r>
            <w:r w:rsidRPr="00DB740D">
              <w:rPr>
                <w:rFonts w:eastAsia="Times New Roman"/>
                <w:sz w:val="20"/>
                <w:szCs w:val="20"/>
                <w:lang w:eastAsia="ru-RU"/>
              </w:rPr>
              <w:lastRenderedPageBreak/>
              <w:t>деятельность по основным общеобразовательным программам, бесплатным двухразовым питанием, %</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lastRenderedPageBreak/>
              <w:t>100</w:t>
            </w:r>
          </w:p>
        </w:tc>
        <w:tc>
          <w:tcPr>
            <w:tcW w:w="134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100</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100</w:t>
            </w:r>
          </w:p>
        </w:tc>
        <w:tc>
          <w:tcPr>
            <w:tcW w:w="1064"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100</w:t>
            </w:r>
          </w:p>
        </w:tc>
      </w:tr>
      <w:tr w:rsidR="00DB740D" w:rsidRPr="00DB740D" w:rsidTr="00DB740D">
        <w:trPr>
          <w:trHeight w:val="1381"/>
          <w:tblCellSpacing w:w="5" w:type="nil"/>
        </w:trPr>
        <w:tc>
          <w:tcPr>
            <w:tcW w:w="1985" w:type="dxa"/>
            <w:tcBorders>
              <w:left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7654" w:type="dxa"/>
            <w:gridSpan w:val="5"/>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Задача 5: Обеспечение выплаты 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w:t>
            </w:r>
          </w:p>
        </w:tc>
      </w:tr>
      <w:tr w:rsidR="00DB740D" w:rsidRPr="00DB740D" w:rsidTr="00DB740D">
        <w:trPr>
          <w:trHeight w:val="1975"/>
          <w:tblCellSpacing w:w="5" w:type="nil"/>
        </w:trPr>
        <w:tc>
          <w:tcPr>
            <w:tcW w:w="1985" w:type="dxa"/>
            <w:tcBorders>
              <w:left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u w:val="single"/>
                <w:lang w:eastAsia="ru-RU"/>
              </w:rPr>
              <w:t>Мероприятие 1:</w:t>
            </w:r>
            <w:r w:rsidRPr="00DB740D">
              <w:rPr>
                <w:rFonts w:eastAsia="Times New Roman"/>
                <w:sz w:val="20"/>
                <w:szCs w:val="20"/>
                <w:lang w:eastAsia="ru-RU"/>
              </w:rPr>
              <w:t xml:space="preserve"> выплата 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 чел.</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1</w:t>
            </w:r>
          </w:p>
        </w:tc>
        <w:tc>
          <w:tcPr>
            <w:tcW w:w="134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val="en-US" w:eastAsia="ru-RU"/>
              </w:rPr>
            </w:pPr>
            <w:r w:rsidRPr="00DB740D">
              <w:rPr>
                <w:rFonts w:eastAsia="Times New Roman"/>
                <w:sz w:val="20"/>
                <w:szCs w:val="20"/>
                <w:lang w:val="en-US" w:eastAsia="ru-RU"/>
              </w:rPr>
              <w:t>15</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0</w:t>
            </w:r>
          </w:p>
        </w:tc>
        <w:tc>
          <w:tcPr>
            <w:tcW w:w="1064"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0</w:t>
            </w:r>
          </w:p>
        </w:tc>
      </w:tr>
      <w:tr w:rsidR="00DB740D" w:rsidRPr="00DB740D" w:rsidTr="00DB740D">
        <w:trPr>
          <w:trHeight w:val="246"/>
          <w:tblCellSpacing w:w="5" w:type="nil"/>
        </w:trPr>
        <w:tc>
          <w:tcPr>
            <w:tcW w:w="1985" w:type="dxa"/>
            <w:vMerge w:val="restart"/>
            <w:tcBorders>
              <w:top w:val="single" w:sz="4" w:space="0" w:color="auto"/>
              <w:left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Объемы и источники финансирования Программы (с детализацией по годам реализации Программы) тыс.руб.</w:t>
            </w:r>
          </w:p>
        </w:tc>
        <w:tc>
          <w:tcPr>
            <w:tcW w:w="2551"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 xml:space="preserve">Источники </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 xml:space="preserve">Всего </w:t>
            </w:r>
          </w:p>
        </w:tc>
        <w:tc>
          <w:tcPr>
            <w:tcW w:w="134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1064"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2026 год</w:t>
            </w:r>
          </w:p>
        </w:tc>
      </w:tr>
      <w:tr w:rsidR="00DB740D" w:rsidRPr="00DB740D" w:rsidTr="00DB740D">
        <w:trPr>
          <w:trHeight w:val="255"/>
          <w:tblCellSpacing w:w="5" w:type="nil"/>
        </w:trPr>
        <w:tc>
          <w:tcPr>
            <w:tcW w:w="1985" w:type="dxa"/>
            <w:vMerge/>
            <w:tcBorders>
              <w:left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Федеральный бюджет</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w:t>
            </w:r>
          </w:p>
        </w:tc>
        <w:tc>
          <w:tcPr>
            <w:tcW w:w="134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w:t>
            </w:r>
          </w:p>
        </w:tc>
        <w:tc>
          <w:tcPr>
            <w:tcW w:w="1064"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255"/>
          <w:tblCellSpacing w:w="5" w:type="nil"/>
        </w:trPr>
        <w:tc>
          <w:tcPr>
            <w:tcW w:w="1985" w:type="dxa"/>
            <w:vMerge/>
            <w:tcBorders>
              <w:left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 xml:space="preserve">Областной бюджет </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75291,0</w:t>
            </w:r>
          </w:p>
        </w:tc>
        <w:tc>
          <w:tcPr>
            <w:tcW w:w="134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val="en-US" w:eastAsia="ru-RU"/>
              </w:rPr>
              <w:t>2509</w:t>
            </w:r>
            <w:r w:rsidRPr="00DB740D">
              <w:rPr>
                <w:rFonts w:eastAsia="Times New Roman"/>
                <w:sz w:val="20"/>
                <w:szCs w:val="20"/>
                <w:lang w:eastAsia="ru-RU"/>
              </w:rPr>
              <w:t>7,0</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25097,0</w:t>
            </w:r>
          </w:p>
        </w:tc>
        <w:tc>
          <w:tcPr>
            <w:tcW w:w="1064"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25097,0</w:t>
            </w:r>
          </w:p>
        </w:tc>
      </w:tr>
      <w:tr w:rsidR="00DB740D" w:rsidRPr="00DB740D" w:rsidTr="00DB740D">
        <w:trPr>
          <w:trHeight w:val="663"/>
          <w:tblCellSpacing w:w="5" w:type="nil"/>
        </w:trPr>
        <w:tc>
          <w:tcPr>
            <w:tcW w:w="1985" w:type="dxa"/>
            <w:vMerge/>
            <w:tcBorders>
              <w:left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Местные бюджеты</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43984,8</w:t>
            </w:r>
          </w:p>
        </w:tc>
        <w:tc>
          <w:tcPr>
            <w:tcW w:w="134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17216,7</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13320,7</w:t>
            </w:r>
          </w:p>
        </w:tc>
        <w:tc>
          <w:tcPr>
            <w:tcW w:w="1064"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13447,4</w:t>
            </w:r>
          </w:p>
        </w:tc>
      </w:tr>
      <w:tr w:rsidR="00DB740D" w:rsidRPr="00DB740D" w:rsidTr="00DB740D">
        <w:trPr>
          <w:trHeight w:val="435"/>
          <w:tblCellSpacing w:w="5" w:type="nil"/>
        </w:trPr>
        <w:tc>
          <w:tcPr>
            <w:tcW w:w="1985" w:type="dxa"/>
            <w:vMerge/>
            <w:tcBorders>
              <w:left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Внебюджетные источники</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w:t>
            </w:r>
          </w:p>
        </w:tc>
        <w:tc>
          <w:tcPr>
            <w:tcW w:w="134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w:t>
            </w:r>
          </w:p>
        </w:tc>
        <w:tc>
          <w:tcPr>
            <w:tcW w:w="1064"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578"/>
          <w:tblCellSpacing w:w="5" w:type="nil"/>
        </w:trPr>
        <w:tc>
          <w:tcPr>
            <w:tcW w:w="1985" w:type="dxa"/>
            <w:vMerge/>
            <w:tcBorders>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Всего по источникам</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119275,8</w:t>
            </w:r>
          </w:p>
        </w:tc>
        <w:tc>
          <w:tcPr>
            <w:tcW w:w="134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42313,7</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38417,7</w:t>
            </w:r>
          </w:p>
        </w:tc>
        <w:tc>
          <w:tcPr>
            <w:tcW w:w="1064"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38544,4</w:t>
            </w:r>
          </w:p>
        </w:tc>
      </w:tr>
      <w:tr w:rsidR="00DB740D" w:rsidRPr="00DB740D" w:rsidTr="00DB740D">
        <w:trPr>
          <w:trHeight w:val="276"/>
          <w:tblCellSpacing w:w="5" w:type="nil"/>
        </w:trPr>
        <w:tc>
          <w:tcPr>
            <w:tcW w:w="1985"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Конечные результаты реализации Программы</w:t>
            </w:r>
          </w:p>
        </w:tc>
        <w:tc>
          <w:tcPr>
            <w:tcW w:w="7654" w:type="dxa"/>
            <w:gridSpan w:val="5"/>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За период реализации Программы:</w:t>
            </w:r>
          </w:p>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 охват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 должен составить – 34,9%;</w:t>
            </w:r>
          </w:p>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 доля детей в возрасте 1 - 6 лет, состоящих на учете для определения в муниципальные дошкольные образовательные учреждения, в общей численности детей в возрасте 1 - 6 лет должна составить – 6,04%;</w:t>
            </w:r>
          </w:p>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 отсутствие просроченной кредиторской задолженности по выплате заработной платы – 100%;</w:t>
            </w:r>
          </w:p>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 за 5 чел. воспитанников льготной категории, за которых производится возмещение расходов за присмотр и уход за ребенком;</w:t>
            </w:r>
          </w:p>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 за 12 чел воспитанников из семей мобилизованных граждан, за которых производится возмещение расходов за присмотр и уход за ребенком;</w:t>
            </w:r>
          </w:p>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- 100% обучающихся с ограниченными возможностями здоровья, не проживающих в муниципальных образовательных организациях, осуществляющих образовательную деятельность по основным общеобразовательным программам, обеспеченны бесплатным двухразовым питанием</w:t>
            </w:r>
          </w:p>
        </w:tc>
      </w:tr>
    </w:tbl>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 Примечание. Объёмы финансирования уточняются ежегодно при формировании бюджета муниципального образования «Чаинский район Томской области» и бюджета Томской области на очередной финансовый год.</w:t>
      </w: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Характеристика текущего состояния сферы реализации муниципальной  Программы</w:t>
      </w: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 xml:space="preserve">Как показывают многолетние исследования, полноценное развитие ребенка происходит при условии наличия двух составляющих его жизни - полноценной семьи и детского сада. Семья обеспечивает необходимые ребенку интимно-личностные взаимоотношения, формирование чувства защищенности, доверия и открытости миру. Вместе с тем, семья и сама нуждается в поддержке, которую и призван оказывать ей детский сад - родители могут работать и учиться, профессионально и личностно совершенствоваться, не испытывая при этом чувства вины, что ребенок в это время заброшен, они могут быть уверены, что ребенок находится в комфортных условиях, нормально питается, с ним занимаются педагоги. Система дошкольного образования Российской </w:t>
      </w:r>
      <w:r w:rsidRPr="00DB740D">
        <w:rPr>
          <w:rFonts w:eastAsia="Times New Roman"/>
          <w:sz w:val="20"/>
          <w:szCs w:val="20"/>
          <w:lang w:eastAsia="ru-RU"/>
        </w:rPr>
        <w:lastRenderedPageBreak/>
        <w:t>Федерации имеет основные характерные черты. Во-первых, система обеспечивает целостный характер учебно-воспитательного процесса, его воспитывающий и развивающий характер. Это означает, что в дошкольном образовательном учреждении обеспечивается целостное медицинское, психологическое и педагогическое сопровождение ребенка. Во-вторых, в учреждении дошкольного образования обеспечивается комфортная эмоциональная обстановка и образовательная среда, разносторонне развивающая ребенка. Дети могут выбирать, как проявлять самостоятельность в соответствии с собственными склонностями и интересами. Это обеспечивается вариативностью и разнообразием образовательных программ дошкольного образования. Участники образовательного процесса ориентируются на интересы семей, система управления дошкольной образовательной организации стала более открытой.</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 xml:space="preserve">    В Чаинском районе функционирует: 1 муниципальное бюджетное дошкольное образовательное учреждение МБДОУ «Подгорнский детский сад «Берёзка» в с. Подгорное. Количество воспитанников составляет 236 детей и 1 филиал МБДОУ «Подгорнский детский сад «Берёзка» - «Детский сад «Солнышко» в селе Варгатёр 16 детей (по состоянию на 31.12.2023 г.). В период с 2020 года по 2023 год численность воспитанников, посещающих детские сады, остается стабильной. Внедрение сервисных электронных услуг привело к большей доступности использования электронной очереди для родителей, желающих получить место в детском саду. Ситуация здесь за последние три года значительно улучшилась, что связано с большей информированностью родителей о порядке комплектования групп, о сети дошкольных учреждений. Общедоступное и бесплатное дошкольное образование обеспечивается всем гражданам Российской Федерации, вне зависимости от национальности, пола, расы, возраста, состояния здоровья, социальной принадлежности, религии, убеждений, языка и других факторов.</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 xml:space="preserve">    Реализация федеральных государственных образовательных стандартов (далее – ФГОС) позволяет значительно совершенствовать образовательное пространство в дошкольной организации. В результате внедрения и реализации ФГОС создана система, гарантирующая положительные условия для качественного дошкольного образования. Самыми важными задачами дошкольной организации родители дошкольников считают присмотр и уход за детьми, развитие умственных способностей, подготовку ребенка к школе и его социализацию. Основные позитивные перемены в дошкольном образовании они связывают с ФГОС дошкольного образования: это, прежде всего, появление новых образовательных программ, улучшение условий для развития детей, усиление материальной базы и введение дополнительных занятий. </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Новые факторы благополучия детей, такие как безопасность, достаточное количество развивающих игр и игрушек, творческих занятий, оборудования игровых площадок, являются важными аспектами в оценке качества образовательной среды. Родители детей детского сада отмечают улучшение оборудования детских помещений и образовательной среды.</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Важным приоритетом качественного присмотра и ухода за детьми в детском саду является обеспечение безопасной для здоровья ребенка среды, один из факторов которой — полноценное качественное питание. Большинство родителей удовлетворены качеством питания в детском саду. Основные претензии родителей связаны со сложностями учета пищевых предпочтений ребенка.</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 xml:space="preserve">      Качество результата дошкольного образования напрямую зависит от кадрового потенциала. Требования к современному педагогу изменяются и усложняются. Повышаются требования к профессиональной компетентности педагогов, уровень которой отражает соответствующая квалификационная категория, присвоенная или подтвержденная в процессе аттестации. Количество педагогов, прошедших аттестацию, остается стабильным: 2020 год – 11  чел., 2021 год – 12 чел., 2022 год – 12 чел., 2023 год – 13 чел.</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На протяжении трех лет коллектив детского сада помолодел,  на 31.12.2023 средний возраст педагогического коллектива составляет 42 года. Педагогический коллектив активно принимает участие в различных мероприятиях различного уровня, районных методических объединениях, что имеет для личности педагога важное социально-профессиональное, профессионально-педагогическое и психологическое значение. Растет интерес воспитателей к социальным программам для работников дошкольного образования, возможностям должностного роста, образовательным программам и методиками преподавания. Система дошкольного воспитания обновилась и содержательно. Детский сад работает теперь не по единой, как это было раньше, а по целому спектру новых программ и педагогических технологий, созданных коллективом и отдельными авторами, что способствует развитию инициативности и творчества педагогов.</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 xml:space="preserve">     Характер финансирования дошкольного образования в России в последние годы неразрывно связан с происходящими изменениями в этой системе и поставленными перед ней целями на будущее. На современном этапе финансирование по своему характеру имеет многоуровневый характер. Это означает, что перечисление средств дошкольным образовательным учреждениям осуществляется из бюджетов разных уровней (региональных и местных).</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 целях оказания методической, психолого-педагогической, диагностической и консультативной помощи родителям (законным представителям) несовершеннолетних детей, обеспечивающим получение детьми дошкольного образования в форме семейного образования, на базе  МБДОУ «Подгорнский детский сад «Берёзка» работает консультационный центр.</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ab/>
      </w:r>
    </w:p>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Цели и задачи муниципальной Программы, сроки и этапы ее реализации, целевые показатели результативности реализации муниципальной программы</w:t>
      </w: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mn-ea"/>
          <w:sz w:val="20"/>
          <w:szCs w:val="20"/>
          <w:lang w:eastAsia="ru-RU"/>
        </w:rPr>
      </w:pPr>
      <w:r w:rsidRPr="00DB740D">
        <w:rPr>
          <w:rFonts w:eastAsia="Times New Roman"/>
          <w:sz w:val="20"/>
          <w:szCs w:val="20"/>
          <w:lang w:eastAsia="ru-RU"/>
        </w:rPr>
        <w:lastRenderedPageBreak/>
        <w:t>Цель Программы – обеспечение достойного уровня жизни населения Чаинского района, создание условий для обеспечения государственных гарантий реализации прав на получение  общедоступного и бесплатного дошкольного образования</w:t>
      </w:r>
      <w:r w:rsidRPr="00DB740D">
        <w:rPr>
          <w:rFonts w:eastAsia="+mn-ea"/>
          <w:sz w:val="20"/>
          <w:szCs w:val="20"/>
          <w:lang w:eastAsia="ru-RU"/>
        </w:rPr>
        <w:t>.</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mn-ea"/>
          <w:sz w:val="20"/>
          <w:szCs w:val="20"/>
          <w:lang w:eastAsia="ru-RU"/>
        </w:rPr>
        <w:t>Для достижения данной цели необходима основных общеобразовательных программ – образовательных программ дошкольного образования</w:t>
      </w:r>
      <w:r w:rsidRPr="00DB740D">
        <w:rPr>
          <w:rFonts w:eastAsia="Times New Roman"/>
          <w:sz w:val="20"/>
          <w:szCs w:val="20"/>
          <w:lang w:eastAsia="ru-RU"/>
        </w:rPr>
        <w:t>.</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Сведения о составе и значениях целевых показателей результативности Программы, а также информация о периодичности  и методике сбора данных приводятся в приложение №1 к настоящей Программе.</w:t>
      </w:r>
    </w:p>
    <w:p w:rsidR="00DB740D" w:rsidRPr="00DB740D" w:rsidRDefault="00DB740D" w:rsidP="0091411B">
      <w:pPr>
        <w:overflowPunct/>
        <w:autoSpaceDE/>
        <w:autoSpaceDN/>
        <w:adjustRightInd/>
        <w:jc w:val="both"/>
        <w:textAlignment w:val="auto"/>
        <w:rPr>
          <w:rFonts w:eastAsia="+mn-ea"/>
          <w:sz w:val="20"/>
          <w:szCs w:val="20"/>
          <w:lang w:eastAsia="ru-RU"/>
        </w:rPr>
      </w:pPr>
      <w:r w:rsidRPr="00DB740D">
        <w:rPr>
          <w:rFonts w:eastAsia="+mn-ea"/>
          <w:sz w:val="20"/>
          <w:szCs w:val="20"/>
          <w:lang w:eastAsia="ru-RU"/>
        </w:rPr>
        <w:t>Реализация Программы позволит обеспечить;</w:t>
      </w:r>
    </w:p>
    <w:p w:rsidR="00DB740D" w:rsidRPr="00DB740D" w:rsidRDefault="00DB740D" w:rsidP="0091411B">
      <w:pPr>
        <w:overflowPunct/>
        <w:autoSpaceDE/>
        <w:autoSpaceDN/>
        <w:adjustRightInd/>
        <w:jc w:val="both"/>
        <w:textAlignment w:val="auto"/>
        <w:rPr>
          <w:rFonts w:eastAsia="+mn-ea"/>
          <w:sz w:val="20"/>
          <w:szCs w:val="20"/>
          <w:lang w:eastAsia="ru-RU"/>
        </w:rPr>
      </w:pPr>
      <w:r w:rsidRPr="00DB740D">
        <w:rPr>
          <w:rFonts w:eastAsia="+mn-ea"/>
          <w:sz w:val="20"/>
          <w:szCs w:val="20"/>
          <w:lang w:eastAsia="ru-RU"/>
        </w:rPr>
        <w:t>- охват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 должен составить – 34,9%;</w:t>
      </w:r>
    </w:p>
    <w:p w:rsidR="00DB740D" w:rsidRPr="00DB740D" w:rsidRDefault="00DB740D" w:rsidP="0091411B">
      <w:pPr>
        <w:overflowPunct/>
        <w:autoSpaceDE/>
        <w:autoSpaceDN/>
        <w:adjustRightInd/>
        <w:jc w:val="both"/>
        <w:textAlignment w:val="auto"/>
        <w:rPr>
          <w:rFonts w:eastAsia="+mn-ea"/>
          <w:sz w:val="20"/>
          <w:szCs w:val="20"/>
          <w:lang w:eastAsia="ru-RU"/>
        </w:rPr>
      </w:pPr>
      <w:r w:rsidRPr="00DB740D">
        <w:rPr>
          <w:rFonts w:eastAsia="+mn-ea"/>
          <w:sz w:val="20"/>
          <w:szCs w:val="20"/>
          <w:lang w:eastAsia="ru-RU"/>
        </w:rPr>
        <w:t>- доля детей в возрасте 1 - 6 лет, состоящих на учете для определения в муниципальные дошкольные образовательные учреждения, в общей численности детей в возрасте 1 - 6 лет должна составить – 6,04%;</w:t>
      </w:r>
    </w:p>
    <w:p w:rsidR="00DB740D" w:rsidRPr="00DB740D" w:rsidRDefault="00DB740D" w:rsidP="0091411B">
      <w:pPr>
        <w:overflowPunct/>
        <w:autoSpaceDE/>
        <w:autoSpaceDN/>
        <w:adjustRightInd/>
        <w:jc w:val="both"/>
        <w:textAlignment w:val="auto"/>
        <w:rPr>
          <w:rFonts w:eastAsia="+mn-ea"/>
          <w:sz w:val="20"/>
          <w:szCs w:val="20"/>
          <w:lang w:eastAsia="ru-RU"/>
        </w:rPr>
      </w:pPr>
      <w:r w:rsidRPr="00DB740D">
        <w:rPr>
          <w:rFonts w:eastAsia="+mn-ea"/>
          <w:sz w:val="20"/>
          <w:szCs w:val="20"/>
          <w:lang w:eastAsia="ru-RU"/>
        </w:rPr>
        <w:t>- отсутствие просроченной кредиторской задолженности по выплате заработной платы – 100%;</w:t>
      </w:r>
    </w:p>
    <w:p w:rsidR="00DB740D" w:rsidRPr="00DB740D" w:rsidRDefault="00DB740D" w:rsidP="0091411B">
      <w:pPr>
        <w:overflowPunct/>
        <w:autoSpaceDE/>
        <w:autoSpaceDN/>
        <w:adjustRightInd/>
        <w:jc w:val="both"/>
        <w:textAlignment w:val="auto"/>
        <w:rPr>
          <w:rFonts w:eastAsia="+mn-ea"/>
          <w:sz w:val="20"/>
          <w:szCs w:val="20"/>
          <w:lang w:eastAsia="ru-RU"/>
        </w:rPr>
      </w:pPr>
      <w:r w:rsidRPr="00DB740D">
        <w:rPr>
          <w:rFonts w:eastAsia="+mn-ea"/>
          <w:sz w:val="20"/>
          <w:szCs w:val="20"/>
          <w:lang w:eastAsia="ru-RU"/>
        </w:rPr>
        <w:t>- 5 воспитанников льготной категории, за которых производится возмещение расходов за присмотр и уход за ребенком;</w:t>
      </w:r>
    </w:p>
    <w:p w:rsidR="00DB740D" w:rsidRPr="00DB740D" w:rsidRDefault="00DB740D" w:rsidP="0091411B">
      <w:pPr>
        <w:overflowPunct/>
        <w:autoSpaceDE/>
        <w:autoSpaceDN/>
        <w:adjustRightInd/>
        <w:jc w:val="both"/>
        <w:textAlignment w:val="auto"/>
        <w:rPr>
          <w:rFonts w:eastAsia="+mn-ea"/>
          <w:sz w:val="20"/>
          <w:szCs w:val="20"/>
          <w:lang w:eastAsia="ru-RU"/>
        </w:rPr>
      </w:pPr>
      <w:r w:rsidRPr="00DB740D">
        <w:rPr>
          <w:rFonts w:eastAsia="+mn-ea"/>
          <w:sz w:val="20"/>
          <w:szCs w:val="20"/>
          <w:lang w:eastAsia="ru-RU"/>
        </w:rPr>
        <w:t>- 12 воспитанников из семей мобилизованных граждан, за которых производится возмещение расходов за присмотр и уход за ребенком;</w:t>
      </w:r>
    </w:p>
    <w:p w:rsidR="00DB740D" w:rsidRPr="00DB740D" w:rsidRDefault="00DB740D" w:rsidP="0091411B">
      <w:pPr>
        <w:overflowPunct/>
        <w:autoSpaceDE/>
        <w:autoSpaceDN/>
        <w:adjustRightInd/>
        <w:jc w:val="both"/>
        <w:textAlignment w:val="auto"/>
        <w:rPr>
          <w:rFonts w:eastAsia="+mn-ea"/>
          <w:sz w:val="20"/>
          <w:szCs w:val="20"/>
          <w:lang w:eastAsia="ru-RU"/>
        </w:rPr>
      </w:pPr>
      <w:r w:rsidRPr="00DB740D">
        <w:rPr>
          <w:rFonts w:eastAsia="+mn-ea"/>
          <w:sz w:val="20"/>
          <w:szCs w:val="20"/>
          <w:lang w:eastAsia="ru-RU"/>
        </w:rPr>
        <w:t xml:space="preserve">- 100% обучающихся с ограниченными возможностями здоровья, не проживающих в муниципальных образовательных организациях, осуществляющих образовательную деятельность по основным общеобразовательным программам, обеспеченны бесплатным двухразовым питанием. </w:t>
      </w:r>
    </w:p>
    <w:p w:rsidR="00DB740D" w:rsidRPr="00DB740D" w:rsidRDefault="00DB740D" w:rsidP="0091411B">
      <w:pPr>
        <w:overflowPunct/>
        <w:autoSpaceDE/>
        <w:autoSpaceDN/>
        <w:adjustRightInd/>
        <w:jc w:val="both"/>
        <w:textAlignment w:val="auto"/>
        <w:rPr>
          <w:rFonts w:eastAsia="+mn-ea"/>
          <w:sz w:val="20"/>
          <w:szCs w:val="20"/>
          <w:lang w:eastAsia="ru-RU"/>
        </w:rPr>
      </w:pPr>
      <w:r w:rsidRPr="00DB740D">
        <w:rPr>
          <w:rFonts w:eastAsia="+mn-ea"/>
          <w:sz w:val="20"/>
          <w:szCs w:val="20"/>
          <w:lang w:eastAsia="ru-RU"/>
        </w:rPr>
        <w:t>Реализация Программных мероприятий носит постоянный характер.</w:t>
      </w:r>
    </w:p>
    <w:p w:rsidR="00DB740D" w:rsidRPr="00DB740D" w:rsidRDefault="00DB740D" w:rsidP="0091411B">
      <w:pPr>
        <w:overflowPunct/>
        <w:autoSpaceDE/>
        <w:autoSpaceDN/>
        <w:adjustRightInd/>
        <w:jc w:val="both"/>
        <w:textAlignment w:val="auto"/>
        <w:rPr>
          <w:rFonts w:eastAsia="+mn-ea"/>
          <w:sz w:val="20"/>
          <w:szCs w:val="20"/>
          <w:lang w:eastAsia="ru-RU"/>
        </w:rPr>
      </w:pPr>
    </w:p>
    <w:p w:rsidR="00DB740D" w:rsidRPr="00DB740D" w:rsidRDefault="00DB740D" w:rsidP="0091411B">
      <w:pPr>
        <w:overflowPunct/>
        <w:autoSpaceDE/>
        <w:autoSpaceDN/>
        <w:adjustRightInd/>
        <w:jc w:val="center"/>
        <w:textAlignment w:val="auto"/>
        <w:rPr>
          <w:rFonts w:eastAsia="+mn-ea"/>
          <w:sz w:val="20"/>
          <w:szCs w:val="20"/>
          <w:lang w:eastAsia="ru-RU"/>
        </w:rPr>
      </w:pPr>
      <w:r w:rsidRPr="00DB740D">
        <w:rPr>
          <w:rFonts w:eastAsia="+mn-ea"/>
          <w:sz w:val="20"/>
          <w:szCs w:val="20"/>
          <w:lang w:eastAsia="ru-RU"/>
        </w:rPr>
        <w:t>Система мероприятий муниципальной программы и ее ресурсное обеспечение</w:t>
      </w:r>
    </w:p>
    <w:p w:rsidR="00DB740D" w:rsidRPr="00DB740D" w:rsidRDefault="00DB740D" w:rsidP="0091411B">
      <w:pPr>
        <w:overflowPunct/>
        <w:autoSpaceDE/>
        <w:autoSpaceDN/>
        <w:adjustRightInd/>
        <w:jc w:val="both"/>
        <w:textAlignment w:val="auto"/>
        <w:rPr>
          <w:rFonts w:eastAsia="+mn-ea"/>
          <w:sz w:val="20"/>
          <w:szCs w:val="20"/>
          <w:lang w:eastAsia="ru-RU"/>
        </w:rPr>
      </w:pPr>
    </w:p>
    <w:p w:rsidR="00DB740D" w:rsidRPr="00DB740D" w:rsidRDefault="00DB740D" w:rsidP="0091411B">
      <w:pPr>
        <w:widowControl w:val="0"/>
        <w:overflowPunct/>
        <w:jc w:val="both"/>
        <w:textAlignment w:val="auto"/>
        <w:rPr>
          <w:rFonts w:ascii="Arial" w:eastAsia="+mn-ea" w:hAnsi="Arial" w:cs="Arial"/>
          <w:sz w:val="20"/>
          <w:szCs w:val="20"/>
          <w:lang w:eastAsia="ru-RU"/>
        </w:rPr>
      </w:pPr>
      <w:r w:rsidRPr="00DB740D">
        <w:rPr>
          <w:rFonts w:eastAsia="+mn-ea"/>
          <w:sz w:val="20"/>
          <w:szCs w:val="20"/>
          <w:lang w:eastAsia="ru-RU"/>
        </w:rPr>
        <w:t xml:space="preserve">Реализация Программы осуществляется посредством выполнения программных мероприятий, и предусматривает </w:t>
      </w:r>
      <w:r w:rsidRPr="00DB740D">
        <w:rPr>
          <w:rFonts w:eastAsia="Times New Roman"/>
          <w:sz w:val="20"/>
          <w:szCs w:val="20"/>
          <w:lang w:eastAsia="ru-RU"/>
        </w:rPr>
        <w:t>реализацию дополнительных общеразвивающих программ</w:t>
      </w:r>
      <w:r w:rsidRPr="00DB740D">
        <w:rPr>
          <w:rFonts w:ascii="Arial" w:eastAsia="+mn-ea" w:hAnsi="Arial" w:cs="Arial"/>
          <w:sz w:val="20"/>
          <w:szCs w:val="20"/>
          <w:lang w:eastAsia="ru-RU"/>
        </w:rPr>
        <w:t>.</w:t>
      </w:r>
    </w:p>
    <w:p w:rsidR="00DB740D" w:rsidRPr="00DB740D" w:rsidRDefault="00DB740D" w:rsidP="0091411B">
      <w:pPr>
        <w:overflowPunct/>
        <w:autoSpaceDE/>
        <w:autoSpaceDN/>
        <w:adjustRightInd/>
        <w:jc w:val="both"/>
        <w:textAlignment w:val="auto"/>
        <w:rPr>
          <w:rFonts w:eastAsia="+mn-ea"/>
          <w:sz w:val="20"/>
          <w:szCs w:val="20"/>
          <w:lang w:eastAsia="ru-RU"/>
        </w:rPr>
      </w:pPr>
      <w:r w:rsidRPr="00DB740D">
        <w:rPr>
          <w:rFonts w:eastAsia="+mn-ea"/>
          <w:sz w:val="20"/>
          <w:szCs w:val="20"/>
          <w:lang w:eastAsia="ru-RU"/>
        </w:rPr>
        <w:t>Источником финансирования реализации Программы, являются средства областного бюджета и бюджета муниципального образования «Чаинский район Томской области». Объем финансирования на 2024 – 2026 годы в целом по Программе составляет 119275,8 тыс. руб..</w:t>
      </w:r>
    </w:p>
    <w:p w:rsidR="00DB740D" w:rsidRPr="00DB740D" w:rsidRDefault="00DB740D" w:rsidP="0091411B">
      <w:pPr>
        <w:overflowPunct/>
        <w:autoSpaceDE/>
        <w:autoSpaceDN/>
        <w:adjustRightInd/>
        <w:jc w:val="both"/>
        <w:textAlignment w:val="auto"/>
        <w:rPr>
          <w:rFonts w:eastAsia="+mn-ea"/>
          <w:sz w:val="20"/>
          <w:szCs w:val="20"/>
          <w:lang w:eastAsia="ru-RU"/>
        </w:rPr>
      </w:pPr>
      <w:r w:rsidRPr="00DB740D">
        <w:rPr>
          <w:rFonts w:eastAsia="+mn-ea"/>
          <w:sz w:val="20"/>
          <w:szCs w:val="20"/>
          <w:lang w:eastAsia="ru-RU"/>
        </w:rPr>
        <w:t>Планирование бюджетных ассигнований на реализацию Программы в очередном году и плановом периоде осуществляется в соответствии с нормативными правовыми актами, регулирующими порядок составления бюджета муниципального образования «Чаинский район Томской области» и планирование бюджетных ассигнований на очередной финансовый год и плановый период.</w:t>
      </w:r>
    </w:p>
    <w:p w:rsidR="00DB740D" w:rsidRPr="00DB740D" w:rsidRDefault="00DB740D" w:rsidP="0091411B">
      <w:pPr>
        <w:overflowPunct/>
        <w:autoSpaceDE/>
        <w:autoSpaceDN/>
        <w:adjustRightInd/>
        <w:jc w:val="both"/>
        <w:textAlignment w:val="auto"/>
        <w:rPr>
          <w:rFonts w:eastAsia="+mn-ea"/>
          <w:sz w:val="20"/>
          <w:szCs w:val="20"/>
          <w:lang w:eastAsia="ru-RU"/>
        </w:rPr>
      </w:pPr>
      <w:r w:rsidRPr="00DB740D">
        <w:rPr>
          <w:rFonts w:eastAsia="+mn-ea"/>
          <w:sz w:val="20"/>
          <w:szCs w:val="20"/>
          <w:lang w:eastAsia="ru-RU"/>
        </w:rPr>
        <w:t>Объем финансового обеспечения Программы за счет средств бюджет муниципального образования «Чаинский район Томской области» определяется в соответствии с планируемым объемом бюджетных ассигнований бюджета муниципального образования «Чаинский район Томской области» на очередной финансовый год и плановый период.</w:t>
      </w:r>
    </w:p>
    <w:p w:rsidR="00DB740D" w:rsidRPr="00DB740D" w:rsidRDefault="00DB740D" w:rsidP="0091411B">
      <w:pPr>
        <w:overflowPunct/>
        <w:autoSpaceDE/>
        <w:autoSpaceDN/>
        <w:adjustRightInd/>
        <w:jc w:val="both"/>
        <w:textAlignment w:val="auto"/>
        <w:rPr>
          <w:rFonts w:eastAsia="+mn-ea"/>
          <w:sz w:val="20"/>
          <w:szCs w:val="20"/>
          <w:lang w:eastAsia="ru-RU"/>
        </w:rPr>
      </w:pPr>
      <w:r w:rsidRPr="00DB740D">
        <w:rPr>
          <w:rFonts w:eastAsia="+mn-ea"/>
          <w:sz w:val="20"/>
          <w:szCs w:val="20"/>
          <w:lang w:eastAsia="ru-RU"/>
        </w:rPr>
        <w:t>Ресурсное обеспечение Программы в целом представлено в Приложении № 2.</w:t>
      </w:r>
    </w:p>
    <w:p w:rsidR="00DB740D" w:rsidRPr="00DB740D" w:rsidRDefault="00DB740D" w:rsidP="0091411B">
      <w:pPr>
        <w:overflowPunct/>
        <w:autoSpaceDE/>
        <w:autoSpaceDN/>
        <w:adjustRightInd/>
        <w:jc w:val="both"/>
        <w:textAlignment w:val="auto"/>
        <w:rPr>
          <w:rFonts w:eastAsia="+mn-ea"/>
          <w:sz w:val="20"/>
          <w:szCs w:val="20"/>
          <w:lang w:eastAsia="ru-RU"/>
        </w:rPr>
      </w:pPr>
      <w:r w:rsidRPr="00DB740D">
        <w:rPr>
          <w:rFonts w:eastAsia="+mn-ea"/>
          <w:sz w:val="20"/>
          <w:szCs w:val="20"/>
          <w:lang w:eastAsia="ru-RU"/>
        </w:rPr>
        <w:t>Информация о расходах бюджета муниципального образования «Чаинский район Томской области» на реализацию Программы в разрезе главных распорядителей бюджетных средств, представлена в приложении № 3.</w:t>
      </w:r>
    </w:p>
    <w:p w:rsidR="00DB740D" w:rsidRPr="00DB740D" w:rsidRDefault="00DB740D" w:rsidP="0091411B">
      <w:pPr>
        <w:overflowPunct/>
        <w:autoSpaceDE/>
        <w:autoSpaceDN/>
        <w:adjustRightInd/>
        <w:jc w:val="both"/>
        <w:textAlignment w:val="auto"/>
        <w:rPr>
          <w:rFonts w:eastAsia="+mn-ea"/>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Управление и контроль за реализацией муниципальной Программы</w:t>
      </w: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Текущее управление и реализацию Программой осуществляет ответственный исполнитель программы.</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Общее руководство реализацией Программы осуществляет координатор Программы.</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Ответственный исполнитель Программы Управление образования.</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Участниками программы выступают:</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МБДОУ «Подгорнский детский сад «Берёзка».</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Мониторинг реализации Программы осуществляет ответственный исполнитель, результаты мониторинга предоставляются в Отдел по социально-экономическому развитию Администрации Чаинского района в сроки согласно приложений к Порядку утвержденному постановлением Администрации Чаинского района от 30.12.2016 № 543 «Об утверждении Порядка разработки муниципальных программ муниципального образования «Чаинский район Томской области», принятия решений о начале разработки муниципальных программ, их формирования и реализации». Формирование отчетности осуществляется в соответствии с Порядком, с указанием сроков предоставления отчётности, эффективности показателей деятельности, целевого использования финансовых средств.</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Исполнитель Программы, а также и участники Программы несут ответственность за качественное и своевременное выполнение мероприятий программы, целевое и рациональное использование финансовых средств, предусмотренных Программой.</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 качестве факторов риска неисполнения реализации Программы могут выступать:</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финансово-экономические риски;</w:t>
      </w:r>
      <w:r w:rsidRPr="00DB740D">
        <w:rPr>
          <w:rFonts w:eastAsia="Times New Roman"/>
          <w:sz w:val="20"/>
          <w:szCs w:val="20"/>
          <w:lang w:eastAsia="ru-RU"/>
        </w:rPr>
        <w:tab/>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lastRenderedPageBreak/>
        <w:t>социальные риски;</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внутренние риски, которые относятся к сфере компетенции ответственного исполнителя Программы.</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Основные мероприятия управления рисками, с целью минимизации их выявления на достижение целей Программы, являются:</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мониторинг, открытость и подотчётность;</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экспертно-аналитическое сопровождение;</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информационное сопровождение.</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 процессе реализации Программы ответственный</w:t>
      </w:r>
      <w:r w:rsidRPr="00DB740D">
        <w:rPr>
          <w:rFonts w:eastAsia="Times New Roman"/>
          <w:sz w:val="20"/>
          <w:szCs w:val="20"/>
          <w:lang w:eastAsia="ru-RU"/>
        </w:rPr>
        <w:tab/>
        <w:t xml:space="preserve"> исполнитель вправе принимать решение о внесении изменений в перечни и состав мероприятий, сроки их реализации, а так же в соответствии с законодательством Российской Федерации в объемы бюджетных ассигнований на реализацию мероприятий в пределах утвержденных лимитов бюджетных ассигнований Программы в целом.</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При направлении на согласование проекта постановления о внесении изменений в Программу к проекту постановления прилагается пояснительная записка по форме согласно приложению 6 к постановлению Администрации Чаинского района от 30.12.2016 № 543 «Об утверждении Порядка разработки муниципальных программ муниципального образования «Чаинский район Томской области», принятия решений о начале разработки муниципальных программ, их формирования и реализации».</w:t>
      </w: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Default="00DB740D" w:rsidP="0091411B">
      <w:pPr>
        <w:overflowPunct/>
        <w:autoSpaceDE/>
        <w:autoSpaceDN/>
        <w:adjustRightInd/>
        <w:jc w:val="right"/>
        <w:textAlignment w:val="auto"/>
        <w:rPr>
          <w:rFonts w:eastAsia="Times New Roman"/>
          <w:sz w:val="20"/>
          <w:szCs w:val="20"/>
          <w:lang w:eastAsia="ru-RU"/>
        </w:rPr>
        <w:sectPr w:rsidR="00DB740D" w:rsidSect="000C1B11">
          <w:footerReference w:type="default" r:id="rId32"/>
          <w:pgSz w:w="11906" w:h="16838"/>
          <w:pgMar w:top="567" w:right="1134" w:bottom="567" w:left="1134" w:header="851" w:footer="709" w:gutter="0"/>
          <w:cols w:space="708"/>
          <w:docGrid w:linePitch="360"/>
        </w:sectPr>
      </w:pPr>
      <w:r w:rsidRPr="00DB740D">
        <w:rPr>
          <w:rFonts w:eastAsia="Times New Roman"/>
          <w:sz w:val="20"/>
          <w:szCs w:val="20"/>
          <w:lang w:eastAsia="ru-RU"/>
        </w:rPr>
        <w:t>П</w:t>
      </w:r>
    </w:p>
    <w:p w:rsidR="00DB740D" w:rsidRPr="00DB740D" w:rsidRDefault="00DB740D" w:rsidP="0091411B">
      <w:pPr>
        <w:overflowPunct/>
        <w:autoSpaceDE/>
        <w:autoSpaceDN/>
        <w:adjustRightInd/>
        <w:jc w:val="right"/>
        <w:textAlignment w:val="auto"/>
        <w:rPr>
          <w:rFonts w:eastAsia="Times New Roman"/>
          <w:sz w:val="20"/>
          <w:szCs w:val="20"/>
          <w:lang w:eastAsia="ru-RU"/>
        </w:rPr>
      </w:pPr>
      <w:r>
        <w:rPr>
          <w:rFonts w:eastAsia="Times New Roman"/>
          <w:sz w:val="20"/>
          <w:szCs w:val="20"/>
          <w:lang w:eastAsia="ru-RU"/>
        </w:rPr>
        <w:lastRenderedPageBreak/>
        <w:t>П</w:t>
      </w:r>
      <w:r w:rsidRPr="00DB740D">
        <w:rPr>
          <w:rFonts w:eastAsia="Times New Roman"/>
          <w:sz w:val="20"/>
          <w:szCs w:val="20"/>
          <w:lang w:eastAsia="ru-RU"/>
        </w:rPr>
        <w:t>риложение №1 к муниципальной программе</w:t>
      </w:r>
    </w:p>
    <w:p w:rsidR="00DB740D" w:rsidRPr="00DB740D" w:rsidRDefault="00DB740D" w:rsidP="0091411B">
      <w:pPr>
        <w:overflowPunct/>
        <w:autoSpaceDE/>
        <w:autoSpaceDN/>
        <w:adjustRightInd/>
        <w:jc w:val="right"/>
        <w:textAlignment w:val="auto"/>
        <w:rPr>
          <w:rFonts w:eastAsia="Times New Roman"/>
          <w:sz w:val="20"/>
          <w:szCs w:val="20"/>
          <w:lang w:eastAsia="ru-RU"/>
        </w:rPr>
      </w:pPr>
      <w:r w:rsidRPr="00DB740D">
        <w:rPr>
          <w:rFonts w:eastAsia="Times New Roman"/>
          <w:sz w:val="20"/>
          <w:szCs w:val="20"/>
          <w:lang w:eastAsia="ru-RU"/>
        </w:rPr>
        <w:t>«Организация предоставления дошкольного образования</w:t>
      </w:r>
    </w:p>
    <w:p w:rsidR="00DB740D" w:rsidRPr="00DB740D" w:rsidRDefault="00DB740D" w:rsidP="0091411B">
      <w:pPr>
        <w:overflowPunct/>
        <w:autoSpaceDE/>
        <w:autoSpaceDN/>
        <w:adjustRightInd/>
        <w:jc w:val="right"/>
        <w:textAlignment w:val="auto"/>
        <w:rPr>
          <w:rFonts w:eastAsia="Times New Roman"/>
          <w:sz w:val="20"/>
          <w:szCs w:val="20"/>
          <w:lang w:eastAsia="ru-RU"/>
        </w:rPr>
      </w:pPr>
      <w:r w:rsidRPr="00DB740D">
        <w:rPr>
          <w:rFonts w:eastAsia="Times New Roman"/>
          <w:sz w:val="20"/>
          <w:szCs w:val="20"/>
          <w:lang w:eastAsia="ru-RU"/>
        </w:rPr>
        <w:t xml:space="preserve"> на территории Чаинского района»</w:t>
      </w:r>
    </w:p>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Сведения</w:t>
      </w:r>
    </w:p>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о составе и значениях целевых показателей результативности муниципальной программы</w:t>
      </w:r>
    </w:p>
    <w:tbl>
      <w:tblPr>
        <w:tblW w:w="154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4268"/>
        <w:gridCol w:w="1050"/>
        <w:gridCol w:w="1252"/>
        <w:gridCol w:w="1134"/>
        <w:gridCol w:w="1134"/>
        <w:gridCol w:w="1134"/>
        <w:gridCol w:w="1134"/>
        <w:gridCol w:w="1135"/>
        <w:gridCol w:w="1558"/>
        <w:gridCol w:w="992"/>
      </w:tblGrid>
      <w:tr w:rsidR="00DB740D" w:rsidRPr="00DB740D" w:rsidTr="00DB740D">
        <w:tc>
          <w:tcPr>
            <w:tcW w:w="660" w:type="dxa"/>
            <w:vMerge w:val="restart"/>
            <w:shd w:val="clear" w:color="auto" w:fill="auto"/>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 п/п</w:t>
            </w:r>
          </w:p>
        </w:tc>
        <w:tc>
          <w:tcPr>
            <w:tcW w:w="4268" w:type="dxa"/>
            <w:vMerge w:val="restart"/>
            <w:shd w:val="clear" w:color="auto" w:fill="auto"/>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Наименование показателя</w:t>
            </w:r>
          </w:p>
        </w:tc>
        <w:tc>
          <w:tcPr>
            <w:tcW w:w="1050" w:type="dxa"/>
            <w:vMerge w:val="restart"/>
            <w:shd w:val="clear" w:color="auto" w:fill="auto"/>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Ед. изм.</w:t>
            </w:r>
          </w:p>
        </w:tc>
        <w:tc>
          <w:tcPr>
            <w:tcW w:w="6923" w:type="dxa"/>
            <w:gridSpan w:val="6"/>
            <w:shd w:val="clear" w:color="auto" w:fill="auto"/>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Значения показателей</w:t>
            </w:r>
          </w:p>
        </w:tc>
        <w:tc>
          <w:tcPr>
            <w:tcW w:w="1558" w:type="dxa"/>
            <w:vMerge w:val="restart"/>
            <w:shd w:val="clear" w:color="auto" w:fill="auto"/>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Периодичность сбора данных‹***›</w:t>
            </w:r>
          </w:p>
        </w:tc>
        <w:tc>
          <w:tcPr>
            <w:tcW w:w="992" w:type="dxa"/>
            <w:vMerge w:val="restart"/>
            <w:shd w:val="clear" w:color="auto" w:fill="auto"/>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Метод сбора информации ‹****›</w:t>
            </w:r>
          </w:p>
        </w:tc>
      </w:tr>
      <w:tr w:rsidR="00DB740D" w:rsidRPr="00DB740D" w:rsidTr="00DB740D">
        <w:tc>
          <w:tcPr>
            <w:tcW w:w="66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68"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05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25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отчетный год ‹*›</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2023 год</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текущий год ‹**›</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1-й год реализации  2025 год</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2-й год реализации  2026 год</w:t>
            </w:r>
          </w:p>
        </w:tc>
        <w:tc>
          <w:tcPr>
            <w:tcW w:w="1134" w:type="dxa"/>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val="en-US" w:eastAsia="ru-RU"/>
              </w:rPr>
              <w:t>i-</w:t>
            </w:r>
            <w:r w:rsidRPr="00DB740D">
              <w:rPr>
                <w:rFonts w:eastAsia="Times New Roman"/>
                <w:sz w:val="20"/>
                <w:szCs w:val="20"/>
                <w:lang w:eastAsia="ru-RU"/>
              </w:rPr>
              <w:t xml:space="preserve">й год реализации </w:t>
            </w:r>
          </w:p>
        </w:tc>
        <w:tc>
          <w:tcPr>
            <w:tcW w:w="1135" w:type="dxa"/>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Последний год реализации</w:t>
            </w:r>
          </w:p>
        </w:tc>
        <w:tc>
          <w:tcPr>
            <w:tcW w:w="1558"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992"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r>
      <w:tr w:rsidR="00DB740D" w:rsidRPr="00DB740D" w:rsidTr="00DB740D">
        <w:tc>
          <w:tcPr>
            <w:tcW w:w="660"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1</w:t>
            </w:r>
          </w:p>
        </w:tc>
        <w:tc>
          <w:tcPr>
            <w:tcW w:w="4268"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2</w:t>
            </w:r>
          </w:p>
        </w:tc>
        <w:tc>
          <w:tcPr>
            <w:tcW w:w="1050"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3</w:t>
            </w:r>
          </w:p>
        </w:tc>
        <w:tc>
          <w:tcPr>
            <w:tcW w:w="1252"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4</w:t>
            </w:r>
          </w:p>
        </w:tc>
        <w:tc>
          <w:tcPr>
            <w:tcW w:w="1134"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5</w:t>
            </w:r>
          </w:p>
        </w:tc>
        <w:tc>
          <w:tcPr>
            <w:tcW w:w="1134"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6</w:t>
            </w:r>
          </w:p>
        </w:tc>
        <w:tc>
          <w:tcPr>
            <w:tcW w:w="1134"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7</w:t>
            </w:r>
          </w:p>
        </w:tc>
        <w:tc>
          <w:tcPr>
            <w:tcW w:w="1134" w:type="dxa"/>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8</w:t>
            </w:r>
          </w:p>
        </w:tc>
        <w:tc>
          <w:tcPr>
            <w:tcW w:w="1135" w:type="dxa"/>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9</w:t>
            </w:r>
          </w:p>
        </w:tc>
        <w:tc>
          <w:tcPr>
            <w:tcW w:w="1558"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10</w:t>
            </w:r>
          </w:p>
        </w:tc>
        <w:tc>
          <w:tcPr>
            <w:tcW w:w="992"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11</w:t>
            </w:r>
          </w:p>
        </w:tc>
      </w:tr>
      <w:tr w:rsidR="00DB740D" w:rsidRPr="00DB740D" w:rsidTr="00DB740D">
        <w:tc>
          <w:tcPr>
            <w:tcW w:w="15451" w:type="dxa"/>
            <w:gridSpan w:val="11"/>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Цель: Обеспечение достойного уровня жизни населения Чаинского района, создание условий для обеспечения государственных гарантий реализации прав на получение  общедоступного и бесплатного дошкольного образования</w:t>
            </w:r>
          </w:p>
        </w:tc>
      </w:tr>
      <w:tr w:rsidR="00DB740D" w:rsidRPr="00DB740D" w:rsidTr="00DB740D">
        <w:tc>
          <w:tcPr>
            <w:tcW w:w="15451" w:type="dxa"/>
            <w:gridSpan w:val="11"/>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Задача 1: Обеспечение государственных гарантий реализации прав на получение общедоступного, бесплатного и качественного дошкольного образования</w:t>
            </w:r>
          </w:p>
        </w:tc>
      </w:tr>
      <w:tr w:rsidR="00DB740D" w:rsidRPr="00DB740D" w:rsidTr="00DB740D">
        <w:tc>
          <w:tcPr>
            <w:tcW w:w="66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w:t>
            </w:r>
          </w:p>
        </w:tc>
        <w:tc>
          <w:tcPr>
            <w:tcW w:w="4268"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p>
        </w:tc>
        <w:tc>
          <w:tcPr>
            <w:tcW w:w="105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252" w:type="dxa"/>
            <w:shd w:val="clear" w:color="auto" w:fill="auto"/>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35,76</w:t>
            </w:r>
          </w:p>
        </w:tc>
        <w:tc>
          <w:tcPr>
            <w:tcW w:w="1134" w:type="dxa"/>
            <w:shd w:val="clear" w:color="auto" w:fill="auto"/>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34,90</w:t>
            </w:r>
          </w:p>
        </w:tc>
        <w:tc>
          <w:tcPr>
            <w:tcW w:w="1134" w:type="dxa"/>
            <w:shd w:val="clear" w:color="auto" w:fill="auto"/>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34,90</w:t>
            </w:r>
          </w:p>
        </w:tc>
        <w:tc>
          <w:tcPr>
            <w:tcW w:w="1134" w:type="dxa"/>
            <w:shd w:val="clear" w:color="auto" w:fill="auto"/>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34,90</w:t>
            </w:r>
          </w:p>
        </w:tc>
        <w:tc>
          <w:tcPr>
            <w:tcW w:w="1134" w:type="dxa"/>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5" w:type="dxa"/>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558"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Квартал, полугодие, год</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Ведомственная статистика</w:t>
            </w:r>
          </w:p>
        </w:tc>
      </w:tr>
      <w:tr w:rsidR="00DB740D" w:rsidRPr="00DB740D" w:rsidTr="00DB740D">
        <w:tc>
          <w:tcPr>
            <w:tcW w:w="66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val="en-US" w:eastAsia="ru-RU"/>
              </w:rPr>
            </w:pPr>
            <w:r w:rsidRPr="00DB740D">
              <w:rPr>
                <w:rFonts w:eastAsia="Times New Roman"/>
                <w:sz w:val="20"/>
                <w:szCs w:val="20"/>
                <w:lang w:val="en-US" w:eastAsia="ru-RU"/>
              </w:rPr>
              <w:t>2</w:t>
            </w:r>
          </w:p>
        </w:tc>
        <w:tc>
          <w:tcPr>
            <w:tcW w:w="4268"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Доля детей в возрасте 1 - 6 лет, состоящих на учете для определения в муниципальные дошкольные образовательные учреждения, в общей численности детей в возрасте 1 - 6 лет</w:t>
            </w:r>
          </w:p>
        </w:tc>
        <w:tc>
          <w:tcPr>
            <w:tcW w:w="105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val="en-US" w:eastAsia="ru-RU"/>
              </w:rPr>
            </w:pPr>
            <w:r w:rsidRPr="00DB740D">
              <w:rPr>
                <w:rFonts w:eastAsia="Times New Roman"/>
                <w:sz w:val="20"/>
                <w:szCs w:val="20"/>
                <w:lang w:val="en-US" w:eastAsia="ru-RU"/>
              </w:rPr>
              <w:t>%</w:t>
            </w:r>
          </w:p>
        </w:tc>
        <w:tc>
          <w:tcPr>
            <w:tcW w:w="1252" w:type="dxa"/>
            <w:shd w:val="clear" w:color="auto" w:fill="auto"/>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5,40</w:t>
            </w:r>
          </w:p>
        </w:tc>
        <w:tc>
          <w:tcPr>
            <w:tcW w:w="1134" w:type="dxa"/>
            <w:shd w:val="clear" w:color="auto" w:fill="auto"/>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6,04</w:t>
            </w:r>
          </w:p>
        </w:tc>
        <w:tc>
          <w:tcPr>
            <w:tcW w:w="1134" w:type="dxa"/>
            <w:shd w:val="clear" w:color="auto" w:fill="auto"/>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6,04</w:t>
            </w:r>
          </w:p>
        </w:tc>
        <w:tc>
          <w:tcPr>
            <w:tcW w:w="1134" w:type="dxa"/>
            <w:shd w:val="clear" w:color="auto" w:fill="auto"/>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6,04</w:t>
            </w:r>
          </w:p>
        </w:tc>
        <w:tc>
          <w:tcPr>
            <w:tcW w:w="1134" w:type="dxa"/>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5" w:type="dxa"/>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558"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Квартал, полугодие, год</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Ведомственная статистика</w:t>
            </w:r>
          </w:p>
        </w:tc>
      </w:tr>
      <w:tr w:rsidR="00DB740D" w:rsidRPr="00DB740D" w:rsidTr="00DB740D">
        <w:tc>
          <w:tcPr>
            <w:tcW w:w="15451" w:type="dxa"/>
            <w:gridSpan w:val="11"/>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Задача 2: Осуществление отдельных государственных полномочий по обеспечению предоставления бесплатной методической, психолого-педагогической, диагностической и консультативной помощи, в том числе в дошкольных образовательных организациях и общеобразовательных организациях, если в них созданы соответствующие консультационные центры, родителям (законным представителям) несовершеннолетних обучающихся, обеспечивающих получение детьми дошкольного образования в форме семейного образования</w:t>
            </w:r>
          </w:p>
        </w:tc>
      </w:tr>
      <w:tr w:rsidR="00DB740D" w:rsidRPr="00DB740D" w:rsidTr="00DB740D">
        <w:tc>
          <w:tcPr>
            <w:tcW w:w="66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val="en-US" w:eastAsia="ru-RU"/>
              </w:rPr>
            </w:pPr>
            <w:r w:rsidRPr="00DB740D">
              <w:rPr>
                <w:rFonts w:eastAsia="Times New Roman"/>
                <w:sz w:val="20"/>
                <w:szCs w:val="20"/>
                <w:lang w:val="en-US" w:eastAsia="ru-RU"/>
              </w:rPr>
              <w:t>1</w:t>
            </w:r>
          </w:p>
        </w:tc>
        <w:tc>
          <w:tcPr>
            <w:tcW w:w="4268"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Отсутствие просроченной кредиторской задолженности по выплате заработной платы</w:t>
            </w:r>
          </w:p>
        </w:tc>
        <w:tc>
          <w:tcPr>
            <w:tcW w:w="105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252" w:type="dxa"/>
            <w:shd w:val="clear" w:color="auto" w:fill="auto"/>
          </w:tcPr>
          <w:p w:rsidR="00DB740D" w:rsidRPr="00DB740D" w:rsidRDefault="00DB740D" w:rsidP="0091411B">
            <w:pPr>
              <w:widowControl w:val="0"/>
              <w:overflowPunct/>
              <w:jc w:val="both"/>
              <w:textAlignment w:val="auto"/>
              <w:rPr>
                <w:rFonts w:eastAsia="Times New Roman"/>
                <w:sz w:val="20"/>
                <w:szCs w:val="20"/>
                <w:lang w:val="en-US" w:eastAsia="ru-RU"/>
              </w:rPr>
            </w:pPr>
            <w:r w:rsidRPr="00DB740D">
              <w:rPr>
                <w:rFonts w:eastAsia="Times New Roman"/>
                <w:sz w:val="20"/>
                <w:szCs w:val="20"/>
                <w:lang w:val="en-US" w:eastAsia="ru-RU"/>
              </w:rPr>
              <w:t>100</w:t>
            </w:r>
          </w:p>
        </w:tc>
        <w:tc>
          <w:tcPr>
            <w:tcW w:w="1134" w:type="dxa"/>
            <w:shd w:val="clear" w:color="auto" w:fill="auto"/>
          </w:tcPr>
          <w:p w:rsidR="00DB740D" w:rsidRPr="00DB740D" w:rsidRDefault="00DB740D" w:rsidP="0091411B">
            <w:pPr>
              <w:widowControl w:val="0"/>
              <w:overflowPunct/>
              <w:jc w:val="both"/>
              <w:textAlignment w:val="auto"/>
              <w:rPr>
                <w:rFonts w:eastAsia="Times New Roman"/>
                <w:sz w:val="20"/>
                <w:szCs w:val="20"/>
                <w:lang w:val="en-US" w:eastAsia="ru-RU"/>
              </w:rPr>
            </w:pPr>
            <w:r w:rsidRPr="00DB740D">
              <w:rPr>
                <w:rFonts w:eastAsia="Times New Roman"/>
                <w:sz w:val="20"/>
                <w:szCs w:val="20"/>
                <w:lang w:val="en-US" w:eastAsia="ru-RU"/>
              </w:rPr>
              <w:t>100</w:t>
            </w:r>
          </w:p>
        </w:tc>
        <w:tc>
          <w:tcPr>
            <w:tcW w:w="1134" w:type="dxa"/>
            <w:shd w:val="clear" w:color="auto" w:fill="auto"/>
          </w:tcPr>
          <w:p w:rsidR="00DB740D" w:rsidRPr="00DB740D" w:rsidRDefault="00DB740D" w:rsidP="0091411B">
            <w:pPr>
              <w:widowControl w:val="0"/>
              <w:overflowPunct/>
              <w:jc w:val="both"/>
              <w:textAlignment w:val="auto"/>
              <w:rPr>
                <w:rFonts w:eastAsia="Times New Roman"/>
                <w:sz w:val="20"/>
                <w:szCs w:val="20"/>
                <w:lang w:val="en-US" w:eastAsia="ru-RU"/>
              </w:rPr>
            </w:pPr>
            <w:r w:rsidRPr="00DB740D">
              <w:rPr>
                <w:rFonts w:eastAsia="Times New Roman"/>
                <w:sz w:val="20"/>
                <w:szCs w:val="20"/>
                <w:lang w:val="en-US" w:eastAsia="ru-RU"/>
              </w:rPr>
              <w:t>100</w:t>
            </w:r>
          </w:p>
        </w:tc>
        <w:tc>
          <w:tcPr>
            <w:tcW w:w="1134" w:type="dxa"/>
            <w:shd w:val="clear" w:color="auto" w:fill="auto"/>
          </w:tcPr>
          <w:p w:rsidR="00DB740D" w:rsidRPr="00DB740D" w:rsidRDefault="00DB740D" w:rsidP="0091411B">
            <w:pPr>
              <w:widowControl w:val="0"/>
              <w:overflowPunct/>
              <w:jc w:val="both"/>
              <w:textAlignment w:val="auto"/>
              <w:rPr>
                <w:rFonts w:eastAsia="Times New Roman"/>
                <w:sz w:val="20"/>
                <w:szCs w:val="20"/>
                <w:lang w:val="en-US" w:eastAsia="ru-RU"/>
              </w:rPr>
            </w:pPr>
            <w:r w:rsidRPr="00DB740D">
              <w:rPr>
                <w:rFonts w:eastAsia="Times New Roman"/>
                <w:sz w:val="20"/>
                <w:szCs w:val="20"/>
                <w:lang w:val="en-US" w:eastAsia="ru-RU"/>
              </w:rPr>
              <w:t>100</w:t>
            </w:r>
          </w:p>
        </w:tc>
        <w:tc>
          <w:tcPr>
            <w:tcW w:w="1134" w:type="dxa"/>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135" w:type="dxa"/>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8"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Квартал, полугодие, год</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Ведомственная статистика</w:t>
            </w:r>
          </w:p>
        </w:tc>
      </w:tr>
      <w:tr w:rsidR="00DB740D" w:rsidRPr="00DB740D" w:rsidTr="00DB740D">
        <w:tc>
          <w:tcPr>
            <w:tcW w:w="15451" w:type="dxa"/>
            <w:gridSpan w:val="11"/>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Задача 3: Возмещение расходов за присмотр и уход за ребенком, осваивающим основную общеобразовательную программу дошкольного образования</w:t>
            </w:r>
          </w:p>
        </w:tc>
      </w:tr>
      <w:tr w:rsidR="00DB740D" w:rsidRPr="00DB740D" w:rsidTr="00DB740D">
        <w:tc>
          <w:tcPr>
            <w:tcW w:w="66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val="en-US" w:eastAsia="ru-RU"/>
              </w:rPr>
            </w:pPr>
            <w:r w:rsidRPr="00DB740D">
              <w:rPr>
                <w:rFonts w:eastAsia="Times New Roman"/>
                <w:sz w:val="20"/>
                <w:szCs w:val="20"/>
                <w:lang w:val="en-US" w:eastAsia="ru-RU"/>
              </w:rPr>
              <w:t>1</w:t>
            </w:r>
          </w:p>
        </w:tc>
        <w:tc>
          <w:tcPr>
            <w:tcW w:w="4268"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Количество воспитанников льготных категорий, за которых производится возмещение расходов за присмотр и уход за ребенком</w:t>
            </w:r>
          </w:p>
        </w:tc>
        <w:tc>
          <w:tcPr>
            <w:tcW w:w="105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чел.</w:t>
            </w:r>
          </w:p>
        </w:tc>
        <w:tc>
          <w:tcPr>
            <w:tcW w:w="1252" w:type="dxa"/>
            <w:shd w:val="clear" w:color="auto" w:fill="auto"/>
          </w:tcPr>
          <w:p w:rsidR="00DB740D" w:rsidRPr="00DB740D" w:rsidRDefault="00DB740D" w:rsidP="0091411B">
            <w:pPr>
              <w:widowControl w:val="0"/>
              <w:overflowPunct/>
              <w:jc w:val="both"/>
              <w:textAlignment w:val="auto"/>
              <w:rPr>
                <w:rFonts w:eastAsia="Times New Roman"/>
                <w:sz w:val="20"/>
                <w:szCs w:val="20"/>
                <w:lang w:val="en-US" w:eastAsia="ru-RU"/>
              </w:rPr>
            </w:pPr>
            <w:r w:rsidRPr="00DB740D">
              <w:rPr>
                <w:rFonts w:eastAsia="Times New Roman"/>
                <w:sz w:val="20"/>
                <w:szCs w:val="20"/>
                <w:lang w:val="en-US" w:eastAsia="ru-RU"/>
              </w:rPr>
              <w:t>5</w:t>
            </w:r>
          </w:p>
        </w:tc>
        <w:tc>
          <w:tcPr>
            <w:tcW w:w="1134" w:type="dxa"/>
            <w:shd w:val="clear" w:color="auto" w:fill="auto"/>
          </w:tcPr>
          <w:p w:rsidR="00DB740D" w:rsidRPr="00DB740D" w:rsidRDefault="00DB740D" w:rsidP="0091411B">
            <w:pPr>
              <w:widowControl w:val="0"/>
              <w:overflowPunct/>
              <w:jc w:val="both"/>
              <w:textAlignment w:val="auto"/>
              <w:rPr>
                <w:rFonts w:eastAsia="Times New Roman"/>
                <w:sz w:val="20"/>
                <w:szCs w:val="20"/>
                <w:lang w:val="en-US" w:eastAsia="ru-RU"/>
              </w:rPr>
            </w:pPr>
            <w:r w:rsidRPr="00DB740D">
              <w:rPr>
                <w:rFonts w:eastAsia="Times New Roman"/>
                <w:sz w:val="20"/>
                <w:szCs w:val="20"/>
                <w:lang w:val="en-US" w:eastAsia="ru-RU"/>
              </w:rPr>
              <w:t>5</w:t>
            </w:r>
          </w:p>
        </w:tc>
        <w:tc>
          <w:tcPr>
            <w:tcW w:w="1134" w:type="dxa"/>
            <w:shd w:val="clear" w:color="auto" w:fill="auto"/>
          </w:tcPr>
          <w:p w:rsidR="00DB740D" w:rsidRPr="00DB740D" w:rsidRDefault="00DB740D" w:rsidP="0091411B">
            <w:pPr>
              <w:widowControl w:val="0"/>
              <w:overflowPunct/>
              <w:jc w:val="both"/>
              <w:textAlignment w:val="auto"/>
              <w:rPr>
                <w:rFonts w:eastAsia="Times New Roman"/>
                <w:sz w:val="20"/>
                <w:szCs w:val="20"/>
                <w:lang w:val="en-US" w:eastAsia="ru-RU"/>
              </w:rPr>
            </w:pPr>
            <w:r w:rsidRPr="00DB740D">
              <w:rPr>
                <w:rFonts w:eastAsia="Times New Roman"/>
                <w:sz w:val="20"/>
                <w:szCs w:val="20"/>
                <w:lang w:val="en-US" w:eastAsia="ru-RU"/>
              </w:rPr>
              <w:t>0</w:t>
            </w:r>
          </w:p>
        </w:tc>
        <w:tc>
          <w:tcPr>
            <w:tcW w:w="1134" w:type="dxa"/>
            <w:shd w:val="clear" w:color="auto" w:fill="auto"/>
          </w:tcPr>
          <w:p w:rsidR="00DB740D" w:rsidRPr="00DB740D" w:rsidRDefault="00DB740D" w:rsidP="0091411B">
            <w:pPr>
              <w:widowControl w:val="0"/>
              <w:overflowPunct/>
              <w:jc w:val="both"/>
              <w:textAlignment w:val="auto"/>
              <w:rPr>
                <w:rFonts w:eastAsia="Times New Roman"/>
                <w:sz w:val="20"/>
                <w:szCs w:val="20"/>
                <w:lang w:val="en-US" w:eastAsia="ru-RU"/>
              </w:rPr>
            </w:pPr>
            <w:r w:rsidRPr="00DB740D">
              <w:rPr>
                <w:rFonts w:eastAsia="Times New Roman"/>
                <w:sz w:val="20"/>
                <w:szCs w:val="20"/>
                <w:lang w:val="en-US" w:eastAsia="ru-RU"/>
              </w:rPr>
              <w:t>0</w:t>
            </w:r>
          </w:p>
        </w:tc>
        <w:tc>
          <w:tcPr>
            <w:tcW w:w="1134" w:type="dxa"/>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135" w:type="dxa"/>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8"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Квартал, полугодие, год</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Ведомственная статистика</w:t>
            </w:r>
          </w:p>
        </w:tc>
      </w:tr>
      <w:tr w:rsidR="00DB740D" w:rsidRPr="00DB740D" w:rsidTr="00DB740D">
        <w:tc>
          <w:tcPr>
            <w:tcW w:w="660"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1</w:t>
            </w:r>
          </w:p>
        </w:tc>
        <w:tc>
          <w:tcPr>
            <w:tcW w:w="4268"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2</w:t>
            </w:r>
          </w:p>
        </w:tc>
        <w:tc>
          <w:tcPr>
            <w:tcW w:w="1050"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3</w:t>
            </w:r>
          </w:p>
        </w:tc>
        <w:tc>
          <w:tcPr>
            <w:tcW w:w="1252"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4</w:t>
            </w:r>
          </w:p>
        </w:tc>
        <w:tc>
          <w:tcPr>
            <w:tcW w:w="1134"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5</w:t>
            </w:r>
          </w:p>
        </w:tc>
        <w:tc>
          <w:tcPr>
            <w:tcW w:w="1134"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6</w:t>
            </w:r>
          </w:p>
        </w:tc>
        <w:tc>
          <w:tcPr>
            <w:tcW w:w="1134"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7</w:t>
            </w:r>
          </w:p>
        </w:tc>
        <w:tc>
          <w:tcPr>
            <w:tcW w:w="1134" w:type="dxa"/>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8</w:t>
            </w:r>
          </w:p>
        </w:tc>
        <w:tc>
          <w:tcPr>
            <w:tcW w:w="1135" w:type="dxa"/>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9</w:t>
            </w:r>
          </w:p>
        </w:tc>
        <w:tc>
          <w:tcPr>
            <w:tcW w:w="1558"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10</w:t>
            </w:r>
          </w:p>
        </w:tc>
        <w:tc>
          <w:tcPr>
            <w:tcW w:w="992"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11</w:t>
            </w:r>
          </w:p>
        </w:tc>
      </w:tr>
      <w:tr w:rsidR="00DB740D" w:rsidRPr="00DB740D" w:rsidTr="00DB740D">
        <w:tc>
          <w:tcPr>
            <w:tcW w:w="66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val="en-US" w:eastAsia="ru-RU"/>
              </w:rPr>
            </w:pPr>
            <w:r w:rsidRPr="00DB740D">
              <w:rPr>
                <w:rFonts w:eastAsia="Times New Roman"/>
                <w:sz w:val="20"/>
                <w:szCs w:val="20"/>
                <w:lang w:val="en-US" w:eastAsia="ru-RU"/>
              </w:rPr>
              <w:t>2</w:t>
            </w:r>
          </w:p>
        </w:tc>
        <w:tc>
          <w:tcPr>
            <w:tcW w:w="4268"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Количество воспитанников из семей мобилизованных граждан, за которых производится возмещение расходов за присмотр и уход за ребенком</w:t>
            </w:r>
          </w:p>
        </w:tc>
        <w:tc>
          <w:tcPr>
            <w:tcW w:w="105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чел.</w:t>
            </w:r>
          </w:p>
        </w:tc>
        <w:tc>
          <w:tcPr>
            <w:tcW w:w="1252" w:type="dxa"/>
            <w:shd w:val="clear" w:color="auto" w:fill="auto"/>
          </w:tcPr>
          <w:p w:rsidR="00DB740D" w:rsidRPr="00DB740D" w:rsidRDefault="00DB740D" w:rsidP="0091411B">
            <w:pPr>
              <w:widowControl w:val="0"/>
              <w:overflowPunct/>
              <w:jc w:val="both"/>
              <w:textAlignment w:val="auto"/>
              <w:rPr>
                <w:rFonts w:eastAsia="Times New Roman"/>
                <w:sz w:val="20"/>
                <w:szCs w:val="20"/>
                <w:lang w:val="en-US" w:eastAsia="ru-RU"/>
              </w:rPr>
            </w:pPr>
            <w:r w:rsidRPr="00DB740D">
              <w:rPr>
                <w:rFonts w:eastAsia="Times New Roman"/>
                <w:sz w:val="20"/>
                <w:szCs w:val="20"/>
                <w:lang w:val="en-US" w:eastAsia="ru-RU"/>
              </w:rPr>
              <w:t>6</w:t>
            </w:r>
          </w:p>
        </w:tc>
        <w:tc>
          <w:tcPr>
            <w:tcW w:w="1134" w:type="dxa"/>
            <w:shd w:val="clear" w:color="auto" w:fill="auto"/>
          </w:tcPr>
          <w:p w:rsidR="00DB740D" w:rsidRPr="00DB740D" w:rsidRDefault="00DB740D" w:rsidP="0091411B">
            <w:pPr>
              <w:widowControl w:val="0"/>
              <w:overflowPunct/>
              <w:jc w:val="both"/>
              <w:textAlignment w:val="auto"/>
              <w:rPr>
                <w:rFonts w:eastAsia="Times New Roman"/>
                <w:sz w:val="20"/>
                <w:szCs w:val="20"/>
                <w:lang w:val="en-US" w:eastAsia="ru-RU"/>
              </w:rPr>
            </w:pPr>
            <w:r w:rsidRPr="00DB740D">
              <w:rPr>
                <w:rFonts w:eastAsia="Times New Roman"/>
                <w:sz w:val="20"/>
                <w:szCs w:val="20"/>
                <w:lang w:val="en-US" w:eastAsia="ru-RU"/>
              </w:rPr>
              <w:t>12</w:t>
            </w:r>
          </w:p>
        </w:tc>
        <w:tc>
          <w:tcPr>
            <w:tcW w:w="1134" w:type="dxa"/>
            <w:shd w:val="clear" w:color="auto" w:fill="auto"/>
          </w:tcPr>
          <w:p w:rsidR="00DB740D" w:rsidRPr="00DB740D" w:rsidRDefault="00DB740D" w:rsidP="0091411B">
            <w:pPr>
              <w:widowControl w:val="0"/>
              <w:overflowPunct/>
              <w:jc w:val="both"/>
              <w:textAlignment w:val="auto"/>
              <w:rPr>
                <w:rFonts w:eastAsia="Times New Roman"/>
                <w:sz w:val="20"/>
                <w:szCs w:val="20"/>
                <w:lang w:val="en-US" w:eastAsia="ru-RU"/>
              </w:rPr>
            </w:pPr>
            <w:r w:rsidRPr="00DB740D">
              <w:rPr>
                <w:rFonts w:eastAsia="Times New Roman"/>
                <w:sz w:val="20"/>
                <w:szCs w:val="20"/>
                <w:lang w:val="en-US" w:eastAsia="ru-RU"/>
              </w:rPr>
              <w:t>0</w:t>
            </w:r>
          </w:p>
        </w:tc>
        <w:tc>
          <w:tcPr>
            <w:tcW w:w="1134" w:type="dxa"/>
            <w:shd w:val="clear" w:color="auto" w:fill="auto"/>
          </w:tcPr>
          <w:p w:rsidR="00DB740D" w:rsidRPr="00DB740D" w:rsidRDefault="00DB740D" w:rsidP="0091411B">
            <w:pPr>
              <w:widowControl w:val="0"/>
              <w:overflowPunct/>
              <w:jc w:val="both"/>
              <w:textAlignment w:val="auto"/>
              <w:rPr>
                <w:rFonts w:eastAsia="Times New Roman"/>
                <w:sz w:val="20"/>
                <w:szCs w:val="20"/>
                <w:lang w:val="en-US" w:eastAsia="ru-RU"/>
              </w:rPr>
            </w:pPr>
            <w:r w:rsidRPr="00DB740D">
              <w:rPr>
                <w:rFonts w:eastAsia="Times New Roman"/>
                <w:sz w:val="20"/>
                <w:szCs w:val="20"/>
                <w:lang w:val="en-US" w:eastAsia="ru-RU"/>
              </w:rPr>
              <w:t>0</w:t>
            </w:r>
          </w:p>
        </w:tc>
        <w:tc>
          <w:tcPr>
            <w:tcW w:w="1134" w:type="dxa"/>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5" w:type="dxa"/>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558"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Квартал, полугодие, год</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Ведомственная статистика</w:t>
            </w:r>
          </w:p>
        </w:tc>
      </w:tr>
      <w:tr w:rsidR="00DB740D" w:rsidRPr="00DB740D" w:rsidTr="00DB740D">
        <w:tc>
          <w:tcPr>
            <w:tcW w:w="15451" w:type="dxa"/>
            <w:gridSpan w:val="11"/>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lastRenderedPageBreak/>
              <w:t>Задача 4: Обеспечение обучающихся с ограниченными возможностями здоровья, не проживающих в муниципальных образовательных организациях, осуществляющих образовательную деятельность по основным общеобразовательным программам, бесплатным двухразовым питанием</w:t>
            </w:r>
          </w:p>
        </w:tc>
      </w:tr>
      <w:tr w:rsidR="00DB740D" w:rsidRPr="00DB740D" w:rsidTr="00DB740D">
        <w:tc>
          <w:tcPr>
            <w:tcW w:w="66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val="en-US" w:eastAsia="ru-RU"/>
              </w:rPr>
            </w:pPr>
            <w:r w:rsidRPr="00DB740D">
              <w:rPr>
                <w:rFonts w:eastAsia="Times New Roman"/>
                <w:sz w:val="20"/>
                <w:szCs w:val="20"/>
                <w:lang w:val="en-US" w:eastAsia="ru-RU"/>
              </w:rPr>
              <w:t>1</w:t>
            </w:r>
          </w:p>
        </w:tc>
        <w:tc>
          <w:tcPr>
            <w:tcW w:w="4268"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Доля обучающихся с ограниченными возможностями здоровья, не проживающих в муниципальных образовательных организациях, осуществляющих образовательную деятельность по основным общеобразовательным программам, обеспеченных бесплатным двухразовым питанием</w:t>
            </w:r>
          </w:p>
        </w:tc>
        <w:tc>
          <w:tcPr>
            <w:tcW w:w="105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252" w:type="dxa"/>
            <w:shd w:val="clear" w:color="auto" w:fill="auto"/>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100</w:t>
            </w:r>
          </w:p>
        </w:tc>
        <w:tc>
          <w:tcPr>
            <w:tcW w:w="1134" w:type="dxa"/>
            <w:shd w:val="clear" w:color="auto" w:fill="auto"/>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100</w:t>
            </w:r>
          </w:p>
        </w:tc>
        <w:tc>
          <w:tcPr>
            <w:tcW w:w="1134" w:type="dxa"/>
            <w:shd w:val="clear" w:color="auto" w:fill="auto"/>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100</w:t>
            </w:r>
          </w:p>
        </w:tc>
        <w:tc>
          <w:tcPr>
            <w:tcW w:w="1134" w:type="dxa"/>
            <w:shd w:val="clear" w:color="auto" w:fill="auto"/>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100</w:t>
            </w:r>
          </w:p>
        </w:tc>
        <w:tc>
          <w:tcPr>
            <w:tcW w:w="1134" w:type="dxa"/>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5" w:type="dxa"/>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558"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Квартал, полугодие, год</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Ведомственная статистика</w:t>
            </w:r>
          </w:p>
        </w:tc>
      </w:tr>
      <w:tr w:rsidR="00DB740D" w:rsidRPr="00DB740D" w:rsidTr="00DB740D">
        <w:tc>
          <w:tcPr>
            <w:tcW w:w="15451" w:type="dxa"/>
            <w:gridSpan w:val="11"/>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Задача 5: обеспечение выплаты 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w:t>
            </w:r>
          </w:p>
        </w:tc>
      </w:tr>
      <w:tr w:rsidR="00DB740D" w:rsidRPr="00DB740D" w:rsidTr="00DB740D">
        <w:trPr>
          <w:trHeight w:val="1443"/>
        </w:trPr>
        <w:tc>
          <w:tcPr>
            <w:tcW w:w="66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w:t>
            </w:r>
          </w:p>
        </w:tc>
        <w:tc>
          <w:tcPr>
            <w:tcW w:w="4268"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Количество сотрудников учреждения воспользовавшихся правом на получение компенсации стоимости проезда и провоза багажа к месту использования отпуска и обратно для работников Крайнего Севера и приравненных местностей</w:t>
            </w:r>
          </w:p>
        </w:tc>
        <w:tc>
          <w:tcPr>
            <w:tcW w:w="105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чел.</w:t>
            </w:r>
          </w:p>
        </w:tc>
        <w:tc>
          <w:tcPr>
            <w:tcW w:w="1252" w:type="dxa"/>
            <w:shd w:val="clear" w:color="auto" w:fill="auto"/>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1</w:t>
            </w:r>
          </w:p>
        </w:tc>
        <w:tc>
          <w:tcPr>
            <w:tcW w:w="1134" w:type="dxa"/>
            <w:shd w:val="clear" w:color="auto" w:fill="auto"/>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6</w:t>
            </w:r>
          </w:p>
        </w:tc>
        <w:tc>
          <w:tcPr>
            <w:tcW w:w="1134" w:type="dxa"/>
            <w:shd w:val="clear" w:color="auto" w:fill="auto"/>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0</w:t>
            </w:r>
          </w:p>
        </w:tc>
        <w:tc>
          <w:tcPr>
            <w:tcW w:w="1134" w:type="dxa"/>
            <w:shd w:val="clear" w:color="auto" w:fill="auto"/>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0</w:t>
            </w:r>
          </w:p>
        </w:tc>
        <w:tc>
          <w:tcPr>
            <w:tcW w:w="1134" w:type="dxa"/>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5" w:type="dxa"/>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558"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Квартал, полугодие, год</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Ведомственная статистика</w:t>
            </w:r>
          </w:p>
        </w:tc>
      </w:tr>
    </w:tbl>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Руководитель ответственного исполнителя: ______________________ (Ф.И.О.)</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Исполнитель: __________________(Ф.И.О.)</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Контактный телефон: __________________</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_____________</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&lt;*&gt; Отчетный год - год, предшествующий текущему году.</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&lt;**&gt; Текущий год - год, в котором осуществляется формирование Программы.</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&lt;***&gt; Указывается периодичность сбора данных (год, квартал, месяц и т.д.).</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&lt;****&gt; Указывается метод сбора информации для расчета показателя (периодическая отчетность, перепись, единовременное обследование (учет), бухгалтерская отчетность, финансовая отчетность, социологический опрос, ведомственная статистика, прочее).</w:t>
      </w: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right"/>
        <w:textAlignment w:val="auto"/>
        <w:rPr>
          <w:rFonts w:eastAsia="Times New Roman"/>
          <w:sz w:val="20"/>
          <w:szCs w:val="20"/>
          <w:lang w:eastAsia="ru-RU"/>
        </w:rPr>
      </w:pPr>
      <w:r w:rsidRPr="00DB740D">
        <w:rPr>
          <w:rFonts w:eastAsia="Times New Roman"/>
          <w:sz w:val="20"/>
          <w:szCs w:val="20"/>
          <w:lang w:eastAsia="ru-RU"/>
        </w:rPr>
        <w:t>Приложение №2 к муниципальной программе</w:t>
      </w:r>
    </w:p>
    <w:p w:rsidR="00DB740D" w:rsidRPr="00DB740D" w:rsidRDefault="00DB740D" w:rsidP="0091411B">
      <w:pPr>
        <w:overflowPunct/>
        <w:autoSpaceDE/>
        <w:autoSpaceDN/>
        <w:adjustRightInd/>
        <w:jc w:val="right"/>
        <w:textAlignment w:val="auto"/>
        <w:rPr>
          <w:rFonts w:eastAsia="Times New Roman"/>
          <w:sz w:val="20"/>
          <w:szCs w:val="20"/>
          <w:lang w:eastAsia="ru-RU"/>
        </w:rPr>
      </w:pPr>
      <w:r w:rsidRPr="00DB740D">
        <w:rPr>
          <w:rFonts w:eastAsia="Times New Roman"/>
          <w:sz w:val="20"/>
          <w:szCs w:val="20"/>
          <w:lang w:eastAsia="ru-RU"/>
        </w:rPr>
        <w:t>«Организация предоставления дошкольного образования на территории Чаинского района»</w:t>
      </w:r>
    </w:p>
    <w:p w:rsidR="00DB740D" w:rsidRPr="00DB740D" w:rsidRDefault="00DB740D" w:rsidP="0091411B">
      <w:pPr>
        <w:overflowPunct/>
        <w:autoSpaceDE/>
        <w:autoSpaceDN/>
        <w:adjustRightInd/>
        <w:jc w:val="center"/>
        <w:textAlignment w:val="auto"/>
        <w:rPr>
          <w:rFonts w:eastAsia="Times New Roman"/>
          <w:sz w:val="20"/>
          <w:szCs w:val="20"/>
          <w:lang w:eastAsia="ru-RU"/>
        </w:rPr>
      </w:pPr>
    </w:p>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Ресурсное обеспечение муниципальной программы</w:t>
      </w:r>
    </w:p>
    <w:p w:rsidR="00DB740D" w:rsidRPr="00DB740D" w:rsidRDefault="00DB740D" w:rsidP="0091411B">
      <w:pPr>
        <w:overflowPunct/>
        <w:autoSpaceDE/>
        <w:autoSpaceDN/>
        <w:adjustRightInd/>
        <w:jc w:val="right"/>
        <w:textAlignment w:val="auto"/>
        <w:rPr>
          <w:rFonts w:eastAsia="Times New Roman"/>
          <w:sz w:val="20"/>
          <w:szCs w:val="20"/>
          <w:lang w:eastAsia="ru-RU"/>
        </w:rPr>
      </w:pPr>
      <w:r w:rsidRPr="00DB740D">
        <w:rPr>
          <w:rFonts w:eastAsia="Calibri"/>
          <w:sz w:val="20"/>
          <w:szCs w:val="20"/>
        </w:rPr>
        <w:t>тыс. руб.</w:t>
      </w: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280"/>
        <w:gridCol w:w="1384"/>
        <w:gridCol w:w="1926"/>
        <w:gridCol w:w="1730"/>
        <w:gridCol w:w="1730"/>
        <w:gridCol w:w="1153"/>
        <w:gridCol w:w="1775"/>
        <w:gridCol w:w="1075"/>
      </w:tblGrid>
      <w:tr w:rsidR="00DB740D" w:rsidRPr="00DB740D" w:rsidTr="00DB740D">
        <w:tc>
          <w:tcPr>
            <w:tcW w:w="54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 п/п</w:t>
            </w:r>
          </w:p>
        </w:tc>
        <w:tc>
          <w:tcPr>
            <w:tcW w:w="428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Наименование задачи муниципальной программы</w:t>
            </w:r>
          </w:p>
        </w:tc>
        <w:tc>
          <w:tcPr>
            <w:tcW w:w="1384"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Срок реализации</w:t>
            </w:r>
          </w:p>
        </w:tc>
        <w:tc>
          <w:tcPr>
            <w:tcW w:w="1926"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Объем финансирования</w:t>
            </w:r>
          </w:p>
        </w:tc>
        <w:tc>
          <w:tcPr>
            <w:tcW w:w="6388" w:type="dxa"/>
            <w:gridSpan w:val="4"/>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 том числе за счет средств</w:t>
            </w:r>
          </w:p>
        </w:tc>
        <w:tc>
          <w:tcPr>
            <w:tcW w:w="1075"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Соисполнитель</w:t>
            </w:r>
          </w:p>
        </w:tc>
      </w:tr>
      <w:tr w:rsidR="00DB740D" w:rsidRPr="00DB740D" w:rsidTr="00DB740D">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926"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730" w:type="dxa"/>
            <w:shd w:val="clear" w:color="auto" w:fill="auto"/>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федерального бюджета (по согласованию)</w:t>
            </w:r>
          </w:p>
        </w:tc>
        <w:tc>
          <w:tcPr>
            <w:tcW w:w="1730" w:type="dxa"/>
            <w:shd w:val="clear" w:color="auto" w:fill="auto"/>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областного бюджета (по согласованию)</w:t>
            </w:r>
          </w:p>
        </w:tc>
        <w:tc>
          <w:tcPr>
            <w:tcW w:w="1153" w:type="dxa"/>
            <w:shd w:val="clear" w:color="auto" w:fill="auto"/>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местного бюджета</w:t>
            </w:r>
          </w:p>
        </w:tc>
        <w:tc>
          <w:tcPr>
            <w:tcW w:w="1775" w:type="dxa"/>
            <w:shd w:val="clear" w:color="auto" w:fill="auto"/>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внебюджетных источников (по согласованию)</w:t>
            </w:r>
          </w:p>
        </w:tc>
        <w:tc>
          <w:tcPr>
            <w:tcW w:w="1075" w:type="dxa"/>
            <w:vMerge/>
            <w:shd w:val="clear" w:color="auto" w:fill="auto"/>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r>
      <w:tr w:rsidR="00DB740D" w:rsidRPr="00DB740D" w:rsidTr="00DB740D">
        <w:tc>
          <w:tcPr>
            <w:tcW w:w="540"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1</w:t>
            </w:r>
          </w:p>
        </w:tc>
        <w:tc>
          <w:tcPr>
            <w:tcW w:w="4280"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2</w:t>
            </w:r>
          </w:p>
        </w:tc>
        <w:tc>
          <w:tcPr>
            <w:tcW w:w="1384"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3</w:t>
            </w:r>
          </w:p>
        </w:tc>
        <w:tc>
          <w:tcPr>
            <w:tcW w:w="1926"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4</w:t>
            </w:r>
          </w:p>
        </w:tc>
        <w:tc>
          <w:tcPr>
            <w:tcW w:w="1730"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5</w:t>
            </w:r>
          </w:p>
        </w:tc>
        <w:tc>
          <w:tcPr>
            <w:tcW w:w="1730"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6</w:t>
            </w:r>
          </w:p>
        </w:tc>
        <w:tc>
          <w:tcPr>
            <w:tcW w:w="1153"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7</w:t>
            </w:r>
          </w:p>
        </w:tc>
        <w:tc>
          <w:tcPr>
            <w:tcW w:w="1775"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8</w:t>
            </w:r>
          </w:p>
        </w:tc>
        <w:tc>
          <w:tcPr>
            <w:tcW w:w="1075"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9</w:t>
            </w:r>
          </w:p>
        </w:tc>
      </w:tr>
      <w:tr w:rsidR="00DB740D" w:rsidRPr="00DB740D" w:rsidTr="00DB740D">
        <w:tc>
          <w:tcPr>
            <w:tcW w:w="54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w:t>
            </w:r>
          </w:p>
        </w:tc>
        <w:tc>
          <w:tcPr>
            <w:tcW w:w="15053" w:type="dxa"/>
            <w:gridSpan w:val="8"/>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Задача 1: Обеспечение государственных гарантий реализации прав на получение общедоступного, бесплатного и качественного дошкольного образования</w:t>
            </w:r>
          </w:p>
        </w:tc>
      </w:tr>
      <w:tr w:rsidR="00DB740D" w:rsidRPr="00DB740D" w:rsidTr="00DB740D">
        <w:trPr>
          <w:trHeight w:val="433"/>
        </w:trPr>
        <w:tc>
          <w:tcPr>
            <w:tcW w:w="54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lastRenderedPageBreak/>
              <w:t>1.1</w:t>
            </w:r>
          </w:p>
        </w:tc>
        <w:tc>
          <w:tcPr>
            <w:tcW w:w="428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Мероприятие 1: реализация основных общеобразовательных программ – образовательных программ дошкольного образования</w:t>
            </w: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Всего, в том числе</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116955,9</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73629,6</w:t>
            </w:r>
          </w:p>
        </w:tc>
        <w:tc>
          <w:tcPr>
            <w:tcW w:w="1153"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43326,3</w:t>
            </w:r>
          </w:p>
        </w:tc>
        <w:tc>
          <w:tcPr>
            <w:tcW w:w="17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41101,4</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24543,2</w:t>
            </w:r>
          </w:p>
        </w:tc>
        <w:tc>
          <w:tcPr>
            <w:tcW w:w="1153"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16558,2</w:t>
            </w:r>
          </w:p>
        </w:tc>
        <w:tc>
          <w:tcPr>
            <w:tcW w:w="17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37863,9</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24543,2</w:t>
            </w:r>
          </w:p>
        </w:tc>
        <w:tc>
          <w:tcPr>
            <w:tcW w:w="1153"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13320,7</w:t>
            </w:r>
          </w:p>
        </w:tc>
        <w:tc>
          <w:tcPr>
            <w:tcW w:w="17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2026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37990,6</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24543,2</w:t>
            </w:r>
          </w:p>
        </w:tc>
        <w:tc>
          <w:tcPr>
            <w:tcW w:w="1153"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13447,4</w:t>
            </w:r>
          </w:p>
        </w:tc>
        <w:tc>
          <w:tcPr>
            <w:tcW w:w="17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434"/>
        </w:trPr>
        <w:tc>
          <w:tcPr>
            <w:tcW w:w="54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w:t>
            </w:r>
          </w:p>
        </w:tc>
        <w:tc>
          <w:tcPr>
            <w:tcW w:w="15053" w:type="dxa"/>
            <w:gridSpan w:val="8"/>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Задача 2: Осуществление отдельных государственных полномочий по обеспечению предоставления бесплатной методической, психолого-педагогической, диагностической и консультативной помощи, в том числе в дошкольных образовательных организациях и общеобразовательных организациях, если в них созданы соответствующие консультационные центры, родителям (законным представителям) несовершеннолетних обучающихся, обеспечивающих получение детьми дошкольного образования в форме семейного образования</w:t>
            </w:r>
          </w:p>
        </w:tc>
      </w:tr>
      <w:tr w:rsidR="00DB740D" w:rsidRPr="00DB740D" w:rsidTr="00DB740D">
        <w:trPr>
          <w:trHeight w:val="434"/>
        </w:trPr>
        <w:tc>
          <w:tcPr>
            <w:tcW w:w="54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2.1</w:t>
            </w:r>
          </w:p>
        </w:tc>
        <w:tc>
          <w:tcPr>
            <w:tcW w:w="428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Мероприятие 1: обеспечение предоставления бесплатной методической, психолого-педагогической, диагностической и консультативной помощи, в том числе в дошкольных образовательных организациях и общеобразовательных организациях, если в них созданы соответствующие консультационные центры, родителям (законным представителям) несовершеннолетних обучающихся, обеспечивающих получение детьми дошкольного образования в форме семейного образования</w:t>
            </w: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Всего, в том числе</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1472,4</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1472,4</w:t>
            </w:r>
          </w:p>
        </w:tc>
        <w:tc>
          <w:tcPr>
            <w:tcW w:w="1153"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490,8</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490,8</w:t>
            </w:r>
          </w:p>
        </w:tc>
        <w:tc>
          <w:tcPr>
            <w:tcW w:w="1153"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490,8</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490,8</w:t>
            </w:r>
          </w:p>
        </w:tc>
        <w:tc>
          <w:tcPr>
            <w:tcW w:w="1153"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2026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490,8</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490,8</w:t>
            </w:r>
          </w:p>
        </w:tc>
        <w:tc>
          <w:tcPr>
            <w:tcW w:w="1153"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276"/>
        </w:trPr>
        <w:tc>
          <w:tcPr>
            <w:tcW w:w="540"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1</w:t>
            </w:r>
          </w:p>
        </w:tc>
        <w:tc>
          <w:tcPr>
            <w:tcW w:w="4280"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2</w:t>
            </w:r>
          </w:p>
        </w:tc>
        <w:tc>
          <w:tcPr>
            <w:tcW w:w="1384"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3</w:t>
            </w:r>
          </w:p>
        </w:tc>
        <w:tc>
          <w:tcPr>
            <w:tcW w:w="1926"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4</w:t>
            </w:r>
          </w:p>
        </w:tc>
        <w:tc>
          <w:tcPr>
            <w:tcW w:w="1730"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5</w:t>
            </w:r>
          </w:p>
        </w:tc>
        <w:tc>
          <w:tcPr>
            <w:tcW w:w="1730"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6</w:t>
            </w:r>
          </w:p>
        </w:tc>
        <w:tc>
          <w:tcPr>
            <w:tcW w:w="1153"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7</w:t>
            </w:r>
          </w:p>
        </w:tc>
        <w:tc>
          <w:tcPr>
            <w:tcW w:w="1775"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8</w:t>
            </w:r>
          </w:p>
        </w:tc>
        <w:tc>
          <w:tcPr>
            <w:tcW w:w="1075"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9</w:t>
            </w:r>
          </w:p>
        </w:tc>
      </w:tr>
      <w:tr w:rsidR="00DB740D" w:rsidRPr="00DB740D" w:rsidTr="00DB740D">
        <w:trPr>
          <w:trHeight w:val="434"/>
        </w:trPr>
        <w:tc>
          <w:tcPr>
            <w:tcW w:w="54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w:t>
            </w:r>
          </w:p>
        </w:tc>
        <w:tc>
          <w:tcPr>
            <w:tcW w:w="15053" w:type="dxa"/>
            <w:gridSpan w:val="8"/>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Задача 3: Возмещение расходов за присмотр и уход за ребенком, осваивающим основную общеобразовательную программу дошкольного образования</w:t>
            </w:r>
          </w:p>
        </w:tc>
      </w:tr>
      <w:tr w:rsidR="00DB740D" w:rsidRPr="00DB740D" w:rsidTr="00DB740D">
        <w:trPr>
          <w:trHeight w:val="434"/>
        </w:trPr>
        <w:tc>
          <w:tcPr>
            <w:tcW w:w="54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3.1</w:t>
            </w:r>
          </w:p>
        </w:tc>
        <w:tc>
          <w:tcPr>
            <w:tcW w:w="428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 xml:space="preserve">Мероприятие 1: возмещение за присмотр и уход за ребенком, осваивающим основную общеобразовательную программу дошкольного образования, отдельным категориям воспитанников </w:t>
            </w:r>
          </w:p>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Всего, в том числе</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119,1</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53"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119,1</w:t>
            </w:r>
          </w:p>
        </w:tc>
        <w:tc>
          <w:tcPr>
            <w:tcW w:w="17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119,1</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53"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119,1</w:t>
            </w:r>
          </w:p>
        </w:tc>
        <w:tc>
          <w:tcPr>
            <w:tcW w:w="17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53"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2026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53"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433"/>
        </w:trPr>
        <w:tc>
          <w:tcPr>
            <w:tcW w:w="54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3.2</w:t>
            </w:r>
          </w:p>
        </w:tc>
        <w:tc>
          <w:tcPr>
            <w:tcW w:w="428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 xml:space="preserve">Мероприятие 2: возмещение за присмотр и уход за ребенком, осваивающим основную общеобразовательную программу </w:t>
            </w:r>
            <w:r w:rsidRPr="00DB740D">
              <w:rPr>
                <w:rFonts w:eastAsia="Times New Roman"/>
                <w:sz w:val="20"/>
                <w:szCs w:val="20"/>
                <w:lang w:eastAsia="ru-RU"/>
              </w:rPr>
              <w:lastRenderedPageBreak/>
              <w:t xml:space="preserve">дошкольного образования, детям из семей мобилизованных граждан на период мобилизации одного из родителей  </w:t>
            </w: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lastRenderedPageBreak/>
              <w:t>Всего, в том числе</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229,2</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53"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229,2</w:t>
            </w:r>
          </w:p>
        </w:tc>
        <w:tc>
          <w:tcPr>
            <w:tcW w:w="17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433"/>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229,2</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53"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229,2</w:t>
            </w:r>
          </w:p>
        </w:tc>
        <w:tc>
          <w:tcPr>
            <w:tcW w:w="17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433"/>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53"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433"/>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2026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53"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433"/>
        </w:trPr>
        <w:tc>
          <w:tcPr>
            <w:tcW w:w="54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w:t>
            </w:r>
          </w:p>
        </w:tc>
        <w:tc>
          <w:tcPr>
            <w:tcW w:w="15053" w:type="dxa"/>
            <w:gridSpan w:val="8"/>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Задача 4: Обеспечение обучающихся с ограниченными возможностями здоровья, не проживающих в муниципальных образовательных организациях, осуществляющих образовательную деятельность по основным общеобразовательным программам, бесплатным двухразовым питанием</w:t>
            </w:r>
          </w:p>
        </w:tc>
      </w:tr>
      <w:tr w:rsidR="00DB740D" w:rsidRPr="00DB740D" w:rsidTr="00DB740D">
        <w:trPr>
          <w:trHeight w:val="433"/>
        </w:trPr>
        <w:tc>
          <w:tcPr>
            <w:tcW w:w="54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4.1</w:t>
            </w:r>
          </w:p>
        </w:tc>
        <w:tc>
          <w:tcPr>
            <w:tcW w:w="428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Мероприятие 1: обеспечение обучающихся с ограниченными возможностями здоровья, не проживающих в муниципальных образовательных организациях, осуществляющих образовательную деятельность по основным общеобразовательным программам, бесплатным двухразовым питанием</w:t>
            </w: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Всего, в том числе</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189,0</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189,0</w:t>
            </w:r>
          </w:p>
        </w:tc>
        <w:tc>
          <w:tcPr>
            <w:tcW w:w="1153"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433"/>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63,0</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63,0</w:t>
            </w:r>
          </w:p>
        </w:tc>
        <w:tc>
          <w:tcPr>
            <w:tcW w:w="1153"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433"/>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63,0</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63,0</w:t>
            </w:r>
          </w:p>
        </w:tc>
        <w:tc>
          <w:tcPr>
            <w:tcW w:w="1153"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433"/>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2026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63,0</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63,0</w:t>
            </w:r>
          </w:p>
        </w:tc>
        <w:tc>
          <w:tcPr>
            <w:tcW w:w="1153"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433"/>
        </w:trPr>
        <w:tc>
          <w:tcPr>
            <w:tcW w:w="54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5</w:t>
            </w:r>
          </w:p>
        </w:tc>
        <w:tc>
          <w:tcPr>
            <w:tcW w:w="15053" w:type="dxa"/>
            <w:gridSpan w:val="8"/>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Задача 5: Обеспечение выплаты 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w:t>
            </w:r>
          </w:p>
        </w:tc>
      </w:tr>
      <w:tr w:rsidR="00DB740D" w:rsidRPr="00DB740D" w:rsidTr="00DB740D">
        <w:trPr>
          <w:trHeight w:val="433"/>
        </w:trPr>
        <w:tc>
          <w:tcPr>
            <w:tcW w:w="54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5.1</w:t>
            </w:r>
          </w:p>
        </w:tc>
        <w:tc>
          <w:tcPr>
            <w:tcW w:w="428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Мероприятие 1: выплата 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w:t>
            </w: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Всего, в том числе</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310,2</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53"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310,2</w:t>
            </w:r>
          </w:p>
        </w:tc>
        <w:tc>
          <w:tcPr>
            <w:tcW w:w="17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433"/>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310,2</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53"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310,2</w:t>
            </w:r>
          </w:p>
        </w:tc>
        <w:tc>
          <w:tcPr>
            <w:tcW w:w="17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433"/>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53"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433"/>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2026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53"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276"/>
        </w:trPr>
        <w:tc>
          <w:tcPr>
            <w:tcW w:w="540"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1</w:t>
            </w:r>
          </w:p>
        </w:tc>
        <w:tc>
          <w:tcPr>
            <w:tcW w:w="4280"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2</w:t>
            </w:r>
          </w:p>
        </w:tc>
        <w:tc>
          <w:tcPr>
            <w:tcW w:w="1384"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3</w:t>
            </w:r>
          </w:p>
        </w:tc>
        <w:tc>
          <w:tcPr>
            <w:tcW w:w="1926"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4</w:t>
            </w:r>
          </w:p>
        </w:tc>
        <w:tc>
          <w:tcPr>
            <w:tcW w:w="1730"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5</w:t>
            </w:r>
          </w:p>
        </w:tc>
        <w:tc>
          <w:tcPr>
            <w:tcW w:w="1730"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6</w:t>
            </w:r>
          </w:p>
        </w:tc>
        <w:tc>
          <w:tcPr>
            <w:tcW w:w="1153"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7</w:t>
            </w:r>
          </w:p>
        </w:tc>
        <w:tc>
          <w:tcPr>
            <w:tcW w:w="1775"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8</w:t>
            </w:r>
          </w:p>
        </w:tc>
        <w:tc>
          <w:tcPr>
            <w:tcW w:w="1075"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9</w:t>
            </w:r>
          </w:p>
        </w:tc>
      </w:tr>
      <w:tr w:rsidR="00DB740D" w:rsidRPr="00DB740D" w:rsidTr="00DB740D">
        <w:trPr>
          <w:trHeight w:val="433"/>
        </w:trPr>
        <w:tc>
          <w:tcPr>
            <w:tcW w:w="54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Итого по Программе</w:t>
            </w: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Всего, в том числе</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119275,8</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75291,0</w:t>
            </w:r>
          </w:p>
        </w:tc>
        <w:tc>
          <w:tcPr>
            <w:tcW w:w="1153"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43984,8</w:t>
            </w:r>
          </w:p>
        </w:tc>
        <w:tc>
          <w:tcPr>
            <w:tcW w:w="17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42313,7</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25097,0</w:t>
            </w:r>
          </w:p>
        </w:tc>
        <w:tc>
          <w:tcPr>
            <w:tcW w:w="1153"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17216,7</w:t>
            </w:r>
          </w:p>
        </w:tc>
        <w:tc>
          <w:tcPr>
            <w:tcW w:w="17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38417,7</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25097,0</w:t>
            </w:r>
          </w:p>
        </w:tc>
        <w:tc>
          <w:tcPr>
            <w:tcW w:w="1153"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13320,7</w:t>
            </w:r>
          </w:p>
        </w:tc>
        <w:tc>
          <w:tcPr>
            <w:tcW w:w="17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2026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38544,4</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25097,0</w:t>
            </w:r>
          </w:p>
        </w:tc>
        <w:tc>
          <w:tcPr>
            <w:tcW w:w="1153"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13447,4</w:t>
            </w:r>
          </w:p>
        </w:tc>
        <w:tc>
          <w:tcPr>
            <w:tcW w:w="17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bl>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Руководитель ответственного исполнителя: ______________________ (Ф.И.О.)</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Исполнитель: __________________(Ф.И.О.)</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Контактный телефон: ___________________</w:t>
      </w: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right"/>
        <w:textAlignment w:val="auto"/>
        <w:rPr>
          <w:rFonts w:eastAsia="Times New Roman"/>
          <w:sz w:val="20"/>
          <w:szCs w:val="20"/>
          <w:lang w:eastAsia="ru-RU"/>
        </w:rPr>
      </w:pPr>
      <w:r w:rsidRPr="00DB740D">
        <w:rPr>
          <w:rFonts w:eastAsia="Times New Roman"/>
          <w:sz w:val="20"/>
          <w:szCs w:val="20"/>
          <w:lang w:eastAsia="ru-RU"/>
        </w:rPr>
        <w:t>Приложение № 3 к муниципальной программе</w:t>
      </w:r>
    </w:p>
    <w:p w:rsidR="00DB740D" w:rsidRPr="00DB740D" w:rsidRDefault="00DB740D" w:rsidP="0091411B">
      <w:pPr>
        <w:overflowPunct/>
        <w:autoSpaceDE/>
        <w:autoSpaceDN/>
        <w:adjustRightInd/>
        <w:jc w:val="right"/>
        <w:textAlignment w:val="auto"/>
        <w:rPr>
          <w:rFonts w:eastAsia="Times New Roman"/>
          <w:sz w:val="20"/>
          <w:szCs w:val="20"/>
          <w:lang w:eastAsia="ru-RU"/>
        </w:rPr>
      </w:pPr>
      <w:r w:rsidRPr="00DB740D">
        <w:rPr>
          <w:rFonts w:eastAsia="Times New Roman"/>
          <w:sz w:val="20"/>
          <w:szCs w:val="20"/>
          <w:lang w:eastAsia="ru-RU"/>
        </w:rPr>
        <w:t xml:space="preserve">«Организация предоставления дошкольного образования </w:t>
      </w:r>
    </w:p>
    <w:p w:rsidR="00DB740D" w:rsidRPr="00DB740D" w:rsidRDefault="00DB740D" w:rsidP="0091411B">
      <w:pPr>
        <w:overflowPunct/>
        <w:autoSpaceDE/>
        <w:autoSpaceDN/>
        <w:adjustRightInd/>
        <w:jc w:val="right"/>
        <w:textAlignment w:val="auto"/>
        <w:rPr>
          <w:rFonts w:eastAsia="Times New Roman"/>
          <w:sz w:val="20"/>
          <w:szCs w:val="20"/>
          <w:lang w:eastAsia="ru-RU"/>
        </w:rPr>
      </w:pPr>
      <w:r w:rsidRPr="00DB740D">
        <w:rPr>
          <w:rFonts w:eastAsia="Times New Roman"/>
          <w:sz w:val="20"/>
          <w:szCs w:val="20"/>
          <w:lang w:eastAsia="ru-RU"/>
        </w:rPr>
        <w:t>на территории Чаинского района»</w:t>
      </w:r>
    </w:p>
    <w:p w:rsidR="00DB740D" w:rsidRPr="00DB740D" w:rsidRDefault="00DB740D" w:rsidP="0091411B">
      <w:pPr>
        <w:overflowPunct/>
        <w:autoSpaceDE/>
        <w:autoSpaceDN/>
        <w:adjustRightInd/>
        <w:jc w:val="right"/>
        <w:textAlignment w:val="auto"/>
        <w:rPr>
          <w:rFonts w:eastAsia="Times New Roman"/>
          <w:sz w:val="20"/>
          <w:szCs w:val="20"/>
          <w:lang w:eastAsia="ru-RU"/>
        </w:rPr>
      </w:pPr>
    </w:p>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Ресурсное обеспечение муниципальной программы за счет средств бюджета</w:t>
      </w:r>
    </w:p>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 xml:space="preserve"> муниципального образования «Чаинский район Томской области» </w:t>
      </w:r>
    </w:p>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по главным распорядителям бюджетных  средств</w:t>
      </w:r>
    </w:p>
    <w:tbl>
      <w:tblPr>
        <w:tblW w:w="15167" w:type="dxa"/>
        <w:tblInd w:w="386" w:type="dxa"/>
        <w:tblLayout w:type="fixed"/>
        <w:tblCellMar>
          <w:top w:w="75" w:type="dxa"/>
          <w:left w:w="0" w:type="dxa"/>
          <w:bottom w:w="75" w:type="dxa"/>
          <w:right w:w="0" w:type="dxa"/>
        </w:tblCellMar>
        <w:tblLook w:val="0000" w:firstRow="0" w:lastRow="0" w:firstColumn="0" w:lastColumn="0" w:noHBand="0" w:noVBand="0"/>
      </w:tblPr>
      <w:tblGrid>
        <w:gridCol w:w="709"/>
        <w:gridCol w:w="4111"/>
        <w:gridCol w:w="1559"/>
        <w:gridCol w:w="1985"/>
        <w:gridCol w:w="3118"/>
        <w:gridCol w:w="2221"/>
        <w:gridCol w:w="1464"/>
      </w:tblGrid>
      <w:tr w:rsidR="00DB740D" w:rsidRPr="00DB740D" w:rsidTr="00DB740D">
        <w:tc>
          <w:tcPr>
            <w:tcW w:w="70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 п/п</w:t>
            </w:r>
          </w:p>
        </w:tc>
        <w:tc>
          <w:tcPr>
            <w:tcW w:w="411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Наименование цели, задачи, мероприятия муниципальной программы</w:t>
            </w:r>
          </w:p>
        </w:tc>
        <w:tc>
          <w:tcPr>
            <w:tcW w:w="155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Срок исполнения</w:t>
            </w:r>
          </w:p>
        </w:tc>
        <w:tc>
          <w:tcPr>
            <w:tcW w:w="198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Объем бюджетных ассигнований (тыс. рублей)</w:t>
            </w:r>
          </w:p>
        </w:tc>
        <w:tc>
          <w:tcPr>
            <w:tcW w:w="680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Главные распорядители средств бюджетных средств (ГРБС) - ответственный исполнитель, соисполнитель, участник</w:t>
            </w:r>
          </w:p>
        </w:tc>
      </w:tr>
      <w:tr w:rsidR="00DB740D" w:rsidRPr="00DB740D" w:rsidTr="00DB740D">
        <w:trPr>
          <w:trHeight w:val="425"/>
        </w:trPr>
        <w:tc>
          <w:tcPr>
            <w:tcW w:w="70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p>
        </w:tc>
        <w:tc>
          <w:tcPr>
            <w:tcW w:w="41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p>
        </w:tc>
        <w:tc>
          <w:tcPr>
            <w:tcW w:w="155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p>
        </w:tc>
        <w:tc>
          <w:tcPr>
            <w:tcW w:w="19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Управление образования</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ГРБС 2 (наименование)</w:t>
            </w:r>
          </w:p>
        </w:tc>
        <w:tc>
          <w:tcPr>
            <w:tcW w:w="14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ГРБС i (наименование)</w:t>
            </w:r>
          </w:p>
        </w:tc>
      </w:tr>
      <w:tr w:rsidR="00DB740D" w:rsidRPr="00DB740D" w:rsidTr="00DB740D">
        <w:trPr>
          <w:trHeight w:val="180"/>
        </w:trPr>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1</w:t>
            </w:r>
          </w:p>
        </w:tc>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3</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4</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5</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6</w:t>
            </w:r>
          </w:p>
        </w:tc>
        <w:tc>
          <w:tcPr>
            <w:tcW w:w="14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7</w:t>
            </w:r>
          </w:p>
        </w:tc>
      </w:tr>
      <w:tr w:rsidR="00DB740D" w:rsidRPr="00DB740D" w:rsidTr="00DB740D">
        <w:tc>
          <w:tcPr>
            <w:tcW w:w="15167"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Цель: Обеспечение достойного уровня жизни населения Чаинского района, создание условий для обеспечения государственных гарантий реализации прав на получение  общедоступного и бесплатного дошкольного образования</w:t>
            </w:r>
          </w:p>
        </w:tc>
      </w:tr>
      <w:tr w:rsidR="00DB740D" w:rsidRPr="00DB740D" w:rsidTr="00DB740D">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w:t>
            </w:r>
          </w:p>
        </w:tc>
        <w:tc>
          <w:tcPr>
            <w:tcW w:w="14458"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Задача 1: Обеспечение государственных гарантий реализации прав на получение общедоступного, бесплатного и качественного дошкольного образования</w:t>
            </w:r>
          </w:p>
        </w:tc>
      </w:tr>
      <w:tr w:rsidR="00DB740D" w:rsidRPr="00DB740D" w:rsidTr="00DB740D">
        <w:trPr>
          <w:trHeight w:val="471"/>
        </w:trPr>
        <w:tc>
          <w:tcPr>
            <w:tcW w:w="709"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1.1</w:t>
            </w:r>
          </w:p>
        </w:tc>
        <w:tc>
          <w:tcPr>
            <w:tcW w:w="4111"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ascii="Мероприятие 1: охват детей в во" w:eastAsia="Times New Roman" w:hAnsi="Мероприятие 1: охват детей в во"/>
                <w:sz w:val="20"/>
                <w:szCs w:val="20"/>
                <w:lang w:eastAsia="ru-RU"/>
              </w:rPr>
            </w:pPr>
            <w:r w:rsidRPr="00DB740D">
              <w:rPr>
                <w:rFonts w:eastAsia="Times New Roman"/>
                <w:sz w:val="20"/>
                <w:szCs w:val="20"/>
                <w:lang w:eastAsia="ru-RU"/>
              </w:rPr>
              <w:t>Мероприятие 1: реализация основных общеобразовательных программ – образовательных программ дошкольного образования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Всего, в том числе:</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116955,9</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116955,9</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4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225"/>
        </w:trPr>
        <w:tc>
          <w:tcPr>
            <w:tcW w:w="709" w:type="dxa"/>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41101,4</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41101,4</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4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185"/>
        </w:trPr>
        <w:tc>
          <w:tcPr>
            <w:tcW w:w="709" w:type="dxa"/>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37863,9</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37863,9</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4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223"/>
        </w:trPr>
        <w:tc>
          <w:tcPr>
            <w:tcW w:w="709" w:type="dxa"/>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2026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37990,6</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37990,6</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4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73"/>
        </w:trPr>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br w:type="page"/>
              <w:t>2</w:t>
            </w:r>
          </w:p>
        </w:tc>
        <w:tc>
          <w:tcPr>
            <w:tcW w:w="14458"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Задача 2: Осуществление отдельных государственных полномочий по обеспечению предоставления бесплатной методической, психолого-педагогической, диагностической и консультативной помощи, в том числе в дошкольных образовательных организациях и общеобразовательных организациях, если в них созданы соответствующие консультационные центры, родителям (законным представителям) несовершеннолетних обучающихся, обеспечивающих получение детьми дошкольного образования в форме семейного образования</w:t>
            </w:r>
          </w:p>
        </w:tc>
      </w:tr>
    </w:tbl>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br w:type="page"/>
      </w:r>
    </w:p>
    <w:tbl>
      <w:tblPr>
        <w:tblW w:w="15025" w:type="dxa"/>
        <w:tblInd w:w="386" w:type="dxa"/>
        <w:tblLayout w:type="fixed"/>
        <w:tblCellMar>
          <w:top w:w="75" w:type="dxa"/>
          <w:left w:w="0" w:type="dxa"/>
          <w:bottom w:w="75" w:type="dxa"/>
          <w:right w:w="0" w:type="dxa"/>
        </w:tblCellMar>
        <w:tblLook w:val="0000" w:firstRow="0" w:lastRow="0" w:firstColumn="0" w:lastColumn="0" w:noHBand="0" w:noVBand="0"/>
      </w:tblPr>
      <w:tblGrid>
        <w:gridCol w:w="709"/>
        <w:gridCol w:w="4111"/>
        <w:gridCol w:w="1559"/>
        <w:gridCol w:w="1985"/>
        <w:gridCol w:w="3118"/>
        <w:gridCol w:w="2221"/>
        <w:gridCol w:w="1322"/>
      </w:tblGrid>
      <w:tr w:rsidR="00DB740D" w:rsidRPr="00DB740D" w:rsidTr="00DB740D">
        <w:trPr>
          <w:trHeight w:val="232"/>
        </w:trPr>
        <w:tc>
          <w:tcPr>
            <w:tcW w:w="709" w:type="dxa"/>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lastRenderedPageBreak/>
              <w:t>1</w:t>
            </w:r>
          </w:p>
        </w:tc>
        <w:tc>
          <w:tcPr>
            <w:tcW w:w="4111" w:type="dxa"/>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3</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4</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5</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6</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7</w:t>
            </w:r>
          </w:p>
        </w:tc>
      </w:tr>
      <w:tr w:rsidR="00DB740D" w:rsidRPr="00DB740D" w:rsidTr="00DB740D">
        <w:trPr>
          <w:trHeight w:val="353"/>
        </w:trPr>
        <w:tc>
          <w:tcPr>
            <w:tcW w:w="709" w:type="dxa"/>
            <w:tcBorders>
              <w:top w:val="single" w:sz="4" w:space="0" w:color="auto"/>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2.1</w:t>
            </w:r>
          </w:p>
        </w:tc>
        <w:tc>
          <w:tcPr>
            <w:tcW w:w="4111"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Мероприятие 1: обеспечение предоставления бесплатной методической, психолого-педагогической, диагностической и консультативной помощи, в том числе в дошкольных образовательных организациях и общеобразовательных организациях, если в них созданы соответствующие консультационные центры, родителям (законным представителям) несовершеннолетних обучающихся, обеспечивающих получение детьми дошкольного образования в форме семейного образования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Всего, в том числе:</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1472,4</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1472,4</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135"/>
        </w:trPr>
        <w:tc>
          <w:tcPr>
            <w:tcW w:w="709" w:type="dxa"/>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490,8</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490,8</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269"/>
        </w:trPr>
        <w:tc>
          <w:tcPr>
            <w:tcW w:w="709" w:type="dxa"/>
            <w:vMerge w:val="restart"/>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490,8</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490,8</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262"/>
        </w:trPr>
        <w:tc>
          <w:tcPr>
            <w:tcW w:w="709" w:type="dxa"/>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2026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490,8</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490,8</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293"/>
        </w:trPr>
        <w:tc>
          <w:tcPr>
            <w:tcW w:w="709" w:type="dxa"/>
            <w:tcBorders>
              <w:top w:val="single" w:sz="4" w:space="0" w:color="auto"/>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w:t>
            </w:r>
          </w:p>
        </w:tc>
        <w:tc>
          <w:tcPr>
            <w:tcW w:w="14316" w:type="dxa"/>
            <w:gridSpan w:val="6"/>
            <w:tcBorders>
              <w:top w:val="single" w:sz="4" w:space="0" w:color="auto"/>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Задача 3: Возмещение расходов за присмотр и уход за ребенком, осваивающим основную общеобразовательную программу дошкольного образования</w:t>
            </w:r>
          </w:p>
        </w:tc>
      </w:tr>
      <w:tr w:rsidR="00DB740D" w:rsidRPr="00DB740D" w:rsidTr="00DB740D">
        <w:trPr>
          <w:trHeight w:val="522"/>
        </w:trPr>
        <w:tc>
          <w:tcPr>
            <w:tcW w:w="709"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3.1</w:t>
            </w:r>
          </w:p>
        </w:tc>
        <w:tc>
          <w:tcPr>
            <w:tcW w:w="4111"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Мероприятие 1: возмещение за присмотр и уход за ребенком, осваивающим основную общеобразовательную программу дошкольного образования, отдельным категориям воспитанников</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Всего, в том числе:</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119,1</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119,1</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193"/>
        </w:trPr>
        <w:tc>
          <w:tcPr>
            <w:tcW w:w="709" w:type="dxa"/>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119,1</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119,1</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318"/>
        </w:trPr>
        <w:tc>
          <w:tcPr>
            <w:tcW w:w="709" w:type="dxa"/>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235"/>
        </w:trPr>
        <w:tc>
          <w:tcPr>
            <w:tcW w:w="70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2026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235"/>
        </w:trPr>
        <w:tc>
          <w:tcPr>
            <w:tcW w:w="709" w:type="dxa"/>
            <w:vMerge w:val="restart"/>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3.2</w:t>
            </w:r>
          </w:p>
        </w:tc>
        <w:tc>
          <w:tcPr>
            <w:tcW w:w="4111" w:type="dxa"/>
            <w:vMerge w:val="restart"/>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 xml:space="preserve">Мероприятие 2: возмещение за присмотр и уход за ребенком, осваивающим основную общеобразовательную программу дошкольного образования, детям из семей мобилизованных граждан на период мобилизации одного из родителей  </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Всего, в том числе:</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229,2</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229,2</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235"/>
        </w:trPr>
        <w:tc>
          <w:tcPr>
            <w:tcW w:w="709" w:type="dxa"/>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229,2</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229,2</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235"/>
        </w:trPr>
        <w:tc>
          <w:tcPr>
            <w:tcW w:w="709" w:type="dxa"/>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235"/>
        </w:trPr>
        <w:tc>
          <w:tcPr>
            <w:tcW w:w="70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2026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214"/>
        </w:trPr>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1</w:t>
            </w:r>
          </w:p>
        </w:tc>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3</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4</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5</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6</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7</w:t>
            </w:r>
          </w:p>
        </w:tc>
      </w:tr>
      <w:tr w:rsidR="00DB740D" w:rsidRPr="00DB740D" w:rsidTr="00DB740D">
        <w:trPr>
          <w:trHeight w:val="486"/>
        </w:trPr>
        <w:tc>
          <w:tcPr>
            <w:tcW w:w="709" w:type="dxa"/>
            <w:tcBorders>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w:t>
            </w:r>
          </w:p>
        </w:tc>
        <w:tc>
          <w:tcPr>
            <w:tcW w:w="14316" w:type="dxa"/>
            <w:gridSpan w:val="6"/>
            <w:tcBorders>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Задача 4: Обеспечение обучающихся с ограниченными возможностями здоровья, не проживающих в муниципальных образовательных организациях, осуществляющих образовательную деятельность по основным общеобразовательным программам, бесплатным двухразовым питанием</w:t>
            </w:r>
          </w:p>
        </w:tc>
      </w:tr>
      <w:tr w:rsidR="00DB740D" w:rsidRPr="00DB740D" w:rsidTr="00DB740D">
        <w:trPr>
          <w:trHeight w:val="235"/>
        </w:trPr>
        <w:tc>
          <w:tcPr>
            <w:tcW w:w="709" w:type="dxa"/>
            <w:vMerge w:val="restart"/>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4.1</w:t>
            </w:r>
          </w:p>
        </w:tc>
        <w:tc>
          <w:tcPr>
            <w:tcW w:w="4111" w:type="dxa"/>
            <w:vMerge w:val="restart"/>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 xml:space="preserve">Мероприятие 1: обеспечение обучающихся с ограниченными возможностями здоровья, не </w:t>
            </w:r>
            <w:r w:rsidRPr="00DB740D">
              <w:rPr>
                <w:rFonts w:eastAsia="Times New Roman"/>
                <w:sz w:val="20"/>
                <w:szCs w:val="20"/>
                <w:lang w:eastAsia="ru-RU"/>
              </w:rPr>
              <w:lastRenderedPageBreak/>
              <w:t>проживающих в муниципальных образовательных организациях, осуществляющих образовательную деятельность по основным общеобразовательным программам, бесплатным двухразовым питанием</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lastRenderedPageBreak/>
              <w:t>Всего, в том числе:</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189,0</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189,0</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235"/>
        </w:trPr>
        <w:tc>
          <w:tcPr>
            <w:tcW w:w="709" w:type="dxa"/>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63,0</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63,0</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235"/>
        </w:trPr>
        <w:tc>
          <w:tcPr>
            <w:tcW w:w="709" w:type="dxa"/>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63,0</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63,0</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235"/>
        </w:trPr>
        <w:tc>
          <w:tcPr>
            <w:tcW w:w="70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2026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63,0</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63,0</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235"/>
        </w:trPr>
        <w:tc>
          <w:tcPr>
            <w:tcW w:w="15025" w:type="dxa"/>
            <w:gridSpan w:val="7"/>
            <w:tcBorders>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Задача 5: Обеспечение выплаты 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w:t>
            </w:r>
          </w:p>
        </w:tc>
      </w:tr>
      <w:tr w:rsidR="00DB740D" w:rsidRPr="00DB740D" w:rsidTr="00DB740D">
        <w:trPr>
          <w:trHeight w:val="235"/>
        </w:trPr>
        <w:tc>
          <w:tcPr>
            <w:tcW w:w="709" w:type="dxa"/>
            <w:vMerge w:val="restart"/>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5.1</w:t>
            </w:r>
          </w:p>
        </w:tc>
        <w:tc>
          <w:tcPr>
            <w:tcW w:w="4111" w:type="dxa"/>
            <w:vMerge w:val="restart"/>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Мероприятие 1: выплата компенсации расходов на оплату стоимости проезда и провоза багажа к месту использования отпуска и обратно лиц, работающих в учреждениях, расположенных в районах Крайнего Севера и приравненных к ним местностях, и членов их семей</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Всего, в том числе:</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310,2</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310,2</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235"/>
        </w:trPr>
        <w:tc>
          <w:tcPr>
            <w:tcW w:w="709" w:type="dxa"/>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310,2</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310,2</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235"/>
        </w:trPr>
        <w:tc>
          <w:tcPr>
            <w:tcW w:w="709" w:type="dxa"/>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235"/>
        </w:trPr>
        <w:tc>
          <w:tcPr>
            <w:tcW w:w="70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2026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rPr>
          <w:trHeight w:val="235"/>
        </w:trPr>
        <w:tc>
          <w:tcPr>
            <w:tcW w:w="709" w:type="dxa"/>
            <w:tcBorders>
              <w:top w:val="single" w:sz="4" w:space="0" w:color="auto"/>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tcBorders>
              <w:top w:val="single" w:sz="4" w:space="0" w:color="auto"/>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Всего, в том числе:</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119275,8</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119275,8</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c>
          <w:tcPr>
            <w:tcW w:w="709" w:type="dxa"/>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Итого по Программе</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42313,7</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42313,7</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c>
          <w:tcPr>
            <w:tcW w:w="709" w:type="dxa"/>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38417,7</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38417,7</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DB740D">
        <w:tc>
          <w:tcPr>
            <w:tcW w:w="709" w:type="dxa"/>
            <w:tcBorders>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tcBorders>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2026 год</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38544,4</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38544,4</w:t>
            </w:r>
          </w:p>
        </w:tc>
        <w:tc>
          <w:tcPr>
            <w:tcW w:w="22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bl>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Руководитель ответственного исполнителя: ______________________ (Ф.И.О.)</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Исполнитель: __________________(Ф.И.О.)</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Контактный телефон: ___________________</w:t>
      </w:r>
    </w:p>
    <w:p w:rsidR="00DB740D" w:rsidRPr="00754A19" w:rsidRDefault="00DB740D" w:rsidP="0091411B">
      <w:pPr>
        <w:widowControl w:val="0"/>
        <w:tabs>
          <w:tab w:val="left" w:pos="709"/>
        </w:tabs>
        <w:overflowPunct/>
        <w:jc w:val="both"/>
        <w:textAlignment w:val="auto"/>
        <w:rPr>
          <w:rFonts w:eastAsia="Times New Roman"/>
          <w:sz w:val="20"/>
          <w:szCs w:val="20"/>
          <w:lang w:eastAsia="ru-RU"/>
        </w:rPr>
      </w:pPr>
    </w:p>
    <w:p w:rsidR="00754A19" w:rsidRPr="00754A19" w:rsidRDefault="00754A19" w:rsidP="0091411B">
      <w:pPr>
        <w:widowControl w:val="0"/>
        <w:tabs>
          <w:tab w:val="left" w:pos="1575"/>
        </w:tabs>
        <w:overflowPunct/>
        <w:jc w:val="both"/>
        <w:textAlignment w:val="auto"/>
        <w:rPr>
          <w:rFonts w:eastAsia="Times New Roman"/>
          <w:sz w:val="20"/>
          <w:szCs w:val="20"/>
          <w:lang w:eastAsia="ru-RU"/>
        </w:rPr>
      </w:pPr>
    </w:p>
    <w:p w:rsidR="00712C6E" w:rsidRDefault="00712C6E" w:rsidP="0091411B">
      <w:pPr>
        <w:overflowPunct/>
        <w:autoSpaceDE/>
        <w:autoSpaceDN/>
        <w:adjustRightInd/>
        <w:jc w:val="both"/>
        <w:textAlignment w:val="auto"/>
        <w:rPr>
          <w:b/>
          <w:sz w:val="20"/>
          <w:szCs w:val="20"/>
        </w:rPr>
      </w:pPr>
    </w:p>
    <w:p w:rsidR="00DB740D" w:rsidRDefault="00DB740D" w:rsidP="0091411B">
      <w:pPr>
        <w:overflowPunct/>
        <w:autoSpaceDE/>
        <w:autoSpaceDN/>
        <w:adjustRightInd/>
        <w:jc w:val="both"/>
        <w:textAlignment w:val="auto"/>
        <w:rPr>
          <w:b/>
          <w:sz w:val="20"/>
          <w:szCs w:val="20"/>
        </w:rPr>
      </w:pPr>
    </w:p>
    <w:p w:rsidR="00DB740D" w:rsidRDefault="00DB740D" w:rsidP="0091411B">
      <w:pPr>
        <w:overflowPunct/>
        <w:autoSpaceDE/>
        <w:autoSpaceDN/>
        <w:adjustRightInd/>
        <w:jc w:val="both"/>
        <w:textAlignment w:val="auto"/>
        <w:rPr>
          <w:b/>
          <w:sz w:val="20"/>
          <w:szCs w:val="20"/>
        </w:rPr>
      </w:pPr>
    </w:p>
    <w:p w:rsidR="00DB740D" w:rsidRDefault="00DB740D" w:rsidP="0091411B">
      <w:pPr>
        <w:overflowPunct/>
        <w:autoSpaceDE/>
        <w:autoSpaceDN/>
        <w:adjustRightInd/>
        <w:jc w:val="both"/>
        <w:textAlignment w:val="auto"/>
        <w:rPr>
          <w:b/>
          <w:sz w:val="20"/>
          <w:szCs w:val="20"/>
        </w:rPr>
      </w:pPr>
    </w:p>
    <w:p w:rsidR="00DB740D" w:rsidRDefault="00DB740D" w:rsidP="0091411B">
      <w:pPr>
        <w:overflowPunct/>
        <w:autoSpaceDE/>
        <w:autoSpaceDN/>
        <w:adjustRightInd/>
        <w:jc w:val="both"/>
        <w:textAlignment w:val="auto"/>
        <w:rPr>
          <w:b/>
          <w:sz w:val="20"/>
          <w:szCs w:val="20"/>
        </w:rPr>
      </w:pPr>
    </w:p>
    <w:p w:rsidR="00DB740D" w:rsidRDefault="00DB740D" w:rsidP="0091411B">
      <w:pPr>
        <w:overflowPunct/>
        <w:autoSpaceDE/>
        <w:autoSpaceDN/>
        <w:adjustRightInd/>
        <w:jc w:val="both"/>
        <w:textAlignment w:val="auto"/>
        <w:rPr>
          <w:b/>
          <w:sz w:val="20"/>
          <w:szCs w:val="20"/>
        </w:rPr>
      </w:pPr>
    </w:p>
    <w:p w:rsidR="00DB740D" w:rsidRDefault="00DB740D" w:rsidP="0091411B">
      <w:pPr>
        <w:overflowPunct/>
        <w:autoSpaceDE/>
        <w:autoSpaceDN/>
        <w:adjustRightInd/>
        <w:jc w:val="both"/>
        <w:textAlignment w:val="auto"/>
        <w:rPr>
          <w:b/>
          <w:sz w:val="20"/>
          <w:szCs w:val="20"/>
        </w:rPr>
      </w:pPr>
    </w:p>
    <w:p w:rsidR="00DB740D" w:rsidRDefault="00DB740D" w:rsidP="0091411B">
      <w:pPr>
        <w:overflowPunct/>
        <w:autoSpaceDE/>
        <w:autoSpaceDN/>
        <w:adjustRightInd/>
        <w:jc w:val="both"/>
        <w:textAlignment w:val="auto"/>
        <w:rPr>
          <w:b/>
          <w:sz w:val="20"/>
          <w:szCs w:val="20"/>
        </w:rPr>
      </w:pPr>
    </w:p>
    <w:p w:rsidR="00DB740D" w:rsidRDefault="00DB740D" w:rsidP="0091411B">
      <w:pPr>
        <w:overflowPunct/>
        <w:autoSpaceDE/>
        <w:autoSpaceDN/>
        <w:adjustRightInd/>
        <w:jc w:val="both"/>
        <w:textAlignment w:val="auto"/>
        <w:rPr>
          <w:b/>
          <w:sz w:val="20"/>
          <w:szCs w:val="20"/>
        </w:rPr>
      </w:pPr>
    </w:p>
    <w:p w:rsidR="00DB740D" w:rsidRDefault="00DB740D" w:rsidP="0091411B">
      <w:pPr>
        <w:overflowPunct/>
        <w:autoSpaceDE/>
        <w:autoSpaceDN/>
        <w:adjustRightInd/>
        <w:jc w:val="both"/>
        <w:textAlignment w:val="auto"/>
        <w:rPr>
          <w:b/>
          <w:sz w:val="20"/>
          <w:szCs w:val="20"/>
        </w:rPr>
        <w:sectPr w:rsidR="00DB740D" w:rsidSect="000C1B11">
          <w:pgSz w:w="16838" w:h="11906" w:orient="landscape"/>
          <w:pgMar w:top="567" w:right="1134" w:bottom="567" w:left="1134" w:header="851" w:footer="709" w:gutter="0"/>
          <w:cols w:space="708"/>
          <w:docGrid w:linePitch="360"/>
        </w:sectPr>
      </w:pPr>
    </w:p>
    <w:p w:rsidR="00DB740D" w:rsidRDefault="000C1B11" w:rsidP="0091411B">
      <w:pPr>
        <w:overflowPunct/>
        <w:autoSpaceDE/>
        <w:autoSpaceDN/>
        <w:adjustRightInd/>
        <w:jc w:val="center"/>
        <w:textAlignment w:val="auto"/>
        <w:rPr>
          <w:b/>
          <w:sz w:val="20"/>
          <w:szCs w:val="20"/>
        </w:rPr>
      </w:pPr>
      <w:r>
        <w:rPr>
          <w:b/>
          <w:sz w:val="20"/>
          <w:szCs w:val="20"/>
        </w:rPr>
        <w:lastRenderedPageBreak/>
        <w:t>Постановление Администрации Чаинского района от 14.03.2024 № 163</w:t>
      </w:r>
    </w:p>
    <w:tbl>
      <w:tblPr>
        <w:tblW w:w="13822" w:type="dxa"/>
        <w:tblLook w:val="01E0" w:firstRow="1" w:lastRow="1" w:firstColumn="1" w:lastColumn="1" w:noHBand="0" w:noVBand="0"/>
      </w:tblPr>
      <w:tblGrid>
        <w:gridCol w:w="9322"/>
        <w:gridCol w:w="4500"/>
      </w:tblGrid>
      <w:tr w:rsidR="00DB740D" w:rsidRPr="00DB740D" w:rsidTr="000C1B11">
        <w:tc>
          <w:tcPr>
            <w:tcW w:w="9322" w:type="dxa"/>
          </w:tcPr>
          <w:p w:rsidR="00DB740D" w:rsidRPr="000C1B11" w:rsidRDefault="00DB740D" w:rsidP="0091411B">
            <w:pPr>
              <w:overflowPunct/>
              <w:autoSpaceDE/>
              <w:autoSpaceDN/>
              <w:adjustRightInd/>
              <w:jc w:val="center"/>
              <w:textAlignment w:val="auto"/>
              <w:rPr>
                <w:rFonts w:eastAsia="Times New Roman"/>
                <w:b/>
                <w:sz w:val="20"/>
                <w:szCs w:val="20"/>
                <w:lang w:eastAsia="ru-RU"/>
              </w:rPr>
            </w:pPr>
            <w:r w:rsidRPr="000C1B11">
              <w:rPr>
                <w:rFonts w:eastAsia="Times New Roman"/>
                <w:b/>
                <w:sz w:val="20"/>
                <w:szCs w:val="20"/>
                <w:lang w:eastAsia="ru-RU"/>
              </w:rPr>
              <w:t xml:space="preserve">Об утверждении муниципальной программы  </w:t>
            </w:r>
            <w:r w:rsidRPr="000C1B11">
              <w:rPr>
                <w:rFonts w:eastAsia="Calibri"/>
                <w:b/>
                <w:sz w:val="20"/>
                <w:szCs w:val="20"/>
              </w:rPr>
              <w:t>«Организация деятельности муниципального бюджетного учреждения «Централизованная бухгалтерия образовательных учреждений Чаинского района»</w:t>
            </w:r>
          </w:p>
        </w:tc>
        <w:tc>
          <w:tcPr>
            <w:tcW w:w="4500" w:type="dxa"/>
          </w:tcPr>
          <w:p w:rsidR="00DB740D" w:rsidRPr="00DB740D" w:rsidRDefault="00DB740D" w:rsidP="0091411B">
            <w:pPr>
              <w:overflowPunct/>
              <w:autoSpaceDE/>
              <w:autoSpaceDN/>
              <w:adjustRightInd/>
              <w:jc w:val="center"/>
              <w:textAlignment w:val="auto"/>
              <w:rPr>
                <w:rFonts w:eastAsia="Times New Roman"/>
                <w:sz w:val="20"/>
                <w:szCs w:val="20"/>
                <w:lang w:eastAsia="ru-RU"/>
              </w:rPr>
            </w:pPr>
          </w:p>
        </w:tc>
      </w:tr>
    </w:tbl>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 xml:space="preserve">В соответствии со статьей 179 Бюджетного кодекса Российской Федерации, руководствуясь постановлениями Администрации Чаинского района от 30.12.2016 № 543 «Об утверждении Порядка разработки муниципальных программ муниципального образования «Чаинский район Томской области», принятия решений о начале разработки муниципальных программ, их формирования и реализации», от 08.06.2023 № 276 «Об утверждении Перечня муниципальных программ муниципального образования «Чаинский район Томской области» на 2024 год», руководствуясь статьей 49 Устава муниципального образования «Чаинский район Томской области»,   </w:t>
      </w: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ПОСТАНОВЛЯЮ:</w:t>
      </w: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 xml:space="preserve">1. Утвердить муниципальную </w:t>
      </w:r>
      <w:hyperlink w:anchor="Par45" w:history="1">
        <w:r w:rsidRPr="00DB740D">
          <w:rPr>
            <w:rFonts w:eastAsia="Times New Roman"/>
            <w:sz w:val="20"/>
            <w:szCs w:val="20"/>
            <w:lang w:eastAsia="ru-RU"/>
          </w:rPr>
          <w:t>программу</w:t>
        </w:r>
      </w:hyperlink>
      <w:r w:rsidRPr="00DB740D">
        <w:rPr>
          <w:rFonts w:eastAsia="Times New Roman"/>
          <w:sz w:val="20"/>
          <w:szCs w:val="20"/>
          <w:lang w:eastAsia="ru-RU"/>
        </w:rPr>
        <w:t xml:space="preserve"> </w:t>
      </w:r>
      <w:r w:rsidRPr="00DB740D">
        <w:rPr>
          <w:rFonts w:eastAsia="Calibri"/>
          <w:sz w:val="20"/>
          <w:szCs w:val="20"/>
        </w:rPr>
        <w:t xml:space="preserve">«Организация деятельности муниципального бюджетного учреждения «Централизованная бухгалтерия образовательных учреждений Чаинского района» на 2024 – 2026 годы </w:t>
      </w:r>
      <w:r w:rsidRPr="00DB740D">
        <w:rPr>
          <w:rFonts w:eastAsia="Times New Roman"/>
          <w:sz w:val="20"/>
          <w:szCs w:val="20"/>
          <w:lang w:eastAsia="ru-RU"/>
        </w:rPr>
        <w:t>согласно приложению к настоящему постановлению.</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 xml:space="preserve">2. Опубликовать настоящее постановление в официальном печатном издании «Официальные ведомости Чаинского района» и разместить на официальном сайте муниципального образования «Чаинский район Томской области» в информационно-телекоммуникационной сети «Интернет» по адресу: </w:t>
      </w:r>
      <w:hyperlink r:id="rId33" w:history="1">
        <w:r w:rsidRPr="00DB740D">
          <w:rPr>
            <w:rFonts w:eastAsia="Times New Roman"/>
            <w:color w:val="0000FF"/>
            <w:sz w:val="20"/>
            <w:szCs w:val="20"/>
            <w:u w:val="single"/>
            <w:lang w:val="en-US" w:eastAsia="ru-RU"/>
          </w:rPr>
          <w:t>http</w:t>
        </w:r>
        <w:r w:rsidRPr="00DB740D">
          <w:rPr>
            <w:rFonts w:eastAsia="Times New Roman"/>
            <w:color w:val="0000FF"/>
            <w:sz w:val="20"/>
            <w:szCs w:val="20"/>
            <w:u w:val="single"/>
            <w:lang w:eastAsia="ru-RU"/>
          </w:rPr>
          <w:t>://</w:t>
        </w:r>
        <w:r w:rsidRPr="00DB740D">
          <w:rPr>
            <w:rFonts w:eastAsia="Times New Roman"/>
            <w:color w:val="0000FF"/>
            <w:sz w:val="20"/>
            <w:szCs w:val="20"/>
            <w:u w:val="single"/>
            <w:lang w:val="en-US" w:eastAsia="ru-RU"/>
          </w:rPr>
          <w:t>chainsk</w:t>
        </w:r>
        <w:r w:rsidRPr="00DB740D">
          <w:rPr>
            <w:rFonts w:eastAsia="Times New Roman"/>
            <w:color w:val="0000FF"/>
            <w:sz w:val="20"/>
            <w:szCs w:val="20"/>
            <w:u w:val="single"/>
            <w:lang w:eastAsia="ru-RU"/>
          </w:rPr>
          <w:t>.</w:t>
        </w:r>
        <w:r w:rsidRPr="00DB740D">
          <w:rPr>
            <w:rFonts w:eastAsia="Times New Roman"/>
            <w:color w:val="0000FF"/>
            <w:sz w:val="20"/>
            <w:szCs w:val="20"/>
            <w:u w:val="single"/>
            <w:lang w:val="en-US" w:eastAsia="ru-RU"/>
          </w:rPr>
          <w:t>tom</w:t>
        </w:r>
        <w:r w:rsidRPr="00DB740D">
          <w:rPr>
            <w:rFonts w:eastAsia="Times New Roman"/>
            <w:color w:val="0000FF"/>
            <w:sz w:val="20"/>
            <w:szCs w:val="20"/>
            <w:u w:val="single"/>
            <w:lang w:eastAsia="ru-RU"/>
          </w:rPr>
          <w:t>.</w:t>
        </w:r>
        <w:r w:rsidRPr="00DB740D">
          <w:rPr>
            <w:rFonts w:eastAsia="Times New Roman"/>
            <w:color w:val="0000FF"/>
            <w:sz w:val="20"/>
            <w:szCs w:val="20"/>
            <w:u w:val="single"/>
            <w:lang w:val="en-US" w:eastAsia="ru-RU"/>
          </w:rPr>
          <w:t>ru</w:t>
        </w:r>
        <w:r w:rsidRPr="00DB740D">
          <w:rPr>
            <w:rFonts w:eastAsia="Times New Roman"/>
            <w:color w:val="0000FF"/>
            <w:sz w:val="20"/>
            <w:szCs w:val="20"/>
            <w:u w:val="single"/>
            <w:lang w:eastAsia="ru-RU"/>
          </w:rPr>
          <w:t>/</w:t>
        </w:r>
      </w:hyperlink>
      <w:r w:rsidRPr="00DB740D">
        <w:rPr>
          <w:rFonts w:eastAsia="Times New Roman"/>
          <w:sz w:val="20"/>
          <w:szCs w:val="20"/>
          <w:lang w:eastAsia="ru-RU"/>
        </w:rPr>
        <w:t>.</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 Настоящее постановление вступает в силу со дня его официального опубликования и распространяется на правоотношения, возникшие  с 1 января 2024 года.</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 Контроль за исполнением настоящего постановления возложить на заместителя Главы Чаинского района по экономике – начальника Управления финансов Администрации Чаинского района Т.В. Калинину.</w:t>
      </w: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 xml:space="preserve">Глава района </w:t>
      </w:r>
      <w:r w:rsidRPr="00DB740D">
        <w:rPr>
          <w:rFonts w:eastAsia="Times New Roman"/>
          <w:sz w:val="20"/>
          <w:szCs w:val="20"/>
          <w:lang w:eastAsia="ru-RU"/>
        </w:rPr>
        <w:tab/>
      </w:r>
      <w:r w:rsidRPr="00DB740D">
        <w:rPr>
          <w:rFonts w:eastAsia="Times New Roman"/>
          <w:sz w:val="20"/>
          <w:szCs w:val="20"/>
          <w:lang w:eastAsia="ru-RU"/>
        </w:rPr>
        <w:tab/>
      </w:r>
      <w:r w:rsidRPr="00DB740D">
        <w:rPr>
          <w:rFonts w:eastAsia="Times New Roman"/>
          <w:sz w:val="20"/>
          <w:szCs w:val="20"/>
          <w:lang w:eastAsia="ru-RU"/>
        </w:rPr>
        <w:tab/>
      </w:r>
      <w:r w:rsidRPr="00DB740D">
        <w:rPr>
          <w:rFonts w:eastAsia="Times New Roman"/>
          <w:sz w:val="20"/>
          <w:szCs w:val="20"/>
          <w:lang w:eastAsia="ru-RU"/>
        </w:rPr>
        <w:tab/>
      </w:r>
      <w:r w:rsidRPr="00DB740D">
        <w:rPr>
          <w:rFonts w:eastAsia="Times New Roman"/>
          <w:sz w:val="20"/>
          <w:szCs w:val="20"/>
          <w:lang w:eastAsia="ru-RU"/>
        </w:rPr>
        <w:tab/>
      </w:r>
      <w:r w:rsidRPr="00DB740D">
        <w:rPr>
          <w:rFonts w:eastAsia="Times New Roman"/>
          <w:sz w:val="20"/>
          <w:szCs w:val="20"/>
          <w:lang w:eastAsia="ru-RU"/>
        </w:rPr>
        <w:tab/>
      </w:r>
      <w:r w:rsidRPr="00DB740D">
        <w:rPr>
          <w:rFonts w:eastAsia="Times New Roman"/>
          <w:sz w:val="20"/>
          <w:szCs w:val="20"/>
          <w:lang w:eastAsia="ru-RU"/>
        </w:rPr>
        <w:tab/>
        <w:t xml:space="preserve">                                    А.А. Костарев </w:t>
      </w: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right"/>
        <w:textAlignment w:val="auto"/>
        <w:rPr>
          <w:rFonts w:eastAsia="Times New Roman"/>
          <w:sz w:val="20"/>
          <w:szCs w:val="20"/>
          <w:lang w:eastAsia="ru-RU"/>
        </w:rPr>
      </w:pPr>
      <w:r w:rsidRPr="00DB740D">
        <w:rPr>
          <w:rFonts w:eastAsia="Times New Roman"/>
          <w:sz w:val="20"/>
          <w:szCs w:val="20"/>
          <w:lang w:eastAsia="ru-RU"/>
        </w:rPr>
        <w:t xml:space="preserve">Приложение к постановлению </w:t>
      </w:r>
    </w:p>
    <w:p w:rsidR="00DB740D" w:rsidRPr="00DB740D" w:rsidRDefault="00DB740D" w:rsidP="0091411B">
      <w:pPr>
        <w:overflowPunct/>
        <w:autoSpaceDE/>
        <w:autoSpaceDN/>
        <w:adjustRightInd/>
        <w:jc w:val="right"/>
        <w:textAlignment w:val="auto"/>
        <w:rPr>
          <w:rFonts w:eastAsia="Times New Roman"/>
          <w:sz w:val="20"/>
          <w:szCs w:val="20"/>
          <w:lang w:eastAsia="ru-RU"/>
        </w:rPr>
      </w:pPr>
      <w:r w:rsidRPr="00DB740D">
        <w:rPr>
          <w:rFonts w:eastAsia="Times New Roman"/>
          <w:sz w:val="20"/>
          <w:szCs w:val="20"/>
          <w:lang w:eastAsia="ru-RU"/>
        </w:rPr>
        <w:t>Администрации Чаинского района</w:t>
      </w:r>
    </w:p>
    <w:p w:rsidR="00DB740D" w:rsidRPr="00DB740D" w:rsidRDefault="00DB740D" w:rsidP="0091411B">
      <w:pPr>
        <w:overflowPunct/>
        <w:autoSpaceDE/>
        <w:autoSpaceDN/>
        <w:adjustRightInd/>
        <w:jc w:val="right"/>
        <w:textAlignment w:val="auto"/>
        <w:rPr>
          <w:rFonts w:eastAsia="Times New Roman"/>
          <w:sz w:val="20"/>
          <w:szCs w:val="20"/>
          <w:lang w:eastAsia="ru-RU"/>
        </w:rPr>
      </w:pPr>
      <w:r w:rsidRPr="00DB740D">
        <w:rPr>
          <w:rFonts w:eastAsia="Times New Roman"/>
          <w:sz w:val="20"/>
          <w:szCs w:val="20"/>
          <w:lang w:eastAsia="ru-RU"/>
        </w:rPr>
        <w:t>от 14.03.2024 № 163</w:t>
      </w:r>
    </w:p>
    <w:p w:rsidR="00DB740D" w:rsidRPr="00DB740D" w:rsidRDefault="00DB740D" w:rsidP="0091411B">
      <w:pPr>
        <w:overflowPunct/>
        <w:autoSpaceDE/>
        <w:autoSpaceDN/>
        <w:adjustRightInd/>
        <w:jc w:val="right"/>
        <w:textAlignment w:val="auto"/>
        <w:rPr>
          <w:rFonts w:eastAsia="Times New Roman"/>
          <w:sz w:val="20"/>
          <w:szCs w:val="20"/>
          <w:lang w:eastAsia="ru-RU"/>
        </w:rPr>
      </w:pPr>
    </w:p>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Муниципальная программа</w:t>
      </w:r>
    </w:p>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 xml:space="preserve">«Организация деятельности муниципального бюджетного учреждения </w:t>
      </w:r>
    </w:p>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«Централизованная бухгалтерия образовательных учреждений Чаинского района»</w:t>
      </w: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Паспорт муниципальной программы</w:t>
      </w:r>
    </w:p>
    <w:tbl>
      <w:tblPr>
        <w:tblW w:w="9782" w:type="dxa"/>
        <w:tblCellSpacing w:w="5" w:type="nil"/>
        <w:tblInd w:w="-209" w:type="dxa"/>
        <w:tblLayout w:type="fixed"/>
        <w:tblCellMar>
          <w:left w:w="75" w:type="dxa"/>
          <w:right w:w="75" w:type="dxa"/>
        </w:tblCellMar>
        <w:tblLook w:val="0000" w:firstRow="0" w:lastRow="0" w:firstColumn="0" w:lastColumn="0" w:noHBand="0" w:noVBand="0"/>
      </w:tblPr>
      <w:tblGrid>
        <w:gridCol w:w="2127"/>
        <w:gridCol w:w="2693"/>
        <w:gridCol w:w="1346"/>
        <w:gridCol w:w="1347"/>
        <w:gridCol w:w="1346"/>
        <w:gridCol w:w="923"/>
      </w:tblGrid>
      <w:tr w:rsidR="00DB740D" w:rsidRPr="00DB740D" w:rsidTr="00927B91">
        <w:trPr>
          <w:trHeight w:val="800"/>
          <w:tblCellSpacing w:w="5" w:type="nil"/>
        </w:trPr>
        <w:tc>
          <w:tcPr>
            <w:tcW w:w="212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 xml:space="preserve">Наименование муниципальной программы (далее – Программа)     </w:t>
            </w:r>
          </w:p>
        </w:tc>
        <w:tc>
          <w:tcPr>
            <w:tcW w:w="7655" w:type="dxa"/>
            <w:gridSpan w:val="5"/>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«Организация деятельности муниципального бюджетного учреждения «Централизованная бухгалтерия образовательных учреждений Чаинского района»</w:t>
            </w:r>
          </w:p>
        </w:tc>
      </w:tr>
      <w:tr w:rsidR="00DB740D" w:rsidRPr="00DB740D" w:rsidTr="00927B91">
        <w:trPr>
          <w:trHeight w:val="674"/>
          <w:tblCellSpacing w:w="5" w:type="nil"/>
        </w:trPr>
        <w:tc>
          <w:tcPr>
            <w:tcW w:w="212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Основание для разработки муниципальной программы</w:t>
            </w:r>
          </w:p>
        </w:tc>
        <w:tc>
          <w:tcPr>
            <w:tcW w:w="7655" w:type="dxa"/>
            <w:gridSpan w:val="5"/>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 соответствии с Бюджетным кодексом Российской Федерации, руководствуясь постановлениями Администрации Чаинского района от 30.12.2016 № 543 «Об утверждении Порядка разработки муниципальных программ муниципального образования «Чаинский район Томской области», принятия решений о начале разработки муниципальных программ, их формирования и реализации», от 08.06.2023 № 276 «Об утверждении Перечня муниципальных программ муниципального образования «Чаинский район Томской области» на 2024 год», Решением Думы Чаинского района от 24.12.2015 № 41 «Об утверждении Стратегии социально-экономического развития муниципального образования «Чаинский район» до 2030 года»</w:t>
            </w:r>
          </w:p>
        </w:tc>
      </w:tr>
      <w:tr w:rsidR="00DB740D" w:rsidRPr="00DB740D" w:rsidTr="00927B91">
        <w:trPr>
          <w:trHeight w:val="528"/>
          <w:tblCellSpacing w:w="5" w:type="nil"/>
        </w:trPr>
        <w:tc>
          <w:tcPr>
            <w:tcW w:w="212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 xml:space="preserve">Сроки (этапы)  реализации Программы </w:t>
            </w:r>
          </w:p>
        </w:tc>
        <w:tc>
          <w:tcPr>
            <w:tcW w:w="7655" w:type="dxa"/>
            <w:gridSpan w:val="5"/>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2024 – 2026 годы</w:t>
            </w:r>
          </w:p>
        </w:tc>
      </w:tr>
      <w:tr w:rsidR="00DB740D" w:rsidRPr="00DB740D" w:rsidTr="00927B91">
        <w:trPr>
          <w:trHeight w:val="574"/>
          <w:tblCellSpacing w:w="5" w:type="nil"/>
        </w:trPr>
        <w:tc>
          <w:tcPr>
            <w:tcW w:w="212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Координатор Программы</w:t>
            </w:r>
          </w:p>
        </w:tc>
        <w:tc>
          <w:tcPr>
            <w:tcW w:w="7655" w:type="dxa"/>
            <w:gridSpan w:val="5"/>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 xml:space="preserve">Заместитель Главы Чаинского района по экономике – начальник Управления финансов Администрации Чаинского района </w:t>
            </w:r>
          </w:p>
        </w:tc>
      </w:tr>
      <w:tr w:rsidR="00DB740D" w:rsidRPr="00DB740D" w:rsidTr="00927B91">
        <w:trPr>
          <w:trHeight w:val="824"/>
          <w:tblCellSpacing w:w="5" w:type="nil"/>
        </w:trPr>
        <w:tc>
          <w:tcPr>
            <w:tcW w:w="212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Ответственный исполнитель Программы</w:t>
            </w:r>
          </w:p>
        </w:tc>
        <w:tc>
          <w:tcPr>
            <w:tcW w:w="7655" w:type="dxa"/>
            <w:gridSpan w:val="5"/>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 xml:space="preserve">Управление образования Администрации Чаинского района (далее – управление образования), заместитель начальника </w:t>
            </w:r>
          </w:p>
        </w:tc>
      </w:tr>
      <w:tr w:rsidR="00DB740D" w:rsidRPr="00DB740D" w:rsidTr="00927B91">
        <w:trPr>
          <w:trHeight w:val="449"/>
          <w:tblCellSpacing w:w="5" w:type="nil"/>
        </w:trPr>
        <w:tc>
          <w:tcPr>
            <w:tcW w:w="212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 xml:space="preserve">Соисполнители Программы </w:t>
            </w:r>
          </w:p>
        </w:tc>
        <w:tc>
          <w:tcPr>
            <w:tcW w:w="7655" w:type="dxa"/>
            <w:gridSpan w:val="5"/>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Отсутствует</w:t>
            </w:r>
          </w:p>
        </w:tc>
      </w:tr>
      <w:tr w:rsidR="00DB740D" w:rsidRPr="00DB740D" w:rsidTr="00927B91">
        <w:trPr>
          <w:trHeight w:val="913"/>
          <w:tblCellSpacing w:w="5" w:type="nil"/>
        </w:trPr>
        <w:tc>
          <w:tcPr>
            <w:tcW w:w="212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lastRenderedPageBreak/>
              <w:t>Участники Программы</w:t>
            </w:r>
          </w:p>
        </w:tc>
        <w:tc>
          <w:tcPr>
            <w:tcW w:w="7655" w:type="dxa"/>
            <w:gridSpan w:val="5"/>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Муниципальное бюджетное учреждение «Централизованная бухгалтерия образовательных учреждений Чаинского района» (далее – МБУ «Централизованная бухгалтерия»)</w:t>
            </w:r>
          </w:p>
        </w:tc>
      </w:tr>
      <w:tr w:rsidR="00DB740D" w:rsidRPr="00DB740D" w:rsidTr="00927B91">
        <w:trPr>
          <w:trHeight w:val="706"/>
          <w:tblCellSpacing w:w="5" w:type="nil"/>
        </w:trPr>
        <w:tc>
          <w:tcPr>
            <w:tcW w:w="212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Цель социально-экономического развития муниципального образования «Чаинский район Томской области», на реализацию которой направлена Программа</w:t>
            </w:r>
          </w:p>
        </w:tc>
        <w:tc>
          <w:tcPr>
            <w:tcW w:w="7655" w:type="dxa"/>
            <w:gridSpan w:val="5"/>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mn-ea"/>
                <w:sz w:val="20"/>
                <w:szCs w:val="20"/>
                <w:lang w:eastAsia="ru-RU"/>
              </w:rPr>
            </w:pPr>
            <w:r w:rsidRPr="00DB740D">
              <w:rPr>
                <w:rFonts w:eastAsia="Times New Roman"/>
                <w:sz w:val="20"/>
                <w:szCs w:val="20"/>
                <w:lang w:eastAsia="ru-RU"/>
              </w:rPr>
              <w:t>Повышение уровня и качества жизни населения на всей территории Чаинского района, накопление человеческого капитала</w:t>
            </w:r>
          </w:p>
          <w:p w:rsidR="00DB740D" w:rsidRPr="00DB740D" w:rsidRDefault="00DB740D" w:rsidP="0091411B">
            <w:pPr>
              <w:widowControl w:val="0"/>
              <w:overflowPunct/>
              <w:jc w:val="both"/>
              <w:textAlignment w:val="auto"/>
              <w:rPr>
                <w:rFonts w:eastAsia="Times New Roman"/>
                <w:sz w:val="20"/>
                <w:szCs w:val="20"/>
                <w:lang w:eastAsia="ru-RU"/>
              </w:rPr>
            </w:pPr>
          </w:p>
        </w:tc>
      </w:tr>
      <w:tr w:rsidR="00DB740D" w:rsidRPr="00DB740D" w:rsidTr="00927B91">
        <w:trPr>
          <w:trHeight w:val="344"/>
          <w:tblCellSpacing w:w="5" w:type="nil"/>
        </w:trPr>
        <w:tc>
          <w:tcPr>
            <w:tcW w:w="212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Цель Программы</w:t>
            </w:r>
          </w:p>
        </w:tc>
        <w:tc>
          <w:tcPr>
            <w:tcW w:w="7655" w:type="dxa"/>
            <w:gridSpan w:val="5"/>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 xml:space="preserve">Ведение бухгалтерского учета, представление бухгалтерской и статистической отчетности, предоставление консультативной и методической помощи муниципальным учреждениям </w:t>
            </w:r>
          </w:p>
        </w:tc>
      </w:tr>
      <w:tr w:rsidR="00DB740D" w:rsidRPr="00DB740D" w:rsidTr="00927B91">
        <w:trPr>
          <w:trHeight w:val="617"/>
          <w:tblCellSpacing w:w="5" w:type="nil"/>
        </w:trPr>
        <w:tc>
          <w:tcPr>
            <w:tcW w:w="2127" w:type="dxa"/>
            <w:tcBorders>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Задачи Программы</w:t>
            </w:r>
          </w:p>
        </w:tc>
        <w:tc>
          <w:tcPr>
            <w:tcW w:w="7655" w:type="dxa"/>
            <w:gridSpan w:val="5"/>
            <w:tcBorders>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Совершенствование ведения бухгалтерского, статистического  учета и консультативно-методологической помощи муниципальным учреждениям</w:t>
            </w:r>
          </w:p>
        </w:tc>
      </w:tr>
      <w:tr w:rsidR="00DB740D" w:rsidRPr="00DB740D" w:rsidTr="00927B91">
        <w:trPr>
          <w:trHeight w:val="273"/>
          <w:tblCellSpacing w:w="5" w:type="nil"/>
        </w:trPr>
        <w:tc>
          <w:tcPr>
            <w:tcW w:w="2127" w:type="dxa"/>
            <w:vMerge w:val="restart"/>
            <w:tcBorders>
              <w:top w:val="single" w:sz="4" w:space="0" w:color="auto"/>
              <w:left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Показатели мероприятий задач Программы и их значения (с детализаций по годам реализации)</w:t>
            </w:r>
          </w:p>
        </w:tc>
        <w:tc>
          <w:tcPr>
            <w:tcW w:w="2693"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Показатели задач</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Предшествующий год реализации (2023)</w:t>
            </w:r>
          </w:p>
        </w:tc>
        <w:tc>
          <w:tcPr>
            <w:tcW w:w="134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923"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2026 год</w:t>
            </w:r>
          </w:p>
        </w:tc>
      </w:tr>
      <w:tr w:rsidR="00DB740D" w:rsidRPr="00DB740D" w:rsidTr="00927B91">
        <w:trPr>
          <w:trHeight w:val="558"/>
          <w:tblCellSpacing w:w="5" w:type="nil"/>
        </w:trPr>
        <w:tc>
          <w:tcPr>
            <w:tcW w:w="2127" w:type="dxa"/>
            <w:vMerge/>
            <w:tcBorders>
              <w:left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7655" w:type="dxa"/>
            <w:gridSpan w:val="5"/>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Задача: Совершенствование ведения бухгалтерского, статистического  учета и консультативно-методологической помощи муниципальным учреждениям</w:t>
            </w:r>
          </w:p>
        </w:tc>
      </w:tr>
      <w:tr w:rsidR="00DB740D" w:rsidRPr="00DB740D" w:rsidTr="00927B91">
        <w:trPr>
          <w:trHeight w:val="1124"/>
          <w:tblCellSpacing w:w="5" w:type="nil"/>
        </w:trPr>
        <w:tc>
          <w:tcPr>
            <w:tcW w:w="2127" w:type="dxa"/>
            <w:vMerge/>
            <w:tcBorders>
              <w:left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u w:val="single"/>
                <w:lang w:eastAsia="ru-RU"/>
              </w:rPr>
            </w:pPr>
            <w:r w:rsidRPr="00DB740D">
              <w:rPr>
                <w:rFonts w:eastAsia="Times New Roman"/>
                <w:sz w:val="20"/>
                <w:szCs w:val="20"/>
                <w:u w:val="single"/>
                <w:lang w:eastAsia="ru-RU"/>
              </w:rPr>
              <w:t xml:space="preserve">Мероприятие 1: </w:t>
            </w:r>
            <w:r w:rsidRPr="00DB740D">
              <w:rPr>
                <w:rFonts w:eastAsia="Times New Roman"/>
                <w:sz w:val="20"/>
                <w:szCs w:val="20"/>
                <w:lang w:eastAsia="ru-RU"/>
              </w:rPr>
              <w:t>Обеспечение качественной организации и ведения бухгалтерского и налогового учета и отчетности, документального и взаимосвязанного их отражения в бухгалтерских регистрах, ед.</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7</w:t>
            </w:r>
          </w:p>
        </w:tc>
        <w:tc>
          <w:tcPr>
            <w:tcW w:w="134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7</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7</w:t>
            </w:r>
          </w:p>
        </w:tc>
        <w:tc>
          <w:tcPr>
            <w:tcW w:w="923"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7</w:t>
            </w:r>
          </w:p>
        </w:tc>
      </w:tr>
      <w:tr w:rsidR="00DB740D" w:rsidRPr="00DB740D" w:rsidTr="00927B91">
        <w:trPr>
          <w:trHeight w:val="246"/>
          <w:tblCellSpacing w:w="5" w:type="nil"/>
        </w:trPr>
        <w:tc>
          <w:tcPr>
            <w:tcW w:w="2127" w:type="dxa"/>
            <w:vMerge/>
            <w:tcBorders>
              <w:left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u w:val="single"/>
                <w:lang w:eastAsia="ru-RU"/>
              </w:rPr>
            </w:pPr>
            <w:r w:rsidRPr="00DB740D">
              <w:rPr>
                <w:rFonts w:eastAsia="Times New Roman"/>
                <w:sz w:val="20"/>
                <w:szCs w:val="20"/>
                <w:u w:val="single"/>
                <w:lang w:eastAsia="ru-RU"/>
              </w:rPr>
              <w:t xml:space="preserve">Мероприятие 2: </w:t>
            </w:r>
            <w:r w:rsidRPr="00DB740D">
              <w:rPr>
                <w:rFonts w:eastAsia="Times New Roman"/>
                <w:sz w:val="20"/>
                <w:szCs w:val="20"/>
                <w:lang w:eastAsia="ru-RU"/>
              </w:rPr>
              <w:t>Обеспечение качественного контроля за правильным и целевым расходованием бюджетных и внебюджетных средств, за наличием и движением имущества, использованием товарно-материальных ценностей, трудовых и финансовых ресурсов, ед.</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7</w:t>
            </w:r>
          </w:p>
        </w:tc>
        <w:tc>
          <w:tcPr>
            <w:tcW w:w="134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7</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7</w:t>
            </w:r>
          </w:p>
        </w:tc>
        <w:tc>
          <w:tcPr>
            <w:tcW w:w="923"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7</w:t>
            </w:r>
          </w:p>
        </w:tc>
      </w:tr>
      <w:tr w:rsidR="00DB740D" w:rsidRPr="00DB740D" w:rsidTr="00927B91">
        <w:trPr>
          <w:trHeight w:val="246"/>
          <w:tblCellSpacing w:w="5" w:type="nil"/>
        </w:trPr>
        <w:tc>
          <w:tcPr>
            <w:tcW w:w="2127" w:type="dxa"/>
            <w:vMerge/>
            <w:tcBorders>
              <w:left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u w:val="single"/>
                <w:lang w:eastAsia="ru-RU"/>
              </w:rPr>
            </w:pPr>
            <w:r w:rsidRPr="00DB740D">
              <w:rPr>
                <w:rFonts w:eastAsia="Times New Roman"/>
                <w:sz w:val="20"/>
                <w:szCs w:val="20"/>
                <w:u w:val="single"/>
                <w:lang w:eastAsia="ru-RU"/>
              </w:rPr>
              <w:t xml:space="preserve">Мероприятие 3: </w:t>
            </w:r>
            <w:r w:rsidRPr="00DB740D">
              <w:rPr>
                <w:rFonts w:eastAsia="Times New Roman"/>
                <w:sz w:val="20"/>
                <w:szCs w:val="20"/>
                <w:lang w:eastAsia="ru-RU"/>
              </w:rPr>
              <w:t>Обеспечение качественного выполнения обязательств по своевременной выплате заработной платы работникам обслуживаемых учреждений и других обязательств, ед.</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7</w:t>
            </w:r>
          </w:p>
        </w:tc>
        <w:tc>
          <w:tcPr>
            <w:tcW w:w="134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7</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7</w:t>
            </w:r>
          </w:p>
        </w:tc>
        <w:tc>
          <w:tcPr>
            <w:tcW w:w="923"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7</w:t>
            </w:r>
          </w:p>
        </w:tc>
      </w:tr>
      <w:tr w:rsidR="00DB740D" w:rsidRPr="00DB740D" w:rsidTr="00927B91">
        <w:trPr>
          <w:trHeight w:val="246"/>
          <w:tblCellSpacing w:w="5" w:type="nil"/>
        </w:trPr>
        <w:tc>
          <w:tcPr>
            <w:tcW w:w="2127" w:type="dxa"/>
            <w:vMerge/>
            <w:tcBorders>
              <w:left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u w:val="single"/>
                <w:lang w:eastAsia="ru-RU"/>
              </w:rPr>
            </w:pPr>
            <w:r w:rsidRPr="00DB740D">
              <w:rPr>
                <w:rFonts w:eastAsia="Times New Roman"/>
                <w:sz w:val="20"/>
                <w:szCs w:val="20"/>
                <w:u w:val="single"/>
                <w:lang w:eastAsia="ru-RU"/>
              </w:rPr>
              <w:t xml:space="preserve">Мероприятие 4. </w:t>
            </w:r>
            <w:r w:rsidRPr="00DB740D">
              <w:rPr>
                <w:rFonts w:eastAsia="Times New Roman"/>
                <w:sz w:val="20"/>
                <w:szCs w:val="20"/>
                <w:lang w:eastAsia="ru-RU"/>
              </w:rPr>
              <w:t>Обеспечение качественного составления и предоставления  бухгалтерской отчетности в налоговые органы, внебюджетные фонды, органы статистики, ед.</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7</w:t>
            </w:r>
          </w:p>
        </w:tc>
        <w:tc>
          <w:tcPr>
            <w:tcW w:w="134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7</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7</w:t>
            </w:r>
          </w:p>
        </w:tc>
        <w:tc>
          <w:tcPr>
            <w:tcW w:w="923"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7</w:t>
            </w:r>
          </w:p>
        </w:tc>
      </w:tr>
      <w:tr w:rsidR="00DB740D" w:rsidRPr="00DB740D" w:rsidTr="00927B91">
        <w:trPr>
          <w:trHeight w:val="246"/>
          <w:tblCellSpacing w:w="5" w:type="nil"/>
        </w:trPr>
        <w:tc>
          <w:tcPr>
            <w:tcW w:w="2127" w:type="dxa"/>
            <w:vMerge/>
            <w:tcBorders>
              <w:left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u w:val="single"/>
                <w:lang w:eastAsia="ru-RU"/>
              </w:rPr>
            </w:pPr>
            <w:r w:rsidRPr="00DB740D">
              <w:rPr>
                <w:rFonts w:eastAsia="Times New Roman"/>
                <w:sz w:val="20"/>
                <w:szCs w:val="20"/>
                <w:u w:val="single"/>
                <w:lang w:eastAsia="ru-RU"/>
              </w:rPr>
              <w:t xml:space="preserve">Мероприятие 5. </w:t>
            </w:r>
            <w:r w:rsidRPr="00DB740D">
              <w:rPr>
                <w:rFonts w:eastAsia="Times New Roman"/>
                <w:sz w:val="20"/>
                <w:szCs w:val="20"/>
                <w:lang w:eastAsia="ru-RU"/>
              </w:rPr>
              <w:t>Обеспечение качественной разработки документов правового характера, ед.</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7</w:t>
            </w:r>
          </w:p>
        </w:tc>
        <w:tc>
          <w:tcPr>
            <w:tcW w:w="134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7</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7</w:t>
            </w:r>
          </w:p>
        </w:tc>
        <w:tc>
          <w:tcPr>
            <w:tcW w:w="923"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7</w:t>
            </w:r>
          </w:p>
        </w:tc>
      </w:tr>
      <w:tr w:rsidR="00DB740D" w:rsidRPr="00DB740D" w:rsidTr="00927B91">
        <w:trPr>
          <w:trHeight w:val="246"/>
          <w:tblCellSpacing w:w="5" w:type="nil"/>
        </w:trPr>
        <w:tc>
          <w:tcPr>
            <w:tcW w:w="2127" w:type="dxa"/>
            <w:vMerge/>
            <w:tcBorders>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u w:val="single"/>
                <w:lang w:eastAsia="ru-RU"/>
              </w:rPr>
            </w:pPr>
            <w:r w:rsidRPr="00DB740D">
              <w:rPr>
                <w:rFonts w:eastAsia="Times New Roman"/>
                <w:sz w:val="20"/>
                <w:szCs w:val="20"/>
                <w:u w:val="single"/>
                <w:lang w:eastAsia="ru-RU"/>
              </w:rPr>
              <w:t xml:space="preserve">Мероприятие 6. </w:t>
            </w:r>
            <w:r w:rsidRPr="00DB740D">
              <w:rPr>
                <w:rFonts w:eastAsia="Times New Roman"/>
                <w:sz w:val="20"/>
                <w:szCs w:val="20"/>
                <w:lang w:eastAsia="ru-RU"/>
              </w:rPr>
              <w:t>Обеспечение качественного оказания руководителям и работникам в подведомственных муниципальных образовательных организациях консультационных услуг по юридическим вопросам, ед.</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7</w:t>
            </w:r>
          </w:p>
        </w:tc>
        <w:tc>
          <w:tcPr>
            <w:tcW w:w="134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7</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7</w:t>
            </w:r>
          </w:p>
        </w:tc>
        <w:tc>
          <w:tcPr>
            <w:tcW w:w="923"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7</w:t>
            </w:r>
          </w:p>
        </w:tc>
      </w:tr>
      <w:tr w:rsidR="00DB740D" w:rsidRPr="00DB740D" w:rsidTr="00927B91">
        <w:trPr>
          <w:trHeight w:val="246"/>
          <w:tblCellSpacing w:w="5" w:type="nil"/>
        </w:trPr>
        <w:tc>
          <w:tcPr>
            <w:tcW w:w="2127" w:type="dxa"/>
            <w:vMerge w:val="restart"/>
            <w:tcBorders>
              <w:top w:val="single" w:sz="4" w:space="0" w:color="auto"/>
              <w:left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lastRenderedPageBreak/>
              <w:t>Объемы и источники финансирования Программы (с детализацией по годам реализации Программы) тыс.руб.</w:t>
            </w:r>
          </w:p>
        </w:tc>
        <w:tc>
          <w:tcPr>
            <w:tcW w:w="2693"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 xml:space="preserve">Источники </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 xml:space="preserve">Всего </w:t>
            </w:r>
          </w:p>
        </w:tc>
        <w:tc>
          <w:tcPr>
            <w:tcW w:w="134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923"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2026 год</w:t>
            </w:r>
          </w:p>
        </w:tc>
      </w:tr>
      <w:tr w:rsidR="00DB740D" w:rsidRPr="00DB740D" w:rsidTr="00927B91">
        <w:trPr>
          <w:trHeight w:val="255"/>
          <w:tblCellSpacing w:w="5" w:type="nil"/>
        </w:trPr>
        <w:tc>
          <w:tcPr>
            <w:tcW w:w="2127" w:type="dxa"/>
            <w:vMerge/>
            <w:tcBorders>
              <w:left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Федеральный бюджет</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w:t>
            </w:r>
          </w:p>
        </w:tc>
        <w:tc>
          <w:tcPr>
            <w:tcW w:w="134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w:t>
            </w:r>
          </w:p>
        </w:tc>
        <w:tc>
          <w:tcPr>
            <w:tcW w:w="923"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927B91">
        <w:trPr>
          <w:trHeight w:val="255"/>
          <w:tblCellSpacing w:w="5" w:type="nil"/>
        </w:trPr>
        <w:tc>
          <w:tcPr>
            <w:tcW w:w="2127" w:type="dxa"/>
            <w:vMerge/>
            <w:tcBorders>
              <w:left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 xml:space="preserve">Областной бюджет </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w:t>
            </w:r>
          </w:p>
        </w:tc>
        <w:tc>
          <w:tcPr>
            <w:tcW w:w="134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w:t>
            </w:r>
          </w:p>
        </w:tc>
        <w:tc>
          <w:tcPr>
            <w:tcW w:w="923"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927B91">
        <w:trPr>
          <w:trHeight w:val="255"/>
          <w:tblCellSpacing w:w="5" w:type="nil"/>
        </w:trPr>
        <w:tc>
          <w:tcPr>
            <w:tcW w:w="2127" w:type="dxa"/>
            <w:vMerge/>
            <w:tcBorders>
              <w:left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Местные бюджеты</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7438,6</w:t>
            </w:r>
          </w:p>
        </w:tc>
        <w:tc>
          <w:tcPr>
            <w:tcW w:w="134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2895,0</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2270,3</w:t>
            </w:r>
          </w:p>
        </w:tc>
        <w:tc>
          <w:tcPr>
            <w:tcW w:w="923"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2273,3</w:t>
            </w:r>
          </w:p>
        </w:tc>
      </w:tr>
      <w:tr w:rsidR="00DB740D" w:rsidRPr="00DB740D" w:rsidTr="00927B91">
        <w:trPr>
          <w:trHeight w:val="435"/>
          <w:tblCellSpacing w:w="5" w:type="nil"/>
        </w:trPr>
        <w:tc>
          <w:tcPr>
            <w:tcW w:w="2127" w:type="dxa"/>
            <w:vMerge/>
            <w:tcBorders>
              <w:left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Внебюджетные источники</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w:t>
            </w:r>
          </w:p>
        </w:tc>
        <w:tc>
          <w:tcPr>
            <w:tcW w:w="134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w:t>
            </w:r>
          </w:p>
        </w:tc>
        <w:tc>
          <w:tcPr>
            <w:tcW w:w="923"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927B91">
        <w:trPr>
          <w:trHeight w:val="578"/>
          <w:tblCellSpacing w:w="5" w:type="nil"/>
        </w:trPr>
        <w:tc>
          <w:tcPr>
            <w:tcW w:w="2127" w:type="dxa"/>
            <w:vMerge/>
            <w:tcBorders>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Всего по источникам</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7438,6</w:t>
            </w:r>
          </w:p>
        </w:tc>
        <w:tc>
          <w:tcPr>
            <w:tcW w:w="134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2895,0</w:t>
            </w:r>
          </w:p>
        </w:tc>
        <w:tc>
          <w:tcPr>
            <w:tcW w:w="1346"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2270,3</w:t>
            </w:r>
          </w:p>
        </w:tc>
        <w:tc>
          <w:tcPr>
            <w:tcW w:w="923"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2273,3</w:t>
            </w:r>
          </w:p>
        </w:tc>
      </w:tr>
      <w:tr w:rsidR="00DB740D" w:rsidRPr="00DB740D" w:rsidTr="00927B91">
        <w:trPr>
          <w:trHeight w:val="630"/>
          <w:tblCellSpacing w:w="5" w:type="nil"/>
        </w:trPr>
        <w:tc>
          <w:tcPr>
            <w:tcW w:w="2127" w:type="dxa"/>
            <w:tcBorders>
              <w:top w:val="single" w:sz="4" w:space="0" w:color="auto"/>
              <w:left w:val="single" w:sz="4" w:space="0" w:color="auto"/>
              <w:bottom w:val="single" w:sz="4" w:space="0" w:color="auto"/>
              <w:right w:val="single" w:sz="4" w:space="0" w:color="auto"/>
            </w:tcBorders>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Конечные результаты реализации Программы</w:t>
            </w:r>
          </w:p>
        </w:tc>
        <w:tc>
          <w:tcPr>
            <w:tcW w:w="7655" w:type="dxa"/>
            <w:gridSpan w:val="5"/>
            <w:tcBorders>
              <w:top w:val="single" w:sz="4" w:space="0" w:color="auto"/>
              <w:left w:val="single" w:sz="4" w:space="0" w:color="auto"/>
              <w:bottom w:val="single" w:sz="4" w:space="0" w:color="auto"/>
              <w:right w:val="single" w:sz="4" w:space="0" w:color="auto"/>
            </w:tcBorders>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 xml:space="preserve">За период реализации Программы 7 учреждениям будет  оказана услуга по ведению бухгалтерского учета, консультативной и методической помощи </w:t>
            </w:r>
          </w:p>
        </w:tc>
      </w:tr>
    </w:tbl>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 Примечание. Объёмы финансирования уточняются ежегодно при формировании бюджета муниципального образования «Чаинский район Томской области» и бюджета Томской области на очередной финансовый год.</w:t>
      </w: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Характеристика текущего состояния сферы реализации муниципальной Программы</w:t>
      </w: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Совершенствование ведения бухгалтерского, статистического  учета и консультативно-методологической помощи муниципальным учреждениям – одно из базовых направлений реализации муниципальной программы.</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МБУ «Централизованная бухгалтерия» осуществляет в централизованном порядке бухгалтерский, налоговый и статистический учет финансово-хозяйственной деятельности муниципальных организаций, финансируемых из районного бюджета.</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МБУ «Централизованная бухгалтерия» предоставляет бухгалтерские услуги следующим учреждениям:</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муниципальному бюджетному образовательному учреждению дополнительного образования «Чаинский Дом детского творчества»;</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муниципальному бюджетному образовательному учреждению дополнительного образования «Чаинская спортивная школа»;</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муниципальному бюджетному общеобразовательному учреждению «Коломиногривская средняя общеобразовательная школа»;</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муниципальному бюджетному общеобразовательному учреждению «Леботёрская основная общеобразовательная школа»;</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муниципальному бюджетному общеобразовательному учреждению «Новоколоминская средняя общеобразовательная школа»;</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управлению образования Администрации Чаинского района.</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А так же составляет и представляет сводные бухгалтерские отчеты, осуществляет деятельность в области права (консультационные услуги по юридическим вопросам, разработка документов правового характера и т.д.) для всех бюджетных и казенных учреждений, подведомственных Управлению образования Администрации Чаинского района.</w:t>
      </w: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Цели и задачи муниципальной Программы, сроки и этапы ее реализации, целевые показатели результативности реализации муниципальной программы</w:t>
      </w: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mn-ea"/>
          <w:sz w:val="20"/>
          <w:szCs w:val="20"/>
          <w:lang w:eastAsia="ru-RU"/>
        </w:rPr>
      </w:pPr>
      <w:r w:rsidRPr="00DB740D">
        <w:rPr>
          <w:rFonts w:eastAsia="Times New Roman"/>
          <w:sz w:val="20"/>
          <w:szCs w:val="20"/>
          <w:lang w:eastAsia="ru-RU"/>
        </w:rPr>
        <w:t>Цель Программы – ведение бухгалтерского учета, представление бухгалтерской и статистической отчетности, предоставление консультативной и методической помощи муниципальным учреждениям</w:t>
      </w:r>
      <w:r w:rsidRPr="00DB740D">
        <w:rPr>
          <w:rFonts w:eastAsia="+mn-ea"/>
          <w:sz w:val="20"/>
          <w:szCs w:val="20"/>
          <w:lang w:eastAsia="ru-RU"/>
        </w:rPr>
        <w:t>.</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mn-ea"/>
          <w:sz w:val="20"/>
          <w:szCs w:val="20"/>
          <w:lang w:eastAsia="ru-RU"/>
        </w:rPr>
        <w:t>Для достижения данной цели необходимо решить следующую задачу:</w:t>
      </w:r>
      <w:r w:rsidRPr="00DB740D">
        <w:rPr>
          <w:rFonts w:eastAsia="Times New Roman"/>
          <w:sz w:val="20"/>
          <w:szCs w:val="20"/>
          <w:lang w:eastAsia="ru-RU"/>
        </w:rPr>
        <w:t xml:space="preserve"> совершенствование ведения бухгалтерского, статистического  учета и консультативно-методологической помощи муниципальным учреждениям.</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Сведения о составе и значениях целевых показателей результативности муниципальной программы, а также информация о периодичности  и методике сбора данных приводятся в приложение №1 к настоящей Программе.</w:t>
      </w:r>
    </w:p>
    <w:p w:rsidR="00DB740D" w:rsidRPr="00DB740D" w:rsidRDefault="00DB740D" w:rsidP="0091411B">
      <w:pPr>
        <w:overflowPunct/>
        <w:autoSpaceDE/>
        <w:autoSpaceDN/>
        <w:adjustRightInd/>
        <w:jc w:val="both"/>
        <w:textAlignment w:val="auto"/>
        <w:rPr>
          <w:rFonts w:eastAsia="+mn-ea"/>
          <w:sz w:val="20"/>
          <w:szCs w:val="20"/>
          <w:lang w:eastAsia="ru-RU"/>
        </w:rPr>
      </w:pPr>
      <w:r w:rsidRPr="00DB740D">
        <w:rPr>
          <w:rFonts w:eastAsia="+mn-ea"/>
          <w:sz w:val="20"/>
          <w:szCs w:val="20"/>
          <w:lang w:eastAsia="ru-RU"/>
        </w:rPr>
        <w:t xml:space="preserve">Реализация Программы позволит: создать условия по совершенствованию ведения бухгалтерского, статистического  учета и консультативно-методологической помощи муниципальным учреждениям. </w:t>
      </w:r>
    </w:p>
    <w:p w:rsidR="00DB740D" w:rsidRPr="00DB740D" w:rsidRDefault="00DB740D" w:rsidP="0091411B">
      <w:pPr>
        <w:overflowPunct/>
        <w:autoSpaceDE/>
        <w:autoSpaceDN/>
        <w:adjustRightInd/>
        <w:jc w:val="both"/>
        <w:textAlignment w:val="auto"/>
        <w:rPr>
          <w:rFonts w:eastAsia="+mn-ea"/>
          <w:sz w:val="20"/>
          <w:szCs w:val="20"/>
          <w:lang w:eastAsia="ru-RU"/>
        </w:rPr>
      </w:pPr>
      <w:r w:rsidRPr="00DB740D">
        <w:rPr>
          <w:rFonts w:eastAsia="+mn-ea"/>
          <w:sz w:val="20"/>
          <w:szCs w:val="20"/>
          <w:lang w:eastAsia="ru-RU"/>
        </w:rPr>
        <w:t>Реализация Программных мероприятий носит постоянный характер.</w:t>
      </w:r>
    </w:p>
    <w:p w:rsidR="00DB740D" w:rsidRPr="00DB740D" w:rsidRDefault="00DB740D" w:rsidP="0091411B">
      <w:pPr>
        <w:overflowPunct/>
        <w:autoSpaceDE/>
        <w:autoSpaceDN/>
        <w:adjustRightInd/>
        <w:jc w:val="both"/>
        <w:textAlignment w:val="auto"/>
        <w:rPr>
          <w:rFonts w:eastAsia="+mn-ea"/>
          <w:sz w:val="20"/>
          <w:szCs w:val="20"/>
          <w:lang w:eastAsia="ru-RU"/>
        </w:rPr>
      </w:pPr>
    </w:p>
    <w:p w:rsidR="00DB740D" w:rsidRPr="00DB740D" w:rsidRDefault="00DB740D" w:rsidP="0091411B">
      <w:pPr>
        <w:overflowPunct/>
        <w:autoSpaceDE/>
        <w:autoSpaceDN/>
        <w:adjustRightInd/>
        <w:jc w:val="center"/>
        <w:textAlignment w:val="auto"/>
        <w:rPr>
          <w:rFonts w:eastAsia="+mn-ea"/>
          <w:sz w:val="20"/>
          <w:szCs w:val="20"/>
          <w:lang w:eastAsia="ru-RU"/>
        </w:rPr>
      </w:pPr>
      <w:r w:rsidRPr="00DB740D">
        <w:rPr>
          <w:rFonts w:eastAsia="+mn-ea"/>
          <w:sz w:val="20"/>
          <w:szCs w:val="20"/>
          <w:lang w:eastAsia="ru-RU"/>
        </w:rPr>
        <w:t>Система мероприятий муниципальной Программы и ее ресурсное обеспечение</w:t>
      </w:r>
    </w:p>
    <w:p w:rsidR="00DB740D" w:rsidRPr="00DB740D" w:rsidRDefault="00DB740D" w:rsidP="0091411B">
      <w:pPr>
        <w:overflowPunct/>
        <w:autoSpaceDE/>
        <w:autoSpaceDN/>
        <w:adjustRightInd/>
        <w:jc w:val="both"/>
        <w:textAlignment w:val="auto"/>
        <w:rPr>
          <w:rFonts w:eastAsia="+mn-ea"/>
          <w:sz w:val="20"/>
          <w:szCs w:val="20"/>
          <w:lang w:eastAsia="ru-RU"/>
        </w:rPr>
      </w:pPr>
    </w:p>
    <w:p w:rsidR="00DB740D" w:rsidRPr="00DB740D" w:rsidRDefault="00DB740D" w:rsidP="0091411B">
      <w:pPr>
        <w:overflowPunct/>
        <w:autoSpaceDE/>
        <w:autoSpaceDN/>
        <w:adjustRightInd/>
        <w:jc w:val="both"/>
        <w:textAlignment w:val="auto"/>
        <w:rPr>
          <w:rFonts w:eastAsia="+mn-ea"/>
          <w:sz w:val="20"/>
          <w:szCs w:val="20"/>
          <w:lang w:eastAsia="ru-RU"/>
        </w:rPr>
      </w:pPr>
      <w:r w:rsidRPr="00DB740D">
        <w:rPr>
          <w:rFonts w:eastAsia="+mn-ea"/>
          <w:sz w:val="20"/>
          <w:szCs w:val="20"/>
          <w:lang w:eastAsia="ru-RU"/>
        </w:rPr>
        <w:t xml:space="preserve">Реализация Программы осуществляется посредством выполнения программных мероприятий, и предусматривает </w:t>
      </w:r>
      <w:r w:rsidRPr="00DB740D">
        <w:rPr>
          <w:rFonts w:eastAsia="Times New Roman"/>
          <w:sz w:val="20"/>
          <w:szCs w:val="20"/>
          <w:lang w:eastAsia="ru-RU"/>
        </w:rPr>
        <w:t>совершенствование ведения бухгалтерского, статистического  учета и консультативно-методологической помощи муниципальным учреждениям</w:t>
      </w:r>
      <w:r w:rsidRPr="00DB740D">
        <w:rPr>
          <w:rFonts w:eastAsia="+mn-ea"/>
          <w:sz w:val="20"/>
          <w:szCs w:val="20"/>
          <w:lang w:eastAsia="ru-RU"/>
        </w:rPr>
        <w:t>.</w:t>
      </w:r>
    </w:p>
    <w:p w:rsidR="00DB740D" w:rsidRPr="00DB740D" w:rsidRDefault="00DB740D" w:rsidP="0091411B">
      <w:pPr>
        <w:overflowPunct/>
        <w:autoSpaceDE/>
        <w:autoSpaceDN/>
        <w:adjustRightInd/>
        <w:jc w:val="both"/>
        <w:textAlignment w:val="auto"/>
        <w:rPr>
          <w:rFonts w:eastAsia="+mn-ea"/>
          <w:sz w:val="20"/>
          <w:szCs w:val="20"/>
          <w:lang w:eastAsia="ru-RU"/>
        </w:rPr>
      </w:pPr>
      <w:r w:rsidRPr="00DB740D">
        <w:rPr>
          <w:rFonts w:eastAsia="+mn-ea"/>
          <w:sz w:val="20"/>
          <w:szCs w:val="20"/>
          <w:lang w:eastAsia="ru-RU"/>
        </w:rPr>
        <w:t>Источником финансирования реализации Программы, являются средства бюджета муниципального образования «Чаинский район Томской области». Объем финансирования на 2024 – 2026 годы в целом по Программе составляет 7438,6 тыс. руб..</w:t>
      </w:r>
    </w:p>
    <w:p w:rsidR="00DB740D" w:rsidRPr="00DB740D" w:rsidRDefault="00DB740D" w:rsidP="0091411B">
      <w:pPr>
        <w:overflowPunct/>
        <w:autoSpaceDE/>
        <w:autoSpaceDN/>
        <w:adjustRightInd/>
        <w:jc w:val="both"/>
        <w:textAlignment w:val="auto"/>
        <w:rPr>
          <w:rFonts w:eastAsia="+mn-ea"/>
          <w:sz w:val="20"/>
          <w:szCs w:val="20"/>
          <w:lang w:eastAsia="ru-RU"/>
        </w:rPr>
      </w:pPr>
      <w:r w:rsidRPr="00DB740D">
        <w:rPr>
          <w:rFonts w:eastAsia="+mn-ea"/>
          <w:sz w:val="20"/>
          <w:szCs w:val="20"/>
          <w:lang w:eastAsia="ru-RU"/>
        </w:rPr>
        <w:t>Планирование бюджетных ассигнований на реализацию Программы в очередном году и плановом периоде осуществляется в соответствии с нормативными правовыми актами, регулирующими порядок составления бюджета муниципального образования «Чаинский район Томской области» и планирование бюджетных ассигнований на очередной финансовый год и плановый период.</w:t>
      </w:r>
    </w:p>
    <w:p w:rsidR="00DB740D" w:rsidRPr="00DB740D" w:rsidRDefault="00DB740D" w:rsidP="0091411B">
      <w:pPr>
        <w:overflowPunct/>
        <w:autoSpaceDE/>
        <w:autoSpaceDN/>
        <w:adjustRightInd/>
        <w:jc w:val="both"/>
        <w:textAlignment w:val="auto"/>
        <w:rPr>
          <w:rFonts w:eastAsia="+mn-ea"/>
          <w:sz w:val="20"/>
          <w:szCs w:val="20"/>
          <w:lang w:eastAsia="ru-RU"/>
        </w:rPr>
      </w:pPr>
      <w:r w:rsidRPr="00DB740D">
        <w:rPr>
          <w:rFonts w:eastAsia="+mn-ea"/>
          <w:sz w:val="20"/>
          <w:szCs w:val="20"/>
          <w:lang w:eastAsia="ru-RU"/>
        </w:rPr>
        <w:t>Объем финансового обеспечения Программы за счет средств бюджет муниципального образования «Чаинский район Томской области» определяется в соответствии с планируемым объемом бюджетных ассигнований бюджета муниципального образования «Чаинский район Томской области» на очередной финансовый год и плановый период.</w:t>
      </w:r>
    </w:p>
    <w:p w:rsidR="00DB740D" w:rsidRPr="00DB740D" w:rsidRDefault="00DB740D" w:rsidP="0091411B">
      <w:pPr>
        <w:overflowPunct/>
        <w:autoSpaceDE/>
        <w:autoSpaceDN/>
        <w:adjustRightInd/>
        <w:jc w:val="both"/>
        <w:textAlignment w:val="auto"/>
        <w:rPr>
          <w:rFonts w:eastAsia="+mn-ea"/>
          <w:sz w:val="20"/>
          <w:szCs w:val="20"/>
          <w:lang w:eastAsia="ru-RU"/>
        </w:rPr>
      </w:pPr>
      <w:r w:rsidRPr="00DB740D">
        <w:rPr>
          <w:rFonts w:eastAsia="+mn-ea"/>
          <w:sz w:val="20"/>
          <w:szCs w:val="20"/>
          <w:lang w:eastAsia="ru-RU"/>
        </w:rPr>
        <w:t>Ресурсное обеспечение Программы в целом представлено в Приложении № 2.</w:t>
      </w:r>
    </w:p>
    <w:p w:rsidR="00DB740D" w:rsidRPr="00DB740D" w:rsidRDefault="00DB740D" w:rsidP="0091411B">
      <w:pPr>
        <w:overflowPunct/>
        <w:autoSpaceDE/>
        <w:autoSpaceDN/>
        <w:adjustRightInd/>
        <w:jc w:val="both"/>
        <w:textAlignment w:val="auto"/>
        <w:rPr>
          <w:rFonts w:eastAsia="+mn-ea"/>
          <w:sz w:val="20"/>
          <w:szCs w:val="20"/>
          <w:lang w:eastAsia="ru-RU"/>
        </w:rPr>
      </w:pPr>
      <w:r w:rsidRPr="00DB740D">
        <w:rPr>
          <w:rFonts w:eastAsia="+mn-ea"/>
          <w:sz w:val="20"/>
          <w:szCs w:val="20"/>
          <w:lang w:eastAsia="ru-RU"/>
        </w:rPr>
        <w:t>Информация о расходах бюджета муниципального образования «Чаинский район Томской области» на реализацию Программы в разрезе главных распорядителей бюджетных средств, представлена в приложении № 3.</w:t>
      </w:r>
    </w:p>
    <w:p w:rsidR="00DB740D" w:rsidRPr="00DB740D" w:rsidRDefault="00DB740D" w:rsidP="0091411B">
      <w:pPr>
        <w:overflowPunct/>
        <w:autoSpaceDE/>
        <w:autoSpaceDN/>
        <w:adjustRightInd/>
        <w:jc w:val="both"/>
        <w:textAlignment w:val="auto"/>
        <w:rPr>
          <w:rFonts w:eastAsia="+mn-ea"/>
          <w:sz w:val="20"/>
          <w:szCs w:val="20"/>
          <w:lang w:eastAsia="ru-RU"/>
        </w:rPr>
      </w:pPr>
    </w:p>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Управление и контроль за реализацией муниципальной Программы</w:t>
      </w: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Реализация Программы осуществляется путём выполнения программных мероприятий, предусмотренных в Приложении № 2 к настоящей Программе.</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Текущее управление и реализацию Программой осуществляет ответственный исполнитель программы.</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Общее руководство реализацией Программы осуществляет координатор Программы.</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Ответственный исполнитель Программы Управление образования.</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Участниками программы выступают:</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МБУ «Централизованная бухгалтерия».</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Мониторинг реализации Программы осуществляет ответственный исполнитель, результаты мониторинга предоставляются в Экономический отдел Администрации Чаинского района в сроки согласно приложений к Порядку утвержденному постановлением Администрации Чаинского района от 30.12.2016 № 543 «Об утверждении Порядка разработки муниципальных программ муниципального образования «Чаинский район Томской области», принятия решений о начале разработки муниципальных программ, их формирования и реализации». Формирование отчетности осуществляется в соответствии с Порядком, с указанием сроков предоставления отчётности, эффективности показателей деятельности, целевого использования финансовых средств.</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Исполнитель Программы, а также и участники Программы несут ответственность за качественное и своевременное выполнение мероприятий программы, целевое и рациональное использование финансовых средств, предусмотренных Программой.</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 качестве факторов риска неисполнения реализации Программы могут выступать:</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финансово-экономические риски;</w:t>
      </w:r>
      <w:r w:rsidRPr="00DB740D">
        <w:rPr>
          <w:rFonts w:eastAsia="Times New Roman"/>
          <w:sz w:val="20"/>
          <w:szCs w:val="20"/>
          <w:lang w:eastAsia="ru-RU"/>
        </w:rPr>
        <w:tab/>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социальные риски;</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внутренние риски, которые относятся к сфере компетенции ответственного исполнителя Программы.</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Основные мероприятия управления рисками, с целью минимизации их выявления на достижение целей Программы, являются:</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мониторинг, открытость и подотчётность;</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экспертно-аналитическое сопровождение;</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информационное сопровождение.</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 процессе реализации Программы ответственный</w:t>
      </w:r>
      <w:r w:rsidRPr="00DB740D">
        <w:rPr>
          <w:rFonts w:eastAsia="Times New Roman"/>
          <w:sz w:val="20"/>
          <w:szCs w:val="20"/>
          <w:lang w:eastAsia="ru-RU"/>
        </w:rPr>
        <w:tab/>
        <w:t xml:space="preserve"> исполнитель вправе принимать решение о внесении изменений в перечни и состав мероприятий, сроки их реализации, а так же в соответствии с законодательством Российской Федерации в объемы бюджетных ассигнований на реализацию мероприятий в пределах утвержденных лимитов бюджетных ассигнований Программы в целом.</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При направлении на согласование проекта постановления о внесении изменений в Программу к проекту постановления прилагается пояснительная записка по форме согласно приложению 6 к постановлению Администрации Чаинского района от 30.12.2016 № 543 «Об утверждении Порядка разработки муниципальных программ муниципального образования «Чаинский район Томской области», принятия решений о начале разработки муниципальных программ, их формирования и реализации».</w:t>
      </w:r>
    </w:p>
    <w:p w:rsidR="00DB740D" w:rsidRPr="00DB740D" w:rsidRDefault="00DB740D" w:rsidP="0091411B">
      <w:pPr>
        <w:overflowPunct/>
        <w:autoSpaceDE/>
        <w:autoSpaceDN/>
        <w:adjustRightInd/>
        <w:jc w:val="both"/>
        <w:textAlignment w:val="auto"/>
        <w:rPr>
          <w:rFonts w:eastAsia="Times New Roman"/>
          <w:sz w:val="20"/>
          <w:szCs w:val="20"/>
          <w:lang w:eastAsia="ru-RU"/>
        </w:rPr>
        <w:sectPr w:rsidR="00DB740D" w:rsidRPr="00DB740D" w:rsidSect="000C1B11">
          <w:footerReference w:type="default" r:id="rId34"/>
          <w:pgSz w:w="11906" w:h="16838" w:code="9"/>
          <w:pgMar w:top="567" w:right="1134" w:bottom="567" w:left="1134" w:header="709" w:footer="709" w:gutter="0"/>
          <w:cols w:space="708"/>
          <w:docGrid w:linePitch="360"/>
        </w:sectPr>
      </w:pPr>
    </w:p>
    <w:p w:rsidR="00DB740D" w:rsidRPr="00DB740D" w:rsidRDefault="00DB740D" w:rsidP="0091411B">
      <w:pPr>
        <w:overflowPunct/>
        <w:autoSpaceDE/>
        <w:autoSpaceDN/>
        <w:adjustRightInd/>
        <w:jc w:val="right"/>
        <w:textAlignment w:val="auto"/>
        <w:rPr>
          <w:rFonts w:eastAsia="Times New Roman"/>
          <w:sz w:val="20"/>
          <w:szCs w:val="20"/>
          <w:lang w:eastAsia="ru-RU"/>
        </w:rPr>
      </w:pPr>
      <w:r w:rsidRPr="00DB740D">
        <w:rPr>
          <w:rFonts w:eastAsia="Times New Roman"/>
          <w:sz w:val="20"/>
          <w:szCs w:val="20"/>
          <w:lang w:eastAsia="ru-RU"/>
        </w:rPr>
        <w:lastRenderedPageBreak/>
        <w:t>Приложение №1 к муниципальной программе</w:t>
      </w:r>
    </w:p>
    <w:p w:rsidR="00DB740D" w:rsidRPr="00DB740D" w:rsidRDefault="00DB740D" w:rsidP="0091411B">
      <w:pPr>
        <w:overflowPunct/>
        <w:autoSpaceDE/>
        <w:autoSpaceDN/>
        <w:adjustRightInd/>
        <w:jc w:val="right"/>
        <w:textAlignment w:val="auto"/>
        <w:rPr>
          <w:rFonts w:eastAsia="Calibri"/>
          <w:sz w:val="20"/>
          <w:szCs w:val="20"/>
        </w:rPr>
      </w:pPr>
      <w:r w:rsidRPr="00DB740D">
        <w:rPr>
          <w:rFonts w:eastAsia="Calibri"/>
          <w:sz w:val="20"/>
          <w:szCs w:val="20"/>
        </w:rPr>
        <w:t xml:space="preserve">«Организация деятельности муниципального бюджетного учреждения </w:t>
      </w:r>
    </w:p>
    <w:p w:rsidR="00DB740D" w:rsidRPr="00DB740D" w:rsidRDefault="00DB740D" w:rsidP="0091411B">
      <w:pPr>
        <w:overflowPunct/>
        <w:autoSpaceDE/>
        <w:autoSpaceDN/>
        <w:adjustRightInd/>
        <w:jc w:val="right"/>
        <w:textAlignment w:val="auto"/>
        <w:rPr>
          <w:rFonts w:eastAsia="Times New Roman"/>
          <w:sz w:val="20"/>
          <w:szCs w:val="20"/>
          <w:lang w:eastAsia="ru-RU"/>
        </w:rPr>
      </w:pPr>
      <w:r w:rsidRPr="00DB740D">
        <w:rPr>
          <w:rFonts w:eastAsia="Calibri"/>
          <w:sz w:val="20"/>
          <w:szCs w:val="20"/>
        </w:rPr>
        <w:t>«Централизованная бухгалтерия образовательных учреждений Чаинского района»</w:t>
      </w:r>
    </w:p>
    <w:p w:rsidR="00DB740D" w:rsidRPr="00DB740D" w:rsidRDefault="00DB740D" w:rsidP="0091411B">
      <w:pPr>
        <w:overflowPunct/>
        <w:autoSpaceDE/>
        <w:autoSpaceDN/>
        <w:adjustRightInd/>
        <w:jc w:val="right"/>
        <w:textAlignment w:val="auto"/>
        <w:rPr>
          <w:rFonts w:eastAsia="Times New Roman"/>
          <w:sz w:val="20"/>
          <w:szCs w:val="20"/>
          <w:lang w:eastAsia="ru-RU"/>
        </w:rPr>
      </w:pPr>
    </w:p>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Сведения о составе и значениях целевых показателей результативности муниципальной программы</w:t>
      </w:r>
    </w:p>
    <w:p w:rsidR="00DB740D" w:rsidRPr="00DB740D" w:rsidRDefault="00DB740D" w:rsidP="0091411B">
      <w:pPr>
        <w:overflowPunct/>
        <w:autoSpaceDE/>
        <w:autoSpaceDN/>
        <w:adjustRightInd/>
        <w:jc w:val="center"/>
        <w:textAlignment w:val="auto"/>
        <w:rPr>
          <w:rFonts w:eastAsia="Times New Roman"/>
          <w:sz w:val="20"/>
          <w:szCs w:val="20"/>
          <w:lang w:eastAsia="ru-RU"/>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877"/>
        <w:gridCol w:w="1050"/>
        <w:gridCol w:w="1394"/>
        <w:gridCol w:w="1275"/>
        <w:gridCol w:w="1276"/>
        <w:gridCol w:w="1276"/>
        <w:gridCol w:w="1241"/>
        <w:gridCol w:w="1276"/>
        <w:gridCol w:w="958"/>
        <w:gridCol w:w="993"/>
      </w:tblGrid>
      <w:tr w:rsidR="00DB740D" w:rsidRPr="00DB740D" w:rsidTr="002C0637">
        <w:tc>
          <w:tcPr>
            <w:tcW w:w="660" w:type="dxa"/>
            <w:vMerge w:val="restart"/>
            <w:shd w:val="clear" w:color="auto" w:fill="auto"/>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 п/п</w:t>
            </w:r>
          </w:p>
        </w:tc>
        <w:tc>
          <w:tcPr>
            <w:tcW w:w="3877" w:type="dxa"/>
            <w:vMerge w:val="restart"/>
            <w:shd w:val="clear" w:color="auto" w:fill="auto"/>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Наименование показателя</w:t>
            </w:r>
          </w:p>
        </w:tc>
        <w:tc>
          <w:tcPr>
            <w:tcW w:w="1050" w:type="dxa"/>
            <w:vMerge w:val="restart"/>
            <w:shd w:val="clear" w:color="auto" w:fill="auto"/>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Ед. изм.</w:t>
            </w:r>
          </w:p>
        </w:tc>
        <w:tc>
          <w:tcPr>
            <w:tcW w:w="7738" w:type="dxa"/>
            <w:gridSpan w:val="6"/>
            <w:shd w:val="clear" w:color="auto" w:fill="auto"/>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Значения показателей</w:t>
            </w:r>
          </w:p>
        </w:tc>
        <w:tc>
          <w:tcPr>
            <w:tcW w:w="958" w:type="dxa"/>
            <w:vMerge w:val="restart"/>
            <w:shd w:val="clear" w:color="auto" w:fill="auto"/>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Периодичность сбора данных‹***›</w:t>
            </w:r>
          </w:p>
        </w:tc>
        <w:tc>
          <w:tcPr>
            <w:tcW w:w="993" w:type="dxa"/>
            <w:vMerge w:val="restart"/>
            <w:shd w:val="clear" w:color="auto" w:fill="auto"/>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Метод сбора информации ‹****›</w:t>
            </w:r>
          </w:p>
        </w:tc>
      </w:tr>
      <w:tr w:rsidR="00DB740D" w:rsidRPr="00DB740D" w:rsidTr="002C0637">
        <w:tc>
          <w:tcPr>
            <w:tcW w:w="66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3877"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05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9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отчетный год ‹*›</w:t>
            </w:r>
          </w:p>
          <w:p w:rsidR="00DB740D" w:rsidRPr="00DB740D" w:rsidRDefault="00DB740D" w:rsidP="0091411B">
            <w:pPr>
              <w:overflowPunct/>
              <w:autoSpaceDE/>
              <w:autoSpaceDN/>
              <w:adjustRightInd/>
              <w:jc w:val="both"/>
              <w:textAlignment w:val="auto"/>
              <w:rPr>
                <w:rFonts w:eastAsia="Times New Roman"/>
                <w:sz w:val="20"/>
                <w:szCs w:val="20"/>
                <w:lang w:val="en-US" w:eastAsia="ru-RU"/>
              </w:rPr>
            </w:pPr>
            <w:r w:rsidRPr="00DB740D">
              <w:rPr>
                <w:rFonts w:eastAsia="Times New Roman"/>
                <w:sz w:val="20"/>
                <w:szCs w:val="20"/>
                <w:lang w:eastAsia="ru-RU"/>
              </w:rPr>
              <w:t>2023 год</w:t>
            </w:r>
          </w:p>
        </w:tc>
        <w:tc>
          <w:tcPr>
            <w:tcW w:w="12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текущий год ‹**›</w:t>
            </w:r>
          </w:p>
          <w:p w:rsidR="00DB740D" w:rsidRPr="00DB740D" w:rsidRDefault="00DB740D" w:rsidP="0091411B">
            <w:pPr>
              <w:overflowPunct/>
              <w:autoSpaceDE/>
              <w:autoSpaceDN/>
              <w:adjustRightInd/>
              <w:jc w:val="both"/>
              <w:textAlignment w:val="auto"/>
              <w:rPr>
                <w:rFonts w:eastAsia="Times New Roman"/>
                <w:sz w:val="20"/>
                <w:szCs w:val="20"/>
                <w:lang w:val="en-US" w:eastAsia="ru-RU"/>
              </w:rPr>
            </w:pPr>
            <w:r w:rsidRPr="00DB740D">
              <w:rPr>
                <w:rFonts w:eastAsia="Times New Roman"/>
                <w:sz w:val="20"/>
                <w:szCs w:val="20"/>
                <w:lang w:eastAsia="ru-RU"/>
              </w:rPr>
              <w:t>2024 год</w:t>
            </w:r>
          </w:p>
        </w:tc>
        <w:tc>
          <w:tcPr>
            <w:tcW w:w="127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1-й год реализации  2025 год</w:t>
            </w:r>
          </w:p>
        </w:tc>
        <w:tc>
          <w:tcPr>
            <w:tcW w:w="127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2-й год реализации  2026 год</w:t>
            </w:r>
          </w:p>
        </w:tc>
        <w:tc>
          <w:tcPr>
            <w:tcW w:w="1241" w:type="dxa"/>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val="en-US" w:eastAsia="ru-RU"/>
              </w:rPr>
              <w:t>i-</w:t>
            </w:r>
            <w:r w:rsidRPr="00DB740D">
              <w:rPr>
                <w:rFonts w:eastAsia="Times New Roman"/>
                <w:sz w:val="20"/>
                <w:szCs w:val="20"/>
                <w:lang w:eastAsia="ru-RU"/>
              </w:rPr>
              <w:t xml:space="preserve">й год реализации </w:t>
            </w:r>
          </w:p>
        </w:tc>
        <w:tc>
          <w:tcPr>
            <w:tcW w:w="1276" w:type="dxa"/>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Последний год реализации</w:t>
            </w:r>
          </w:p>
        </w:tc>
        <w:tc>
          <w:tcPr>
            <w:tcW w:w="958"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993"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r>
      <w:tr w:rsidR="00DB740D" w:rsidRPr="00DB740D" w:rsidTr="002C0637">
        <w:tc>
          <w:tcPr>
            <w:tcW w:w="660"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1</w:t>
            </w:r>
          </w:p>
        </w:tc>
        <w:tc>
          <w:tcPr>
            <w:tcW w:w="3877"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2</w:t>
            </w:r>
          </w:p>
        </w:tc>
        <w:tc>
          <w:tcPr>
            <w:tcW w:w="1050"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3</w:t>
            </w:r>
          </w:p>
        </w:tc>
        <w:tc>
          <w:tcPr>
            <w:tcW w:w="1394"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4</w:t>
            </w:r>
          </w:p>
        </w:tc>
        <w:tc>
          <w:tcPr>
            <w:tcW w:w="1275"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5</w:t>
            </w:r>
          </w:p>
        </w:tc>
        <w:tc>
          <w:tcPr>
            <w:tcW w:w="1276"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6</w:t>
            </w:r>
          </w:p>
        </w:tc>
        <w:tc>
          <w:tcPr>
            <w:tcW w:w="1276"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7</w:t>
            </w:r>
          </w:p>
        </w:tc>
        <w:tc>
          <w:tcPr>
            <w:tcW w:w="1241" w:type="dxa"/>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8</w:t>
            </w:r>
          </w:p>
        </w:tc>
        <w:tc>
          <w:tcPr>
            <w:tcW w:w="1276" w:type="dxa"/>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9</w:t>
            </w:r>
          </w:p>
        </w:tc>
        <w:tc>
          <w:tcPr>
            <w:tcW w:w="958"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10</w:t>
            </w:r>
          </w:p>
        </w:tc>
        <w:tc>
          <w:tcPr>
            <w:tcW w:w="993"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11</w:t>
            </w:r>
          </w:p>
        </w:tc>
      </w:tr>
      <w:tr w:rsidR="00DB740D" w:rsidRPr="00DB740D" w:rsidTr="000C1B11">
        <w:tc>
          <w:tcPr>
            <w:tcW w:w="15276" w:type="dxa"/>
            <w:gridSpan w:val="11"/>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Цель Программы: Ведение бухгалтерского учета, представление бухгалтерской и статистической отчетности, предоставление консультативной и методической помощи муниципальным учреждениям</w:t>
            </w:r>
          </w:p>
        </w:tc>
      </w:tr>
      <w:tr w:rsidR="00DB740D" w:rsidRPr="00DB740D" w:rsidTr="000C1B11">
        <w:tc>
          <w:tcPr>
            <w:tcW w:w="15276" w:type="dxa"/>
            <w:gridSpan w:val="11"/>
          </w:tcPr>
          <w:p w:rsidR="00DB740D" w:rsidRPr="00DB740D" w:rsidRDefault="00DB740D" w:rsidP="0091411B">
            <w:pPr>
              <w:widowControl w:val="0"/>
              <w:overflowPunct/>
              <w:jc w:val="both"/>
              <w:textAlignment w:val="auto"/>
              <w:rPr>
                <w:rFonts w:eastAsia="Times New Roman"/>
                <w:sz w:val="20"/>
                <w:szCs w:val="20"/>
                <w:lang w:eastAsia="ru-RU"/>
              </w:rPr>
            </w:pPr>
            <w:r w:rsidRPr="00DB740D">
              <w:rPr>
                <w:rFonts w:eastAsia="Times New Roman"/>
                <w:sz w:val="20"/>
                <w:szCs w:val="20"/>
                <w:lang w:eastAsia="ru-RU"/>
              </w:rPr>
              <w:t>Задача Программы: Совершенствование ведения бухгалтерского, статистического  учета и консультативно-методологической помощи муниципальным учреждениям</w:t>
            </w:r>
          </w:p>
        </w:tc>
      </w:tr>
      <w:tr w:rsidR="00DB740D" w:rsidRPr="00DB740D" w:rsidTr="002C0637">
        <w:tc>
          <w:tcPr>
            <w:tcW w:w="66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val="en-US" w:eastAsia="ru-RU"/>
              </w:rPr>
            </w:pPr>
            <w:r w:rsidRPr="00DB740D">
              <w:rPr>
                <w:rFonts w:eastAsia="Times New Roman"/>
                <w:sz w:val="20"/>
                <w:szCs w:val="20"/>
                <w:lang w:val="en-US" w:eastAsia="ru-RU"/>
              </w:rPr>
              <w:t>1</w:t>
            </w:r>
          </w:p>
        </w:tc>
        <w:tc>
          <w:tcPr>
            <w:tcW w:w="3877"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Количество обслуживаемых учреждений</w:t>
            </w:r>
          </w:p>
        </w:tc>
        <w:tc>
          <w:tcPr>
            <w:tcW w:w="105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Ед.</w:t>
            </w:r>
          </w:p>
        </w:tc>
        <w:tc>
          <w:tcPr>
            <w:tcW w:w="139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7</w:t>
            </w:r>
          </w:p>
        </w:tc>
        <w:tc>
          <w:tcPr>
            <w:tcW w:w="1275"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7</w:t>
            </w:r>
          </w:p>
        </w:tc>
        <w:tc>
          <w:tcPr>
            <w:tcW w:w="127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7</w:t>
            </w:r>
          </w:p>
        </w:tc>
        <w:tc>
          <w:tcPr>
            <w:tcW w:w="127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7</w:t>
            </w:r>
          </w:p>
        </w:tc>
        <w:tc>
          <w:tcPr>
            <w:tcW w:w="1241" w:type="dxa"/>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276" w:type="dxa"/>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958"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Год</w:t>
            </w:r>
          </w:p>
        </w:tc>
        <w:tc>
          <w:tcPr>
            <w:tcW w:w="993"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Подсчет</w:t>
            </w:r>
          </w:p>
        </w:tc>
      </w:tr>
    </w:tbl>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Руководитель ответственного исполнителя: ______________________ (Ф.И.О.)</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Исполнитель: __________________ (Ф.И.О.)</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Контактный телефон: __________________</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_____________</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&lt;*&gt; Отчетный год - год, предшествующий текущему году.</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&lt;**&gt; Текущий год - год, в котором осуществляется формирование Программы.</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&lt;***&gt; Указывается периодичность сбора данных (год, квартал, месяц и т.д.).</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&lt;****&gt; Указывается метод сбора информации для расчета показателя (периодическая отчетность, перепись, единовременное обследование (учет), бухгалтерская отчетность, финансовая отчетность, социологический опрос, ведомственная статистика, прочее).</w:t>
      </w: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right"/>
        <w:textAlignment w:val="auto"/>
        <w:rPr>
          <w:rFonts w:eastAsia="Times New Roman"/>
          <w:sz w:val="20"/>
          <w:szCs w:val="20"/>
          <w:lang w:eastAsia="ru-RU"/>
        </w:rPr>
      </w:pPr>
      <w:r w:rsidRPr="00DB740D">
        <w:rPr>
          <w:rFonts w:eastAsia="Times New Roman"/>
          <w:sz w:val="20"/>
          <w:szCs w:val="20"/>
          <w:lang w:eastAsia="ru-RU"/>
        </w:rPr>
        <w:t>Приложение №2 к муниципальной программе</w:t>
      </w:r>
    </w:p>
    <w:p w:rsidR="00DB740D" w:rsidRPr="00DB740D" w:rsidRDefault="00DB740D" w:rsidP="0091411B">
      <w:pPr>
        <w:overflowPunct/>
        <w:autoSpaceDE/>
        <w:autoSpaceDN/>
        <w:adjustRightInd/>
        <w:jc w:val="right"/>
        <w:textAlignment w:val="auto"/>
        <w:rPr>
          <w:rFonts w:eastAsia="Times New Roman"/>
          <w:sz w:val="20"/>
          <w:szCs w:val="20"/>
          <w:lang w:eastAsia="ru-RU"/>
        </w:rPr>
      </w:pPr>
      <w:r w:rsidRPr="00DB740D">
        <w:rPr>
          <w:rFonts w:eastAsia="Times New Roman"/>
          <w:sz w:val="20"/>
          <w:szCs w:val="20"/>
          <w:lang w:eastAsia="ru-RU"/>
        </w:rPr>
        <w:t xml:space="preserve">«Организация деятельности муниципального бюджетного учреждения </w:t>
      </w:r>
    </w:p>
    <w:p w:rsidR="00DB740D" w:rsidRPr="00DB740D" w:rsidRDefault="00DB740D" w:rsidP="0091411B">
      <w:pPr>
        <w:overflowPunct/>
        <w:autoSpaceDE/>
        <w:autoSpaceDN/>
        <w:adjustRightInd/>
        <w:jc w:val="right"/>
        <w:textAlignment w:val="auto"/>
        <w:rPr>
          <w:rFonts w:eastAsia="Times New Roman"/>
          <w:sz w:val="20"/>
          <w:szCs w:val="20"/>
          <w:lang w:eastAsia="ru-RU"/>
        </w:rPr>
      </w:pPr>
      <w:r w:rsidRPr="00DB740D">
        <w:rPr>
          <w:rFonts w:eastAsia="Times New Roman"/>
          <w:sz w:val="20"/>
          <w:szCs w:val="20"/>
          <w:lang w:eastAsia="ru-RU"/>
        </w:rPr>
        <w:t>«Централизованная бухгалтерия образовательных учреждений Чаинского района»</w:t>
      </w:r>
    </w:p>
    <w:p w:rsidR="00DB740D" w:rsidRPr="00DB740D" w:rsidRDefault="00DB740D" w:rsidP="0091411B">
      <w:pPr>
        <w:overflowPunct/>
        <w:autoSpaceDE/>
        <w:autoSpaceDN/>
        <w:adjustRightInd/>
        <w:jc w:val="right"/>
        <w:textAlignment w:val="auto"/>
        <w:rPr>
          <w:rFonts w:eastAsia="Times New Roman"/>
          <w:sz w:val="20"/>
          <w:szCs w:val="20"/>
          <w:lang w:eastAsia="ru-RU"/>
        </w:rPr>
      </w:pPr>
    </w:p>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Ресурсное обеспечение муниципальной программы</w:t>
      </w:r>
    </w:p>
    <w:p w:rsidR="00DB740D" w:rsidRPr="00DB740D" w:rsidRDefault="00DB740D" w:rsidP="0091411B">
      <w:pPr>
        <w:overflowPunct/>
        <w:autoSpaceDE/>
        <w:autoSpaceDN/>
        <w:adjustRightInd/>
        <w:jc w:val="right"/>
        <w:textAlignment w:val="auto"/>
        <w:rPr>
          <w:rFonts w:eastAsia="Times New Roman"/>
          <w:sz w:val="20"/>
          <w:szCs w:val="20"/>
          <w:lang w:eastAsia="ru-RU"/>
        </w:rPr>
      </w:pPr>
      <w:r w:rsidRPr="00DB740D">
        <w:rPr>
          <w:rFonts w:eastAsia="Calibri"/>
          <w:sz w:val="20"/>
          <w:szCs w:val="20"/>
        </w:rPr>
        <w:t>тыс. руб.</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280"/>
        <w:gridCol w:w="1384"/>
        <w:gridCol w:w="1926"/>
        <w:gridCol w:w="1730"/>
        <w:gridCol w:w="1339"/>
        <w:gridCol w:w="1134"/>
        <w:gridCol w:w="1701"/>
        <w:gridCol w:w="992"/>
      </w:tblGrid>
      <w:tr w:rsidR="00DB740D" w:rsidRPr="00DB740D" w:rsidTr="002C0637">
        <w:tc>
          <w:tcPr>
            <w:tcW w:w="54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 п/п</w:t>
            </w:r>
          </w:p>
        </w:tc>
        <w:tc>
          <w:tcPr>
            <w:tcW w:w="428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Наименование задачи муниципальной программы</w:t>
            </w:r>
          </w:p>
        </w:tc>
        <w:tc>
          <w:tcPr>
            <w:tcW w:w="1384"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Срок реализации</w:t>
            </w:r>
          </w:p>
        </w:tc>
        <w:tc>
          <w:tcPr>
            <w:tcW w:w="1926"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Объем финансирования</w:t>
            </w:r>
          </w:p>
        </w:tc>
        <w:tc>
          <w:tcPr>
            <w:tcW w:w="5904" w:type="dxa"/>
            <w:gridSpan w:val="4"/>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 том числе за счет средств</w:t>
            </w:r>
          </w:p>
        </w:tc>
        <w:tc>
          <w:tcPr>
            <w:tcW w:w="992"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Соисполнитель</w:t>
            </w:r>
          </w:p>
        </w:tc>
      </w:tr>
      <w:tr w:rsidR="00DB740D" w:rsidRPr="00DB740D" w:rsidTr="002C0637">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926"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730" w:type="dxa"/>
            <w:shd w:val="clear" w:color="auto" w:fill="auto"/>
            <w:vAlign w:val="center"/>
          </w:tcPr>
          <w:p w:rsidR="00DB740D" w:rsidRPr="00DB740D" w:rsidRDefault="00DB740D" w:rsidP="0091411B">
            <w:pPr>
              <w:widowControl w:val="0"/>
              <w:overflowPunct/>
              <w:jc w:val="center"/>
              <w:textAlignment w:val="auto"/>
              <w:rPr>
                <w:rFonts w:eastAsia="Times New Roman"/>
                <w:sz w:val="20"/>
                <w:szCs w:val="20"/>
                <w:lang w:eastAsia="ru-RU"/>
              </w:rPr>
            </w:pPr>
            <w:r w:rsidRPr="00DB740D">
              <w:rPr>
                <w:rFonts w:eastAsia="Times New Roman"/>
                <w:sz w:val="20"/>
                <w:szCs w:val="20"/>
                <w:lang w:eastAsia="ru-RU"/>
              </w:rPr>
              <w:t>федерального бюджета (по согласованию)</w:t>
            </w:r>
          </w:p>
        </w:tc>
        <w:tc>
          <w:tcPr>
            <w:tcW w:w="1339" w:type="dxa"/>
            <w:shd w:val="clear" w:color="auto" w:fill="auto"/>
            <w:vAlign w:val="center"/>
          </w:tcPr>
          <w:p w:rsidR="00DB740D" w:rsidRPr="00DB740D" w:rsidRDefault="00DB740D" w:rsidP="0091411B">
            <w:pPr>
              <w:widowControl w:val="0"/>
              <w:overflowPunct/>
              <w:jc w:val="center"/>
              <w:textAlignment w:val="auto"/>
              <w:rPr>
                <w:rFonts w:eastAsia="Times New Roman"/>
                <w:sz w:val="20"/>
                <w:szCs w:val="20"/>
                <w:lang w:eastAsia="ru-RU"/>
              </w:rPr>
            </w:pPr>
            <w:r w:rsidRPr="00DB740D">
              <w:rPr>
                <w:rFonts w:eastAsia="Times New Roman"/>
                <w:sz w:val="20"/>
                <w:szCs w:val="20"/>
                <w:lang w:eastAsia="ru-RU"/>
              </w:rPr>
              <w:t>областного бюджета (по согласованию)</w:t>
            </w:r>
          </w:p>
        </w:tc>
        <w:tc>
          <w:tcPr>
            <w:tcW w:w="1134" w:type="dxa"/>
            <w:shd w:val="clear" w:color="auto" w:fill="auto"/>
            <w:vAlign w:val="center"/>
          </w:tcPr>
          <w:p w:rsidR="00DB740D" w:rsidRPr="00DB740D" w:rsidRDefault="00DB740D" w:rsidP="0091411B">
            <w:pPr>
              <w:widowControl w:val="0"/>
              <w:overflowPunct/>
              <w:jc w:val="center"/>
              <w:textAlignment w:val="auto"/>
              <w:rPr>
                <w:rFonts w:eastAsia="Times New Roman"/>
                <w:sz w:val="20"/>
                <w:szCs w:val="20"/>
                <w:lang w:eastAsia="ru-RU"/>
              </w:rPr>
            </w:pPr>
            <w:r w:rsidRPr="00DB740D">
              <w:rPr>
                <w:rFonts w:eastAsia="Times New Roman"/>
                <w:sz w:val="20"/>
                <w:szCs w:val="20"/>
                <w:lang w:eastAsia="ru-RU"/>
              </w:rPr>
              <w:t>местного бюджета</w:t>
            </w:r>
          </w:p>
        </w:tc>
        <w:tc>
          <w:tcPr>
            <w:tcW w:w="1701" w:type="dxa"/>
            <w:shd w:val="clear" w:color="auto" w:fill="auto"/>
            <w:vAlign w:val="center"/>
          </w:tcPr>
          <w:p w:rsidR="00DB740D" w:rsidRPr="00DB740D" w:rsidRDefault="00DB740D" w:rsidP="0091411B">
            <w:pPr>
              <w:widowControl w:val="0"/>
              <w:overflowPunct/>
              <w:jc w:val="center"/>
              <w:textAlignment w:val="auto"/>
              <w:rPr>
                <w:rFonts w:eastAsia="Times New Roman"/>
                <w:sz w:val="20"/>
                <w:szCs w:val="20"/>
                <w:lang w:eastAsia="ru-RU"/>
              </w:rPr>
            </w:pPr>
            <w:r w:rsidRPr="00DB740D">
              <w:rPr>
                <w:rFonts w:eastAsia="Times New Roman"/>
                <w:sz w:val="20"/>
                <w:szCs w:val="20"/>
                <w:lang w:eastAsia="ru-RU"/>
              </w:rPr>
              <w:t>внебюджетных источников (по согласованию)</w:t>
            </w:r>
          </w:p>
        </w:tc>
        <w:tc>
          <w:tcPr>
            <w:tcW w:w="992" w:type="dxa"/>
            <w:vMerge/>
            <w:shd w:val="clear" w:color="auto" w:fill="auto"/>
            <w:vAlign w:val="center"/>
          </w:tcPr>
          <w:p w:rsidR="00DB740D" w:rsidRPr="00DB740D" w:rsidRDefault="00DB740D" w:rsidP="0091411B">
            <w:pPr>
              <w:widowControl w:val="0"/>
              <w:overflowPunct/>
              <w:textAlignment w:val="auto"/>
              <w:rPr>
                <w:rFonts w:ascii="Arial" w:eastAsia="Times New Roman" w:hAnsi="Arial" w:cs="Arial"/>
                <w:sz w:val="20"/>
                <w:szCs w:val="20"/>
                <w:lang w:eastAsia="ru-RU"/>
              </w:rPr>
            </w:pPr>
          </w:p>
        </w:tc>
      </w:tr>
      <w:tr w:rsidR="00DB740D" w:rsidRPr="00DB740D" w:rsidTr="002C0637">
        <w:tc>
          <w:tcPr>
            <w:tcW w:w="540"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1</w:t>
            </w:r>
          </w:p>
        </w:tc>
        <w:tc>
          <w:tcPr>
            <w:tcW w:w="4280"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2</w:t>
            </w:r>
          </w:p>
        </w:tc>
        <w:tc>
          <w:tcPr>
            <w:tcW w:w="1384"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3</w:t>
            </w:r>
          </w:p>
        </w:tc>
        <w:tc>
          <w:tcPr>
            <w:tcW w:w="1926"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4</w:t>
            </w:r>
          </w:p>
        </w:tc>
        <w:tc>
          <w:tcPr>
            <w:tcW w:w="1730"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5</w:t>
            </w:r>
          </w:p>
        </w:tc>
        <w:tc>
          <w:tcPr>
            <w:tcW w:w="1339"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6</w:t>
            </w:r>
          </w:p>
        </w:tc>
        <w:tc>
          <w:tcPr>
            <w:tcW w:w="1134"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7</w:t>
            </w:r>
          </w:p>
        </w:tc>
        <w:tc>
          <w:tcPr>
            <w:tcW w:w="1701"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8</w:t>
            </w:r>
          </w:p>
        </w:tc>
        <w:tc>
          <w:tcPr>
            <w:tcW w:w="992"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9</w:t>
            </w:r>
          </w:p>
        </w:tc>
      </w:tr>
      <w:tr w:rsidR="00DB740D" w:rsidRPr="00DB740D" w:rsidTr="002C0637">
        <w:tc>
          <w:tcPr>
            <w:tcW w:w="54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lastRenderedPageBreak/>
              <w:t>1</w:t>
            </w:r>
          </w:p>
        </w:tc>
        <w:tc>
          <w:tcPr>
            <w:tcW w:w="14486" w:type="dxa"/>
            <w:gridSpan w:val="8"/>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Задача: Совершенствование ведения бухгалтерского, статистического  учета и консультативно-методологической помощи муниципальным учреждениям</w:t>
            </w:r>
          </w:p>
        </w:tc>
      </w:tr>
      <w:tr w:rsidR="00DB740D" w:rsidRPr="00DB740D" w:rsidTr="002C0637">
        <w:trPr>
          <w:trHeight w:val="433"/>
        </w:trPr>
        <w:tc>
          <w:tcPr>
            <w:tcW w:w="54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1.1</w:t>
            </w:r>
          </w:p>
        </w:tc>
        <w:tc>
          <w:tcPr>
            <w:tcW w:w="428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Мероприятие 1: Обеспечение качественной организации и ведения бухгалтерского и налогового учета и отчетности, документального и взаимосвязанного их отражения в бухгалтерских регистрах</w:t>
            </w: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всего</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1239,8</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39"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1239,8</w:t>
            </w:r>
          </w:p>
        </w:tc>
        <w:tc>
          <w:tcPr>
            <w:tcW w:w="1701"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482,5</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39"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482,5</w:t>
            </w:r>
          </w:p>
        </w:tc>
        <w:tc>
          <w:tcPr>
            <w:tcW w:w="1701"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378,4</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39"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378,4</w:t>
            </w:r>
          </w:p>
        </w:tc>
        <w:tc>
          <w:tcPr>
            <w:tcW w:w="1701"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2026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378,9</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39"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378,9</w:t>
            </w:r>
          </w:p>
        </w:tc>
        <w:tc>
          <w:tcPr>
            <w:tcW w:w="1701"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434"/>
        </w:trPr>
        <w:tc>
          <w:tcPr>
            <w:tcW w:w="54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1.2</w:t>
            </w:r>
          </w:p>
        </w:tc>
        <w:tc>
          <w:tcPr>
            <w:tcW w:w="428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Мероприятие 2: Обеспечение качественного контроля за правильным и целевым расходованием бюджетных и внебюджетных средств, за наличием и движением имущества, использованием товарно-материальных ценностей, трудовых и финансовых ресурсов</w:t>
            </w: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всего</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1239,8</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39"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1239,8</w:t>
            </w:r>
          </w:p>
        </w:tc>
        <w:tc>
          <w:tcPr>
            <w:tcW w:w="1701"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482,5</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39"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482,5</w:t>
            </w:r>
          </w:p>
        </w:tc>
        <w:tc>
          <w:tcPr>
            <w:tcW w:w="1701"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378,4</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39"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378,4</w:t>
            </w:r>
          </w:p>
        </w:tc>
        <w:tc>
          <w:tcPr>
            <w:tcW w:w="1701"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2026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378,9</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39"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378,9</w:t>
            </w:r>
          </w:p>
        </w:tc>
        <w:tc>
          <w:tcPr>
            <w:tcW w:w="1701"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434"/>
        </w:trPr>
        <w:tc>
          <w:tcPr>
            <w:tcW w:w="54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1.3</w:t>
            </w:r>
          </w:p>
        </w:tc>
        <w:tc>
          <w:tcPr>
            <w:tcW w:w="428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Мероприятие 3: Обеспечение качественного выполнения обязательств по своевременной выплате заработной платы работникам обслуживаемых учреждений и других обязательств</w:t>
            </w: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всего</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1239,8</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39"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1239,8</w:t>
            </w:r>
          </w:p>
        </w:tc>
        <w:tc>
          <w:tcPr>
            <w:tcW w:w="1701"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482,5</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39"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482,5</w:t>
            </w:r>
          </w:p>
        </w:tc>
        <w:tc>
          <w:tcPr>
            <w:tcW w:w="1701"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378,4</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39"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378,4</w:t>
            </w:r>
          </w:p>
        </w:tc>
        <w:tc>
          <w:tcPr>
            <w:tcW w:w="1701"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2026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378,9</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39"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378,9</w:t>
            </w:r>
          </w:p>
        </w:tc>
        <w:tc>
          <w:tcPr>
            <w:tcW w:w="1701"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273"/>
        </w:trPr>
        <w:tc>
          <w:tcPr>
            <w:tcW w:w="540"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1</w:t>
            </w:r>
          </w:p>
        </w:tc>
        <w:tc>
          <w:tcPr>
            <w:tcW w:w="4280"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2</w:t>
            </w:r>
          </w:p>
        </w:tc>
        <w:tc>
          <w:tcPr>
            <w:tcW w:w="1384"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3</w:t>
            </w:r>
          </w:p>
        </w:tc>
        <w:tc>
          <w:tcPr>
            <w:tcW w:w="1926"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4</w:t>
            </w:r>
          </w:p>
        </w:tc>
        <w:tc>
          <w:tcPr>
            <w:tcW w:w="1730"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5</w:t>
            </w:r>
          </w:p>
        </w:tc>
        <w:tc>
          <w:tcPr>
            <w:tcW w:w="1339"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6</w:t>
            </w:r>
          </w:p>
        </w:tc>
        <w:tc>
          <w:tcPr>
            <w:tcW w:w="1134"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7</w:t>
            </w:r>
          </w:p>
        </w:tc>
        <w:tc>
          <w:tcPr>
            <w:tcW w:w="1701"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8</w:t>
            </w:r>
          </w:p>
        </w:tc>
        <w:tc>
          <w:tcPr>
            <w:tcW w:w="992" w:type="dxa"/>
            <w:shd w:val="clear" w:color="auto" w:fill="auto"/>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9</w:t>
            </w:r>
          </w:p>
        </w:tc>
      </w:tr>
      <w:tr w:rsidR="00DB740D" w:rsidRPr="00DB740D" w:rsidTr="002C0637">
        <w:trPr>
          <w:trHeight w:val="434"/>
        </w:trPr>
        <w:tc>
          <w:tcPr>
            <w:tcW w:w="54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1.4</w:t>
            </w:r>
          </w:p>
        </w:tc>
        <w:tc>
          <w:tcPr>
            <w:tcW w:w="428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Мероприятие 4. Обеспечение качественного составления и предоставления  бухгалтерской отчетности в налоговые органы, внебюджетные фонды, органы статистики</w:t>
            </w: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всего</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1239,8</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39"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1239,8</w:t>
            </w:r>
          </w:p>
        </w:tc>
        <w:tc>
          <w:tcPr>
            <w:tcW w:w="1701"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482,5</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39"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482,5</w:t>
            </w:r>
          </w:p>
        </w:tc>
        <w:tc>
          <w:tcPr>
            <w:tcW w:w="1701"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378,4</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39"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378,4</w:t>
            </w:r>
          </w:p>
        </w:tc>
        <w:tc>
          <w:tcPr>
            <w:tcW w:w="1701"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2026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378,9</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39"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378,9</w:t>
            </w:r>
          </w:p>
        </w:tc>
        <w:tc>
          <w:tcPr>
            <w:tcW w:w="1701"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434"/>
        </w:trPr>
        <w:tc>
          <w:tcPr>
            <w:tcW w:w="54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1.5</w:t>
            </w:r>
          </w:p>
        </w:tc>
        <w:tc>
          <w:tcPr>
            <w:tcW w:w="428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Мероприятие 5. Обеспечение качественной разработки документов правового характера</w:t>
            </w: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всего</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1239,8</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39"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1239,8</w:t>
            </w:r>
          </w:p>
        </w:tc>
        <w:tc>
          <w:tcPr>
            <w:tcW w:w="1701"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482,5</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39"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482,5</w:t>
            </w:r>
          </w:p>
        </w:tc>
        <w:tc>
          <w:tcPr>
            <w:tcW w:w="1701"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378,4</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39"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378,4</w:t>
            </w:r>
          </w:p>
        </w:tc>
        <w:tc>
          <w:tcPr>
            <w:tcW w:w="1701"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2026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378,9</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39"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378,9</w:t>
            </w:r>
          </w:p>
        </w:tc>
        <w:tc>
          <w:tcPr>
            <w:tcW w:w="1701"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434"/>
        </w:trPr>
        <w:tc>
          <w:tcPr>
            <w:tcW w:w="54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lastRenderedPageBreak/>
              <w:t>1.6</w:t>
            </w:r>
          </w:p>
        </w:tc>
        <w:tc>
          <w:tcPr>
            <w:tcW w:w="428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Мероприятие 6. Обеспечение качественного оказания руководителям и работникам в подведомственных муниципальных образовательных организациях консультационных услуг по юридическим вопросам</w:t>
            </w: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всего</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1239,6</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39"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1239,6</w:t>
            </w:r>
          </w:p>
        </w:tc>
        <w:tc>
          <w:tcPr>
            <w:tcW w:w="1701"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482,5</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39"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482,5</w:t>
            </w:r>
          </w:p>
        </w:tc>
        <w:tc>
          <w:tcPr>
            <w:tcW w:w="1701"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378,3</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39"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378,3</w:t>
            </w:r>
          </w:p>
        </w:tc>
        <w:tc>
          <w:tcPr>
            <w:tcW w:w="1701"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2026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378,8</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39"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378,8</w:t>
            </w:r>
          </w:p>
        </w:tc>
        <w:tc>
          <w:tcPr>
            <w:tcW w:w="1701"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433"/>
        </w:trPr>
        <w:tc>
          <w:tcPr>
            <w:tcW w:w="54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val="restart"/>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Итого по Программе</w:t>
            </w: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всего</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7438,6</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39"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7438,6</w:t>
            </w:r>
          </w:p>
        </w:tc>
        <w:tc>
          <w:tcPr>
            <w:tcW w:w="1701"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2895,0</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39"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2895,0</w:t>
            </w:r>
          </w:p>
        </w:tc>
        <w:tc>
          <w:tcPr>
            <w:tcW w:w="1701"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2270,3</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39"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2270,3</w:t>
            </w:r>
          </w:p>
        </w:tc>
        <w:tc>
          <w:tcPr>
            <w:tcW w:w="1701"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434"/>
        </w:trPr>
        <w:tc>
          <w:tcPr>
            <w:tcW w:w="54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280" w:type="dxa"/>
            <w:vMerge/>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38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2026 год</w:t>
            </w:r>
          </w:p>
        </w:tc>
        <w:tc>
          <w:tcPr>
            <w:tcW w:w="1926"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2273,3</w:t>
            </w:r>
          </w:p>
        </w:tc>
        <w:tc>
          <w:tcPr>
            <w:tcW w:w="1730"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339"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134"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2273,3</w:t>
            </w:r>
          </w:p>
        </w:tc>
        <w:tc>
          <w:tcPr>
            <w:tcW w:w="1701"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992" w:type="dxa"/>
            <w:shd w:val="clear" w:color="auto" w:fill="auto"/>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bl>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Руководитель ответственного исполнителя: ______________(Ф.И.О.)</w:t>
      </w: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Исполнитель: _________________(Ф.И.О.)</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Контактный телефон: ___________________</w:t>
      </w: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right"/>
        <w:textAlignment w:val="auto"/>
        <w:rPr>
          <w:rFonts w:eastAsia="Times New Roman"/>
          <w:sz w:val="20"/>
          <w:szCs w:val="20"/>
          <w:lang w:eastAsia="ru-RU"/>
        </w:rPr>
      </w:pPr>
    </w:p>
    <w:p w:rsidR="00DB740D" w:rsidRPr="00DB740D" w:rsidRDefault="00DB740D" w:rsidP="0091411B">
      <w:pPr>
        <w:overflowPunct/>
        <w:autoSpaceDE/>
        <w:autoSpaceDN/>
        <w:adjustRightInd/>
        <w:jc w:val="right"/>
        <w:textAlignment w:val="auto"/>
        <w:rPr>
          <w:rFonts w:eastAsia="Times New Roman"/>
          <w:sz w:val="20"/>
          <w:szCs w:val="20"/>
          <w:lang w:eastAsia="ru-RU"/>
        </w:rPr>
      </w:pPr>
      <w:r w:rsidRPr="00DB740D">
        <w:rPr>
          <w:rFonts w:eastAsia="Times New Roman"/>
          <w:sz w:val="20"/>
          <w:szCs w:val="20"/>
          <w:lang w:eastAsia="ru-RU"/>
        </w:rPr>
        <w:t>Приложение № 3 к муниципальной программе</w:t>
      </w:r>
    </w:p>
    <w:p w:rsidR="00DB740D" w:rsidRPr="00DB740D" w:rsidRDefault="00DB740D" w:rsidP="0091411B">
      <w:pPr>
        <w:overflowPunct/>
        <w:autoSpaceDE/>
        <w:autoSpaceDN/>
        <w:adjustRightInd/>
        <w:jc w:val="right"/>
        <w:textAlignment w:val="auto"/>
        <w:rPr>
          <w:rFonts w:eastAsia="Times New Roman"/>
          <w:sz w:val="20"/>
          <w:szCs w:val="20"/>
          <w:lang w:eastAsia="ru-RU"/>
        </w:rPr>
      </w:pPr>
      <w:r w:rsidRPr="00DB740D">
        <w:rPr>
          <w:rFonts w:eastAsia="Times New Roman"/>
          <w:sz w:val="20"/>
          <w:szCs w:val="20"/>
          <w:lang w:eastAsia="ru-RU"/>
        </w:rPr>
        <w:t xml:space="preserve">«Организация деятельности муниципального бюджетного учреждения </w:t>
      </w:r>
    </w:p>
    <w:p w:rsidR="00DB740D" w:rsidRPr="00DB740D" w:rsidRDefault="00DB740D" w:rsidP="0091411B">
      <w:pPr>
        <w:overflowPunct/>
        <w:autoSpaceDE/>
        <w:autoSpaceDN/>
        <w:adjustRightInd/>
        <w:jc w:val="right"/>
        <w:textAlignment w:val="auto"/>
        <w:rPr>
          <w:rFonts w:eastAsia="Times New Roman"/>
          <w:sz w:val="20"/>
          <w:szCs w:val="20"/>
          <w:lang w:eastAsia="ru-RU"/>
        </w:rPr>
      </w:pPr>
      <w:r w:rsidRPr="00DB740D">
        <w:rPr>
          <w:rFonts w:eastAsia="Times New Roman"/>
          <w:sz w:val="20"/>
          <w:szCs w:val="20"/>
          <w:lang w:eastAsia="ru-RU"/>
        </w:rPr>
        <w:t>«Централизованная бухгалтерия образовательных учреждений Чаинского района»</w:t>
      </w:r>
    </w:p>
    <w:p w:rsidR="00DB740D" w:rsidRPr="00DB740D" w:rsidRDefault="00DB740D" w:rsidP="0091411B">
      <w:pPr>
        <w:overflowPunct/>
        <w:autoSpaceDE/>
        <w:autoSpaceDN/>
        <w:adjustRightInd/>
        <w:jc w:val="center"/>
        <w:textAlignment w:val="auto"/>
        <w:rPr>
          <w:rFonts w:eastAsia="Times New Roman"/>
          <w:sz w:val="20"/>
          <w:szCs w:val="20"/>
          <w:lang w:eastAsia="ru-RU"/>
        </w:rPr>
      </w:pPr>
    </w:p>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Ресурсное обеспечение реализации муниципальной программы за счет средств бюджета</w:t>
      </w:r>
    </w:p>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 xml:space="preserve"> муниципального образования «Чаинский район Томской области» </w:t>
      </w:r>
    </w:p>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по главным распорядителям бюджетных  средств</w:t>
      </w:r>
    </w:p>
    <w:tbl>
      <w:tblPr>
        <w:tblW w:w="14742" w:type="dxa"/>
        <w:tblInd w:w="244" w:type="dxa"/>
        <w:tblLayout w:type="fixed"/>
        <w:tblCellMar>
          <w:top w:w="75" w:type="dxa"/>
          <w:left w:w="0" w:type="dxa"/>
          <w:bottom w:w="75" w:type="dxa"/>
          <w:right w:w="0" w:type="dxa"/>
        </w:tblCellMar>
        <w:tblLook w:val="0000" w:firstRow="0" w:lastRow="0" w:firstColumn="0" w:lastColumn="0" w:noHBand="0" w:noVBand="0"/>
      </w:tblPr>
      <w:tblGrid>
        <w:gridCol w:w="709"/>
        <w:gridCol w:w="142"/>
        <w:gridCol w:w="3969"/>
        <w:gridCol w:w="142"/>
        <w:gridCol w:w="1417"/>
        <w:gridCol w:w="142"/>
        <w:gridCol w:w="1843"/>
        <w:gridCol w:w="142"/>
        <w:gridCol w:w="2976"/>
        <w:gridCol w:w="142"/>
        <w:gridCol w:w="2079"/>
        <w:gridCol w:w="142"/>
        <w:gridCol w:w="897"/>
      </w:tblGrid>
      <w:tr w:rsidR="00DB740D" w:rsidRPr="00DB740D" w:rsidTr="002C0637">
        <w:tc>
          <w:tcPr>
            <w:tcW w:w="70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 п/п</w:t>
            </w:r>
          </w:p>
        </w:tc>
        <w:tc>
          <w:tcPr>
            <w:tcW w:w="4111"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Наименование цели, задачи, мероприятия муниципальной программы</w:t>
            </w:r>
          </w:p>
        </w:tc>
        <w:tc>
          <w:tcPr>
            <w:tcW w:w="1559"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Срок исполнения</w:t>
            </w:r>
          </w:p>
        </w:tc>
        <w:tc>
          <w:tcPr>
            <w:tcW w:w="1985"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Объем бюджетных ассигнований (тыс. рублей)</w:t>
            </w:r>
          </w:p>
        </w:tc>
        <w:tc>
          <w:tcPr>
            <w:tcW w:w="6378"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Главные распорядители средств бюджетных средств (ГРБС) - ответственный исполнитель, соисполнитель, участник</w:t>
            </w:r>
          </w:p>
        </w:tc>
      </w:tr>
      <w:tr w:rsidR="00DB740D" w:rsidRPr="00DB740D" w:rsidTr="002C0637">
        <w:trPr>
          <w:trHeight w:val="841"/>
        </w:trPr>
        <w:tc>
          <w:tcPr>
            <w:tcW w:w="70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985"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Управление образования</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ГРБС 2 (наименование)</w:t>
            </w:r>
          </w:p>
        </w:tc>
        <w:tc>
          <w:tcPr>
            <w:tcW w:w="10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ГРБС i (наименование)</w:t>
            </w:r>
          </w:p>
        </w:tc>
      </w:tr>
      <w:tr w:rsidR="00DB740D" w:rsidRPr="00DB740D" w:rsidTr="002C0637">
        <w:trPr>
          <w:trHeight w:val="68"/>
        </w:trPr>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1</w:t>
            </w:r>
          </w:p>
        </w:tc>
        <w:tc>
          <w:tcPr>
            <w:tcW w:w="411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2</w:t>
            </w: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3</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4</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5</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6</w:t>
            </w:r>
          </w:p>
        </w:tc>
        <w:tc>
          <w:tcPr>
            <w:tcW w:w="10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7</w:t>
            </w:r>
          </w:p>
        </w:tc>
      </w:tr>
      <w:tr w:rsidR="00DB740D" w:rsidRPr="00DB740D" w:rsidTr="002C0637">
        <w:tc>
          <w:tcPr>
            <w:tcW w:w="14742" w:type="dxa"/>
            <w:gridSpan w:val="1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 xml:space="preserve">Цель программы: Ведение бухгалтерского учета, представление бухгалтерской и статистической отчетности, предоставление консультативной и методической помощи </w:t>
            </w:r>
            <w:r w:rsidRPr="00DB740D">
              <w:rPr>
                <w:rFonts w:eastAsia="Times New Roman"/>
                <w:sz w:val="20"/>
                <w:szCs w:val="20"/>
                <w:lang w:eastAsia="ru-RU"/>
              </w:rPr>
              <w:lastRenderedPageBreak/>
              <w:t>муниципальным учреждениям</w:t>
            </w:r>
          </w:p>
        </w:tc>
      </w:tr>
      <w:tr w:rsidR="00DB740D" w:rsidRPr="00DB740D" w:rsidTr="002C0637">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lastRenderedPageBreak/>
              <w:t>1</w:t>
            </w:r>
          </w:p>
        </w:tc>
        <w:tc>
          <w:tcPr>
            <w:tcW w:w="14033" w:type="dxa"/>
            <w:gridSpan w:val="1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Задача: Совершенствование ведения бухгалтерского, статистического  учета и консультативно-методологической помощи муниципальным учреждениям</w:t>
            </w:r>
          </w:p>
        </w:tc>
      </w:tr>
      <w:tr w:rsidR="00DB740D" w:rsidRPr="00DB740D" w:rsidTr="002C0637">
        <w:trPr>
          <w:trHeight w:val="501"/>
        </w:trPr>
        <w:tc>
          <w:tcPr>
            <w:tcW w:w="709"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ascii="Мероприятие 1: охват детей в во" w:eastAsia="Times New Roman" w:hAnsi="Мероприятие 1: охват детей в во"/>
                <w:sz w:val="20"/>
                <w:szCs w:val="20"/>
                <w:lang w:eastAsia="ru-RU"/>
              </w:rPr>
            </w:pPr>
            <w:r w:rsidRPr="00DB740D">
              <w:rPr>
                <w:rFonts w:eastAsia="Times New Roman"/>
                <w:sz w:val="20"/>
                <w:szCs w:val="20"/>
                <w:lang w:eastAsia="ru-RU"/>
              </w:rPr>
              <w:t>Мероприятие 1: Обеспечение качественной организации и ведения бухгалтерского и налогового учета и отчетности, документального и взаимосвязанного их отражения в бухгалтерских регистрах</w:t>
            </w: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Всего, в том числе:</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1239,8</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1239,8</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221"/>
        </w:trPr>
        <w:tc>
          <w:tcPr>
            <w:tcW w:w="709" w:type="dxa"/>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gridSpan w:val="2"/>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482,5</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482,5</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185"/>
        </w:trPr>
        <w:tc>
          <w:tcPr>
            <w:tcW w:w="709" w:type="dxa"/>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gridSpan w:val="2"/>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378,4</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378,4</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319"/>
        </w:trPr>
        <w:tc>
          <w:tcPr>
            <w:tcW w:w="709" w:type="dxa"/>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gridSpan w:val="2"/>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2026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378,9</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378,9</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10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73"/>
        </w:trPr>
        <w:tc>
          <w:tcPr>
            <w:tcW w:w="851" w:type="dxa"/>
            <w:gridSpan w:val="2"/>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br w:type="page"/>
              <w:t>1</w:t>
            </w:r>
          </w:p>
        </w:tc>
        <w:tc>
          <w:tcPr>
            <w:tcW w:w="4111" w:type="dxa"/>
            <w:gridSpan w:val="2"/>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2</w:t>
            </w: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3</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4</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5</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6</w:t>
            </w:r>
          </w:p>
        </w:tc>
        <w:tc>
          <w:tcPr>
            <w:tcW w:w="8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center"/>
              <w:textAlignment w:val="auto"/>
              <w:rPr>
                <w:rFonts w:eastAsia="Times New Roman"/>
                <w:sz w:val="20"/>
                <w:szCs w:val="20"/>
                <w:lang w:eastAsia="ru-RU"/>
              </w:rPr>
            </w:pPr>
            <w:r w:rsidRPr="00DB740D">
              <w:rPr>
                <w:rFonts w:eastAsia="Times New Roman"/>
                <w:sz w:val="20"/>
                <w:szCs w:val="20"/>
                <w:lang w:eastAsia="ru-RU"/>
              </w:rPr>
              <w:t>7</w:t>
            </w:r>
          </w:p>
        </w:tc>
      </w:tr>
      <w:tr w:rsidR="00DB740D" w:rsidRPr="00DB740D" w:rsidTr="002C0637">
        <w:trPr>
          <w:trHeight w:val="353"/>
        </w:trPr>
        <w:tc>
          <w:tcPr>
            <w:tcW w:w="851" w:type="dxa"/>
            <w:gridSpan w:val="2"/>
            <w:tcBorders>
              <w:top w:val="single" w:sz="4" w:space="0" w:color="auto"/>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Мероприятие 2: Обеспечение качественного контроля за правильным и целевым расходованием бюджетных и внебюджетных средств, за наличием и движением имущества, использованием товарно-материальных ценностей, трудовых и финансовых ресурсов</w:t>
            </w: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Всего, в том числе:</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1239,8</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1239,8</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8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365"/>
        </w:trPr>
        <w:tc>
          <w:tcPr>
            <w:tcW w:w="851" w:type="dxa"/>
            <w:gridSpan w:val="2"/>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gridSpan w:val="2"/>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482,5</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482,5</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8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480"/>
        </w:trPr>
        <w:tc>
          <w:tcPr>
            <w:tcW w:w="851" w:type="dxa"/>
            <w:gridSpan w:val="2"/>
            <w:vMerge w:val="restart"/>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gridSpan w:val="2"/>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textAlignment w:val="auto"/>
              <w:rPr>
                <w:rFonts w:eastAsia="Times New Roman"/>
                <w:sz w:val="20"/>
                <w:szCs w:val="20"/>
                <w:lang w:eastAsia="ru-RU"/>
              </w:rPr>
            </w:pPr>
            <w:r w:rsidRPr="00DB740D">
              <w:rPr>
                <w:rFonts w:eastAsia="Times New Roman"/>
                <w:sz w:val="20"/>
                <w:szCs w:val="20"/>
                <w:lang w:eastAsia="ru-RU"/>
              </w:rPr>
              <w:t>2025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378,4</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378,4</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textAlignment w:val="auto"/>
              <w:rPr>
                <w:rFonts w:eastAsia="Times New Roman"/>
                <w:sz w:val="20"/>
                <w:szCs w:val="20"/>
                <w:lang w:eastAsia="ru-RU"/>
              </w:rPr>
            </w:pPr>
            <w:r w:rsidRPr="00DB740D">
              <w:rPr>
                <w:rFonts w:eastAsia="Times New Roman"/>
                <w:sz w:val="20"/>
                <w:szCs w:val="20"/>
                <w:lang w:eastAsia="ru-RU"/>
              </w:rPr>
              <w:t>-</w:t>
            </w:r>
          </w:p>
        </w:tc>
        <w:tc>
          <w:tcPr>
            <w:tcW w:w="8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545"/>
        </w:trPr>
        <w:tc>
          <w:tcPr>
            <w:tcW w:w="851" w:type="dxa"/>
            <w:gridSpan w:val="2"/>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gridSpan w:val="2"/>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textAlignment w:val="auto"/>
              <w:rPr>
                <w:rFonts w:eastAsia="Times New Roman"/>
                <w:sz w:val="20"/>
                <w:szCs w:val="20"/>
                <w:lang w:eastAsia="ru-RU"/>
              </w:rPr>
            </w:pPr>
            <w:r w:rsidRPr="00DB740D">
              <w:rPr>
                <w:rFonts w:eastAsia="Times New Roman"/>
                <w:sz w:val="20"/>
                <w:szCs w:val="20"/>
                <w:lang w:eastAsia="ru-RU"/>
              </w:rPr>
              <w:t>2026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378,9</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378,9</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textAlignment w:val="auto"/>
              <w:rPr>
                <w:rFonts w:eastAsia="Times New Roman"/>
                <w:sz w:val="20"/>
                <w:szCs w:val="20"/>
                <w:lang w:eastAsia="ru-RU"/>
              </w:rPr>
            </w:pPr>
            <w:r w:rsidRPr="00DB740D">
              <w:rPr>
                <w:rFonts w:eastAsia="Times New Roman"/>
                <w:sz w:val="20"/>
                <w:szCs w:val="20"/>
                <w:lang w:eastAsia="ru-RU"/>
              </w:rPr>
              <w:t>-</w:t>
            </w:r>
          </w:p>
        </w:tc>
        <w:tc>
          <w:tcPr>
            <w:tcW w:w="8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522"/>
        </w:trPr>
        <w:tc>
          <w:tcPr>
            <w:tcW w:w="851"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Мероприятие 3: Обеспечение качественного выполнения обязательств по своевременной выплате заработной платы работникам обслуживаемых учреждений и других обязательств</w:t>
            </w: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Всего, в том числе:</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1239,8</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1239,8</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8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193"/>
        </w:trPr>
        <w:tc>
          <w:tcPr>
            <w:tcW w:w="851" w:type="dxa"/>
            <w:gridSpan w:val="2"/>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gridSpan w:val="2"/>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482,5</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482,5</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8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318"/>
        </w:trPr>
        <w:tc>
          <w:tcPr>
            <w:tcW w:w="851" w:type="dxa"/>
            <w:gridSpan w:val="2"/>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gridSpan w:val="2"/>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378,4</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378,4</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8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235"/>
        </w:trPr>
        <w:tc>
          <w:tcPr>
            <w:tcW w:w="851"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2026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378,9</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378,9</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8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522"/>
        </w:trPr>
        <w:tc>
          <w:tcPr>
            <w:tcW w:w="851" w:type="dxa"/>
            <w:gridSpan w:val="2"/>
            <w:vMerge w:val="restart"/>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gridSpan w:val="2"/>
            <w:vMerge w:val="restart"/>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Мероприятие 4. Обеспечение качественного составления и предоставления  бухгалтерской отчетности в налоговые органы, внебюджетные фонды, органы статистики</w:t>
            </w: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Всего, в том числе:</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1239,8</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1239,8</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8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209"/>
        </w:trPr>
        <w:tc>
          <w:tcPr>
            <w:tcW w:w="851" w:type="dxa"/>
            <w:gridSpan w:val="2"/>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gridSpan w:val="2"/>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482,5</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482,5</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8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174"/>
        </w:trPr>
        <w:tc>
          <w:tcPr>
            <w:tcW w:w="851" w:type="dxa"/>
            <w:gridSpan w:val="2"/>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gridSpan w:val="2"/>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378,4</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378,4</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8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294"/>
        </w:trPr>
        <w:tc>
          <w:tcPr>
            <w:tcW w:w="851"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2026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378,9</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378,9</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8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522"/>
        </w:trPr>
        <w:tc>
          <w:tcPr>
            <w:tcW w:w="851"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Мероприятие 5. Обеспечение качественной разработки документов правового характера</w:t>
            </w: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Всего, в том числе:</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1239,8</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1239,8</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8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226"/>
        </w:trPr>
        <w:tc>
          <w:tcPr>
            <w:tcW w:w="851" w:type="dxa"/>
            <w:gridSpan w:val="2"/>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gridSpan w:val="2"/>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482,5</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482,5</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8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204"/>
        </w:trPr>
        <w:tc>
          <w:tcPr>
            <w:tcW w:w="851" w:type="dxa"/>
            <w:gridSpan w:val="2"/>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gridSpan w:val="2"/>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378,4</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378,4</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8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211"/>
        </w:trPr>
        <w:tc>
          <w:tcPr>
            <w:tcW w:w="851"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2026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378,9</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378,9</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8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522"/>
        </w:trPr>
        <w:tc>
          <w:tcPr>
            <w:tcW w:w="851"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Мероприятие 6. Обеспечение качественного оказания руководителям и работникам в подведомственных муниципальных образовательных организациях консультационных услуг по юридическим вопросам</w:t>
            </w: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Всего, в том числе:</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1239,6</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1239,6</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8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312"/>
        </w:trPr>
        <w:tc>
          <w:tcPr>
            <w:tcW w:w="851" w:type="dxa"/>
            <w:gridSpan w:val="2"/>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gridSpan w:val="2"/>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482,5</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482,5</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8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261"/>
        </w:trPr>
        <w:tc>
          <w:tcPr>
            <w:tcW w:w="851" w:type="dxa"/>
            <w:gridSpan w:val="2"/>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gridSpan w:val="2"/>
            <w:vMerge/>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378,3</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378,3</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8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225"/>
        </w:trPr>
        <w:tc>
          <w:tcPr>
            <w:tcW w:w="851"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2026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378,8</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378,8</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8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rPr>
          <w:trHeight w:val="235"/>
        </w:trPr>
        <w:tc>
          <w:tcPr>
            <w:tcW w:w="851" w:type="dxa"/>
            <w:gridSpan w:val="2"/>
            <w:tcBorders>
              <w:top w:val="single" w:sz="4" w:space="0" w:color="auto"/>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gridSpan w:val="2"/>
            <w:tcBorders>
              <w:top w:val="single" w:sz="4" w:space="0" w:color="auto"/>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Всего, в том числе:</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7438,6</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7438,6</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8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c>
          <w:tcPr>
            <w:tcW w:w="851" w:type="dxa"/>
            <w:gridSpan w:val="2"/>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gridSpan w:val="2"/>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Итого по Программе</w:t>
            </w: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2024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2895,0</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2895,0</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8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c>
          <w:tcPr>
            <w:tcW w:w="851" w:type="dxa"/>
            <w:gridSpan w:val="2"/>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gridSpan w:val="2"/>
            <w:tcBorders>
              <w:left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2025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2270,3</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2270,3</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8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r w:rsidR="00DB740D" w:rsidRPr="00DB740D" w:rsidTr="002C0637">
        <w:tc>
          <w:tcPr>
            <w:tcW w:w="851" w:type="dxa"/>
            <w:gridSpan w:val="2"/>
            <w:tcBorders>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4111" w:type="dxa"/>
            <w:gridSpan w:val="2"/>
            <w:tcBorders>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2026 год</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2273,3</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2273,3</w:t>
            </w:r>
          </w:p>
        </w:tc>
        <w:tc>
          <w:tcPr>
            <w:tcW w:w="22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c>
          <w:tcPr>
            <w:tcW w:w="8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w:t>
            </w:r>
          </w:p>
        </w:tc>
      </w:tr>
    </w:tbl>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Руководитель ответственного исполнителя: ______________(Ф.И.О.)</w:t>
      </w: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Исполнитель: _________________(Ф.И.О.)</w:t>
      </w:r>
    </w:p>
    <w:p w:rsidR="00DB740D" w:rsidRPr="00DB740D" w:rsidRDefault="00DB740D" w:rsidP="0091411B">
      <w:pPr>
        <w:overflowPunct/>
        <w:autoSpaceDE/>
        <w:autoSpaceDN/>
        <w:adjustRightInd/>
        <w:jc w:val="both"/>
        <w:textAlignment w:val="auto"/>
        <w:rPr>
          <w:rFonts w:eastAsia="Times New Roman"/>
          <w:sz w:val="20"/>
          <w:szCs w:val="20"/>
          <w:lang w:eastAsia="ru-RU"/>
        </w:rPr>
      </w:pPr>
      <w:r w:rsidRPr="00DB740D">
        <w:rPr>
          <w:rFonts w:eastAsia="Times New Roman"/>
          <w:sz w:val="20"/>
          <w:szCs w:val="20"/>
          <w:lang w:eastAsia="ru-RU"/>
        </w:rPr>
        <w:t>Контактный телефон: ___________________</w:t>
      </w:r>
    </w:p>
    <w:p w:rsidR="00DB740D" w:rsidRPr="00DB740D" w:rsidRDefault="00DB740D" w:rsidP="0091411B">
      <w:pPr>
        <w:overflowPunct/>
        <w:autoSpaceDE/>
        <w:autoSpaceDN/>
        <w:adjustRightInd/>
        <w:jc w:val="both"/>
        <w:textAlignment w:val="auto"/>
        <w:rPr>
          <w:rFonts w:eastAsia="Times New Roman"/>
          <w:sz w:val="20"/>
          <w:szCs w:val="20"/>
          <w:lang w:eastAsia="ru-RU"/>
        </w:rPr>
      </w:pPr>
    </w:p>
    <w:p w:rsidR="00DB740D" w:rsidRDefault="00DB740D" w:rsidP="0091411B">
      <w:pPr>
        <w:overflowPunct/>
        <w:autoSpaceDE/>
        <w:autoSpaceDN/>
        <w:adjustRightInd/>
        <w:jc w:val="both"/>
        <w:textAlignment w:val="auto"/>
        <w:rPr>
          <w:b/>
          <w:sz w:val="20"/>
          <w:szCs w:val="20"/>
        </w:rPr>
      </w:pPr>
    </w:p>
    <w:p w:rsidR="00DB740D" w:rsidRDefault="00DB740D" w:rsidP="0091411B">
      <w:pPr>
        <w:overflowPunct/>
        <w:autoSpaceDE/>
        <w:autoSpaceDN/>
        <w:adjustRightInd/>
        <w:jc w:val="both"/>
        <w:textAlignment w:val="auto"/>
        <w:rPr>
          <w:b/>
          <w:sz w:val="20"/>
          <w:szCs w:val="20"/>
        </w:rPr>
      </w:pPr>
    </w:p>
    <w:p w:rsidR="00DB740D" w:rsidRDefault="00DB740D" w:rsidP="0091411B">
      <w:pPr>
        <w:overflowPunct/>
        <w:autoSpaceDE/>
        <w:autoSpaceDN/>
        <w:adjustRightInd/>
        <w:jc w:val="both"/>
        <w:textAlignment w:val="auto"/>
        <w:rPr>
          <w:b/>
          <w:sz w:val="20"/>
          <w:szCs w:val="20"/>
        </w:rPr>
      </w:pPr>
    </w:p>
    <w:p w:rsidR="000C1B11" w:rsidRDefault="000C1B11" w:rsidP="0091411B">
      <w:pPr>
        <w:overflowPunct/>
        <w:autoSpaceDE/>
        <w:autoSpaceDN/>
        <w:adjustRightInd/>
        <w:jc w:val="both"/>
        <w:textAlignment w:val="auto"/>
        <w:rPr>
          <w:b/>
          <w:sz w:val="20"/>
          <w:szCs w:val="20"/>
        </w:rPr>
      </w:pPr>
    </w:p>
    <w:p w:rsidR="000C1B11" w:rsidRDefault="000C1B11" w:rsidP="0091411B">
      <w:pPr>
        <w:overflowPunct/>
        <w:autoSpaceDE/>
        <w:autoSpaceDN/>
        <w:adjustRightInd/>
        <w:jc w:val="both"/>
        <w:textAlignment w:val="auto"/>
        <w:rPr>
          <w:b/>
          <w:sz w:val="20"/>
          <w:szCs w:val="20"/>
        </w:rPr>
      </w:pPr>
    </w:p>
    <w:p w:rsidR="000C1B11" w:rsidRDefault="000C1B11" w:rsidP="0091411B">
      <w:pPr>
        <w:overflowPunct/>
        <w:autoSpaceDE/>
        <w:autoSpaceDN/>
        <w:adjustRightInd/>
        <w:jc w:val="both"/>
        <w:textAlignment w:val="auto"/>
        <w:rPr>
          <w:b/>
          <w:sz w:val="20"/>
          <w:szCs w:val="20"/>
        </w:rPr>
      </w:pPr>
    </w:p>
    <w:p w:rsidR="000C1B11" w:rsidRDefault="000C1B11" w:rsidP="0091411B">
      <w:pPr>
        <w:overflowPunct/>
        <w:autoSpaceDE/>
        <w:autoSpaceDN/>
        <w:adjustRightInd/>
        <w:jc w:val="both"/>
        <w:textAlignment w:val="auto"/>
        <w:rPr>
          <w:b/>
          <w:sz w:val="20"/>
          <w:szCs w:val="20"/>
        </w:rPr>
      </w:pPr>
    </w:p>
    <w:p w:rsidR="000C1B11" w:rsidRDefault="000C1B11" w:rsidP="0091411B">
      <w:pPr>
        <w:overflowPunct/>
        <w:autoSpaceDE/>
        <w:autoSpaceDN/>
        <w:adjustRightInd/>
        <w:jc w:val="both"/>
        <w:textAlignment w:val="auto"/>
        <w:rPr>
          <w:b/>
          <w:sz w:val="20"/>
          <w:szCs w:val="20"/>
        </w:rPr>
        <w:sectPr w:rsidR="000C1B11" w:rsidSect="000C1B11">
          <w:pgSz w:w="16838" w:h="11906" w:orient="landscape"/>
          <w:pgMar w:top="567" w:right="1134" w:bottom="567" w:left="1134" w:header="851" w:footer="709" w:gutter="0"/>
          <w:cols w:space="708"/>
          <w:docGrid w:linePitch="360"/>
        </w:sectPr>
      </w:pPr>
    </w:p>
    <w:p w:rsidR="000C1B11" w:rsidRDefault="000C1B11" w:rsidP="0091411B">
      <w:pPr>
        <w:widowControl w:val="0"/>
        <w:suppressAutoHyphens/>
        <w:overflowPunct/>
        <w:autoSpaceDE/>
        <w:adjustRightInd/>
        <w:jc w:val="center"/>
        <w:outlineLvl w:val="0"/>
        <w:rPr>
          <w:rFonts w:eastAsia="PT Astra Serif"/>
          <w:b/>
          <w:kern w:val="3"/>
          <w:sz w:val="20"/>
          <w:szCs w:val="20"/>
          <w:lang w:eastAsia="ru-RU"/>
        </w:rPr>
      </w:pPr>
      <w:r>
        <w:rPr>
          <w:rFonts w:eastAsia="PT Astra Serif"/>
          <w:b/>
          <w:kern w:val="3"/>
          <w:sz w:val="20"/>
          <w:szCs w:val="20"/>
          <w:lang w:eastAsia="ru-RU"/>
        </w:rPr>
        <w:lastRenderedPageBreak/>
        <w:t xml:space="preserve">Постановление Администрации Чаинского района </w:t>
      </w:r>
      <w:r w:rsidR="00927B91">
        <w:rPr>
          <w:rFonts w:eastAsia="PT Astra Serif"/>
          <w:b/>
          <w:kern w:val="3"/>
          <w:sz w:val="20"/>
          <w:szCs w:val="20"/>
          <w:lang w:eastAsia="ru-RU"/>
        </w:rPr>
        <w:t xml:space="preserve">от </w:t>
      </w:r>
      <w:r>
        <w:rPr>
          <w:rFonts w:eastAsia="PT Astra Serif"/>
          <w:b/>
          <w:kern w:val="3"/>
          <w:sz w:val="20"/>
          <w:szCs w:val="20"/>
          <w:lang w:eastAsia="ru-RU"/>
        </w:rPr>
        <w:t>03.2024 № 164</w:t>
      </w:r>
    </w:p>
    <w:p w:rsidR="000C1B11" w:rsidRPr="000C1B11" w:rsidRDefault="000C1B11" w:rsidP="0091411B">
      <w:pPr>
        <w:widowControl w:val="0"/>
        <w:overflowPunct/>
        <w:autoSpaceDE/>
        <w:autoSpaceDN/>
        <w:adjustRightInd/>
        <w:ind w:right="-1"/>
        <w:jc w:val="center"/>
        <w:textAlignment w:val="auto"/>
        <w:rPr>
          <w:rFonts w:eastAsia="PT Astra Serif"/>
          <w:b/>
          <w:color w:val="000000"/>
          <w:sz w:val="20"/>
          <w:szCs w:val="20"/>
          <w:shd w:val="clear" w:color="auto" w:fill="FFFFFF"/>
          <w:lang w:eastAsia="ru-RU" w:bidi="ru-RU"/>
        </w:rPr>
      </w:pPr>
      <w:r w:rsidRPr="000C1B11">
        <w:rPr>
          <w:rFonts w:eastAsia="PT Astra Serif"/>
          <w:b/>
          <w:color w:val="000000"/>
          <w:sz w:val="20"/>
          <w:szCs w:val="20"/>
          <w:shd w:val="clear" w:color="auto" w:fill="FFFFFF"/>
          <w:lang w:eastAsia="ru-RU" w:bidi="ru-RU"/>
        </w:rPr>
        <w:t>О Порядке сбора и обмена в муниципальном образовании «Чаинский район Томской области» информацией в области защиты населения и территорий от чрезвычайных ситуаций природного и техногенного характера</w:t>
      </w:r>
    </w:p>
    <w:p w:rsidR="000C1B11" w:rsidRPr="000C1B11" w:rsidRDefault="000C1B11" w:rsidP="0091411B">
      <w:pPr>
        <w:widowControl w:val="0"/>
        <w:overflowPunct/>
        <w:autoSpaceDE/>
        <w:autoSpaceDN/>
        <w:adjustRightInd/>
        <w:ind w:right="4560"/>
        <w:jc w:val="both"/>
        <w:textAlignment w:val="auto"/>
        <w:rPr>
          <w:rFonts w:eastAsia="Times New Roman"/>
          <w:sz w:val="20"/>
          <w:szCs w:val="20"/>
          <w:lang w:eastAsia="ru-RU" w:bidi="ru-RU"/>
        </w:rPr>
      </w:pPr>
    </w:p>
    <w:p w:rsidR="000C1B11" w:rsidRPr="000C1B11" w:rsidRDefault="000C1B11" w:rsidP="0091411B">
      <w:pPr>
        <w:widowControl w:val="0"/>
        <w:overflowPunct/>
        <w:autoSpaceDE/>
        <w:autoSpaceDN/>
        <w:adjustRightInd/>
        <w:jc w:val="both"/>
        <w:textAlignment w:val="auto"/>
        <w:rPr>
          <w:rFonts w:eastAsia="PT Astra Serif"/>
          <w:color w:val="000000"/>
          <w:sz w:val="20"/>
          <w:szCs w:val="20"/>
          <w:shd w:val="clear" w:color="auto" w:fill="FFFFFF"/>
          <w:lang w:eastAsia="ru-RU" w:bidi="ru-RU"/>
        </w:rPr>
      </w:pPr>
      <w:r w:rsidRPr="000C1B11">
        <w:rPr>
          <w:rFonts w:eastAsia="PT Astra Serif"/>
          <w:color w:val="000000"/>
          <w:sz w:val="20"/>
          <w:szCs w:val="20"/>
          <w:shd w:val="clear" w:color="auto" w:fill="FFFFFF"/>
          <w:lang w:eastAsia="ru-RU" w:bidi="ru-RU"/>
        </w:rPr>
        <w:t>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30.12.2003 №794 «О единой государственной системе предупреждения и ликвидации чрезвычайных ситуаций», постановлением Правительства Российской Федерации от 24.03.1997 № 334 «О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 приказом МЧС России от 26.08.2009 № 496 «Об утверждении Положения о системе и порядке информационного обмена в рамках единой государственной системы предупреждения и ликвидации чрезвычайных ситуаций», приказом  Департамента защиты населения и территории Томской области от 30.03.2022 № 5 «О Порядке сбора и обмена в Томской области информацией в области защиты населения и территорий от чрезвычайных ситуаций природного и техногенного характера»,</w:t>
      </w:r>
    </w:p>
    <w:p w:rsidR="000C1B11" w:rsidRPr="000C1B11" w:rsidRDefault="000C1B11" w:rsidP="0091411B">
      <w:pPr>
        <w:widowControl w:val="0"/>
        <w:overflowPunct/>
        <w:autoSpaceDE/>
        <w:autoSpaceDN/>
        <w:adjustRightInd/>
        <w:jc w:val="both"/>
        <w:textAlignment w:val="auto"/>
        <w:rPr>
          <w:rFonts w:eastAsia="PT Astra Serif"/>
          <w:color w:val="000000"/>
          <w:sz w:val="20"/>
          <w:szCs w:val="20"/>
          <w:shd w:val="clear" w:color="auto" w:fill="FFFFFF"/>
          <w:lang w:eastAsia="ru-RU" w:bidi="ru-RU"/>
        </w:rPr>
      </w:pPr>
    </w:p>
    <w:p w:rsidR="000C1B11" w:rsidRPr="000C1B11" w:rsidRDefault="000C1B11" w:rsidP="0091411B">
      <w:pPr>
        <w:widowControl w:val="0"/>
        <w:overflowPunct/>
        <w:autoSpaceDE/>
        <w:autoSpaceDN/>
        <w:adjustRightInd/>
        <w:jc w:val="both"/>
        <w:textAlignment w:val="auto"/>
        <w:rPr>
          <w:rFonts w:eastAsia="PT Astra Serif"/>
          <w:color w:val="000000"/>
          <w:sz w:val="20"/>
          <w:szCs w:val="20"/>
          <w:shd w:val="clear" w:color="auto" w:fill="FFFFFF"/>
          <w:lang w:eastAsia="ru-RU" w:bidi="ru-RU"/>
        </w:rPr>
      </w:pPr>
      <w:r w:rsidRPr="000C1B11">
        <w:rPr>
          <w:rFonts w:eastAsia="PT Astra Serif"/>
          <w:color w:val="000000"/>
          <w:sz w:val="20"/>
          <w:szCs w:val="20"/>
          <w:shd w:val="clear" w:color="auto" w:fill="FFFFFF"/>
          <w:lang w:eastAsia="ru-RU" w:bidi="ru-RU"/>
        </w:rPr>
        <w:t>ПОСТАНОВЛЯЮ:</w:t>
      </w:r>
    </w:p>
    <w:p w:rsidR="000C1B11" w:rsidRPr="000C1B11" w:rsidRDefault="000C1B11" w:rsidP="0091411B">
      <w:pPr>
        <w:widowControl w:val="0"/>
        <w:overflowPunct/>
        <w:autoSpaceDE/>
        <w:autoSpaceDN/>
        <w:adjustRightInd/>
        <w:jc w:val="both"/>
        <w:textAlignment w:val="auto"/>
        <w:rPr>
          <w:rFonts w:eastAsia="PT Astra Serif"/>
          <w:color w:val="000000"/>
          <w:sz w:val="20"/>
          <w:szCs w:val="20"/>
          <w:shd w:val="clear" w:color="auto" w:fill="FFFFFF"/>
          <w:lang w:eastAsia="ru-RU" w:bidi="ru-RU"/>
        </w:rPr>
      </w:pPr>
    </w:p>
    <w:p w:rsidR="000C1B11" w:rsidRPr="000C1B11" w:rsidRDefault="000C1B11" w:rsidP="0091411B">
      <w:pPr>
        <w:widowControl w:val="0"/>
        <w:shd w:val="clear" w:color="auto" w:fill="FFFFFF"/>
        <w:overflowPunct/>
        <w:autoSpaceDE/>
        <w:autoSpaceDN/>
        <w:adjustRightInd/>
        <w:jc w:val="both"/>
        <w:textAlignment w:val="auto"/>
        <w:rPr>
          <w:rFonts w:eastAsia="Times New Roman"/>
          <w:sz w:val="20"/>
          <w:szCs w:val="20"/>
          <w:lang w:eastAsia="ru-RU" w:bidi="ru-RU"/>
        </w:rPr>
      </w:pPr>
      <w:r w:rsidRPr="000C1B11">
        <w:rPr>
          <w:rFonts w:eastAsia="Times New Roman"/>
          <w:sz w:val="20"/>
          <w:szCs w:val="20"/>
          <w:lang w:eastAsia="ru-RU" w:bidi="ru-RU"/>
        </w:rPr>
        <w:t xml:space="preserve">1. Утвердить прилагаемый Порядок сбора и обмена в </w:t>
      </w:r>
      <w:r w:rsidRPr="000C1B11">
        <w:rPr>
          <w:rFonts w:eastAsia="PT Astra Serif"/>
          <w:color w:val="000000"/>
          <w:sz w:val="20"/>
          <w:szCs w:val="20"/>
          <w:shd w:val="clear" w:color="auto" w:fill="FFFFFF"/>
          <w:lang w:eastAsia="ru-RU" w:bidi="ru-RU"/>
        </w:rPr>
        <w:t>муниципальном образовании «Чаинский район Томской области»</w:t>
      </w:r>
      <w:r w:rsidRPr="000C1B11">
        <w:rPr>
          <w:rFonts w:eastAsia="Times New Roman"/>
          <w:sz w:val="20"/>
          <w:szCs w:val="20"/>
          <w:lang w:eastAsia="ru-RU" w:bidi="ru-RU"/>
        </w:rPr>
        <w:t xml:space="preserve"> информацией в области защиты населения и территорий от чрезвычайных ситуаций природного и техногенного характера (далее - Порядок) согласно приложению к настоящему постановлению.</w:t>
      </w:r>
    </w:p>
    <w:p w:rsidR="000C1B11" w:rsidRPr="000C1B11" w:rsidRDefault="000C1B11" w:rsidP="0091411B">
      <w:pPr>
        <w:widowControl w:val="0"/>
        <w:shd w:val="clear" w:color="auto" w:fill="FFFFFF"/>
        <w:overflowPunct/>
        <w:autoSpaceDE/>
        <w:autoSpaceDN/>
        <w:adjustRightInd/>
        <w:jc w:val="both"/>
        <w:textAlignment w:val="auto"/>
        <w:rPr>
          <w:rFonts w:eastAsia="Times New Roman"/>
          <w:sz w:val="20"/>
          <w:szCs w:val="20"/>
          <w:lang w:eastAsia="ru-RU" w:bidi="ru-RU"/>
        </w:rPr>
      </w:pPr>
      <w:r w:rsidRPr="000C1B11">
        <w:rPr>
          <w:rFonts w:eastAsia="Times New Roman"/>
          <w:sz w:val="20"/>
          <w:szCs w:val="20"/>
          <w:lang w:eastAsia="ru-RU" w:bidi="ru-RU"/>
        </w:rPr>
        <w:t xml:space="preserve">2. Рекомендовать главам сельских поселений, руководителям организаций, независимо от организационно-правовых форм, находящимся на территории </w:t>
      </w:r>
      <w:r w:rsidRPr="000C1B11">
        <w:rPr>
          <w:rFonts w:eastAsia="PT Astra Serif"/>
          <w:color w:val="000000"/>
          <w:sz w:val="20"/>
          <w:szCs w:val="20"/>
          <w:shd w:val="clear" w:color="auto" w:fill="FFFFFF"/>
          <w:lang w:eastAsia="ru-RU" w:bidi="ru-RU"/>
        </w:rPr>
        <w:t>муниципального образования «Чаинский район Томской области»</w:t>
      </w:r>
      <w:r w:rsidRPr="000C1B11">
        <w:rPr>
          <w:rFonts w:eastAsia="Times New Roman"/>
          <w:sz w:val="20"/>
          <w:szCs w:val="20"/>
          <w:lang w:eastAsia="ru-RU" w:bidi="ru-RU"/>
        </w:rPr>
        <w:t xml:space="preserve">, информацию в области защиты населения и территорий от чрезвычайных ситуаций природного и техногенного характера на территории </w:t>
      </w:r>
      <w:r w:rsidRPr="000C1B11">
        <w:rPr>
          <w:rFonts w:eastAsia="PT Astra Serif"/>
          <w:color w:val="000000"/>
          <w:sz w:val="20"/>
          <w:szCs w:val="20"/>
          <w:shd w:val="clear" w:color="auto" w:fill="FFFFFF"/>
          <w:lang w:eastAsia="ru-RU" w:bidi="ru-RU"/>
        </w:rPr>
        <w:t>муниципального образования «Чаинский район Томской области»</w:t>
      </w:r>
      <w:r w:rsidRPr="000C1B11">
        <w:rPr>
          <w:rFonts w:eastAsia="Times New Roman"/>
          <w:sz w:val="20"/>
          <w:szCs w:val="20"/>
          <w:lang w:eastAsia="ru-RU" w:bidi="ru-RU"/>
        </w:rPr>
        <w:t xml:space="preserve"> (далее - информация) представлять в единую дежурно-диспетчерскую службу (далее - ЕДДС) Администрации Чаинского района в соответствии с утвержденным Порядком.</w:t>
      </w:r>
    </w:p>
    <w:p w:rsidR="000C1B11" w:rsidRPr="000C1B11" w:rsidRDefault="000C1B11" w:rsidP="0091411B">
      <w:pPr>
        <w:widowControl w:val="0"/>
        <w:shd w:val="clear" w:color="auto" w:fill="FFFFFF"/>
        <w:overflowPunct/>
        <w:autoSpaceDE/>
        <w:autoSpaceDN/>
        <w:adjustRightInd/>
        <w:jc w:val="both"/>
        <w:textAlignment w:val="auto"/>
        <w:rPr>
          <w:rFonts w:eastAsia="Times New Roman"/>
          <w:sz w:val="20"/>
          <w:szCs w:val="20"/>
          <w:lang w:eastAsia="ru-RU" w:bidi="ru-RU"/>
        </w:rPr>
      </w:pPr>
      <w:r w:rsidRPr="000C1B11">
        <w:rPr>
          <w:rFonts w:eastAsia="Times New Roman"/>
          <w:sz w:val="20"/>
          <w:szCs w:val="20"/>
          <w:lang w:eastAsia="ru-RU" w:bidi="ru-RU"/>
        </w:rPr>
        <w:t>3. Постоянно действующему органу управления муниципального звена территориальной подсистемы единой государственной системы предупреждения и ликвидации чрезвычайных ситуаций совместно с ЕДДС организовать:</w:t>
      </w:r>
    </w:p>
    <w:p w:rsidR="000C1B11" w:rsidRPr="000C1B11" w:rsidRDefault="000C1B11" w:rsidP="0091411B">
      <w:pPr>
        <w:widowControl w:val="0"/>
        <w:shd w:val="clear" w:color="auto" w:fill="FFFFFF"/>
        <w:overflowPunct/>
        <w:autoSpaceDE/>
        <w:autoSpaceDN/>
        <w:adjustRightInd/>
        <w:jc w:val="both"/>
        <w:textAlignment w:val="auto"/>
        <w:rPr>
          <w:rFonts w:eastAsia="Times New Roman"/>
          <w:sz w:val="20"/>
          <w:szCs w:val="20"/>
          <w:lang w:eastAsia="ru-RU" w:bidi="ru-RU"/>
        </w:rPr>
      </w:pPr>
      <w:r w:rsidRPr="000C1B11">
        <w:rPr>
          <w:rFonts w:eastAsia="Times New Roman"/>
          <w:sz w:val="20"/>
          <w:szCs w:val="20"/>
          <w:lang w:eastAsia="ru-RU" w:bidi="ru-RU"/>
        </w:rPr>
        <w:t>1) сбор и обработку информации, представляемой дежурно-диспетчерскими службами, аварийно-диспетчерскими службами, оперативными дежурными службами и организациями;</w:t>
      </w:r>
    </w:p>
    <w:p w:rsidR="000C1B11" w:rsidRPr="000C1B11" w:rsidRDefault="000C1B11" w:rsidP="0091411B">
      <w:pPr>
        <w:widowControl w:val="0"/>
        <w:shd w:val="clear" w:color="auto" w:fill="FFFFFF"/>
        <w:overflowPunct/>
        <w:autoSpaceDE/>
        <w:autoSpaceDN/>
        <w:adjustRightInd/>
        <w:jc w:val="both"/>
        <w:textAlignment w:val="auto"/>
        <w:rPr>
          <w:rFonts w:eastAsia="Times New Roman"/>
          <w:sz w:val="20"/>
          <w:szCs w:val="20"/>
          <w:lang w:eastAsia="ru-RU" w:bidi="ru-RU"/>
        </w:rPr>
      </w:pPr>
      <w:r w:rsidRPr="000C1B11">
        <w:rPr>
          <w:rFonts w:eastAsia="Times New Roman"/>
          <w:sz w:val="20"/>
          <w:szCs w:val="20"/>
          <w:lang w:eastAsia="ru-RU" w:bidi="ru-RU"/>
        </w:rPr>
        <w:t xml:space="preserve">2) информирование председателя и членов Комиссии по предупреждению и ликвидации чрезвычайных ситуаций и обеспечению пожарной безопасности </w:t>
      </w:r>
      <w:r w:rsidRPr="000C1B11">
        <w:rPr>
          <w:rFonts w:eastAsia="PT Astra Serif"/>
          <w:color w:val="000000"/>
          <w:sz w:val="20"/>
          <w:szCs w:val="20"/>
          <w:shd w:val="clear" w:color="auto" w:fill="FFFFFF"/>
          <w:lang w:eastAsia="ru-RU" w:bidi="ru-RU"/>
        </w:rPr>
        <w:t>муниципального образования «Чаинский район Томской области»</w:t>
      </w:r>
      <w:r w:rsidRPr="000C1B11">
        <w:rPr>
          <w:rFonts w:eastAsia="Times New Roman"/>
          <w:sz w:val="20"/>
          <w:szCs w:val="20"/>
          <w:lang w:eastAsia="ru-RU" w:bidi="ru-RU"/>
        </w:rPr>
        <w:t xml:space="preserve"> о наиболее серьезных происшествиях, прогнозируемых и возникших чрезвычайных ситуациях природного и техногенного характера;</w:t>
      </w:r>
    </w:p>
    <w:p w:rsidR="000C1B11" w:rsidRPr="000C1B11" w:rsidRDefault="000C1B11" w:rsidP="0091411B">
      <w:pPr>
        <w:widowControl w:val="0"/>
        <w:shd w:val="clear" w:color="auto" w:fill="FFFFFF"/>
        <w:overflowPunct/>
        <w:autoSpaceDE/>
        <w:autoSpaceDN/>
        <w:adjustRightInd/>
        <w:jc w:val="both"/>
        <w:textAlignment w:val="auto"/>
        <w:rPr>
          <w:rFonts w:eastAsia="Times New Roman"/>
          <w:sz w:val="20"/>
          <w:szCs w:val="20"/>
          <w:lang w:eastAsia="ru-RU" w:bidi="ru-RU"/>
        </w:rPr>
      </w:pPr>
      <w:r w:rsidRPr="000C1B11">
        <w:rPr>
          <w:rFonts w:eastAsia="Times New Roman"/>
          <w:sz w:val="20"/>
          <w:szCs w:val="20"/>
          <w:lang w:eastAsia="ru-RU" w:bidi="ru-RU"/>
        </w:rPr>
        <w:t>3) представление информации в Главное управление МЧС России по Томской области согласно утвержденному Порядку.</w:t>
      </w:r>
    </w:p>
    <w:p w:rsidR="000C1B11" w:rsidRPr="000C1B11" w:rsidRDefault="000C1B11" w:rsidP="0091411B">
      <w:pPr>
        <w:widowControl w:val="0"/>
        <w:tabs>
          <w:tab w:val="left" w:pos="862"/>
        </w:tabs>
        <w:overflowPunct/>
        <w:autoSpaceDE/>
        <w:autoSpaceDN/>
        <w:adjustRightInd/>
        <w:jc w:val="both"/>
        <w:textAlignment w:val="auto"/>
        <w:rPr>
          <w:rFonts w:eastAsia="Times New Roman"/>
          <w:sz w:val="20"/>
          <w:szCs w:val="20"/>
          <w:lang w:eastAsia="ru-RU" w:bidi="ru-RU"/>
        </w:rPr>
      </w:pPr>
      <w:r w:rsidRPr="000C1B11">
        <w:rPr>
          <w:rFonts w:eastAsia="Times New Roman"/>
          <w:sz w:val="20"/>
          <w:szCs w:val="20"/>
          <w:lang w:eastAsia="ru-RU" w:bidi="ru-RU"/>
        </w:rPr>
        <w:t xml:space="preserve">4. </w:t>
      </w:r>
      <w:r w:rsidRPr="000C1B11">
        <w:rPr>
          <w:rFonts w:eastAsia="PT Astra Serif"/>
          <w:color w:val="000000"/>
          <w:sz w:val="20"/>
          <w:szCs w:val="20"/>
          <w:shd w:val="clear" w:color="auto" w:fill="FFFFFF"/>
          <w:lang w:eastAsia="ru-RU" w:bidi="ru-RU"/>
        </w:rPr>
        <w:t>Настоящее постановление вступает в силу с даты его официального опубликования в официальном печатном издании «Официальные ведомости Чаинского района» и размещения на официальном сайте муниципального образования «Чаинский район Томской области».</w:t>
      </w:r>
    </w:p>
    <w:p w:rsidR="000C1B11" w:rsidRPr="000C1B11" w:rsidRDefault="000C1B11" w:rsidP="0091411B">
      <w:pPr>
        <w:widowControl w:val="0"/>
        <w:overflowPunct/>
        <w:autoSpaceDE/>
        <w:autoSpaceDN/>
        <w:adjustRightInd/>
        <w:jc w:val="both"/>
        <w:textAlignment w:val="auto"/>
        <w:rPr>
          <w:rFonts w:eastAsia="PT Astra Serif"/>
          <w:color w:val="000000"/>
          <w:sz w:val="20"/>
          <w:szCs w:val="20"/>
          <w:shd w:val="clear" w:color="auto" w:fill="FFFFFF"/>
          <w:lang w:eastAsia="ru-RU" w:bidi="ru-RU"/>
        </w:rPr>
      </w:pPr>
      <w:r w:rsidRPr="000C1B11">
        <w:rPr>
          <w:rFonts w:eastAsia="Times New Roman"/>
          <w:sz w:val="20"/>
          <w:szCs w:val="20"/>
          <w:lang w:eastAsia="ru-RU" w:bidi="ru-RU"/>
        </w:rPr>
        <w:t xml:space="preserve">5. </w:t>
      </w:r>
      <w:r w:rsidRPr="000C1B11">
        <w:rPr>
          <w:rFonts w:eastAsia="PT Astra Serif"/>
          <w:color w:val="000000"/>
          <w:sz w:val="20"/>
          <w:szCs w:val="20"/>
          <w:shd w:val="clear" w:color="auto" w:fill="FFFFFF"/>
          <w:lang w:eastAsia="ru-RU" w:bidi="ru-RU"/>
        </w:rPr>
        <w:t>Контроль за исполнением настоящего постановления возложить на Первого заместителя Главы Чаинского района Д.В. Сибирякова.</w:t>
      </w:r>
    </w:p>
    <w:p w:rsidR="000C1B11" w:rsidRPr="000C1B11" w:rsidRDefault="000C1B11" w:rsidP="0091411B">
      <w:pPr>
        <w:widowControl w:val="0"/>
        <w:overflowPunct/>
        <w:autoSpaceDE/>
        <w:autoSpaceDN/>
        <w:adjustRightInd/>
        <w:textAlignment w:val="auto"/>
        <w:rPr>
          <w:rFonts w:eastAsia="PT Astra Serif"/>
          <w:sz w:val="20"/>
          <w:szCs w:val="20"/>
          <w:shd w:val="clear" w:color="auto" w:fill="FFFFFF"/>
          <w:lang w:eastAsia="ru-RU" w:bidi="ru-RU"/>
        </w:rPr>
      </w:pPr>
    </w:p>
    <w:p w:rsidR="000C1B11" w:rsidRPr="000C1B11" w:rsidRDefault="000C1B11" w:rsidP="0091411B">
      <w:pPr>
        <w:widowControl w:val="0"/>
        <w:overflowPunct/>
        <w:autoSpaceDE/>
        <w:autoSpaceDN/>
        <w:adjustRightInd/>
        <w:textAlignment w:val="auto"/>
        <w:rPr>
          <w:rFonts w:eastAsia="PT Astra Serif"/>
          <w:sz w:val="20"/>
          <w:szCs w:val="20"/>
          <w:shd w:val="clear" w:color="auto" w:fill="FFFFFF"/>
          <w:lang w:eastAsia="ru-RU" w:bidi="ru-RU"/>
        </w:rPr>
      </w:pPr>
    </w:p>
    <w:p w:rsidR="000C1B11" w:rsidRPr="000C1B11" w:rsidRDefault="000C1B11" w:rsidP="0091411B">
      <w:pPr>
        <w:widowControl w:val="0"/>
        <w:overflowPunct/>
        <w:autoSpaceDE/>
        <w:autoSpaceDN/>
        <w:adjustRightInd/>
        <w:textAlignment w:val="auto"/>
        <w:rPr>
          <w:rFonts w:eastAsia="Times New Roman"/>
          <w:sz w:val="20"/>
          <w:szCs w:val="20"/>
          <w:lang w:eastAsia="ru-RU" w:bidi="ru-RU"/>
        </w:rPr>
      </w:pPr>
      <w:r w:rsidRPr="000C1B11">
        <w:rPr>
          <w:rFonts w:eastAsia="PT Astra Serif"/>
          <w:sz w:val="20"/>
          <w:szCs w:val="20"/>
          <w:shd w:val="clear" w:color="auto" w:fill="FFFFFF"/>
          <w:lang w:eastAsia="ru-RU" w:bidi="ru-RU"/>
        </w:rPr>
        <w:t>Глава района                                                                                                                  А.А. Костарев</w:t>
      </w:r>
    </w:p>
    <w:p w:rsidR="000C1B11" w:rsidRPr="000C1B11" w:rsidRDefault="000C1B11" w:rsidP="0091411B">
      <w:pPr>
        <w:widowControl w:val="0"/>
        <w:overflowPunct/>
        <w:autoSpaceDE/>
        <w:autoSpaceDN/>
        <w:adjustRightInd/>
        <w:textAlignment w:val="auto"/>
        <w:rPr>
          <w:rFonts w:eastAsia="Times New Roman"/>
          <w:sz w:val="20"/>
          <w:szCs w:val="20"/>
          <w:lang w:eastAsia="ru-RU" w:bidi="ru-RU"/>
        </w:rPr>
      </w:pPr>
    </w:p>
    <w:p w:rsidR="000C1B11" w:rsidRPr="000C1B11" w:rsidRDefault="000C1B11" w:rsidP="0091411B">
      <w:pPr>
        <w:widowControl w:val="0"/>
        <w:overflowPunct/>
        <w:autoSpaceDE/>
        <w:autoSpaceDN/>
        <w:adjustRightInd/>
        <w:textAlignment w:val="auto"/>
        <w:rPr>
          <w:rFonts w:eastAsia="Times New Roman"/>
          <w:sz w:val="20"/>
          <w:szCs w:val="20"/>
          <w:lang w:eastAsia="ru-RU" w:bidi="ru-RU"/>
        </w:rPr>
      </w:pPr>
    </w:p>
    <w:p w:rsidR="000C1B11" w:rsidRPr="000C1B11" w:rsidRDefault="000C1B11" w:rsidP="0091411B">
      <w:pPr>
        <w:widowControl w:val="0"/>
        <w:overflowPunct/>
        <w:autoSpaceDE/>
        <w:autoSpaceDN/>
        <w:adjustRightInd/>
        <w:textAlignment w:val="auto"/>
        <w:rPr>
          <w:rFonts w:eastAsia="PT Astra Serif"/>
          <w:color w:val="000000"/>
          <w:sz w:val="20"/>
          <w:szCs w:val="20"/>
          <w:shd w:val="clear" w:color="auto" w:fill="FFFFFF"/>
          <w:lang w:eastAsia="ru-RU" w:bidi="ru-RU"/>
        </w:rPr>
      </w:pPr>
      <w:r w:rsidRPr="000C1B11">
        <w:rPr>
          <w:rFonts w:eastAsia="PT Astra Serif"/>
          <w:color w:val="000000"/>
          <w:sz w:val="20"/>
          <w:szCs w:val="20"/>
          <w:shd w:val="clear" w:color="auto" w:fill="FFFFFF"/>
          <w:lang w:eastAsia="ru-RU" w:bidi="ru-RU"/>
        </w:rPr>
        <w:t>Приложение к постановлению Администрации Чаинского района от 14.03.2024 № 164</w:t>
      </w:r>
    </w:p>
    <w:p w:rsidR="000C1B11" w:rsidRPr="000C1B11" w:rsidRDefault="000C1B11" w:rsidP="0091411B">
      <w:pPr>
        <w:widowControl w:val="0"/>
        <w:shd w:val="clear" w:color="auto" w:fill="FFFFFF"/>
        <w:suppressAutoHyphens/>
        <w:overflowPunct/>
        <w:autoSpaceDE/>
        <w:adjustRightInd/>
        <w:jc w:val="center"/>
        <w:outlineLvl w:val="2"/>
        <w:rPr>
          <w:rFonts w:eastAsia="Times New Roman"/>
          <w:spacing w:val="2"/>
          <w:kern w:val="3"/>
          <w:sz w:val="20"/>
          <w:szCs w:val="20"/>
          <w:lang w:eastAsia="ru-RU"/>
        </w:rPr>
      </w:pPr>
      <w:bookmarkStart w:id="22" w:name="bookmark21"/>
      <w:r w:rsidRPr="000C1B11">
        <w:rPr>
          <w:rFonts w:eastAsia="Times New Roman"/>
          <w:spacing w:val="2"/>
          <w:kern w:val="3"/>
          <w:sz w:val="20"/>
          <w:szCs w:val="20"/>
          <w:lang w:eastAsia="ru-RU"/>
        </w:rPr>
        <w:t>ПОРЯДОК</w:t>
      </w:r>
      <w:bookmarkEnd w:id="22"/>
    </w:p>
    <w:p w:rsidR="000C1B11" w:rsidRPr="000C1B11" w:rsidRDefault="000C1B11" w:rsidP="0091411B">
      <w:pPr>
        <w:widowControl w:val="0"/>
        <w:shd w:val="clear" w:color="auto" w:fill="FFFFFF"/>
        <w:suppressAutoHyphens/>
        <w:overflowPunct/>
        <w:autoSpaceDE/>
        <w:adjustRightInd/>
        <w:ind w:right="380"/>
        <w:jc w:val="center"/>
        <w:outlineLvl w:val="2"/>
        <w:rPr>
          <w:rFonts w:eastAsia="Times New Roman"/>
          <w:spacing w:val="2"/>
          <w:kern w:val="3"/>
          <w:sz w:val="20"/>
          <w:szCs w:val="20"/>
          <w:lang w:eastAsia="ru-RU"/>
        </w:rPr>
      </w:pPr>
      <w:bookmarkStart w:id="23" w:name="bookmark31"/>
      <w:r w:rsidRPr="000C1B11">
        <w:rPr>
          <w:rFonts w:eastAsia="Times New Roman"/>
          <w:spacing w:val="2"/>
          <w:kern w:val="3"/>
          <w:sz w:val="20"/>
          <w:szCs w:val="20"/>
          <w:lang w:eastAsia="ru-RU"/>
        </w:rPr>
        <w:t>сбора и обмена в муниципальном образовании «Чаинский район Томской области» информацией в области защиты населения и территорий от чрезвычайных ситуаций природного и техногенного характера</w:t>
      </w:r>
      <w:bookmarkEnd w:id="23"/>
    </w:p>
    <w:p w:rsidR="000C1B11" w:rsidRPr="000C1B11" w:rsidRDefault="000C1B11" w:rsidP="0091411B">
      <w:pPr>
        <w:widowControl w:val="0"/>
        <w:numPr>
          <w:ilvl w:val="0"/>
          <w:numId w:val="20"/>
        </w:numPr>
        <w:tabs>
          <w:tab w:val="left" w:pos="816"/>
        </w:tabs>
        <w:suppressAutoHyphens/>
        <w:overflowPunct/>
        <w:autoSpaceDE/>
        <w:autoSpaceDN/>
        <w:adjustRightInd/>
        <w:ind w:left="170" w:right="57" w:firstLine="680"/>
        <w:jc w:val="both"/>
        <w:textAlignment w:val="auto"/>
        <w:rPr>
          <w:rFonts w:eastAsia="Times New Roman"/>
          <w:kern w:val="3"/>
          <w:sz w:val="20"/>
          <w:szCs w:val="20"/>
          <w:lang w:eastAsia="ru-RU"/>
        </w:rPr>
      </w:pPr>
      <w:r w:rsidRPr="000C1B11">
        <w:rPr>
          <w:rFonts w:eastAsia="Times New Roman"/>
          <w:kern w:val="3"/>
          <w:sz w:val="20"/>
          <w:szCs w:val="20"/>
          <w:lang w:eastAsia="ru-RU"/>
        </w:rPr>
        <w:t xml:space="preserve"> Настоящий Порядок определяет правила сбора и обмена информацией в области защиты населения и территорий от чрезвычайных ситуаций (далее - информация).</w:t>
      </w:r>
    </w:p>
    <w:p w:rsidR="000C1B11" w:rsidRPr="000C1B11" w:rsidRDefault="000C1B11" w:rsidP="0091411B">
      <w:pPr>
        <w:widowControl w:val="0"/>
        <w:numPr>
          <w:ilvl w:val="0"/>
          <w:numId w:val="18"/>
        </w:numPr>
        <w:tabs>
          <w:tab w:val="left" w:pos="816"/>
        </w:tabs>
        <w:suppressAutoHyphens/>
        <w:overflowPunct/>
        <w:autoSpaceDE/>
        <w:autoSpaceDN/>
        <w:adjustRightInd/>
        <w:ind w:left="170" w:right="57" w:firstLine="680"/>
        <w:jc w:val="both"/>
        <w:textAlignment w:val="auto"/>
        <w:rPr>
          <w:rFonts w:eastAsia="Times New Roman"/>
          <w:kern w:val="3"/>
          <w:sz w:val="20"/>
          <w:szCs w:val="20"/>
          <w:lang w:eastAsia="ru-RU"/>
        </w:rPr>
      </w:pPr>
      <w:r w:rsidRPr="000C1B11">
        <w:rPr>
          <w:rFonts w:eastAsia="Times New Roman"/>
          <w:kern w:val="3"/>
          <w:sz w:val="20"/>
          <w:szCs w:val="20"/>
          <w:lang w:eastAsia="ru-RU"/>
        </w:rPr>
        <w:t>Информацию в области защиты населения и территорий от чрезвычайных ситуаций составляют сведения о прогнозируемых и возникших чрезвычайных ситуациях в пределах муниципального образования, их последствиях, а также сведения о радиационной, химической, медико-биологической, взрывной, пожарной и экологической безопасности на территории муниципального образования Томской области.</w:t>
      </w:r>
    </w:p>
    <w:p w:rsidR="000C1B11" w:rsidRPr="000C1B11" w:rsidRDefault="000C1B11" w:rsidP="0091411B">
      <w:pPr>
        <w:widowControl w:val="0"/>
        <w:numPr>
          <w:ilvl w:val="0"/>
          <w:numId w:val="18"/>
        </w:numPr>
        <w:tabs>
          <w:tab w:val="left" w:pos="932"/>
        </w:tabs>
        <w:suppressAutoHyphens/>
        <w:overflowPunct/>
        <w:autoSpaceDE/>
        <w:autoSpaceDN/>
        <w:adjustRightInd/>
        <w:ind w:left="170" w:right="57" w:firstLine="680"/>
        <w:jc w:val="both"/>
        <w:textAlignment w:val="auto"/>
        <w:rPr>
          <w:rFonts w:eastAsia="PT Astra Serif"/>
          <w:kern w:val="3"/>
          <w:sz w:val="20"/>
          <w:szCs w:val="20"/>
          <w:lang w:eastAsia="ru-RU"/>
        </w:rPr>
      </w:pPr>
      <w:r w:rsidRPr="000C1B11">
        <w:rPr>
          <w:rFonts w:eastAsia="Times New Roman"/>
          <w:kern w:val="3"/>
          <w:sz w:val="20"/>
          <w:szCs w:val="20"/>
          <w:shd w:val="clear" w:color="auto" w:fill="FFFFFF"/>
          <w:lang w:eastAsia="ru-RU"/>
        </w:rPr>
        <w:t xml:space="preserve">Сбор и обмен информацией осуществляются через органы повседневного управления - дежурно-диспетчерские службы организаций независимо от организационно-правовых форм, а при их отсутствии - через руководителей организаций единую дежурно-диспетчерскую службу муниципального </w:t>
      </w:r>
      <w:r w:rsidRPr="000C1B11">
        <w:rPr>
          <w:rFonts w:eastAsia="Times New Roman"/>
          <w:kern w:val="3"/>
          <w:sz w:val="20"/>
          <w:szCs w:val="20"/>
          <w:shd w:val="clear" w:color="auto" w:fill="FFFFFF"/>
          <w:lang w:eastAsia="ru-RU"/>
        </w:rPr>
        <w:lastRenderedPageBreak/>
        <w:t>образования по телефонным, телеграфным, факсимильным, электронным каналам и радиоканалам связи и предусматривает передачу оперативной и плановой информации.</w:t>
      </w:r>
    </w:p>
    <w:p w:rsidR="000C1B11" w:rsidRPr="000C1B11" w:rsidRDefault="000C1B11" w:rsidP="0091411B">
      <w:pPr>
        <w:widowControl w:val="0"/>
        <w:numPr>
          <w:ilvl w:val="0"/>
          <w:numId w:val="18"/>
        </w:numPr>
        <w:tabs>
          <w:tab w:val="left" w:pos="932"/>
        </w:tabs>
        <w:suppressAutoHyphens/>
        <w:overflowPunct/>
        <w:autoSpaceDE/>
        <w:autoSpaceDN/>
        <w:adjustRightInd/>
        <w:ind w:left="170" w:right="57" w:firstLine="680"/>
        <w:jc w:val="both"/>
        <w:textAlignment w:val="auto"/>
        <w:rPr>
          <w:rFonts w:eastAsia="PT Astra Serif"/>
          <w:kern w:val="3"/>
          <w:sz w:val="20"/>
          <w:szCs w:val="20"/>
          <w:lang w:eastAsia="ru-RU"/>
        </w:rPr>
      </w:pPr>
      <w:r w:rsidRPr="000C1B11">
        <w:rPr>
          <w:rFonts w:eastAsia="Times New Roman"/>
          <w:kern w:val="3"/>
          <w:sz w:val="20"/>
          <w:szCs w:val="20"/>
          <w:shd w:val="clear" w:color="auto" w:fill="FFFFFF"/>
          <w:lang w:eastAsia="ru-RU"/>
        </w:rPr>
        <w:t>Оперативная информация, содержащая сведения о прогнозируемых и (или) возникших чрезвычайных ситуациях природного и техногенного характера и их последствиях, сведения о силах и средствах РСЧС постоянной готовности, привлекаемых для предупреждения и ликвидации чрезвычайных ситуаций, а также об их деятельности, направленной на предупреждение и ликвидацию чрезвычайных ситуаций, должна передаваться соответствующим органам управления ТП РСЧС в пределах их компетенции в виде донесений в сроки, указанные в приложении № 1, и по формам, изложенным в приложении № 2 к настоящему Порядку.</w:t>
      </w:r>
    </w:p>
    <w:p w:rsidR="000C1B11" w:rsidRPr="000C1B11" w:rsidRDefault="000C1B11" w:rsidP="0091411B">
      <w:pPr>
        <w:widowControl w:val="0"/>
        <w:numPr>
          <w:ilvl w:val="0"/>
          <w:numId w:val="18"/>
        </w:numPr>
        <w:tabs>
          <w:tab w:val="left" w:pos="1224"/>
        </w:tabs>
        <w:suppressAutoHyphens/>
        <w:overflowPunct/>
        <w:autoSpaceDE/>
        <w:autoSpaceDN/>
        <w:adjustRightInd/>
        <w:ind w:left="170" w:right="57" w:firstLine="680"/>
        <w:jc w:val="both"/>
        <w:textAlignment w:val="auto"/>
        <w:rPr>
          <w:rFonts w:eastAsia="Times New Roman"/>
          <w:kern w:val="3"/>
          <w:sz w:val="20"/>
          <w:szCs w:val="20"/>
          <w:shd w:val="clear" w:color="auto" w:fill="FFFFFF"/>
          <w:lang w:eastAsia="ru-RU"/>
        </w:rPr>
      </w:pPr>
      <w:r w:rsidRPr="000C1B11">
        <w:rPr>
          <w:rFonts w:eastAsia="Times New Roman"/>
          <w:kern w:val="3"/>
          <w:sz w:val="20"/>
          <w:szCs w:val="20"/>
          <w:shd w:val="clear" w:color="auto" w:fill="FFFFFF"/>
          <w:lang w:eastAsia="ru-RU"/>
        </w:rPr>
        <w:t>Органам местного самоуправления при представлении информации в области защиты населения и территорий от чрезвычайных ситуаций в Центр управления в кризисных ситуациях Главного управления МЧС России по Томской области для статистического учета чрезвычайных ситуаций руководствоваться критериями информации о чрезвычайных ситуациях, утвержденными МЧС России.</w:t>
      </w:r>
    </w:p>
    <w:p w:rsidR="000C1B11" w:rsidRPr="000C1B11" w:rsidRDefault="000C1B11" w:rsidP="0091411B">
      <w:pPr>
        <w:widowControl w:val="0"/>
        <w:tabs>
          <w:tab w:val="left" w:pos="1254"/>
        </w:tabs>
        <w:overflowPunct/>
        <w:autoSpaceDE/>
        <w:autoSpaceDN/>
        <w:adjustRightInd/>
        <w:ind w:right="20"/>
        <w:jc w:val="both"/>
        <w:textAlignment w:val="auto"/>
        <w:rPr>
          <w:rFonts w:eastAsia="Times New Roman"/>
          <w:sz w:val="20"/>
          <w:szCs w:val="20"/>
          <w:lang w:eastAsia="ru-RU" w:bidi="ru-RU"/>
        </w:rPr>
      </w:pPr>
    </w:p>
    <w:p w:rsidR="000C1B11" w:rsidRPr="000C1B11" w:rsidRDefault="000C1B11" w:rsidP="0091411B">
      <w:pPr>
        <w:widowControl w:val="0"/>
        <w:overflowPunct/>
        <w:autoSpaceDE/>
        <w:autoSpaceDN/>
        <w:adjustRightInd/>
        <w:jc w:val="both"/>
        <w:textAlignment w:val="auto"/>
        <w:rPr>
          <w:rFonts w:eastAsia="Times New Roman"/>
          <w:sz w:val="20"/>
          <w:szCs w:val="20"/>
          <w:lang w:eastAsia="ru-RU" w:bidi="ru-RU"/>
        </w:rPr>
      </w:pPr>
      <w:r w:rsidRPr="000C1B11">
        <w:rPr>
          <w:rFonts w:eastAsia="PT Astra Serif"/>
          <w:color w:val="000000"/>
          <w:sz w:val="20"/>
          <w:szCs w:val="20"/>
          <w:shd w:val="clear" w:color="auto" w:fill="FFFFFF"/>
          <w:lang w:eastAsia="ru-RU" w:bidi="ru-RU"/>
        </w:rPr>
        <w:t>Приложение № 1 к Порядку сбора и обмена в муниципальном образовании «Чаинский район Томской области» информацией в области защиты населения и территорий от чрезвычайных ситуаций природного и техногенного характера</w:t>
      </w:r>
    </w:p>
    <w:p w:rsidR="000C1B11" w:rsidRPr="000C1B11" w:rsidRDefault="000C1B11" w:rsidP="0091411B">
      <w:pPr>
        <w:widowControl w:val="0"/>
        <w:overflowPunct/>
        <w:autoSpaceDE/>
        <w:autoSpaceDN/>
        <w:adjustRightInd/>
        <w:ind w:right="20"/>
        <w:jc w:val="center"/>
        <w:textAlignment w:val="auto"/>
        <w:rPr>
          <w:rFonts w:eastAsia="Arial Unicode MS"/>
          <w:sz w:val="20"/>
          <w:szCs w:val="20"/>
          <w:lang w:eastAsia="ru-RU" w:bidi="ru-RU"/>
        </w:rPr>
      </w:pPr>
    </w:p>
    <w:p w:rsidR="000C1B11" w:rsidRPr="000C1B11" w:rsidRDefault="000C1B11" w:rsidP="0091411B">
      <w:pPr>
        <w:widowControl w:val="0"/>
        <w:overflowPunct/>
        <w:autoSpaceDE/>
        <w:autoSpaceDN/>
        <w:adjustRightInd/>
        <w:ind w:right="20"/>
        <w:jc w:val="center"/>
        <w:textAlignment w:val="auto"/>
        <w:rPr>
          <w:rFonts w:eastAsia="Arial Unicode MS"/>
          <w:sz w:val="20"/>
          <w:szCs w:val="20"/>
          <w:lang w:eastAsia="ru-RU" w:bidi="ru-RU"/>
        </w:rPr>
      </w:pPr>
      <w:r w:rsidRPr="000C1B11">
        <w:rPr>
          <w:rFonts w:eastAsia="Arial Unicode MS"/>
          <w:sz w:val="20"/>
          <w:szCs w:val="20"/>
          <w:lang w:eastAsia="ru-RU" w:bidi="ru-RU"/>
        </w:rPr>
        <w:t>РЕГЛАМЕНТ ПРЕДСТАВЛЕНИЯ ИНФОРМАЦИИ В ОБЛАСТИ ЗАЩИТЫ</w:t>
      </w:r>
      <w:r w:rsidRPr="000C1B11">
        <w:rPr>
          <w:rFonts w:eastAsia="Arial Unicode MS"/>
          <w:sz w:val="20"/>
          <w:szCs w:val="20"/>
          <w:lang w:eastAsia="ru-RU" w:bidi="ru-RU"/>
        </w:rPr>
        <w:br/>
        <w:t>НАСЕЛЕНИЯ И ТЕРРИТОРИЙ ОТ ЧРЕЗВЫЧАЙНЫХ СИТУАЦИЙ ПРИРОДНОГО И ТЕХНОГЕННОГО ХАРАКТЕРА</w:t>
      </w:r>
    </w:p>
    <w:p w:rsidR="000C1B11" w:rsidRPr="000C1B11" w:rsidRDefault="000C1B11" w:rsidP="0091411B">
      <w:pPr>
        <w:widowControl w:val="0"/>
        <w:tabs>
          <w:tab w:val="left" w:pos="1254"/>
        </w:tabs>
        <w:overflowPunct/>
        <w:autoSpaceDE/>
        <w:autoSpaceDN/>
        <w:adjustRightInd/>
        <w:ind w:right="20"/>
        <w:jc w:val="both"/>
        <w:textAlignment w:val="auto"/>
        <w:rPr>
          <w:rFonts w:eastAsia="Arial Unicode MS"/>
          <w:sz w:val="20"/>
          <w:szCs w:val="20"/>
          <w:lang w:eastAsia="ru-RU" w:bidi="ru-RU"/>
        </w:rPr>
      </w:pPr>
    </w:p>
    <w:tbl>
      <w:tblPr>
        <w:tblW w:w="9978" w:type="dxa"/>
        <w:tblLayout w:type="fixed"/>
        <w:tblCellMar>
          <w:left w:w="10" w:type="dxa"/>
          <w:right w:w="10" w:type="dxa"/>
        </w:tblCellMar>
        <w:tblLook w:val="0000" w:firstRow="0" w:lastRow="0" w:firstColumn="0" w:lastColumn="0" w:noHBand="0" w:noVBand="0"/>
      </w:tblPr>
      <w:tblGrid>
        <w:gridCol w:w="570"/>
        <w:gridCol w:w="2037"/>
        <w:gridCol w:w="2410"/>
        <w:gridCol w:w="2835"/>
        <w:gridCol w:w="2126"/>
      </w:tblGrid>
      <w:tr w:rsidR="000C1B11" w:rsidRPr="000C1B11" w:rsidTr="002C0637">
        <w:tc>
          <w:tcPr>
            <w:tcW w:w="57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hd w:val="clear" w:color="auto" w:fill="FFFFFF"/>
              <w:suppressAutoHyphens/>
              <w:overflowPunct/>
              <w:autoSpaceDE/>
              <w:adjustRightInd/>
              <w:jc w:val="both"/>
              <w:rPr>
                <w:rFonts w:eastAsia="Times New Roman"/>
                <w:spacing w:val="3"/>
                <w:kern w:val="3"/>
                <w:sz w:val="20"/>
                <w:szCs w:val="20"/>
                <w:lang w:eastAsia="ru-RU"/>
              </w:rPr>
            </w:pPr>
            <w:r w:rsidRPr="000C1B11">
              <w:rPr>
                <w:rFonts w:eastAsia="Times New Roman"/>
                <w:spacing w:val="3"/>
                <w:kern w:val="3"/>
                <w:sz w:val="20"/>
                <w:szCs w:val="20"/>
                <w:lang w:eastAsia="ru-RU"/>
              </w:rPr>
              <w:t>№ п/п</w:t>
            </w:r>
          </w:p>
        </w:tc>
        <w:tc>
          <w:tcPr>
            <w:tcW w:w="203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Наименование информации (донесений), № формы донесения</w:t>
            </w:r>
          </w:p>
        </w:tc>
        <w:tc>
          <w:tcPr>
            <w:tcW w:w="241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Наименование органов, организаций, структурных подразделений органов (организаций), представляющих информацию</w:t>
            </w:r>
          </w:p>
        </w:tc>
        <w:tc>
          <w:tcPr>
            <w:tcW w:w="283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Наименование органов, организаций, структурных подразделений органов (организаций),</w:t>
            </w:r>
          </w:p>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которым предоставляют информацию</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Периодичность и сроки представления</w:t>
            </w:r>
          </w:p>
        </w:tc>
      </w:tr>
      <w:tr w:rsidR="000C1B11" w:rsidRPr="000C1B11" w:rsidTr="000C1B11">
        <w:tc>
          <w:tcPr>
            <w:tcW w:w="9978" w:type="dxa"/>
            <w:gridSpan w:val="5"/>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Оперативная информация</w:t>
            </w:r>
          </w:p>
        </w:tc>
      </w:tr>
      <w:tr w:rsidR="000C1B11" w:rsidRPr="000C1B11" w:rsidTr="002C0637">
        <w:tc>
          <w:tcPr>
            <w:tcW w:w="570"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uppressAutoHyphens/>
              <w:overflowPunct/>
              <w:autoSpaceDE/>
              <w:autoSpaceDN/>
              <w:adjustRightInd/>
              <w:jc w:val="center"/>
              <w:textAlignment w:val="auto"/>
              <w:rPr>
                <w:rFonts w:eastAsia="Times New Roman"/>
                <w:kern w:val="3"/>
                <w:sz w:val="20"/>
                <w:szCs w:val="20"/>
                <w:lang w:eastAsia="ru-RU"/>
              </w:rPr>
            </w:pPr>
          </w:p>
        </w:tc>
        <w:tc>
          <w:tcPr>
            <w:tcW w:w="2037"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Информация о фактах природных и техногенных чрезвычайных ситуаций (происшествий, аварий, угрозы ЧС)</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jc w:val="both"/>
              <w:textAlignment w:val="auto"/>
              <w:rPr>
                <w:rFonts w:eastAsia="Times New Roman"/>
                <w:spacing w:val="3"/>
                <w:sz w:val="20"/>
                <w:szCs w:val="20"/>
                <w:lang w:eastAsia="ru-RU" w:bidi="ru-RU"/>
              </w:rPr>
            </w:pPr>
            <w:r w:rsidRPr="000C1B11">
              <w:rPr>
                <w:rFonts w:eastAsia="Times New Roman"/>
                <w:spacing w:val="3"/>
                <w:sz w:val="20"/>
                <w:szCs w:val="20"/>
                <w:lang w:eastAsia="ru-RU" w:bidi="ru-RU"/>
              </w:rPr>
              <w:t>Диспетчер дежурно-</w:t>
            </w:r>
          </w:p>
          <w:p w:rsidR="000C1B11" w:rsidRPr="000C1B11" w:rsidRDefault="000C1B11" w:rsidP="0091411B">
            <w:pPr>
              <w:widowControl w:val="0"/>
              <w:overflowPunct/>
              <w:autoSpaceDE/>
              <w:autoSpaceDN/>
              <w:adjustRightInd/>
              <w:jc w:val="both"/>
              <w:textAlignment w:val="auto"/>
              <w:rPr>
                <w:rFonts w:eastAsia="Times New Roman"/>
                <w:spacing w:val="3"/>
                <w:sz w:val="20"/>
                <w:szCs w:val="20"/>
                <w:lang w:eastAsia="ru-RU" w:bidi="ru-RU"/>
              </w:rPr>
            </w:pPr>
            <w:r w:rsidRPr="000C1B11">
              <w:rPr>
                <w:rFonts w:eastAsia="Times New Roman"/>
                <w:spacing w:val="3"/>
                <w:sz w:val="20"/>
                <w:szCs w:val="20"/>
                <w:lang w:eastAsia="ru-RU" w:bidi="ru-RU"/>
              </w:rPr>
              <w:t>диспетчерской службы (далее - ДДС) организации независимо от организационно-правовой формы (в случае отсутствия ДДС — руководитель организации</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Оперативному дежурному единой дежурно-</w:t>
            </w:r>
          </w:p>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диспетчерской службы (далее — ЕДДС) муниципального образования «Чаинский район Томской области»</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По телефону</w:t>
            </w:r>
          </w:p>
        </w:tc>
      </w:tr>
      <w:tr w:rsidR="000C1B11" w:rsidRPr="000C1B11" w:rsidTr="002C0637">
        <w:tc>
          <w:tcPr>
            <w:tcW w:w="570"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037"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 xml:space="preserve">Оперативный дежурный ЕДДС муниципального образования </w:t>
            </w:r>
            <w:r w:rsidRPr="000C1B11">
              <w:rPr>
                <w:rFonts w:eastAsia="Times New Roman"/>
                <w:sz w:val="20"/>
                <w:szCs w:val="20"/>
                <w:lang w:eastAsia="ru-RU" w:bidi="ru-RU"/>
              </w:rPr>
              <w:t>«</w:t>
            </w:r>
            <w:r w:rsidRPr="000C1B11">
              <w:rPr>
                <w:rFonts w:eastAsia="Arial Unicode MS"/>
                <w:sz w:val="20"/>
                <w:szCs w:val="20"/>
                <w:lang w:eastAsia="ru-RU" w:bidi="ru-RU"/>
              </w:rPr>
              <w:t>Чаинский район Томской области</w:t>
            </w:r>
            <w:r w:rsidRPr="000C1B11">
              <w:rPr>
                <w:rFonts w:eastAsia="Times New Roman"/>
                <w:sz w:val="20"/>
                <w:szCs w:val="20"/>
                <w:lang w:eastAsia="ru-RU" w:bidi="ru-RU"/>
              </w:rPr>
              <w:t>»</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Председателю комиссии по предупреждению и</w:t>
            </w:r>
          </w:p>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ликвидации чрезвычайных ситуаций и обеспечению пожарной безопасности (далее — КЧС) муниципального образования «Чаинский район Томской области», старшему оперативному дежурному ЦУКС ГУ МЧС России по Томской области</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Немедленно, по телефону с последующим письменным подтверждением в соответствии с установленной формой документа в течение 20 мин. с момента получения информации</w:t>
            </w:r>
          </w:p>
        </w:tc>
      </w:tr>
      <w:tr w:rsidR="000C1B11" w:rsidRPr="000C1B11" w:rsidTr="002C0637">
        <w:tc>
          <w:tcPr>
            <w:tcW w:w="570"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037"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Председатель КЧС муниципального образования «Чаинский район Томской области»</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tabs>
                <w:tab w:val="left" w:pos="25"/>
              </w:tabs>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Первому заместителю председателя комиссии по предупреждению и ликвидации чрезвычайных ситуаций и обеспечению пожарной безопасности Томской области  (далее — КЧС ТО)</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По телефону</w:t>
            </w:r>
          </w:p>
        </w:tc>
      </w:tr>
      <w:tr w:rsidR="000C1B11" w:rsidRPr="000C1B11" w:rsidTr="002C0637">
        <w:tc>
          <w:tcPr>
            <w:tcW w:w="570"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uppressAutoHyphens/>
              <w:overflowPunct/>
              <w:autoSpaceDE/>
              <w:autoSpaceDN/>
              <w:adjustRightInd/>
              <w:jc w:val="center"/>
              <w:textAlignment w:val="auto"/>
              <w:rPr>
                <w:rFonts w:eastAsia="Times New Roman"/>
                <w:kern w:val="3"/>
                <w:sz w:val="20"/>
                <w:szCs w:val="20"/>
                <w:lang w:eastAsia="ru-RU"/>
              </w:rPr>
            </w:pPr>
          </w:p>
        </w:tc>
        <w:tc>
          <w:tcPr>
            <w:tcW w:w="2037"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 xml:space="preserve">Донесение об угрозе (прогнозе) чрезвычайной </w:t>
            </w:r>
            <w:r w:rsidRPr="000C1B11">
              <w:rPr>
                <w:rFonts w:eastAsia="Times New Roman"/>
                <w:spacing w:val="3"/>
                <w:kern w:val="3"/>
                <w:sz w:val="20"/>
                <w:szCs w:val="20"/>
                <w:lang w:eastAsia="ru-RU"/>
              </w:rPr>
              <w:lastRenderedPageBreak/>
              <w:t>ситуации, форма 1/ЧС</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djustRightInd/>
              <w:jc w:val="both"/>
              <w:textAlignment w:val="auto"/>
              <w:rPr>
                <w:rFonts w:eastAsia="Times New Roman"/>
                <w:spacing w:val="3"/>
                <w:sz w:val="20"/>
                <w:szCs w:val="20"/>
                <w:lang w:eastAsia="ru-RU"/>
              </w:rPr>
            </w:pPr>
            <w:r w:rsidRPr="000C1B11">
              <w:rPr>
                <w:rFonts w:eastAsia="Times New Roman"/>
                <w:spacing w:val="3"/>
                <w:sz w:val="20"/>
                <w:szCs w:val="20"/>
                <w:lang w:eastAsia="ru-RU"/>
              </w:rPr>
              <w:lastRenderedPageBreak/>
              <w:t xml:space="preserve">Диспетчер ДДС организации (в случае отсутствия ДДС - </w:t>
            </w:r>
            <w:r w:rsidRPr="000C1B11">
              <w:rPr>
                <w:rFonts w:eastAsia="Times New Roman"/>
                <w:spacing w:val="3"/>
                <w:sz w:val="20"/>
                <w:szCs w:val="20"/>
                <w:lang w:eastAsia="ru-RU"/>
              </w:rPr>
              <w:lastRenderedPageBreak/>
              <w:t>руководитель организации)</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lastRenderedPageBreak/>
              <w:t>Оперативному дежурному ЕДДС муниципального</w:t>
            </w:r>
          </w:p>
          <w:p w:rsidR="000C1B11" w:rsidRPr="000C1B11" w:rsidRDefault="000C1B11" w:rsidP="0091411B">
            <w:pPr>
              <w:widowControl w:val="0"/>
              <w:overflowPunct/>
              <w:autoSpaceDE/>
              <w:autoSpaceDN/>
              <w:adjustRightInd/>
              <w:textAlignment w:val="auto"/>
              <w:rPr>
                <w:rFonts w:eastAsia="Times New Roman"/>
                <w:sz w:val="20"/>
                <w:szCs w:val="20"/>
                <w:lang w:eastAsia="ru-RU" w:bidi="ru-RU"/>
              </w:rPr>
            </w:pPr>
            <w:r w:rsidRPr="000C1B11">
              <w:rPr>
                <w:rFonts w:eastAsia="Times New Roman"/>
                <w:sz w:val="20"/>
                <w:szCs w:val="20"/>
                <w:lang w:eastAsia="ru-RU" w:bidi="ru-RU"/>
              </w:rPr>
              <w:t>образования «</w:t>
            </w:r>
            <w:r w:rsidRPr="000C1B11">
              <w:rPr>
                <w:rFonts w:eastAsia="Arial Unicode MS"/>
                <w:sz w:val="20"/>
                <w:szCs w:val="20"/>
                <w:lang w:eastAsia="ru-RU" w:bidi="ru-RU"/>
              </w:rPr>
              <w:t xml:space="preserve">Чаинский район </w:t>
            </w:r>
            <w:r w:rsidRPr="000C1B11">
              <w:rPr>
                <w:rFonts w:eastAsia="Arial Unicode MS"/>
                <w:sz w:val="20"/>
                <w:szCs w:val="20"/>
                <w:lang w:eastAsia="ru-RU" w:bidi="ru-RU"/>
              </w:rPr>
              <w:lastRenderedPageBreak/>
              <w:t>Томской области</w:t>
            </w:r>
            <w:r w:rsidRPr="000C1B11">
              <w:rPr>
                <w:rFonts w:eastAsia="Times New Roman"/>
                <w:sz w:val="20"/>
                <w:szCs w:val="20"/>
                <w:lang w:eastAsia="ru-RU" w:bidi="ru-RU"/>
              </w:rPr>
              <w:t>»</w:t>
            </w:r>
          </w:p>
        </w:tc>
        <w:tc>
          <w:tcPr>
            <w:tcW w:w="2126" w:type="dxa"/>
            <w:vMerge w:val="restar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lastRenderedPageBreak/>
              <w:t xml:space="preserve">Незамедлительно, по телефону с последующим </w:t>
            </w:r>
            <w:r w:rsidRPr="000C1B11">
              <w:rPr>
                <w:rFonts w:eastAsia="Times New Roman"/>
                <w:spacing w:val="3"/>
                <w:kern w:val="3"/>
                <w:sz w:val="20"/>
                <w:szCs w:val="20"/>
                <w:lang w:eastAsia="ru-RU"/>
              </w:rPr>
              <w:lastRenderedPageBreak/>
              <w:t>подтверждением путем представления формы 1/ЧС в течение одного часа с момента получения данной информации. В дальнейшем, при резком изменении обстановки - незамедлительно</w:t>
            </w:r>
          </w:p>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Немедленно по любому из имеющихся средств связи</w:t>
            </w:r>
          </w:p>
        </w:tc>
      </w:tr>
      <w:tr w:rsidR="000C1B11" w:rsidRPr="000C1B11" w:rsidTr="002C0637">
        <w:tc>
          <w:tcPr>
            <w:tcW w:w="570"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037"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Оперативный дежурный ЕДДС муниципального образования «Чаинский район Томской области»</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Председателю КЧС муниципального образования «Чаинский район Томской области»;</w:t>
            </w:r>
          </w:p>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старшему оперативному</w:t>
            </w:r>
          </w:p>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дежурному ЦУКС ГУ МЧС России по Томской области</w:t>
            </w:r>
          </w:p>
        </w:tc>
        <w:tc>
          <w:tcPr>
            <w:tcW w:w="2126" w:type="dxa"/>
            <w:vMerge/>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r>
      <w:tr w:rsidR="000C1B11" w:rsidRPr="000C1B11" w:rsidTr="002C0637">
        <w:tc>
          <w:tcPr>
            <w:tcW w:w="570"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037"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Председатель КЧС муниципального образования «Чаинский район Томской области»</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tabs>
                <w:tab w:val="left" w:pos="25"/>
              </w:tabs>
              <w:overflowPunct/>
              <w:adjustRightInd/>
              <w:textAlignment w:val="auto"/>
              <w:rPr>
                <w:rFonts w:eastAsia="Times New Roman"/>
                <w:sz w:val="20"/>
                <w:szCs w:val="20"/>
                <w:lang w:eastAsia="ru-RU"/>
              </w:rPr>
            </w:pPr>
            <w:r w:rsidRPr="000C1B11">
              <w:rPr>
                <w:rFonts w:eastAsia="Times New Roman"/>
                <w:sz w:val="20"/>
                <w:szCs w:val="20"/>
                <w:lang w:eastAsia="ru-RU"/>
              </w:rPr>
              <w:t>Первому заместителю председателя КЧС ТО</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hd w:val="clear" w:color="auto" w:fill="FFFFFF"/>
              <w:tabs>
                <w:tab w:val="left" w:pos="50"/>
              </w:tabs>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По телефону</w:t>
            </w:r>
          </w:p>
        </w:tc>
      </w:tr>
      <w:tr w:rsidR="000C1B11" w:rsidRPr="000C1B11" w:rsidTr="002C0637">
        <w:tc>
          <w:tcPr>
            <w:tcW w:w="570"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uppressAutoHyphens/>
              <w:overflowPunct/>
              <w:autoSpaceDE/>
              <w:autoSpaceDN/>
              <w:adjustRightInd/>
              <w:jc w:val="center"/>
              <w:textAlignment w:val="auto"/>
              <w:rPr>
                <w:rFonts w:eastAsia="Times New Roman"/>
                <w:kern w:val="3"/>
                <w:sz w:val="20"/>
                <w:szCs w:val="20"/>
                <w:lang w:eastAsia="ru-RU"/>
              </w:rPr>
            </w:pPr>
          </w:p>
        </w:tc>
        <w:tc>
          <w:tcPr>
            <w:tcW w:w="2037"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Донесение о факте и основных параметрах чрезвычайной ситуации, форма 2/ЧС</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djustRightInd/>
              <w:jc w:val="both"/>
              <w:textAlignment w:val="auto"/>
              <w:rPr>
                <w:rFonts w:eastAsia="Times New Roman"/>
                <w:spacing w:val="3"/>
                <w:sz w:val="20"/>
                <w:szCs w:val="20"/>
                <w:lang w:eastAsia="ru-RU"/>
              </w:rPr>
            </w:pPr>
            <w:r w:rsidRPr="000C1B11">
              <w:rPr>
                <w:rFonts w:eastAsia="Times New Roman"/>
                <w:spacing w:val="3"/>
                <w:sz w:val="20"/>
                <w:szCs w:val="20"/>
                <w:lang w:eastAsia="ru-RU"/>
              </w:rPr>
              <w:t>Диспетчер ДДС организации  (в случае отсутствия ДДС - руководитель организации)</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Оперативному дежурному ЕДДС муниципального</w:t>
            </w:r>
          </w:p>
          <w:p w:rsidR="000C1B11" w:rsidRPr="000C1B11" w:rsidRDefault="000C1B11" w:rsidP="0091411B">
            <w:pPr>
              <w:widowControl w:val="0"/>
              <w:overflowPunct/>
              <w:autoSpaceDE/>
              <w:autoSpaceDN/>
              <w:adjustRightInd/>
              <w:textAlignment w:val="auto"/>
              <w:rPr>
                <w:rFonts w:eastAsia="Times New Roman"/>
                <w:sz w:val="20"/>
                <w:szCs w:val="20"/>
                <w:lang w:eastAsia="ru-RU" w:bidi="ru-RU"/>
              </w:rPr>
            </w:pPr>
            <w:r w:rsidRPr="000C1B11">
              <w:rPr>
                <w:rFonts w:eastAsia="Times New Roman"/>
                <w:sz w:val="20"/>
                <w:szCs w:val="20"/>
                <w:lang w:eastAsia="ru-RU" w:bidi="ru-RU"/>
              </w:rPr>
              <w:t>образования «</w:t>
            </w:r>
            <w:r w:rsidRPr="000C1B11">
              <w:rPr>
                <w:rFonts w:eastAsia="Arial Unicode MS"/>
                <w:sz w:val="20"/>
                <w:szCs w:val="20"/>
                <w:lang w:eastAsia="ru-RU" w:bidi="ru-RU"/>
              </w:rPr>
              <w:t>Чаинский район Томской области</w:t>
            </w:r>
            <w:r w:rsidRPr="000C1B11">
              <w:rPr>
                <w:rFonts w:eastAsia="Times New Roman"/>
                <w:sz w:val="20"/>
                <w:szCs w:val="20"/>
                <w:lang w:eastAsia="ru-RU" w:bidi="ru-RU"/>
              </w:rPr>
              <w:t>»</w:t>
            </w:r>
          </w:p>
        </w:tc>
        <w:tc>
          <w:tcPr>
            <w:tcW w:w="2126" w:type="dxa"/>
            <w:vMerge w:val="restar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Незамедлительно, по телефону с последующим подтверждением путем представления формы 2/ЧС в течение двух часов с момента возникновения ЧС.</w:t>
            </w:r>
          </w:p>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Уточнение обстановки ежесуточно к 7.00 МСК и 19.00 МСК по состоянию на 6.00 МСК и 18.00 МСК соответственно</w:t>
            </w:r>
          </w:p>
        </w:tc>
      </w:tr>
      <w:tr w:rsidR="000C1B11" w:rsidRPr="000C1B11" w:rsidTr="002C0637">
        <w:tc>
          <w:tcPr>
            <w:tcW w:w="570"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037"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Оперативный дежурный ЕДДС муниципального образования «Чаинский район Томской области»</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Председателю КЧС муниципального образования «Чаинский район Томской области»;</w:t>
            </w:r>
          </w:p>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старшему оперативному</w:t>
            </w:r>
          </w:p>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дежурному ЦУКС ГУ МЧС России по Томской области</w:t>
            </w:r>
          </w:p>
        </w:tc>
        <w:tc>
          <w:tcPr>
            <w:tcW w:w="2126" w:type="dxa"/>
            <w:vMerge/>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r>
      <w:tr w:rsidR="000C1B11" w:rsidRPr="000C1B11" w:rsidTr="002C0637">
        <w:tc>
          <w:tcPr>
            <w:tcW w:w="570"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037"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Председатель КЧС муниципального образования «Чаинский район Томской области»</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tabs>
                <w:tab w:val="left" w:pos="25"/>
              </w:tabs>
              <w:overflowPunct/>
              <w:adjustRightInd/>
              <w:textAlignment w:val="auto"/>
              <w:rPr>
                <w:rFonts w:eastAsia="Times New Roman"/>
                <w:sz w:val="20"/>
                <w:szCs w:val="20"/>
                <w:lang w:eastAsia="ru-RU"/>
              </w:rPr>
            </w:pPr>
            <w:r w:rsidRPr="000C1B11">
              <w:rPr>
                <w:rFonts w:eastAsia="Times New Roman"/>
                <w:sz w:val="20"/>
                <w:szCs w:val="20"/>
                <w:lang w:eastAsia="ru-RU"/>
              </w:rPr>
              <w:t>Первому заместителю председателя КЧС ТО</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По телефону</w:t>
            </w:r>
          </w:p>
        </w:tc>
      </w:tr>
      <w:tr w:rsidR="000C1B11" w:rsidRPr="000C1B11" w:rsidTr="002C0637">
        <w:tc>
          <w:tcPr>
            <w:tcW w:w="570"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uppressAutoHyphens/>
              <w:overflowPunct/>
              <w:autoSpaceDE/>
              <w:autoSpaceDN/>
              <w:adjustRightInd/>
              <w:jc w:val="center"/>
              <w:textAlignment w:val="auto"/>
              <w:rPr>
                <w:rFonts w:eastAsia="Times New Roman"/>
                <w:kern w:val="3"/>
                <w:sz w:val="20"/>
                <w:szCs w:val="20"/>
                <w:lang w:eastAsia="ru-RU"/>
              </w:rPr>
            </w:pPr>
          </w:p>
        </w:tc>
        <w:tc>
          <w:tcPr>
            <w:tcW w:w="2037"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Донесение о мерах по защите населения и территорий, ведении аварийно-спасательных и других неотложных работ, форма 3/ЧС</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djustRightInd/>
              <w:jc w:val="both"/>
              <w:textAlignment w:val="auto"/>
              <w:rPr>
                <w:rFonts w:eastAsia="Times New Roman"/>
                <w:spacing w:val="3"/>
                <w:sz w:val="20"/>
                <w:szCs w:val="20"/>
                <w:lang w:eastAsia="ru-RU"/>
              </w:rPr>
            </w:pPr>
            <w:r w:rsidRPr="000C1B11">
              <w:rPr>
                <w:rFonts w:eastAsia="Times New Roman"/>
                <w:spacing w:val="3"/>
                <w:sz w:val="20"/>
                <w:szCs w:val="20"/>
                <w:lang w:eastAsia="ru-RU"/>
              </w:rPr>
              <w:t>Диспетчер ДДС организации  (в случае отсутствия ДДС - руководитель организации)</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Оперативному дежурному ЕДДС муниципального</w:t>
            </w:r>
          </w:p>
          <w:p w:rsidR="000C1B11" w:rsidRPr="000C1B11" w:rsidRDefault="000C1B11" w:rsidP="0091411B">
            <w:pPr>
              <w:widowControl w:val="0"/>
              <w:overflowPunct/>
              <w:autoSpaceDE/>
              <w:autoSpaceDN/>
              <w:adjustRightInd/>
              <w:textAlignment w:val="auto"/>
              <w:rPr>
                <w:rFonts w:eastAsia="Times New Roman"/>
                <w:sz w:val="20"/>
                <w:szCs w:val="20"/>
                <w:lang w:eastAsia="ru-RU" w:bidi="ru-RU"/>
              </w:rPr>
            </w:pPr>
            <w:r w:rsidRPr="000C1B11">
              <w:rPr>
                <w:rFonts w:eastAsia="Times New Roman"/>
                <w:sz w:val="20"/>
                <w:szCs w:val="20"/>
                <w:lang w:eastAsia="ru-RU" w:bidi="ru-RU"/>
              </w:rPr>
              <w:t>образования «</w:t>
            </w:r>
            <w:r w:rsidRPr="000C1B11">
              <w:rPr>
                <w:rFonts w:eastAsia="Arial Unicode MS"/>
                <w:sz w:val="20"/>
                <w:szCs w:val="20"/>
                <w:lang w:eastAsia="ru-RU" w:bidi="ru-RU"/>
              </w:rPr>
              <w:t>Чаинский район Томской области</w:t>
            </w:r>
            <w:r w:rsidRPr="000C1B11">
              <w:rPr>
                <w:rFonts w:eastAsia="Times New Roman"/>
                <w:sz w:val="20"/>
                <w:szCs w:val="20"/>
                <w:lang w:eastAsia="ru-RU" w:bidi="ru-RU"/>
              </w:rPr>
              <w:t>»</w:t>
            </w:r>
          </w:p>
        </w:tc>
        <w:tc>
          <w:tcPr>
            <w:tcW w:w="2126" w:type="dxa"/>
            <w:vMerge w:val="restar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В течение двух часов с момента возникновения ЧС по телефону, с последующим подтверждением путем представления формы 3/ЧС. Уточнение обстановки ежесуточно к 7.00 МСК и 19.00 МСК по состоянию на 6.00 МСК и 18.00 МСК</w:t>
            </w:r>
          </w:p>
        </w:tc>
      </w:tr>
      <w:tr w:rsidR="000C1B11" w:rsidRPr="000C1B11" w:rsidTr="002C0637">
        <w:tc>
          <w:tcPr>
            <w:tcW w:w="570"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037"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Оперативный дежурный ЕДДС муниципального образования «Чаинский район Томской области»</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Председателю КЧС муниципального образования «Чаинский район Томской области»;</w:t>
            </w:r>
          </w:p>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старшему оперативному</w:t>
            </w:r>
          </w:p>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дежурному ЦУКС ГУ МЧС России по Томской области</w:t>
            </w:r>
          </w:p>
        </w:tc>
        <w:tc>
          <w:tcPr>
            <w:tcW w:w="2126" w:type="dxa"/>
            <w:vMerge/>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r>
      <w:tr w:rsidR="000C1B11" w:rsidRPr="000C1B11" w:rsidTr="002C0637">
        <w:tc>
          <w:tcPr>
            <w:tcW w:w="570"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037"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Председатель КЧС муниципального образования «Чаинский район Томской области»</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tabs>
                <w:tab w:val="left" w:pos="25"/>
              </w:tabs>
              <w:overflowPunct/>
              <w:adjustRightInd/>
              <w:textAlignment w:val="auto"/>
              <w:rPr>
                <w:rFonts w:eastAsia="Times New Roman"/>
                <w:sz w:val="20"/>
                <w:szCs w:val="20"/>
                <w:lang w:eastAsia="ru-RU"/>
              </w:rPr>
            </w:pPr>
            <w:r w:rsidRPr="000C1B11">
              <w:rPr>
                <w:rFonts w:eastAsia="Times New Roman"/>
                <w:sz w:val="20"/>
                <w:szCs w:val="20"/>
                <w:lang w:eastAsia="ru-RU"/>
              </w:rPr>
              <w:t>Первому заместителю председателя КЧС ТО</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По телефону</w:t>
            </w:r>
          </w:p>
        </w:tc>
      </w:tr>
      <w:tr w:rsidR="000C1B11" w:rsidRPr="000C1B11" w:rsidTr="002C0637">
        <w:tc>
          <w:tcPr>
            <w:tcW w:w="570"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uppressAutoHyphens/>
              <w:overflowPunct/>
              <w:autoSpaceDE/>
              <w:autoSpaceDN/>
              <w:adjustRightInd/>
              <w:jc w:val="center"/>
              <w:textAlignment w:val="auto"/>
              <w:rPr>
                <w:rFonts w:eastAsia="Times New Roman"/>
                <w:kern w:val="3"/>
                <w:sz w:val="20"/>
                <w:szCs w:val="20"/>
                <w:lang w:eastAsia="ru-RU"/>
              </w:rPr>
            </w:pPr>
          </w:p>
        </w:tc>
        <w:tc>
          <w:tcPr>
            <w:tcW w:w="2037"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Донесение о силах и средствах, задействованных для ликвидации чрезвычайной ситуации, форма 4/ЧС</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djustRightInd/>
              <w:jc w:val="both"/>
              <w:textAlignment w:val="auto"/>
              <w:rPr>
                <w:rFonts w:eastAsia="Times New Roman"/>
                <w:spacing w:val="3"/>
                <w:sz w:val="20"/>
                <w:szCs w:val="20"/>
                <w:lang w:eastAsia="ru-RU"/>
              </w:rPr>
            </w:pPr>
            <w:r w:rsidRPr="000C1B11">
              <w:rPr>
                <w:rFonts w:eastAsia="Times New Roman"/>
                <w:spacing w:val="3"/>
                <w:sz w:val="20"/>
                <w:szCs w:val="20"/>
                <w:lang w:eastAsia="ru-RU"/>
              </w:rPr>
              <w:t>Диспетчер ДДС организации (в случае отсутствия ДДС - руководитель организации)</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Оперативному дежурному ЕДДС муниципального</w:t>
            </w:r>
          </w:p>
          <w:p w:rsidR="000C1B11" w:rsidRPr="000C1B11" w:rsidRDefault="000C1B11" w:rsidP="0091411B">
            <w:pPr>
              <w:widowControl w:val="0"/>
              <w:overflowPunct/>
              <w:autoSpaceDE/>
              <w:autoSpaceDN/>
              <w:adjustRightInd/>
              <w:textAlignment w:val="auto"/>
              <w:rPr>
                <w:rFonts w:eastAsia="Times New Roman"/>
                <w:sz w:val="20"/>
                <w:szCs w:val="20"/>
                <w:lang w:eastAsia="ru-RU" w:bidi="ru-RU"/>
              </w:rPr>
            </w:pPr>
            <w:r w:rsidRPr="000C1B11">
              <w:rPr>
                <w:rFonts w:eastAsia="Times New Roman"/>
                <w:sz w:val="20"/>
                <w:szCs w:val="20"/>
                <w:lang w:eastAsia="ru-RU" w:bidi="ru-RU"/>
              </w:rPr>
              <w:t>образования «</w:t>
            </w:r>
            <w:r w:rsidRPr="000C1B11">
              <w:rPr>
                <w:rFonts w:eastAsia="Arial Unicode MS"/>
                <w:sz w:val="20"/>
                <w:szCs w:val="20"/>
                <w:lang w:eastAsia="ru-RU" w:bidi="ru-RU"/>
              </w:rPr>
              <w:t>Чаинский район Томской области</w:t>
            </w:r>
            <w:r w:rsidRPr="000C1B11">
              <w:rPr>
                <w:rFonts w:eastAsia="Times New Roman"/>
                <w:sz w:val="20"/>
                <w:szCs w:val="20"/>
                <w:lang w:eastAsia="ru-RU" w:bidi="ru-RU"/>
              </w:rPr>
              <w:t>»</w:t>
            </w:r>
          </w:p>
        </w:tc>
        <w:tc>
          <w:tcPr>
            <w:tcW w:w="2126" w:type="dxa"/>
            <w:vMerge w:val="restar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 xml:space="preserve">В течение двух часов с момента возникновения ЧС по телефону, с последующим подтверждением путем представления формы 4/ЧС. </w:t>
            </w:r>
            <w:r w:rsidRPr="000C1B11">
              <w:rPr>
                <w:rFonts w:eastAsia="Times New Roman"/>
                <w:spacing w:val="3"/>
                <w:kern w:val="3"/>
                <w:sz w:val="20"/>
                <w:szCs w:val="20"/>
                <w:lang w:eastAsia="ru-RU"/>
              </w:rPr>
              <w:lastRenderedPageBreak/>
              <w:t>Уточнение обстановки ежесуточно к 7.00 МСК и 19.00 МСК по состоянию на 6.00 МСК и 18.00 МСК соответственно</w:t>
            </w:r>
          </w:p>
        </w:tc>
      </w:tr>
      <w:tr w:rsidR="000C1B11" w:rsidRPr="000C1B11" w:rsidTr="002C0637">
        <w:tc>
          <w:tcPr>
            <w:tcW w:w="570"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037"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 xml:space="preserve">Оперативный дежурный ЕДДС муниципального </w:t>
            </w:r>
            <w:r w:rsidRPr="000C1B11">
              <w:rPr>
                <w:rFonts w:eastAsia="Arial Unicode MS"/>
                <w:sz w:val="20"/>
                <w:szCs w:val="20"/>
                <w:lang w:eastAsia="ru-RU" w:bidi="ru-RU"/>
              </w:rPr>
              <w:lastRenderedPageBreak/>
              <w:t>образования «Чаинский район Томской области»</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lastRenderedPageBreak/>
              <w:t xml:space="preserve">Председателю КЧС муниципального образования </w:t>
            </w:r>
            <w:r w:rsidRPr="000C1B11">
              <w:rPr>
                <w:rFonts w:eastAsia="Arial Unicode MS"/>
                <w:sz w:val="20"/>
                <w:szCs w:val="20"/>
                <w:lang w:eastAsia="ru-RU" w:bidi="ru-RU"/>
              </w:rPr>
              <w:lastRenderedPageBreak/>
              <w:t>«Чаинский район Томской области»;</w:t>
            </w:r>
          </w:p>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старшему оперативному дежурному ЦУКС ГУ МЧС России по Томской области</w:t>
            </w:r>
          </w:p>
        </w:tc>
        <w:tc>
          <w:tcPr>
            <w:tcW w:w="2126" w:type="dxa"/>
            <w:vMerge/>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r>
      <w:tr w:rsidR="000C1B11" w:rsidRPr="000C1B11" w:rsidTr="002C0637">
        <w:tc>
          <w:tcPr>
            <w:tcW w:w="570"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037"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Председатель КЧС муниципального образования «Чаинский район Томской области»</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tabs>
                <w:tab w:val="left" w:pos="25"/>
              </w:tabs>
              <w:overflowPunct/>
              <w:adjustRightInd/>
              <w:textAlignment w:val="auto"/>
              <w:rPr>
                <w:rFonts w:eastAsia="Times New Roman"/>
                <w:sz w:val="20"/>
                <w:szCs w:val="20"/>
                <w:lang w:eastAsia="ru-RU"/>
              </w:rPr>
            </w:pPr>
            <w:r w:rsidRPr="000C1B11">
              <w:rPr>
                <w:rFonts w:eastAsia="Times New Roman"/>
                <w:sz w:val="20"/>
                <w:szCs w:val="20"/>
                <w:lang w:eastAsia="ru-RU"/>
              </w:rPr>
              <w:t>Первому заместителю председателя КЧС ТО</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По телефону</w:t>
            </w:r>
          </w:p>
        </w:tc>
      </w:tr>
      <w:tr w:rsidR="000C1B11" w:rsidRPr="000C1B11" w:rsidTr="002C0637">
        <w:tc>
          <w:tcPr>
            <w:tcW w:w="570"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uppressAutoHyphens/>
              <w:overflowPunct/>
              <w:autoSpaceDE/>
              <w:autoSpaceDN/>
              <w:adjustRightInd/>
              <w:jc w:val="center"/>
              <w:textAlignment w:val="auto"/>
              <w:rPr>
                <w:rFonts w:eastAsia="Times New Roman"/>
                <w:kern w:val="3"/>
                <w:sz w:val="20"/>
                <w:szCs w:val="20"/>
                <w:lang w:eastAsia="ru-RU"/>
              </w:rPr>
            </w:pPr>
          </w:p>
        </w:tc>
        <w:tc>
          <w:tcPr>
            <w:tcW w:w="2037"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Итоговое донесение о чрезвычайной ситуации, форма 5/ЧС</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djustRightInd/>
              <w:jc w:val="both"/>
              <w:textAlignment w:val="auto"/>
              <w:rPr>
                <w:rFonts w:eastAsia="Times New Roman"/>
                <w:spacing w:val="3"/>
                <w:sz w:val="20"/>
                <w:szCs w:val="20"/>
                <w:lang w:eastAsia="ru-RU"/>
              </w:rPr>
            </w:pPr>
            <w:r w:rsidRPr="000C1B11">
              <w:rPr>
                <w:rFonts w:eastAsia="Times New Roman"/>
                <w:spacing w:val="3"/>
                <w:sz w:val="20"/>
                <w:szCs w:val="20"/>
                <w:lang w:eastAsia="ru-RU"/>
              </w:rPr>
              <w:t>Диспетчер ДДС организации (в случае отсутствия ДДС - руководитель организации)</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Оперативному дежурному ЕДДС муниципального</w:t>
            </w:r>
          </w:p>
          <w:p w:rsidR="000C1B11" w:rsidRPr="000C1B11" w:rsidRDefault="000C1B11" w:rsidP="0091411B">
            <w:pPr>
              <w:widowControl w:val="0"/>
              <w:overflowPunct/>
              <w:autoSpaceDE/>
              <w:autoSpaceDN/>
              <w:adjustRightInd/>
              <w:textAlignment w:val="auto"/>
              <w:rPr>
                <w:rFonts w:eastAsia="Times New Roman"/>
                <w:sz w:val="20"/>
                <w:szCs w:val="20"/>
                <w:lang w:eastAsia="ru-RU" w:bidi="ru-RU"/>
              </w:rPr>
            </w:pPr>
            <w:r w:rsidRPr="000C1B11">
              <w:rPr>
                <w:rFonts w:eastAsia="Times New Roman"/>
                <w:sz w:val="20"/>
                <w:szCs w:val="20"/>
                <w:lang w:eastAsia="ru-RU" w:bidi="ru-RU"/>
              </w:rPr>
              <w:t>образования «</w:t>
            </w:r>
            <w:r w:rsidRPr="000C1B11">
              <w:rPr>
                <w:rFonts w:eastAsia="Arial Unicode MS"/>
                <w:sz w:val="20"/>
                <w:szCs w:val="20"/>
                <w:lang w:eastAsia="ru-RU" w:bidi="ru-RU"/>
              </w:rPr>
              <w:t>Чаинский район Томской области</w:t>
            </w:r>
            <w:r w:rsidRPr="000C1B11">
              <w:rPr>
                <w:rFonts w:eastAsia="Times New Roman"/>
                <w:sz w:val="20"/>
                <w:szCs w:val="20"/>
                <w:lang w:eastAsia="ru-RU" w:bidi="ru-RU"/>
              </w:rPr>
              <w:t>»</w:t>
            </w:r>
          </w:p>
        </w:tc>
        <w:tc>
          <w:tcPr>
            <w:tcW w:w="2126" w:type="dxa"/>
            <w:vMerge w:val="restar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djustRightInd/>
              <w:textAlignment w:val="auto"/>
              <w:rPr>
                <w:rFonts w:eastAsia="Times New Roman"/>
                <w:sz w:val="20"/>
                <w:szCs w:val="20"/>
                <w:lang w:eastAsia="ru-RU"/>
              </w:rPr>
            </w:pPr>
            <w:r w:rsidRPr="000C1B11">
              <w:rPr>
                <w:rFonts w:eastAsia="Times New Roman"/>
                <w:sz w:val="20"/>
                <w:szCs w:val="20"/>
                <w:lang w:eastAsia="ru-RU"/>
              </w:rPr>
              <w:t>Итоговое донесение о ЧС представляется по форме 5/ЧС не позднее 25 суток после завершения ликвидации последствий ЧС</w:t>
            </w:r>
          </w:p>
        </w:tc>
      </w:tr>
      <w:tr w:rsidR="000C1B11" w:rsidRPr="000C1B11" w:rsidTr="002C0637">
        <w:tc>
          <w:tcPr>
            <w:tcW w:w="570"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037"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Оперативный дежурный ЕДДС муниципального образования «Чаинский район Томской области»</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Председателю КЧС муниципального образования «Чаинский район Томской области»;</w:t>
            </w:r>
          </w:p>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старшему оперативному</w:t>
            </w:r>
          </w:p>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дежурному ЦУКС ГУ МЧС России по Томской области</w:t>
            </w:r>
          </w:p>
        </w:tc>
        <w:tc>
          <w:tcPr>
            <w:tcW w:w="2126" w:type="dxa"/>
            <w:vMerge/>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r>
      <w:tr w:rsidR="000C1B11" w:rsidRPr="000C1B11" w:rsidTr="002C0637">
        <w:tc>
          <w:tcPr>
            <w:tcW w:w="570"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uppressAutoHyphens/>
              <w:overflowPunct/>
              <w:autoSpaceDE/>
              <w:autoSpaceDN/>
              <w:adjustRightInd/>
              <w:jc w:val="center"/>
              <w:textAlignment w:val="auto"/>
              <w:rPr>
                <w:rFonts w:eastAsia="Times New Roman"/>
                <w:kern w:val="3"/>
                <w:sz w:val="20"/>
                <w:szCs w:val="20"/>
                <w:lang w:eastAsia="ru-RU"/>
              </w:rPr>
            </w:pPr>
          </w:p>
        </w:tc>
        <w:tc>
          <w:tcPr>
            <w:tcW w:w="2037"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Справка об оценке ущерба от чрезвычайной ситуации</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djustRightInd/>
              <w:jc w:val="both"/>
              <w:textAlignment w:val="auto"/>
              <w:rPr>
                <w:rFonts w:eastAsia="Times New Roman"/>
                <w:spacing w:val="3"/>
                <w:sz w:val="20"/>
                <w:szCs w:val="20"/>
                <w:lang w:eastAsia="ru-RU"/>
              </w:rPr>
            </w:pPr>
            <w:r w:rsidRPr="000C1B11">
              <w:rPr>
                <w:rFonts w:eastAsia="Times New Roman"/>
                <w:spacing w:val="3"/>
                <w:sz w:val="20"/>
                <w:szCs w:val="20"/>
                <w:lang w:eastAsia="ru-RU"/>
              </w:rPr>
              <w:t>Диспетчер ДДС организации (в случае отсутствия ДДС - руководитель организации)</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Оперативному дежурному ЕДДС муниципального</w:t>
            </w:r>
          </w:p>
          <w:p w:rsidR="000C1B11" w:rsidRPr="000C1B11" w:rsidRDefault="000C1B11" w:rsidP="0091411B">
            <w:pPr>
              <w:widowControl w:val="0"/>
              <w:overflowPunct/>
              <w:autoSpaceDE/>
              <w:autoSpaceDN/>
              <w:adjustRightInd/>
              <w:textAlignment w:val="auto"/>
              <w:rPr>
                <w:rFonts w:eastAsia="Times New Roman"/>
                <w:sz w:val="20"/>
                <w:szCs w:val="20"/>
                <w:lang w:eastAsia="ru-RU" w:bidi="ru-RU"/>
              </w:rPr>
            </w:pPr>
            <w:r w:rsidRPr="000C1B11">
              <w:rPr>
                <w:rFonts w:eastAsia="Times New Roman"/>
                <w:sz w:val="20"/>
                <w:szCs w:val="20"/>
                <w:lang w:eastAsia="ru-RU" w:bidi="ru-RU"/>
              </w:rPr>
              <w:t>образования «</w:t>
            </w:r>
            <w:r w:rsidRPr="000C1B11">
              <w:rPr>
                <w:rFonts w:eastAsia="Arial Unicode MS"/>
                <w:sz w:val="20"/>
                <w:szCs w:val="20"/>
                <w:lang w:eastAsia="ru-RU" w:bidi="ru-RU"/>
              </w:rPr>
              <w:t>Чаинский район Томской области</w:t>
            </w:r>
            <w:r w:rsidRPr="000C1B11">
              <w:rPr>
                <w:rFonts w:eastAsia="Times New Roman"/>
                <w:sz w:val="20"/>
                <w:szCs w:val="20"/>
                <w:lang w:eastAsia="ru-RU" w:bidi="ru-RU"/>
              </w:rPr>
              <w:t>»</w:t>
            </w:r>
          </w:p>
        </w:tc>
        <w:tc>
          <w:tcPr>
            <w:tcW w:w="2126" w:type="dxa"/>
            <w:vMerge w:val="restar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В составе донесения 5/ЧС</w:t>
            </w:r>
          </w:p>
        </w:tc>
      </w:tr>
      <w:tr w:rsidR="000C1B11" w:rsidRPr="000C1B11" w:rsidTr="002C0637">
        <w:tc>
          <w:tcPr>
            <w:tcW w:w="570"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037"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Оперативный дежурный ЕДДС муниципального образования «Чаинский район Томской области»</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Председателю КЧС муниципального образования «Чаинский район Томской области»;</w:t>
            </w:r>
          </w:p>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старшему оперативному</w:t>
            </w:r>
          </w:p>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дежурному ЦУКС ГУ МЧС России по Томской области</w:t>
            </w:r>
          </w:p>
        </w:tc>
        <w:tc>
          <w:tcPr>
            <w:tcW w:w="2126" w:type="dxa"/>
            <w:vMerge/>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r>
      <w:tr w:rsidR="000C1B11" w:rsidRPr="000C1B11" w:rsidTr="002C0637">
        <w:tc>
          <w:tcPr>
            <w:tcW w:w="570"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uppressAutoHyphens/>
              <w:overflowPunct/>
              <w:autoSpaceDE/>
              <w:autoSpaceDN/>
              <w:adjustRightInd/>
              <w:jc w:val="center"/>
              <w:textAlignment w:val="auto"/>
              <w:rPr>
                <w:rFonts w:eastAsia="Times New Roman"/>
                <w:kern w:val="3"/>
                <w:sz w:val="20"/>
                <w:szCs w:val="20"/>
                <w:lang w:eastAsia="ru-RU"/>
              </w:rPr>
            </w:pPr>
          </w:p>
        </w:tc>
        <w:tc>
          <w:tcPr>
            <w:tcW w:w="2037"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План аварийно-восстановительных работ (АВР)по ликвидации последствий ЧС</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djustRightInd/>
              <w:jc w:val="both"/>
              <w:textAlignment w:val="auto"/>
              <w:rPr>
                <w:rFonts w:eastAsia="Times New Roman"/>
                <w:spacing w:val="3"/>
                <w:sz w:val="20"/>
                <w:szCs w:val="20"/>
                <w:lang w:eastAsia="ru-RU"/>
              </w:rPr>
            </w:pPr>
            <w:r w:rsidRPr="000C1B11">
              <w:rPr>
                <w:rFonts w:eastAsia="Times New Roman"/>
                <w:spacing w:val="3"/>
                <w:sz w:val="20"/>
                <w:szCs w:val="20"/>
                <w:lang w:eastAsia="ru-RU"/>
              </w:rPr>
              <w:t>Диспетчер ДДС организации (в случае отсутствия ДДС - руководитель организации)</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Оперативному дежурному ЕДДС муниципального</w:t>
            </w:r>
          </w:p>
          <w:p w:rsidR="000C1B11" w:rsidRPr="000C1B11" w:rsidRDefault="000C1B11" w:rsidP="0091411B">
            <w:pPr>
              <w:widowControl w:val="0"/>
              <w:overflowPunct/>
              <w:autoSpaceDE/>
              <w:autoSpaceDN/>
              <w:adjustRightInd/>
              <w:textAlignment w:val="auto"/>
              <w:rPr>
                <w:rFonts w:eastAsia="Times New Roman"/>
                <w:sz w:val="20"/>
                <w:szCs w:val="20"/>
                <w:lang w:eastAsia="ru-RU" w:bidi="ru-RU"/>
              </w:rPr>
            </w:pPr>
            <w:r w:rsidRPr="000C1B11">
              <w:rPr>
                <w:rFonts w:eastAsia="Times New Roman"/>
                <w:sz w:val="20"/>
                <w:szCs w:val="20"/>
                <w:lang w:eastAsia="ru-RU" w:bidi="ru-RU"/>
              </w:rPr>
              <w:t>образования «</w:t>
            </w:r>
            <w:r w:rsidRPr="000C1B11">
              <w:rPr>
                <w:rFonts w:eastAsia="Arial Unicode MS"/>
                <w:sz w:val="20"/>
                <w:szCs w:val="20"/>
                <w:lang w:eastAsia="ru-RU" w:bidi="ru-RU"/>
              </w:rPr>
              <w:t>Чаинский район Томской области</w:t>
            </w:r>
            <w:r w:rsidRPr="000C1B11">
              <w:rPr>
                <w:rFonts w:eastAsia="Times New Roman"/>
                <w:sz w:val="20"/>
                <w:szCs w:val="20"/>
                <w:lang w:eastAsia="ru-RU" w:bidi="ru-RU"/>
              </w:rPr>
              <w:t>»</w:t>
            </w:r>
          </w:p>
        </w:tc>
        <w:tc>
          <w:tcPr>
            <w:tcW w:w="2126" w:type="dxa"/>
            <w:vMerge w:val="restar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djustRightInd/>
              <w:textAlignment w:val="auto"/>
              <w:rPr>
                <w:rFonts w:eastAsia="Times New Roman"/>
                <w:sz w:val="20"/>
                <w:szCs w:val="20"/>
                <w:lang w:eastAsia="ru-RU"/>
              </w:rPr>
            </w:pPr>
            <w:r w:rsidRPr="000C1B11">
              <w:rPr>
                <w:rFonts w:eastAsia="Times New Roman"/>
                <w:sz w:val="20"/>
                <w:szCs w:val="20"/>
                <w:lang w:eastAsia="ru-RU"/>
              </w:rPr>
              <w:t>В течение 1 часа после завершения заседания КЧС в соответствии с установленной формой документа</w:t>
            </w:r>
          </w:p>
        </w:tc>
      </w:tr>
      <w:tr w:rsidR="000C1B11" w:rsidRPr="000C1B11" w:rsidTr="002C0637">
        <w:tc>
          <w:tcPr>
            <w:tcW w:w="570"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037"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Оперативный дежурный ЕДДС муниципального образования «Чаинский район Томской области»</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Председателю КЧС муниципального образования «Чаинский район Томской области»;</w:t>
            </w:r>
          </w:p>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старшему оперативному</w:t>
            </w:r>
          </w:p>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дежурному ЦУКС ГУ МЧС России по Томской области</w:t>
            </w:r>
          </w:p>
        </w:tc>
        <w:tc>
          <w:tcPr>
            <w:tcW w:w="2126" w:type="dxa"/>
            <w:vMerge/>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r>
      <w:tr w:rsidR="000C1B11" w:rsidRPr="000C1B11" w:rsidTr="002C0637">
        <w:tc>
          <w:tcPr>
            <w:tcW w:w="570"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037"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Председатель КЧС муниципального образования «Чаинский район Томской области»</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tabs>
                <w:tab w:val="left" w:pos="25"/>
              </w:tabs>
              <w:overflowPunct/>
              <w:adjustRightInd/>
              <w:textAlignment w:val="auto"/>
              <w:rPr>
                <w:rFonts w:eastAsia="Times New Roman"/>
                <w:sz w:val="20"/>
                <w:szCs w:val="20"/>
                <w:lang w:eastAsia="ru-RU"/>
              </w:rPr>
            </w:pPr>
            <w:r w:rsidRPr="000C1B11">
              <w:rPr>
                <w:rFonts w:eastAsia="Times New Roman"/>
                <w:sz w:val="20"/>
                <w:szCs w:val="20"/>
                <w:lang w:eastAsia="ru-RU"/>
              </w:rPr>
              <w:t>Первому заместителю председателя КЧС ТО</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uppressAutoHyphens/>
              <w:overflowPunct/>
              <w:autoSpaceDE/>
              <w:adjustRightInd/>
              <w:rPr>
                <w:rFonts w:eastAsia="Times New Roman"/>
                <w:kern w:val="3"/>
                <w:sz w:val="20"/>
                <w:szCs w:val="20"/>
                <w:lang w:eastAsia="ru-RU"/>
              </w:rPr>
            </w:pPr>
          </w:p>
        </w:tc>
      </w:tr>
      <w:tr w:rsidR="000C1B11" w:rsidRPr="000C1B11" w:rsidTr="002C0637">
        <w:tc>
          <w:tcPr>
            <w:tcW w:w="570"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uppressAutoHyphens/>
              <w:overflowPunct/>
              <w:autoSpaceDE/>
              <w:autoSpaceDN/>
              <w:adjustRightInd/>
              <w:jc w:val="center"/>
              <w:textAlignment w:val="auto"/>
              <w:rPr>
                <w:rFonts w:eastAsia="Times New Roman"/>
                <w:kern w:val="3"/>
                <w:sz w:val="20"/>
                <w:szCs w:val="20"/>
                <w:lang w:eastAsia="ru-RU"/>
              </w:rPr>
            </w:pPr>
          </w:p>
        </w:tc>
        <w:tc>
          <w:tcPr>
            <w:tcW w:w="2037"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Протокол заседания КЧС</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djustRightInd/>
              <w:jc w:val="both"/>
              <w:textAlignment w:val="auto"/>
              <w:rPr>
                <w:rFonts w:eastAsia="Times New Roman"/>
                <w:spacing w:val="3"/>
                <w:sz w:val="20"/>
                <w:szCs w:val="20"/>
                <w:lang w:eastAsia="ru-RU"/>
              </w:rPr>
            </w:pPr>
            <w:r w:rsidRPr="000C1B11">
              <w:rPr>
                <w:rFonts w:eastAsia="Times New Roman"/>
                <w:spacing w:val="3"/>
                <w:sz w:val="20"/>
                <w:szCs w:val="20"/>
                <w:lang w:eastAsia="ru-RU"/>
              </w:rPr>
              <w:t>Диспетчер ДДС организации (в случае отсутствия ДДС - руководитель организации)</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Оперативному дежурному ЕДДС муниципального</w:t>
            </w:r>
          </w:p>
          <w:p w:rsidR="000C1B11" w:rsidRPr="000C1B11" w:rsidRDefault="000C1B11" w:rsidP="0091411B">
            <w:pPr>
              <w:widowControl w:val="0"/>
              <w:overflowPunct/>
              <w:autoSpaceDE/>
              <w:autoSpaceDN/>
              <w:adjustRightInd/>
              <w:textAlignment w:val="auto"/>
              <w:rPr>
                <w:rFonts w:eastAsia="Times New Roman"/>
                <w:sz w:val="20"/>
                <w:szCs w:val="20"/>
                <w:lang w:eastAsia="ru-RU" w:bidi="ru-RU"/>
              </w:rPr>
            </w:pPr>
            <w:r w:rsidRPr="000C1B11">
              <w:rPr>
                <w:rFonts w:eastAsia="Times New Roman"/>
                <w:sz w:val="20"/>
                <w:szCs w:val="20"/>
                <w:lang w:eastAsia="ru-RU" w:bidi="ru-RU"/>
              </w:rPr>
              <w:t>образования «</w:t>
            </w:r>
            <w:r w:rsidRPr="000C1B11">
              <w:rPr>
                <w:rFonts w:eastAsia="Arial Unicode MS"/>
                <w:sz w:val="20"/>
                <w:szCs w:val="20"/>
                <w:lang w:eastAsia="ru-RU" w:bidi="ru-RU"/>
              </w:rPr>
              <w:t>Чаинский район Томской области</w:t>
            </w:r>
            <w:r w:rsidRPr="000C1B11">
              <w:rPr>
                <w:rFonts w:eastAsia="Times New Roman"/>
                <w:sz w:val="20"/>
                <w:szCs w:val="20"/>
                <w:lang w:eastAsia="ru-RU" w:bidi="ru-RU"/>
              </w:rPr>
              <w:t>»</w:t>
            </w:r>
          </w:p>
        </w:tc>
        <w:tc>
          <w:tcPr>
            <w:tcW w:w="2126" w:type="dxa"/>
            <w:vMerge w:val="restar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 xml:space="preserve">В течение двух часов после завершения заседания КЧС  </w:t>
            </w:r>
          </w:p>
        </w:tc>
      </w:tr>
      <w:tr w:rsidR="000C1B11" w:rsidRPr="000C1B11" w:rsidTr="002C0637">
        <w:tc>
          <w:tcPr>
            <w:tcW w:w="570"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037"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 xml:space="preserve">Оперативный дежурный ЕДДС муниципального образования «Чаинский </w:t>
            </w:r>
            <w:r w:rsidRPr="000C1B11">
              <w:rPr>
                <w:rFonts w:eastAsia="Arial Unicode MS"/>
                <w:sz w:val="20"/>
                <w:szCs w:val="20"/>
                <w:lang w:eastAsia="ru-RU" w:bidi="ru-RU"/>
              </w:rPr>
              <w:lastRenderedPageBreak/>
              <w:t>район Томской области»</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lastRenderedPageBreak/>
              <w:t>Старшему оперативному</w:t>
            </w:r>
          </w:p>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дежурному ЦУКС ГУ МЧС России по Томской области</w:t>
            </w:r>
          </w:p>
        </w:tc>
        <w:tc>
          <w:tcPr>
            <w:tcW w:w="2126" w:type="dxa"/>
            <w:vMerge/>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r>
      <w:tr w:rsidR="000C1B11" w:rsidRPr="000C1B11" w:rsidTr="002C0637">
        <w:tc>
          <w:tcPr>
            <w:tcW w:w="570"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uppressAutoHyphens/>
              <w:overflowPunct/>
              <w:autoSpaceDE/>
              <w:autoSpaceDN/>
              <w:adjustRightInd/>
              <w:jc w:val="center"/>
              <w:textAlignment w:val="auto"/>
              <w:rPr>
                <w:rFonts w:eastAsia="Times New Roman"/>
                <w:kern w:val="3"/>
                <w:sz w:val="20"/>
                <w:szCs w:val="20"/>
                <w:lang w:eastAsia="ru-RU"/>
              </w:rPr>
            </w:pPr>
          </w:p>
        </w:tc>
        <w:tc>
          <w:tcPr>
            <w:tcW w:w="2037"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Донесение о выполнении превентивных мероприятий на территории района,</w:t>
            </w:r>
          </w:p>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обусловленных неблагоприятными метеорологическими явлениями</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Оперативный дежурный ЕДДС муниципального образования «Чаинский район Томской области»</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Председателю КЧС муниципального образования «Чаинский район Томской области»;</w:t>
            </w:r>
          </w:p>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старшему оперативному</w:t>
            </w:r>
          </w:p>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дежурному ЦУКС ГУ МЧС России по Томской области</w:t>
            </w:r>
          </w:p>
        </w:tc>
        <w:tc>
          <w:tcPr>
            <w:tcW w:w="2126" w:type="dxa"/>
            <w:vMerge w:val="restar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В течение двух часов после получения оперативного предупреждения</w:t>
            </w:r>
          </w:p>
        </w:tc>
      </w:tr>
      <w:tr w:rsidR="000C1B11" w:rsidRPr="000C1B11" w:rsidTr="002C0637">
        <w:tc>
          <w:tcPr>
            <w:tcW w:w="570"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037" w:type="dxa"/>
            <w:vMerge/>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r w:rsidRPr="000C1B11">
              <w:rPr>
                <w:rFonts w:eastAsia="Arial Unicode MS"/>
                <w:sz w:val="20"/>
                <w:szCs w:val="20"/>
                <w:lang w:eastAsia="ru-RU" w:bidi="ru-RU"/>
              </w:rPr>
              <w:t>Председатель КЧС муниципального образования «Чаинский район Томской области»</w:t>
            </w: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tabs>
                <w:tab w:val="left" w:pos="25"/>
              </w:tabs>
              <w:overflowPunct/>
              <w:adjustRightInd/>
              <w:textAlignment w:val="auto"/>
              <w:rPr>
                <w:rFonts w:eastAsia="Times New Roman"/>
                <w:sz w:val="20"/>
                <w:szCs w:val="20"/>
                <w:lang w:eastAsia="ru-RU"/>
              </w:rPr>
            </w:pPr>
            <w:r w:rsidRPr="000C1B11">
              <w:rPr>
                <w:rFonts w:eastAsia="Times New Roman"/>
                <w:sz w:val="20"/>
                <w:szCs w:val="20"/>
                <w:lang w:eastAsia="ru-RU"/>
              </w:rPr>
              <w:t>Первому заместителю председателя КЧС ТО</w:t>
            </w:r>
          </w:p>
        </w:tc>
        <w:tc>
          <w:tcPr>
            <w:tcW w:w="2126" w:type="dxa"/>
            <w:vMerge/>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r>
    </w:tbl>
    <w:p w:rsidR="000C1B11" w:rsidRPr="000C1B11" w:rsidRDefault="000C1B11" w:rsidP="0091411B">
      <w:pPr>
        <w:widowControl w:val="0"/>
        <w:shd w:val="clear" w:color="auto" w:fill="FFFFFF"/>
        <w:suppressAutoHyphens/>
        <w:overflowPunct/>
        <w:autoSpaceDE/>
        <w:adjustRightInd/>
        <w:jc w:val="both"/>
        <w:rPr>
          <w:rFonts w:eastAsia="Times New Roman"/>
          <w:spacing w:val="3"/>
          <w:kern w:val="3"/>
          <w:sz w:val="20"/>
          <w:szCs w:val="20"/>
          <w:lang w:eastAsia="ru-RU"/>
        </w:rPr>
      </w:pPr>
      <w:r w:rsidRPr="000C1B11">
        <w:rPr>
          <w:rFonts w:eastAsia="Times New Roman"/>
          <w:spacing w:val="3"/>
          <w:kern w:val="3"/>
          <w:sz w:val="20"/>
          <w:szCs w:val="20"/>
          <w:lang w:eastAsia="ru-RU"/>
        </w:rPr>
        <w:t xml:space="preserve">Примечание: телефон старшего оперативного дежурного ЦУКС ГУ МЧС России по Томской области 511-011, электронная почта ЦУКС </w:t>
      </w:r>
      <w:r w:rsidRPr="000C1B11">
        <w:rPr>
          <w:rFonts w:eastAsia="Times New Roman"/>
          <w:spacing w:val="3"/>
          <w:kern w:val="3"/>
          <w:sz w:val="20"/>
          <w:szCs w:val="20"/>
          <w:u w:val="single"/>
          <w:lang w:eastAsia="ru-RU"/>
        </w:rPr>
        <w:t>kchs@70.mchs.gov.ru</w:t>
      </w:r>
    </w:p>
    <w:p w:rsidR="000C1B11" w:rsidRPr="000C1B11" w:rsidRDefault="000C1B11" w:rsidP="0091411B">
      <w:pPr>
        <w:widowControl w:val="0"/>
        <w:shd w:val="clear" w:color="auto" w:fill="FFFFFF"/>
        <w:suppressAutoHyphens/>
        <w:overflowPunct/>
        <w:autoSpaceDE/>
        <w:adjustRightInd/>
        <w:jc w:val="both"/>
        <w:rPr>
          <w:rFonts w:eastAsia="Times New Roman"/>
          <w:spacing w:val="3"/>
          <w:kern w:val="3"/>
          <w:sz w:val="20"/>
          <w:szCs w:val="20"/>
          <w:lang w:eastAsia="ru-RU"/>
        </w:rPr>
      </w:pPr>
    </w:p>
    <w:p w:rsidR="000C1B11" w:rsidRPr="000C1B11" w:rsidRDefault="000C1B11" w:rsidP="0091411B">
      <w:pPr>
        <w:widowControl w:val="0"/>
        <w:shd w:val="clear" w:color="auto" w:fill="FFFFFF"/>
        <w:suppressAutoHyphens/>
        <w:overflowPunct/>
        <w:autoSpaceDE/>
        <w:adjustRightInd/>
        <w:jc w:val="both"/>
        <w:rPr>
          <w:rFonts w:eastAsia="Times New Roman"/>
          <w:spacing w:val="3"/>
          <w:kern w:val="3"/>
          <w:sz w:val="20"/>
          <w:szCs w:val="20"/>
          <w:lang w:eastAsia="ru-RU"/>
        </w:rPr>
      </w:pPr>
    </w:p>
    <w:p w:rsidR="000C1B11" w:rsidRPr="000C1B11" w:rsidRDefault="000C1B11" w:rsidP="0091411B">
      <w:pPr>
        <w:widowControl w:val="0"/>
        <w:overflowPunct/>
        <w:autoSpaceDE/>
        <w:autoSpaceDN/>
        <w:adjustRightInd/>
        <w:jc w:val="both"/>
        <w:textAlignment w:val="auto"/>
        <w:rPr>
          <w:rFonts w:eastAsia="Times New Roman"/>
          <w:sz w:val="20"/>
          <w:szCs w:val="20"/>
          <w:lang w:eastAsia="ru-RU" w:bidi="ru-RU"/>
        </w:rPr>
      </w:pPr>
      <w:r w:rsidRPr="000C1B11">
        <w:rPr>
          <w:rFonts w:eastAsia="PT Astra Serif"/>
          <w:color w:val="000000"/>
          <w:sz w:val="20"/>
          <w:szCs w:val="20"/>
          <w:shd w:val="clear" w:color="auto" w:fill="FFFFFF"/>
          <w:lang w:eastAsia="ru-RU" w:bidi="ru-RU"/>
        </w:rPr>
        <w:t xml:space="preserve">Приложение № 2 к Порядку сбора и обмена в муниципальном образовании «Чаинский район Томской области» информацией в области защиты населения и территорий от чрезвычайных ситуаций природного и </w:t>
      </w:r>
    </w:p>
    <w:p w:rsidR="000C1B11" w:rsidRPr="000C1B11" w:rsidRDefault="000C1B11" w:rsidP="0091411B">
      <w:pPr>
        <w:widowControl w:val="0"/>
        <w:shd w:val="clear" w:color="auto" w:fill="FFFFFF"/>
        <w:suppressAutoHyphens/>
        <w:overflowPunct/>
        <w:autoSpaceDE/>
        <w:adjustRightInd/>
        <w:ind w:right="57"/>
        <w:jc w:val="center"/>
        <w:rPr>
          <w:rFonts w:eastAsia="Times New Roman"/>
          <w:spacing w:val="3"/>
          <w:kern w:val="3"/>
          <w:sz w:val="20"/>
          <w:szCs w:val="20"/>
          <w:lang w:eastAsia="ru-RU"/>
        </w:rPr>
      </w:pPr>
    </w:p>
    <w:p w:rsidR="000C1B11" w:rsidRPr="000C1B11" w:rsidRDefault="000C1B11" w:rsidP="0091411B">
      <w:pPr>
        <w:widowControl w:val="0"/>
        <w:shd w:val="clear" w:color="auto" w:fill="FFFFFF"/>
        <w:suppressAutoHyphens/>
        <w:overflowPunct/>
        <w:autoSpaceDE/>
        <w:adjustRightInd/>
        <w:ind w:right="57"/>
        <w:jc w:val="center"/>
        <w:rPr>
          <w:rFonts w:eastAsia="Times New Roman"/>
          <w:spacing w:val="3"/>
          <w:kern w:val="3"/>
          <w:sz w:val="20"/>
          <w:szCs w:val="20"/>
          <w:lang w:eastAsia="ru-RU"/>
        </w:rPr>
      </w:pPr>
      <w:r w:rsidRPr="000C1B11">
        <w:rPr>
          <w:rFonts w:eastAsia="Times New Roman"/>
          <w:spacing w:val="3"/>
          <w:kern w:val="3"/>
          <w:sz w:val="20"/>
          <w:szCs w:val="20"/>
          <w:lang w:eastAsia="ru-RU"/>
        </w:rPr>
        <w:t>Формы документов,</w:t>
      </w:r>
      <w:r w:rsidRPr="000C1B11">
        <w:rPr>
          <w:rFonts w:eastAsia="Times New Roman"/>
          <w:spacing w:val="3"/>
          <w:kern w:val="3"/>
          <w:sz w:val="20"/>
          <w:szCs w:val="20"/>
          <w:lang w:eastAsia="ru-RU"/>
        </w:rPr>
        <w:br/>
        <w:t>содержащих информацию в области защиты населения и территорий</w:t>
      </w:r>
      <w:r w:rsidRPr="000C1B11">
        <w:rPr>
          <w:rFonts w:eastAsia="Times New Roman"/>
          <w:spacing w:val="3"/>
          <w:kern w:val="3"/>
          <w:sz w:val="20"/>
          <w:szCs w:val="20"/>
          <w:lang w:eastAsia="ru-RU"/>
        </w:rPr>
        <w:br/>
        <w:t>от чрезвычайных ситуаций природного и техногенного характера</w:t>
      </w:r>
    </w:p>
    <w:p w:rsidR="000C1B11" w:rsidRPr="000C1B11" w:rsidRDefault="000C1B11" w:rsidP="0091411B">
      <w:pPr>
        <w:widowControl w:val="0"/>
        <w:shd w:val="clear" w:color="auto" w:fill="FFFFFF"/>
        <w:tabs>
          <w:tab w:val="left" w:pos="9934"/>
        </w:tabs>
        <w:suppressAutoHyphens/>
        <w:overflowPunct/>
        <w:autoSpaceDE/>
        <w:adjustRightInd/>
        <w:jc w:val="both"/>
        <w:rPr>
          <w:rFonts w:eastAsia="Times New Roman"/>
          <w:spacing w:val="3"/>
          <w:kern w:val="3"/>
          <w:sz w:val="20"/>
          <w:szCs w:val="20"/>
          <w:lang w:eastAsia="ru-RU"/>
        </w:rPr>
      </w:pPr>
      <w:r w:rsidRPr="000C1B11">
        <w:rPr>
          <w:rFonts w:eastAsia="Times New Roman"/>
          <w:spacing w:val="3"/>
          <w:kern w:val="3"/>
          <w:sz w:val="20"/>
          <w:szCs w:val="20"/>
          <w:lang w:eastAsia="ru-RU"/>
        </w:rPr>
        <w:t>Форма 1/ЧС</w:t>
      </w:r>
    </w:p>
    <w:p w:rsidR="000C1B11" w:rsidRPr="000C1B11" w:rsidRDefault="000C1B11" w:rsidP="0091411B">
      <w:pPr>
        <w:widowControl w:val="0"/>
        <w:suppressAutoHyphens/>
        <w:overflowPunct/>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Донесение об угрозе (прогнозе) чрезвычайной ситуации</w:t>
      </w:r>
    </w:p>
    <w:tbl>
      <w:tblPr>
        <w:tblW w:w="9289" w:type="dxa"/>
        <w:tblLayout w:type="fixed"/>
        <w:tblCellMar>
          <w:left w:w="10" w:type="dxa"/>
          <w:right w:w="10" w:type="dxa"/>
        </w:tblCellMar>
        <w:tblLook w:val="0000" w:firstRow="0" w:lastRow="0" w:firstColumn="0" w:lastColumn="0" w:noHBand="0" w:noVBand="0"/>
      </w:tblPr>
      <w:tblGrid>
        <w:gridCol w:w="800"/>
        <w:gridCol w:w="6683"/>
        <w:gridCol w:w="1806"/>
      </w:tblGrid>
      <w:tr w:rsidR="000C1B11" w:rsidRPr="000C1B11" w:rsidTr="000C1B11">
        <w:trPr>
          <w:trHeight w:val="257"/>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djustRightInd/>
              <w:jc w:val="center"/>
              <w:rPr>
                <w:rFonts w:eastAsia="PT Astra Serif"/>
                <w:kern w:val="3"/>
                <w:sz w:val="20"/>
                <w:szCs w:val="20"/>
                <w:lang w:eastAsia="ru-RU"/>
              </w:rPr>
            </w:pPr>
            <w:r w:rsidRPr="000C1B11">
              <w:rPr>
                <w:rFonts w:eastAsia="PT Astra Serif"/>
                <w:kern w:val="3"/>
                <w:sz w:val="20"/>
                <w:szCs w:val="20"/>
                <w:lang w:eastAsia="ru-RU"/>
              </w:rPr>
              <w:t>№ п/п</w:t>
            </w:r>
          </w:p>
        </w:tc>
        <w:tc>
          <w:tcPr>
            <w:tcW w:w="6683"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djustRightInd/>
              <w:jc w:val="center"/>
              <w:rPr>
                <w:rFonts w:eastAsia="PT Astra Serif"/>
                <w:kern w:val="3"/>
                <w:sz w:val="20"/>
                <w:szCs w:val="20"/>
                <w:lang w:eastAsia="ru-RU"/>
              </w:rPr>
            </w:pPr>
            <w:r w:rsidRPr="000C1B11">
              <w:rPr>
                <w:rFonts w:eastAsia="PT Astra Serif"/>
                <w:kern w:val="3"/>
                <w:sz w:val="20"/>
                <w:szCs w:val="20"/>
                <w:lang w:eastAsia="ru-RU"/>
              </w:rPr>
              <w:t xml:space="preserve">                        Показатель                        </w:t>
            </w:r>
          </w:p>
        </w:tc>
        <w:tc>
          <w:tcPr>
            <w:tcW w:w="180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djustRightInd/>
              <w:jc w:val="center"/>
              <w:rPr>
                <w:rFonts w:eastAsia="PT Astra Serif"/>
                <w:kern w:val="3"/>
                <w:sz w:val="20"/>
                <w:szCs w:val="20"/>
                <w:lang w:eastAsia="ru-RU"/>
              </w:rPr>
            </w:pPr>
            <w:r w:rsidRPr="000C1B11">
              <w:rPr>
                <w:rFonts w:eastAsia="PT Astra Serif"/>
                <w:kern w:val="3"/>
                <w:sz w:val="20"/>
                <w:szCs w:val="20"/>
                <w:lang w:eastAsia="ru-RU"/>
              </w:rPr>
              <w:t>Содержание донесения</w:t>
            </w:r>
          </w:p>
        </w:tc>
      </w:tr>
      <w:tr w:rsidR="000C1B11" w:rsidRPr="000C1B11" w:rsidTr="000C1B11">
        <w:trPr>
          <w:trHeight w:hRule="exact" w:val="340"/>
        </w:trPr>
        <w:tc>
          <w:tcPr>
            <w:tcW w:w="800"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1.</w:t>
            </w:r>
          </w:p>
        </w:tc>
        <w:tc>
          <w:tcPr>
            <w:tcW w:w="6683"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Наименование прогнозируемой ЧС</w:t>
            </w:r>
          </w:p>
        </w:tc>
        <w:tc>
          <w:tcPr>
            <w:tcW w:w="1806"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djustRightInd/>
              <w:snapToGrid w:val="0"/>
              <w:rPr>
                <w:rFonts w:eastAsia="Times New Roman"/>
                <w:kern w:val="3"/>
                <w:sz w:val="20"/>
                <w:szCs w:val="20"/>
                <w:lang w:eastAsia="ru-RU"/>
              </w:rPr>
            </w:pPr>
          </w:p>
        </w:tc>
      </w:tr>
      <w:tr w:rsidR="000C1B11" w:rsidRPr="000C1B11" w:rsidTr="000C1B11">
        <w:trPr>
          <w:trHeight w:hRule="exact" w:val="340"/>
        </w:trPr>
        <w:tc>
          <w:tcPr>
            <w:tcW w:w="800"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2.</w:t>
            </w:r>
          </w:p>
        </w:tc>
        <w:tc>
          <w:tcPr>
            <w:tcW w:w="6683"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Прогнозируемая зона (объект) ЧС:</w:t>
            </w:r>
          </w:p>
        </w:tc>
        <w:tc>
          <w:tcPr>
            <w:tcW w:w="1806"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djustRightInd/>
              <w:snapToGrid w:val="0"/>
              <w:rPr>
                <w:rFonts w:eastAsia="Times New Roman"/>
                <w:kern w:val="3"/>
                <w:sz w:val="20"/>
                <w:szCs w:val="20"/>
                <w:lang w:eastAsia="ru-RU"/>
              </w:rPr>
            </w:pPr>
          </w:p>
        </w:tc>
      </w:tr>
      <w:tr w:rsidR="000C1B11" w:rsidRPr="000C1B11" w:rsidTr="000C1B11">
        <w:trPr>
          <w:trHeight w:hRule="exact" w:val="340"/>
        </w:trPr>
        <w:tc>
          <w:tcPr>
            <w:tcW w:w="800"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2.1</w:t>
            </w:r>
          </w:p>
        </w:tc>
        <w:tc>
          <w:tcPr>
            <w:tcW w:w="6683"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Федеральный округ</w:t>
            </w:r>
          </w:p>
        </w:tc>
        <w:tc>
          <w:tcPr>
            <w:tcW w:w="1806"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djustRightInd/>
              <w:snapToGrid w:val="0"/>
              <w:rPr>
                <w:rFonts w:eastAsia="Times New Roman"/>
                <w:kern w:val="3"/>
                <w:sz w:val="20"/>
                <w:szCs w:val="20"/>
                <w:lang w:eastAsia="ru-RU"/>
              </w:rPr>
            </w:pPr>
          </w:p>
        </w:tc>
      </w:tr>
      <w:tr w:rsidR="000C1B11" w:rsidRPr="000C1B11" w:rsidTr="000C1B11">
        <w:trPr>
          <w:trHeight w:hRule="exact" w:val="340"/>
        </w:trPr>
        <w:tc>
          <w:tcPr>
            <w:tcW w:w="800"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2.2</w:t>
            </w:r>
          </w:p>
        </w:tc>
        <w:tc>
          <w:tcPr>
            <w:tcW w:w="6683"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Субъект Российской Федерации</w:t>
            </w:r>
          </w:p>
        </w:tc>
        <w:tc>
          <w:tcPr>
            <w:tcW w:w="1806"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djustRightInd/>
              <w:snapToGrid w:val="0"/>
              <w:rPr>
                <w:rFonts w:eastAsia="Times New Roman"/>
                <w:kern w:val="3"/>
                <w:sz w:val="20"/>
                <w:szCs w:val="20"/>
                <w:lang w:eastAsia="ru-RU"/>
              </w:rPr>
            </w:pPr>
          </w:p>
        </w:tc>
      </w:tr>
      <w:tr w:rsidR="000C1B11" w:rsidRPr="000C1B11" w:rsidTr="000C1B11">
        <w:trPr>
          <w:trHeight w:hRule="exact" w:val="340"/>
        </w:trPr>
        <w:tc>
          <w:tcPr>
            <w:tcW w:w="800"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2.3</w:t>
            </w:r>
          </w:p>
        </w:tc>
        <w:tc>
          <w:tcPr>
            <w:tcW w:w="6683"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Муниципальное (ые) образование(я)</w:t>
            </w:r>
          </w:p>
        </w:tc>
        <w:tc>
          <w:tcPr>
            <w:tcW w:w="1806"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djustRightInd/>
              <w:snapToGrid w:val="0"/>
              <w:rPr>
                <w:rFonts w:eastAsia="Times New Roman"/>
                <w:kern w:val="3"/>
                <w:sz w:val="20"/>
                <w:szCs w:val="20"/>
                <w:lang w:eastAsia="ru-RU"/>
              </w:rPr>
            </w:pPr>
          </w:p>
        </w:tc>
      </w:tr>
      <w:tr w:rsidR="000C1B11" w:rsidRPr="000C1B11" w:rsidTr="000C1B11">
        <w:trPr>
          <w:trHeight w:hRule="exact" w:val="340"/>
        </w:trPr>
        <w:tc>
          <w:tcPr>
            <w:tcW w:w="800"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2.4</w:t>
            </w:r>
          </w:p>
        </w:tc>
        <w:tc>
          <w:tcPr>
            <w:tcW w:w="6683"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Населенный(е) пункт(ы)</w:t>
            </w:r>
          </w:p>
        </w:tc>
        <w:tc>
          <w:tcPr>
            <w:tcW w:w="1806"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djustRightInd/>
              <w:snapToGrid w:val="0"/>
              <w:rPr>
                <w:rFonts w:eastAsia="Times New Roman"/>
                <w:kern w:val="3"/>
                <w:sz w:val="20"/>
                <w:szCs w:val="20"/>
                <w:lang w:eastAsia="ru-RU"/>
              </w:rPr>
            </w:pPr>
          </w:p>
        </w:tc>
      </w:tr>
      <w:tr w:rsidR="000C1B11" w:rsidRPr="000C1B11" w:rsidTr="000C1B11">
        <w:trPr>
          <w:trHeight w:hRule="exact" w:val="340"/>
        </w:trPr>
        <w:tc>
          <w:tcPr>
            <w:tcW w:w="800"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2.5</w:t>
            </w:r>
          </w:p>
        </w:tc>
        <w:tc>
          <w:tcPr>
            <w:tcW w:w="6683"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Объект(ы) (наименование)</w:t>
            </w:r>
          </w:p>
        </w:tc>
        <w:tc>
          <w:tcPr>
            <w:tcW w:w="1806"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djustRightInd/>
              <w:snapToGrid w:val="0"/>
              <w:rPr>
                <w:rFonts w:eastAsia="Times New Roman"/>
                <w:kern w:val="3"/>
                <w:sz w:val="20"/>
                <w:szCs w:val="20"/>
                <w:lang w:eastAsia="ru-RU"/>
              </w:rPr>
            </w:pPr>
          </w:p>
        </w:tc>
      </w:tr>
      <w:tr w:rsidR="000C1B11" w:rsidRPr="000C1B11" w:rsidTr="000C1B11">
        <w:trPr>
          <w:trHeight w:hRule="exact" w:val="340"/>
        </w:trPr>
        <w:tc>
          <w:tcPr>
            <w:tcW w:w="800"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2.6</w:t>
            </w:r>
          </w:p>
        </w:tc>
        <w:tc>
          <w:tcPr>
            <w:tcW w:w="6683"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Форма собственности</w:t>
            </w:r>
          </w:p>
        </w:tc>
        <w:tc>
          <w:tcPr>
            <w:tcW w:w="1806"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djustRightInd/>
              <w:snapToGrid w:val="0"/>
              <w:rPr>
                <w:rFonts w:eastAsia="Times New Roman"/>
                <w:kern w:val="3"/>
                <w:sz w:val="20"/>
                <w:szCs w:val="20"/>
                <w:lang w:eastAsia="ru-RU"/>
              </w:rPr>
            </w:pPr>
          </w:p>
        </w:tc>
      </w:tr>
      <w:tr w:rsidR="000C1B11" w:rsidRPr="000C1B11" w:rsidTr="000C1B11">
        <w:tc>
          <w:tcPr>
            <w:tcW w:w="800"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2.7</w:t>
            </w:r>
          </w:p>
        </w:tc>
        <w:tc>
          <w:tcPr>
            <w:tcW w:w="6683"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Принадлежность (федеральному органу исполнительной власти, субъекту Российской Федерации, муниципальному образованию, организации)</w:t>
            </w:r>
          </w:p>
        </w:tc>
        <w:tc>
          <w:tcPr>
            <w:tcW w:w="1806"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djustRightInd/>
              <w:snapToGrid w:val="0"/>
              <w:rPr>
                <w:rFonts w:eastAsia="Times New Roman"/>
                <w:kern w:val="3"/>
                <w:sz w:val="20"/>
                <w:szCs w:val="20"/>
                <w:lang w:eastAsia="ru-RU"/>
              </w:rPr>
            </w:pPr>
          </w:p>
        </w:tc>
      </w:tr>
      <w:tr w:rsidR="000C1B11" w:rsidRPr="000C1B11" w:rsidTr="000C1B11">
        <w:trPr>
          <w:trHeight w:val="173"/>
        </w:trPr>
        <w:tc>
          <w:tcPr>
            <w:tcW w:w="800"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3.</w:t>
            </w:r>
          </w:p>
        </w:tc>
        <w:tc>
          <w:tcPr>
            <w:tcW w:w="6683"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Метеоусловия:</w:t>
            </w:r>
          </w:p>
        </w:tc>
        <w:tc>
          <w:tcPr>
            <w:tcW w:w="1806"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djustRightInd/>
              <w:snapToGrid w:val="0"/>
              <w:rPr>
                <w:rFonts w:eastAsia="Times New Roman"/>
                <w:kern w:val="3"/>
                <w:sz w:val="20"/>
                <w:szCs w:val="20"/>
                <w:lang w:eastAsia="ru-RU"/>
              </w:rPr>
            </w:pPr>
          </w:p>
        </w:tc>
      </w:tr>
      <w:tr w:rsidR="000C1B11" w:rsidRPr="000C1B11" w:rsidTr="000C1B11">
        <w:trPr>
          <w:trHeight w:val="340"/>
        </w:trPr>
        <w:tc>
          <w:tcPr>
            <w:tcW w:w="800"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3.1</w:t>
            </w:r>
          </w:p>
        </w:tc>
        <w:tc>
          <w:tcPr>
            <w:tcW w:w="6683"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Температура (воздуха, почвы, воды) (</w:t>
            </w:r>
            <w:r w:rsidRPr="000C1B11">
              <w:rPr>
                <w:rFonts w:ascii="Cambria Math" w:eastAsia="PT Astra Serif" w:hAnsi="Cambria Math" w:cs="Cambria Math"/>
                <w:kern w:val="3"/>
                <w:sz w:val="20"/>
                <w:szCs w:val="20"/>
                <w:lang w:eastAsia="ru-RU"/>
              </w:rPr>
              <w:t>⁰</w:t>
            </w:r>
            <w:r w:rsidRPr="000C1B11">
              <w:rPr>
                <w:rFonts w:eastAsia="PT Astra Serif"/>
                <w:kern w:val="3"/>
                <w:sz w:val="20"/>
                <w:szCs w:val="20"/>
                <w:lang w:eastAsia="ru-RU"/>
              </w:rPr>
              <w:t>С)</w:t>
            </w:r>
          </w:p>
        </w:tc>
        <w:tc>
          <w:tcPr>
            <w:tcW w:w="1806"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djustRightInd/>
              <w:snapToGrid w:val="0"/>
              <w:rPr>
                <w:rFonts w:eastAsia="Times New Roman"/>
                <w:kern w:val="3"/>
                <w:sz w:val="20"/>
                <w:szCs w:val="20"/>
                <w:lang w:eastAsia="ru-RU"/>
              </w:rPr>
            </w:pPr>
          </w:p>
        </w:tc>
      </w:tr>
      <w:tr w:rsidR="000C1B11" w:rsidRPr="000C1B11" w:rsidTr="000C1B11">
        <w:trPr>
          <w:trHeight w:val="340"/>
        </w:trPr>
        <w:tc>
          <w:tcPr>
            <w:tcW w:w="800"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3.2</w:t>
            </w:r>
          </w:p>
        </w:tc>
        <w:tc>
          <w:tcPr>
            <w:tcW w:w="6683"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Направление и скорость среднего ветра (град., м/с)</w:t>
            </w:r>
          </w:p>
        </w:tc>
        <w:tc>
          <w:tcPr>
            <w:tcW w:w="1806"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djustRightInd/>
              <w:snapToGrid w:val="0"/>
              <w:rPr>
                <w:rFonts w:eastAsia="Times New Roman"/>
                <w:kern w:val="3"/>
                <w:sz w:val="20"/>
                <w:szCs w:val="20"/>
                <w:lang w:eastAsia="ru-RU"/>
              </w:rPr>
            </w:pPr>
          </w:p>
        </w:tc>
      </w:tr>
      <w:tr w:rsidR="000C1B11" w:rsidRPr="000C1B11" w:rsidTr="000C1B11">
        <w:trPr>
          <w:trHeight w:val="340"/>
        </w:trPr>
        <w:tc>
          <w:tcPr>
            <w:tcW w:w="800"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3.3</w:t>
            </w:r>
          </w:p>
        </w:tc>
        <w:tc>
          <w:tcPr>
            <w:tcW w:w="6683"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Осадки: вид, количество (мм)</w:t>
            </w:r>
          </w:p>
        </w:tc>
        <w:tc>
          <w:tcPr>
            <w:tcW w:w="1806"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djustRightInd/>
              <w:snapToGrid w:val="0"/>
              <w:rPr>
                <w:rFonts w:eastAsia="Times New Roman"/>
                <w:kern w:val="3"/>
                <w:sz w:val="20"/>
                <w:szCs w:val="20"/>
                <w:lang w:eastAsia="ru-RU"/>
              </w:rPr>
            </w:pPr>
          </w:p>
        </w:tc>
      </w:tr>
      <w:tr w:rsidR="000C1B11" w:rsidRPr="000C1B11" w:rsidTr="000C1B11">
        <w:trPr>
          <w:trHeight w:val="158"/>
        </w:trPr>
        <w:tc>
          <w:tcPr>
            <w:tcW w:w="800"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3.4</w:t>
            </w:r>
          </w:p>
        </w:tc>
        <w:tc>
          <w:tcPr>
            <w:tcW w:w="6683"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Видимость (м)</w:t>
            </w:r>
          </w:p>
        </w:tc>
        <w:tc>
          <w:tcPr>
            <w:tcW w:w="1806"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djustRightInd/>
              <w:snapToGrid w:val="0"/>
              <w:rPr>
                <w:rFonts w:eastAsia="Times New Roman"/>
                <w:kern w:val="3"/>
                <w:sz w:val="20"/>
                <w:szCs w:val="20"/>
                <w:lang w:eastAsia="ru-RU"/>
              </w:rPr>
            </w:pPr>
          </w:p>
        </w:tc>
      </w:tr>
      <w:tr w:rsidR="000C1B11" w:rsidRPr="000C1B11" w:rsidTr="000C1B11">
        <w:trPr>
          <w:trHeight w:val="235"/>
        </w:trPr>
        <w:tc>
          <w:tcPr>
            <w:tcW w:w="800"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4.</w:t>
            </w:r>
          </w:p>
        </w:tc>
        <w:tc>
          <w:tcPr>
            <w:tcW w:w="6683"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Прогноз масштабов ЧС:</w:t>
            </w:r>
          </w:p>
        </w:tc>
        <w:tc>
          <w:tcPr>
            <w:tcW w:w="1806"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djustRightInd/>
              <w:snapToGrid w:val="0"/>
              <w:rPr>
                <w:rFonts w:eastAsia="Times New Roman"/>
                <w:kern w:val="3"/>
                <w:sz w:val="20"/>
                <w:szCs w:val="20"/>
                <w:lang w:eastAsia="ru-RU"/>
              </w:rPr>
            </w:pPr>
          </w:p>
        </w:tc>
      </w:tr>
      <w:tr w:rsidR="000C1B11" w:rsidRPr="000C1B11" w:rsidTr="000C1B11">
        <w:trPr>
          <w:trHeight w:val="185"/>
        </w:trPr>
        <w:tc>
          <w:tcPr>
            <w:tcW w:w="800"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4.1</w:t>
            </w:r>
          </w:p>
        </w:tc>
        <w:tc>
          <w:tcPr>
            <w:tcW w:w="6683"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Количество населения, которое может попасть в зону ЧС (чел.)</w:t>
            </w:r>
          </w:p>
        </w:tc>
        <w:tc>
          <w:tcPr>
            <w:tcW w:w="1806"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djustRightInd/>
              <w:snapToGrid w:val="0"/>
              <w:rPr>
                <w:rFonts w:eastAsia="Times New Roman"/>
                <w:kern w:val="3"/>
                <w:sz w:val="20"/>
                <w:szCs w:val="20"/>
                <w:lang w:eastAsia="ru-RU"/>
              </w:rPr>
            </w:pPr>
          </w:p>
        </w:tc>
      </w:tr>
      <w:tr w:rsidR="000C1B11" w:rsidRPr="000C1B11" w:rsidTr="000C1B11">
        <w:trPr>
          <w:trHeight w:val="219"/>
        </w:trPr>
        <w:tc>
          <w:tcPr>
            <w:tcW w:w="800"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4.2</w:t>
            </w:r>
          </w:p>
        </w:tc>
        <w:tc>
          <w:tcPr>
            <w:tcW w:w="6683"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Количество населенных пунктов, которые могут попасть в зону ЧС (ед.)</w:t>
            </w:r>
          </w:p>
        </w:tc>
        <w:tc>
          <w:tcPr>
            <w:tcW w:w="1806"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djustRightInd/>
              <w:snapToGrid w:val="0"/>
              <w:rPr>
                <w:rFonts w:eastAsia="Times New Roman"/>
                <w:kern w:val="3"/>
                <w:sz w:val="20"/>
                <w:szCs w:val="20"/>
                <w:lang w:eastAsia="ru-RU"/>
              </w:rPr>
            </w:pPr>
          </w:p>
        </w:tc>
      </w:tr>
      <w:tr w:rsidR="000C1B11" w:rsidRPr="000C1B11" w:rsidTr="000C1B11">
        <w:trPr>
          <w:trHeight w:val="268"/>
        </w:trPr>
        <w:tc>
          <w:tcPr>
            <w:tcW w:w="800"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4.3</w:t>
            </w:r>
          </w:p>
        </w:tc>
        <w:tc>
          <w:tcPr>
            <w:tcW w:w="6683"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Количество жилых домов, которые могут попасть в зону ЧС (ед.)</w:t>
            </w:r>
          </w:p>
        </w:tc>
        <w:tc>
          <w:tcPr>
            <w:tcW w:w="1806"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djustRightInd/>
              <w:snapToGrid w:val="0"/>
              <w:rPr>
                <w:rFonts w:eastAsia="Times New Roman"/>
                <w:kern w:val="3"/>
                <w:sz w:val="20"/>
                <w:szCs w:val="20"/>
                <w:lang w:eastAsia="ru-RU"/>
              </w:rPr>
            </w:pPr>
          </w:p>
        </w:tc>
      </w:tr>
      <w:tr w:rsidR="000C1B11" w:rsidRPr="000C1B11" w:rsidTr="000C1B11">
        <w:tc>
          <w:tcPr>
            <w:tcW w:w="800"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4.4</w:t>
            </w:r>
          </w:p>
        </w:tc>
        <w:tc>
          <w:tcPr>
            <w:tcW w:w="6683"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 xml:space="preserve">Количество административных и социально значимых объектов, которые </w:t>
            </w:r>
            <w:r w:rsidRPr="000C1B11">
              <w:rPr>
                <w:rFonts w:eastAsia="PT Astra Serif"/>
                <w:kern w:val="3"/>
                <w:sz w:val="20"/>
                <w:szCs w:val="20"/>
                <w:lang w:eastAsia="ru-RU"/>
              </w:rPr>
              <w:lastRenderedPageBreak/>
              <w:t>могут попасть в зону ЧС (ед.)</w:t>
            </w:r>
          </w:p>
        </w:tc>
        <w:tc>
          <w:tcPr>
            <w:tcW w:w="1806"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djustRightInd/>
              <w:snapToGrid w:val="0"/>
              <w:rPr>
                <w:rFonts w:eastAsia="Times New Roman"/>
                <w:kern w:val="3"/>
                <w:sz w:val="20"/>
                <w:szCs w:val="20"/>
                <w:lang w:eastAsia="ru-RU"/>
              </w:rPr>
            </w:pPr>
          </w:p>
        </w:tc>
      </w:tr>
      <w:tr w:rsidR="000C1B11" w:rsidRPr="000C1B11" w:rsidTr="000C1B11">
        <w:trPr>
          <w:trHeight w:hRule="exact" w:val="379"/>
        </w:trPr>
        <w:tc>
          <w:tcPr>
            <w:tcW w:w="800"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lastRenderedPageBreak/>
              <w:t>5.</w:t>
            </w:r>
          </w:p>
        </w:tc>
        <w:tc>
          <w:tcPr>
            <w:tcW w:w="6683"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Другие данные</w:t>
            </w:r>
          </w:p>
        </w:tc>
        <w:tc>
          <w:tcPr>
            <w:tcW w:w="1806"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djustRightInd/>
              <w:snapToGrid w:val="0"/>
              <w:rPr>
                <w:rFonts w:eastAsia="Times New Roman"/>
                <w:kern w:val="3"/>
                <w:sz w:val="20"/>
                <w:szCs w:val="20"/>
                <w:lang w:eastAsia="ru-RU"/>
              </w:rPr>
            </w:pPr>
          </w:p>
        </w:tc>
      </w:tr>
      <w:tr w:rsidR="000C1B11" w:rsidRPr="000C1B11" w:rsidTr="000C1B11">
        <w:trPr>
          <w:trHeight w:hRule="exact" w:val="340"/>
        </w:trPr>
        <w:tc>
          <w:tcPr>
            <w:tcW w:w="800"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6.</w:t>
            </w:r>
          </w:p>
        </w:tc>
        <w:tc>
          <w:tcPr>
            <w:tcW w:w="6683"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Организация, подготовившая прогноз, или другие источники прогноза</w:t>
            </w:r>
          </w:p>
        </w:tc>
        <w:tc>
          <w:tcPr>
            <w:tcW w:w="1806"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djustRightInd/>
              <w:snapToGrid w:val="0"/>
              <w:rPr>
                <w:rFonts w:eastAsia="Times New Roman"/>
                <w:kern w:val="3"/>
                <w:sz w:val="20"/>
                <w:szCs w:val="20"/>
                <w:lang w:eastAsia="ru-RU"/>
              </w:rPr>
            </w:pPr>
          </w:p>
        </w:tc>
      </w:tr>
      <w:tr w:rsidR="000C1B11" w:rsidRPr="000C1B11" w:rsidTr="000C1B11">
        <w:trPr>
          <w:trHeight w:val="360"/>
        </w:trPr>
        <w:tc>
          <w:tcPr>
            <w:tcW w:w="800"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7.</w:t>
            </w:r>
          </w:p>
        </w:tc>
        <w:tc>
          <w:tcPr>
            <w:tcW w:w="6683"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Предпринимаемые меры по недопущению развития ЧС (по уменьшению возможных последствий и ущерба)</w:t>
            </w:r>
          </w:p>
        </w:tc>
        <w:tc>
          <w:tcPr>
            <w:tcW w:w="1806"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djustRightInd/>
              <w:snapToGrid w:val="0"/>
              <w:rPr>
                <w:rFonts w:eastAsia="Times New Roman"/>
                <w:kern w:val="3"/>
                <w:sz w:val="20"/>
                <w:szCs w:val="20"/>
                <w:lang w:eastAsia="ru-RU"/>
              </w:rPr>
            </w:pPr>
          </w:p>
        </w:tc>
      </w:tr>
      <w:tr w:rsidR="000C1B11" w:rsidRPr="000C1B11" w:rsidTr="000C1B11">
        <w:trPr>
          <w:trHeight w:val="340"/>
        </w:trPr>
        <w:tc>
          <w:tcPr>
            <w:tcW w:w="800"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8.</w:t>
            </w:r>
          </w:p>
        </w:tc>
        <w:tc>
          <w:tcPr>
            <w:tcW w:w="6683"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Дополнительная текстовая информация</w:t>
            </w:r>
          </w:p>
        </w:tc>
        <w:tc>
          <w:tcPr>
            <w:tcW w:w="1806" w:type="dxa"/>
            <w:tcBorders>
              <w:left w:val="single" w:sz="4" w:space="0" w:color="000000"/>
              <w:bottom w:val="single" w:sz="4" w:space="0" w:color="000000"/>
              <w:right w:val="single" w:sz="4" w:space="0" w:color="000000"/>
            </w:tcBorders>
            <w:shd w:val="clear" w:color="auto" w:fill="auto"/>
            <w:tcMar>
              <w:top w:w="75" w:type="dxa"/>
              <w:left w:w="75" w:type="dxa"/>
              <w:bottom w:w="75" w:type="dxa"/>
              <w:right w:w="75" w:type="dxa"/>
            </w:tcMar>
          </w:tcPr>
          <w:p w:rsidR="000C1B11" w:rsidRPr="000C1B11" w:rsidRDefault="000C1B11" w:rsidP="0091411B">
            <w:pPr>
              <w:widowControl w:val="0"/>
              <w:suppressAutoHyphens/>
              <w:overflowPunct/>
              <w:adjustRightInd/>
              <w:snapToGrid w:val="0"/>
              <w:rPr>
                <w:rFonts w:eastAsia="Times New Roman"/>
                <w:kern w:val="3"/>
                <w:sz w:val="20"/>
                <w:szCs w:val="20"/>
                <w:lang w:eastAsia="ru-RU"/>
              </w:rPr>
            </w:pPr>
          </w:p>
        </w:tc>
      </w:tr>
    </w:tbl>
    <w:p w:rsidR="000C1B11" w:rsidRPr="000C1B11" w:rsidRDefault="000C1B11" w:rsidP="0091411B">
      <w:pPr>
        <w:widowControl w:val="0"/>
        <w:suppressAutoHyphens/>
        <w:overflowPunct/>
        <w:adjustRightInd/>
        <w:jc w:val="both"/>
        <w:rPr>
          <w:rFonts w:eastAsia="PT Astra Serif"/>
          <w:kern w:val="3"/>
          <w:sz w:val="20"/>
          <w:szCs w:val="20"/>
          <w:u w:val="single"/>
          <w:lang w:eastAsia="ru-RU"/>
        </w:rPr>
      </w:pPr>
      <w:r w:rsidRPr="000C1B11">
        <w:rPr>
          <w:rFonts w:eastAsia="PT Astra Serif"/>
          <w:kern w:val="3"/>
          <w:sz w:val="20"/>
          <w:szCs w:val="20"/>
          <w:u w:val="single"/>
          <w:lang w:eastAsia="ru-RU"/>
        </w:rPr>
        <w:t>____________________________________________________________________________________________</w:t>
      </w:r>
    </w:p>
    <w:p w:rsidR="000C1B11" w:rsidRPr="000C1B11" w:rsidRDefault="000C1B11" w:rsidP="0091411B">
      <w:pPr>
        <w:widowControl w:val="0"/>
        <w:tabs>
          <w:tab w:val="center" w:pos="4819"/>
          <w:tab w:val="right" w:pos="9638"/>
        </w:tabs>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Должность                                           (подпись)                  Фамилия Имя Отчество (при наличии)</w:t>
      </w:r>
    </w:p>
    <w:p w:rsidR="002C0637" w:rsidRDefault="002C0637" w:rsidP="0091411B">
      <w:pPr>
        <w:widowControl w:val="0"/>
        <w:shd w:val="clear" w:color="auto" w:fill="FFFFFF"/>
        <w:tabs>
          <w:tab w:val="left" w:pos="9934"/>
        </w:tabs>
        <w:suppressAutoHyphens/>
        <w:overflowPunct/>
        <w:autoSpaceDE/>
        <w:adjustRightInd/>
        <w:jc w:val="both"/>
        <w:rPr>
          <w:rFonts w:eastAsia="Times New Roman"/>
          <w:spacing w:val="3"/>
          <w:kern w:val="3"/>
          <w:sz w:val="20"/>
          <w:szCs w:val="20"/>
          <w:lang w:eastAsia="ru-RU"/>
        </w:rPr>
      </w:pPr>
    </w:p>
    <w:p w:rsidR="002C0637" w:rsidRDefault="002C0637" w:rsidP="0091411B">
      <w:pPr>
        <w:widowControl w:val="0"/>
        <w:shd w:val="clear" w:color="auto" w:fill="FFFFFF"/>
        <w:tabs>
          <w:tab w:val="left" w:pos="9934"/>
        </w:tabs>
        <w:suppressAutoHyphens/>
        <w:overflowPunct/>
        <w:autoSpaceDE/>
        <w:adjustRightInd/>
        <w:jc w:val="both"/>
        <w:rPr>
          <w:rFonts w:eastAsia="Times New Roman"/>
          <w:spacing w:val="3"/>
          <w:kern w:val="3"/>
          <w:sz w:val="20"/>
          <w:szCs w:val="20"/>
          <w:lang w:eastAsia="ru-RU"/>
        </w:rPr>
      </w:pPr>
    </w:p>
    <w:p w:rsidR="002C0637" w:rsidRDefault="002C0637" w:rsidP="0091411B">
      <w:pPr>
        <w:widowControl w:val="0"/>
        <w:shd w:val="clear" w:color="auto" w:fill="FFFFFF"/>
        <w:tabs>
          <w:tab w:val="left" w:pos="9934"/>
        </w:tabs>
        <w:suppressAutoHyphens/>
        <w:overflowPunct/>
        <w:autoSpaceDE/>
        <w:adjustRightInd/>
        <w:jc w:val="both"/>
        <w:rPr>
          <w:rFonts w:eastAsia="Times New Roman"/>
          <w:spacing w:val="3"/>
          <w:kern w:val="3"/>
          <w:sz w:val="20"/>
          <w:szCs w:val="20"/>
          <w:lang w:eastAsia="ru-RU"/>
        </w:rPr>
      </w:pPr>
    </w:p>
    <w:p w:rsidR="000C1B11" w:rsidRPr="000C1B11" w:rsidRDefault="000C1B11" w:rsidP="0091411B">
      <w:pPr>
        <w:widowControl w:val="0"/>
        <w:shd w:val="clear" w:color="auto" w:fill="FFFFFF"/>
        <w:tabs>
          <w:tab w:val="left" w:pos="9934"/>
        </w:tabs>
        <w:suppressAutoHyphens/>
        <w:overflowPunct/>
        <w:autoSpaceDE/>
        <w:adjustRightInd/>
        <w:jc w:val="both"/>
        <w:rPr>
          <w:rFonts w:eastAsia="Times New Roman"/>
          <w:spacing w:val="3"/>
          <w:kern w:val="3"/>
          <w:sz w:val="20"/>
          <w:szCs w:val="20"/>
          <w:lang w:eastAsia="ru-RU"/>
        </w:rPr>
      </w:pPr>
      <w:r w:rsidRPr="000C1B11">
        <w:rPr>
          <w:rFonts w:eastAsia="Times New Roman"/>
          <w:spacing w:val="3"/>
          <w:kern w:val="3"/>
          <w:sz w:val="20"/>
          <w:szCs w:val="20"/>
          <w:lang w:eastAsia="ru-RU"/>
        </w:rPr>
        <w:t>Форма 2/ЧС</w:t>
      </w:r>
    </w:p>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Донесение</w:t>
      </w:r>
    </w:p>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о факте и основных параметрах чрезвычайной ситуации</w:t>
      </w:r>
    </w:p>
    <w:tbl>
      <w:tblPr>
        <w:tblW w:w="9401" w:type="dxa"/>
        <w:jc w:val="center"/>
        <w:tblLayout w:type="fixed"/>
        <w:tblCellMar>
          <w:left w:w="10" w:type="dxa"/>
          <w:right w:w="10" w:type="dxa"/>
        </w:tblCellMar>
        <w:tblLook w:val="0000" w:firstRow="0" w:lastRow="0" w:firstColumn="0" w:lastColumn="0" w:noHBand="0" w:noVBand="0"/>
      </w:tblPr>
      <w:tblGrid>
        <w:gridCol w:w="729"/>
        <w:gridCol w:w="7233"/>
        <w:gridCol w:w="1439"/>
      </w:tblGrid>
      <w:tr w:rsidR="000C1B11" w:rsidRPr="000C1B11" w:rsidTr="002C0637">
        <w:trPr>
          <w:trHeight w:val="253"/>
          <w:tblHeader/>
          <w:jc w:val="center"/>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Код</w:t>
            </w:r>
          </w:p>
        </w:tc>
        <w:tc>
          <w:tcPr>
            <w:tcW w:w="7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Показатели</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Содержание донесения</w:t>
            </w:r>
          </w:p>
        </w:tc>
      </w:tr>
      <w:tr w:rsidR="000C1B11" w:rsidRPr="000C1B11" w:rsidTr="000C1B11">
        <w:trPr>
          <w:trHeight w:val="253"/>
          <w:jc w:val="center"/>
        </w:trPr>
        <w:tc>
          <w:tcPr>
            <w:tcW w:w="94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1. Общие данные</w:t>
            </w:r>
          </w:p>
        </w:tc>
      </w:tr>
      <w:tr w:rsidR="000C1B11" w:rsidRPr="000C1B11" w:rsidTr="002C0637">
        <w:trPr>
          <w:trHeight w:val="241"/>
          <w:jc w:val="center"/>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1.1.</w:t>
            </w:r>
          </w:p>
        </w:tc>
        <w:tc>
          <w:tcPr>
            <w:tcW w:w="7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Наименование ЧС</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ind w:right="148"/>
              <w:rPr>
                <w:rFonts w:eastAsia="PT Astra Serif"/>
                <w:kern w:val="3"/>
                <w:sz w:val="20"/>
                <w:szCs w:val="20"/>
                <w:lang w:eastAsia="ru-RU"/>
              </w:rPr>
            </w:pPr>
          </w:p>
        </w:tc>
      </w:tr>
      <w:tr w:rsidR="000C1B11" w:rsidRPr="000C1B11" w:rsidTr="002C0637">
        <w:trPr>
          <w:trHeight w:val="241"/>
          <w:jc w:val="center"/>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1.2.</w:t>
            </w:r>
          </w:p>
        </w:tc>
        <w:tc>
          <w:tcPr>
            <w:tcW w:w="7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Классификация ЧС</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2C0637">
        <w:trPr>
          <w:trHeight w:val="241"/>
          <w:jc w:val="center"/>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1.3.</w:t>
            </w:r>
          </w:p>
        </w:tc>
        <w:tc>
          <w:tcPr>
            <w:tcW w:w="7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Источник ЧС</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2C0637">
        <w:trPr>
          <w:trHeight w:val="241"/>
          <w:jc w:val="center"/>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1.4.</w:t>
            </w:r>
          </w:p>
        </w:tc>
        <w:tc>
          <w:tcPr>
            <w:tcW w:w="7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Дата и время возникновения ЧС МСК (час., мин.)</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2C0637">
        <w:trPr>
          <w:trHeight w:val="241"/>
          <w:jc w:val="center"/>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1.5.</w:t>
            </w:r>
          </w:p>
        </w:tc>
        <w:tc>
          <w:tcPr>
            <w:tcW w:w="7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Дата и время возникновения ЧС МСТ (час., мин.)</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2C0637">
        <w:trPr>
          <w:trHeight w:val="241"/>
          <w:jc w:val="center"/>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1.6.</w:t>
            </w:r>
          </w:p>
        </w:tc>
        <w:tc>
          <w:tcPr>
            <w:tcW w:w="7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Наименование федерального округа</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2C0637">
        <w:trPr>
          <w:trHeight w:val="241"/>
          <w:jc w:val="center"/>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1.7.</w:t>
            </w:r>
          </w:p>
        </w:tc>
        <w:tc>
          <w:tcPr>
            <w:tcW w:w="7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Субъект РФ</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2C0637">
        <w:trPr>
          <w:trHeight w:val="241"/>
          <w:jc w:val="center"/>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1.8.</w:t>
            </w:r>
          </w:p>
        </w:tc>
        <w:tc>
          <w:tcPr>
            <w:tcW w:w="7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Муниципальное(ые) образование(я)</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bCs/>
                <w:kern w:val="3"/>
                <w:sz w:val="20"/>
                <w:szCs w:val="20"/>
                <w:lang w:eastAsia="ru-RU"/>
              </w:rPr>
            </w:pPr>
          </w:p>
        </w:tc>
      </w:tr>
      <w:tr w:rsidR="000C1B11" w:rsidRPr="000C1B11" w:rsidTr="002C0637">
        <w:trPr>
          <w:trHeight w:val="241"/>
          <w:jc w:val="center"/>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1.9.</w:t>
            </w:r>
          </w:p>
        </w:tc>
        <w:tc>
          <w:tcPr>
            <w:tcW w:w="7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Населенный(е) пункт(ы)</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2C0637">
        <w:trPr>
          <w:trHeight w:val="241"/>
          <w:jc w:val="center"/>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1.10.</w:t>
            </w:r>
          </w:p>
        </w:tc>
        <w:tc>
          <w:tcPr>
            <w:tcW w:w="7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Площадь зоны ЧС (га)</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2C0637">
        <w:trPr>
          <w:trHeight w:val="241"/>
          <w:jc w:val="center"/>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1.11.</w:t>
            </w:r>
          </w:p>
        </w:tc>
        <w:tc>
          <w:tcPr>
            <w:tcW w:w="7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Объект(ы) (наименование)</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2C0637">
        <w:trPr>
          <w:trHeight w:val="241"/>
          <w:jc w:val="center"/>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1.12.</w:t>
            </w:r>
          </w:p>
        </w:tc>
        <w:tc>
          <w:tcPr>
            <w:tcW w:w="7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Форма собственности</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2C0637">
        <w:trPr>
          <w:trHeight w:val="723"/>
          <w:jc w:val="center"/>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1.13.</w:t>
            </w:r>
          </w:p>
        </w:tc>
        <w:tc>
          <w:tcPr>
            <w:tcW w:w="7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Принадлежность (федеральному органу исполнительной власти, субъекту Российской Федерации, муниципальному образованию, организации)</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2C0637">
        <w:trPr>
          <w:trHeight w:val="241"/>
          <w:jc w:val="center"/>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1.14.</w:t>
            </w:r>
          </w:p>
        </w:tc>
        <w:tc>
          <w:tcPr>
            <w:tcW w:w="7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Дополнительная информация</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0C1B11">
        <w:trPr>
          <w:trHeight w:val="241"/>
          <w:jc w:val="center"/>
        </w:trPr>
        <w:tc>
          <w:tcPr>
            <w:tcW w:w="94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2. Метеоданные</w:t>
            </w:r>
          </w:p>
        </w:tc>
      </w:tr>
      <w:tr w:rsidR="000C1B11" w:rsidRPr="000C1B11" w:rsidTr="002C0637">
        <w:trPr>
          <w:trHeight w:val="241"/>
          <w:jc w:val="center"/>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2.1</w:t>
            </w:r>
          </w:p>
        </w:tc>
        <w:tc>
          <w:tcPr>
            <w:tcW w:w="7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Температура воздуха (</w:t>
            </w:r>
            <w:r w:rsidRPr="000C1B11">
              <w:rPr>
                <w:rFonts w:ascii="Cambria Math" w:eastAsia="PT Astra Serif" w:hAnsi="Cambria Math" w:cs="Cambria Math"/>
                <w:kern w:val="3"/>
                <w:sz w:val="20"/>
                <w:szCs w:val="20"/>
                <w:lang w:eastAsia="ru-RU"/>
              </w:rPr>
              <w:t>⁰</w:t>
            </w:r>
            <w:r w:rsidRPr="000C1B11">
              <w:rPr>
                <w:rFonts w:eastAsia="PT Astra Serif"/>
                <w:kern w:val="3"/>
                <w:sz w:val="20"/>
                <w:szCs w:val="20"/>
                <w:lang w:eastAsia="ru-RU"/>
              </w:rPr>
              <w:t>С)</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2C0637">
        <w:trPr>
          <w:trHeight w:val="241"/>
          <w:jc w:val="center"/>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2.2.</w:t>
            </w:r>
          </w:p>
        </w:tc>
        <w:tc>
          <w:tcPr>
            <w:tcW w:w="7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Направление и скорость среднего ветра (град., м/с)</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2C0637">
        <w:trPr>
          <w:trHeight w:val="241"/>
          <w:jc w:val="center"/>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2.3.</w:t>
            </w:r>
          </w:p>
        </w:tc>
        <w:tc>
          <w:tcPr>
            <w:tcW w:w="7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Осадки: вид, количество (мм)</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2C0637">
        <w:trPr>
          <w:trHeight w:val="229"/>
          <w:jc w:val="center"/>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2.4.</w:t>
            </w:r>
          </w:p>
        </w:tc>
        <w:tc>
          <w:tcPr>
            <w:tcW w:w="7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Видимость (м)</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0C1B11">
        <w:trPr>
          <w:trHeight w:val="241"/>
          <w:jc w:val="center"/>
        </w:trPr>
        <w:tc>
          <w:tcPr>
            <w:tcW w:w="94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3. Пострадало</w:t>
            </w:r>
          </w:p>
        </w:tc>
      </w:tr>
      <w:tr w:rsidR="000C1B11" w:rsidRPr="000C1B11" w:rsidTr="002C0637">
        <w:trPr>
          <w:trHeight w:val="241"/>
          <w:jc w:val="center"/>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3.1.</w:t>
            </w:r>
          </w:p>
        </w:tc>
        <w:tc>
          <w:tcPr>
            <w:tcW w:w="7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Всего (чел.)</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2C0637">
        <w:trPr>
          <w:trHeight w:val="241"/>
          <w:jc w:val="center"/>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3.1.1.</w:t>
            </w:r>
          </w:p>
        </w:tc>
        <w:tc>
          <w:tcPr>
            <w:tcW w:w="7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В том числе дети (чел.)</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2C0637">
        <w:trPr>
          <w:trHeight w:val="241"/>
          <w:jc w:val="center"/>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3.2.</w:t>
            </w:r>
          </w:p>
        </w:tc>
        <w:tc>
          <w:tcPr>
            <w:tcW w:w="7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Погибло (чел.)</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2C0637">
        <w:trPr>
          <w:trHeight w:val="241"/>
          <w:jc w:val="center"/>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3.2.1.</w:t>
            </w:r>
          </w:p>
        </w:tc>
        <w:tc>
          <w:tcPr>
            <w:tcW w:w="7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В том числе дети (чел.)</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2C0637">
        <w:trPr>
          <w:trHeight w:val="241"/>
          <w:jc w:val="center"/>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3.3.</w:t>
            </w:r>
          </w:p>
        </w:tc>
        <w:tc>
          <w:tcPr>
            <w:tcW w:w="7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Госпитализировано (чел.)</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2C0637">
        <w:trPr>
          <w:trHeight w:val="241"/>
          <w:jc w:val="center"/>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3.3.1.</w:t>
            </w:r>
          </w:p>
        </w:tc>
        <w:tc>
          <w:tcPr>
            <w:tcW w:w="7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В том числе дети (чел.)</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2C0637">
        <w:trPr>
          <w:trHeight w:val="241"/>
          <w:jc w:val="center"/>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3.4.</w:t>
            </w:r>
          </w:p>
        </w:tc>
        <w:tc>
          <w:tcPr>
            <w:tcW w:w="7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Медицинская помощь оказана в амбулаторных условиях (чел.)</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2C0637">
        <w:trPr>
          <w:trHeight w:val="241"/>
          <w:jc w:val="center"/>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3.4.1.</w:t>
            </w:r>
          </w:p>
        </w:tc>
        <w:tc>
          <w:tcPr>
            <w:tcW w:w="7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В том числе дети (чел.)</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2C0637">
        <w:trPr>
          <w:trHeight w:val="241"/>
          <w:jc w:val="center"/>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3.5.</w:t>
            </w:r>
          </w:p>
        </w:tc>
        <w:tc>
          <w:tcPr>
            <w:tcW w:w="7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Дополнительная информация</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0C1B11">
        <w:trPr>
          <w:trHeight w:val="241"/>
          <w:jc w:val="center"/>
        </w:trPr>
        <w:tc>
          <w:tcPr>
            <w:tcW w:w="94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4. Основные характеристики ЧС (в зависимости от источника ЧС)</w:t>
            </w:r>
          </w:p>
        </w:tc>
      </w:tr>
      <w:tr w:rsidR="000C1B11" w:rsidRPr="000C1B11" w:rsidTr="000C1B11">
        <w:trPr>
          <w:trHeight w:val="253"/>
          <w:jc w:val="center"/>
        </w:trPr>
        <w:tc>
          <w:tcPr>
            <w:tcW w:w="94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5. Дополнительные данные</w:t>
            </w:r>
          </w:p>
        </w:tc>
      </w:tr>
    </w:tbl>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_________________________________________________________________________________________</w:t>
      </w:r>
    </w:p>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Должность                                      (подпись)                  Фамилия Имя Отчество (при наличии)</w:t>
      </w:r>
    </w:p>
    <w:p w:rsidR="00927B91" w:rsidRDefault="00927B91" w:rsidP="0091411B">
      <w:pPr>
        <w:widowControl w:val="0"/>
        <w:suppressAutoHyphens/>
        <w:overflowPunct/>
        <w:adjustRightInd/>
        <w:jc w:val="right"/>
        <w:rPr>
          <w:rFonts w:eastAsia="Times New Roman"/>
          <w:kern w:val="3"/>
          <w:sz w:val="20"/>
          <w:szCs w:val="20"/>
          <w:lang w:eastAsia="ru-RU"/>
        </w:rPr>
      </w:pPr>
    </w:p>
    <w:p w:rsidR="000C1B11" w:rsidRPr="000C1B11" w:rsidRDefault="000C1B11" w:rsidP="0091411B">
      <w:pPr>
        <w:widowControl w:val="0"/>
        <w:suppressAutoHyphens/>
        <w:overflowPunct/>
        <w:adjustRightInd/>
        <w:jc w:val="right"/>
        <w:rPr>
          <w:rFonts w:eastAsia="Times New Roman"/>
          <w:kern w:val="3"/>
          <w:sz w:val="20"/>
          <w:szCs w:val="20"/>
          <w:lang w:eastAsia="ru-RU"/>
        </w:rPr>
      </w:pPr>
      <w:r w:rsidRPr="000C1B11">
        <w:rPr>
          <w:rFonts w:eastAsia="Times New Roman"/>
          <w:kern w:val="3"/>
          <w:sz w:val="20"/>
          <w:szCs w:val="20"/>
          <w:lang w:eastAsia="ru-RU"/>
        </w:rPr>
        <w:t>Форма 3/ЧС</w:t>
      </w:r>
    </w:p>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Донесение</w:t>
      </w:r>
    </w:p>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lastRenderedPageBreak/>
        <w:t>о мерах по защите населения и территорий, ведении аварийно-спасательных и других неотложных работ</w:t>
      </w:r>
    </w:p>
    <w:tbl>
      <w:tblPr>
        <w:tblW w:w="9310" w:type="dxa"/>
        <w:tblInd w:w="-108" w:type="dxa"/>
        <w:tblLayout w:type="fixed"/>
        <w:tblCellMar>
          <w:left w:w="10" w:type="dxa"/>
          <w:right w:w="10" w:type="dxa"/>
        </w:tblCellMar>
        <w:tblLook w:val="0000" w:firstRow="0" w:lastRow="0" w:firstColumn="0" w:lastColumn="0" w:noHBand="0" w:noVBand="0"/>
      </w:tblPr>
      <w:tblGrid>
        <w:gridCol w:w="746"/>
        <w:gridCol w:w="5864"/>
        <w:gridCol w:w="2700"/>
      </w:tblGrid>
      <w:tr w:rsidR="000C1B11" w:rsidRPr="000C1B11" w:rsidTr="000C1B11">
        <w:trPr>
          <w:trHeight w:val="233"/>
          <w:tblHeader/>
        </w:trPr>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Код</w:t>
            </w:r>
          </w:p>
        </w:tc>
        <w:tc>
          <w:tcPr>
            <w:tcW w:w="5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Показатели</w:t>
            </w:r>
          </w:p>
        </w:tc>
        <w:tc>
          <w:tcPr>
            <w:tcW w:w="2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Содержание донесения</w:t>
            </w:r>
          </w:p>
        </w:tc>
      </w:tr>
      <w:tr w:rsidR="000C1B11" w:rsidRPr="000C1B11" w:rsidTr="000C1B11">
        <w:trPr>
          <w:trHeight w:val="233"/>
          <w:tblHeader/>
        </w:trPr>
        <w:tc>
          <w:tcPr>
            <w:tcW w:w="931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1. Общие данные</w:t>
            </w:r>
          </w:p>
        </w:tc>
      </w:tr>
      <w:tr w:rsidR="000C1B11" w:rsidRPr="000C1B11" w:rsidTr="000C1B11">
        <w:trPr>
          <w:trHeight w:val="233"/>
        </w:trPr>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1.1.</w:t>
            </w:r>
          </w:p>
        </w:tc>
        <w:tc>
          <w:tcPr>
            <w:tcW w:w="5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Наименование ЧС</w:t>
            </w:r>
          </w:p>
        </w:tc>
        <w:tc>
          <w:tcPr>
            <w:tcW w:w="2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0C1B11">
        <w:trPr>
          <w:trHeight w:val="233"/>
        </w:trPr>
        <w:tc>
          <w:tcPr>
            <w:tcW w:w="931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2. Население</w:t>
            </w:r>
          </w:p>
        </w:tc>
      </w:tr>
      <w:tr w:rsidR="000C1B11" w:rsidRPr="000C1B11" w:rsidTr="000C1B11">
        <w:trPr>
          <w:trHeight w:val="233"/>
        </w:trPr>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2.1.</w:t>
            </w:r>
          </w:p>
        </w:tc>
        <w:tc>
          <w:tcPr>
            <w:tcW w:w="5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Всего в зоне ЧС (чел.)</w:t>
            </w:r>
          </w:p>
        </w:tc>
        <w:tc>
          <w:tcPr>
            <w:tcW w:w="2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0C1B11">
        <w:trPr>
          <w:trHeight w:val="233"/>
        </w:trPr>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2.2.</w:t>
            </w:r>
          </w:p>
        </w:tc>
        <w:tc>
          <w:tcPr>
            <w:tcW w:w="5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В том числе дети (чел.)</w:t>
            </w:r>
          </w:p>
        </w:tc>
        <w:tc>
          <w:tcPr>
            <w:tcW w:w="2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0C1B11">
        <w:trPr>
          <w:trHeight w:val="233"/>
        </w:trPr>
        <w:tc>
          <w:tcPr>
            <w:tcW w:w="931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3. Пострадало</w:t>
            </w:r>
          </w:p>
        </w:tc>
      </w:tr>
      <w:tr w:rsidR="000C1B11" w:rsidRPr="000C1B11" w:rsidTr="000C1B11">
        <w:trPr>
          <w:trHeight w:val="233"/>
        </w:trPr>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3.1.</w:t>
            </w:r>
          </w:p>
        </w:tc>
        <w:tc>
          <w:tcPr>
            <w:tcW w:w="5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Всего (чел.)</w:t>
            </w:r>
          </w:p>
        </w:tc>
        <w:tc>
          <w:tcPr>
            <w:tcW w:w="2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val="en-US" w:eastAsia="ru-RU"/>
              </w:rPr>
            </w:pPr>
          </w:p>
        </w:tc>
      </w:tr>
      <w:tr w:rsidR="000C1B11" w:rsidRPr="000C1B11" w:rsidTr="000C1B11">
        <w:trPr>
          <w:trHeight w:val="233"/>
        </w:trPr>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3.1.1.</w:t>
            </w:r>
          </w:p>
        </w:tc>
        <w:tc>
          <w:tcPr>
            <w:tcW w:w="5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В том числе дети (чел.)</w:t>
            </w:r>
          </w:p>
        </w:tc>
        <w:tc>
          <w:tcPr>
            <w:tcW w:w="2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0C1B11">
        <w:trPr>
          <w:trHeight w:val="233"/>
        </w:trPr>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3.2.</w:t>
            </w:r>
          </w:p>
        </w:tc>
        <w:tc>
          <w:tcPr>
            <w:tcW w:w="5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Их них погибло, всего (чел.)</w:t>
            </w:r>
          </w:p>
        </w:tc>
        <w:tc>
          <w:tcPr>
            <w:tcW w:w="2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0C1B11">
        <w:trPr>
          <w:trHeight w:val="233"/>
        </w:trPr>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3.2.1.</w:t>
            </w:r>
          </w:p>
        </w:tc>
        <w:tc>
          <w:tcPr>
            <w:tcW w:w="5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В том числе дети (чел.)</w:t>
            </w:r>
          </w:p>
        </w:tc>
        <w:tc>
          <w:tcPr>
            <w:tcW w:w="2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0C1B11">
        <w:trPr>
          <w:trHeight w:val="233"/>
        </w:trPr>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3.3.</w:t>
            </w:r>
          </w:p>
        </w:tc>
        <w:tc>
          <w:tcPr>
            <w:tcW w:w="5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Получили ущерб здоровью (чел.)</w:t>
            </w:r>
          </w:p>
        </w:tc>
        <w:tc>
          <w:tcPr>
            <w:tcW w:w="2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0C1B11">
        <w:trPr>
          <w:trHeight w:val="233"/>
        </w:trPr>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3.3.1.</w:t>
            </w:r>
          </w:p>
        </w:tc>
        <w:tc>
          <w:tcPr>
            <w:tcW w:w="5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В том числе дети (чел.)</w:t>
            </w:r>
          </w:p>
        </w:tc>
        <w:tc>
          <w:tcPr>
            <w:tcW w:w="2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0C1B11">
        <w:trPr>
          <w:trHeight w:val="465"/>
        </w:trPr>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3.4.</w:t>
            </w:r>
          </w:p>
        </w:tc>
        <w:tc>
          <w:tcPr>
            <w:tcW w:w="5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Количество людей с нарушением условий жизнедеятельности (чел.)</w:t>
            </w:r>
          </w:p>
        </w:tc>
        <w:tc>
          <w:tcPr>
            <w:tcW w:w="2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0C1B11">
        <w:trPr>
          <w:trHeight w:val="233"/>
        </w:trPr>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3.4.1.</w:t>
            </w:r>
          </w:p>
        </w:tc>
        <w:tc>
          <w:tcPr>
            <w:tcW w:w="5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В том числе дети (чел.)</w:t>
            </w:r>
          </w:p>
        </w:tc>
        <w:tc>
          <w:tcPr>
            <w:tcW w:w="2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0C1B11">
        <w:trPr>
          <w:trHeight w:val="233"/>
        </w:trPr>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3.5.</w:t>
            </w:r>
          </w:p>
        </w:tc>
        <w:tc>
          <w:tcPr>
            <w:tcW w:w="5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Дополнительная текстовая информация</w:t>
            </w:r>
          </w:p>
        </w:tc>
        <w:tc>
          <w:tcPr>
            <w:tcW w:w="2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0C1B11">
        <w:trPr>
          <w:trHeight w:val="465"/>
        </w:trPr>
        <w:tc>
          <w:tcPr>
            <w:tcW w:w="931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4. Наименование и объем мер по защите населения и территорий,</w:t>
            </w:r>
          </w:p>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ведении аварийно-спасательных и других неотложных работ</w:t>
            </w:r>
          </w:p>
        </w:tc>
      </w:tr>
      <w:tr w:rsidR="000C1B11" w:rsidRPr="000C1B11" w:rsidTr="000C1B11">
        <w:trPr>
          <w:trHeight w:val="233"/>
        </w:trPr>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4.1.</w:t>
            </w:r>
          </w:p>
        </w:tc>
        <w:tc>
          <w:tcPr>
            <w:tcW w:w="5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Наименование меры по защите населения и территорий от ЧС</w:t>
            </w:r>
          </w:p>
        </w:tc>
        <w:tc>
          <w:tcPr>
            <w:tcW w:w="2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0C1B11">
        <w:trPr>
          <w:trHeight w:val="233"/>
        </w:trPr>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4.2.</w:t>
            </w:r>
          </w:p>
        </w:tc>
        <w:tc>
          <w:tcPr>
            <w:tcW w:w="5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Наименование аварийно-спасательных и других неотложных работ</w:t>
            </w:r>
          </w:p>
        </w:tc>
        <w:tc>
          <w:tcPr>
            <w:tcW w:w="2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snapToGrid w:val="0"/>
              <w:rPr>
                <w:rFonts w:eastAsia="PT Astra Serif"/>
                <w:kern w:val="3"/>
                <w:sz w:val="20"/>
                <w:szCs w:val="20"/>
                <w:lang w:eastAsia="ru-RU"/>
              </w:rPr>
            </w:pPr>
          </w:p>
        </w:tc>
      </w:tr>
      <w:tr w:rsidR="000C1B11" w:rsidRPr="000C1B11" w:rsidTr="000C1B11">
        <w:trPr>
          <w:trHeight w:val="245"/>
        </w:trPr>
        <w:tc>
          <w:tcPr>
            <w:tcW w:w="931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5. Дополнительные меры</w:t>
            </w:r>
          </w:p>
        </w:tc>
      </w:tr>
    </w:tbl>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______________________________________________________________________________________</w:t>
      </w:r>
    </w:p>
    <w:p w:rsidR="002C0637" w:rsidRDefault="000C1B11" w:rsidP="0091411B">
      <w:pPr>
        <w:widowControl w:val="0"/>
        <w:suppressAutoHyphens/>
        <w:overflowPunct/>
        <w:autoSpaceDE/>
        <w:adjustRightInd/>
        <w:ind w:right="680"/>
        <w:jc w:val="center"/>
        <w:rPr>
          <w:rFonts w:eastAsia="PT Astra Serif"/>
          <w:kern w:val="3"/>
          <w:sz w:val="20"/>
          <w:szCs w:val="20"/>
          <w:lang w:eastAsia="ru-RU"/>
        </w:rPr>
      </w:pPr>
      <w:r w:rsidRPr="000C1B11">
        <w:rPr>
          <w:rFonts w:eastAsia="PT Astra Serif"/>
          <w:kern w:val="3"/>
          <w:sz w:val="20"/>
          <w:szCs w:val="20"/>
          <w:lang w:eastAsia="ru-RU"/>
        </w:rPr>
        <w:t>Должность                                      (подпись)      Фамилия Имя Отчество (при наличии)</w:t>
      </w:r>
    </w:p>
    <w:p w:rsidR="002C0637" w:rsidRDefault="002C0637" w:rsidP="0091411B">
      <w:pPr>
        <w:widowControl w:val="0"/>
        <w:suppressAutoHyphens/>
        <w:overflowPunct/>
        <w:autoSpaceDE/>
        <w:adjustRightInd/>
        <w:ind w:right="680"/>
        <w:jc w:val="center"/>
        <w:rPr>
          <w:rFonts w:eastAsia="PT Astra Serif"/>
          <w:kern w:val="3"/>
          <w:sz w:val="20"/>
          <w:szCs w:val="20"/>
          <w:lang w:eastAsia="ru-RU"/>
        </w:rPr>
      </w:pPr>
    </w:p>
    <w:p w:rsidR="002C0637" w:rsidRDefault="002C0637" w:rsidP="0091411B">
      <w:pPr>
        <w:widowControl w:val="0"/>
        <w:suppressAutoHyphens/>
        <w:overflowPunct/>
        <w:autoSpaceDE/>
        <w:adjustRightInd/>
        <w:ind w:right="680"/>
        <w:jc w:val="center"/>
        <w:rPr>
          <w:rFonts w:eastAsia="PT Astra Serif"/>
          <w:kern w:val="3"/>
          <w:sz w:val="20"/>
          <w:szCs w:val="20"/>
          <w:lang w:eastAsia="ru-RU"/>
        </w:rPr>
      </w:pPr>
    </w:p>
    <w:p w:rsidR="000C1B11" w:rsidRPr="000C1B11" w:rsidRDefault="000C1B11" w:rsidP="0091411B">
      <w:pPr>
        <w:widowControl w:val="0"/>
        <w:suppressAutoHyphens/>
        <w:overflowPunct/>
        <w:autoSpaceDE/>
        <w:adjustRightInd/>
        <w:ind w:right="680"/>
        <w:jc w:val="right"/>
        <w:rPr>
          <w:rFonts w:eastAsia="Times New Roman"/>
          <w:kern w:val="3"/>
          <w:sz w:val="20"/>
          <w:szCs w:val="20"/>
          <w:lang w:eastAsia="ru-RU"/>
        </w:rPr>
      </w:pPr>
      <w:r w:rsidRPr="000C1B11">
        <w:rPr>
          <w:rFonts w:eastAsia="Times New Roman"/>
          <w:kern w:val="3"/>
          <w:sz w:val="20"/>
          <w:szCs w:val="20"/>
          <w:lang w:eastAsia="ru-RU"/>
        </w:rPr>
        <w:t>Форма 4/ЧС</w:t>
      </w:r>
    </w:p>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Донесение</w:t>
      </w:r>
    </w:p>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о силах и средствах, задействованных для ликвидации ЧС</w:t>
      </w:r>
    </w:p>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по состоянию на ______________________ (время (мск), дата)</w:t>
      </w:r>
    </w:p>
    <w:tbl>
      <w:tblPr>
        <w:tblW w:w="9299" w:type="dxa"/>
        <w:tblInd w:w="-108" w:type="dxa"/>
        <w:tblLayout w:type="fixed"/>
        <w:tblCellMar>
          <w:left w:w="10" w:type="dxa"/>
          <w:right w:w="10" w:type="dxa"/>
        </w:tblCellMar>
        <w:tblLook w:val="0000" w:firstRow="0" w:lastRow="0" w:firstColumn="0" w:lastColumn="0" w:noHBand="0" w:noVBand="0"/>
      </w:tblPr>
      <w:tblGrid>
        <w:gridCol w:w="3314"/>
        <w:gridCol w:w="969"/>
        <w:gridCol w:w="1859"/>
        <w:gridCol w:w="3157"/>
      </w:tblGrid>
      <w:tr w:rsidR="000C1B11" w:rsidRPr="000C1B11" w:rsidTr="000C1B11">
        <w:trPr>
          <w:trHeight w:val="506"/>
        </w:trPr>
        <w:tc>
          <w:tcPr>
            <w:tcW w:w="3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Подразделения</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Личный состав</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Техника</w:t>
            </w:r>
          </w:p>
        </w:tc>
        <w:tc>
          <w:tcPr>
            <w:tcW w:w="3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Должность, Ф.И.О. (при наличии) и телефон ответственного лица</w:t>
            </w:r>
          </w:p>
        </w:tc>
      </w:tr>
      <w:tr w:rsidR="000C1B11" w:rsidRPr="000C1B11" w:rsidTr="000C1B11">
        <w:trPr>
          <w:trHeight w:val="308"/>
        </w:trPr>
        <w:tc>
          <w:tcPr>
            <w:tcW w:w="92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1. Силы и средства первого эшелона</w:t>
            </w:r>
          </w:p>
        </w:tc>
      </w:tr>
      <w:tr w:rsidR="000C1B11" w:rsidRPr="000C1B11" w:rsidTr="000C1B11">
        <w:trPr>
          <w:trHeight w:val="308"/>
        </w:trPr>
        <w:tc>
          <w:tcPr>
            <w:tcW w:w="92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1.1. от МЧС России</w:t>
            </w:r>
          </w:p>
        </w:tc>
      </w:tr>
      <w:tr w:rsidR="000C1B11" w:rsidRPr="000C1B11" w:rsidTr="000C1B11">
        <w:trPr>
          <w:trHeight w:val="308"/>
        </w:trPr>
        <w:tc>
          <w:tcPr>
            <w:tcW w:w="3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Итого от МЧС России</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p>
        </w:tc>
        <w:tc>
          <w:tcPr>
            <w:tcW w:w="3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308"/>
        </w:trPr>
        <w:tc>
          <w:tcPr>
            <w:tcW w:w="92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1.2. Другие ФОИВ, госкорпорации, ОИВ, ОМСУ и организации</w:t>
            </w:r>
          </w:p>
        </w:tc>
      </w:tr>
      <w:tr w:rsidR="000C1B11" w:rsidRPr="000C1B11" w:rsidTr="000C1B11">
        <w:trPr>
          <w:trHeight w:val="308"/>
        </w:trPr>
        <w:tc>
          <w:tcPr>
            <w:tcW w:w="3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Итого от других ФОИВ, госкорпораций, ОИВ, ОМСУ и организаций</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p>
        </w:tc>
        <w:tc>
          <w:tcPr>
            <w:tcW w:w="3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p>
        </w:tc>
      </w:tr>
      <w:tr w:rsidR="000C1B11" w:rsidRPr="000C1B11" w:rsidTr="000C1B11">
        <w:trPr>
          <w:trHeight w:val="308"/>
        </w:trPr>
        <w:tc>
          <w:tcPr>
            <w:tcW w:w="92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2. Силы и средства второго эшелона</w:t>
            </w:r>
          </w:p>
        </w:tc>
      </w:tr>
      <w:tr w:rsidR="000C1B11" w:rsidRPr="000C1B11" w:rsidTr="000C1B11">
        <w:trPr>
          <w:trHeight w:val="308"/>
        </w:trPr>
        <w:tc>
          <w:tcPr>
            <w:tcW w:w="92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2.1. от МЧС России</w:t>
            </w:r>
          </w:p>
        </w:tc>
      </w:tr>
      <w:tr w:rsidR="000C1B11" w:rsidRPr="000C1B11" w:rsidTr="000C1B11">
        <w:trPr>
          <w:trHeight w:val="308"/>
        </w:trPr>
        <w:tc>
          <w:tcPr>
            <w:tcW w:w="3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Итого от МЧС России</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3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0C1B11">
        <w:trPr>
          <w:trHeight w:val="308"/>
        </w:trPr>
        <w:tc>
          <w:tcPr>
            <w:tcW w:w="92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2.2. Другие ФОИВ, госкорпорации, ОИВ, ОМСУ и организации</w:t>
            </w:r>
          </w:p>
        </w:tc>
      </w:tr>
      <w:tr w:rsidR="000C1B11" w:rsidRPr="000C1B11" w:rsidTr="000C1B11">
        <w:trPr>
          <w:trHeight w:val="308"/>
        </w:trPr>
        <w:tc>
          <w:tcPr>
            <w:tcW w:w="3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Итого от других ФОИВ, госкорпораций, ОИВ, ОМСУ и организаций</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3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0C1B11">
        <w:trPr>
          <w:trHeight w:val="308"/>
        </w:trPr>
        <w:tc>
          <w:tcPr>
            <w:tcW w:w="92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3. Итого силы и средства первого и второго эшелона</w:t>
            </w:r>
          </w:p>
        </w:tc>
      </w:tr>
      <w:tr w:rsidR="000C1B11" w:rsidRPr="000C1B11" w:rsidTr="000C1B11">
        <w:trPr>
          <w:trHeight w:val="308"/>
        </w:trPr>
        <w:tc>
          <w:tcPr>
            <w:tcW w:w="3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Итого от МЧС России</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p>
        </w:tc>
        <w:tc>
          <w:tcPr>
            <w:tcW w:w="3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p>
        </w:tc>
      </w:tr>
      <w:tr w:rsidR="000C1B11" w:rsidRPr="000C1B11" w:rsidTr="000C1B11">
        <w:trPr>
          <w:trHeight w:val="308"/>
        </w:trPr>
        <w:tc>
          <w:tcPr>
            <w:tcW w:w="3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Итого от РСЧС</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p>
        </w:tc>
        <w:tc>
          <w:tcPr>
            <w:tcW w:w="3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p>
        </w:tc>
      </w:tr>
      <w:tr w:rsidR="000C1B11" w:rsidRPr="000C1B11" w:rsidTr="000C1B11">
        <w:trPr>
          <w:trHeight w:val="308"/>
        </w:trPr>
        <w:tc>
          <w:tcPr>
            <w:tcW w:w="92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4. Силы и средства резерва</w:t>
            </w:r>
          </w:p>
        </w:tc>
      </w:tr>
      <w:tr w:rsidR="000C1B11" w:rsidRPr="000C1B11" w:rsidTr="000C1B11">
        <w:trPr>
          <w:trHeight w:val="308"/>
        </w:trPr>
        <w:tc>
          <w:tcPr>
            <w:tcW w:w="92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4.1. от МЧС России</w:t>
            </w:r>
          </w:p>
        </w:tc>
      </w:tr>
      <w:tr w:rsidR="000C1B11" w:rsidRPr="000C1B11" w:rsidTr="000C1B11">
        <w:trPr>
          <w:trHeight w:val="308"/>
        </w:trPr>
        <w:tc>
          <w:tcPr>
            <w:tcW w:w="3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Итого от МЧС России</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3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0C1B11">
        <w:trPr>
          <w:trHeight w:val="308"/>
        </w:trPr>
        <w:tc>
          <w:tcPr>
            <w:tcW w:w="92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4.2. Другие ФОИВ, госкорпорации, ОИВ, ОМСУ и организации</w:t>
            </w:r>
          </w:p>
        </w:tc>
      </w:tr>
      <w:tr w:rsidR="000C1B11" w:rsidRPr="000C1B11" w:rsidTr="000C1B11">
        <w:trPr>
          <w:trHeight w:val="308"/>
        </w:trPr>
        <w:tc>
          <w:tcPr>
            <w:tcW w:w="3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lastRenderedPageBreak/>
              <w:t>Итого от других ФОИВ, госкорпораций, ОИВ, ОМСУ и организаций</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3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0C1B11">
        <w:trPr>
          <w:trHeight w:val="308"/>
        </w:trPr>
        <w:tc>
          <w:tcPr>
            <w:tcW w:w="92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5. Итого силы и средства, задействованные для ликвидации ЧС</w:t>
            </w:r>
          </w:p>
        </w:tc>
      </w:tr>
      <w:tr w:rsidR="000C1B11" w:rsidRPr="000C1B11" w:rsidTr="000C1B11">
        <w:trPr>
          <w:trHeight w:val="308"/>
        </w:trPr>
        <w:tc>
          <w:tcPr>
            <w:tcW w:w="3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Всего от МЧС России (с резервом)</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3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0C1B11">
        <w:trPr>
          <w:trHeight w:val="308"/>
        </w:trPr>
        <w:tc>
          <w:tcPr>
            <w:tcW w:w="3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Всего от РСЧС (с резервом)</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3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bl>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______________________________________________________________________________________</w:t>
      </w:r>
    </w:p>
    <w:p w:rsidR="002C0637"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Должность                                             (подпись)                Фамилия Имя Отчество (при  наличии)</w:t>
      </w:r>
    </w:p>
    <w:p w:rsidR="002C0637" w:rsidRDefault="002C0637" w:rsidP="0091411B">
      <w:pPr>
        <w:widowControl w:val="0"/>
        <w:suppressAutoHyphens/>
        <w:overflowPunct/>
        <w:autoSpaceDE/>
        <w:adjustRightInd/>
        <w:jc w:val="center"/>
        <w:rPr>
          <w:rFonts w:eastAsia="PT Astra Serif"/>
          <w:kern w:val="3"/>
          <w:sz w:val="20"/>
          <w:szCs w:val="20"/>
          <w:lang w:eastAsia="ru-RU"/>
        </w:rPr>
      </w:pPr>
    </w:p>
    <w:p w:rsidR="002C0637" w:rsidRDefault="002C0637" w:rsidP="0091411B">
      <w:pPr>
        <w:widowControl w:val="0"/>
        <w:suppressAutoHyphens/>
        <w:overflowPunct/>
        <w:autoSpaceDE/>
        <w:adjustRightInd/>
        <w:jc w:val="center"/>
        <w:rPr>
          <w:rFonts w:eastAsia="PT Astra Serif"/>
          <w:kern w:val="3"/>
          <w:sz w:val="20"/>
          <w:szCs w:val="20"/>
          <w:lang w:eastAsia="ru-RU"/>
        </w:rPr>
      </w:pPr>
    </w:p>
    <w:p w:rsidR="000C1B11" w:rsidRPr="000C1B11" w:rsidRDefault="000C1B11" w:rsidP="0091411B">
      <w:pPr>
        <w:widowControl w:val="0"/>
        <w:suppressAutoHyphens/>
        <w:overflowPunct/>
        <w:autoSpaceDE/>
        <w:adjustRightInd/>
        <w:jc w:val="right"/>
        <w:rPr>
          <w:rFonts w:eastAsia="Times New Roman"/>
          <w:kern w:val="3"/>
          <w:sz w:val="20"/>
          <w:szCs w:val="20"/>
          <w:lang w:eastAsia="ru-RU"/>
        </w:rPr>
      </w:pPr>
      <w:r w:rsidRPr="000C1B11">
        <w:rPr>
          <w:rFonts w:eastAsia="Times New Roman"/>
          <w:kern w:val="3"/>
          <w:sz w:val="20"/>
          <w:szCs w:val="20"/>
          <w:lang w:eastAsia="ru-RU"/>
        </w:rPr>
        <w:t>Форма 5/ЧС</w:t>
      </w:r>
    </w:p>
    <w:p w:rsidR="000C1B11" w:rsidRPr="000C1B11" w:rsidRDefault="000C1B11" w:rsidP="0091411B">
      <w:pPr>
        <w:widowControl w:val="0"/>
        <w:suppressAutoHyphens/>
        <w:overflowPunct/>
        <w:adjustRightInd/>
        <w:jc w:val="right"/>
        <w:rPr>
          <w:rFonts w:eastAsia="Times New Roman"/>
          <w:b/>
          <w:kern w:val="3"/>
          <w:sz w:val="20"/>
          <w:szCs w:val="20"/>
          <w:lang w:eastAsia="ru-RU"/>
        </w:rPr>
      </w:pPr>
    </w:p>
    <w:tbl>
      <w:tblPr>
        <w:tblW w:w="9138" w:type="dxa"/>
        <w:tblLayout w:type="fixed"/>
        <w:tblCellMar>
          <w:left w:w="10" w:type="dxa"/>
          <w:right w:w="10" w:type="dxa"/>
        </w:tblCellMar>
        <w:tblLook w:val="0000" w:firstRow="0" w:lastRow="0" w:firstColumn="0" w:lastColumn="0" w:noHBand="0" w:noVBand="0"/>
      </w:tblPr>
      <w:tblGrid>
        <w:gridCol w:w="821"/>
        <w:gridCol w:w="6375"/>
        <w:gridCol w:w="1942"/>
      </w:tblGrid>
      <w:tr w:rsidR="000C1B11" w:rsidRPr="000C1B11" w:rsidTr="000C1B11">
        <w:trPr>
          <w:trHeight w:val="300"/>
        </w:trPr>
        <w:tc>
          <w:tcPr>
            <w:tcW w:w="821" w:type="dxa"/>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snapToGrid w:val="0"/>
              <w:jc w:val="center"/>
              <w:rPr>
                <w:rFonts w:eastAsia="PT Astra Serif"/>
                <w:kern w:val="3"/>
                <w:sz w:val="20"/>
                <w:szCs w:val="20"/>
                <w:lang w:eastAsia="ru-RU"/>
              </w:rPr>
            </w:pPr>
          </w:p>
        </w:tc>
        <w:tc>
          <w:tcPr>
            <w:tcW w:w="8317" w:type="dxa"/>
            <w:gridSpan w:val="2"/>
            <w:tcBorders>
              <w:bottom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Итоговое донесение о чрезвычайной ситуации</w:t>
            </w:r>
          </w:p>
        </w:tc>
      </w:tr>
      <w:tr w:rsidR="000C1B11" w:rsidRPr="000C1B11" w:rsidTr="000C1B11">
        <w:trPr>
          <w:trHeight w:val="288"/>
        </w:trPr>
        <w:tc>
          <w:tcPr>
            <w:tcW w:w="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Показатели</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Содержание донесения</w:t>
            </w:r>
          </w:p>
        </w:tc>
      </w:tr>
      <w:tr w:rsidR="000C1B11" w:rsidRPr="000C1B11" w:rsidTr="000C1B11">
        <w:trPr>
          <w:trHeight w:val="288"/>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1.</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Наименование ЧС</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8"/>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2.</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Вид ЧС</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8"/>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3.</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Классификация ЧС</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8"/>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4.</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Источник ЧС</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8"/>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5.</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Дата возникновения ЧС</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8"/>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5.1.</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МСК возникновения ЧС</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8"/>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5.2.</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МСТ возникновения ЧС</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8"/>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6.</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Дата ликвидации ЧС</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8"/>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6.1.</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МСК ликвидации ЧС</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8"/>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6.2.</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МСТ ликвидации ЧС</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8"/>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7.</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Место возникновения источника ЧС (координаты)</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8"/>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7.1.</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Страна</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8"/>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7.2.</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Субъект Российской Федерации (акватория)</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8"/>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7.3.</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Муниципальное образование</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8"/>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7.4.</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Населенный пункт</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8"/>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8.</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Местонахождение зоны ЧС (координаты)</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8"/>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8.1.</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Субъект Российской Федерации (акватория)</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8"/>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8.2.</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Муниципальное образование</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8"/>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8.3.</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Населенный пункт</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8"/>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9.</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Общая характеристика зоны ЧС:</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8"/>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9.1.</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Площадь зоны ЧС (га)</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8"/>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9.2.</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Количество других населенных пунктов в зоне ЧС (ед.)</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8"/>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9.3.</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Численность населения, попавшего в зону ЧС (чел.)</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8"/>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9.3.1.</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В том числе: детей (чел.)</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8"/>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9.3.2.</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Персонал организаций (чел.)</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8"/>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9.3.3.</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Количество эвакуируемых (чел.)</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9.4.</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Количество сельскохозяйственных животных в зоне ЧС (ед.)</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8"/>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9.5.</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Площадь сельскохозяйственных угодий в зоне ЧС (га)</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9.6.</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Площадь посевов сельскохозяйственных культур в зоне ЧС (га)</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9.7.</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Площадь лесного фонда в зоне ЧС (га)</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10.</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Характеристика объекта недвижимого имущества, в том числе здания, сооружения, на котором возник источник ЧС:</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10.1.</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Наименование</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10.2.</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Тип</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10.3.</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Отрасль (вид экономической деятельности)</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10.4.</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ФОИВ</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lastRenderedPageBreak/>
              <w:t>10.5.</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Форма собственности</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10.6.</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Номер лицензии в отношении вида осуществляемой деятельности (дата и наименование органа, выдавшего лицензию)</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10.7.</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Дата утверждения документа, характеризующего безопасность объекта (декларация безопасности, паспорт, сертификат, орган утвердивший), реквизиты договора страхования, (дата и наименование  организации, с которой заключен договор страхования)</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11.</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Метеоданные на момент возникновения ЧС:</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11.1.</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Температура (воздуха, почвы, воды) (</w:t>
            </w:r>
            <w:r w:rsidRPr="000C1B11">
              <w:rPr>
                <w:rFonts w:ascii="Cambria Math" w:eastAsia="PT Astra Serif" w:hAnsi="Cambria Math" w:cs="Cambria Math"/>
                <w:kern w:val="3"/>
                <w:sz w:val="20"/>
                <w:szCs w:val="20"/>
                <w:lang w:eastAsia="ru-RU"/>
              </w:rPr>
              <w:t>⁰</w:t>
            </w:r>
            <w:r w:rsidRPr="000C1B11">
              <w:rPr>
                <w:rFonts w:eastAsia="PT Astra Serif"/>
                <w:kern w:val="3"/>
                <w:sz w:val="20"/>
                <w:szCs w:val="20"/>
                <w:lang w:eastAsia="ru-RU"/>
              </w:rPr>
              <w:t>С)</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11.2.</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Направление и скорость среднего ветра (град., м/с)</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11.3.</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Осадки: вид, количество (мм)</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12.</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Причины возникновения ЧС (с выделением основной причины)</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13.</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Поражающие факторы источника ЧС (выделяются основные поражающие факторы, оказывающие негативное влияние на жизнь, здоровье людей, сельскохозяйственных животных, растения, объекты недвижимого имущества, в том числе здания, сооружения и окружающую природную среду)</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14.</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Пострадало населения всего (чел.)</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14.1.</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В том числе дети (чел.)</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15.</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Погибло населения всего (чел.)</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15.1.</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В том числе дети (чел.)</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16.</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Получили ущерб здоровью (чел.)</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16.1.</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В том числе дети (чел.)</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16.2.</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Из них госпитализировано (чел.)</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16.2.1.</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В том числе дети (чел.)</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17.</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Пропало без вести (чел.)</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17.1.</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В том числе дети (чел.)</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18.</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Количество людей с нарущением условий жизнедеятельности (чел.)</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18.1.</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В том числе дети (чел.)</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19.</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Спасено (чел.)</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19.1.</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В том числе дети (чел.)</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20.</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Ущерб от ЧС, всего (тыс.руб.)</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20.1.</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Размер ущерба жизни и здоровью людей, имуществу физических лиц в части имущества первой необходимости (тыс. руб.)</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20.2.</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Размер ущерба имуществу физических лиц в части недвижимого имущества (тыс. руб.)</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20.3.</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Размер ущерба имуществу юридических лиц, государственному или муниципальному имуществу (тыс. Руб.)</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20.4.</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Размер ущерба окружающей среде, жизни или здоровью животных и растений (тыс. руб.)</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913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Мероприятия по ликвидации ЧС</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21.</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Мероприятия по защите населения</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913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Привлекаемые силы и средства</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22.</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Наименование ФОИВ, ОИВ, ОМСУ и организаций, входящих в РСЧС:</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22.1.</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Функциональных подсистем:</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22.1.1.</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Личный состав сил, всего (чел.)</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22.1.2.</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Количество задействованной техники, всего (чел.)</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22.2.</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Территориальной подсистемы:</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22.2.1.</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Личный состав сил, всего (чел.)</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22.2.2.</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Количество задействованной техники, всего (чел.)</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22.3.</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Итого за РСЧС:</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22.3.1.</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Личный состав сил, всего (чел.)</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22.3.2.</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Количество задействованной техники, всего (чел.)</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lastRenderedPageBreak/>
              <w:t>23.</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Наименование ФОИВ, организаций и общественных объединений, не входящих в РСЧС:</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23.1.</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Личный состав сил, всего (чел.)</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23.2.</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Количество задействованной техники, всего (чел.)</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24.</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Итого привлекалось к ликвидации ЧС:</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24.1.</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Личный состав сил, всего (чел.)</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82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24.2.</w:t>
            </w:r>
          </w:p>
        </w:tc>
        <w:tc>
          <w:tcPr>
            <w:tcW w:w="6375"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Количество задействованной техники, всего (чел.)</w:t>
            </w:r>
          </w:p>
        </w:tc>
        <w:tc>
          <w:tcPr>
            <w:tcW w:w="194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 </w:t>
            </w:r>
          </w:p>
        </w:tc>
      </w:tr>
      <w:tr w:rsidR="000C1B11" w:rsidRPr="000C1B11" w:rsidTr="000C1B11">
        <w:trPr>
          <w:trHeight w:val="284"/>
        </w:trPr>
        <w:tc>
          <w:tcPr>
            <w:tcW w:w="9138" w:type="dxa"/>
            <w:gridSpan w:val="3"/>
            <w:tcBorders>
              <w:top w:val="single" w:sz="4" w:space="0" w:color="000000"/>
            </w:tcBorders>
            <w:shd w:val="clear" w:color="auto" w:fill="auto"/>
            <w:tcMar>
              <w:top w:w="0" w:type="dxa"/>
              <w:left w:w="108" w:type="dxa"/>
              <w:bottom w:w="0" w:type="dxa"/>
              <w:right w:w="108" w:type="dxa"/>
            </w:tcMar>
            <w:vAlign w:val="cente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_________________________________________________________________________________</w:t>
            </w:r>
          </w:p>
        </w:tc>
      </w:tr>
      <w:tr w:rsidR="000C1B11" w:rsidRPr="000C1B11" w:rsidTr="000C1B11">
        <w:trPr>
          <w:trHeight w:val="288"/>
        </w:trPr>
        <w:tc>
          <w:tcPr>
            <w:tcW w:w="9138" w:type="dxa"/>
            <w:gridSpan w:val="3"/>
            <w:shd w:val="clear" w:color="auto" w:fill="auto"/>
            <w:tcMar>
              <w:top w:w="0" w:type="dxa"/>
              <w:left w:w="108" w:type="dxa"/>
              <w:bottom w:w="0" w:type="dxa"/>
              <w:right w:w="108" w:type="dxa"/>
            </w:tcMar>
            <w:vAlign w:val="bottom"/>
          </w:tcPr>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Должность                                 (подпись)                         Фамилия Имя Отчество (при наличии)</w:t>
            </w:r>
          </w:p>
        </w:tc>
      </w:tr>
    </w:tbl>
    <w:p w:rsidR="002C0637" w:rsidRDefault="002C0637" w:rsidP="0091411B">
      <w:pPr>
        <w:widowControl w:val="0"/>
        <w:shd w:val="clear" w:color="auto" w:fill="FFFFFF"/>
        <w:suppressAutoHyphens/>
        <w:overflowPunct/>
        <w:autoSpaceDE/>
        <w:adjustRightInd/>
        <w:jc w:val="right"/>
        <w:rPr>
          <w:rFonts w:eastAsia="Times New Roman"/>
          <w:spacing w:val="3"/>
          <w:kern w:val="3"/>
          <w:sz w:val="20"/>
          <w:szCs w:val="20"/>
          <w:lang w:eastAsia="ru-RU"/>
        </w:rPr>
      </w:pPr>
    </w:p>
    <w:p w:rsidR="002C0637" w:rsidRDefault="002C0637" w:rsidP="0091411B">
      <w:pPr>
        <w:widowControl w:val="0"/>
        <w:shd w:val="clear" w:color="auto" w:fill="FFFFFF"/>
        <w:suppressAutoHyphens/>
        <w:overflowPunct/>
        <w:autoSpaceDE/>
        <w:adjustRightInd/>
        <w:jc w:val="right"/>
        <w:rPr>
          <w:rFonts w:eastAsia="Times New Roman"/>
          <w:spacing w:val="3"/>
          <w:kern w:val="3"/>
          <w:sz w:val="20"/>
          <w:szCs w:val="20"/>
          <w:lang w:eastAsia="ru-RU"/>
        </w:rPr>
      </w:pPr>
    </w:p>
    <w:p w:rsidR="002C0637" w:rsidRDefault="002C0637" w:rsidP="0091411B">
      <w:pPr>
        <w:widowControl w:val="0"/>
        <w:shd w:val="clear" w:color="auto" w:fill="FFFFFF"/>
        <w:suppressAutoHyphens/>
        <w:overflowPunct/>
        <w:autoSpaceDE/>
        <w:adjustRightInd/>
        <w:jc w:val="right"/>
        <w:rPr>
          <w:rFonts w:eastAsia="Times New Roman"/>
          <w:spacing w:val="3"/>
          <w:kern w:val="3"/>
          <w:sz w:val="20"/>
          <w:szCs w:val="20"/>
          <w:lang w:eastAsia="ru-RU"/>
        </w:rPr>
      </w:pPr>
    </w:p>
    <w:p w:rsidR="000C1B11" w:rsidRPr="000C1B11" w:rsidRDefault="000C1B11" w:rsidP="0091411B">
      <w:pPr>
        <w:widowControl w:val="0"/>
        <w:shd w:val="clear" w:color="auto" w:fill="FFFFFF"/>
        <w:suppressAutoHyphens/>
        <w:overflowPunct/>
        <w:autoSpaceDE/>
        <w:adjustRightInd/>
        <w:jc w:val="right"/>
        <w:rPr>
          <w:rFonts w:eastAsia="Times New Roman"/>
          <w:spacing w:val="3"/>
          <w:kern w:val="3"/>
          <w:sz w:val="20"/>
          <w:szCs w:val="20"/>
          <w:lang w:eastAsia="ru-RU"/>
        </w:rPr>
      </w:pPr>
      <w:r w:rsidRPr="000C1B11">
        <w:rPr>
          <w:rFonts w:eastAsia="Times New Roman"/>
          <w:spacing w:val="3"/>
          <w:kern w:val="3"/>
          <w:sz w:val="20"/>
          <w:szCs w:val="20"/>
          <w:lang w:eastAsia="ru-RU"/>
        </w:rPr>
        <w:t>Справка об оценке ущерба от чрезвычайной ситуации</w:t>
      </w:r>
    </w:p>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УТВЕРЖДАЮ</w:t>
      </w:r>
      <w:r w:rsidRPr="000C1B11">
        <w:rPr>
          <w:rFonts w:eastAsia="Times New Roman"/>
          <w:spacing w:val="3"/>
          <w:kern w:val="3"/>
          <w:sz w:val="20"/>
          <w:szCs w:val="20"/>
          <w:lang w:eastAsia="ru-RU"/>
        </w:rPr>
        <w:br/>
        <w:t>Руководитель высшего исполнительного</w:t>
      </w:r>
    </w:p>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органа государственной власти субъекта Российской Федерации (Глава местной администрации муниципального района (городского округа), руководитель</w:t>
      </w:r>
    </w:p>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u w:val="single"/>
          <w:lang w:eastAsia="ru-RU"/>
        </w:rPr>
      </w:pPr>
      <w:r w:rsidRPr="000C1B11">
        <w:rPr>
          <w:rFonts w:eastAsia="Times New Roman"/>
          <w:spacing w:val="3"/>
          <w:kern w:val="3"/>
          <w:sz w:val="20"/>
          <w:szCs w:val="20"/>
          <w:lang w:eastAsia="ru-RU"/>
        </w:rPr>
        <w:t xml:space="preserve">организации </w:t>
      </w:r>
      <w:r w:rsidRPr="000C1B11">
        <w:rPr>
          <w:rFonts w:eastAsia="Times New Roman"/>
          <w:spacing w:val="3"/>
          <w:kern w:val="3"/>
          <w:sz w:val="20"/>
          <w:szCs w:val="20"/>
          <w:u w:val="single"/>
          <w:lang w:eastAsia="ru-RU"/>
        </w:rPr>
        <w:t>(объекта))</w:t>
      </w:r>
    </w:p>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u w:val="single"/>
          <w:lang w:eastAsia="ru-RU"/>
        </w:rPr>
        <w:t>___________________________________</w:t>
      </w:r>
    </w:p>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 xml:space="preserve">    (подпись, фамилия, инициалы)</w:t>
      </w:r>
    </w:p>
    <w:p w:rsidR="000C1B11" w:rsidRPr="000C1B11" w:rsidRDefault="000C1B11" w:rsidP="0091411B">
      <w:pPr>
        <w:widowControl w:val="0"/>
        <w:shd w:val="clear" w:color="auto" w:fill="FFFFFF"/>
        <w:tabs>
          <w:tab w:val="left" w:leader="underscore" w:pos="12327"/>
          <w:tab w:val="left" w:leader="underscore" w:pos="14140"/>
          <w:tab w:val="left" w:leader="underscore" w:pos="15649"/>
        </w:tabs>
        <w:suppressAutoHyphens/>
        <w:overflowPunct/>
        <w:autoSpaceDE/>
        <w:adjustRightInd/>
        <w:jc w:val="center"/>
        <w:rPr>
          <w:rFonts w:eastAsia="Times New Roman"/>
          <w:spacing w:val="1"/>
          <w:kern w:val="3"/>
          <w:sz w:val="20"/>
          <w:szCs w:val="20"/>
          <w:lang w:eastAsia="ru-RU"/>
        </w:rPr>
      </w:pPr>
      <w:bookmarkStart w:id="24" w:name="bookmark211"/>
      <w:bookmarkEnd w:id="24"/>
    </w:p>
    <w:p w:rsidR="000C1B11" w:rsidRPr="000C1B11" w:rsidRDefault="000C1B11" w:rsidP="0091411B">
      <w:pPr>
        <w:widowControl w:val="0"/>
        <w:shd w:val="clear" w:color="auto" w:fill="FFFFFF"/>
        <w:tabs>
          <w:tab w:val="left" w:leader="underscore" w:pos="12327"/>
          <w:tab w:val="left" w:leader="underscore" w:pos="14140"/>
          <w:tab w:val="left" w:leader="underscore" w:pos="15649"/>
        </w:tabs>
        <w:suppressAutoHyphens/>
        <w:overflowPunct/>
        <w:autoSpaceDE/>
        <w:adjustRightInd/>
        <w:rPr>
          <w:rFonts w:eastAsia="Times New Roman"/>
          <w:spacing w:val="1"/>
          <w:kern w:val="3"/>
          <w:sz w:val="20"/>
          <w:szCs w:val="20"/>
          <w:lang w:eastAsia="ru-RU"/>
        </w:rPr>
      </w:pPr>
      <w:r w:rsidRPr="000C1B11">
        <w:rPr>
          <w:rFonts w:eastAsia="Times New Roman"/>
          <w:spacing w:val="1"/>
          <w:kern w:val="3"/>
          <w:sz w:val="20"/>
          <w:szCs w:val="20"/>
          <w:lang w:eastAsia="ru-RU"/>
        </w:rPr>
        <w:t>«_____»___________________20_____</w:t>
      </w:r>
      <w:bookmarkStart w:id="25" w:name="bookmark311"/>
    </w:p>
    <w:p w:rsidR="000C1B11" w:rsidRPr="000C1B11" w:rsidRDefault="000C1B11" w:rsidP="0091411B">
      <w:pPr>
        <w:widowControl w:val="0"/>
        <w:shd w:val="clear" w:color="auto" w:fill="FFFFFF"/>
        <w:tabs>
          <w:tab w:val="left" w:leader="underscore" w:pos="12327"/>
          <w:tab w:val="left" w:leader="underscore" w:pos="14140"/>
          <w:tab w:val="left" w:leader="underscore" w:pos="15649"/>
        </w:tabs>
        <w:suppressAutoHyphens/>
        <w:overflowPunct/>
        <w:autoSpaceDE/>
        <w:adjustRightInd/>
        <w:jc w:val="center"/>
        <w:rPr>
          <w:rFonts w:eastAsia="Times New Roman"/>
          <w:spacing w:val="1"/>
          <w:kern w:val="3"/>
          <w:sz w:val="20"/>
          <w:szCs w:val="20"/>
          <w:lang w:eastAsia="ru-RU"/>
        </w:rPr>
      </w:pPr>
      <w:r w:rsidRPr="000C1B11">
        <w:rPr>
          <w:rFonts w:eastAsia="Times New Roman"/>
          <w:bCs/>
          <w:spacing w:val="1"/>
          <w:kern w:val="3"/>
          <w:sz w:val="20"/>
          <w:szCs w:val="20"/>
          <w:lang w:eastAsia="ru-RU"/>
        </w:rPr>
        <w:t>М.П.</w:t>
      </w:r>
      <w:bookmarkEnd w:id="25"/>
    </w:p>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p>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СПРАВКА</w:t>
      </w:r>
    </w:p>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 xml:space="preserve"> об оценке ущерба от чрезвычайной ситуации</w:t>
      </w:r>
    </w:p>
    <w:p w:rsidR="000C1B11" w:rsidRPr="000C1B11" w:rsidRDefault="000C1B11" w:rsidP="0091411B">
      <w:pPr>
        <w:widowControl w:val="0"/>
        <w:shd w:val="clear" w:color="auto" w:fill="FFFFFF"/>
        <w:tabs>
          <w:tab w:val="left" w:leader="underscore" w:pos="7492"/>
        </w:tabs>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ab/>
      </w:r>
    </w:p>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(наименование чрезвычайной ситуации)</w:t>
      </w:r>
    </w:p>
    <w:tbl>
      <w:tblPr>
        <w:tblW w:w="9649" w:type="dxa"/>
        <w:tblLayout w:type="fixed"/>
        <w:tblCellMar>
          <w:left w:w="10" w:type="dxa"/>
          <w:right w:w="10" w:type="dxa"/>
        </w:tblCellMar>
        <w:tblLook w:val="0000" w:firstRow="0" w:lastRow="0" w:firstColumn="0" w:lastColumn="0" w:noHBand="0" w:noVBand="0"/>
      </w:tblPr>
      <w:tblGrid>
        <w:gridCol w:w="894"/>
        <w:gridCol w:w="5779"/>
        <w:gridCol w:w="1559"/>
        <w:gridCol w:w="1417"/>
      </w:tblGrid>
      <w:tr w:rsidR="000C1B11" w:rsidRPr="000C1B11" w:rsidTr="002C0637">
        <w:trPr>
          <w:trHeight w:val="832"/>
        </w:trPr>
        <w:tc>
          <w:tcPr>
            <w:tcW w:w="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val="en-US" w:eastAsia="ru-RU"/>
              </w:rPr>
              <w:t>N</w:t>
            </w:r>
            <w:r w:rsidRPr="000C1B11">
              <w:rPr>
                <w:rFonts w:eastAsia="Times New Roman"/>
                <w:spacing w:val="3"/>
                <w:kern w:val="3"/>
                <w:sz w:val="20"/>
                <w:szCs w:val="20"/>
                <w:lang w:eastAsia="ru-RU"/>
              </w:rPr>
              <w:t xml:space="preserve"> п</w:t>
            </w:r>
            <w:r w:rsidRPr="000C1B11">
              <w:rPr>
                <w:rFonts w:eastAsia="Times New Roman"/>
                <w:spacing w:val="3"/>
                <w:kern w:val="3"/>
                <w:sz w:val="20"/>
                <w:szCs w:val="20"/>
                <w:lang w:val="en-US" w:eastAsia="ru-RU"/>
              </w:rPr>
              <w:t>/</w:t>
            </w:r>
            <w:r w:rsidRPr="000C1B11">
              <w:rPr>
                <w:rFonts w:eastAsia="Times New Roman"/>
                <w:spacing w:val="3"/>
                <w:kern w:val="3"/>
                <w:sz w:val="20"/>
                <w:szCs w:val="20"/>
                <w:lang w:eastAsia="ru-RU"/>
              </w:rPr>
              <w:t>п</w:t>
            </w:r>
          </w:p>
        </w:tc>
        <w:tc>
          <w:tcPr>
            <w:tcW w:w="5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Наименование составляющей ущерба</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Оценка размера ущерба, тыс. рублей</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Примечание</w:t>
            </w:r>
          </w:p>
        </w:tc>
      </w:tr>
      <w:tr w:rsidR="000C1B11" w:rsidRPr="000C1B11" w:rsidTr="002C0637">
        <w:trPr>
          <w:trHeight w:val="603"/>
        </w:trPr>
        <w:tc>
          <w:tcPr>
            <w:tcW w:w="89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1.</w:t>
            </w:r>
          </w:p>
        </w:tc>
        <w:tc>
          <w:tcPr>
            <w:tcW w:w="5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Оценка размера вреда жизни и здоровью людей, имуществу физических лиц в части имущества первой необходимости:</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2C0637">
        <w:trPr>
          <w:trHeight w:val="757"/>
        </w:trPr>
        <w:tc>
          <w:tcPr>
            <w:tcW w:w="8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5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1.1. Выплата единовременного пособия членам семей граждан, погибших (умерших) в результате чрезвычайной ситуации, включая пособия на погребение</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2C0637">
        <w:trPr>
          <w:trHeight w:val="779"/>
        </w:trPr>
        <w:tc>
          <w:tcPr>
            <w:tcW w:w="8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5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1.2. Выплата единовременного пособия гражданам, получившим в результате чрезвычайной ситуации тяжкий или средней тяжести вред здоровью</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2C0637">
        <w:trPr>
          <w:trHeight w:val="828"/>
        </w:trPr>
        <w:tc>
          <w:tcPr>
            <w:tcW w:w="8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5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1.3. Выплата единовременного пособия гражданам, получившим в результате чрезвычайной ситуации легкий вред здоровью</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2C0637">
        <w:trPr>
          <w:trHeight w:val="611"/>
        </w:trPr>
        <w:tc>
          <w:tcPr>
            <w:tcW w:w="8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5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1.4. Оказание финансовой помощи в связи с частичной утратой имущества первой необходимости</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2C0637">
        <w:trPr>
          <w:trHeight w:val="558"/>
        </w:trPr>
        <w:tc>
          <w:tcPr>
            <w:tcW w:w="8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5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1.5. Оказание финансовой помощи в связи с полной утратой имущества первой необходимости</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2C0637">
        <w:trPr>
          <w:trHeight w:val="558"/>
        </w:trPr>
        <w:tc>
          <w:tcPr>
            <w:tcW w:w="89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2.</w:t>
            </w:r>
          </w:p>
        </w:tc>
        <w:tc>
          <w:tcPr>
            <w:tcW w:w="5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Оценка размера вреда имуществу физических лиц в части недвижимого имущества:</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2C0637">
        <w:trPr>
          <w:trHeight w:val="554"/>
        </w:trPr>
        <w:tc>
          <w:tcPr>
            <w:tcW w:w="8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5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2.1. Реализация мер социальной поддержки граждан, жилые помещения которых утрачены</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2C0637">
        <w:trPr>
          <w:trHeight w:val="554"/>
        </w:trPr>
        <w:tc>
          <w:tcPr>
            <w:tcW w:w="8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5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2.2. Реализация мер социальной поддержки граждан, жилые помещения которых повреждены</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2C0637">
        <w:trPr>
          <w:trHeight w:val="1126"/>
        </w:trPr>
        <w:tc>
          <w:tcPr>
            <w:tcW w:w="894"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lastRenderedPageBreak/>
              <w:t>3.</w:t>
            </w:r>
          </w:p>
        </w:tc>
        <w:tc>
          <w:tcPr>
            <w:tcW w:w="5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Оценка размера вреда имуществу государственных учреждений, созданных Российской Федерацией или субъектом Российской Федерации, муниципальных учреждений, созданных муниципальным</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bl>
    <w:p w:rsidR="000C1B11" w:rsidRPr="000C1B11" w:rsidRDefault="000C1B11" w:rsidP="0091411B">
      <w:pPr>
        <w:widowControl w:val="0"/>
        <w:overflowPunct/>
        <w:autoSpaceDE/>
        <w:autoSpaceDN/>
        <w:adjustRightInd/>
        <w:textAlignment w:val="auto"/>
        <w:rPr>
          <w:rFonts w:eastAsia="Arial Unicode MS"/>
          <w:vanish/>
          <w:sz w:val="20"/>
          <w:szCs w:val="20"/>
          <w:lang w:eastAsia="ru-RU" w:bidi="ru-RU"/>
        </w:rPr>
      </w:pPr>
    </w:p>
    <w:tbl>
      <w:tblPr>
        <w:tblW w:w="9649" w:type="dxa"/>
        <w:tblLayout w:type="fixed"/>
        <w:tblCellMar>
          <w:left w:w="10" w:type="dxa"/>
          <w:right w:w="10" w:type="dxa"/>
        </w:tblCellMar>
        <w:tblLook w:val="0000" w:firstRow="0" w:lastRow="0" w:firstColumn="0" w:lastColumn="0" w:noHBand="0" w:noVBand="0"/>
      </w:tblPr>
      <w:tblGrid>
        <w:gridCol w:w="898"/>
        <w:gridCol w:w="5775"/>
        <w:gridCol w:w="1559"/>
        <w:gridCol w:w="1417"/>
      </w:tblGrid>
      <w:tr w:rsidR="000C1B11" w:rsidRPr="000C1B11" w:rsidTr="002C0637">
        <w:trPr>
          <w:trHeight w:val="572"/>
        </w:trPr>
        <w:tc>
          <w:tcPr>
            <w:tcW w:w="8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5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образованием, государственному или муниципальному имуществу:</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2C0637">
        <w:trPr>
          <w:trHeight w:val="750"/>
        </w:trPr>
        <w:tc>
          <w:tcPr>
            <w:tcW w:w="8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5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Проведение неотложных аварийно- восстановительных работ на находящихся в государственной и муниципальной собственности объектах:</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2C0637">
        <w:trPr>
          <w:trHeight w:val="288"/>
        </w:trPr>
        <w:tc>
          <w:tcPr>
            <w:tcW w:w="8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5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3.1. Жилищного фонда</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2C0637">
        <w:trPr>
          <w:trHeight w:val="288"/>
        </w:trPr>
        <w:tc>
          <w:tcPr>
            <w:tcW w:w="8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5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3.2. Образования</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2C0637">
        <w:trPr>
          <w:trHeight w:val="293"/>
        </w:trPr>
        <w:tc>
          <w:tcPr>
            <w:tcW w:w="8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5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3.3. Здравоохранения</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2C0637">
        <w:trPr>
          <w:trHeight w:val="288"/>
        </w:trPr>
        <w:tc>
          <w:tcPr>
            <w:tcW w:w="8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5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3.4. Социальной поддержки населения</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2C0637">
        <w:trPr>
          <w:trHeight w:val="288"/>
        </w:trPr>
        <w:tc>
          <w:tcPr>
            <w:tcW w:w="8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5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Ущерб по отраслям:</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2C0637">
        <w:trPr>
          <w:trHeight w:val="293"/>
        </w:trPr>
        <w:tc>
          <w:tcPr>
            <w:tcW w:w="8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5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3.5. Энергетика</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2C0637">
        <w:trPr>
          <w:trHeight w:val="288"/>
        </w:trPr>
        <w:tc>
          <w:tcPr>
            <w:tcW w:w="8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5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3.6. Жилищно-коммунальное хозяйство</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2C0637">
        <w:trPr>
          <w:trHeight w:val="288"/>
        </w:trPr>
        <w:tc>
          <w:tcPr>
            <w:tcW w:w="8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5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3.7. Транспортная инфраструктура</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2C0637">
        <w:trPr>
          <w:trHeight w:val="293"/>
        </w:trPr>
        <w:tc>
          <w:tcPr>
            <w:tcW w:w="8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5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3.8. Сельское хозяйство</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2C0637">
        <w:trPr>
          <w:trHeight w:val="563"/>
        </w:trPr>
        <w:tc>
          <w:tcPr>
            <w:tcW w:w="8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4.</w:t>
            </w:r>
          </w:p>
        </w:tc>
        <w:tc>
          <w:tcPr>
            <w:tcW w:w="5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Оценка размера вреда окружающей среде, жизни или здоровью животных и растений, в том числе:</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2C0637">
        <w:trPr>
          <w:trHeight w:val="567"/>
        </w:trPr>
        <w:tc>
          <w:tcPr>
            <w:tcW w:w="8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5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4.1. Ущерб, нанесенный поверхностным и подземным водам</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2C0637">
        <w:trPr>
          <w:trHeight w:val="563"/>
        </w:trPr>
        <w:tc>
          <w:tcPr>
            <w:tcW w:w="8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5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4.2. Ущерб, нанесенный животным и растениям, за исключением сельскохозяйственных</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2C0637">
        <w:trPr>
          <w:trHeight w:val="597"/>
        </w:trPr>
        <w:tc>
          <w:tcPr>
            <w:tcW w:w="8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5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4.3. Ущерб, причиненный лесам и находящимся в них природным объектам (по оперативным данным)</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2C0637">
        <w:trPr>
          <w:trHeight w:val="2489"/>
        </w:trPr>
        <w:tc>
          <w:tcPr>
            <w:tcW w:w="89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5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4.4. Ущерб, нанесенный атмосферному воздуху, поверхностному слою почвы, недрам, а также ущерб, нанесенный объектам растительного и животного мира, занесенным в Красную книгу Российской Федерации, красные книги субъектов Российской Федерации, водным биологическим ресурсам, а также иным объектам животного мира, не относящимся к объектам охоты и рыболовства и среде их обитания</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2C0637">
        <w:trPr>
          <w:trHeight w:val="302"/>
        </w:trPr>
        <w:tc>
          <w:tcPr>
            <w:tcW w:w="8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5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ИТОГО</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bl>
    <w:p w:rsidR="000C1B11" w:rsidRPr="000C1B11" w:rsidRDefault="000C1B11" w:rsidP="0091411B">
      <w:pPr>
        <w:widowControl w:val="0"/>
        <w:suppressAutoHyphens/>
        <w:overflowPunct/>
        <w:autoSpaceDE/>
        <w:adjustRightInd/>
        <w:jc w:val="right"/>
        <w:rPr>
          <w:rFonts w:eastAsia="PT Astra Serif"/>
          <w:kern w:val="3"/>
          <w:sz w:val="20"/>
          <w:szCs w:val="20"/>
          <w:lang w:eastAsia="ru-RU"/>
        </w:rPr>
      </w:pPr>
    </w:p>
    <w:p w:rsidR="000C1B11" w:rsidRPr="000C1B11" w:rsidRDefault="000C1B11" w:rsidP="0091411B">
      <w:pPr>
        <w:widowControl w:val="0"/>
        <w:suppressAutoHyphens/>
        <w:overflowPunct/>
        <w:adjustRightInd/>
        <w:jc w:val="right"/>
        <w:rPr>
          <w:rFonts w:eastAsia="Times New Roman"/>
          <w:kern w:val="3"/>
          <w:sz w:val="20"/>
          <w:szCs w:val="20"/>
          <w:lang w:eastAsia="ru-RU"/>
        </w:rPr>
      </w:pPr>
    </w:p>
    <w:p w:rsidR="000C1B11" w:rsidRPr="000C1B11" w:rsidRDefault="000C1B11" w:rsidP="0091411B">
      <w:pPr>
        <w:widowControl w:val="0"/>
        <w:suppressAutoHyphens/>
        <w:overflowPunct/>
        <w:adjustRightInd/>
        <w:jc w:val="right"/>
        <w:rPr>
          <w:rFonts w:eastAsia="Times New Roman"/>
          <w:kern w:val="3"/>
          <w:sz w:val="20"/>
          <w:szCs w:val="20"/>
          <w:lang w:eastAsia="ru-RU"/>
        </w:rPr>
      </w:pPr>
    </w:p>
    <w:p w:rsidR="000C1B11" w:rsidRPr="000C1B11" w:rsidRDefault="000C1B11" w:rsidP="0091411B">
      <w:pPr>
        <w:widowControl w:val="0"/>
        <w:suppressAutoHyphens/>
        <w:overflowPunct/>
        <w:adjustRightInd/>
        <w:jc w:val="right"/>
        <w:rPr>
          <w:rFonts w:eastAsia="Times New Roman"/>
          <w:kern w:val="3"/>
          <w:sz w:val="20"/>
          <w:szCs w:val="20"/>
          <w:lang w:eastAsia="ru-RU"/>
        </w:rPr>
      </w:pPr>
    </w:p>
    <w:p w:rsidR="000C1B11" w:rsidRPr="000C1B11" w:rsidRDefault="000C1B11" w:rsidP="0091411B">
      <w:pPr>
        <w:widowControl w:val="0"/>
        <w:suppressAutoHyphens/>
        <w:overflowPunct/>
        <w:adjustRightInd/>
        <w:jc w:val="right"/>
        <w:rPr>
          <w:rFonts w:eastAsia="Times New Roman"/>
          <w:kern w:val="3"/>
          <w:sz w:val="20"/>
          <w:szCs w:val="20"/>
          <w:lang w:eastAsia="ru-RU"/>
        </w:rPr>
      </w:pPr>
    </w:p>
    <w:p w:rsidR="000C1B11" w:rsidRPr="000C1B11" w:rsidRDefault="000C1B11" w:rsidP="0091411B">
      <w:pPr>
        <w:widowControl w:val="0"/>
        <w:shd w:val="clear" w:color="auto" w:fill="FFFFFF"/>
        <w:suppressAutoHyphens/>
        <w:overflowPunct/>
        <w:autoSpaceDE/>
        <w:adjustRightInd/>
        <w:ind w:right="20"/>
        <w:jc w:val="both"/>
        <w:rPr>
          <w:rFonts w:eastAsia="Times New Roman"/>
          <w:spacing w:val="3"/>
          <w:kern w:val="3"/>
          <w:sz w:val="20"/>
          <w:szCs w:val="20"/>
          <w:lang w:eastAsia="ru-RU"/>
        </w:rPr>
      </w:pPr>
      <w:r w:rsidRPr="000C1B11">
        <w:rPr>
          <w:rFonts w:eastAsia="Times New Roman"/>
          <w:spacing w:val="3"/>
          <w:kern w:val="3"/>
          <w:sz w:val="20"/>
          <w:szCs w:val="20"/>
          <w:lang w:eastAsia="ru-RU"/>
        </w:rPr>
        <w:t>Информация о фактах природных,</w:t>
      </w:r>
      <w:r w:rsidRPr="000C1B11">
        <w:rPr>
          <w:rFonts w:eastAsia="Times New Roman"/>
          <w:spacing w:val="3"/>
          <w:kern w:val="3"/>
          <w:sz w:val="20"/>
          <w:szCs w:val="20"/>
          <w:lang w:eastAsia="ru-RU"/>
        </w:rPr>
        <w:br/>
        <w:t>техногенных и экологических ЧС</w:t>
      </w:r>
      <w:r w:rsidRPr="000C1B11">
        <w:rPr>
          <w:rFonts w:eastAsia="Times New Roman"/>
          <w:spacing w:val="3"/>
          <w:kern w:val="3"/>
          <w:sz w:val="20"/>
          <w:szCs w:val="20"/>
          <w:lang w:eastAsia="ru-RU"/>
        </w:rPr>
        <w:br/>
        <w:t>(происшествий, аварий, угрозы ЧС)</w:t>
      </w:r>
    </w:p>
    <w:p w:rsidR="000C1B11" w:rsidRPr="000C1B11" w:rsidRDefault="000C1B11" w:rsidP="0091411B">
      <w:pPr>
        <w:widowControl w:val="0"/>
        <w:shd w:val="clear" w:color="auto" w:fill="FFFFFF"/>
        <w:suppressAutoHyphens/>
        <w:overflowPunct/>
        <w:autoSpaceDE/>
        <w:adjustRightInd/>
        <w:jc w:val="both"/>
        <w:rPr>
          <w:rFonts w:eastAsia="Times New Roman"/>
          <w:spacing w:val="3"/>
          <w:kern w:val="3"/>
          <w:sz w:val="20"/>
          <w:szCs w:val="20"/>
          <w:lang w:eastAsia="ru-RU"/>
        </w:rPr>
      </w:pPr>
      <w:r w:rsidRPr="000C1B11">
        <w:rPr>
          <w:rFonts w:eastAsia="Times New Roman"/>
          <w:spacing w:val="3"/>
          <w:kern w:val="3"/>
          <w:sz w:val="20"/>
          <w:szCs w:val="20"/>
          <w:lang w:eastAsia="ru-RU"/>
        </w:rPr>
        <w:t>Кому:</w:t>
      </w:r>
    </w:p>
    <w:p w:rsidR="000C1B11" w:rsidRPr="000C1B11" w:rsidRDefault="000C1B11" w:rsidP="0091411B">
      <w:pPr>
        <w:widowControl w:val="0"/>
        <w:shd w:val="clear" w:color="auto" w:fill="FFFFFF"/>
        <w:suppressAutoHyphens/>
        <w:overflowPunct/>
        <w:autoSpaceDE/>
        <w:adjustRightInd/>
        <w:jc w:val="both"/>
        <w:rPr>
          <w:rFonts w:eastAsia="Times New Roman"/>
          <w:spacing w:val="3"/>
          <w:kern w:val="3"/>
          <w:sz w:val="20"/>
          <w:szCs w:val="20"/>
          <w:lang w:eastAsia="ru-RU"/>
        </w:rPr>
      </w:pPr>
    </w:p>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p>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Информация (донесение)</w:t>
      </w:r>
    </w:p>
    <w:p w:rsidR="000C1B11" w:rsidRPr="000C1B11" w:rsidRDefault="000C1B11" w:rsidP="0091411B">
      <w:pPr>
        <w:widowControl w:val="0"/>
        <w:shd w:val="clear" w:color="auto" w:fill="FFFFFF"/>
        <w:tabs>
          <w:tab w:val="left" w:leader="underscore" w:pos="7492"/>
        </w:tabs>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по состоянию на</w:t>
      </w:r>
      <w:r w:rsidRPr="000C1B11">
        <w:rPr>
          <w:rFonts w:eastAsia="Times New Roman"/>
          <w:spacing w:val="3"/>
          <w:kern w:val="3"/>
          <w:sz w:val="20"/>
          <w:szCs w:val="20"/>
          <w:lang w:eastAsia="ru-RU"/>
        </w:rPr>
        <w:tab/>
      </w:r>
    </w:p>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(время (мск), число, месяц, год)</w:t>
      </w:r>
    </w:p>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Дата (число, месяц, год), время (мск) ____________________________________________</w:t>
      </w:r>
    </w:p>
    <w:p w:rsidR="000C1B11" w:rsidRPr="000C1B11" w:rsidRDefault="000C1B11" w:rsidP="0091411B">
      <w:pPr>
        <w:widowControl w:val="0"/>
        <w:shd w:val="clear" w:color="auto" w:fill="FFFFFF"/>
        <w:tabs>
          <w:tab w:val="left" w:leader="underscore" w:pos="10108"/>
        </w:tabs>
        <w:suppressAutoHyphens/>
        <w:overflowPunct/>
        <w:autoSpaceDE/>
        <w:adjustRightInd/>
        <w:ind w:right="20"/>
        <w:rPr>
          <w:rFonts w:eastAsia="Times New Roman"/>
          <w:spacing w:val="3"/>
          <w:kern w:val="3"/>
          <w:sz w:val="20"/>
          <w:szCs w:val="20"/>
          <w:lang w:eastAsia="ru-RU"/>
        </w:rPr>
      </w:pPr>
      <w:r w:rsidRPr="000C1B11">
        <w:rPr>
          <w:rFonts w:eastAsia="Times New Roman"/>
          <w:spacing w:val="3"/>
          <w:kern w:val="3"/>
          <w:sz w:val="20"/>
          <w:szCs w:val="20"/>
          <w:lang w:eastAsia="ru-RU"/>
        </w:rPr>
        <w:t>Информация получена от ______________________________________________________</w:t>
      </w:r>
    </w:p>
    <w:p w:rsidR="000C1B11" w:rsidRPr="000C1B11" w:rsidRDefault="000C1B11" w:rsidP="0091411B">
      <w:pPr>
        <w:widowControl w:val="0"/>
        <w:shd w:val="clear" w:color="auto" w:fill="FFFFFF"/>
        <w:tabs>
          <w:tab w:val="left" w:leader="underscore" w:pos="10108"/>
        </w:tabs>
        <w:suppressAutoHyphens/>
        <w:overflowPunct/>
        <w:autoSpaceDE/>
        <w:adjustRightInd/>
        <w:ind w:right="20"/>
        <w:rPr>
          <w:rFonts w:eastAsia="Times New Roman"/>
          <w:spacing w:val="3"/>
          <w:kern w:val="3"/>
          <w:sz w:val="20"/>
          <w:szCs w:val="20"/>
          <w:lang w:eastAsia="ru-RU"/>
        </w:rPr>
      </w:pPr>
      <w:r w:rsidRPr="000C1B11">
        <w:rPr>
          <w:rFonts w:eastAsia="Times New Roman"/>
          <w:spacing w:val="3"/>
          <w:kern w:val="3"/>
          <w:sz w:val="20"/>
          <w:szCs w:val="20"/>
          <w:lang w:eastAsia="ru-RU"/>
        </w:rPr>
        <w:t>Место: Субъект, район, населенный пункт________________________________________</w:t>
      </w:r>
    </w:p>
    <w:p w:rsidR="000C1B11" w:rsidRPr="000C1B11" w:rsidRDefault="000C1B11" w:rsidP="0091411B">
      <w:pPr>
        <w:widowControl w:val="0"/>
        <w:shd w:val="clear" w:color="auto" w:fill="FFFFFF"/>
        <w:tabs>
          <w:tab w:val="left" w:leader="underscore" w:pos="10108"/>
        </w:tabs>
        <w:suppressAutoHyphens/>
        <w:overflowPunct/>
        <w:autoSpaceDE/>
        <w:adjustRightInd/>
        <w:ind w:right="20"/>
        <w:rPr>
          <w:rFonts w:eastAsia="Times New Roman"/>
          <w:spacing w:val="3"/>
          <w:kern w:val="3"/>
          <w:sz w:val="20"/>
          <w:szCs w:val="20"/>
          <w:lang w:eastAsia="ru-RU"/>
        </w:rPr>
      </w:pPr>
      <w:r w:rsidRPr="000C1B11">
        <w:rPr>
          <w:rFonts w:eastAsia="Times New Roman"/>
          <w:spacing w:val="3"/>
          <w:kern w:val="3"/>
          <w:sz w:val="20"/>
          <w:szCs w:val="20"/>
          <w:lang w:eastAsia="ru-RU"/>
        </w:rPr>
        <w:t>Характеристика объекта _______________________________________________________</w:t>
      </w:r>
    </w:p>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lastRenderedPageBreak/>
        <w:t>Координаты ЧС (географические) _______________________________________________</w:t>
      </w:r>
    </w:p>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__________________________________________________________________________________</w:t>
      </w:r>
    </w:p>
    <w:p w:rsidR="000C1B11" w:rsidRPr="000C1B11" w:rsidRDefault="000C1B11" w:rsidP="0091411B">
      <w:pPr>
        <w:widowControl w:val="0"/>
        <w:shd w:val="clear" w:color="auto" w:fill="FFFFFF"/>
        <w:tabs>
          <w:tab w:val="left" w:leader="underscore" w:pos="10123"/>
        </w:tabs>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Краткая характеристика (происшествия, ЧС)______________________________________</w:t>
      </w:r>
    </w:p>
    <w:p w:rsidR="000C1B11" w:rsidRPr="000C1B11" w:rsidRDefault="000C1B11" w:rsidP="0091411B">
      <w:pPr>
        <w:widowControl w:val="0"/>
        <w:shd w:val="clear" w:color="auto" w:fill="FFFFFF"/>
        <w:tabs>
          <w:tab w:val="left" w:leader="underscore" w:pos="10123"/>
        </w:tabs>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__________________________________________________________________________________</w:t>
      </w:r>
    </w:p>
    <w:p w:rsidR="000C1B11" w:rsidRPr="000C1B11" w:rsidRDefault="000C1B11" w:rsidP="0091411B">
      <w:pPr>
        <w:widowControl w:val="0"/>
        <w:shd w:val="clear" w:color="auto" w:fill="FFFFFF"/>
        <w:suppressAutoHyphens/>
        <w:overflowPunct/>
        <w:autoSpaceDE/>
        <w:adjustRightInd/>
        <w:ind w:right="20"/>
        <w:rPr>
          <w:rFonts w:eastAsia="Times New Roman"/>
          <w:spacing w:val="3"/>
          <w:kern w:val="3"/>
          <w:sz w:val="20"/>
          <w:szCs w:val="20"/>
          <w:lang w:eastAsia="ru-RU"/>
        </w:rPr>
      </w:pPr>
      <w:r w:rsidRPr="000C1B11">
        <w:rPr>
          <w:rFonts w:eastAsia="Times New Roman"/>
          <w:spacing w:val="3"/>
          <w:kern w:val="3"/>
          <w:sz w:val="20"/>
          <w:szCs w:val="20"/>
          <w:lang w:eastAsia="ru-RU"/>
        </w:rPr>
        <w:t>Сведения о пострадавших: всего пострадало (в т.ч. детей)___________________________</w:t>
      </w:r>
    </w:p>
    <w:p w:rsidR="000C1B11" w:rsidRPr="000C1B11" w:rsidRDefault="000C1B11" w:rsidP="0091411B">
      <w:pPr>
        <w:widowControl w:val="0"/>
        <w:shd w:val="clear" w:color="auto" w:fill="FFFFFF"/>
        <w:tabs>
          <w:tab w:val="left" w:leader="underscore" w:pos="10123"/>
        </w:tabs>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из них погибло (в т.ч. детей) ____________________________________________________</w:t>
      </w:r>
    </w:p>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из них госпитализировано (в т.ч. детей)___________________________________________</w:t>
      </w:r>
    </w:p>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наименование лечебного учреждения____________________________________________</w:t>
      </w:r>
    </w:p>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из них травмировано (в т.ч. детей)_____________________________________________</w:t>
      </w:r>
    </w:p>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из них пропало без вести (в т.ч. детей)____________________________________________</w:t>
      </w:r>
    </w:p>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Прогноз изменения характеристик (параметров) на_________________________________</w:t>
      </w:r>
    </w:p>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(дата, время)</w:t>
      </w:r>
    </w:p>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Причины возникновения (происшествия, ЧС) _____________________________________</w:t>
      </w:r>
    </w:p>
    <w:p w:rsidR="000C1B11" w:rsidRPr="000C1B11" w:rsidRDefault="000C1B11" w:rsidP="0091411B">
      <w:pPr>
        <w:widowControl w:val="0"/>
        <w:shd w:val="clear" w:color="auto" w:fill="FFFFFF"/>
        <w:suppressAutoHyphens/>
        <w:overflowPunct/>
        <w:autoSpaceDE/>
        <w:adjustRightInd/>
        <w:ind w:right="20"/>
        <w:rPr>
          <w:rFonts w:eastAsia="Times New Roman"/>
          <w:spacing w:val="3"/>
          <w:kern w:val="3"/>
          <w:sz w:val="20"/>
          <w:szCs w:val="20"/>
          <w:lang w:eastAsia="ru-RU"/>
        </w:rPr>
      </w:pPr>
      <w:r w:rsidRPr="000C1B11">
        <w:rPr>
          <w:rFonts w:eastAsia="Times New Roman"/>
          <w:spacing w:val="3"/>
          <w:kern w:val="3"/>
          <w:sz w:val="20"/>
          <w:szCs w:val="20"/>
          <w:lang w:eastAsia="ru-RU"/>
        </w:rPr>
        <w:t>Проводимые мероприятия (время начала эвакуации населения; количество эвакуируемого населения (в т.ч. детей); пункт временного размещения; проводимые инженерные работы).</w:t>
      </w:r>
    </w:p>
    <w:p w:rsidR="000C1B11" w:rsidRPr="000C1B11" w:rsidRDefault="000C1B11" w:rsidP="0091411B">
      <w:pPr>
        <w:widowControl w:val="0"/>
        <w:shd w:val="clear" w:color="auto" w:fill="FFFFFF"/>
        <w:suppressAutoHyphens/>
        <w:overflowPunct/>
        <w:autoSpaceDE/>
        <w:adjustRightInd/>
        <w:ind w:right="20"/>
        <w:rPr>
          <w:rFonts w:eastAsia="Times New Roman"/>
          <w:spacing w:val="3"/>
          <w:kern w:val="3"/>
          <w:sz w:val="20"/>
          <w:szCs w:val="20"/>
          <w:lang w:eastAsia="ru-RU"/>
        </w:rPr>
      </w:pPr>
      <w:r w:rsidRPr="000C1B11">
        <w:rPr>
          <w:rFonts w:eastAsia="Times New Roman"/>
          <w:spacing w:val="3"/>
          <w:kern w:val="3"/>
          <w:sz w:val="20"/>
          <w:szCs w:val="20"/>
          <w:lang w:eastAsia="ru-RU"/>
        </w:rPr>
        <w:t>Силы и средства, задействованные на ликвидацию (всего личного состава и техники (из них МЧС России); состав оперативных групп (количество личного состава, техники, старший оперативной группы (ОГ).</w:t>
      </w:r>
    </w:p>
    <w:p w:rsidR="000C1B11" w:rsidRPr="000C1B11" w:rsidRDefault="000C1B11" w:rsidP="0091411B">
      <w:pPr>
        <w:widowControl w:val="0"/>
        <w:shd w:val="clear" w:color="auto" w:fill="FFFFFF"/>
        <w:suppressAutoHyphens/>
        <w:overflowPunct/>
        <w:autoSpaceDE/>
        <w:adjustRightInd/>
        <w:ind w:right="20"/>
        <w:rPr>
          <w:rFonts w:eastAsia="Times New Roman"/>
          <w:spacing w:val="3"/>
          <w:kern w:val="3"/>
          <w:sz w:val="20"/>
          <w:szCs w:val="20"/>
          <w:lang w:eastAsia="ru-RU"/>
        </w:rPr>
      </w:pPr>
      <w:r w:rsidRPr="000C1B11">
        <w:rPr>
          <w:rFonts w:eastAsia="Times New Roman"/>
          <w:spacing w:val="3"/>
          <w:kern w:val="3"/>
          <w:sz w:val="20"/>
          <w:szCs w:val="20"/>
          <w:lang w:eastAsia="ru-RU"/>
        </w:rPr>
        <w:t>Метеоданные: температура воздуха, направление и скорость среднего ветра (град., м/с); осадки: вид, количество (мм, см, м).</w:t>
      </w:r>
    </w:p>
    <w:p w:rsidR="000C1B11" w:rsidRPr="000C1B11" w:rsidRDefault="000C1B11" w:rsidP="0091411B">
      <w:pPr>
        <w:widowControl w:val="0"/>
        <w:suppressAutoHyphens/>
        <w:overflowPunct/>
        <w:adjustRightInd/>
        <w:jc w:val="right"/>
        <w:rPr>
          <w:rFonts w:eastAsia="Times New Roman"/>
          <w:kern w:val="3"/>
          <w:sz w:val="20"/>
          <w:szCs w:val="20"/>
          <w:lang w:eastAsia="ru-RU"/>
        </w:rPr>
      </w:pPr>
    </w:p>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Должность                                                       (подпись)                              Фамилия Имя Отчество (при  наличии)</w:t>
      </w:r>
    </w:p>
    <w:p w:rsidR="000C1B11" w:rsidRPr="000C1B11" w:rsidRDefault="000C1B11" w:rsidP="0091411B">
      <w:pPr>
        <w:widowControl w:val="0"/>
        <w:suppressAutoHyphens/>
        <w:overflowPunct/>
        <w:adjustRightInd/>
        <w:jc w:val="right"/>
        <w:rPr>
          <w:rFonts w:eastAsia="Times New Roman"/>
          <w:kern w:val="3"/>
          <w:sz w:val="20"/>
          <w:szCs w:val="20"/>
          <w:lang w:eastAsia="ru-RU"/>
        </w:rPr>
      </w:pPr>
    </w:p>
    <w:p w:rsidR="000C1B11" w:rsidRPr="000C1B11" w:rsidRDefault="000C1B11" w:rsidP="0091411B">
      <w:pPr>
        <w:widowControl w:val="0"/>
        <w:suppressAutoHyphens/>
        <w:overflowPunct/>
        <w:adjustRightInd/>
        <w:jc w:val="right"/>
        <w:rPr>
          <w:rFonts w:eastAsia="Times New Roman"/>
          <w:kern w:val="3"/>
          <w:sz w:val="20"/>
          <w:szCs w:val="20"/>
          <w:lang w:eastAsia="ru-RU"/>
        </w:rPr>
      </w:pPr>
    </w:p>
    <w:p w:rsidR="000C1B11" w:rsidRPr="000C1B11" w:rsidRDefault="000C1B11" w:rsidP="0091411B">
      <w:pPr>
        <w:widowControl w:val="0"/>
        <w:suppressAutoHyphens/>
        <w:overflowPunct/>
        <w:adjustRightInd/>
        <w:jc w:val="right"/>
        <w:rPr>
          <w:rFonts w:eastAsia="Times New Roman"/>
          <w:kern w:val="3"/>
          <w:sz w:val="20"/>
          <w:szCs w:val="20"/>
          <w:lang w:eastAsia="ru-RU"/>
        </w:rPr>
      </w:pPr>
    </w:p>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 xml:space="preserve">                                                                                                   </w:t>
      </w:r>
    </w:p>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p>
    <w:p w:rsidR="000C1B11" w:rsidRPr="000C1B11" w:rsidRDefault="000C1B11" w:rsidP="0091411B">
      <w:pPr>
        <w:widowControl w:val="0"/>
        <w:shd w:val="clear" w:color="auto" w:fill="FFFFFF"/>
        <w:suppressAutoHyphens/>
        <w:overflowPunct/>
        <w:autoSpaceDE/>
        <w:adjustRightInd/>
        <w:jc w:val="both"/>
        <w:rPr>
          <w:rFonts w:eastAsia="Times New Roman"/>
          <w:spacing w:val="3"/>
          <w:kern w:val="3"/>
          <w:sz w:val="20"/>
          <w:szCs w:val="20"/>
          <w:lang w:eastAsia="ru-RU"/>
        </w:rPr>
      </w:pPr>
      <w:r w:rsidRPr="000C1B11">
        <w:rPr>
          <w:rFonts w:eastAsia="Times New Roman"/>
          <w:spacing w:val="3"/>
          <w:kern w:val="3"/>
          <w:sz w:val="20"/>
          <w:szCs w:val="20"/>
          <w:lang w:eastAsia="ru-RU"/>
        </w:rPr>
        <w:t>План АВР</w:t>
      </w:r>
    </w:p>
    <w:p w:rsidR="000C1B11" w:rsidRPr="000C1B11" w:rsidRDefault="000C1B11" w:rsidP="0091411B">
      <w:pPr>
        <w:widowControl w:val="0"/>
        <w:shd w:val="clear" w:color="auto" w:fill="FFFFFF"/>
        <w:tabs>
          <w:tab w:val="left" w:leader="underscore" w:pos="15131"/>
        </w:tabs>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УТВЕРЖДАЮ</w:t>
      </w:r>
      <w:r w:rsidRPr="000C1B11">
        <w:rPr>
          <w:rFonts w:eastAsia="Times New Roman"/>
          <w:spacing w:val="3"/>
          <w:kern w:val="3"/>
          <w:sz w:val="20"/>
          <w:szCs w:val="20"/>
          <w:lang w:eastAsia="ru-RU"/>
        </w:rPr>
        <w:br/>
        <w:t>Председатель комиссии</w:t>
      </w:r>
      <w:r w:rsidRPr="000C1B11">
        <w:rPr>
          <w:rFonts w:eastAsia="Times New Roman"/>
          <w:spacing w:val="3"/>
          <w:kern w:val="3"/>
          <w:sz w:val="20"/>
          <w:szCs w:val="20"/>
          <w:lang w:eastAsia="ru-RU"/>
        </w:rPr>
        <w:br/>
        <w:t>по чрезвычайным ситуациям</w:t>
      </w:r>
      <w:r w:rsidRPr="000C1B11">
        <w:rPr>
          <w:rFonts w:eastAsia="Times New Roman"/>
          <w:spacing w:val="3"/>
          <w:kern w:val="3"/>
          <w:sz w:val="20"/>
          <w:szCs w:val="20"/>
          <w:lang w:eastAsia="ru-RU"/>
        </w:rPr>
        <w:br/>
        <w:t>и обеспечению пожарной безопасности -</w:t>
      </w:r>
      <w:r w:rsidRPr="000C1B11">
        <w:rPr>
          <w:rFonts w:eastAsia="Times New Roman"/>
          <w:spacing w:val="3"/>
          <w:kern w:val="3"/>
          <w:sz w:val="20"/>
          <w:szCs w:val="20"/>
          <w:lang w:eastAsia="ru-RU"/>
        </w:rPr>
        <w:br/>
        <w:t>Глава___________________________</w:t>
      </w:r>
    </w:p>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фамилия, имя, отчество</w:t>
      </w:r>
    </w:p>
    <w:p w:rsidR="000C1B11" w:rsidRPr="000C1B11" w:rsidRDefault="000C1B11" w:rsidP="0091411B">
      <w:pPr>
        <w:widowControl w:val="0"/>
        <w:shd w:val="clear" w:color="auto" w:fill="FFFFFF"/>
        <w:tabs>
          <w:tab w:val="left" w:pos="7972"/>
        </w:tabs>
        <w:suppressAutoHyphens/>
        <w:overflowPunct/>
        <w:autoSpaceDE/>
        <w:adjustRightInd/>
        <w:ind w:right="340"/>
        <w:jc w:val="both"/>
        <w:rPr>
          <w:rFonts w:eastAsia="Times New Roman"/>
          <w:spacing w:val="3"/>
          <w:kern w:val="3"/>
          <w:sz w:val="20"/>
          <w:szCs w:val="20"/>
          <w:u w:val="single"/>
          <w:lang w:eastAsia="ru-RU"/>
        </w:rPr>
      </w:pPr>
      <w:r w:rsidRPr="000C1B11">
        <w:rPr>
          <w:rFonts w:eastAsia="Times New Roman"/>
          <w:spacing w:val="3"/>
          <w:kern w:val="3"/>
          <w:sz w:val="20"/>
          <w:szCs w:val="20"/>
          <w:lang w:eastAsia="ru-RU"/>
        </w:rPr>
        <w:t xml:space="preserve">                                                                                                      </w:t>
      </w:r>
      <w:r w:rsidRPr="000C1B11">
        <w:rPr>
          <w:rFonts w:eastAsia="Times New Roman"/>
          <w:spacing w:val="3"/>
          <w:kern w:val="3"/>
          <w:sz w:val="20"/>
          <w:szCs w:val="20"/>
          <w:u w:val="single"/>
          <w:lang w:eastAsia="ru-RU"/>
        </w:rPr>
        <w:t>«__»______________ 20_г.</w:t>
      </w:r>
    </w:p>
    <w:p w:rsidR="000C1B11" w:rsidRPr="000C1B11" w:rsidRDefault="000C1B11" w:rsidP="0091411B">
      <w:pPr>
        <w:widowControl w:val="0"/>
        <w:suppressAutoHyphens/>
        <w:overflowPunct/>
        <w:adjustRightInd/>
        <w:jc w:val="right"/>
        <w:rPr>
          <w:rFonts w:eastAsia="Times New Roman"/>
          <w:kern w:val="3"/>
          <w:sz w:val="20"/>
          <w:szCs w:val="20"/>
          <w:lang w:eastAsia="ru-RU"/>
        </w:rPr>
      </w:pPr>
      <w:r w:rsidRPr="000C1B11">
        <w:rPr>
          <w:rFonts w:eastAsia="Times New Roman"/>
          <w:kern w:val="3"/>
          <w:sz w:val="20"/>
          <w:szCs w:val="20"/>
          <w:lang w:eastAsia="ru-RU"/>
        </w:rPr>
        <w:t xml:space="preserve"> </w:t>
      </w:r>
    </w:p>
    <w:p w:rsidR="000C1B11" w:rsidRPr="000C1B11" w:rsidRDefault="000C1B11" w:rsidP="0091411B">
      <w:pPr>
        <w:widowControl w:val="0"/>
        <w:suppressAutoHyphens/>
        <w:overflowPunct/>
        <w:adjustRightInd/>
        <w:jc w:val="center"/>
        <w:rPr>
          <w:rFonts w:eastAsia="Times New Roman"/>
          <w:kern w:val="3"/>
          <w:sz w:val="20"/>
          <w:szCs w:val="20"/>
          <w:lang w:eastAsia="ru-RU"/>
        </w:rPr>
      </w:pPr>
    </w:p>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ПЛАН</w:t>
      </w:r>
    </w:p>
    <w:p w:rsidR="000C1B11" w:rsidRPr="000C1B11" w:rsidRDefault="000C1B11" w:rsidP="0091411B">
      <w:pPr>
        <w:widowControl w:val="0"/>
        <w:shd w:val="clear" w:color="auto" w:fill="FFFFFF"/>
        <w:tabs>
          <w:tab w:val="left" w:leader="underscore" w:pos="7138"/>
        </w:tabs>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мероприятий по ликвидации последствий</w:t>
      </w:r>
      <w:r w:rsidRPr="000C1B11">
        <w:rPr>
          <w:rFonts w:eastAsia="Times New Roman"/>
          <w:spacing w:val="3"/>
          <w:kern w:val="3"/>
          <w:sz w:val="20"/>
          <w:szCs w:val="20"/>
          <w:lang w:eastAsia="ru-RU"/>
        </w:rPr>
        <w:tab/>
      </w:r>
    </w:p>
    <w:p w:rsidR="000C1B11" w:rsidRPr="000C1B11" w:rsidRDefault="000C1B11" w:rsidP="0091411B">
      <w:pPr>
        <w:widowControl w:val="0"/>
        <w:shd w:val="clear" w:color="auto" w:fill="FFFFFF"/>
        <w:tabs>
          <w:tab w:val="left" w:leader="underscore" w:pos="6459"/>
        </w:tabs>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в н.п.___________________</w:t>
      </w:r>
    </w:p>
    <w:p w:rsidR="000C1B11" w:rsidRPr="000C1B11" w:rsidRDefault="000C1B11" w:rsidP="0091411B">
      <w:pPr>
        <w:widowControl w:val="0"/>
        <w:shd w:val="clear" w:color="auto" w:fill="FFFFFF"/>
        <w:tabs>
          <w:tab w:val="left" w:leader="underscore" w:pos="5347"/>
          <w:tab w:val="left" w:leader="underscore" w:pos="6464"/>
          <w:tab w:val="left" w:leader="underscore" w:pos="6938"/>
        </w:tabs>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(по состоянию на «____»___________20____г.)</w:t>
      </w:r>
    </w:p>
    <w:p w:rsidR="000C1B11" w:rsidRPr="000C1B11" w:rsidRDefault="000C1B11" w:rsidP="0091411B">
      <w:pPr>
        <w:widowControl w:val="0"/>
        <w:suppressAutoHyphens/>
        <w:overflowPunct/>
        <w:adjustRightInd/>
        <w:jc w:val="center"/>
        <w:rPr>
          <w:rFonts w:eastAsia="Times New Roman"/>
          <w:kern w:val="3"/>
          <w:sz w:val="20"/>
          <w:szCs w:val="20"/>
          <w:lang w:eastAsia="ru-RU"/>
        </w:rPr>
      </w:pPr>
    </w:p>
    <w:p w:rsidR="000C1B11" w:rsidRPr="000C1B11" w:rsidRDefault="000C1B11" w:rsidP="0091411B">
      <w:pPr>
        <w:widowControl w:val="0"/>
        <w:suppressAutoHyphens/>
        <w:overflowPunct/>
        <w:adjustRightInd/>
        <w:jc w:val="center"/>
        <w:rPr>
          <w:rFonts w:eastAsia="Times New Roman"/>
          <w:kern w:val="3"/>
          <w:sz w:val="20"/>
          <w:szCs w:val="20"/>
          <w:lang w:eastAsia="ru-RU"/>
        </w:rPr>
      </w:pPr>
    </w:p>
    <w:tbl>
      <w:tblPr>
        <w:tblW w:w="9151" w:type="dxa"/>
        <w:tblLayout w:type="fixed"/>
        <w:tblCellMar>
          <w:left w:w="10" w:type="dxa"/>
          <w:right w:w="10" w:type="dxa"/>
        </w:tblCellMar>
        <w:tblLook w:val="0000" w:firstRow="0" w:lastRow="0" w:firstColumn="0" w:lastColumn="0" w:noHBand="0" w:noVBand="0"/>
      </w:tblPr>
      <w:tblGrid>
        <w:gridCol w:w="657"/>
        <w:gridCol w:w="3464"/>
        <w:gridCol w:w="1628"/>
        <w:gridCol w:w="1134"/>
        <w:gridCol w:w="1417"/>
        <w:gridCol w:w="851"/>
      </w:tblGrid>
      <w:tr w:rsidR="000C1B11" w:rsidRPr="000C1B11" w:rsidTr="000C1B11">
        <w:trPr>
          <w:trHeight w:val="837"/>
        </w:trPr>
        <w:tc>
          <w:tcPr>
            <w:tcW w:w="6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both"/>
              <w:rPr>
                <w:rFonts w:eastAsia="Times New Roman"/>
                <w:spacing w:val="3"/>
                <w:kern w:val="3"/>
                <w:sz w:val="20"/>
                <w:szCs w:val="20"/>
                <w:lang w:eastAsia="ru-RU"/>
              </w:rPr>
            </w:pPr>
            <w:r w:rsidRPr="000C1B11">
              <w:rPr>
                <w:rFonts w:eastAsia="Times New Roman"/>
                <w:spacing w:val="3"/>
                <w:kern w:val="3"/>
                <w:sz w:val="20"/>
                <w:szCs w:val="20"/>
                <w:lang w:eastAsia="ru-RU"/>
              </w:rPr>
              <w:t>№ п/п</w:t>
            </w:r>
          </w:p>
        </w:tc>
        <w:tc>
          <w:tcPr>
            <w:tcW w:w="3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right"/>
              <w:rPr>
                <w:rFonts w:eastAsia="Times New Roman"/>
                <w:spacing w:val="3"/>
                <w:kern w:val="3"/>
                <w:sz w:val="20"/>
                <w:szCs w:val="20"/>
                <w:lang w:eastAsia="ru-RU"/>
              </w:rPr>
            </w:pPr>
            <w:r w:rsidRPr="000C1B11">
              <w:rPr>
                <w:rFonts w:eastAsia="Times New Roman"/>
                <w:spacing w:val="3"/>
                <w:kern w:val="3"/>
                <w:sz w:val="20"/>
                <w:szCs w:val="20"/>
                <w:lang w:eastAsia="ru-RU"/>
              </w:rPr>
              <w:t>Наименование мероприятия</w:t>
            </w:r>
          </w:p>
        </w:tc>
        <w:tc>
          <w:tcPr>
            <w:tcW w:w="16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Ответственный исполнитель</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Дата проведения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Привлекаемые силы и средства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Отметка о выполнении</w:t>
            </w:r>
          </w:p>
        </w:tc>
      </w:tr>
      <w:tr w:rsidR="000C1B11" w:rsidRPr="000C1B11" w:rsidTr="000C1B11">
        <w:trPr>
          <w:trHeight w:val="1100"/>
        </w:trPr>
        <w:tc>
          <w:tcPr>
            <w:tcW w:w="6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1.</w:t>
            </w:r>
          </w:p>
        </w:tc>
        <w:tc>
          <w:tcPr>
            <w:tcW w:w="3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both"/>
              <w:rPr>
                <w:rFonts w:eastAsia="Times New Roman"/>
                <w:spacing w:val="3"/>
                <w:kern w:val="3"/>
                <w:sz w:val="20"/>
                <w:szCs w:val="20"/>
                <w:lang w:eastAsia="ru-RU"/>
              </w:rPr>
            </w:pPr>
            <w:r w:rsidRPr="000C1B11">
              <w:rPr>
                <w:rFonts w:eastAsia="Times New Roman"/>
                <w:spacing w:val="3"/>
                <w:kern w:val="3"/>
                <w:sz w:val="20"/>
                <w:szCs w:val="20"/>
                <w:lang w:eastAsia="ru-RU"/>
              </w:rPr>
              <w:t>Принятые меры по недопущению дальнейшего развития и ЧС</w:t>
            </w:r>
          </w:p>
        </w:tc>
        <w:tc>
          <w:tcPr>
            <w:tcW w:w="16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kern w:val="3"/>
                <w:sz w:val="20"/>
                <w:szCs w:val="20"/>
                <w:lang w:eastAsia="ru-RU"/>
              </w:rPr>
            </w:pPr>
            <w:r w:rsidRPr="000C1B11">
              <w:rPr>
                <w:rFonts w:eastAsia="Times New Roman"/>
                <w:kern w:val="3"/>
                <w:sz w:val="20"/>
                <w:szCs w:val="20"/>
                <w:lang w:eastAsia="ru-RU"/>
              </w:rPr>
              <w:t>+</w:t>
            </w:r>
          </w:p>
        </w:tc>
      </w:tr>
      <w:tr w:rsidR="000C1B11" w:rsidRPr="000C1B11" w:rsidTr="000C1B11">
        <w:trPr>
          <w:trHeight w:val="561"/>
        </w:trPr>
        <w:tc>
          <w:tcPr>
            <w:tcW w:w="6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2.</w:t>
            </w:r>
          </w:p>
        </w:tc>
        <w:tc>
          <w:tcPr>
            <w:tcW w:w="3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both"/>
              <w:rPr>
                <w:rFonts w:eastAsia="Times New Roman"/>
                <w:spacing w:val="3"/>
                <w:kern w:val="3"/>
                <w:sz w:val="20"/>
                <w:szCs w:val="20"/>
                <w:lang w:eastAsia="ru-RU"/>
              </w:rPr>
            </w:pPr>
            <w:r w:rsidRPr="000C1B11">
              <w:rPr>
                <w:rFonts w:eastAsia="Times New Roman"/>
                <w:spacing w:val="3"/>
                <w:kern w:val="3"/>
                <w:sz w:val="20"/>
                <w:szCs w:val="20"/>
                <w:lang w:eastAsia="ru-RU"/>
              </w:rPr>
              <w:t>Оповещение населения о ЧС</w:t>
            </w:r>
          </w:p>
        </w:tc>
        <w:tc>
          <w:tcPr>
            <w:tcW w:w="16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kern w:val="3"/>
                <w:sz w:val="20"/>
                <w:szCs w:val="20"/>
                <w:lang w:eastAsia="ru-RU"/>
              </w:rPr>
            </w:pPr>
            <w:r w:rsidRPr="000C1B11">
              <w:rPr>
                <w:rFonts w:eastAsia="Times New Roman"/>
                <w:kern w:val="3"/>
                <w:sz w:val="20"/>
                <w:szCs w:val="20"/>
                <w:lang w:eastAsia="ru-RU"/>
              </w:rPr>
              <w:t>+</w:t>
            </w:r>
          </w:p>
        </w:tc>
      </w:tr>
      <w:tr w:rsidR="000C1B11" w:rsidRPr="000C1B11" w:rsidTr="000C1B11">
        <w:trPr>
          <w:trHeight w:val="557"/>
        </w:trPr>
        <w:tc>
          <w:tcPr>
            <w:tcW w:w="6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3.</w:t>
            </w:r>
          </w:p>
        </w:tc>
        <w:tc>
          <w:tcPr>
            <w:tcW w:w="3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both"/>
              <w:rPr>
                <w:rFonts w:eastAsia="Times New Roman"/>
                <w:spacing w:val="3"/>
                <w:kern w:val="3"/>
                <w:sz w:val="20"/>
                <w:szCs w:val="20"/>
                <w:lang w:eastAsia="ru-RU"/>
              </w:rPr>
            </w:pPr>
            <w:r w:rsidRPr="000C1B11">
              <w:rPr>
                <w:rFonts w:eastAsia="Times New Roman"/>
                <w:spacing w:val="3"/>
                <w:kern w:val="3"/>
                <w:sz w:val="20"/>
                <w:szCs w:val="20"/>
                <w:lang w:eastAsia="ru-RU"/>
              </w:rPr>
              <w:t>Сбор аварийных бригад</w:t>
            </w:r>
          </w:p>
        </w:tc>
        <w:tc>
          <w:tcPr>
            <w:tcW w:w="16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tabs>
                <w:tab w:val="left" w:pos="54"/>
              </w:tabs>
              <w:suppressAutoHyphens/>
              <w:overflowPunct/>
              <w:autoSpaceDE/>
              <w:adjustRightInd/>
              <w:jc w:val="center"/>
              <w:rPr>
                <w:rFonts w:eastAsia="Times New Roman"/>
                <w:kern w:val="3"/>
                <w:sz w:val="20"/>
                <w:szCs w:val="20"/>
                <w:lang w:eastAsia="ru-RU"/>
              </w:rPr>
            </w:pPr>
            <w:r w:rsidRPr="000C1B11">
              <w:rPr>
                <w:rFonts w:eastAsia="Times New Roman"/>
                <w:kern w:val="3"/>
                <w:sz w:val="20"/>
                <w:szCs w:val="20"/>
                <w:lang w:eastAsia="ru-RU"/>
              </w:rPr>
              <w:t>+</w:t>
            </w:r>
          </w:p>
        </w:tc>
      </w:tr>
      <w:tr w:rsidR="000C1B11" w:rsidRPr="000C1B11" w:rsidTr="000C1B11">
        <w:trPr>
          <w:trHeight w:val="833"/>
        </w:trPr>
        <w:tc>
          <w:tcPr>
            <w:tcW w:w="6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4.</w:t>
            </w:r>
          </w:p>
        </w:tc>
        <w:tc>
          <w:tcPr>
            <w:tcW w:w="3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both"/>
              <w:rPr>
                <w:rFonts w:eastAsia="Times New Roman"/>
                <w:spacing w:val="3"/>
                <w:kern w:val="3"/>
                <w:sz w:val="20"/>
                <w:szCs w:val="20"/>
                <w:lang w:eastAsia="ru-RU"/>
              </w:rPr>
            </w:pPr>
            <w:r w:rsidRPr="000C1B11">
              <w:rPr>
                <w:rFonts w:eastAsia="Times New Roman"/>
                <w:spacing w:val="3"/>
                <w:kern w:val="3"/>
                <w:sz w:val="20"/>
                <w:szCs w:val="20"/>
                <w:lang w:eastAsia="ru-RU"/>
              </w:rPr>
              <w:t>Выполнение аварийно- восстанови-тельных работ (указать каких)</w:t>
            </w:r>
          </w:p>
        </w:tc>
        <w:tc>
          <w:tcPr>
            <w:tcW w:w="16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0C1B11">
        <w:trPr>
          <w:trHeight w:val="285"/>
        </w:trPr>
        <w:tc>
          <w:tcPr>
            <w:tcW w:w="6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4.1.</w:t>
            </w:r>
          </w:p>
        </w:tc>
        <w:tc>
          <w:tcPr>
            <w:tcW w:w="3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both"/>
              <w:rPr>
                <w:rFonts w:eastAsia="PT Astra Serif"/>
                <w:kern w:val="3"/>
                <w:sz w:val="20"/>
                <w:szCs w:val="20"/>
                <w:lang w:eastAsia="ru-RU"/>
              </w:rPr>
            </w:pPr>
          </w:p>
        </w:tc>
        <w:tc>
          <w:tcPr>
            <w:tcW w:w="16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kern w:val="3"/>
                <w:sz w:val="20"/>
                <w:szCs w:val="20"/>
                <w:lang w:eastAsia="ru-RU"/>
              </w:rPr>
            </w:pPr>
            <w:r w:rsidRPr="000C1B11">
              <w:rPr>
                <w:rFonts w:eastAsia="Times New Roman"/>
                <w:kern w:val="3"/>
                <w:sz w:val="20"/>
                <w:szCs w:val="20"/>
                <w:lang w:eastAsia="ru-RU"/>
              </w:rPr>
              <w:t>+</w:t>
            </w:r>
          </w:p>
        </w:tc>
      </w:tr>
      <w:tr w:rsidR="000C1B11" w:rsidRPr="000C1B11" w:rsidTr="000C1B11">
        <w:trPr>
          <w:trHeight w:val="290"/>
        </w:trPr>
        <w:tc>
          <w:tcPr>
            <w:tcW w:w="6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4.2.</w:t>
            </w:r>
          </w:p>
        </w:tc>
        <w:tc>
          <w:tcPr>
            <w:tcW w:w="3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both"/>
              <w:rPr>
                <w:rFonts w:eastAsia="PT Astra Serif"/>
                <w:kern w:val="3"/>
                <w:sz w:val="20"/>
                <w:szCs w:val="20"/>
                <w:lang w:eastAsia="ru-RU"/>
              </w:rPr>
            </w:pPr>
          </w:p>
        </w:tc>
        <w:tc>
          <w:tcPr>
            <w:tcW w:w="16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kern w:val="3"/>
                <w:sz w:val="20"/>
                <w:szCs w:val="20"/>
                <w:lang w:eastAsia="ru-RU"/>
              </w:rPr>
            </w:pPr>
            <w:r w:rsidRPr="000C1B11">
              <w:rPr>
                <w:rFonts w:eastAsia="Times New Roman"/>
                <w:kern w:val="3"/>
                <w:sz w:val="20"/>
                <w:szCs w:val="20"/>
                <w:lang w:eastAsia="ru-RU"/>
              </w:rPr>
              <w:t>+</w:t>
            </w:r>
          </w:p>
        </w:tc>
      </w:tr>
      <w:tr w:rsidR="000C1B11" w:rsidRPr="000C1B11" w:rsidTr="000C1B11">
        <w:trPr>
          <w:trHeight w:val="285"/>
        </w:trPr>
        <w:tc>
          <w:tcPr>
            <w:tcW w:w="6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lastRenderedPageBreak/>
              <w:t>4.3.</w:t>
            </w:r>
          </w:p>
        </w:tc>
        <w:tc>
          <w:tcPr>
            <w:tcW w:w="3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both"/>
              <w:rPr>
                <w:rFonts w:eastAsia="PT Astra Serif"/>
                <w:kern w:val="3"/>
                <w:sz w:val="20"/>
                <w:szCs w:val="20"/>
                <w:lang w:eastAsia="ru-RU"/>
              </w:rPr>
            </w:pPr>
          </w:p>
        </w:tc>
        <w:tc>
          <w:tcPr>
            <w:tcW w:w="16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kern w:val="3"/>
                <w:sz w:val="20"/>
                <w:szCs w:val="20"/>
                <w:lang w:eastAsia="ru-RU"/>
              </w:rPr>
            </w:pPr>
            <w:r w:rsidRPr="000C1B11">
              <w:rPr>
                <w:rFonts w:eastAsia="Times New Roman"/>
                <w:kern w:val="3"/>
                <w:sz w:val="20"/>
                <w:szCs w:val="20"/>
                <w:lang w:eastAsia="ru-RU"/>
              </w:rPr>
              <w:t>+</w:t>
            </w:r>
          </w:p>
        </w:tc>
      </w:tr>
      <w:tr w:rsidR="000C1B11" w:rsidRPr="000C1B11" w:rsidTr="000C1B11">
        <w:trPr>
          <w:trHeight w:val="285"/>
        </w:trPr>
        <w:tc>
          <w:tcPr>
            <w:tcW w:w="6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r w:rsidRPr="000C1B11">
              <w:rPr>
                <w:rFonts w:eastAsia="PT Astra Serif"/>
                <w:kern w:val="3"/>
                <w:sz w:val="20"/>
                <w:szCs w:val="20"/>
                <w:lang w:eastAsia="ru-RU"/>
              </w:rPr>
              <w:t>...</w:t>
            </w:r>
          </w:p>
        </w:tc>
        <w:tc>
          <w:tcPr>
            <w:tcW w:w="3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both"/>
              <w:rPr>
                <w:rFonts w:eastAsia="PT Astra Serif"/>
                <w:kern w:val="3"/>
                <w:sz w:val="20"/>
                <w:szCs w:val="20"/>
                <w:lang w:eastAsia="ru-RU"/>
              </w:rPr>
            </w:pPr>
          </w:p>
        </w:tc>
        <w:tc>
          <w:tcPr>
            <w:tcW w:w="16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0C1B11">
        <w:trPr>
          <w:trHeight w:val="1652"/>
        </w:trPr>
        <w:tc>
          <w:tcPr>
            <w:tcW w:w="6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5.</w:t>
            </w:r>
          </w:p>
        </w:tc>
        <w:tc>
          <w:tcPr>
            <w:tcW w:w="3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both"/>
              <w:rPr>
                <w:rFonts w:eastAsia="Times New Roman"/>
                <w:spacing w:val="3"/>
                <w:kern w:val="3"/>
                <w:sz w:val="20"/>
                <w:szCs w:val="20"/>
                <w:lang w:eastAsia="ru-RU"/>
              </w:rPr>
            </w:pPr>
            <w:r w:rsidRPr="000C1B11">
              <w:rPr>
                <w:rFonts w:eastAsia="Times New Roman"/>
                <w:spacing w:val="3"/>
                <w:kern w:val="3"/>
                <w:sz w:val="20"/>
                <w:szCs w:val="20"/>
                <w:lang w:eastAsia="ru-RU"/>
              </w:rPr>
              <w:t>Завершение аварийно- восстановительных работ с</w:t>
            </w:r>
          </w:p>
          <w:p w:rsidR="000C1B11" w:rsidRPr="000C1B11" w:rsidRDefault="000C1B11" w:rsidP="0091411B">
            <w:pPr>
              <w:widowControl w:val="0"/>
              <w:shd w:val="clear" w:color="auto" w:fill="FFFFFF"/>
              <w:suppressAutoHyphens/>
              <w:overflowPunct/>
              <w:autoSpaceDE/>
              <w:adjustRightInd/>
              <w:jc w:val="both"/>
              <w:rPr>
                <w:rFonts w:eastAsia="Times New Roman"/>
                <w:spacing w:val="3"/>
                <w:kern w:val="3"/>
                <w:sz w:val="20"/>
                <w:szCs w:val="20"/>
                <w:lang w:eastAsia="ru-RU"/>
              </w:rPr>
            </w:pPr>
            <w:r w:rsidRPr="000C1B11">
              <w:rPr>
                <w:rFonts w:eastAsia="Times New Roman"/>
                <w:spacing w:val="3"/>
                <w:kern w:val="3"/>
                <w:sz w:val="20"/>
                <w:szCs w:val="20"/>
                <w:lang w:eastAsia="ru-RU"/>
              </w:rPr>
              <w:t>освидетельствованием акта выполненных работ</w:t>
            </w:r>
          </w:p>
        </w:tc>
        <w:tc>
          <w:tcPr>
            <w:tcW w:w="16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kern w:val="3"/>
                <w:sz w:val="20"/>
                <w:szCs w:val="20"/>
                <w:lang w:eastAsia="ru-RU"/>
              </w:rPr>
            </w:pPr>
            <w:r w:rsidRPr="000C1B11">
              <w:rPr>
                <w:rFonts w:eastAsia="Times New Roman"/>
                <w:kern w:val="3"/>
                <w:sz w:val="20"/>
                <w:szCs w:val="20"/>
                <w:lang w:eastAsia="ru-RU"/>
              </w:rPr>
              <w:t>+</w:t>
            </w:r>
          </w:p>
        </w:tc>
      </w:tr>
      <w:tr w:rsidR="000C1B11" w:rsidRPr="000C1B11" w:rsidTr="000C1B11">
        <w:trPr>
          <w:trHeight w:val="566"/>
        </w:trPr>
        <w:tc>
          <w:tcPr>
            <w:tcW w:w="6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6.</w:t>
            </w:r>
          </w:p>
        </w:tc>
        <w:tc>
          <w:tcPr>
            <w:tcW w:w="3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both"/>
              <w:rPr>
                <w:rFonts w:eastAsia="Times New Roman"/>
                <w:spacing w:val="3"/>
                <w:kern w:val="3"/>
                <w:sz w:val="20"/>
                <w:szCs w:val="20"/>
                <w:lang w:eastAsia="ru-RU"/>
              </w:rPr>
            </w:pPr>
            <w:r w:rsidRPr="000C1B11">
              <w:rPr>
                <w:rFonts w:eastAsia="Times New Roman"/>
                <w:spacing w:val="3"/>
                <w:kern w:val="3"/>
                <w:sz w:val="20"/>
                <w:szCs w:val="20"/>
                <w:lang w:eastAsia="ru-RU"/>
              </w:rPr>
              <w:t>Доклад о выполненных работах</w:t>
            </w:r>
          </w:p>
        </w:tc>
        <w:tc>
          <w:tcPr>
            <w:tcW w:w="16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kern w:val="3"/>
                <w:sz w:val="20"/>
                <w:szCs w:val="20"/>
                <w:lang w:eastAsia="ru-RU"/>
              </w:rPr>
            </w:pPr>
            <w:r w:rsidRPr="000C1B11">
              <w:rPr>
                <w:rFonts w:eastAsia="Times New Roman"/>
                <w:kern w:val="3"/>
                <w:sz w:val="20"/>
                <w:szCs w:val="20"/>
                <w:lang w:eastAsia="ru-RU"/>
              </w:rPr>
              <w:t>+</w:t>
            </w:r>
          </w:p>
        </w:tc>
      </w:tr>
    </w:tbl>
    <w:p w:rsidR="000C1B11" w:rsidRPr="000C1B11" w:rsidRDefault="000C1B11" w:rsidP="0091411B">
      <w:pPr>
        <w:widowControl w:val="0"/>
        <w:suppressAutoHyphens/>
        <w:overflowPunct/>
        <w:autoSpaceDE/>
        <w:adjustRightInd/>
        <w:jc w:val="right"/>
        <w:rPr>
          <w:rFonts w:eastAsia="PT Astra Serif"/>
          <w:kern w:val="3"/>
          <w:sz w:val="20"/>
          <w:szCs w:val="20"/>
          <w:lang w:eastAsia="ru-RU"/>
        </w:rPr>
      </w:pPr>
    </w:p>
    <w:p w:rsidR="000C1B11" w:rsidRPr="000C1B11" w:rsidRDefault="000C1B11" w:rsidP="0091411B">
      <w:pPr>
        <w:widowControl w:val="0"/>
        <w:suppressAutoHyphens/>
        <w:overflowPunct/>
        <w:autoSpaceDE/>
        <w:adjustRightInd/>
        <w:rPr>
          <w:rFonts w:eastAsia="PT Astra Serif"/>
          <w:kern w:val="3"/>
          <w:sz w:val="20"/>
          <w:szCs w:val="20"/>
          <w:lang w:eastAsia="ru-RU"/>
        </w:rPr>
      </w:pPr>
      <w:r w:rsidRPr="000C1B11">
        <w:rPr>
          <w:rFonts w:eastAsia="PT Astra Serif"/>
          <w:kern w:val="3"/>
          <w:sz w:val="20"/>
          <w:szCs w:val="20"/>
          <w:lang w:eastAsia="ru-RU"/>
        </w:rPr>
        <w:t>Должность                                          (подпись)                   Фамилия Имя Отчество (при  наличии)</w:t>
      </w:r>
    </w:p>
    <w:p w:rsidR="000C1B11" w:rsidRPr="000C1B11" w:rsidRDefault="000C1B11" w:rsidP="0091411B">
      <w:pPr>
        <w:widowControl w:val="0"/>
        <w:suppressAutoHyphens/>
        <w:overflowPunct/>
        <w:adjustRightInd/>
        <w:jc w:val="right"/>
        <w:rPr>
          <w:rFonts w:eastAsia="Times New Roman"/>
          <w:kern w:val="3"/>
          <w:sz w:val="20"/>
          <w:szCs w:val="20"/>
          <w:lang w:eastAsia="ru-RU"/>
        </w:rPr>
      </w:pPr>
    </w:p>
    <w:p w:rsidR="000C1B11" w:rsidRPr="000C1B11" w:rsidRDefault="000C1B11" w:rsidP="0091411B">
      <w:pPr>
        <w:widowControl w:val="0"/>
        <w:suppressAutoHyphens/>
        <w:overflowPunct/>
        <w:adjustRightInd/>
        <w:jc w:val="right"/>
        <w:rPr>
          <w:rFonts w:eastAsia="Times New Roman"/>
          <w:kern w:val="3"/>
          <w:sz w:val="20"/>
          <w:szCs w:val="20"/>
          <w:lang w:eastAsia="ru-RU"/>
        </w:rPr>
      </w:pPr>
    </w:p>
    <w:p w:rsidR="000C1B11" w:rsidRPr="000C1B11" w:rsidRDefault="000C1B11" w:rsidP="0091411B">
      <w:pPr>
        <w:widowControl w:val="0"/>
        <w:suppressAutoHyphens/>
        <w:overflowPunct/>
        <w:adjustRightInd/>
        <w:jc w:val="right"/>
        <w:rPr>
          <w:rFonts w:eastAsia="Times New Roman"/>
          <w:kern w:val="3"/>
          <w:sz w:val="20"/>
          <w:szCs w:val="20"/>
          <w:lang w:eastAsia="ru-RU"/>
        </w:rPr>
      </w:pPr>
    </w:p>
    <w:p w:rsidR="000C1B11" w:rsidRPr="000C1B11" w:rsidRDefault="000C1B11" w:rsidP="0091411B">
      <w:pPr>
        <w:widowControl w:val="0"/>
        <w:suppressAutoHyphens/>
        <w:overflowPunct/>
        <w:adjustRightInd/>
        <w:jc w:val="right"/>
        <w:rPr>
          <w:rFonts w:eastAsia="Times New Roman"/>
          <w:kern w:val="3"/>
          <w:sz w:val="20"/>
          <w:szCs w:val="20"/>
          <w:lang w:eastAsia="ru-RU"/>
        </w:rPr>
      </w:pPr>
    </w:p>
    <w:p w:rsidR="000C1B11" w:rsidRPr="000C1B11" w:rsidRDefault="000C1B11" w:rsidP="0091411B">
      <w:pPr>
        <w:widowControl w:val="0"/>
        <w:suppressAutoHyphens/>
        <w:overflowPunct/>
        <w:adjustRightInd/>
        <w:jc w:val="right"/>
        <w:rPr>
          <w:rFonts w:eastAsia="Times New Roman"/>
          <w:kern w:val="3"/>
          <w:sz w:val="20"/>
          <w:szCs w:val="20"/>
          <w:lang w:eastAsia="ru-RU"/>
        </w:rPr>
      </w:pPr>
    </w:p>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Донесение о выполнении превентивных мероприятий на территории района, обусловленных неблагоприятными метеорологическими явлениями</w:t>
      </w:r>
    </w:p>
    <w:p w:rsidR="000C1B11" w:rsidRPr="000C1B11" w:rsidRDefault="000C1B11" w:rsidP="0091411B">
      <w:pPr>
        <w:widowControl w:val="0"/>
        <w:shd w:val="clear" w:color="auto" w:fill="FFFFFF"/>
        <w:tabs>
          <w:tab w:val="left" w:pos="0"/>
        </w:tabs>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ИНФОРМАЦИОННОЕ ДОНЕСЕНИЕ</w:t>
      </w:r>
    </w:p>
    <w:p w:rsidR="000C1B11" w:rsidRPr="000C1B11" w:rsidRDefault="000C1B11" w:rsidP="0091411B">
      <w:pPr>
        <w:widowControl w:val="0"/>
        <w:shd w:val="clear" w:color="auto" w:fill="FFFFFF"/>
        <w:tabs>
          <w:tab w:val="left" w:pos="0"/>
        </w:tabs>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br/>
        <w:t>В ЕДДС ________________________________________поступило оперативное предупреждение:</w:t>
      </w:r>
    </w:p>
    <w:p w:rsidR="000C1B11" w:rsidRPr="000C1B11" w:rsidRDefault="000C1B11" w:rsidP="0091411B">
      <w:pPr>
        <w:widowControl w:val="0"/>
        <w:shd w:val="clear" w:color="auto" w:fill="FFFFFF"/>
        <w:tabs>
          <w:tab w:val="left" w:pos="0"/>
        </w:tabs>
        <w:suppressAutoHyphens/>
        <w:overflowPunct/>
        <w:autoSpaceDE/>
        <w:adjustRightInd/>
        <w:jc w:val="both"/>
        <w:rPr>
          <w:rFonts w:eastAsia="Times New Roman"/>
          <w:spacing w:val="3"/>
          <w:kern w:val="3"/>
          <w:sz w:val="20"/>
          <w:szCs w:val="20"/>
          <w:lang w:eastAsia="ru-RU"/>
        </w:rPr>
      </w:pPr>
      <w:r w:rsidRPr="000C1B11">
        <w:rPr>
          <w:rFonts w:eastAsia="Times New Roman"/>
          <w:spacing w:val="3"/>
          <w:kern w:val="3"/>
          <w:sz w:val="20"/>
          <w:szCs w:val="20"/>
          <w:u w:val="single"/>
          <w:lang w:eastAsia="ru-RU"/>
        </w:rPr>
        <w:tab/>
        <w:t>(Муниципальное образование)</w:t>
      </w:r>
    </w:p>
    <w:p w:rsidR="000C1B11" w:rsidRPr="000C1B11" w:rsidRDefault="000C1B11" w:rsidP="0091411B">
      <w:pPr>
        <w:widowControl w:val="0"/>
        <w:shd w:val="clear" w:color="auto" w:fill="FFFFFF"/>
        <w:tabs>
          <w:tab w:val="left" w:pos="0"/>
        </w:tabs>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u w:val="single"/>
          <w:lang w:eastAsia="ru-RU"/>
        </w:rPr>
        <w:t xml:space="preserve">10.12.15 по области и г. Томску ожидается: снег, мокрый снег, гололедные явления, метели, усиление ветра </w:t>
      </w:r>
      <w:r w:rsidRPr="000C1B11">
        <w:rPr>
          <w:rFonts w:eastAsia="Times New Roman"/>
          <w:spacing w:val="44"/>
          <w:kern w:val="3"/>
          <w:sz w:val="20"/>
          <w:szCs w:val="20"/>
          <w:u w:val="single"/>
          <w:lang w:eastAsia="ru-RU"/>
        </w:rPr>
        <w:t>7-12</w:t>
      </w:r>
      <w:r w:rsidRPr="000C1B11">
        <w:rPr>
          <w:rFonts w:eastAsia="Times New Roman"/>
          <w:spacing w:val="3"/>
          <w:kern w:val="3"/>
          <w:sz w:val="20"/>
          <w:szCs w:val="20"/>
          <w:u w:val="single"/>
          <w:lang w:eastAsia="ru-RU"/>
        </w:rPr>
        <w:t xml:space="preserve"> м/с, местами порывы до 17 - 22 м/с, на дорогах местами гололедица, снежные заносы.</w:t>
      </w:r>
    </w:p>
    <w:p w:rsidR="000C1B11" w:rsidRPr="000C1B11" w:rsidRDefault="000C1B11" w:rsidP="0091411B">
      <w:pPr>
        <w:widowControl w:val="0"/>
        <w:tabs>
          <w:tab w:val="left" w:pos="0"/>
        </w:tabs>
        <w:overflowPunct/>
        <w:autoSpaceDE/>
        <w:autoSpaceDN/>
        <w:adjustRightInd/>
        <w:jc w:val="center"/>
        <w:textAlignment w:val="auto"/>
        <w:rPr>
          <w:rFonts w:eastAsia="Arial Unicode MS"/>
          <w:sz w:val="20"/>
          <w:szCs w:val="20"/>
          <w:lang w:eastAsia="ru-RU" w:bidi="ru-RU"/>
        </w:rPr>
      </w:pPr>
    </w:p>
    <w:p w:rsidR="000C1B11" w:rsidRPr="000C1B11" w:rsidRDefault="000C1B11" w:rsidP="0091411B">
      <w:pPr>
        <w:widowControl w:val="0"/>
        <w:tabs>
          <w:tab w:val="left" w:pos="0"/>
        </w:tabs>
        <w:overflowPunct/>
        <w:autoSpaceDE/>
        <w:autoSpaceDN/>
        <w:adjustRightInd/>
        <w:jc w:val="center"/>
        <w:textAlignment w:val="auto"/>
        <w:rPr>
          <w:rFonts w:eastAsia="Arial Unicode MS"/>
          <w:sz w:val="20"/>
          <w:szCs w:val="20"/>
          <w:lang w:eastAsia="ru-RU" w:bidi="ru-RU"/>
        </w:rPr>
      </w:pPr>
    </w:p>
    <w:p w:rsidR="000C1B11" w:rsidRPr="000C1B11" w:rsidRDefault="000C1B11" w:rsidP="0091411B">
      <w:pPr>
        <w:widowControl w:val="0"/>
        <w:tabs>
          <w:tab w:val="left" w:pos="0"/>
        </w:tabs>
        <w:overflowPunct/>
        <w:autoSpaceDE/>
        <w:autoSpaceDN/>
        <w:adjustRightInd/>
        <w:jc w:val="center"/>
        <w:textAlignment w:val="auto"/>
        <w:rPr>
          <w:rFonts w:eastAsia="Arial Unicode MS"/>
          <w:sz w:val="20"/>
          <w:szCs w:val="20"/>
          <w:lang w:eastAsia="ru-RU" w:bidi="ru-RU"/>
        </w:rPr>
      </w:pPr>
      <w:r w:rsidRPr="000C1B11">
        <w:rPr>
          <w:rFonts w:eastAsia="Source Han Sans CN Regular"/>
          <w:spacing w:val="3"/>
          <w:sz w:val="20"/>
          <w:szCs w:val="20"/>
          <w:u w:val="single"/>
          <w:lang w:eastAsia="ru-RU" w:bidi="ru-RU"/>
        </w:rPr>
        <w:t>Данное оперативное предупреждение доведено до:</w:t>
      </w:r>
    </w:p>
    <w:p w:rsidR="000C1B11" w:rsidRPr="000C1B11" w:rsidRDefault="000C1B11" w:rsidP="0091411B">
      <w:pPr>
        <w:widowControl w:val="0"/>
        <w:suppressAutoHyphens/>
        <w:overflowPunct/>
        <w:adjustRightInd/>
        <w:jc w:val="right"/>
        <w:rPr>
          <w:rFonts w:eastAsia="Times New Roman"/>
          <w:kern w:val="3"/>
          <w:sz w:val="20"/>
          <w:szCs w:val="20"/>
          <w:lang w:eastAsia="ru-RU"/>
        </w:rPr>
      </w:pPr>
    </w:p>
    <w:tbl>
      <w:tblPr>
        <w:tblW w:w="9047" w:type="dxa"/>
        <w:tblLayout w:type="fixed"/>
        <w:tblCellMar>
          <w:left w:w="10" w:type="dxa"/>
          <w:right w:w="10" w:type="dxa"/>
        </w:tblCellMar>
        <w:tblLook w:val="0000" w:firstRow="0" w:lastRow="0" w:firstColumn="0" w:lastColumn="0" w:noHBand="0" w:noVBand="0"/>
      </w:tblPr>
      <w:tblGrid>
        <w:gridCol w:w="3759"/>
        <w:gridCol w:w="1822"/>
        <w:gridCol w:w="3466"/>
      </w:tblGrid>
      <w:tr w:rsidR="000C1B11" w:rsidRPr="000C1B11" w:rsidTr="000C1B11">
        <w:trPr>
          <w:trHeight w:val="589"/>
        </w:trPr>
        <w:tc>
          <w:tcPr>
            <w:tcW w:w="3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Ответственное лицо (должность, ФИО)</w:t>
            </w:r>
          </w:p>
        </w:tc>
        <w:tc>
          <w:tcPr>
            <w:tcW w:w="1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Номер телефона</w:t>
            </w:r>
          </w:p>
        </w:tc>
        <w:tc>
          <w:tcPr>
            <w:tcW w:w="3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Время и способ доведения информации</w:t>
            </w:r>
          </w:p>
        </w:tc>
      </w:tr>
      <w:tr w:rsidR="000C1B11" w:rsidRPr="000C1B11" w:rsidTr="000C1B11">
        <w:trPr>
          <w:trHeight w:val="297"/>
        </w:trPr>
        <w:tc>
          <w:tcPr>
            <w:tcW w:w="904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ПРИМЕР 3АПОЛНЕНИЯ ТАБЛИЦЫ:</w:t>
            </w:r>
          </w:p>
        </w:tc>
      </w:tr>
      <w:tr w:rsidR="000C1B11" w:rsidRPr="000C1B11" w:rsidTr="000C1B11">
        <w:trPr>
          <w:trHeight w:val="584"/>
        </w:trPr>
        <w:tc>
          <w:tcPr>
            <w:tcW w:w="3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глава района - председатель КЧС и ПБ</w:t>
            </w:r>
          </w:p>
        </w:tc>
        <w:tc>
          <w:tcPr>
            <w:tcW w:w="1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3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15:30, по телефону</w:t>
            </w:r>
          </w:p>
        </w:tc>
      </w:tr>
      <w:tr w:rsidR="000C1B11" w:rsidRPr="000C1B11" w:rsidTr="000C1B11">
        <w:trPr>
          <w:trHeight w:val="297"/>
        </w:trPr>
        <w:tc>
          <w:tcPr>
            <w:tcW w:w="3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диспетчер ДДС ООО «АТП»</w:t>
            </w:r>
          </w:p>
        </w:tc>
        <w:tc>
          <w:tcPr>
            <w:tcW w:w="1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3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15:35, по телефону</w:t>
            </w:r>
          </w:p>
        </w:tc>
      </w:tr>
      <w:tr w:rsidR="000C1B11" w:rsidRPr="000C1B11" w:rsidTr="000C1B11">
        <w:trPr>
          <w:trHeight w:val="302"/>
        </w:trPr>
        <w:tc>
          <w:tcPr>
            <w:tcW w:w="3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гл. специалист ГО и ЧС</w:t>
            </w:r>
          </w:p>
        </w:tc>
        <w:tc>
          <w:tcPr>
            <w:tcW w:w="1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3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15:37, по телефону</w:t>
            </w:r>
          </w:p>
        </w:tc>
      </w:tr>
      <w:tr w:rsidR="000C1B11" w:rsidRPr="000C1B11" w:rsidTr="000C1B11">
        <w:trPr>
          <w:trHeight w:val="297"/>
        </w:trPr>
        <w:tc>
          <w:tcPr>
            <w:tcW w:w="3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«ТРК»</w:t>
            </w:r>
          </w:p>
        </w:tc>
        <w:tc>
          <w:tcPr>
            <w:tcW w:w="1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3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15:41, по телефону и эл. почтой</w:t>
            </w:r>
          </w:p>
        </w:tc>
      </w:tr>
      <w:tr w:rsidR="000C1B11" w:rsidRPr="000C1B11" w:rsidTr="000C1B11">
        <w:trPr>
          <w:trHeight w:val="297"/>
        </w:trPr>
        <w:tc>
          <w:tcPr>
            <w:tcW w:w="3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приемная МБУЗ «ЦРБ»</w:t>
            </w:r>
          </w:p>
        </w:tc>
        <w:tc>
          <w:tcPr>
            <w:tcW w:w="1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3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15:41, факсом</w:t>
            </w:r>
          </w:p>
        </w:tc>
      </w:tr>
      <w:tr w:rsidR="000C1B11" w:rsidRPr="000C1B11" w:rsidTr="000C1B11">
        <w:trPr>
          <w:trHeight w:val="302"/>
        </w:trPr>
        <w:tc>
          <w:tcPr>
            <w:tcW w:w="3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скорая помощь МБУЗ «ЦРБ»</w:t>
            </w:r>
          </w:p>
        </w:tc>
        <w:tc>
          <w:tcPr>
            <w:tcW w:w="1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3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15:41, по телефону</w:t>
            </w:r>
          </w:p>
        </w:tc>
      </w:tr>
      <w:tr w:rsidR="000C1B11" w:rsidRPr="000C1B11" w:rsidTr="000C1B11">
        <w:trPr>
          <w:trHeight w:val="297"/>
        </w:trPr>
        <w:tc>
          <w:tcPr>
            <w:tcW w:w="3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глава СП</w:t>
            </w:r>
          </w:p>
        </w:tc>
        <w:tc>
          <w:tcPr>
            <w:tcW w:w="1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3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15:55, по телефону и эл. почтой</w:t>
            </w:r>
          </w:p>
        </w:tc>
      </w:tr>
      <w:tr w:rsidR="000C1B11" w:rsidRPr="000C1B11" w:rsidTr="000C1B11">
        <w:trPr>
          <w:trHeight w:val="345"/>
        </w:trPr>
        <w:tc>
          <w:tcPr>
            <w:tcW w:w="3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диспетчер ПЧС</w:t>
            </w:r>
          </w:p>
        </w:tc>
        <w:tc>
          <w:tcPr>
            <w:tcW w:w="1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3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15:53, по телефону и эл. почтой</w:t>
            </w:r>
          </w:p>
        </w:tc>
      </w:tr>
    </w:tbl>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Резервные источники питания:</w:t>
      </w:r>
    </w:p>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1.__________________________________________________________________________________</w:t>
      </w:r>
    </w:p>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2.__________________________________________________________________________________</w:t>
      </w:r>
    </w:p>
    <w:p w:rsidR="000C1B11" w:rsidRPr="000C1B11" w:rsidRDefault="000C1B11" w:rsidP="0091411B">
      <w:pPr>
        <w:widowControl w:val="0"/>
        <w:shd w:val="clear" w:color="auto" w:fill="FFFFFF"/>
        <w:suppressAutoHyphens/>
        <w:overflowPunct/>
        <w:autoSpaceDE/>
        <w:adjustRightInd/>
        <w:rPr>
          <w:rFonts w:eastAsia="Times New Roman"/>
          <w:spacing w:val="3"/>
          <w:kern w:val="3"/>
          <w:sz w:val="20"/>
          <w:szCs w:val="20"/>
          <w:lang w:eastAsia="ru-RU"/>
        </w:rPr>
      </w:pPr>
      <w:r w:rsidRPr="000C1B11">
        <w:rPr>
          <w:rFonts w:eastAsia="Times New Roman"/>
          <w:spacing w:val="3"/>
          <w:kern w:val="3"/>
          <w:sz w:val="20"/>
          <w:szCs w:val="20"/>
          <w:lang w:eastAsia="ru-RU"/>
        </w:rPr>
        <w:t>3.__________________________________________________________________________________</w:t>
      </w:r>
    </w:p>
    <w:p w:rsidR="000C1B11" w:rsidRPr="000C1B11" w:rsidRDefault="000C1B11" w:rsidP="0091411B">
      <w:pPr>
        <w:widowControl w:val="0"/>
        <w:tabs>
          <w:tab w:val="left" w:leader="underscore" w:pos="6654"/>
        </w:tabs>
        <w:overflowPunct/>
        <w:autoSpaceDE/>
        <w:autoSpaceDN/>
        <w:adjustRightInd/>
        <w:jc w:val="center"/>
        <w:textAlignment w:val="auto"/>
        <w:rPr>
          <w:rFonts w:eastAsia="Source Han Sans CN Regular"/>
          <w:spacing w:val="3"/>
          <w:sz w:val="20"/>
          <w:szCs w:val="20"/>
          <w:u w:val="single"/>
          <w:lang w:eastAsia="ru-RU" w:bidi="ru-RU"/>
        </w:rPr>
      </w:pPr>
    </w:p>
    <w:p w:rsidR="000C1B11" w:rsidRPr="000C1B11" w:rsidRDefault="000C1B11" w:rsidP="0091411B">
      <w:pPr>
        <w:widowControl w:val="0"/>
        <w:tabs>
          <w:tab w:val="left" w:leader="underscore" w:pos="6654"/>
        </w:tabs>
        <w:overflowPunct/>
        <w:autoSpaceDE/>
        <w:autoSpaceDN/>
        <w:adjustRightInd/>
        <w:jc w:val="center"/>
        <w:textAlignment w:val="auto"/>
        <w:rPr>
          <w:rFonts w:eastAsia="Arial Unicode MS"/>
          <w:sz w:val="20"/>
          <w:szCs w:val="20"/>
          <w:lang w:eastAsia="ru-RU" w:bidi="ru-RU"/>
        </w:rPr>
      </w:pPr>
      <w:r w:rsidRPr="000C1B11">
        <w:rPr>
          <w:rFonts w:eastAsia="Source Han Sans CN Regular"/>
          <w:spacing w:val="3"/>
          <w:sz w:val="20"/>
          <w:szCs w:val="20"/>
          <w:u w:val="single"/>
          <w:lang w:eastAsia="ru-RU" w:bidi="ru-RU"/>
        </w:rPr>
        <w:t>Состав сил и средств ТП РСЧС МО</w:t>
      </w:r>
    </w:p>
    <w:tbl>
      <w:tblPr>
        <w:tblW w:w="8989" w:type="dxa"/>
        <w:tblLayout w:type="fixed"/>
        <w:tblCellMar>
          <w:left w:w="10" w:type="dxa"/>
          <w:right w:w="10" w:type="dxa"/>
        </w:tblCellMar>
        <w:tblLook w:val="0000" w:firstRow="0" w:lastRow="0" w:firstColumn="0" w:lastColumn="0" w:noHBand="0" w:noVBand="0"/>
      </w:tblPr>
      <w:tblGrid>
        <w:gridCol w:w="2681"/>
        <w:gridCol w:w="1574"/>
        <w:gridCol w:w="1575"/>
        <w:gridCol w:w="1575"/>
        <w:gridCol w:w="1584"/>
      </w:tblGrid>
      <w:tr w:rsidR="000C1B11" w:rsidRPr="000C1B11" w:rsidTr="000C1B11">
        <w:trPr>
          <w:trHeight w:val="293"/>
        </w:trPr>
        <w:tc>
          <w:tcPr>
            <w:tcW w:w="268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Службы района</w:t>
            </w:r>
          </w:p>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(ПРИМЕР ЗАПОЛНЕНИЯ)</w:t>
            </w:r>
          </w:p>
        </w:tc>
        <w:tc>
          <w:tcPr>
            <w:tcW w:w="31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На дежурстве</w:t>
            </w:r>
          </w:p>
        </w:tc>
        <w:tc>
          <w:tcPr>
            <w:tcW w:w="315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В резерве</w:t>
            </w:r>
          </w:p>
        </w:tc>
      </w:tr>
      <w:tr w:rsidR="000C1B11" w:rsidRPr="000C1B11" w:rsidTr="000C1B11">
        <w:trPr>
          <w:trHeight w:val="559"/>
        </w:trPr>
        <w:tc>
          <w:tcPr>
            <w:tcW w:w="26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overflowPunct/>
              <w:autoSpaceDE/>
              <w:autoSpaceDN/>
              <w:adjustRightInd/>
              <w:textAlignment w:val="auto"/>
              <w:rPr>
                <w:rFonts w:eastAsia="Arial Unicode MS"/>
                <w:sz w:val="20"/>
                <w:szCs w:val="20"/>
                <w:lang w:eastAsia="ru-RU" w:bidi="ru-RU"/>
              </w:rPr>
            </w:pPr>
          </w:p>
        </w:tc>
        <w:tc>
          <w:tcPr>
            <w:tcW w:w="1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ind w:right="540"/>
              <w:jc w:val="right"/>
              <w:rPr>
                <w:rFonts w:eastAsia="Times New Roman"/>
                <w:spacing w:val="3"/>
                <w:kern w:val="3"/>
                <w:sz w:val="20"/>
                <w:szCs w:val="20"/>
                <w:lang w:eastAsia="ru-RU"/>
              </w:rPr>
            </w:pPr>
            <w:r w:rsidRPr="000C1B11">
              <w:rPr>
                <w:rFonts w:eastAsia="Times New Roman"/>
                <w:spacing w:val="3"/>
                <w:kern w:val="3"/>
                <w:sz w:val="20"/>
                <w:szCs w:val="20"/>
                <w:lang w:eastAsia="ru-RU"/>
              </w:rPr>
              <w:t>личный состав</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техника</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ind w:right="540"/>
              <w:jc w:val="right"/>
              <w:rPr>
                <w:rFonts w:eastAsia="Times New Roman"/>
                <w:spacing w:val="3"/>
                <w:kern w:val="3"/>
                <w:sz w:val="20"/>
                <w:szCs w:val="20"/>
                <w:lang w:eastAsia="ru-RU"/>
              </w:rPr>
            </w:pPr>
            <w:r w:rsidRPr="000C1B11">
              <w:rPr>
                <w:rFonts w:eastAsia="Times New Roman"/>
                <w:spacing w:val="3"/>
                <w:kern w:val="3"/>
                <w:sz w:val="20"/>
                <w:szCs w:val="20"/>
                <w:lang w:eastAsia="ru-RU"/>
              </w:rPr>
              <w:t>личный состав</w:t>
            </w:r>
          </w:p>
        </w:tc>
        <w:tc>
          <w:tcPr>
            <w:tcW w:w="1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техника</w:t>
            </w:r>
          </w:p>
        </w:tc>
      </w:tr>
      <w:tr w:rsidR="000C1B11" w:rsidRPr="000C1B11" w:rsidTr="000C1B11">
        <w:trPr>
          <w:trHeight w:val="284"/>
        </w:trPr>
        <w:tc>
          <w:tcPr>
            <w:tcW w:w="26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РЭС ОАО «ТРК»</w:t>
            </w:r>
          </w:p>
        </w:tc>
        <w:tc>
          <w:tcPr>
            <w:tcW w:w="1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0C1B11">
        <w:trPr>
          <w:trHeight w:val="555"/>
        </w:trPr>
        <w:tc>
          <w:tcPr>
            <w:tcW w:w="26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ООО «Сибирская тепловая компания»</w:t>
            </w:r>
          </w:p>
        </w:tc>
        <w:tc>
          <w:tcPr>
            <w:tcW w:w="1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0C1B11">
        <w:trPr>
          <w:trHeight w:val="559"/>
        </w:trPr>
        <w:tc>
          <w:tcPr>
            <w:tcW w:w="26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филиал ОГУП «Областное ДРСУ»</w:t>
            </w:r>
          </w:p>
        </w:tc>
        <w:tc>
          <w:tcPr>
            <w:tcW w:w="1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0C1B11">
        <w:trPr>
          <w:trHeight w:val="284"/>
        </w:trPr>
        <w:tc>
          <w:tcPr>
            <w:tcW w:w="26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lastRenderedPageBreak/>
              <w:t>ООО «Водяная компания»</w:t>
            </w:r>
          </w:p>
        </w:tc>
        <w:tc>
          <w:tcPr>
            <w:tcW w:w="1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0C1B11">
        <w:trPr>
          <w:trHeight w:val="289"/>
        </w:trPr>
        <w:tc>
          <w:tcPr>
            <w:tcW w:w="26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МУП ЖКХ</w:t>
            </w:r>
          </w:p>
        </w:tc>
        <w:tc>
          <w:tcPr>
            <w:tcW w:w="1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0C1B11">
        <w:trPr>
          <w:trHeight w:val="284"/>
        </w:trPr>
        <w:tc>
          <w:tcPr>
            <w:tcW w:w="26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БСМП</w:t>
            </w:r>
          </w:p>
        </w:tc>
        <w:tc>
          <w:tcPr>
            <w:tcW w:w="1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0C1B11">
        <w:trPr>
          <w:trHeight w:val="284"/>
        </w:trPr>
        <w:tc>
          <w:tcPr>
            <w:tcW w:w="26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АТП</w:t>
            </w:r>
          </w:p>
        </w:tc>
        <w:tc>
          <w:tcPr>
            <w:tcW w:w="1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0C1B11">
        <w:trPr>
          <w:trHeight w:val="289"/>
        </w:trPr>
        <w:tc>
          <w:tcPr>
            <w:tcW w:w="26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МУП САХ</w:t>
            </w:r>
          </w:p>
        </w:tc>
        <w:tc>
          <w:tcPr>
            <w:tcW w:w="1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0C1B11">
        <w:trPr>
          <w:trHeight w:val="284"/>
        </w:trPr>
        <w:tc>
          <w:tcPr>
            <w:tcW w:w="26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МВД</w:t>
            </w:r>
          </w:p>
        </w:tc>
        <w:tc>
          <w:tcPr>
            <w:tcW w:w="1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r w:rsidR="000C1B11" w:rsidRPr="000C1B11" w:rsidTr="000C1B11">
        <w:trPr>
          <w:trHeight w:val="293"/>
        </w:trPr>
        <w:tc>
          <w:tcPr>
            <w:tcW w:w="26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Итого</w:t>
            </w:r>
          </w:p>
        </w:tc>
        <w:tc>
          <w:tcPr>
            <w:tcW w:w="1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c>
          <w:tcPr>
            <w:tcW w:w="1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0C1B11" w:rsidRPr="000C1B11" w:rsidRDefault="000C1B11" w:rsidP="0091411B">
            <w:pPr>
              <w:widowControl w:val="0"/>
              <w:suppressAutoHyphens/>
              <w:overflowPunct/>
              <w:autoSpaceDE/>
              <w:adjustRightInd/>
              <w:jc w:val="center"/>
              <w:rPr>
                <w:rFonts w:eastAsia="PT Astra Serif"/>
                <w:kern w:val="3"/>
                <w:sz w:val="20"/>
                <w:szCs w:val="20"/>
                <w:lang w:eastAsia="ru-RU"/>
              </w:rPr>
            </w:pPr>
          </w:p>
        </w:tc>
      </w:tr>
    </w:tbl>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u w:val="single"/>
          <w:lang w:eastAsia="ru-RU"/>
        </w:rPr>
      </w:pPr>
      <w:r w:rsidRPr="000C1B11">
        <w:rPr>
          <w:rFonts w:eastAsia="Times New Roman"/>
          <w:spacing w:val="3"/>
          <w:kern w:val="3"/>
          <w:sz w:val="20"/>
          <w:szCs w:val="20"/>
          <w:lang w:eastAsia="ru-RU"/>
        </w:rPr>
        <w:t xml:space="preserve">                                                                                                    </w:t>
      </w:r>
      <w:r w:rsidRPr="000C1B11">
        <w:rPr>
          <w:rFonts w:eastAsia="Times New Roman"/>
          <w:spacing w:val="3"/>
          <w:kern w:val="3"/>
          <w:sz w:val="20"/>
          <w:szCs w:val="20"/>
          <w:u w:val="single"/>
          <w:lang w:eastAsia="ru-RU"/>
        </w:rPr>
        <w:t>«__»________20__ г.</w:t>
      </w:r>
    </w:p>
    <w:p w:rsidR="000C1B11" w:rsidRPr="000C1B11" w:rsidRDefault="000C1B11" w:rsidP="0091411B">
      <w:pPr>
        <w:widowControl w:val="0"/>
        <w:shd w:val="clear" w:color="auto" w:fill="FFFFFF"/>
        <w:suppressAutoHyphens/>
        <w:overflowPunct/>
        <w:autoSpaceDE/>
        <w:adjustRightInd/>
        <w:jc w:val="center"/>
        <w:rPr>
          <w:rFonts w:eastAsia="Times New Roman"/>
          <w:spacing w:val="3"/>
          <w:kern w:val="3"/>
          <w:sz w:val="20"/>
          <w:szCs w:val="20"/>
          <w:lang w:eastAsia="ru-RU"/>
        </w:rPr>
      </w:pPr>
      <w:r w:rsidRPr="000C1B11">
        <w:rPr>
          <w:rFonts w:eastAsia="Times New Roman"/>
          <w:spacing w:val="3"/>
          <w:kern w:val="3"/>
          <w:sz w:val="20"/>
          <w:szCs w:val="20"/>
          <w:lang w:eastAsia="ru-RU"/>
        </w:rPr>
        <w:t>(подпись лица, представляющего сведения)</w:t>
      </w:r>
    </w:p>
    <w:p w:rsidR="000C1B11" w:rsidRPr="000C1B11" w:rsidRDefault="000C1B11" w:rsidP="0091411B">
      <w:pPr>
        <w:widowControl w:val="0"/>
        <w:overflowPunct/>
        <w:autoSpaceDE/>
        <w:autoSpaceDN/>
        <w:adjustRightInd/>
        <w:jc w:val="both"/>
        <w:textAlignment w:val="auto"/>
        <w:rPr>
          <w:rFonts w:eastAsia="Times New Roman"/>
          <w:sz w:val="20"/>
          <w:szCs w:val="20"/>
          <w:lang w:eastAsia="ru-RU" w:bidi="ru-RU"/>
        </w:rPr>
      </w:pPr>
    </w:p>
    <w:p w:rsidR="000C1B11" w:rsidRDefault="000C1B11" w:rsidP="0091411B">
      <w:pPr>
        <w:overflowPunct/>
        <w:autoSpaceDE/>
        <w:autoSpaceDN/>
        <w:adjustRightInd/>
        <w:jc w:val="both"/>
        <w:textAlignment w:val="auto"/>
        <w:rPr>
          <w:b/>
          <w:sz w:val="20"/>
          <w:szCs w:val="20"/>
        </w:rPr>
      </w:pPr>
    </w:p>
    <w:p w:rsidR="000C1B11" w:rsidRDefault="000C1B11" w:rsidP="0091411B">
      <w:pPr>
        <w:overflowPunct/>
        <w:autoSpaceDE/>
        <w:autoSpaceDN/>
        <w:adjustRightInd/>
        <w:jc w:val="both"/>
        <w:textAlignment w:val="auto"/>
        <w:rPr>
          <w:b/>
          <w:sz w:val="20"/>
          <w:szCs w:val="20"/>
        </w:rPr>
      </w:pPr>
    </w:p>
    <w:p w:rsidR="000C1B11" w:rsidRDefault="000C1B11" w:rsidP="0091411B">
      <w:pPr>
        <w:overflowPunct/>
        <w:autoSpaceDE/>
        <w:autoSpaceDN/>
        <w:adjustRightInd/>
        <w:jc w:val="both"/>
        <w:textAlignment w:val="auto"/>
        <w:rPr>
          <w:b/>
          <w:sz w:val="20"/>
          <w:szCs w:val="20"/>
        </w:rPr>
      </w:pPr>
    </w:p>
    <w:p w:rsidR="000C1B11" w:rsidRDefault="002C0637" w:rsidP="0091411B">
      <w:pPr>
        <w:overflowPunct/>
        <w:autoSpaceDE/>
        <w:autoSpaceDN/>
        <w:adjustRightInd/>
        <w:jc w:val="center"/>
        <w:textAlignment w:val="auto"/>
        <w:rPr>
          <w:b/>
          <w:sz w:val="20"/>
          <w:szCs w:val="20"/>
        </w:rPr>
      </w:pPr>
      <w:r>
        <w:rPr>
          <w:b/>
          <w:sz w:val="20"/>
          <w:szCs w:val="20"/>
        </w:rPr>
        <w:t>Постановление Администрации Чаинского района от 21.03.2024 № 171</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747"/>
      </w:tblGrid>
      <w:tr w:rsidR="002C0637" w:rsidRPr="002C0637" w:rsidTr="002C0637">
        <w:tc>
          <w:tcPr>
            <w:tcW w:w="9747" w:type="dxa"/>
            <w:shd w:val="clear" w:color="auto" w:fill="auto"/>
          </w:tcPr>
          <w:p w:rsidR="002C0637" w:rsidRPr="002C0637" w:rsidRDefault="002C0637" w:rsidP="0091411B">
            <w:pPr>
              <w:widowControl w:val="0"/>
              <w:overflowPunct/>
              <w:jc w:val="center"/>
              <w:textAlignment w:val="auto"/>
              <w:rPr>
                <w:rFonts w:eastAsia="Times New Roman"/>
                <w:b/>
                <w:sz w:val="20"/>
                <w:szCs w:val="20"/>
                <w:lang w:eastAsia="ru-RU"/>
              </w:rPr>
            </w:pPr>
            <w:r w:rsidRPr="002C0637">
              <w:rPr>
                <w:rFonts w:eastAsia="Times New Roman"/>
                <w:b/>
                <w:sz w:val="20"/>
                <w:szCs w:val="20"/>
                <w:lang w:eastAsia="ru-RU"/>
              </w:rPr>
              <w:t>Об утверждении административного регламента предоставления муниципальной услуги «Предоставление информации об объектах учета, содержащейся в реестре имущества субъекта Российской Федерации, об объектах учета из реестра муниципального имущества»</w:t>
            </w:r>
          </w:p>
          <w:p w:rsidR="002C0637" w:rsidRPr="002C0637" w:rsidRDefault="002C0637" w:rsidP="0091411B">
            <w:pPr>
              <w:tabs>
                <w:tab w:val="left" w:pos="10206"/>
              </w:tabs>
              <w:overflowPunct/>
              <w:autoSpaceDE/>
              <w:autoSpaceDN/>
              <w:adjustRightInd/>
              <w:ind w:right="-1"/>
              <w:jc w:val="both"/>
              <w:textAlignment w:val="auto"/>
              <w:rPr>
                <w:rFonts w:eastAsia="Times New Roman"/>
                <w:sz w:val="20"/>
                <w:szCs w:val="20"/>
                <w:lang w:eastAsia="ru-RU"/>
              </w:rPr>
            </w:pPr>
          </w:p>
        </w:tc>
      </w:tr>
    </w:tbl>
    <w:p w:rsidR="002C0637" w:rsidRPr="002C0637" w:rsidRDefault="002C0637" w:rsidP="0091411B">
      <w:pPr>
        <w:overflowPunct/>
        <w:jc w:val="both"/>
        <w:textAlignment w:val="auto"/>
        <w:rPr>
          <w:rFonts w:eastAsia="Times New Roman"/>
          <w:sz w:val="20"/>
          <w:szCs w:val="20"/>
          <w:lang w:eastAsia="ru-RU"/>
        </w:rPr>
      </w:pPr>
      <w:r w:rsidRPr="002C0637">
        <w:rPr>
          <w:rFonts w:eastAsia="Times New Roman"/>
          <w:sz w:val="20"/>
          <w:szCs w:val="20"/>
          <w:lang w:eastAsia="ru-RU"/>
        </w:rPr>
        <w:t xml:space="preserve">В соответствии с пунктом 5 части 1 статьи 15 Федерального закона от 06.10.2003 г. № 131-ФЗ «Об общих принципах организации местного самоуправления в Российской Федерации», Федеральным </w:t>
      </w:r>
      <w:r w:rsidRPr="002C0637">
        <w:rPr>
          <w:rFonts w:eastAsia="Times New Roman"/>
          <w:color w:val="0000FF"/>
          <w:sz w:val="20"/>
          <w:szCs w:val="20"/>
          <w:u w:val="single"/>
          <w:lang w:eastAsia="ru-RU"/>
        </w:rPr>
        <w:t>законом</w:t>
      </w:r>
      <w:r w:rsidRPr="002C0637">
        <w:rPr>
          <w:rFonts w:eastAsia="Times New Roman"/>
          <w:sz w:val="20"/>
          <w:szCs w:val="20"/>
          <w:lang w:eastAsia="ru-RU"/>
        </w:rPr>
        <w:t xml:space="preserve"> от 27.07.2010 № 210-ФЗ «Об организации предоставления государственных и муниципальных услуг», Положением об управлении и распоряжении имуществом муниципального образования «Чаинский район Томской области», утвержденного решением Думы Чаинского района от 24 февраля 2011 года №9,</w:t>
      </w:r>
    </w:p>
    <w:p w:rsidR="002C0637" w:rsidRPr="002C0637" w:rsidRDefault="002C0637" w:rsidP="0091411B">
      <w:pPr>
        <w:overflowPunct/>
        <w:jc w:val="both"/>
        <w:textAlignment w:val="auto"/>
        <w:rPr>
          <w:rFonts w:eastAsia="Times New Roman"/>
          <w:sz w:val="20"/>
          <w:szCs w:val="20"/>
          <w:lang w:eastAsia="ru-RU"/>
        </w:rPr>
      </w:pPr>
    </w:p>
    <w:p w:rsidR="002C0637" w:rsidRPr="002C0637" w:rsidRDefault="002C0637" w:rsidP="0091411B">
      <w:pPr>
        <w:overflowPunct/>
        <w:autoSpaceDE/>
        <w:autoSpaceDN/>
        <w:adjustRightInd/>
        <w:textAlignment w:val="auto"/>
        <w:rPr>
          <w:rFonts w:eastAsia="Times New Roman"/>
          <w:sz w:val="20"/>
          <w:szCs w:val="20"/>
          <w:lang w:eastAsia="ru-RU"/>
        </w:rPr>
      </w:pPr>
      <w:r w:rsidRPr="002C0637">
        <w:rPr>
          <w:rFonts w:eastAsia="Times New Roman"/>
          <w:sz w:val="20"/>
          <w:szCs w:val="20"/>
          <w:lang w:eastAsia="ru-RU"/>
        </w:rPr>
        <w:t>ПОСТАНОВЛЯЮ:</w:t>
      </w:r>
    </w:p>
    <w:p w:rsidR="002C0637" w:rsidRPr="002C0637" w:rsidRDefault="002C0637" w:rsidP="0091411B">
      <w:pPr>
        <w:overflowPunct/>
        <w:autoSpaceDE/>
        <w:autoSpaceDN/>
        <w:adjustRightInd/>
        <w:jc w:val="center"/>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1. Утвердить Административный </w:t>
      </w:r>
      <w:r w:rsidRPr="002C0637">
        <w:rPr>
          <w:rFonts w:eastAsia="Times New Roman"/>
          <w:color w:val="0000FF"/>
          <w:sz w:val="20"/>
          <w:szCs w:val="20"/>
          <w:u w:val="single"/>
          <w:lang w:eastAsia="ru-RU"/>
        </w:rPr>
        <w:t>регламент</w:t>
      </w:r>
      <w:r w:rsidRPr="002C0637">
        <w:rPr>
          <w:rFonts w:eastAsia="Times New Roman"/>
          <w:sz w:val="20"/>
          <w:szCs w:val="20"/>
          <w:lang w:eastAsia="ru-RU"/>
        </w:rPr>
        <w:t xml:space="preserve"> предоставления муниципальной услуги «Предоставление информации об объектах учета, содержащейся в реестре имущества субъекта Российской Федерации, об объектах учета из реестра муниципального имущества» согласно приложению к настоящему постановлению.</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 Опубликовать постановление в официальном печатном издании «Официальные ведомости Чаинского района» и разместить на официальном сайте муниципального образования «Чаинский район Томской области».</w:t>
      </w:r>
    </w:p>
    <w:p w:rsidR="002C0637" w:rsidRPr="002C0637" w:rsidRDefault="002C0637" w:rsidP="0091411B">
      <w:pPr>
        <w:overflowPunct/>
        <w:autoSpaceDE/>
        <w:autoSpaceDN/>
        <w:adjustRightInd/>
        <w:textAlignment w:val="auto"/>
        <w:rPr>
          <w:rFonts w:eastAsia="Times New Roman"/>
          <w:sz w:val="20"/>
          <w:szCs w:val="20"/>
          <w:lang w:eastAsia="ru-RU"/>
        </w:rPr>
      </w:pPr>
      <w:r w:rsidRPr="002C0637">
        <w:rPr>
          <w:rFonts w:eastAsia="Times New Roman"/>
          <w:sz w:val="20"/>
          <w:szCs w:val="20"/>
          <w:lang w:eastAsia="ru-RU"/>
        </w:rPr>
        <w:t>3. Постановление вступает в силу со дня его официального опубликования.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4. Контроль за исполнением настоящего постановления возложить на первого заместителя Главы Чаинского района Д.В. Сибирякова.</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sz w:val="20"/>
          <w:szCs w:val="20"/>
          <w:lang w:eastAsia="ru-RU"/>
        </w:rPr>
      </w:pPr>
      <w:r w:rsidRPr="002C0637">
        <w:rPr>
          <w:rFonts w:eastAsia="Times New Roman"/>
          <w:sz w:val="20"/>
          <w:szCs w:val="20"/>
          <w:lang w:eastAsia="ru-RU"/>
        </w:rPr>
        <w:t>Глава района</w:t>
      </w:r>
      <w:r w:rsidRPr="002C0637">
        <w:rPr>
          <w:rFonts w:eastAsia="Times New Roman"/>
          <w:sz w:val="20"/>
          <w:szCs w:val="20"/>
          <w:lang w:eastAsia="ru-RU"/>
        </w:rPr>
        <w:tab/>
      </w:r>
      <w:r w:rsidRPr="002C0637">
        <w:rPr>
          <w:rFonts w:eastAsia="Times New Roman"/>
          <w:sz w:val="20"/>
          <w:szCs w:val="20"/>
          <w:lang w:eastAsia="ru-RU"/>
        </w:rPr>
        <w:tab/>
      </w:r>
      <w:r w:rsidRPr="002C0637">
        <w:rPr>
          <w:rFonts w:eastAsia="Times New Roman"/>
          <w:sz w:val="20"/>
          <w:szCs w:val="20"/>
          <w:lang w:eastAsia="ru-RU"/>
        </w:rPr>
        <w:tab/>
      </w:r>
      <w:r w:rsidRPr="002C0637">
        <w:rPr>
          <w:rFonts w:eastAsia="Times New Roman"/>
          <w:sz w:val="20"/>
          <w:szCs w:val="20"/>
          <w:lang w:eastAsia="ru-RU"/>
        </w:rPr>
        <w:tab/>
      </w:r>
      <w:r w:rsidRPr="002C0637">
        <w:rPr>
          <w:rFonts w:eastAsia="Times New Roman"/>
          <w:sz w:val="20"/>
          <w:szCs w:val="20"/>
          <w:lang w:eastAsia="ru-RU"/>
        </w:rPr>
        <w:tab/>
      </w:r>
      <w:r w:rsidRPr="002C0637">
        <w:rPr>
          <w:rFonts w:eastAsia="Times New Roman"/>
          <w:sz w:val="20"/>
          <w:szCs w:val="20"/>
          <w:lang w:eastAsia="ru-RU"/>
        </w:rPr>
        <w:tab/>
      </w:r>
      <w:r w:rsidRPr="002C0637">
        <w:rPr>
          <w:rFonts w:eastAsia="Times New Roman"/>
          <w:sz w:val="20"/>
          <w:szCs w:val="20"/>
          <w:lang w:eastAsia="ru-RU"/>
        </w:rPr>
        <w:tab/>
      </w:r>
      <w:r w:rsidRPr="002C0637">
        <w:rPr>
          <w:rFonts w:eastAsia="Times New Roman"/>
          <w:sz w:val="20"/>
          <w:szCs w:val="20"/>
          <w:lang w:eastAsia="ru-RU"/>
        </w:rPr>
        <w:tab/>
      </w:r>
      <w:r w:rsidRPr="002C0637">
        <w:rPr>
          <w:rFonts w:eastAsia="Times New Roman"/>
          <w:sz w:val="20"/>
          <w:szCs w:val="20"/>
          <w:lang w:eastAsia="ru-RU"/>
        </w:rPr>
        <w:tab/>
      </w:r>
      <w:r w:rsidRPr="002C0637">
        <w:rPr>
          <w:rFonts w:eastAsia="Times New Roman"/>
          <w:sz w:val="20"/>
          <w:szCs w:val="20"/>
          <w:lang w:eastAsia="ru-RU"/>
        </w:rPr>
        <w:tab/>
        <w:t>А.А. Костарев</w:t>
      </w:r>
    </w:p>
    <w:p w:rsidR="002C0637" w:rsidRPr="002C0637" w:rsidRDefault="002C0637" w:rsidP="0091411B">
      <w:pPr>
        <w:overflowPunct/>
        <w:autoSpaceDE/>
        <w:autoSpaceDN/>
        <w:adjustRightInd/>
        <w:textAlignment w:val="auto"/>
        <w:rPr>
          <w:rFonts w:eastAsia="Times New Roman"/>
          <w:sz w:val="20"/>
          <w:szCs w:val="20"/>
          <w:lang w:eastAsia="ru-RU"/>
        </w:rPr>
      </w:pPr>
    </w:p>
    <w:p w:rsidR="002C0637" w:rsidRPr="002C0637" w:rsidRDefault="002C0637" w:rsidP="0091411B">
      <w:pPr>
        <w:overflowPunct/>
        <w:autoSpaceDE/>
        <w:autoSpaceDN/>
        <w:adjustRightInd/>
        <w:textAlignment w:val="auto"/>
        <w:rPr>
          <w:rFonts w:eastAsia="Times New Roman"/>
          <w:sz w:val="20"/>
          <w:szCs w:val="20"/>
          <w:lang w:eastAsia="ru-RU"/>
        </w:rPr>
      </w:pPr>
    </w:p>
    <w:p w:rsidR="002C0637" w:rsidRPr="002C0637" w:rsidRDefault="002C0637" w:rsidP="0091411B">
      <w:pPr>
        <w:overflowPunct/>
        <w:autoSpaceDE/>
        <w:autoSpaceDN/>
        <w:adjustRightInd/>
        <w:textAlignment w:val="auto"/>
        <w:rPr>
          <w:rFonts w:eastAsia="Times New Roman"/>
          <w:sz w:val="20"/>
          <w:szCs w:val="20"/>
          <w:lang w:eastAsia="ru-RU"/>
        </w:rPr>
      </w:pPr>
    </w:p>
    <w:p w:rsidR="002C0637" w:rsidRPr="002C0637" w:rsidRDefault="002C0637" w:rsidP="00927B91">
      <w:pPr>
        <w:tabs>
          <w:tab w:val="left" w:pos="10200"/>
        </w:tabs>
        <w:overflowPunct/>
        <w:autoSpaceDE/>
        <w:autoSpaceDN/>
        <w:adjustRightInd/>
        <w:jc w:val="center"/>
        <w:textAlignment w:val="auto"/>
        <w:rPr>
          <w:rFonts w:eastAsia="Times New Roman"/>
          <w:b/>
          <w:sz w:val="20"/>
          <w:szCs w:val="20"/>
          <w:lang w:eastAsia="ru-RU"/>
        </w:rPr>
      </w:pPr>
      <w:r w:rsidRPr="002C0637">
        <w:rPr>
          <w:rFonts w:eastAsia="Times New Roman"/>
          <w:sz w:val="20"/>
          <w:szCs w:val="20"/>
          <w:lang w:eastAsia="ru-RU"/>
        </w:rPr>
        <w:br w:type="page"/>
      </w:r>
      <w:r w:rsidR="00927B91">
        <w:rPr>
          <w:rFonts w:eastAsia="Times New Roman"/>
          <w:sz w:val="20"/>
          <w:szCs w:val="20"/>
          <w:lang w:eastAsia="ru-RU"/>
        </w:rPr>
        <w:lastRenderedPageBreak/>
        <w:t xml:space="preserve">                                                           </w:t>
      </w:r>
      <w:r w:rsidRPr="002C0637">
        <w:rPr>
          <w:rFonts w:eastAsia="Times New Roman"/>
          <w:b/>
          <w:sz w:val="20"/>
          <w:szCs w:val="20"/>
          <w:lang w:eastAsia="ru-RU"/>
        </w:rPr>
        <w:t>АДМИНИСТРАТИВНЫЙ РЕГЛАМЕНТ</w:t>
      </w:r>
    </w:p>
    <w:p w:rsidR="002C0637" w:rsidRPr="002C0637" w:rsidRDefault="002C0637" w:rsidP="00927B91">
      <w:pPr>
        <w:tabs>
          <w:tab w:val="left" w:pos="10200"/>
        </w:tabs>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Предоставления муниципальной услуги «Предоставление информации об объектах учета, содержащейся в реестре имущества субъекта Российской Федерации, об объектах учета из реестра муниципального имущества»</w:t>
      </w: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 xml:space="preserve"> </w:t>
      </w: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val="en-US" w:eastAsia="ru-RU"/>
        </w:rPr>
        <w:t>I</w:t>
      </w:r>
      <w:r w:rsidRPr="002C0637">
        <w:rPr>
          <w:rFonts w:eastAsia="Times New Roman"/>
          <w:b/>
          <w:sz w:val="20"/>
          <w:szCs w:val="20"/>
          <w:lang w:eastAsia="ru-RU"/>
        </w:rPr>
        <w:t>. Общие положения</w:t>
      </w: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Предмет регулирования административного регламента</w:t>
      </w:r>
    </w:p>
    <w:p w:rsidR="002C0637" w:rsidRPr="002C0637" w:rsidRDefault="002C0637" w:rsidP="0091411B">
      <w:pPr>
        <w:tabs>
          <w:tab w:val="left" w:pos="426"/>
          <w:tab w:val="left" w:pos="1244"/>
          <w:tab w:val="left" w:pos="1245"/>
          <w:tab w:val="left" w:pos="2192"/>
          <w:tab w:val="left" w:pos="2443"/>
          <w:tab w:val="left" w:pos="2962"/>
          <w:tab w:val="left" w:pos="4206"/>
          <w:tab w:val="left" w:pos="4526"/>
          <w:tab w:val="left" w:pos="4741"/>
          <w:tab w:val="left" w:pos="5689"/>
          <w:tab w:val="left" w:pos="6066"/>
          <w:tab w:val="left" w:pos="6983"/>
          <w:tab w:val="left" w:pos="7043"/>
          <w:tab w:val="left" w:pos="7265"/>
          <w:tab w:val="left" w:pos="9028"/>
          <w:tab w:val="left" w:pos="9334"/>
          <w:tab w:val="left" w:pos="9411"/>
          <w:tab w:val="left" w:pos="9507"/>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1. Настоящий Административный регламент устанавливает </w:t>
      </w:r>
      <w:r w:rsidRPr="002C0637">
        <w:rPr>
          <w:rFonts w:eastAsia="Times New Roman"/>
          <w:spacing w:val="-1"/>
          <w:sz w:val="20"/>
          <w:szCs w:val="20"/>
          <w:lang w:eastAsia="ru-RU"/>
        </w:rPr>
        <w:t>порядок</w:t>
      </w:r>
      <w:r w:rsidRPr="002C0637">
        <w:rPr>
          <w:rFonts w:eastAsia="Times New Roman"/>
          <w:spacing w:val="-67"/>
          <w:sz w:val="20"/>
          <w:szCs w:val="20"/>
          <w:lang w:eastAsia="ru-RU"/>
        </w:rPr>
        <w:t xml:space="preserve"> </w:t>
      </w:r>
      <w:r w:rsidRPr="002C0637">
        <w:rPr>
          <w:rFonts w:eastAsia="Times New Roman"/>
          <w:sz w:val="20"/>
          <w:szCs w:val="20"/>
          <w:lang w:eastAsia="ru-RU"/>
        </w:rPr>
        <w:t xml:space="preserve">и стандарт предоставления муниципальной </w:t>
      </w:r>
      <w:r w:rsidRPr="002C0637">
        <w:rPr>
          <w:rFonts w:eastAsia="Times New Roman"/>
          <w:spacing w:val="-2"/>
          <w:sz w:val="20"/>
          <w:szCs w:val="20"/>
          <w:lang w:eastAsia="ru-RU"/>
        </w:rPr>
        <w:t xml:space="preserve">услуги </w:t>
      </w:r>
      <w:r w:rsidRPr="002C0637">
        <w:rPr>
          <w:rFonts w:eastAsia="Times New Roman"/>
          <w:sz w:val="20"/>
          <w:szCs w:val="20"/>
          <w:lang w:eastAsia="ru-RU"/>
        </w:rPr>
        <w:t>«Предоставление информации об объектах учета из реестра муниципального имущества»</w:t>
      </w:r>
      <w:r w:rsidRPr="002C0637">
        <w:rPr>
          <w:rFonts w:eastAsia="Times New Roman"/>
          <w:spacing w:val="-3"/>
          <w:sz w:val="20"/>
          <w:szCs w:val="20"/>
          <w:lang w:eastAsia="ru-RU"/>
        </w:rPr>
        <w:t xml:space="preserve"> </w:t>
      </w:r>
      <w:r w:rsidRPr="002C0637">
        <w:rPr>
          <w:rFonts w:eastAsia="Times New Roman"/>
          <w:sz w:val="20"/>
          <w:szCs w:val="20"/>
          <w:lang w:eastAsia="ru-RU"/>
        </w:rPr>
        <w:t>(далее</w:t>
      </w:r>
      <w:r w:rsidRPr="002C0637">
        <w:rPr>
          <w:rFonts w:eastAsia="Times New Roman"/>
          <w:spacing w:val="-5"/>
          <w:sz w:val="20"/>
          <w:szCs w:val="20"/>
          <w:lang w:eastAsia="ru-RU"/>
        </w:rPr>
        <w:t xml:space="preserve"> </w:t>
      </w:r>
      <w:r w:rsidRPr="002C0637">
        <w:rPr>
          <w:rFonts w:eastAsia="Times New Roman"/>
          <w:sz w:val="20"/>
          <w:szCs w:val="20"/>
          <w:lang w:eastAsia="ru-RU"/>
        </w:rPr>
        <w:t>– Услуга).</w:t>
      </w:r>
    </w:p>
    <w:p w:rsidR="002C0637" w:rsidRPr="002C0637" w:rsidRDefault="002C0637" w:rsidP="0091411B">
      <w:pPr>
        <w:tabs>
          <w:tab w:val="left" w:pos="426"/>
          <w:tab w:val="left" w:pos="1244"/>
          <w:tab w:val="left" w:pos="1245"/>
          <w:tab w:val="left" w:pos="10200"/>
        </w:tabs>
        <w:overflowPunct/>
        <w:autoSpaceDE/>
        <w:autoSpaceDN/>
        <w:adjustRightInd/>
        <w:spacing w:line="322" w:lineRule="exact"/>
        <w:jc w:val="both"/>
        <w:textAlignment w:val="auto"/>
        <w:rPr>
          <w:rFonts w:eastAsia="Times New Roman"/>
          <w:sz w:val="20"/>
          <w:szCs w:val="20"/>
          <w:lang w:eastAsia="ru-RU"/>
        </w:rPr>
      </w:pPr>
      <w:r w:rsidRPr="002C0637">
        <w:rPr>
          <w:rFonts w:eastAsia="Times New Roman"/>
          <w:sz w:val="20"/>
          <w:szCs w:val="20"/>
          <w:lang w:eastAsia="ru-RU"/>
        </w:rPr>
        <w:t>2. В</w:t>
      </w:r>
      <w:r w:rsidRPr="002C0637">
        <w:rPr>
          <w:rFonts w:eastAsia="Times New Roman"/>
          <w:spacing w:val="-3"/>
          <w:sz w:val="20"/>
          <w:szCs w:val="20"/>
          <w:lang w:eastAsia="ru-RU"/>
        </w:rPr>
        <w:t xml:space="preserve"> </w:t>
      </w:r>
      <w:r w:rsidRPr="002C0637">
        <w:rPr>
          <w:rFonts w:eastAsia="Times New Roman"/>
          <w:sz w:val="20"/>
          <w:szCs w:val="20"/>
          <w:lang w:eastAsia="ru-RU"/>
        </w:rPr>
        <w:t>рамках</w:t>
      </w:r>
      <w:r w:rsidRPr="002C0637">
        <w:rPr>
          <w:rFonts w:eastAsia="Times New Roman"/>
          <w:spacing w:val="-1"/>
          <w:sz w:val="20"/>
          <w:szCs w:val="20"/>
          <w:lang w:eastAsia="ru-RU"/>
        </w:rPr>
        <w:t xml:space="preserve"> </w:t>
      </w:r>
      <w:r w:rsidRPr="002C0637">
        <w:rPr>
          <w:rFonts w:eastAsia="Times New Roman"/>
          <w:sz w:val="20"/>
          <w:szCs w:val="20"/>
          <w:lang w:eastAsia="ru-RU"/>
        </w:rPr>
        <w:t>Услуги</w:t>
      </w:r>
      <w:r w:rsidRPr="002C0637">
        <w:rPr>
          <w:rFonts w:eastAsia="Times New Roman"/>
          <w:spacing w:val="-2"/>
          <w:sz w:val="20"/>
          <w:szCs w:val="20"/>
          <w:lang w:eastAsia="ru-RU"/>
        </w:rPr>
        <w:t xml:space="preserve"> </w:t>
      </w:r>
      <w:r w:rsidRPr="002C0637">
        <w:rPr>
          <w:rFonts w:eastAsia="Times New Roman"/>
          <w:sz w:val="20"/>
          <w:szCs w:val="20"/>
          <w:lang w:eastAsia="ru-RU"/>
        </w:rPr>
        <w:t>может</w:t>
      </w:r>
      <w:r w:rsidRPr="002C0637">
        <w:rPr>
          <w:rFonts w:eastAsia="Times New Roman"/>
          <w:spacing w:val="-3"/>
          <w:sz w:val="20"/>
          <w:szCs w:val="20"/>
          <w:lang w:eastAsia="ru-RU"/>
        </w:rPr>
        <w:t xml:space="preserve"> </w:t>
      </w:r>
      <w:r w:rsidRPr="002C0637">
        <w:rPr>
          <w:rFonts w:eastAsia="Times New Roman"/>
          <w:sz w:val="20"/>
          <w:szCs w:val="20"/>
          <w:lang w:eastAsia="ru-RU"/>
        </w:rPr>
        <w:t>быть</w:t>
      </w:r>
      <w:r w:rsidRPr="002C0637">
        <w:rPr>
          <w:rFonts w:eastAsia="Times New Roman"/>
          <w:spacing w:val="-3"/>
          <w:sz w:val="20"/>
          <w:szCs w:val="20"/>
          <w:lang w:eastAsia="ru-RU"/>
        </w:rPr>
        <w:t xml:space="preserve"> </w:t>
      </w:r>
      <w:r w:rsidRPr="002C0637">
        <w:rPr>
          <w:rFonts w:eastAsia="Times New Roman"/>
          <w:sz w:val="20"/>
          <w:szCs w:val="20"/>
          <w:lang w:eastAsia="ru-RU"/>
        </w:rPr>
        <w:t>предоставлена</w:t>
      </w:r>
      <w:r w:rsidRPr="002C0637">
        <w:rPr>
          <w:rFonts w:eastAsia="Times New Roman"/>
          <w:spacing w:val="-3"/>
          <w:sz w:val="20"/>
          <w:szCs w:val="20"/>
          <w:lang w:eastAsia="ru-RU"/>
        </w:rPr>
        <w:t xml:space="preserve"> </w:t>
      </w:r>
      <w:r w:rsidRPr="002C0637">
        <w:rPr>
          <w:rFonts w:eastAsia="Times New Roman"/>
          <w:sz w:val="20"/>
          <w:szCs w:val="20"/>
          <w:lang w:eastAsia="ru-RU"/>
        </w:rPr>
        <w:t>информация</w:t>
      </w:r>
      <w:r w:rsidRPr="002C0637">
        <w:rPr>
          <w:rFonts w:eastAsia="Times New Roman"/>
          <w:spacing w:val="2"/>
          <w:sz w:val="20"/>
          <w:szCs w:val="20"/>
          <w:lang w:eastAsia="ru-RU"/>
        </w:rPr>
        <w:t xml:space="preserve"> </w:t>
      </w:r>
      <w:r w:rsidRPr="002C0637">
        <w:rPr>
          <w:rFonts w:eastAsia="Times New Roman"/>
          <w:sz w:val="20"/>
          <w:szCs w:val="20"/>
          <w:lang w:eastAsia="ru-RU"/>
        </w:rPr>
        <w:t>в</w:t>
      </w:r>
      <w:r w:rsidRPr="002C0637">
        <w:rPr>
          <w:rFonts w:eastAsia="Times New Roman"/>
          <w:spacing w:val="-6"/>
          <w:sz w:val="20"/>
          <w:szCs w:val="20"/>
          <w:lang w:eastAsia="ru-RU"/>
        </w:rPr>
        <w:t xml:space="preserve"> </w:t>
      </w:r>
      <w:r w:rsidRPr="002C0637">
        <w:rPr>
          <w:rFonts w:eastAsia="Times New Roman"/>
          <w:sz w:val="20"/>
          <w:szCs w:val="20"/>
          <w:lang w:eastAsia="ru-RU"/>
        </w:rPr>
        <w:t>отношении:</w:t>
      </w:r>
    </w:p>
    <w:p w:rsidR="002C0637" w:rsidRPr="002C0637" w:rsidRDefault="002C0637" w:rsidP="0091411B">
      <w:pPr>
        <w:tabs>
          <w:tab w:val="left" w:pos="1516"/>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находящегося в муниципальной собственности недвижимого имущества (здание, строение, сооружение или объект незавершенного строительства, земельный участок, жилое, нежилое помещение или иной прочно связанный с землей объект, перемещение которого без соразмерного ущерба его назначению невозможно, либо иное имущество, отнесенное законом к недвижимости;</w:t>
      </w:r>
    </w:p>
    <w:p w:rsidR="002C0637" w:rsidRPr="002C0637" w:rsidRDefault="002C0637" w:rsidP="0091411B">
      <w:pPr>
        <w:tabs>
          <w:tab w:val="left" w:pos="1516"/>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находящегося в муниципальной собственности движимого имущества, акций, долей (вкладов) в уставном (складочном) капитале хозяйственного общества или товарищества либо иное имущество, не относящееся к недвижимым и движимым вещам, стоимость которого превышает размер, установленный решением представительного органа муниципального образования «Чаинский район Томской области», а также особо ценного движимого имущества, закрепленного за автономными и бюджетными государственными или муниципальными учреждениями и определенное в соответствии с Федеральным законом от 3 ноября 2006 г. № 174-ФЗ «Об автономных учреждениях»;</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val="x-none" w:eastAsia="x-none"/>
        </w:rPr>
      </w:pPr>
      <w:r w:rsidRPr="002C0637">
        <w:rPr>
          <w:rFonts w:eastAsia="Times New Roman"/>
          <w:sz w:val="20"/>
          <w:szCs w:val="20"/>
          <w:lang w:val="x-none" w:eastAsia="x-none"/>
        </w:rPr>
        <w:t>-</w:t>
      </w:r>
      <w:r w:rsidRPr="002C0637">
        <w:rPr>
          <w:rFonts w:eastAsia="Times New Roman"/>
          <w:spacing w:val="1"/>
          <w:sz w:val="20"/>
          <w:szCs w:val="20"/>
          <w:lang w:val="x-none" w:eastAsia="x-none"/>
        </w:rPr>
        <w:t xml:space="preserve"> </w:t>
      </w:r>
      <w:r w:rsidRPr="002C0637">
        <w:rPr>
          <w:rFonts w:eastAsia="Times New Roman"/>
          <w:sz w:val="20"/>
          <w:szCs w:val="20"/>
          <w:lang w:val="x-none" w:eastAsia="x-none"/>
        </w:rPr>
        <w:t>имущества муниципальных унитарных предприятий или муниципальных учреждений, хозяйственных обществ, товариществ, акции, доли (вклады) в уставном (складочном) капитале которых принадлежат муниципальному образованию «Чаинский район Томской области», иных юридических лиц, учредителем (участником) которых является муниципальное образование «Чаинский район Томской области».</w:t>
      </w:r>
    </w:p>
    <w:p w:rsidR="002C0637" w:rsidRPr="002C0637" w:rsidRDefault="002C0637" w:rsidP="0091411B">
      <w:pPr>
        <w:keepNext/>
        <w:tabs>
          <w:tab w:val="left" w:pos="10200"/>
        </w:tabs>
        <w:overflowPunct/>
        <w:autoSpaceDE/>
        <w:autoSpaceDN/>
        <w:adjustRightInd/>
        <w:jc w:val="center"/>
        <w:textAlignment w:val="auto"/>
        <w:outlineLvl w:val="0"/>
        <w:rPr>
          <w:rFonts w:eastAsia="Times New Roman"/>
          <w:b/>
          <w:bCs/>
          <w:kern w:val="32"/>
          <w:sz w:val="20"/>
          <w:szCs w:val="20"/>
          <w:lang w:val="x-none" w:eastAsia="x-none"/>
        </w:rPr>
      </w:pPr>
      <w:r w:rsidRPr="002C0637">
        <w:rPr>
          <w:rFonts w:eastAsia="Times New Roman"/>
          <w:b/>
          <w:bCs/>
          <w:kern w:val="32"/>
          <w:sz w:val="20"/>
          <w:szCs w:val="20"/>
          <w:lang w:val="x-none" w:eastAsia="x-none"/>
        </w:rPr>
        <w:t>Круг</w:t>
      </w:r>
      <w:r w:rsidRPr="002C0637">
        <w:rPr>
          <w:rFonts w:eastAsia="Times New Roman"/>
          <w:b/>
          <w:bCs/>
          <w:spacing w:val="-3"/>
          <w:kern w:val="32"/>
          <w:sz w:val="20"/>
          <w:szCs w:val="20"/>
          <w:lang w:val="x-none" w:eastAsia="x-none"/>
        </w:rPr>
        <w:t xml:space="preserve"> </w:t>
      </w:r>
      <w:r w:rsidRPr="002C0637">
        <w:rPr>
          <w:rFonts w:eastAsia="Times New Roman"/>
          <w:b/>
          <w:bCs/>
          <w:kern w:val="32"/>
          <w:sz w:val="20"/>
          <w:szCs w:val="20"/>
          <w:lang w:val="x-none" w:eastAsia="x-none"/>
        </w:rPr>
        <w:t>заявителей</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3. Услуга</w:t>
      </w:r>
      <w:r w:rsidRPr="002C0637">
        <w:rPr>
          <w:rFonts w:eastAsia="Times New Roman"/>
          <w:spacing w:val="17"/>
          <w:sz w:val="20"/>
          <w:szCs w:val="20"/>
          <w:lang w:eastAsia="ru-RU"/>
        </w:rPr>
        <w:t xml:space="preserve"> </w:t>
      </w:r>
      <w:r w:rsidRPr="002C0637">
        <w:rPr>
          <w:rFonts w:eastAsia="Times New Roman"/>
          <w:sz w:val="20"/>
          <w:szCs w:val="20"/>
          <w:lang w:eastAsia="ru-RU"/>
        </w:rPr>
        <w:t>предоставляется любым заинтересованным лицам, в том числе физическим лицам, индивидуальным предпринимателям, юридическим лицам (далее – Заявитель), а также их представителям.</w:t>
      </w:r>
    </w:p>
    <w:p w:rsidR="002C0637" w:rsidRPr="002C0637" w:rsidRDefault="002C0637" w:rsidP="0091411B">
      <w:pPr>
        <w:widowControl w:val="0"/>
        <w:tabs>
          <w:tab w:val="left" w:pos="10200"/>
        </w:tabs>
        <w:overflowPunct/>
        <w:adjustRightInd/>
        <w:jc w:val="both"/>
        <w:textAlignment w:val="auto"/>
        <w:rPr>
          <w:rFonts w:eastAsia="Times New Roman"/>
          <w:sz w:val="20"/>
          <w:szCs w:val="20"/>
        </w:rPr>
      </w:pP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bookmarkStart w:id="26" w:name="3"/>
      <w:bookmarkEnd w:id="26"/>
      <w:r w:rsidRPr="002C0637">
        <w:rPr>
          <w:rFonts w:eastAsia="Times New Roman"/>
          <w:b/>
          <w:sz w:val="20"/>
          <w:szCs w:val="20"/>
          <w:lang w:eastAsia="ru-RU"/>
        </w:rPr>
        <w:t>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2C0637" w:rsidRPr="002C0637" w:rsidRDefault="002C0637" w:rsidP="0091411B">
      <w:pPr>
        <w:tabs>
          <w:tab w:val="left" w:pos="10200"/>
        </w:tabs>
        <w:overflowPunct/>
        <w:autoSpaceDE/>
        <w:autoSpaceDN/>
        <w:adjustRightInd/>
        <w:textAlignment w:val="auto"/>
        <w:rPr>
          <w:rFonts w:eastAsia="Times New Roman"/>
          <w:b/>
          <w:sz w:val="20"/>
          <w:szCs w:val="20"/>
          <w:lang w:val="x-none" w:eastAsia="x-none"/>
        </w:rPr>
      </w:pP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4. Услуга оказывается по единому сценарию для всех Заявителей в зависимости от выбора вида объекта, в отношении которого запрашивается выписка из реестра.</w:t>
      </w:r>
    </w:p>
    <w:p w:rsidR="002C0637" w:rsidRPr="002C0637" w:rsidRDefault="002C0637" w:rsidP="0091411B">
      <w:pPr>
        <w:tabs>
          <w:tab w:val="left" w:pos="1245"/>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5. Признаки</w:t>
      </w:r>
      <w:r w:rsidRPr="002C0637">
        <w:rPr>
          <w:rFonts w:eastAsia="Times New Roman"/>
          <w:spacing w:val="1"/>
          <w:sz w:val="20"/>
          <w:szCs w:val="20"/>
          <w:lang w:eastAsia="ru-RU"/>
        </w:rPr>
        <w:t xml:space="preserve"> </w:t>
      </w:r>
      <w:r w:rsidRPr="002C0637">
        <w:rPr>
          <w:rFonts w:eastAsia="Times New Roman"/>
          <w:sz w:val="20"/>
          <w:szCs w:val="20"/>
          <w:lang w:eastAsia="ru-RU"/>
        </w:rPr>
        <w:t>Заявителя</w:t>
      </w:r>
      <w:r w:rsidRPr="002C0637">
        <w:rPr>
          <w:rFonts w:eastAsia="Times New Roman"/>
          <w:spacing w:val="1"/>
          <w:sz w:val="20"/>
          <w:szCs w:val="20"/>
          <w:lang w:eastAsia="ru-RU"/>
        </w:rPr>
        <w:t xml:space="preserve"> </w:t>
      </w:r>
      <w:r w:rsidRPr="002C0637">
        <w:rPr>
          <w:rFonts w:eastAsia="Times New Roman"/>
          <w:sz w:val="20"/>
          <w:szCs w:val="20"/>
          <w:lang w:eastAsia="ru-RU"/>
        </w:rPr>
        <w:t>(представителя</w:t>
      </w:r>
      <w:r w:rsidRPr="002C0637">
        <w:rPr>
          <w:rFonts w:eastAsia="Times New Roman"/>
          <w:spacing w:val="1"/>
          <w:sz w:val="20"/>
          <w:szCs w:val="20"/>
          <w:lang w:eastAsia="ru-RU"/>
        </w:rPr>
        <w:t xml:space="preserve"> </w:t>
      </w:r>
      <w:r w:rsidRPr="002C0637">
        <w:rPr>
          <w:rFonts w:eastAsia="Times New Roman"/>
          <w:sz w:val="20"/>
          <w:szCs w:val="20"/>
          <w:lang w:eastAsia="ru-RU"/>
        </w:rPr>
        <w:t>Заявителя)</w:t>
      </w:r>
      <w:r w:rsidRPr="002C0637">
        <w:rPr>
          <w:rFonts w:eastAsia="Times New Roman"/>
          <w:spacing w:val="1"/>
          <w:sz w:val="20"/>
          <w:szCs w:val="20"/>
          <w:lang w:eastAsia="ru-RU"/>
        </w:rPr>
        <w:t xml:space="preserve"> </w:t>
      </w:r>
      <w:r w:rsidRPr="002C0637">
        <w:rPr>
          <w:rFonts w:eastAsia="Times New Roman"/>
          <w:sz w:val="20"/>
          <w:szCs w:val="20"/>
          <w:lang w:eastAsia="ru-RU"/>
        </w:rPr>
        <w:t>определяются</w:t>
      </w:r>
      <w:r w:rsidRPr="002C0637">
        <w:rPr>
          <w:rFonts w:eastAsia="Times New Roman"/>
          <w:spacing w:val="1"/>
          <w:sz w:val="20"/>
          <w:szCs w:val="20"/>
          <w:lang w:eastAsia="ru-RU"/>
        </w:rPr>
        <w:t xml:space="preserve"> </w:t>
      </w:r>
      <w:r w:rsidRPr="002C0637">
        <w:rPr>
          <w:rFonts w:eastAsia="Times New Roman"/>
          <w:sz w:val="20"/>
          <w:szCs w:val="20"/>
          <w:lang w:eastAsia="ru-RU"/>
        </w:rPr>
        <w:t>путем</w:t>
      </w:r>
      <w:r w:rsidRPr="002C0637">
        <w:rPr>
          <w:rFonts w:eastAsia="Times New Roman"/>
          <w:spacing w:val="1"/>
          <w:sz w:val="20"/>
          <w:szCs w:val="20"/>
          <w:lang w:eastAsia="ru-RU"/>
        </w:rPr>
        <w:t xml:space="preserve"> </w:t>
      </w:r>
      <w:r w:rsidRPr="002C0637">
        <w:rPr>
          <w:rFonts w:eastAsia="Times New Roman"/>
          <w:sz w:val="20"/>
          <w:szCs w:val="20"/>
          <w:lang w:eastAsia="ru-RU"/>
        </w:rPr>
        <w:t>профилирования</w:t>
      </w:r>
      <w:r w:rsidRPr="002C0637">
        <w:rPr>
          <w:rFonts w:eastAsia="Times New Roman"/>
          <w:sz w:val="20"/>
          <w:szCs w:val="20"/>
          <w:vertAlign w:val="superscript"/>
          <w:lang w:eastAsia="ru-RU"/>
        </w:rPr>
        <w:footnoteReference w:id="1"/>
      </w:r>
      <w:r w:rsidRPr="002C0637">
        <w:rPr>
          <w:rFonts w:eastAsia="Times New Roman"/>
          <w:sz w:val="20"/>
          <w:szCs w:val="20"/>
          <w:lang w:eastAsia="ru-RU"/>
        </w:rPr>
        <w:t>,</w:t>
      </w:r>
      <w:r w:rsidRPr="002C0637">
        <w:rPr>
          <w:rFonts w:eastAsia="Times New Roman"/>
          <w:spacing w:val="-16"/>
          <w:sz w:val="20"/>
          <w:szCs w:val="20"/>
          <w:lang w:eastAsia="ru-RU"/>
        </w:rPr>
        <w:t xml:space="preserve"> </w:t>
      </w:r>
      <w:r w:rsidRPr="002C0637">
        <w:rPr>
          <w:rFonts w:eastAsia="Times New Roman"/>
          <w:sz w:val="20"/>
          <w:szCs w:val="20"/>
          <w:lang w:eastAsia="ru-RU"/>
        </w:rPr>
        <w:t>осуществляемого</w:t>
      </w:r>
      <w:r w:rsidRPr="002C0637">
        <w:rPr>
          <w:rFonts w:eastAsia="Times New Roman"/>
          <w:spacing w:val="-13"/>
          <w:sz w:val="20"/>
          <w:szCs w:val="20"/>
          <w:lang w:eastAsia="ru-RU"/>
        </w:rPr>
        <w:t xml:space="preserve"> </w:t>
      </w:r>
      <w:r w:rsidRPr="002C0637">
        <w:rPr>
          <w:rFonts w:eastAsia="Times New Roman"/>
          <w:sz w:val="20"/>
          <w:szCs w:val="20"/>
          <w:lang w:eastAsia="ru-RU"/>
        </w:rPr>
        <w:t>в</w:t>
      </w:r>
      <w:r w:rsidRPr="002C0637">
        <w:rPr>
          <w:rFonts w:eastAsia="Times New Roman"/>
          <w:spacing w:val="-15"/>
          <w:sz w:val="20"/>
          <w:szCs w:val="20"/>
          <w:lang w:eastAsia="ru-RU"/>
        </w:rPr>
        <w:t xml:space="preserve"> </w:t>
      </w:r>
      <w:r w:rsidRPr="002C0637">
        <w:rPr>
          <w:rFonts w:eastAsia="Times New Roman"/>
          <w:sz w:val="20"/>
          <w:szCs w:val="20"/>
          <w:lang w:eastAsia="ru-RU"/>
        </w:rPr>
        <w:t>соответствии</w:t>
      </w:r>
      <w:r w:rsidRPr="002C0637">
        <w:rPr>
          <w:rFonts w:eastAsia="Times New Roman"/>
          <w:spacing w:val="-15"/>
          <w:sz w:val="20"/>
          <w:szCs w:val="20"/>
          <w:lang w:eastAsia="ru-RU"/>
        </w:rPr>
        <w:t xml:space="preserve"> </w:t>
      </w:r>
      <w:r w:rsidRPr="002C0637">
        <w:rPr>
          <w:rFonts w:eastAsia="Times New Roman"/>
          <w:sz w:val="20"/>
          <w:szCs w:val="20"/>
          <w:lang w:eastAsia="ru-RU"/>
        </w:rPr>
        <w:t>с</w:t>
      </w:r>
      <w:r w:rsidRPr="002C0637">
        <w:rPr>
          <w:rFonts w:eastAsia="Times New Roman"/>
          <w:spacing w:val="-14"/>
          <w:sz w:val="20"/>
          <w:szCs w:val="20"/>
          <w:lang w:eastAsia="ru-RU"/>
        </w:rPr>
        <w:t xml:space="preserve"> </w:t>
      </w:r>
      <w:r w:rsidRPr="002C0637">
        <w:rPr>
          <w:rFonts w:eastAsia="Times New Roman"/>
          <w:sz w:val="20"/>
          <w:szCs w:val="20"/>
          <w:lang w:eastAsia="ru-RU"/>
        </w:rPr>
        <w:t>настоящим</w:t>
      </w:r>
      <w:r w:rsidRPr="002C0637">
        <w:rPr>
          <w:rFonts w:eastAsia="Times New Roman"/>
          <w:spacing w:val="-12"/>
          <w:sz w:val="20"/>
          <w:szCs w:val="20"/>
          <w:lang w:eastAsia="ru-RU"/>
        </w:rPr>
        <w:t xml:space="preserve"> </w:t>
      </w:r>
      <w:r w:rsidRPr="002C0637">
        <w:rPr>
          <w:rFonts w:eastAsia="Times New Roman"/>
          <w:sz w:val="20"/>
          <w:szCs w:val="20"/>
          <w:lang w:eastAsia="ru-RU"/>
        </w:rPr>
        <w:t>Административным</w:t>
      </w:r>
      <w:r w:rsidRPr="002C0637">
        <w:rPr>
          <w:rFonts w:eastAsia="Times New Roman"/>
          <w:spacing w:val="-68"/>
          <w:sz w:val="20"/>
          <w:szCs w:val="20"/>
          <w:lang w:eastAsia="ru-RU"/>
        </w:rPr>
        <w:t xml:space="preserve"> </w:t>
      </w:r>
      <w:r w:rsidRPr="002C0637">
        <w:rPr>
          <w:rFonts w:eastAsia="Times New Roman"/>
          <w:sz w:val="20"/>
          <w:szCs w:val="20"/>
          <w:lang w:eastAsia="ru-RU"/>
        </w:rPr>
        <w:t>регламентом.</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6. Информация о порядке предоставления Услуги размещается в федеральной муниципальной информационной системе «Единый портал государственных и муниципальных услуг (функций)»</w:t>
      </w:r>
      <w:r w:rsidRPr="002C0637">
        <w:rPr>
          <w:rFonts w:eastAsia="Times New Roman"/>
          <w:sz w:val="20"/>
          <w:szCs w:val="20"/>
          <w:vertAlign w:val="superscript"/>
          <w:lang w:eastAsia="ru-RU"/>
        </w:rPr>
        <w:footnoteReference w:id="2"/>
      </w:r>
      <w:r w:rsidRPr="002C0637">
        <w:rPr>
          <w:rFonts w:eastAsia="Times New Roman"/>
          <w:sz w:val="20"/>
          <w:szCs w:val="20"/>
          <w:lang w:eastAsia="ru-RU"/>
        </w:rPr>
        <w:t xml:space="preserve">  (далее – Единый портал, ЕПГУ).</w:t>
      </w:r>
    </w:p>
    <w:p w:rsidR="002C0637" w:rsidRPr="002C0637" w:rsidRDefault="002C0637" w:rsidP="0091411B">
      <w:pPr>
        <w:tabs>
          <w:tab w:val="left" w:pos="10200"/>
        </w:tabs>
        <w:overflowPunct/>
        <w:autoSpaceDE/>
        <w:autoSpaceDN/>
        <w:adjustRightInd/>
        <w:textAlignment w:val="auto"/>
        <w:rPr>
          <w:rFonts w:eastAsia="Times New Roman"/>
          <w:sz w:val="20"/>
          <w:szCs w:val="20"/>
          <w:lang w:val="x-none" w:eastAsia="x-none"/>
        </w:rPr>
      </w:pP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II. Стандарт предоставления муниципальной услуги</w:t>
      </w:r>
    </w:p>
    <w:p w:rsidR="002C0637" w:rsidRPr="002C0637" w:rsidRDefault="002C0637" w:rsidP="0091411B">
      <w:pPr>
        <w:tabs>
          <w:tab w:val="left" w:pos="10200"/>
        </w:tabs>
        <w:overflowPunct/>
        <w:autoSpaceDE/>
        <w:autoSpaceDN/>
        <w:adjustRightInd/>
        <w:textAlignment w:val="auto"/>
        <w:rPr>
          <w:rFonts w:eastAsia="Times New Roman"/>
          <w:b/>
          <w:sz w:val="20"/>
          <w:szCs w:val="20"/>
          <w:lang w:eastAsia="ru-RU"/>
        </w:rPr>
      </w:pP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Наименование муниципальной услуги</w:t>
      </w:r>
    </w:p>
    <w:p w:rsidR="002C0637" w:rsidRPr="002C0637" w:rsidRDefault="002C0637" w:rsidP="0091411B">
      <w:pPr>
        <w:tabs>
          <w:tab w:val="left" w:pos="10200"/>
        </w:tabs>
        <w:overflowPunct/>
        <w:autoSpaceDE/>
        <w:autoSpaceDN/>
        <w:adjustRightInd/>
        <w:textAlignment w:val="auto"/>
        <w:rPr>
          <w:rFonts w:eastAsia="Times New Roman"/>
          <w:b/>
          <w:sz w:val="20"/>
          <w:szCs w:val="20"/>
          <w:lang w:eastAsia="ru-RU"/>
        </w:rPr>
      </w:pP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7. Полное наименование Услуги: «Предоставление информации об объектах учета из реестра муниципального имущества». Краткое наименование Услуги на ЕПГУ: «Предоставление информации об объектах учета из реестра муниципального имущества».</w:t>
      </w:r>
    </w:p>
    <w:p w:rsidR="002C0637" w:rsidRPr="002C0637" w:rsidRDefault="002C0637" w:rsidP="0091411B">
      <w:pPr>
        <w:keepNext/>
        <w:tabs>
          <w:tab w:val="left" w:pos="10200"/>
        </w:tabs>
        <w:overflowPunct/>
        <w:autoSpaceDE/>
        <w:autoSpaceDN/>
        <w:adjustRightInd/>
        <w:jc w:val="center"/>
        <w:textAlignment w:val="auto"/>
        <w:outlineLvl w:val="0"/>
        <w:rPr>
          <w:rFonts w:eastAsia="Times New Roman"/>
          <w:b/>
          <w:bCs/>
          <w:kern w:val="32"/>
          <w:sz w:val="20"/>
          <w:szCs w:val="20"/>
          <w:lang w:val="x-none" w:eastAsia="x-none"/>
        </w:rPr>
      </w:pPr>
      <w:r w:rsidRPr="002C0637">
        <w:rPr>
          <w:rFonts w:eastAsia="Times New Roman"/>
          <w:b/>
          <w:bCs/>
          <w:kern w:val="32"/>
          <w:sz w:val="20"/>
          <w:szCs w:val="20"/>
          <w:lang w:val="x-none" w:eastAsia="x-none"/>
        </w:rPr>
        <w:lastRenderedPageBreak/>
        <w:t>Наименование</w:t>
      </w:r>
      <w:r w:rsidRPr="002C0637">
        <w:rPr>
          <w:rFonts w:eastAsia="Times New Roman"/>
          <w:b/>
          <w:bCs/>
          <w:spacing w:val="-5"/>
          <w:kern w:val="32"/>
          <w:sz w:val="20"/>
          <w:szCs w:val="20"/>
          <w:lang w:val="x-none" w:eastAsia="x-none"/>
        </w:rPr>
        <w:t xml:space="preserve"> </w:t>
      </w:r>
      <w:r w:rsidRPr="002C0637">
        <w:rPr>
          <w:rFonts w:eastAsia="Times New Roman"/>
          <w:b/>
          <w:bCs/>
          <w:kern w:val="32"/>
          <w:sz w:val="20"/>
          <w:szCs w:val="20"/>
          <w:lang w:val="x-none" w:eastAsia="x-none"/>
        </w:rPr>
        <w:t>органа,</w:t>
      </w:r>
      <w:r w:rsidRPr="002C0637">
        <w:rPr>
          <w:rFonts w:eastAsia="Times New Roman"/>
          <w:b/>
          <w:bCs/>
          <w:spacing w:val="-5"/>
          <w:kern w:val="32"/>
          <w:sz w:val="20"/>
          <w:szCs w:val="20"/>
          <w:lang w:val="x-none" w:eastAsia="x-none"/>
        </w:rPr>
        <w:t xml:space="preserve"> </w:t>
      </w:r>
      <w:r w:rsidRPr="002C0637">
        <w:rPr>
          <w:rFonts w:eastAsia="Times New Roman"/>
          <w:b/>
          <w:bCs/>
          <w:kern w:val="32"/>
          <w:sz w:val="20"/>
          <w:szCs w:val="20"/>
          <w:lang w:val="x-none" w:eastAsia="x-none"/>
        </w:rPr>
        <w:t>предоставляющего</w:t>
      </w:r>
      <w:r w:rsidRPr="002C0637">
        <w:rPr>
          <w:rFonts w:eastAsia="Times New Roman"/>
          <w:b/>
          <w:bCs/>
          <w:spacing w:val="-2"/>
          <w:kern w:val="32"/>
          <w:sz w:val="20"/>
          <w:szCs w:val="20"/>
          <w:lang w:val="x-none" w:eastAsia="x-none"/>
        </w:rPr>
        <w:t xml:space="preserve"> </w:t>
      </w:r>
      <w:r w:rsidRPr="002C0637">
        <w:rPr>
          <w:rFonts w:eastAsia="Times New Roman"/>
          <w:b/>
          <w:bCs/>
          <w:kern w:val="32"/>
          <w:sz w:val="20"/>
          <w:szCs w:val="20"/>
          <w:lang w:val="x-none" w:eastAsia="x-none"/>
        </w:rPr>
        <w:t>Услугу</w:t>
      </w:r>
    </w:p>
    <w:p w:rsidR="002C0637" w:rsidRPr="002C0637" w:rsidRDefault="002C0637" w:rsidP="0091411B">
      <w:pPr>
        <w:tabs>
          <w:tab w:val="left" w:pos="1245"/>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8. Услуга</w:t>
      </w:r>
      <w:r w:rsidRPr="002C0637">
        <w:rPr>
          <w:rFonts w:eastAsia="Times New Roman"/>
          <w:spacing w:val="1"/>
          <w:sz w:val="20"/>
          <w:szCs w:val="20"/>
          <w:lang w:eastAsia="ru-RU"/>
        </w:rPr>
        <w:t xml:space="preserve"> </w:t>
      </w:r>
      <w:r w:rsidRPr="002C0637">
        <w:rPr>
          <w:rFonts w:eastAsia="Times New Roman"/>
          <w:sz w:val="20"/>
          <w:szCs w:val="20"/>
          <w:lang w:eastAsia="ru-RU"/>
        </w:rPr>
        <w:t>предоставляется</w:t>
      </w:r>
      <w:r w:rsidRPr="002C0637">
        <w:rPr>
          <w:rFonts w:eastAsia="Times New Roman"/>
          <w:spacing w:val="1"/>
          <w:sz w:val="20"/>
          <w:szCs w:val="20"/>
          <w:lang w:eastAsia="ru-RU"/>
        </w:rPr>
        <w:t xml:space="preserve"> </w:t>
      </w:r>
      <w:r w:rsidRPr="002C0637">
        <w:rPr>
          <w:rFonts w:eastAsia="Times New Roman"/>
          <w:sz w:val="20"/>
          <w:szCs w:val="20"/>
          <w:lang w:eastAsia="ru-RU"/>
        </w:rPr>
        <w:t>Администрацией Чаинского района Томской области в лице специалистов «Отдела по земельным, имущественным</w:t>
      </w:r>
      <w:r w:rsidRPr="002C0637">
        <w:rPr>
          <w:rFonts w:eastAsia="Times New Roman"/>
          <w:color w:val="000000"/>
          <w:sz w:val="20"/>
          <w:szCs w:val="20"/>
          <w:lang w:eastAsia="ru-RU"/>
        </w:rPr>
        <w:t xml:space="preserve"> </w:t>
      </w:r>
      <w:r w:rsidRPr="002C0637">
        <w:rPr>
          <w:rFonts w:eastAsia="Times New Roman"/>
          <w:sz w:val="20"/>
          <w:szCs w:val="20"/>
          <w:lang w:eastAsia="ru-RU"/>
        </w:rPr>
        <w:t>и градостроительным вопросам» (далее – Уполномоченный</w:t>
      </w:r>
      <w:r w:rsidRPr="002C0637">
        <w:rPr>
          <w:rFonts w:eastAsia="Times New Roman"/>
          <w:spacing w:val="50"/>
          <w:sz w:val="20"/>
          <w:szCs w:val="20"/>
          <w:lang w:eastAsia="ru-RU"/>
        </w:rPr>
        <w:t xml:space="preserve"> </w:t>
      </w:r>
      <w:r w:rsidRPr="002C0637">
        <w:rPr>
          <w:rFonts w:eastAsia="Times New Roman"/>
          <w:sz w:val="20"/>
          <w:szCs w:val="20"/>
          <w:lang w:eastAsia="ru-RU"/>
        </w:rPr>
        <w:t xml:space="preserve">орган). </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9. Предоставление Услуги в Многофункциональных центрах предоставления государственных и муниципальных услуг (далее – МФЦ) осуществляется при наличии соглашения с таким МФЦ.</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МФЦ, в которых организуется предоставление Услуги, не могут принимать решение об отказе в приеме заявления и документов и (или) информации, необходимых для ее предоставления.</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val="x-none" w:eastAsia="x-none"/>
        </w:rPr>
      </w:pP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bookmarkStart w:id="27" w:name="4"/>
      <w:bookmarkEnd w:id="27"/>
      <w:r w:rsidRPr="002C0637">
        <w:rPr>
          <w:rFonts w:eastAsia="Times New Roman"/>
          <w:b/>
          <w:sz w:val="20"/>
          <w:szCs w:val="20"/>
          <w:lang w:eastAsia="ru-RU"/>
        </w:rPr>
        <w:t>Результат предоставления Услуги</w:t>
      </w:r>
    </w:p>
    <w:p w:rsidR="002C0637" w:rsidRPr="002C0637" w:rsidRDefault="002C0637" w:rsidP="0091411B">
      <w:pPr>
        <w:tabs>
          <w:tab w:val="left" w:pos="10200"/>
        </w:tabs>
        <w:overflowPunct/>
        <w:autoSpaceDE/>
        <w:autoSpaceDN/>
        <w:adjustRightInd/>
        <w:textAlignment w:val="auto"/>
        <w:rPr>
          <w:rFonts w:eastAsia="Times New Roman"/>
          <w:b/>
          <w:sz w:val="20"/>
          <w:szCs w:val="20"/>
          <w:lang w:eastAsia="ru-RU"/>
        </w:rPr>
      </w:pP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10. При обращении Заявителя (представителя Заявителя) за выдачей выписки из реестра муниципального имущества результатами предоставления Услуги являются:</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а) решение о предоставлении выписки с приложением самой выписки из реестра муниципального имущества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Форма решения о предоставлении выписки из реестра муниципального имущества приведена в приложении № 1 к настоящему Административному регламенту;</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б) уведомление об отсутствии в реестре муниципального имущества запрашиваемых сведений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Форма уведомления об отсутствии в реестре муниципального имущества запрашиваемых сведений приведены в приложении № 2 к настоящему Административному регламенту;</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в) решение об отказе в выдаче выписки из реестра муниципального имущества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Форма решения об отказе в выдаче выписки из реестра муниципального имущества приведена в приложении № 3 к настоящему Административному регламенту.</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Формирование реестровой записи в качестве результата предоставления Услуги не предусмотрено.</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11. Результат предоставления Услуги в зависимости от выбора заявителя может быть получен в Уполномоченном органе, посредством ЕПГУ, в МФЦ.</w:t>
      </w:r>
    </w:p>
    <w:p w:rsidR="002C0637" w:rsidRPr="002C0637" w:rsidRDefault="002C0637" w:rsidP="0091411B">
      <w:pPr>
        <w:keepNext/>
        <w:tabs>
          <w:tab w:val="left" w:pos="10200"/>
        </w:tabs>
        <w:overflowPunct/>
        <w:autoSpaceDE/>
        <w:autoSpaceDN/>
        <w:adjustRightInd/>
        <w:jc w:val="center"/>
        <w:textAlignment w:val="auto"/>
        <w:outlineLvl w:val="0"/>
        <w:rPr>
          <w:rFonts w:eastAsia="Times New Roman"/>
          <w:b/>
          <w:bCs/>
          <w:kern w:val="32"/>
          <w:sz w:val="20"/>
          <w:szCs w:val="20"/>
          <w:lang w:val="x-none" w:eastAsia="x-none"/>
        </w:rPr>
      </w:pPr>
      <w:r w:rsidRPr="002C0637">
        <w:rPr>
          <w:rFonts w:eastAsia="Times New Roman"/>
          <w:b/>
          <w:bCs/>
          <w:kern w:val="32"/>
          <w:sz w:val="20"/>
          <w:szCs w:val="20"/>
          <w:lang w:val="x-none" w:eastAsia="x-none"/>
        </w:rPr>
        <w:t>Срок</w:t>
      </w:r>
      <w:r w:rsidRPr="002C0637">
        <w:rPr>
          <w:rFonts w:eastAsia="Times New Roman"/>
          <w:b/>
          <w:bCs/>
          <w:spacing w:val="-5"/>
          <w:kern w:val="32"/>
          <w:sz w:val="20"/>
          <w:szCs w:val="20"/>
          <w:lang w:val="x-none" w:eastAsia="x-none"/>
        </w:rPr>
        <w:t xml:space="preserve"> </w:t>
      </w:r>
      <w:r w:rsidRPr="002C0637">
        <w:rPr>
          <w:rFonts w:eastAsia="Times New Roman"/>
          <w:b/>
          <w:bCs/>
          <w:kern w:val="32"/>
          <w:sz w:val="20"/>
          <w:szCs w:val="20"/>
          <w:lang w:val="x-none" w:eastAsia="x-none"/>
        </w:rPr>
        <w:t>предоставления</w:t>
      </w:r>
      <w:r w:rsidRPr="002C0637">
        <w:rPr>
          <w:rFonts w:eastAsia="Times New Roman"/>
          <w:b/>
          <w:bCs/>
          <w:spacing w:val="-3"/>
          <w:kern w:val="32"/>
          <w:sz w:val="20"/>
          <w:szCs w:val="20"/>
          <w:lang w:val="x-none" w:eastAsia="x-none"/>
        </w:rPr>
        <w:t xml:space="preserve"> </w:t>
      </w:r>
      <w:r w:rsidRPr="002C0637">
        <w:rPr>
          <w:rFonts w:eastAsia="Times New Roman"/>
          <w:b/>
          <w:bCs/>
          <w:kern w:val="32"/>
          <w:sz w:val="20"/>
          <w:szCs w:val="20"/>
          <w:lang w:val="x-none" w:eastAsia="x-none"/>
        </w:rPr>
        <w:t>Услуги</w:t>
      </w:r>
    </w:p>
    <w:p w:rsidR="002C0637" w:rsidRPr="002C0637" w:rsidRDefault="002C0637" w:rsidP="0091411B">
      <w:pPr>
        <w:tabs>
          <w:tab w:val="left" w:pos="10200"/>
        </w:tabs>
        <w:overflowPunct/>
        <w:autoSpaceDE/>
        <w:autoSpaceDN/>
        <w:adjustRightInd/>
        <w:textAlignment w:val="auto"/>
        <w:rPr>
          <w:rFonts w:eastAsia="Times New Roman"/>
          <w:sz w:val="20"/>
          <w:szCs w:val="20"/>
          <w:lang w:eastAsia="ru-RU"/>
        </w:rPr>
      </w:pPr>
      <w:r w:rsidRPr="002C0637">
        <w:rPr>
          <w:rFonts w:eastAsia="Times New Roman"/>
          <w:sz w:val="20"/>
          <w:szCs w:val="20"/>
          <w:lang w:eastAsia="ru-RU"/>
        </w:rPr>
        <w:t>12. Максимальный срок предоставления Услуги составляет 5 рабочих дней</w:t>
      </w:r>
      <w:r w:rsidRPr="002C0637">
        <w:rPr>
          <w:rFonts w:eastAsia="Times New Roman"/>
          <w:sz w:val="20"/>
          <w:szCs w:val="20"/>
          <w:vertAlign w:val="superscript"/>
          <w:lang w:eastAsia="ru-RU"/>
        </w:rPr>
        <w:footnoteReference w:id="3"/>
      </w:r>
      <w:r w:rsidRPr="002C0637">
        <w:rPr>
          <w:rFonts w:eastAsia="Times New Roman"/>
          <w:sz w:val="20"/>
          <w:szCs w:val="20"/>
          <w:lang w:eastAsia="ru-RU"/>
        </w:rPr>
        <w:t>.</w:t>
      </w:r>
    </w:p>
    <w:p w:rsidR="002C0637" w:rsidRPr="002C0637" w:rsidRDefault="002C0637" w:rsidP="0091411B">
      <w:pPr>
        <w:keepNext/>
        <w:tabs>
          <w:tab w:val="left" w:pos="10200"/>
        </w:tabs>
        <w:overflowPunct/>
        <w:autoSpaceDE/>
        <w:autoSpaceDN/>
        <w:adjustRightInd/>
        <w:jc w:val="center"/>
        <w:textAlignment w:val="auto"/>
        <w:outlineLvl w:val="0"/>
        <w:rPr>
          <w:rFonts w:eastAsia="Times New Roman"/>
          <w:b/>
          <w:bCs/>
          <w:kern w:val="32"/>
          <w:sz w:val="20"/>
          <w:szCs w:val="20"/>
          <w:lang w:val="x-none" w:eastAsia="x-none"/>
        </w:rPr>
      </w:pPr>
      <w:bookmarkStart w:id="28" w:name="5"/>
      <w:bookmarkEnd w:id="28"/>
      <w:r w:rsidRPr="002C0637">
        <w:rPr>
          <w:rFonts w:eastAsia="Times New Roman"/>
          <w:b/>
          <w:bCs/>
          <w:kern w:val="32"/>
          <w:sz w:val="20"/>
          <w:szCs w:val="20"/>
          <w:lang w:val="x-none" w:eastAsia="x-none"/>
        </w:rPr>
        <w:t>Правовые</w:t>
      </w:r>
      <w:r w:rsidRPr="002C0637">
        <w:rPr>
          <w:rFonts w:eastAsia="Times New Roman"/>
          <w:b/>
          <w:bCs/>
          <w:spacing w:val="-5"/>
          <w:kern w:val="32"/>
          <w:sz w:val="20"/>
          <w:szCs w:val="20"/>
          <w:lang w:val="x-none" w:eastAsia="x-none"/>
        </w:rPr>
        <w:t xml:space="preserve"> </w:t>
      </w:r>
      <w:r w:rsidRPr="002C0637">
        <w:rPr>
          <w:rFonts w:eastAsia="Times New Roman"/>
          <w:b/>
          <w:bCs/>
          <w:kern w:val="32"/>
          <w:sz w:val="20"/>
          <w:szCs w:val="20"/>
          <w:lang w:val="x-none" w:eastAsia="x-none"/>
        </w:rPr>
        <w:t>основания</w:t>
      </w:r>
      <w:r w:rsidRPr="002C0637">
        <w:rPr>
          <w:rFonts w:eastAsia="Times New Roman"/>
          <w:b/>
          <w:bCs/>
          <w:spacing w:val="-5"/>
          <w:kern w:val="32"/>
          <w:sz w:val="20"/>
          <w:szCs w:val="20"/>
          <w:lang w:val="x-none" w:eastAsia="x-none"/>
        </w:rPr>
        <w:t xml:space="preserve"> </w:t>
      </w:r>
      <w:r w:rsidRPr="002C0637">
        <w:rPr>
          <w:rFonts w:eastAsia="Times New Roman"/>
          <w:b/>
          <w:bCs/>
          <w:kern w:val="32"/>
          <w:sz w:val="20"/>
          <w:szCs w:val="20"/>
          <w:lang w:val="x-none" w:eastAsia="x-none"/>
        </w:rPr>
        <w:t>для</w:t>
      </w:r>
      <w:r w:rsidRPr="002C0637">
        <w:rPr>
          <w:rFonts w:eastAsia="Times New Roman"/>
          <w:b/>
          <w:bCs/>
          <w:spacing w:val="-5"/>
          <w:kern w:val="32"/>
          <w:sz w:val="20"/>
          <w:szCs w:val="20"/>
          <w:lang w:val="x-none" w:eastAsia="x-none"/>
        </w:rPr>
        <w:t xml:space="preserve"> </w:t>
      </w:r>
      <w:r w:rsidRPr="002C0637">
        <w:rPr>
          <w:rFonts w:eastAsia="Times New Roman"/>
          <w:b/>
          <w:bCs/>
          <w:kern w:val="32"/>
          <w:sz w:val="20"/>
          <w:szCs w:val="20"/>
          <w:lang w:val="x-none" w:eastAsia="x-none"/>
        </w:rPr>
        <w:t>предоставления</w:t>
      </w:r>
      <w:r w:rsidRPr="002C0637">
        <w:rPr>
          <w:rFonts w:eastAsia="Times New Roman"/>
          <w:b/>
          <w:bCs/>
          <w:spacing w:val="-3"/>
          <w:kern w:val="32"/>
          <w:sz w:val="20"/>
          <w:szCs w:val="20"/>
          <w:lang w:val="x-none" w:eastAsia="x-none"/>
        </w:rPr>
        <w:t xml:space="preserve"> </w:t>
      </w:r>
      <w:r w:rsidRPr="002C0637">
        <w:rPr>
          <w:rFonts w:eastAsia="Times New Roman"/>
          <w:b/>
          <w:bCs/>
          <w:kern w:val="32"/>
          <w:sz w:val="20"/>
          <w:szCs w:val="20"/>
          <w:lang w:val="x-none" w:eastAsia="x-none"/>
        </w:rPr>
        <w:t>Услуги</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13. Перечень нормативных правовых актов, регулирующих предоставление Услуги, информация о порядке досудебного (внесудебного) обжалования решений и действий (бездействия) Уполномоченного органа, а также его должностных лиц размещаются на официальном сайте Уполномоченного органа в информационно- телекоммуникационной сети «Интернет» (далее – сеть «Интернет»), а также на Едином портале.</w:t>
      </w:r>
    </w:p>
    <w:p w:rsidR="002C0637" w:rsidRPr="002C0637" w:rsidRDefault="002C0637" w:rsidP="0091411B">
      <w:pPr>
        <w:tabs>
          <w:tab w:val="left" w:pos="10200"/>
        </w:tabs>
        <w:overflowPunct/>
        <w:autoSpaceDE/>
        <w:autoSpaceDN/>
        <w:adjustRightInd/>
        <w:textAlignment w:val="auto"/>
        <w:rPr>
          <w:rFonts w:eastAsia="Times New Roman"/>
          <w:sz w:val="20"/>
          <w:szCs w:val="20"/>
          <w:lang w:val="x-none" w:eastAsia="x-none"/>
        </w:rPr>
      </w:pP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Исчерпывающий перечень документов, необходимых для предоставления Услуги</w:t>
      </w:r>
    </w:p>
    <w:p w:rsidR="002C0637" w:rsidRPr="002C0637" w:rsidRDefault="002C0637" w:rsidP="0091411B">
      <w:pPr>
        <w:tabs>
          <w:tab w:val="left" w:pos="10200"/>
        </w:tabs>
        <w:overflowPunct/>
        <w:autoSpaceDE/>
        <w:autoSpaceDN/>
        <w:adjustRightInd/>
        <w:textAlignment w:val="auto"/>
        <w:rPr>
          <w:rFonts w:eastAsia="Times New Roman"/>
          <w:b/>
          <w:sz w:val="20"/>
          <w:szCs w:val="20"/>
          <w:lang w:eastAsia="ru-RU"/>
        </w:rPr>
      </w:pP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14. 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должен представить самостоятельно:</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14.1. Заявление о предоставлении муниципальной услуги по форме, согласно приложению № 4 к настоящему Административному регламенту.</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Требования, предъявляемые к документу при подаче – оригинал.</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В заявлении также указывается один из следующих способов направления результата предоставления муниципальной услуги:</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в форме электронного документа в личном кабинете на ЕПГУ;</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на бумажном носителе в виде распечатанного экземпляра электронного документа в Уполномоченном органе, МФЦ.</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lastRenderedPageBreak/>
        <w:t>14.2. Документ, удостоверяющий личность Заявителя, представителя.</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Требования, предъявляемые к документу при подаче – оригинал.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заявления с использованием единой системы межведомственного электронного взаимодействия.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 Обеспечивается автозаполнение форм из профиля гражданина ЕСИА, цифрового профиля.</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14.3. Документ, подтверждающий полномочия представителя действовать от имени Заявителя – в случае, если запрос подается представителем.</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Требования, предъявляемые к документу:</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при подаче в Уполномоченный орган, многофункциональный центр – оригинал;</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bookmarkStart w:id="29" w:name="6"/>
      <w:bookmarkEnd w:id="29"/>
      <w:r w:rsidRPr="002C0637">
        <w:rPr>
          <w:rFonts w:eastAsia="Times New Roman"/>
          <w:sz w:val="20"/>
          <w:szCs w:val="20"/>
          <w:lang w:eastAsia="ru-RU"/>
        </w:rPr>
        <w:t>- с использованием ЕПГУ – заверен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 посредством представления подтверждающего документа в Уполномоченный орган в течение 5 рабочих дней после отправки заявления.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 Обеспечивается автозаполнение форм из профиля гражданина ЕСИА, цифрового профиля.</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15. Перечень документов и сведений, получаемых в рамках межведомственного информационного взаимодействия, которые Заявитель вправе предоставить по собственной инициативе:</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а) сведения из Единого государственного реестра юридических лиц;</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б) сведения из Единого государственного реестра индивидуальных предпринимателей;</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в) сведения, подтверждающие уплату платежей за предоставление Услуги (в случае если предусмотрено внесение платы за предоставление выписки из реестра муниципального имущества).</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15.1. Межведомственные запросы формируются автоматически.</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16. Предоставление Заявителем документов, предусмотренных в настоящем подразделе, а также заявления о предоставлении Услуги в соответствии с формой, предусмотренной в приложении № 4 к настоящему Административному регламенту, осуществляется в МФЦ, путем направления почтового отправления, посредством Единого портала.</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Исчерпывающий перечень оснований для отказа в приеме документов, необходимых для предоставления Услуги</w:t>
      </w:r>
    </w:p>
    <w:p w:rsidR="002C0637" w:rsidRPr="002C0637" w:rsidRDefault="002C0637" w:rsidP="0091411B">
      <w:pPr>
        <w:tabs>
          <w:tab w:val="left" w:pos="10200"/>
        </w:tabs>
        <w:overflowPunct/>
        <w:autoSpaceDE/>
        <w:autoSpaceDN/>
        <w:adjustRightInd/>
        <w:textAlignment w:val="auto"/>
        <w:rPr>
          <w:rFonts w:eastAsia="Times New Roman"/>
          <w:b/>
          <w:sz w:val="20"/>
          <w:szCs w:val="20"/>
          <w:lang w:eastAsia="ru-RU"/>
        </w:rPr>
      </w:pP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17. Исчерпывающий перечень оснований для отказа в приеме документов, необходимых для предоставления Услуги:</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17.1.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17.2.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17.3.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18. Решение об отказе в приеме документов, необходимых для предоставления муниципальной услуги, по форме, приведенной в приложении № 5 к настоящему Административному регламенту, направляется в личный кабинет</w:t>
      </w:r>
      <w:bookmarkStart w:id="30" w:name="7"/>
      <w:bookmarkEnd w:id="30"/>
      <w:r w:rsidRPr="002C0637">
        <w:rPr>
          <w:rFonts w:eastAsia="Times New Roman"/>
          <w:sz w:val="20"/>
          <w:szCs w:val="20"/>
          <w:lang w:eastAsia="ru-RU"/>
        </w:rPr>
        <w:t xml:space="preserve"> Заявителя на ЕПГУ не позднее первого рабочего дня, следующего за днем подачи заявления.</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19.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2C0637" w:rsidRPr="002C0637" w:rsidRDefault="002C0637" w:rsidP="0091411B">
      <w:pPr>
        <w:keepNext/>
        <w:tabs>
          <w:tab w:val="left" w:pos="10200"/>
        </w:tabs>
        <w:overflowPunct/>
        <w:autoSpaceDE/>
        <w:autoSpaceDN/>
        <w:adjustRightInd/>
        <w:jc w:val="center"/>
        <w:textAlignment w:val="auto"/>
        <w:outlineLvl w:val="0"/>
        <w:rPr>
          <w:rFonts w:eastAsia="Times New Roman"/>
          <w:b/>
          <w:bCs/>
          <w:kern w:val="32"/>
          <w:sz w:val="20"/>
          <w:szCs w:val="20"/>
          <w:lang w:val="x-none" w:eastAsia="x-none"/>
        </w:rPr>
      </w:pPr>
      <w:r w:rsidRPr="002C0637">
        <w:rPr>
          <w:rFonts w:eastAsia="Times New Roman"/>
          <w:b/>
          <w:bCs/>
          <w:kern w:val="32"/>
          <w:sz w:val="20"/>
          <w:szCs w:val="20"/>
          <w:lang w:val="x-none" w:eastAsia="x-none"/>
        </w:rPr>
        <w:t>Исчерпывающий</w:t>
      </w:r>
      <w:r w:rsidRPr="002C0637">
        <w:rPr>
          <w:rFonts w:eastAsia="Times New Roman"/>
          <w:b/>
          <w:bCs/>
          <w:spacing w:val="-4"/>
          <w:kern w:val="32"/>
          <w:sz w:val="20"/>
          <w:szCs w:val="20"/>
          <w:lang w:val="x-none" w:eastAsia="x-none"/>
        </w:rPr>
        <w:t xml:space="preserve"> </w:t>
      </w:r>
      <w:r w:rsidRPr="002C0637">
        <w:rPr>
          <w:rFonts w:eastAsia="Times New Roman"/>
          <w:b/>
          <w:bCs/>
          <w:kern w:val="32"/>
          <w:sz w:val="20"/>
          <w:szCs w:val="20"/>
          <w:lang w:val="x-none" w:eastAsia="x-none"/>
        </w:rPr>
        <w:t>перечень</w:t>
      </w:r>
      <w:r w:rsidRPr="002C0637">
        <w:rPr>
          <w:rFonts w:eastAsia="Times New Roman"/>
          <w:b/>
          <w:bCs/>
          <w:spacing w:val="-6"/>
          <w:kern w:val="32"/>
          <w:sz w:val="20"/>
          <w:szCs w:val="20"/>
          <w:lang w:val="x-none" w:eastAsia="x-none"/>
        </w:rPr>
        <w:t xml:space="preserve"> </w:t>
      </w:r>
      <w:r w:rsidRPr="002C0637">
        <w:rPr>
          <w:rFonts w:eastAsia="Times New Roman"/>
          <w:b/>
          <w:bCs/>
          <w:kern w:val="32"/>
          <w:sz w:val="20"/>
          <w:szCs w:val="20"/>
          <w:lang w:val="x-none" w:eastAsia="x-none"/>
        </w:rPr>
        <w:t>оснований</w:t>
      </w:r>
      <w:r w:rsidRPr="002C0637">
        <w:rPr>
          <w:rFonts w:eastAsia="Times New Roman"/>
          <w:b/>
          <w:bCs/>
          <w:spacing w:val="-3"/>
          <w:kern w:val="32"/>
          <w:sz w:val="20"/>
          <w:szCs w:val="20"/>
          <w:lang w:val="x-none" w:eastAsia="x-none"/>
        </w:rPr>
        <w:t xml:space="preserve"> </w:t>
      </w:r>
      <w:r w:rsidRPr="002C0637">
        <w:rPr>
          <w:rFonts w:eastAsia="Times New Roman"/>
          <w:b/>
          <w:bCs/>
          <w:kern w:val="32"/>
          <w:sz w:val="20"/>
          <w:szCs w:val="20"/>
          <w:lang w:val="x-none" w:eastAsia="x-none"/>
        </w:rPr>
        <w:t>для</w:t>
      </w:r>
      <w:r w:rsidRPr="002C0637">
        <w:rPr>
          <w:rFonts w:eastAsia="Times New Roman"/>
          <w:b/>
          <w:bCs/>
          <w:spacing w:val="-4"/>
          <w:kern w:val="32"/>
          <w:sz w:val="20"/>
          <w:szCs w:val="20"/>
          <w:lang w:val="x-none" w:eastAsia="x-none"/>
        </w:rPr>
        <w:t xml:space="preserve"> </w:t>
      </w:r>
      <w:r w:rsidRPr="002C0637">
        <w:rPr>
          <w:rFonts w:eastAsia="Times New Roman"/>
          <w:b/>
          <w:bCs/>
          <w:kern w:val="32"/>
          <w:sz w:val="20"/>
          <w:szCs w:val="20"/>
          <w:lang w:val="x-none" w:eastAsia="x-none"/>
        </w:rPr>
        <w:t>приостановления</w:t>
      </w:r>
      <w:r w:rsidRPr="002C0637">
        <w:rPr>
          <w:rFonts w:eastAsia="Times New Roman"/>
          <w:b/>
          <w:bCs/>
          <w:spacing w:val="-5"/>
          <w:kern w:val="32"/>
          <w:sz w:val="20"/>
          <w:szCs w:val="20"/>
          <w:lang w:val="x-none" w:eastAsia="x-none"/>
        </w:rPr>
        <w:t xml:space="preserve"> </w:t>
      </w:r>
      <w:r w:rsidRPr="002C0637">
        <w:rPr>
          <w:rFonts w:eastAsia="Times New Roman"/>
          <w:b/>
          <w:bCs/>
          <w:kern w:val="32"/>
          <w:sz w:val="20"/>
          <w:szCs w:val="20"/>
          <w:lang w:val="x-none" w:eastAsia="x-none"/>
        </w:rPr>
        <w:t>или</w:t>
      </w:r>
      <w:r w:rsidRPr="002C0637">
        <w:rPr>
          <w:rFonts w:eastAsia="Times New Roman"/>
          <w:b/>
          <w:bCs/>
          <w:spacing w:val="-2"/>
          <w:kern w:val="32"/>
          <w:sz w:val="20"/>
          <w:szCs w:val="20"/>
          <w:lang w:val="x-none" w:eastAsia="x-none"/>
        </w:rPr>
        <w:t xml:space="preserve"> </w:t>
      </w:r>
      <w:r w:rsidRPr="002C0637">
        <w:rPr>
          <w:rFonts w:eastAsia="Times New Roman"/>
          <w:b/>
          <w:bCs/>
          <w:kern w:val="32"/>
          <w:sz w:val="20"/>
          <w:szCs w:val="20"/>
          <w:lang w:val="x-none" w:eastAsia="x-none"/>
        </w:rPr>
        <w:t>отказа</w:t>
      </w:r>
      <w:r w:rsidRPr="002C0637">
        <w:rPr>
          <w:rFonts w:eastAsia="Times New Roman"/>
          <w:b/>
          <w:bCs/>
          <w:spacing w:val="-67"/>
          <w:kern w:val="32"/>
          <w:sz w:val="20"/>
          <w:szCs w:val="20"/>
          <w:lang w:val="x-none" w:eastAsia="x-none"/>
        </w:rPr>
        <w:t xml:space="preserve"> </w:t>
      </w:r>
      <w:r w:rsidRPr="002C0637">
        <w:rPr>
          <w:rFonts w:eastAsia="Times New Roman"/>
          <w:b/>
          <w:bCs/>
          <w:kern w:val="32"/>
          <w:sz w:val="20"/>
          <w:szCs w:val="20"/>
          <w:lang w:val="x-none" w:eastAsia="x-none"/>
        </w:rPr>
        <w:t>в</w:t>
      </w:r>
      <w:r w:rsidRPr="002C0637">
        <w:rPr>
          <w:rFonts w:eastAsia="Times New Roman"/>
          <w:b/>
          <w:bCs/>
          <w:spacing w:val="-2"/>
          <w:kern w:val="32"/>
          <w:sz w:val="20"/>
          <w:szCs w:val="20"/>
          <w:lang w:val="x-none" w:eastAsia="x-none"/>
        </w:rPr>
        <w:t xml:space="preserve"> </w:t>
      </w:r>
      <w:r w:rsidRPr="002C0637">
        <w:rPr>
          <w:rFonts w:eastAsia="Times New Roman"/>
          <w:b/>
          <w:bCs/>
          <w:kern w:val="32"/>
          <w:sz w:val="20"/>
          <w:szCs w:val="20"/>
          <w:lang w:val="x-none" w:eastAsia="x-none"/>
        </w:rPr>
        <w:t>предоставлении</w:t>
      </w:r>
      <w:r w:rsidRPr="002C0637">
        <w:rPr>
          <w:rFonts w:eastAsia="Times New Roman"/>
          <w:b/>
          <w:bCs/>
          <w:spacing w:val="-1"/>
          <w:kern w:val="32"/>
          <w:sz w:val="20"/>
          <w:szCs w:val="20"/>
          <w:lang w:val="x-none" w:eastAsia="x-none"/>
        </w:rPr>
        <w:t xml:space="preserve"> </w:t>
      </w:r>
      <w:r w:rsidRPr="002C0637">
        <w:rPr>
          <w:rFonts w:eastAsia="Times New Roman"/>
          <w:b/>
          <w:bCs/>
          <w:kern w:val="32"/>
          <w:sz w:val="20"/>
          <w:szCs w:val="20"/>
          <w:lang w:val="x-none" w:eastAsia="x-none"/>
        </w:rPr>
        <w:t>Услуги</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20. Оснований для приостановления предоставления муниципальной услуги законодательством Российской Федерации не предусмотрено.</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21. Противоречие документов или сведений, полученных с использованием межведомственного информационного взаимодействия, представленным Заявителем (представителем Заявителя) документам или сведениям.</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22. Отсутствует плата за предоставление выписки из реестра муниципального имущества (в случае если предусмотрено внесение платы за предоставление выписки из реестра муниципального имущества).</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Размер платы, взимаемой с Заявителя (представителя Заявителя) при предоставлении Услуги, и способы ее взимания</w:t>
      </w:r>
    </w:p>
    <w:p w:rsidR="002C0637" w:rsidRPr="002C0637" w:rsidRDefault="002C0637" w:rsidP="0091411B">
      <w:pPr>
        <w:tabs>
          <w:tab w:val="left" w:pos="10200"/>
        </w:tabs>
        <w:overflowPunct/>
        <w:autoSpaceDE/>
        <w:autoSpaceDN/>
        <w:adjustRightInd/>
        <w:textAlignment w:val="auto"/>
        <w:rPr>
          <w:rFonts w:eastAsia="Times New Roman"/>
          <w:b/>
          <w:sz w:val="20"/>
          <w:szCs w:val="20"/>
          <w:lang w:eastAsia="ru-RU"/>
        </w:rPr>
      </w:pP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23. За предоставление Услуги не предусмотрено взимание платы.</w:t>
      </w:r>
    </w:p>
    <w:p w:rsidR="002C0637" w:rsidRPr="002C0637" w:rsidRDefault="002C0637" w:rsidP="0091411B">
      <w:pPr>
        <w:tabs>
          <w:tab w:val="left" w:pos="10200"/>
        </w:tabs>
        <w:overflowPunct/>
        <w:autoSpaceDE/>
        <w:autoSpaceDN/>
        <w:adjustRightInd/>
        <w:textAlignment w:val="auto"/>
        <w:rPr>
          <w:rFonts w:eastAsia="Times New Roman"/>
          <w:sz w:val="20"/>
          <w:szCs w:val="20"/>
          <w:lang w:val="x-none" w:eastAsia="x-none"/>
        </w:rPr>
      </w:pP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Максимальный срок ожидания в очереди при подаче Заявителем заявления</w:t>
      </w: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lastRenderedPageBreak/>
        <w:t>о предоставлении Услуги и при получении результата предоставления Услуги</w:t>
      </w: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24. Максимальный срок ожидания в очереди при подаче заявления составляет 15 минут.</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25. Максимальный срок ожидания в очереди при получении результата Услуги составляет 15 минут.</w:t>
      </w:r>
    </w:p>
    <w:p w:rsidR="002C0637" w:rsidRPr="002C0637" w:rsidRDefault="002C0637" w:rsidP="0091411B">
      <w:pPr>
        <w:tabs>
          <w:tab w:val="left" w:pos="10200"/>
        </w:tabs>
        <w:overflowPunct/>
        <w:autoSpaceDE/>
        <w:autoSpaceDN/>
        <w:adjustRightInd/>
        <w:textAlignment w:val="auto"/>
        <w:rPr>
          <w:rFonts w:eastAsia="Times New Roman"/>
          <w:sz w:val="20"/>
          <w:szCs w:val="20"/>
          <w:lang w:val="x-none" w:eastAsia="x-none"/>
        </w:rPr>
      </w:pP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Срок регистрации заявления заявителя о предоставлении Услуги</w:t>
      </w: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26. Срок регистрации заявления и документов, необходимых для предоставления Услуги, составляет 1 рабочий день со дня подачи заявления о предоставлении Услуги и документов, необходимых для предоставления Услуги в Уполномоченном органе.</w:t>
      </w:r>
    </w:p>
    <w:p w:rsidR="002C0637" w:rsidRPr="002C0637" w:rsidRDefault="002C0637" w:rsidP="0091411B">
      <w:pPr>
        <w:tabs>
          <w:tab w:val="left" w:pos="10200"/>
        </w:tabs>
        <w:overflowPunct/>
        <w:autoSpaceDE/>
        <w:autoSpaceDN/>
        <w:adjustRightInd/>
        <w:textAlignment w:val="auto"/>
        <w:rPr>
          <w:rFonts w:eastAsia="Times New Roman"/>
          <w:sz w:val="20"/>
          <w:szCs w:val="20"/>
          <w:lang w:val="x-none" w:eastAsia="x-none"/>
        </w:rPr>
      </w:pP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Требования к помещениям, в которых предоставляется Услуга</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27. Помещения, в которых предоставляется Услуга, должны соответствовать следующим требованиям:</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а) вход в помещение, в котором осуществляется прием граждан по вопросам предоставления Услуги,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б) вход и передвижение по помещениям, в которых осуществляются прием и выдача документов, необходимых для предоставления Услуги, не должны создавать затруднений для лиц с ограниченными возможностями;</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в) в случае невозможности полностью приспособить объект с учетом потребности инвалида собственник данного объекта обеспечивает инвалиду доступ к месту предоставления Услуги, либо, когда это возможно, ее предоставление обеспечивается по месту жительства инвалида или в дистанционном режиме;</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г) обеспечена возможность посадки в транспортное средство и высадки из него перед входом в объект, в том числе с использованием кресла-коляски и при необходимости с помощью работников объекта;</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д) обеспечен допуск собаки-проводника;</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е) обеспечен допуск сурдопереводчика и тифлосурдопереводчика в помещения;</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ж) обеспечены условия для беспрепятственного доступа в помещение (в том числе для инвалидов, использующих кресла-коляски, собак-проводников);</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з) залы ожидания оборудованы местами для оформления документов (столы (стойки) с канцелярскими принадлежностями) и образцами заполнения документов, а также стульями (креслами, лавками, скамейками);</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и) в помещении предусмотрены стенды, содержащие информацию о порядке предоставления Услуги, в том числе о вариантах предоставления Услуги, а также информацию о месте нахождения, графике работы, справочных телефонах, номерах телефонов-автоинформаторов (при наличии), адресах официальных сайтов в сети «Интернет», а также электронной почты Органа власти/самоуправления, предоставляющего Услугу (при наличии).</w:t>
      </w:r>
    </w:p>
    <w:p w:rsidR="002C0637" w:rsidRPr="002C0637" w:rsidRDefault="002C0637" w:rsidP="0091411B">
      <w:pPr>
        <w:tabs>
          <w:tab w:val="left" w:pos="10200"/>
        </w:tabs>
        <w:overflowPunct/>
        <w:autoSpaceDE/>
        <w:autoSpaceDN/>
        <w:adjustRightInd/>
        <w:textAlignment w:val="auto"/>
        <w:rPr>
          <w:rFonts w:eastAsia="Times New Roman"/>
          <w:sz w:val="20"/>
          <w:szCs w:val="20"/>
          <w:lang w:eastAsia="ru-RU"/>
        </w:rPr>
      </w:pP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Показатели доступности и качества Услуги</w:t>
      </w:r>
    </w:p>
    <w:p w:rsidR="002C0637" w:rsidRPr="002C0637" w:rsidRDefault="002C0637" w:rsidP="0091411B">
      <w:pPr>
        <w:tabs>
          <w:tab w:val="left" w:pos="10200"/>
        </w:tabs>
        <w:overflowPunct/>
        <w:autoSpaceDE/>
        <w:autoSpaceDN/>
        <w:adjustRightInd/>
        <w:textAlignment w:val="auto"/>
        <w:rPr>
          <w:rFonts w:eastAsia="Times New Roman"/>
          <w:b/>
          <w:sz w:val="20"/>
          <w:szCs w:val="20"/>
          <w:lang w:eastAsia="ru-RU"/>
        </w:rPr>
      </w:pP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28. К показателям доступности предоставления Услуги относятся: </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а) обеспечена возможность получения Услуги экстерриториально;</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б) обеспечение доступности электронных форм документов, необходимых для предоставления Услуги;</w:t>
      </w:r>
      <w:bookmarkStart w:id="31" w:name="9"/>
      <w:bookmarkEnd w:id="31"/>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в) обеспечение доступности электронных форм и инструментов совершения в электронном виде платежей, необходимых для получения Услуги;</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г) обеспечен открытый доступ для Заявителей и других лиц к информации о порядке и сроках предоставления Услуги, в том числе с использованием информационно-коммуникационных технологий, а также о порядке обжалования действий (бездействия) должностных лиц.</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29. К показателям качества предоставления Услуги относятся:</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а) отсутствие обоснованных жалоб на действия (бездействие) должностных лиц и их отношение к заявителям;</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б) отсутствие нарушений сроков предоставления Услуги.</w:t>
      </w:r>
    </w:p>
    <w:p w:rsidR="002C0637" w:rsidRPr="002C0637" w:rsidRDefault="002C0637" w:rsidP="0091411B">
      <w:pPr>
        <w:tabs>
          <w:tab w:val="left" w:pos="10200"/>
        </w:tabs>
        <w:overflowPunct/>
        <w:autoSpaceDE/>
        <w:autoSpaceDN/>
        <w:adjustRightInd/>
        <w:textAlignment w:val="auto"/>
        <w:rPr>
          <w:rFonts w:eastAsia="Times New Roman"/>
          <w:sz w:val="20"/>
          <w:szCs w:val="20"/>
          <w:lang w:eastAsia="ru-RU"/>
        </w:rPr>
      </w:pP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Иные требования к предоставлению Услуги</w:t>
      </w:r>
    </w:p>
    <w:p w:rsidR="002C0637" w:rsidRPr="002C0637" w:rsidRDefault="002C0637" w:rsidP="0091411B">
      <w:pPr>
        <w:tabs>
          <w:tab w:val="left" w:pos="10200"/>
        </w:tabs>
        <w:overflowPunct/>
        <w:autoSpaceDE/>
        <w:autoSpaceDN/>
        <w:adjustRightInd/>
        <w:textAlignment w:val="auto"/>
        <w:rPr>
          <w:rFonts w:eastAsia="Times New Roman"/>
          <w:sz w:val="20"/>
          <w:szCs w:val="20"/>
          <w:lang w:eastAsia="ru-RU"/>
        </w:rPr>
      </w:pP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30. Услуги, которые являются необходимыми и обязательными для предоставления Услуги, законодательством Российской Федерации не предусмотрены.</w:t>
      </w:r>
    </w:p>
    <w:p w:rsidR="002C0637" w:rsidRPr="002C0637" w:rsidRDefault="002C0637" w:rsidP="0091411B">
      <w:pPr>
        <w:tabs>
          <w:tab w:val="left" w:pos="10200"/>
        </w:tabs>
        <w:overflowPunct/>
        <w:autoSpaceDE/>
        <w:autoSpaceDN/>
        <w:adjustRightInd/>
        <w:textAlignment w:val="auto"/>
        <w:rPr>
          <w:rFonts w:eastAsia="Times New Roman"/>
          <w:sz w:val="20"/>
          <w:szCs w:val="20"/>
          <w:lang w:eastAsia="ru-RU"/>
        </w:rPr>
      </w:pP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val="en-US" w:eastAsia="ru-RU"/>
        </w:rPr>
        <w:t>III</w:t>
      </w:r>
      <w:r w:rsidRPr="002C0637">
        <w:rPr>
          <w:rFonts w:eastAsia="Times New Roman"/>
          <w:b/>
          <w:sz w:val="20"/>
          <w:szCs w:val="20"/>
          <w:lang w:eastAsia="ru-RU"/>
        </w:rPr>
        <w:t>. Состав, последовательность и сроки выполнения административных процедур</w:t>
      </w:r>
    </w:p>
    <w:p w:rsidR="002C0637" w:rsidRPr="002C0637" w:rsidRDefault="002C0637" w:rsidP="0091411B">
      <w:pPr>
        <w:tabs>
          <w:tab w:val="left" w:pos="10200"/>
        </w:tabs>
        <w:overflowPunct/>
        <w:autoSpaceDE/>
        <w:autoSpaceDN/>
        <w:adjustRightInd/>
        <w:textAlignment w:val="auto"/>
        <w:rPr>
          <w:rFonts w:eastAsia="Times New Roman"/>
          <w:sz w:val="20"/>
          <w:szCs w:val="20"/>
          <w:lang w:eastAsia="ru-RU"/>
        </w:rPr>
      </w:pP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31. При обращении за выдачей выписки из реестра муниципального имущества Услуга предоставляется по единому сценарию для всех Заявителей в зависимости от выбора вида объекта, в отношении которого запрашивается выписка из реестра, следующему кругу заявителей:</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31.1. физическое лицо;</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31.2. представитель Заявителя – физического лица;</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31.3. юридическое лицо;</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lastRenderedPageBreak/>
        <w:t>31.4. представитель Заявителя – юридического лица;</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31.5. индивидуальный предприниматель;</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31.6. представитель Заявителя – индивидуального предпринимателя.</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31. Возможность оставления заявления Заявителя о предоставлении Услуги без рассмотрения не предусмотрена.</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32. Описание административных процедур и административных действий приведено в приложении № 6 к настоящему Административному регламенту.</w:t>
      </w:r>
    </w:p>
    <w:p w:rsidR="002C0637" w:rsidRPr="002C0637" w:rsidRDefault="002C0637" w:rsidP="0091411B">
      <w:pPr>
        <w:tabs>
          <w:tab w:val="left" w:pos="10200"/>
        </w:tabs>
        <w:overflowPunct/>
        <w:autoSpaceDE/>
        <w:autoSpaceDN/>
        <w:adjustRightInd/>
        <w:textAlignment w:val="auto"/>
        <w:rPr>
          <w:rFonts w:eastAsia="Times New Roman"/>
          <w:sz w:val="20"/>
          <w:szCs w:val="20"/>
          <w:lang w:eastAsia="ru-RU"/>
        </w:rPr>
      </w:pP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Профилирование Заявителя</w:t>
      </w:r>
    </w:p>
    <w:p w:rsidR="002C0637" w:rsidRPr="002C0637" w:rsidRDefault="002C0637" w:rsidP="0091411B">
      <w:pPr>
        <w:tabs>
          <w:tab w:val="left" w:pos="10200"/>
        </w:tabs>
        <w:overflowPunct/>
        <w:autoSpaceDE/>
        <w:autoSpaceDN/>
        <w:adjustRightInd/>
        <w:textAlignment w:val="auto"/>
        <w:rPr>
          <w:rFonts w:eastAsia="Times New Roman"/>
          <w:b/>
          <w:sz w:val="20"/>
          <w:szCs w:val="20"/>
          <w:lang w:eastAsia="ru-RU"/>
        </w:rPr>
      </w:pP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33. Путем анкетирования (профилирования) Заявителя устанавливаются признаки Заявителя. Вопросы, направленные на определение признаков Заявителя, приведены в приложении № 7 к настоящему Административному регламенту.</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bookmarkStart w:id="32" w:name="10"/>
      <w:bookmarkEnd w:id="32"/>
      <w:r w:rsidRPr="002C0637">
        <w:rPr>
          <w:rFonts w:eastAsia="Times New Roman"/>
          <w:sz w:val="20"/>
          <w:szCs w:val="20"/>
          <w:lang w:eastAsia="ru-RU"/>
        </w:rPr>
        <w:t>34. 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Административным регламентом.</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35. Описания вариантов, приведенные в настоящем разделе, размещаются Уполномоченным органом в общедоступном для ознакомления месте.</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Единый сценарий предоставления Услуги</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36. Максимальный срок предоставления варианта Услуги составляет 5 рабочих дней со дня регистрации заявления Заявителя.</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37. В результате предоставления варианта Услуги Заявителю предоставляются: </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а) решение о предоставлении выписки с приложением самой выписки из реестра муниципального имущества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б) уведомление об отсутствии в реестре муниципального имущества запрашиваемых сведений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в) решение об отказе в выдаче выписки из реестра муниципального имущества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Формирование реестровой записи в качестве результата предоставления Услуги не предусмотрено.</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38. Уполномоченный орган отказывает Заявителю в предоставлении Услуги при наличии оснований, указанных в пунктах 21, 22 настоящего Административного регламента.</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39. Административные процедуры, осуществляемые при предоставлении Услуги:</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а) прием и регистрация заявления и необходимых документов;</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б) рассмотрение принятых документов и направление межведомственных запросов;</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в) выставление начисления для внесения Заявителем платы за предоставление выписки (применяется в случае, если предусмотрено внесение платы за предоставление выписки из реестра муниципального имущества);</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г) принятие решения о предоставлении муниципальной услуги либо об отказе в предоставлении муниципальной услуги;</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д) предоставление результата предоставления муниципальной услуги или отказа в предоставлении муниципальной услуги.</w:t>
      </w:r>
      <w:bookmarkStart w:id="33" w:name="11"/>
      <w:bookmarkEnd w:id="33"/>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40. Сценарием предоставления Услуги административная процедура приостановления предоставления Услуги не предусмотрена.</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Прием заявления и документов и (или) информации, необходимых для предоставления Услуги</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41. Представление Заявителем документов и заявления о предоставлении Услуги в соответствии с формой, предусмотренной в приложении № 4 к настоящему Административному регламенту, осуществляется в МФЦ, посредством Единого портала, путем направления почтового отправления.</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42. 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должен представить самостоятельно, содержится в пункте 14 настоящего Административного регламента.</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43. Исчерпывающий перечень документов и сведений, получаемых в рамках межведомственного информационного взаимодействия, которые Заявитель вправе представить по собственной инициативе, содержится в пункте 15 настоящего Административного регламента.</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Межведомственные запросы формируются автоматически.</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44. Способами установления личности (идентификации) Заявителя при оказании Услуги являются:</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lastRenderedPageBreak/>
        <w:t>а) в МФЦ – документ, удостоверяющий личность;</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б) посредством Единого портала – 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в) путем направления почтового отправления – копия документа, удостоверяющего личность.</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45. Запрос и документы, необходимые для предоставления варианта Услуги, могут быть представлены представителем Заявителя.</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46. Уполномоченный орган отказывает Заявителю в приеме документов, необходимых для предоставления Услуги, при наличии оснований, указанных в пункте 17 настоящего Административного регламента.</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47. Услуга предусматривает возможности приема заявления и документов, необходимых для предоставления варианта Услуги по выбору Заявителя, независимо от его места нахождения, в МФЦ, путем направления почтового отправления.</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48. Административная процедура «рассмотрение принятых документов и направление межведомственных запросов» осуществляется в Уполномоченном органе.</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Автоматическое информирование Заявителя о ходе рассмотрения заявления вне зависимости от канала подачи заявления осуществляется в онлайн-режиме посредством Единого личного кабинета ЕПГУ.</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49. Срок регистрации заявления и документов, необходимых для предоставления Услуги, составляет в Уполномоченном органе 1 рабочий день со дня подачи</w:t>
      </w:r>
      <w:bookmarkStart w:id="34" w:name="12"/>
      <w:bookmarkEnd w:id="34"/>
      <w:r w:rsidRPr="002C0637">
        <w:rPr>
          <w:rFonts w:eastAsia="Times New Roman"/>
          <w:sz w:val="20"/>
          <w:szCs w:val="20"/>
          <w:lang w:eastAsia="ru-RU"/>
        </w:rPr>
        <w:t xml:space="preserve"> заявления о предоставлении Услуги и документов, необходимых для предоставления Услуги в Уполномоченном органе.</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Принятие решения о предоставлении Услуги</w:t>
      </w:r>
    </w:p>
    <w:p w:rsidR="002C0637" w:rsidRPr="002C0637" w:rsidRDefault="002C0637" w:rsidP="0091411B">
      <w:pPr>
        <w:tabs>
          <w:tab w:val="left" w:pos="10200"/>
        </w:tabs>
        <w:overflowPunct/>
        <w:autoSpaceDE/>
        <w:autoSpaceDN/>
        <w:adjustRightInd/>
        <w:textAlignment w:val="auto"/>
        <w:rPr>
          <w:rFonts w:eastAsia="Times New Roman"/>
          <w:sz w:val="20"/>
          <w:szCs w:val="20"/>
          <w:lang w:eastAsia="ru-RU"/>
        </w:rPr>
      </w:pP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50. Решение о предоставлении Услуги принимается Уполномоченным органом либо в случае направления заявления посредством ЕПГУ – в автоматизированном режиме – системой, при одновременном положительном исполнении условий всех критериев для конкретного Заявителя (представителя Заявителя):</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а) сведения о Заявителе, содержащиеся в заявлении, соответствуют данным, полученным посредством межведомственного взаимодействия из Единого государственного реестра юридических лиц;</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б) сведения о Заявителе, содержащиеся в заявлении, соответствуют данным, полученным посредством межведомственного взаимодействия из Единого государственного реестра индивидуальных предпринимателей;</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в) сведения о документе, удостоверяющем личность, содержащиеся в заявлении, соответствуют данным, полученным посредством межведомственного взаимодействия;</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г) факт оплаты за предоставление выписки подтвержден или внесение платы за предоставление выписки не требуется.</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Решение об отказе в предоставлении услуги принимается при невыполнении указанных выше критериев.</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51. Принятие решения о предоставлении Услуги осуществляется в срок, не превышающий 3 рабочих дней со дня получения Уполномоченным органом всех сведений, необходимых для подтверждения критериев, необходимых для принятия такого решения.</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Предоставление результата Услуги</w:t>
      </w:r>
    </w:p>
    <w:p w:rsidR="002C0637" w:rsidRPr="002C0637" w:rsidRDefault="002C0637" w:rsidP="0091411B">
      <w:pPr>
        <w:tabs>
          <w:tab w:val="left" w:pos="10200"/>
        </w:tabs>
        <w:overflowPunct/>
        <w:autoSpaceDE/>
        <w:autoSpaceDN/>
        <w:adjustRightInd/>
        <w:textAlignment w:val="auto"/>
        <w:rPr>
          <w:rFonts w:eastAsia="Times New Roman"/>
          <w:b/>
          <w:sz w:val="20"/>
          <w:szCs w:val="20"/>
          <w:lang w:eastAsia="ru-RU"/>
        </w:rPr>
      </w:pP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52. Результат предоставления Услуги формируется автоматически в виде электронного документа, подписанного усиленной квалифицированной электронной подписью уполномоченного должностного лица, и может быть получен по выбору Заявителя независимо от его места нахождения по электронной почте заявителя, посредством Единого портала, в МФЦ, путем направления почтового отправления.</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53. Предоставление результата Услуги осуществляется в срок, не превышающий 1 рабочего дня, и исчисляется со дня принятия решения о предоставлении Услуги. </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bookmarkStart w:id="35" w:name="13"/>
      <w:bookmarkEnd w:id="35"/>
      <w:r w:rsidRPr="002C0637">
        <w:rPr>
          <w:rFonts w:eastAsia="Times New Roman"/>
          <w:b/>
          <w:sz w:val="20"/>
          <w:szCs w:val="20"/>
          <w:lang w:val="en-US" w:eastAsia="ru-RU"/>
        </w:rPr>
        <w:t>IV</w:t>
      </w:r>
      <w:r w:rsidRPr="002C0637">
        <w:rPr>
          <w:rFonts w:eastAsia="Times New Roman"/>
          <w:b/>
          <w:sz w:val="20"/>
          <w:szCs w:val="20"/>
          <w:lang w:eastAsia="ru-RU"/>
        </w:rPr>
        <w:t>. Формы контроля за исполнением Типового административного регламента</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Услуги, а также принятием ими решений</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54. Текущий контроль за соблюдением и исполнением ответственными должностными лицами Уполномоченного органа настоящего Административного регламента, а также иных нормативных правовых актов, устанавливающих требования к предоставлению Услуги, а также принятия ими решений осуществляется руководителем Уполномоченного органа.</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55. Текущий контроль осуществляется посредством проведения плановых и внеплановых проверок.</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Порядок и периодичность осуществления плановых и внеплановых проверок полноты и качества предоставления Услуги, в том числе порядок и формы контроля за полнотой и качеством предоставления Услуги</w:t>
      </w:r>
    </w:p>
    <w:p w:rsidR="002C0637" w:rsidRPr="002C0637" w:rsidRDefault="002C0637" w:rsidP="0091411B">
      <w:pPr>
        <w:tabs>
          <w:tab w:val="left" w:pos="10200"/>
        </w:tabs>
        <w:overflowPunct/>
        <w:autoSpaceDE/>
        <w:autoSpaceDN/>
        <w:adjustRightInd/>
        <w:jc w:val="both"/>
        <w:textAlignment w:val="auto"/>
        <w:rPr>
          <w:rFonts w:eastAsia="Times New Roman"/>
          <w:b/>
          <w:sz w:val="20"/>
          <w:szCs w:val="20"/>
          <w:lang w:eastAsia="ru-RU"/>
        </w:rPr>
      </w:pP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lastRenderedPageBreak/>
        <w:t>56. Контроль за полнотой и качеством предоставления Услуги осуществляется путем проведения проверок, устранения выявленных нарушений, а также рассмотрения, принятия решений и подготовки ответов на обращения Заявителей, содержащие жалобы на решения и действия (бездействия) должностных лиц Уполномоченного органа.</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57. Контроль за полнотой и качеством предоставления Услуги осуществляется в форме плановых и внеплановых проверок.</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58. Плановые проверки проводятся на основе ежегодно утверждаемого плана, а внеплановые – на основании жалоб Заявителей на решения и действия (бездействие) должностных лиц Уполномоченного органа по решению лиц, ответственных за проведение проверок.</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59. Внеплановая проверка полноты и качества предоставления Услуги проводится по конкретному обращению (жалобе) Заявителя.</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60. Проверки проводятся уполномоченными лицами Уполномоченного органа.</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Ответственность должностных лиц органа, предоставляющего государственную (муниципальную) услугу, за решения и действия (бездействие), принимаемые (осуществляемые) ими в ходе предоставления Услуги</w:t>
      </w:r>
    </w:p>
    <w:p w:rsidR="002C0637" w:rsidRPr="002C0637" w:rsidRDefault="002C0637" w:rsidP="0091411B">
      <w:pPr>
        <w:tabs>
          <w:tab w:val="left" w:pos="10200"/>
        </w:tabs>
        <w:overflowPunct/>
        <w:autoSpaceDE/>
        <w:autoSpaceDN/>
        <w:adjustRightInd/>
        <w:textAlignment w:val="auto"/>
        <w:rPr>
          <w:rFonts w:eastAsia="Times New Roman"/>
          <w:b/>
          <w:sz w:val="20"/>
          <w:szCs w:val="20"/>
          <w:lang w:eastAsia="ru-RU"/>
        </w:rPr>
      </w:pP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61. Нарушившие требования настоящего Административного регламента должностные лица несут ответственность в соответствии с законодательством Российской Федерации.</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bookmarkStart w:id="36" w:name="14"/>
      <w:bookmarkEnd w:id="36"/>
      <w:r w:rsidRPr="002C0637">
        <w:rPr>
          <w:rFonts w:eastAsia="Times New Roman"/>
          <w:sz w:val="20"/>
          <w:szCs w:val="20"/>
          <w:lang w:eastAsia="ru-RU"/>
        </w:rPr>
        <w:t>62. Персональная ответственность должностных лиц Уполномоченного органа закрепляется в их должностных инструкциях в соответствии с требованиями законодательства Российской Федерации.</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2C0637" w:rsidRPr="002C0637" w:rsidRDefault="002C0637" w:rsidP="0091411B">
      <w:pPr>
        <w:tabs>
          <w:tab w:val="left" w:pos="10200"/>
        </w:tabs>
        <w:overflowPunct/>
        <w:autoSpaceDE/>
        <w:autoSpaceDN/>
        <w:adjustRightInd/>
        <w:textAlignment w:val="auto"/>
        <w:rPr>
          <w:rFonts w:eastAsia="Times New Roman"/>
          <w:b/>
          <w:sz w:val="20"/>
          <w:szCs w:val="20"/>
          <w:lang w:eastAsia="ru-RU"/>
        </w:rPr>
      </w:pP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63. Контроль за предоставлением Услуги, в том числе со стороны граждан, их объединений и организаций, осуществляется посредством получения ими полной актуальной и достоверной информации о порядке предоставления Услуги и возможности досудебного рассмотрения обращений (жалоб) в процессе получения Услуги.</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64.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65. Лица, которые осуществляют контроль за предоставлением Услуги, должны принимать меры по предотвращению конфликта интересов при предоставлении Услуги.</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p>
    <w:p w:rsidR="002C0637" w:rsidRPr="002C0637" w:rsidRDefault="002C0637" w:rsidP="0091411B">
      <w:pPr>
        <w:tabs>
          <w:tab w:val="left" w:pos="10200"/>
        </w:tabs>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V. Досудебный (внесудебный) порядок обжалования решений и действий (бездействия) органа, предоставляющего Услугу,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rsidR="002C0637" w:rsidRPr="002C0637" w:rsidRDefault="002C0637" w:rsidP="0091411B">
      <w:pPr>
        <w:tabs>
          <w:tab w:val="left" w:pos="10200"/>
        </w:tabs>
        <w:overflowPunct/>
        <w:autoSpaceDE/>
        <w:autoSpaceDN/>
        <w:adjustRightInd/>
        <w:textAlignment w:val="auto"/>
        <w:rPr>
          <w:rFonts w:eastAsia="Times New Roman"/>
          <w:b/>
          <w:sz w:val="20"/>
          <w:szCs w:val="20"/>
          <w:lang w:eastAsia="ru-RU"/>
        </w:rPr>
      </w:pP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66. Информирование Заявителей о порядке подачи и рассмотрения жалобы осуществляется посредством размещения информации на Едином портале, на официальном сайте Уполномоченного органа в сети «Интернет», на информационных стендах в местах предоставления Услуги.</w:t>
      </w:r>
    </w:p>
    <w:p w:rsidR="002C0637" w:rsidRPr="002C0637" w:rsidRDefault="002C0637" w:rsidP="0091411B">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67. Жалобы в форме электронных документов направляются посредством Единого портала или официального сайта Уполномоченного органа в сети «Интернет».</w:t>
      </w:r>
    </w:p>
    <w:p w:rsidR="002C0637" w:rsidRPr="002C0637" w:rsidRDefault="002C0637" w:rsidP="00927B91">
      <w:pPr>
        <w:tabs>
          <w:tab w:val="left" w:pos="10200"/>
        </w:tabs>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Жалобы в форме документов на бумажном носителе передаются непосредственно или почтовым отправлением в Уполномоченный орган или в МФЦ.</w:t>
      </w:r>
    </w:p>
    <w:p w:rsidR="002C0637" w:rsidRPr="002C0637" w:rsidRDefault="002C0637" w:rsidP="0091411B">
      <w:pPr>
        <w:overflowPunct/>
        <w:autoSpaceDE/>
        <w:autoSpaceDN/>
        <w:adjustRightInd/>
        <w:textAlignment w:val="auto"/>
        <w:rPr>
          <w:rFonts w:eastAsia="Times New Roman"/>
          <w:sz w:val="20"/>
          <w:szCs w:val="20"/>
          <w:lang w:eastAsia="ru-RU"/>
        </w:rPr>
      </w:pPr>
    </w:p>
    <w:p w:rsidR="002C0637" w:rsidRPr="002C0637" w:rsidRDefault="002C0637" w:rsidP="0091411B">
      <w:pPr>
        <w:overflowPunct/>
        <w:autoSpaceDE/>
        <w:autoSpaceDN/>
        <w:adjustRightInd/>
        <w:textAlignment w:val="auto"/>
        <w:rPr>
          <w:rFonts w:eastAsia="Times New Roman"/>
          <w:sz w:val="20"/>
          <w:szCs w:val="20"/>
          <w:lang w:eastAsia="ru-RU"/>
        </w:rPr>
      </w:pPr>
    </w:p>
    <w:p w:rsidR="00927B91" w:rsidRDefault="00927B91" w:rsidP="0091411B">
      <w:pPr>
        <w:tabs>
          <w:tab w:val="left" w:pos="10320"/>
        </w:tabs>
        <w:overflowPunct/>
        <w:autoSpaceDE/>
        <w:autoSpaceDN/>
        <w:adjustRightInd/>
        <w:jc w:val="right"/>
        <w:textAlignment w:val="auto"/>
        <w:rPr>
          <w:rFonts w:eastAsia="Times New Roman"/>
          <w:sz w:val="20"/>
          <w:szCs w:val="20"/>
          <w:lang w:eastAsia="ru-RU"/>
        </w:rPr>
      </w:pPr>
    </w:p>
    <w:p w:rsidR="00927B91" w:rsidRDefault="00927B91" w:rsidP="0091411B">
      <w:pPr>
        <w:tabs>
          <w:tab w:val="left" w:pos="10320"/>
        </w:tabs>
        <w:overflowPunct/>
        <w:autoSpaceDE/>
        <w:autoSpaceDN/>
        <w:adjustRightInd/>
        <w:jc w:val="right"/>
        <w:textAlignment w:val="auto"/>
        <w:rPr>
          <w:rFonts w:eastAsia="Times New Roman"/>
          <w:sz w:val="20"/>
          <w:szCs w:val="20"/>
          <w:lang w:eastAsia="ru-RU"/>
        </w:rPr>
      </w:pPr>
    </w:p>
    <w:p w:rsidR="00927B91" w:rsidRDefault="00927B91" w:rsidP="0091411B">
      <w:pPr>
        <w:tabs>
          <w:tab w:val="left" w:pos="10320"/>
        </w:tabs>
        <w:overflowPunct/>
        <w:autoSpaceDE/>
        <w:autoSpaceDN/>
        <w:adjustRightInd/>
        <w:jc w:val="right"/>
        <w:textAlignment w:val="auto"/>
        <w:rPr>
          <w:rFonts w:eastAsia="Times New Roman"/>
          <w:sz w:val="20"/>
          <w:szCs w:val="20"/>
          <w:lang w:eastAsia="ru-RU"/>
        </w:rPr>
      </w:pPr>
    </w:p>
    <w:p w:rsidR="00927B91" w:rsidRDefault="00927B91" w:rsidP="0091411B">
      <w:pPr>
        <w:tabs>
          <w:tab w:val="left" w:pos="10320"/>
        </w:tabs>
        <w:overflowPunct/>
        <w:autoSpaceDE/>
        <w:autoSpaceDN/>
        <w:adjustRightInd/>
        <w:jc w:val="right"/>
        <w:textAlignment w:val="auto"/>
        <w:rPr>
          <w:rFonts w:eastAsia="Times New Roman"/>
          <w:sz w:val="20"/>
          <w:szCs w:val="20"/>
          <w:lang w:eastAsia="ru-RU"/>
        </w:rPr>
      </w:pPr>
    </w:p>
    <w:p w:rsidR="00927B91" w:rsidRDefault="00927B91" w:rsidP="0091411B">
      <w:pPr>
        <w:tabs>
          <w:tab w:val="left" w:pos="10320"/>
        </w:tabs>
        <w:overflowPunct/>
        <w:autoSpaceDE/>
        <w:autoSpaceDN/>
        <w:adjustRightInd/>
        <w:jc w:val="right"/>
        <w:textAlignment w:val="auto"/>
        <w:rPr>
          <w:rFonts w:eastAsia="Times New Roman"/>
          <w:sz w:val="20"/>
          <w:szCs w:val="20"/>
          <w:lang w:eastAsia="ru-RU"/>
        </w:rPr>
      </w:pPr>
    </w:p>
    <w:p w:rsidR="00927B91" w:rsidRDefault="00927B91" w:rsidP="0091411B">
      <w:pPr>
        <w:tabs>
          <w:tab w:val="left" w:pos="10320"/>
        </w:tabs>
        <w:overflowPunct/>
        <w:autoSpaceDE/>
        <w:autoSpaceDN/>
        <w:adjustRightInd/>
        <w:jc w:val="right"/>
        <w:textAlignment w:val="auto"/>
        <w:rPr>
          <w:rFonts w:eastAsia="Times New Roman"/>
          <w:sz w:val="20"/>
          <w:szCs w:val="20"/>
          <w:lang w:eastAsia="ru-RU"/>
        </w:rPr>
      </w:pPr>
    </w:p>
    <w:p w:rsidR="00927B91" w:rsidRDefault="00927B91" w:rsidP="0091411B">
      <w:pPr>
        <w:tabs>
          <w:tab w:val="left" w:pos="10320"/>
        </w:tabs>
        <w:overflowPunct/>
        <w:autoSpaceDE/>
        <w:autoSpaceDN/>
        <w:adjustRightInd/>
        <w:jc w:val="right"/>
        <w:textAlignment w:val="auto"/>
        <w:rPr>
          <w:rFonts w:eastAsia="Times New Roman"/>
          <w:sz w:val="20"/>
          <w:szCs w:val="20"/>
          <w:lang w:eastAsia="ru-RU"/>
        </w:rPr>
      </w:pPr>
    </w:p>
    <w:p w:rsidR="00927B91" w:rsidRDefault="00927B91" w:rsidP="0091411B">
      <w:pPr>
        <w:tabs>
          <w:tab w:val="left" w:pos="10320"/>
        </w:tabs>
        <w:overflowPunct/>
        <w:autoSpaceDE/>
        <w:autoSpaceDN/>
        <w:adjustRightInd/>
        <w:jc w:val="right"/>
        <w:textAlignment w:val="auto"/>
        <w:rPr>
          <w:rFonts w:eastAsia="Times New Roman"/>
          <w:sz w:val="20"/>
          <w:szCs w:val="20"/>
          <w:lang w:eastAsia="ru-RU"/>
        </w:rPr>
      </w:pPr>
    </w:p>
    <w:p w:rsidR="00927B91" w:rsidRDefault="00927B91" w:rsidP="0091411B">
      <w:pPr>
        <w:tabs>
          <w:tab w:val="left" w:pos="10320"/>
        </w:tabs>
        <w:overflowPunct/>
        <w:autoSpaceDE/>
        <w:autoSpaceDN/>
        <w:adjustRightInd/>
        <w:jc w:val="right"/>
        <w:textAlignment w:val="auto"/>
        <w:rPr>
          <w:rFonts w:eastAsia="Times New Roman"/>
          <w:sz w:val="20"/>
          <w:szCs w:val="20"/>
          <w:lang w:eastAsia="ru-RU"/>
        </w:rPr>
      </w:pPr>
    </w:p>
    <w:p w:rsidR="00927B91" w:rsidRDefault="00927B91" w:rsidP="0091411B">
      <w:pPr>
        <w:tabs>
          <w:tab w:val="left" w:pos="10320"/>
        </w:tabs>
        <w:overflowPunct/>
        <w:autoSpaceDE/>
        <w:autoSpaceDN/>
        <w:adjustRightInd/>
        <w:jc w:val="right"/>
        <w:textAlignment w:val="auto"/>
        <w:rPr>
          <w:rFonts w:eastAsia="Times New Roman"/>
          <w:sz w:val="20"/>
          <w:szCs w:val="20"/>
          <w:lang w:eastAsia="ru-RU"/>
        </w:rPr>
      </w:pPr>
    </w:p>
    <w:p w:rsidR="00927B91" w:rsidRDefault="00927B91" w:rsidP="0091411B">
      <w:pPr>
        <w:tabs>
          <w:tab w:val="left" w:pos="10320"/>
        </w:tabs>
        <w:overflowPunct/>
        <w:autoSpaceDE/>
        <w:autoSpaceDN/>
        <w:adjustRightInd/>
        <w:jc w:val="right"/>
        <w:textAlignment w:val="auto"/>
        <w:rPr>
          <w:rFonts w:eastAsia="Times New Roman"/>
          <w:sz w:val="20"/>
          <w:szCs w:val="20"/>
          <w:lang w:eastAsia="ru-RU"/>
        </w:rPr>
      </w:pPr>
    </w:p>
    <w:p w:rsidR="00927B91" w:rsidRDefault="00927B91" w:rsidP="0091411B">
      <w:pPr>
        <w:tabs>
          <w:tab w:val="left" w:pos="10320"/>
        </w:tabs>
        <w:overflowPunct/>
        <w:autoSpaceDE/>
        <w:autoSpaceDN/>
        <w:adjustRightInd/>
        <w:jc w:val="right"/>
        <w:textAlignment w:val="auto"/>
        <w:rPr>
          <w:rFonts w:eastAsia="Times New Roman"/>
          <w:sz w:val="20"/>
          <w:szCs w:val="20"/>
          <w:lang w:eastAsia="ru-RU"/>
        </w:rPr>
      </w:pPr>
    </w:p>
    <w:p w:rsidR="00927B91" w:rsidRDefault="00927B91" w:rsidP="0091411B">
      <w:pPr>
        <w:tabs>
          <w:tab w:val="left" w:pos="10320"/>
        </w:tabs>
        <w:overflowPunct/>
        <w:autoSpaceDE/>
        <w:autoSpaceDN/>
        <w:adjustRightInd/>
        <w:jc w:val="right"/>
        <w:textAlignment w:val="auto"/>
        <w:rPr>
          <w:rFonts w:eastAsia="Times New Roman"/>
          <w:sz w:val="20"/>
          <w:szCs w:val="20"/>
          <w:lang w:eastAsia="ru-RU"/>
        </w:rPr>
      </w:pPr>
    </w:p>
    <w:p w:rsidR="00927B91" w:rsidRDefault="00927B91" w:rsidP="0091411B">
      <w:pPr>
        <w:tabs>
          <w:tab w:val="left" w:pos="10320"/>
        </w:tabs>
        <w:overflowPunct/>
        <w:autoSpaceDE/>
        <w:autoSpaceDN/>
        <w:adjustRightInd/>
        <w:jc w:val="right"/>
        <w:textAlignment w:val="auto"/>
        <w:rPr>
          <w:rFonts w:eastAsia="Times New Roman"/>
          <w:sz w:val="20"/>
          <w:szCs w:val="20"/>
          <w:lang w:eastAsia="ru-RU"/>
        </w:rPr>
      </w:pPr>
    </w:p>
    <w:p w:rsidR="00927B91" w:rsidRDefault="00927B91" w:rsidP="0091411B">
      <w:pPr>
        <w:tabs>
          <w:tab w:val="left" w:pos="10320"/>
        </w:tabs>
        <w:overflowPunct/>
        <w:autoSpaceDE/>
        <w:autoSpaceDN/>
        <w:adjustRightInd/>
        <w:jc w:val="right"/>
        <w:textAlignment w:val="auto"/>
        <w:rPr>
          <w:rFonts w:eastAsia="Times New Roman"/>
          <w:sz w:val="20"/>
          <w:szCs w:val="20"/>
          <w:lang w:eastAsia="ru-RU"/>
        </w:rPr>
      </w:pPr>
    </w:p>
    <w:p w:rsidR="002C0637" w:rsidRPr="002C0637" w:rsidRDefault="002C0637" w:rsidP="0091411B">
      <w:pPr>
        <w:tabs>
          <w:tab w:val="left" w:pos="10320"/>
        </w:tabs>
        <w:overflowPunct/>
        <w:autoSpaceDE/>
        <w:autoSpaceDN/>
        <w:adjustRightInd/>
        <w:jc w:val="right"/>
        <w:textAlignment w:val="auto"/>
        <w:rPr>
          <w:rFonts w:eastAsia="Times New Roman"/>
          <w:sz w:val="20"/>
          <w:szCs w:val="20"/>
          <w:lang w:eastAsia="ru-RU"/>
        </w:rPr>
      </w:pPr>
      <w:r w:rsidRPr="002C0637">
        <w:rPr>
          <w:rFonts w:eastAsia="Times New Roman"/>
          <w:sz w:val="20"/>
          <w:szCs w:val="20"/>
          <w:lang w:eastAsia="ru-RU"/>
        </w:rPr>
        <w:lastRenderedPageBreak/>
        <w:t>Приложение № 1</w:t>
      </w:r>
    </w:p>
    <w:p w:rsidR="002C0637" w:rsidRPr="002C0637" w:rsidRDefault="002C0637" w:rsidP="0091411B">
      <w:pPr>
        <w:overflowPunct/>
        <w:autoSpaceDE/>
        <w:autoSpaceDN/>
        <w:adjustRightInd/>
        <w:jc w:val="right"/>
        <w:textAlignment w:val="auto"/>
        <w:rPr>
          <w:rFonts w:eastAsia="Times New Roman"/>
          <w:sz w:val="20"/>
          <w:szCs w:val="20"/>
          <w:lang w:val="x-none" w:eastAsia="x-none"/>
        </w:rPr>
      </w:pPr>
      <w:r w:rsidRPr="002C0637">
        <w:rPr>
          <w:rFonts w:eastAsia="Times New Roman"/>
          <w:sz w:val="20"/>
          <w:szCs w:val="20"/>
          <w:lang w:val="x-none" w:eastAsia="x-none"/>
        </w:rPr>
        <w:t xml:space="preserve">к Административному регламенту по предоставлению муниципальной услуги </w:t>
      </w:r>
    </w:p>
    <w:p w:rsidR="002C0637" w:rsidRPr="002C0637" w:rsidRDefault="002C0637" w:rsidP="0091411B">
      <w:pPr>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Форма решения о выдаче выписки из реестра муниципального имущества</w:t>
      </w:r>
    </w:p>
    <w:p w:rsidR="002C0637" w:rsidRPr="002C0637" w:rsidRDefault="002C0637" w:rsidP="0091411B">
      <w:pPr>
        <w:keepNext/>
        <w:overflowPunct/>
        <w:autoSpaceDE/>
        <w:autoSpaceDN/>
        <w:adjustRightInd/>
        <w:ind w:right="5953"/>
        <w:jc w:val="center"/>
        <w:textAlignment w:val="auto"/>
        <w:outlineLvl w:val="0"/>
        <w:rPr>
          <w:rFonts w:eastAsia="Times New Roman"/>
          <w:b/>
          <w:bCs/>
          <w:kern w:val="32"/>
          <w:sz w:val="20"/>
          <w:szCs w:val="20"/>
          <w:lang w:val="x-none" w:eastAsia="x-none"/>
        </w:rPr>
      </w:pPr>
      <w:r w:rsidRPr="002C0637">
        <w:rPr>
          <w:rFonts w:ascii="Calibri Light" w:eastAsia="Times New Roman" w:hAnsi="Calibri Light"/>
          <w:b/>
          <w:bCs/>
          <w:noProof/>
          <w:kern w:val="32"/>
          <w:sz w:val="20"/>
          <w:szCs w:val="20"/>
          <w:lang w:eastAsia="ru-RU"/>
        </w:rPr>
        <w:drawing>
          <wp:inline distT="0" distB="0" distL="0" distR="0" wp14:anchorId="18F2A8F3" wp14:editId="3048435A">
            <wp:extent cx="601980" cy="6934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980" cy="693420"/>
                    </a:xfrm>
                    <a:prstGeom prst="rect">
                      <a:avLst/>
                    </a:prstGeom>
                    <a:noFill/>
                    <a:ln>
                      <a:noFill/>
                    </a:ln>
                  </pic:spPr>
                </pic:pic>
              </a:graphicData>
            </a:graphic>
          </wp:inline>
        </w:drawing>
      </w:r>
    </w:p>
    <w:tbl>
      <w:tblPr>
        <w:tblpPr w:leftFromText="180" w:rightFromText="180" w:vertAnchor="text" w:tblpX="4627" w:tblpY="207"/>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4928"/>
      </w:tblGrid>
      <w:tr w:rsidR="002C0637" w:rsidRPr="002C0637" w:rsidTr="00CE6363">
        <w:trPr>
          <w:trHeight w:val="1891"/>
        </w:trPr>
        <w:tc>
          <w:tcPr>
            <w:tcW w:w="4928" w:type="dxa"/>
          </w:tcPr>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Кому: ________________________________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Контактные данные: 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Представитель: 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Контактные данные представителя: 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_______________________________________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Тел.: __________________________________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Эл. Почта: _____________________________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p>
        </w:tc>
      </w:tr>
    </w:tbl>
    <w:p w:rsidR="002C0637" w:rsidRPr="002C0637" w:rsidRDefault="002C0637" w:rsidP="0091411B">
      <w:pPr>
        <w:keepNext/>
        <w:tabs>
          <w:tab w:val="left" w:pos="4253"/>
        </w:tabs>
        <w:overflowPunct/>
        <w:autoSpaceDE/>
        <w:autoSpaceDN/>
        <w:adjustRightInd/>
        <w:ind w:right="5527"/>
        <w:jc w:val="center"/>
        <w:textAlignment w:val="auto"/>
        <w:outlineLvl w:val="0"/>
        <w:rPr>
          <w:rFonts w:eastAsia="Times New Roman"/>
          <w:b/>
          <w:bCs/>
          <w:kern w:val="32"/>
          <w:sz w:val="20"/>
          <w:szCs w:val="20"/>
          <w:lang w:val="x-none" w:eastAsia="x-none"/>
        </w:rPr>
      </w:pPr>
      <w:r w:rsidRPr="002C0637">
        <w:rPr>
          <w:rFonts w:eastAsia="Times New Roman"/>
          <w:b/>
          <w:bCs/>
          <w:kern w:val="32"/>
          <w:sz w:val="20"/>
          <w:szCs w:val="20"/>
          <w:lang w:val="x-none" w:eastAsia="x-none"/>
        </w:rPr>
        <w:t>Администрация Чаинского района Томской области</w:t>
      </w:r>
    </w:p>
    <w:p w:rsidR="002C0637" w:rsidRPr="002C0637" w:rsidRDefault="002C0637" w:rsidP="0091411B">
      <w:pPr>
        <w:tabs>
          <w:tab w:val="left" w:pos="4253"/>
        </w:tabs>
        <w:overflowPunct/>
        <w:autoSpaceDE/>
        <w:autoSpaceDN/>
        <w:adjustRightInd/>
        <w:ind w:right="5527"/>
        <w:jc w:val="center"/>
        <w:textAlignment w:val="auto"/>
        <w:rPr>
          <w:rFonts w:eastAsia="Times New Roman"/>
          <w:sz w:val="20"/>
          <w:szCs w:val="20"/>
          <w:lang w:eastAsia="ru-RU"/>
        </w:rPr>
      </w:pPr>
      <w:r w:rsidRPr="002C0637">
        <w:rPr>
          <w:rFonts w:eastAsia="Times New Roman"/>
          <w:sz w:val="20"/>
          <w:szCs w:val="20"/>
          <w:lang w:eastAsia="ru-RU"/>
        </w:rPr>
        <w:t>Ленинская ул., 11, Подгорное с., Чаинский р-он, Томская обл., 636400, телефон/ факс: (38257) 2 19 28</w:t>
      </w:r>
    </w:p>
    <w:p w:rsidR="002C0637" w:rsidRPr="002C0637" w:rsidRDefault="002C0637" w:rsidP="0091411B">
      <w:pPr>
        <w:tabs>
          <w:tab w:val="left" w:pos="4253"/>
        </w:tabs>
        <w:overflowPunct/>
        <w:autoSpaceDE/>
        <w:autoSpaceDN/>
        <w:adjustRightInd/>
        <w:ind w:right="5527"/>
        <w:jc w:val="center"/>
        <w:textAlignment w:val="auto"/>
        <w:rPr>
          <w:rFonts w:eastAsia="Times New Roman"/>
          <w:sz w:val="20"/>
          <w:szCs w:val="20"/>
          <w:lang w:val="en-US" w:eastAsia="ru-RU"/>
        </w:rPr>
      </w:pPr>
      <w:r w:rsidRPr="002C0637">
        <w:rPr>
          <w:rFonts w:eastAsia="Times New Roman"/>
          <w:sz w:val="20"/>
          <w:szCs w:val="20"/>
          <w:lang w:val="en-US" w:eastAsia="ru-RU"/>
        </w:rPr>
        <w:t xml:space="preserve">E-mail: </w:t>
      </w:r>
      <w:hyperlink r:id="rId36" w:history="1">
        <w:r w:rsidRPr="002C0637">
          <w:rPr>
            <w:rFonts w:eastAsia="Times New Roman"/>
            <w:color w:val="0000FF"/>
            <w:sz w:val="20"/>
            <w:szCs w:val="20"/>
            <w:u w:val="single"/>
            <w:lang w:val="en-US" w:eastAsia="ru-RU"/>
          </w:rPr>
          <w:t>tiaadm@tomsk.gov.ru</w:t>
        </w:r>
      </w:hyperlink>
    </w:p>
    <w:p w:rsidR="002C0637" w:rsidRPr="002C0637" w:rsidRDefault="002C0637" w:rsidP="0091411B">
      <w:pPr>
        <w:overflowPunct/>
        <w:autoSpaceDE/>
        <w:autoSpaceDN/>
        <w:adjustRightInd/>
        <w:textAlignment w:val="auto"/>
        <w:rPr>
          <w:rFonts w:eastAsia="Times New Roman"/>
          <w:sz w:val="20"/>
          <w:szCs w:val="20"/>
          <w:lang w:val="en-US" w:eastAsia="ru-RU"/>
        </w:rPr>
      </w:pPr>
    </w:p>
    <w:p w:rsidR="002C0637" w:rsidRPr="002C0637" w:rsidRDefault="002C0637" w:rsidP="0091411B">
      <w:pPr>
        <w:overflowPunct/>
        <w:autoSpaceDE/>
        <w:autoSpaceDN/>
        <w:adjustRightInd/>
        <w:textAlignment w:val="auto"/>
        <w:rPr>
          <w:rFonts w:eastAsia="Times New Roman"/>
          <w:sz w:val="20"/>
          <w:szCs w:val="20"/>
          <w:lang w:val="en-US" w:eastAsia="ru-RU"/>
        </w:rPr>
      </w:pPr>
    </w:p>
    <w:p w:rsidR="002C0637" w:rsidRPr="002C0637" w:rsidRDefault="002C0637" w:rsidP="0091411B">
      <w:pPr>
        <w:overflowPunct/>
        <w:autoSpaceDE/>
        <w:autoSpaceDN/>
        <w:adjustRightInd/>
        <w:textAlignment w:val="auto"/>
        <w:rPr>
          <w:rFonts w:eastAsia="Times New Roman"/>
          <w:sz w:val="20"/>
          <w:szCs w:val="20"/>
          <w:lang w:val="en-US" w:eastAsia="ru-RU"/>
        </w:rPr>
      </w:pPr>
    </w:p>
    <w:p w:rsidR="00927B91" w:rsidRPr="00C13388" w:rsidRDefault="00927B91" w:rsidP="0091411B">
      <w:pPr>
        <w:overflowPunct/>
        <w:autoSpaceDE/>
        <w:autoSpaceDN/>
        <w:adjustRightInd/>
        <w:jc w:val="center"/>
        <w:textAlignment w:val="auto"/>
        <w:rPr>
          <w:rFonts w:eastAsia="Times New Roman"/>
          <w:b/>
          <w:sz w:val="20"/>
          <w:szCs w:val="20"/>
          <w:lang w:val="en-US" w:eastAsia="ru-RU"/>
        </w:rPr>
      </w:pPr>
    </w:p>
    <w:p w:rsidR="002C0637" w:rsidRPr="002C0637" w:rsidRDefault="002C0637" w:rsidP="0091411B">
      <w:pPr>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Решение о выдаче выписки из реестра муниципального имущества</w:t>
      </w:r>
    </w:p>
    <w:p w:rsidR="002C0637" w:rsidRPr="002C0637" w:rsidRDefault="002C0637" w:rsidP="0091411B">
      <w:pPr>
        <w:overflowPunct/>
        <w:autoSpaceDE/>
        <w:autoSpaceDN/>
        <w:adjustRightInd/>
        <w:jc w:val="center"/>
        <w:textAlignment w:val="auto"/>
        <w:rPr>
          <w:rFonts w:eastAsia="Times New Roman"/>
          <w:sz w:val="20"/>
          <w:szCs w:val="20"/>
          <w:lang w:eastAsia="ru-RU"/>
        </w:rPr>
      </w:pPr>
      <w:r w:rsidRPr="002C0637">
        <w:rPr>
          <w:rFonts w:eastAsia="Times New Roman"/>
          <w:sz w:val="20"/>
          <w:szCs w:val="20"/>
          <w:lang w:eastAsia="ru-RU"/>
        </w:rPr>
        <w:t>от _____________ 20____г.                                                   №_________</w:t>
      </w:r>
    </w:p>
    <w:p w:rsidR="002C0637" w:rsidRPr="002C0637" w:rsidRDefault="002C0637" w:rsidP="0091411B">
      <w:pPr>
        <w:overflowPunct/>
        <w:autoSpaceDE/>
        <w:autoSpaceDN/>
        <w:adjustRightInd/>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По результатам рассмотрения заявления от _____________ № ________ (Заявитель___________) принято решение о предоставлении выписки из реестра муниципального имущества (прилагается).</w:t>
      </w:r>
    </w:p>
    <w:p w:rsidR="002C0637" w:rsidRPr="002C0637" w:rsidRDefault="002C0637" w:rsidP="0091411B">
      <w:pPr>
        <w:overflowPunct/>
        <w:autoSpaceDE/>
        <w:autoSpaceDN/>
        <w:adjustRightInd/>
        <w:textAlignment w:val="auto"/>
        <w:rPr>
          <w:rFonts w:eastAsia="Times New Roman"/>
          <w:sz w:val="20"/>
          <w:szCs w:val="20"/>
          <w:lang w:eastAsia="ru-RU"/>
        </w:rPr>
      </w:pPr>
    </w:p>
    <w:p w:rsidR="002C0637" w:rsidRPr="002C0637" w:rsidRDefault="002C0637" w:rsidP="0091411B">
      <w:pPr>
        <w:overflowPunct/>
        <w:autoSpaceDE/>
        <w:autoSpaceDN/>
        <w:adjustRightInd/>
        <w:textAlignment w:val="auto"/>
        <w:rPr>
          <w:rFonts w:eastAsia="Times New Roman"/>
          <w:sz w:val="20"/>
          <w:szCs w:val="20"/>
          <w:lang w:eastAsia="ru-RU"/>
        </w:rPr>
      </w:pPr>
      <w:r w:rsidRPr="002C0637">
        <w:rPr>
          <w:rFonts w:eastAsia="Times New Roman"/>
          <w:sz w:val="20"/>
          <w:szCs w:val="20"/>
          <w:lang w:eastAsia="ru-RU"/>
        </w:rPr>
        <w:t>Дополнительно информируем: _____________________________________________</w:t>
      </w:r>
    </w:p>
    <w:p w:rsidR="002C0637" w:rsidRPr="002C0637" w:rsidRDefault="002C0637" w:rsidP="0091411B">
      <w:pPr>
        <w:tabs>
          <w:tab w:val="left" w:pos="6277"/>
        </w:tabs>
        <w:overflowPunct/>
        <w:autoSpaceDE/>
        <w:autoSpaceDN/>
        <w:adjustRightInd/>
        <w:textAlignment w:val="auto"/>
        <w:rPr>
          <w:rFonts w:eastAsia="Times New Roman"/>
          <w:spacing w:val="-2"/>
          <w:sz w:val="20"/>
          <w:szCs w:val="20"/>
          <w:lang w:eastAsia="ru-RU"/>
        </w:rPr>
      </w:pPr>
    </w:p>
    <w:p w:rsidR="002C0637" w:rsidRPr="002C0637" w:rsidRDefault="002C0637" w:rsidP="0091411B">
      <w:pPr>
        <w:tabs>
          <w:tab w:val="left" w:pos="6277"/>
        </w:tabs>
        <w:overflowPunct/>
        <w:autoSpaceDE/>
        <w:autoSpaceDN/>
        <w:adjustRightInd/>
        <w:textAlignment w:val="auto"/>
        <w:rPr>
          <w:rFonts w:eastAsia="Times New Roman"/>
          <w:spacing w:val="-4"/>
          <w:sz w:val="20"/>
          <w:szCs w:val="20"/>
          <w:lang w:eastAsia="ru-RU"/>
        </w:rPr>
      </w:pPr>
      <w:r w:rsidRPr="002C0637">
        <w:rPr>
          <w:rFonts w:eastAsia="Times New Roman"/>
          <w:spacing w:val="-2"/>
          <w:sz w:val="20"/>
          <w:szCs w:val="20"/>
          <w:lang w:eastAsia="ru-RU"/>
        </w:rPr>
        <w:t>Должность</w:t>
      </w:r>
      <w:r w:rsidRPr="002C0637">
        <w:rPr>
          <w:rFonts w:eastAsia="Times New Roman"/>
          <w:spacing w:val="7"/>
          <w:sz w:val="20"/>
          <w:szCs w:val="20"/>
          <w:lang w:eastAsia="ru-RU"/>
        </w:rPr>
        <w:t xml:space="preserve"> </w:t>
      </w:r>
      <w:r w:rsidRPr="002C0637">
        <w:rPr>
          <w:rFonts w:eastAsia="Times New Roman"/>
          <w:spacing w:val="-2"/>
          <w:sz w:val="20"/>
          <w:szCs w:val="20"/>
          <w:lang w:eastAsia="ru-RU"/>
        </w:rPr>
        <w:t>уполномоченного</w:t>
      </w:r>
      <w:r w:rsidRPr="002C0637">
        <w:rPr>
          <w:rFonts w:eastAsia="Times New Roman"/>
          <w:spacing w:val="2"/>
          <w:sz w:val="20"/>
          <w:szCs w:val="20"/>
          <w:lang w:eastAsia="ru-RU"/>
        </w:rPr>
        <w:t xml:space="preserve"> </w:t>
      </w:r>
      <w:r w:rsidRPr="002C0637">
        <w:rPr>
          <w:rFonts w:eastAsia="Times New Roman"/>
          <w:spacing w:val="-4"/>
          <w:sz w:val="20"/>
          <w:szCs w:val="20"/>
          <w:lang w:eastAsia="ru-RU"/>
        </w:rPr>
        <w:t xml:space="preserve">лица                                   </w:t>
      </w:r>
      <w:r w:rsidRPr="002C0637">
        <w:rPr>
          <w:rFonts w:eastAsia="Times New Roman"/>
          <w:sz w:val="20"/>
          <w:szCs w:val="20"/>
          <w:lang w:eastAsia="ru-RU"/>
        </w:rPr>
        <w:t>Ф.И.О.</w:t>
      </w:r>
      <w:r w:rsidRPr="002C0637">
        <w:rPr>
          <w:rFonts w:eastAsia="Times New Roman"/>
          <w:spacing w:val="-13"/>
          <w:sz w:val="20"/>
          <w:szCs w:val="20"/>
          <w:lang w:eastAsia="ru-RU"/>
        </w:rPr>
        <w:t xml:space="preserve"> </w:t>
      </w:r>
      <w:r w:rsidRPr="002C0637">
        <w:rPr>
          <w:rFonts w:eastAsia="Times New Roman"/>
          <w:sz w:val="20"/>
          <w:szCs w:val="20"/>
          <w:lang w:eastAsia="ru-RU"/>
        </w:rPr>
        <w:t>уполномоченного</w:t>
      </w:r>
      <w:r w:rsidRPr="002C0637">
        <w:rPr>
          <w:rFonts w:eastAsia="Times New Roman"/>
          <w:spacing w:val="-15"/>
          <w:sz w:val="20"/>
          <w:szCs w:val="20"/>
          <w:lang w:eastAsia="ru-RU"/>
        </w:rPr>
        <w:t xml:space="preserve"> </w:t>
      </w:r>
      <w:r w:rsidRPr="002C0637">
        <w:rPr>
          <w:rFonts w:eastAsia="Times New Roman"/>
          <w:spacing w:val="-4"/>
          <w:sz w:val="20"/>
          <w:szCs w:val="20"/>
          <w:lang w:eastAsia="ru-RU"/>
        </w:rPr>
        <w:t>лица</w:t>
      </w:r>
      <w:r w:rsidR="009E2696">
        <w:rPr>
          <w:rFonts w:eastAsia="Calibri"/>
          <w:sz w:val="20"/>
          <w:szCs w:val="20"/>
          <w:lang w:eastAsia="ru-RU"/>
        </w:rPr>
        <w:pict>
          <v:rect id="_x0000_s1045" style="position:absolute;margin-left:217.95pt;margin-top:616.65pt;width:186.05pt;height:23.25pt;z-index:-251672576;visibility:visible;mso-position-horizontal-relative:margin;mso-position-vertical-relative:text;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&#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" strokeweight="2pt">
            <v:textbox style="mso-next-textbox:#_x0000_s1045">
              <w:txbxContent>
                <w:p w:rsidR="00A874D5" w:rsidRPr="00C8490E" w:rsidRDefault="00A874D5" w:rsidP="002C0637">
                  <w:pPr>
                    <w:jc w:val="center"/>
                    <w:rPr>
                      <w:color w:val="000000"/>
                    </w:rPr>
                  </w:pPr>
                  <w:r w:rsidRPr="00C8490E">
                    <w:t>Электронная подпись</w:t>
                  </w:r>
                </w:p>
              </w:txbxContent>
            </v:textbox>
            <w10:wrap anchorx="margin"/>
          </v:rect>
        </w:pict>
      </w:r>
      <w:r w:rsidR="009E2696">
        <w:rPr>
          <w:rFonts w:eastAsia="Calibri"/>
          <w:sz w:val="20"/>
          <w:szCs w:val="20"/>
          <w:lang w:eastAsia="ru-RU"/>
        </w:rPr>
        <w:pict>
          <v:rect id="Прямоугольник 57" o:spid="_x0000_s1042" style="position:absolute;margin-left:217.95pt;margin-top:598.25pt;width:186.05pt;height:23.25pt;z-index:-251675648;visibility:visible;mso-position-horizontal-relative:margin;mso-position-vertical-relative:text;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&#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" strokeweight="2pt">
            <v:textbox style="mso-next-textbox:#Прямоугольник 57">
              <w:txbxContent>
                <w:p w:rsidR="00A874D5" w:rsidRPr="00967B7C" w:rsidRDefault="00A874D5" w:rsidP="002C0637">
                  <w:pPr>
                    <w:jc w:val="center"/>
                    <w:rPr>
                      <w:color w:val="000000"/>
                    </w:rPr>
                  </w:pPr>
                  <w:r w:rsidRPr="00967B7C">
                    <w:t>Электронная подпись</w:t>
                  </w:r>
                </w:p>
              </w:txbxContent>
            </v:textbox>
            <w10:wrap anchorx="margin"/>
          </v:rect>
        </w:pict>
      </w:r>
      <w:r w:rsidR="009E2696">
        <w:rPr>
          <w:rFonts w:eastAsia="Calibri"/>
          <w:sz w:val="20"/>
          <w:szCs w:val="20"/>
          <w:lang w:eastAsia="ru-RU"/>
        </w:rPr>
        <w:pict>
          <v:rect id="_x0000_s1043" style="position:absolute;margin-left:217.95pt;margin-top:598.25pt;width:186.05pt;height:23.25pt;z-index:-251674624;visibility:visible;mso-position-horizontal-relative:margin;mso-position-vertical-relative:text;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&#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" strokeweight="2pt">
            <v:textbox style="mso-next-textbox:#_x0000_s1043">
              <w:txbxContent>
                <w:p w:rsidR="00A874D5" w:rsidRPr="00967B7C" w:rsidRDefault="00A874D5" w:rsidP="002C0637">
                  <w:pPr>
                    <w:jc w:val="center"/>
                    <w:rPr>
                      <w:color w:val="000000"/>
                    </w:rPr>
                  </w:pPr>
                  <w:r w:rsidRPr="00967B7C">
                    <w:t>Электронная подпись</w:t>
                  </w:r>
                </w:p>
              </w:txbxContent>
            </v:textbox>
            <w10:wrap anchorx="margin"/>
          </v:rect>
        </w:pict>
      </w:r>
      <w:r w:rsidR="009E2696">
        <w:rPr>
          <w:rFonts w:eastAsia="Calibri"/>
          <w:sz w:val="20"/>
          <w:szCs w:val="20"/>
          <w:lang w:eastAsia="ru-RU"/>
        </w:rPr>
        <w:pict>
          <v:rect id="Прямоугольник 31" o:spid="_x0000_s1044" style="position:absolute;margin-left:217.95pt;margin-top:616.65pt;width:186.05pt;height:23.25pt;z-index:-251673600;visibility:visible;mso-position-horizontal-relative:margin;mso-position-vertical-relative:text;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&#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" strokeweight="2pt">
            <v:textbox style="mso-next-textbox:#Прямоугольник 31">
              <w:txbxContent>
                <w:p w:rsidR="00A874D5" w:rsidRPr="00C8490E" w:rsidRDefault="00A874D5" w:rsidP="002C0637">
                  <w:pPr>
                    <w:jc w:val="center"/>
                    <w:rPr>
                      <w:color w:val="000000"/>
                    </w:rPr>
                  </w:pPr>
                  <w:r w:rsidRPr="00C8490E">
                    <w:t>Электронная подпись</w:t>
                  </w:r>
                </w:p>
              </w:txbxContent>
            </v:textbox>
            <w10:wrap anchorx="margin"/>
          </v:rect>
        </w:pict>
      </w:r>
      <w:r w:rsidR="009E2696">
        <w:rPr>
          <w:rFonts w:eastAsia="Calibri"/>
          <w:sz w:val="20"/>
          <w:szCs w:val="20"/>
          <w:lang w:eastAsia="ru-RU"/>
        </w:rPr>
        <w:pict>
          <v:rect id="_x0000_s1046" style="position:absolute;margin-left:217.95pt;margin-top:616.65pt;width:186.05pt;height:23.25pt;z-index:-251671552;visibility:visible;mso-position-horizontal-relative:margin;mso-position-vertical-relative:text;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&#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" strokeweight="2pt">
            <v:textbox style="mso-next-textbox:#_x0000_s1046">
              <w:txbxContent>
                <w:p w:rsidR="00A874D5" w:rsidRPr="00C8490E" w:rsidRDefault="00A874D5" w:rsidP="002C0637">
                  <w:pPr>
                    <w:jc w:val="center"/>
                    <w:rPr>
                      <w:color w:val="000000"/>
                    </w:rPr>
                  </w:pPr>
                  <w:r w:rsidRPr="00C8490E">
                    <w:t>Электронная подпись</w:t>
                  </w:r>
                </w:p>
              </w:txbxContent>
            </v:textbox>
            <w10:wrap anchorx="margin"/>
          </v:rect>
        </w:pict>
      </w:r>
      <w:r w:rsidR="009E2696">
        <w:rPr>
          <w:rFonts w:eastAsia="Calibri"/>
          <w:sz w:val="20"/>
          <w:szCs w:val="20"/>
          <w:lang w:eastAsia="ru-RU"/>
        </w:rPr>
        <w:pict>
          <v:rect id="_x0000_s1047" style="position:absolute;margin-left:217.95pt;margin-top:616.65pt;width:186.05pt;height:23.25pt;z-index:-251670528;visibility:visible;mso-position-horizontal-relative:margin;mso-position-vertical-relative:text;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&#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" strokeweight="2pt">
            <v:textbox style="mso-next-textbox:#_x0000_s1047">
              <w:txbxContent>
                <w:p w:rsidR="00A874D5" w:rsidRPr="00C8490E" w:rsidRDefault="00A874D5" w:rsidP="002C0637">
                  <w:pPr>
                    <w:jc w:val="center"/>
                    <w:rPr>
                      <w:color w:val="000000"/>
                    </w:rPr>
                  </w:pPr>
                  <w:r w:rsidRPr="00C8490E">
                    <w:t>Электронная подпись</w:t>
                  </w:r>
                </w:p>
              </w:txbxContent>
            </v:textbox>
            <w10:wrap anchorx="margin"/>
          </v:rect>
        </w:pict>
      </w:r>
      <w:r w:rsidR="009E2696">
        <w:rPr>
          <w:rFonts w:eastAsia="Calibri"/>
          <w:sz w:val="20"/>
          <w:szCs w:val="20"/>
          <w:lang w:eastAsia="ru-RU"/>
        </w:rPr>
        <w:pict>
          <v:rect id="_x0000_s1048" style="position:absolute;margin-left:217.95pt;margin-top:616.65pt;width:186.05pt;height:23.25pt;z-index:-251669504;visibility:visible;mso-position-horizontal-relative:margin;mso-position-vertical-relative:text;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&#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" strokeweight="2pt">
            <v:textbox style="mso-next-textbox:#_x0000_s1048">
              <w:txbxContent>
                <w:p w:rsidR="00A874D5" w:rsidRPr="00C8490E" w:rsidRDefault="00A874D5" w:rsidP="002C0637">
                  <w:pPr>
                    <w:jc w:val="center"/>
                    <w:rPr>
                      <w:color w:val="000000"/>
                    </w:rPr>
                  </w:pPr>
                  <w:r w:rsidRPr="00C8490E">
                    <w:t>Электронная подпись</w:t>
                  </w:r>
                </w:p>
              </w:txbxContent>
            </v:textbox>
            <w10:wrap anchorx="margin"/>
          </v:rect>
        </w:pict>
      </w:r>
      <w:r w:rsidR="009E2696">
        <w:rPr>
          <w:rFonts w:eastAsia="Calibri"/>
          <w:sz w:val="20"/>
          <w:szCs w:val="20"/>
          <w:lang w:eastAsia="ru-RU"/>
        </w:rPr>
        <w:pict>
          <v:rect id="_x0000_s1049" style="position:absolute;margin-left:217.95pt;margin-top:616.65pt;width:186.05pt;height:23.25pt;z-index:-251668480;visibility:visible;mso-position-horizontal-relative:margin;mso-position-vertical-relative:text;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&#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" strokeweight="2pt">
            <v:textbox style="mso-next-textbox:#_x0000_s1049">
              <w:txbxContent>
                <w:p w:rsidR="00A874D5" w:rsidRPr="00C8490E" w:rsidRDefault="00A874D5" w:rsidP="002C0637">
                  <w:pPr>
                    <w:jc w:val="center"/>
                    <w:rPr>
                      <w:color w:val="000000"/>
                    </w:rPr>
                  </w:pPr>
                  <w:r w:rsidRPr="00C8490E">
                    <w:t>Электронная подпись</w:t>
                  </w:r>
                </w:p>
              </w:txbxContent>
            </v:textbox>
            <w10:wrap anchorx="margin"/>
          </v:rect>
        </w:pict>
      </w:r>
    </w:p>
    <w:p w:rsidR="002C0637" w:rsidRPr="002C0637" w:rsidRDefault="009E2696" w:rsidP="0091411B">
      <w:pPr>
        <w:overflowPunct/>
        <w:autoSpaceDE/>
        <w:autoSpaceDN/>
        <w:adjustRightInd/>
        <w:textAlignment w:val="auto"/>
        <w:rPr>
          <w:rFonts w:eastAsia="Times New Roman"/>
          <w:sz w:val="20"/>
          <w:szCs w:val="20"/>
          <w:lang w:eastAsia="ru-RU"/>
        </w:rPr>
      </w:pPr>
      <w:r>
        <w:rPr>
          <w:rFonts w:eastAsia="Calibri"/>
          <w:noProof/>
          <w:sz w:val="20"/>
          <w:szCs w:val="20"/>
          <w:lang w:eastAsia="ru-RU"/>
        </w:rPr>
        <w:pict>
          <v:rect id="Прямоугольник 52" o:spid="_x0000_s1050" style="position:absolute;margin-left:155.3pt;margin-top:19.4pt;width:186.05pt;height:24.15pt;z-index:-2516674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" strokeweight="1.5pt">
            <v:textbox style="mso-next-textbox:#Прямоугольник 52">
              <w:txbxContent>
                <w:p w:rsidR="00A874D5" w:rsidRDefault="00A874D5" w:rsidP="002C0637">
                  <w:pPr>
                    <w:ind w:right="3"/>
                    <w:jc w:val="center"/>
                    <w:rPr>
                      <w:b/>
                    </w:rPr>
                  </w:pPr>
                  <w:r w:rsidRPr="004A0291">
                    <w:rPr>
                      <w:b/>
                    </w:rPr>
                    <w:t>Электронная подпись</w:t>
                  </w:r>
                </w:p>
                <w:p w:rsidR="00A874D5" w:rsidRDefault="00A874D5" w:rsidP="002C0637">
                  <w:pPr>
                    <w:ind w:right="3"/>
                    <w:jc w:val="center"/>
                    <w:rPr>
                      <w:b/>
                    </w:rPr>
                  </w:pPr>
                </w:p>
                <w:p w:rsidR="00A874D5" w:rsidRPr="004A0291" w:rsidRDefault="00A874D5" w:rsidP="002C0637">
                  <w:pPr>
                    <w:ind w:right="3"/>
                    <w:jc w:val="center"/>
                    <w:rPr>
                      <w:b/>
                    </w:rPr>
                  </w:pPr>
                </w:p>
              </w:txbxContent>
            </v:textbox>
          </v:rect>
        </w:pict>
      </w:r>
    </w:p>
    <w:p w:rsidR="002C0637" w:rsidRPr="002C0637" w:rsidRDefault="002C0637" w:rsidP="0091411B">
      <w:pPr>
        <w:overflowPunct/>
        <w:autoSpaceDE/>
        <w:autoSpaceDN/>
        <w:adjustRightInd/>
        <w:textAlignment w:val="auto"/>
        <w:rPr>
          <w:rFonts w:eastAsia="Times New Roman"/>
          <w:sz w:val="20"/>
          <w:szCs w:val="20"/>
          <w:lang w:eastAsia="ru-RU"/>
        </w:rPr>
      </w:pPr>
    </w:p>
    <w:p w:rsidR="002C0637" w:rsidRPr="002C0637" w:rsidRDefault="002C0637" w:rsidP="0091411B">
      <w:pPr>
        <w:tabs>
          <w:tab w:val="left" w:pos="7210"/>
        </w:tabs>
        <w:overflowPunct/>
        <w:autoSpaceDE/>
        <w:autoSpaceDN/>
        <w:adjustRightInd/>
        <w:textAlignment w:val="auto"/>
        <w:rPr>
          <w:rFonts w:eastAsia="Times New Roman"/>
          <w:sz w:val="20"/>
          <w:szCs w:val="20"/>
          <w:lang w:eastAsia="ru-RU"/>
        </w:rPr>
      </w:pPr>
      <w:r w:rsidRPr="002C0637">
        <w:rPr>
          <w:rFonts w:eastAsia="Times New Roman"/>
          <w:sz w:val="20"/>
          <w:szCs w:val="20"/>
          <w:lang w:eastAsia="ru-RU"/>
        </w:rPr>
        <w:tab/>
      </w:r>
    </w:p>
    <w:p w:rsidR="002C0637" w:rsidRPr="002C0637" w:rsidRDefault="002C0637" w:rsidP="0091411B">
      <w:pPr>
        <w:tabs>
          <w:tab w:val="left" w:pos="7210"/>
        </w:tabs>
        <w:overflowPunct/>
        <w:autoSpaceDE/>
        <w:autoSpaceDN/>
        <w:adjustRightInd/>
        <w:textAlignment w:val="auto"/>
        <w:rPr>
          <w:rFonts w:eastAsia="Times New Roman"/>
          <w:sz w:val="20"/>
          <w:szCs w:val="20"/>
          <w:lang w:eastAsia="ru-RU"/>
        </w:rPr>
      </w:pPr>
    </w:p>
    <w:p w:rsidR="002C0637" w:rsidRPr="002C0637" w:rsidRDefault="002C0637" w:rsidP="0091411B">
      <w:pPr>
        <w:tabs>
          <w:tab w:val="left" w:pos="7210"/>
        </w:tabs>
        <w:overflowPunct/>
        <w:autoSpaceDE/>
        <w:autoSpaceDN/>
        <w:adjustRightInd/>
        <w:textAlignment w:val="auto"/>
        <w:rPr>
          <w:rFonts w:eastAsia="Times New Roman"/>
          <w:sz w:val="20"/>
          <w:szCs w:val="20"/>
          <w:lang w:eastAsia="ru-RU"/>
        </w:rPr>
      </w:pPr>
    </w:p>
    <w:p w:rsidR="002C0637" w:rsidRPr="002C0637" w:rsidRDefault="002C0637" w:rsidP="0091411B">
      <w:pPr>
        <w:tabs>
          <w:tab w:val="left" w:pos="10320"/>
        </w:tabs>
        <w:overflowPunct/>
        <w:autoSpaceDE/>
        <w:autoSpaceDN/>
        <w:adjustRightInd/>
        <w:jc w:val="right"/>
        <w:textAlignment w:val="auto"/>
        <w:rPr>
          <w:rFonts w:eastAsia="Times New Roman"/>
          <w:sz w:val="20"/>
          <w:szCs w:val="20"/>
          <w:lang w:eastAsia="ru-RU"/>
        </w:rPr>
      </w:pPr>
      <w:r w:rsidRPr="002C0637">
        <w:rPr>
          <w:rFonts w:eastAsia="Times New Roman"/>
          <w:sz w:val="20"/>
          <w:szCs w:val="20"/>
          <w:lang w:eastAsia="ru-RU"/>
        </w:rPr>
        <w:t>Приложение № 2</w:t>
      </w:r>
    </w:p>
    <w:p w:rsidR="002C0637" w:rsidRPr="002C0637" w:rsidRDefault="002C0637" w:rsidP="0091411B">
      <w:pPr>
        <w:overflowPunct/>
        <w:autoSpaceDE/>
        <w:autoSpaceDN/>
        <w:adjustRightInd/>
        <w:jc w:val="right"/>
        <w:textAlignment w:val="auto"/>
        <w:rPr>
          <w:rFonts w:eastAsia="Times New Roman"/>
          <w:sz w:val="20"/>
          <w:szCs w:val="20"/>
          <w:lang w:val="x-none" w:eastAsia="x-none"/>
        </w:rPr>
      </w:pPr>
      <w:r w:rsidRPr="002C0637">
        <w:rPr>
          <w:rFonts w:eastAsia="Times New Roman"/>
          <w:sz w:val="20"/>
          <w:szCs w:val="20"/>
          <w:lang w:val="x-none" w:eastAsia="x-none"/>
        </w:rPr>
        <w:t>к Административному регламенту по предоставлению муниципальной услуги</w:t>
      </w:r>
    </w:p>
    <w:p w:rsidR="002C0637" w:rsidRDefault="002C0637" w:rsidP="0091411B">
      <w:pPr>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Форма уведомления об отсутствии информации в реестре муниципального имущества</w:t>
      </w:r>
    </w:p>
    <w:p w:rsidR="00927B91" w:rsidRPr="002C0637" w:rsidRDefault="00927B91" w:rsidP="0091411B">
      <w:pPr>
        <w:overflowPunct/>
        <w:autoSpaceDE/>
        <w:autoSpaceDN/>
        <w:adjustRightInd/>
        <w:jc w:val="center"/>
        <w:textAlignment w:val="auto"/>
        <w:rPr>
          <w:rFonts w:eastAsia="Times New Roman"/>
          <w:b/>
          <w:sz w:val="20"/>
          <w:szCs w:val="20"/>
          <w:lang w:eastAsia="ru-RU"/>
        </w:rPr>
      </w:pPr>
    </w:p>
    <w:p w:rsidR="002C0637" w:rsidRPr="002C0637" w:rsidRDefault="002C0637" w:rsidP="0091411B">
      <w:pPr>
        <w:keepNext/>
        <w:overflowPunct/>
        <w:autoSpaceDE/>
        <w:autoSpaceDN/>
        <w:adjustRightInd/>
        <w:ind w:right="5953"/>
        <w:jc w:val="center"/>
        <w:textAlignment w:val="auto"/>
        <w:outlineLvl w:val="0"/>
        <w:rPr>
          <w:rFonts w:eastAsia="Times New Roman"/>
          <w:b/>
          <w:bCs/>
          <w:kern w:val="32"/>
          <w:sz w:val="20"/>
          <w:szCs w:val="20"/>
          <w:lang w:val="x-none" w:eastAsia="x-none"/>
        </w:rPr>
      </w:pPr>
      <w:r w:rsidRPr="002C0637">
        <w:rPr>
          <w:rFonts w:ascii="Calibri Light" w:eastAsia="Times New Roman" w:hAnsi="Calibri Light"/>
          <w:b/>
          <w:bCs/>
          <w:noProof/>
          <w:kern w:val="32"/>
          <w:sz w:val="20"/>
          <w:szCs w:val="20"/>
          <w:lang w:eastAsia="ru-RU"/>
        </w:rPr>
        <w:drawing>
          <wp:inline distT="0" distB="0" distL="0" distR="0" wp14:anchorId="5F4C9BB3" wp14:editId="18FE1139">
            <wp:extent cx="601980" cy="6934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980" cy="693420"/>
                    </a:xfrm>
                    <a:prstGeom prst="rect">
                      <a:avLst/>
                    </a:prstGeom>
                    <a:noFill/>
                    <a:ln>
                      <a:noFill/>
                    </a:ln>
                  </pic:spPr>
                </pic:pic>
              </a:graphicData>
            </a:graphic>
          </wp:inline>
        </w:drawing>
      </w:r>
    </w:p>
    <w:tbl>
      <w:tblPr>
        <w:tblpPr w:leftFromText="180" w:rightFromText="180" w:vertAnchor="text" w:tblpX="4627" w:tblpY="207"/>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4928"/>
      </w:tblGrid>
      <w:tr w:rsidR="002C0637" w:rsidRPr="002C0637" w:rsidTr="00CE6363">
        <w:trPr>
          <w:trHeight w:val="1891"/>
        </w:trPr>
        <w:tc>
          <w:tcPr>
            <w:tcW w:w="4928" w:type="dxa"/>
          </w:tcPr>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Кому: ________________________________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Контактные данные: 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Представитель: 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Контактные данные представителя: 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_______________________________________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Тел.: __________________________________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Эл. Почта: _______________________________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p>
        </w:tc>
      </w:tr>
    </w:tbl>
    <w:p w:rsidR="002C0637" w:rsidRPr="002C0637" w:rsidRDefault="002C0637" w:rsidP="0091411B">
      <w:pPr>
        <w:keepNext/>
        <w:tabs>
          <w:tab w:val="left" w:pos="4253"/>
        </w:tabs>
        <w:overflowPunct/>
        <w:autoSpaceDE/>
        <w:autoSpaceDN/>
        <w:adjustRightInd/>
        <w:ind w:right="5527"/>
        <w:jc w:val="center"/>
        <w:textAlignment w:val="auto"/>
        <w:outlineLvl w:val="0"/>
        <w:rPr>
          <w:rFonts w:eastAsia="Times New Roman"/>
          <w:b/>
          <w:bCs/>
          <w:kern w:val="32"/>
          <w:sz w:val="20"/>
          <w:szCs w:val="20"/>
          <w:lang w:val="x-none" w:eastAsia="x-none"/>
        </w:rPr>
      </w:pPr>
      <w:r w:rsidRPr="002C0637">
        <w:rPr>
          <w:rFonts w:eastAsia="Times New Roman"/>
          <w:b/>
          <w:bCs/>
          <w:kern w:val="32"/>
          <w:sz w:val="20"/>
          <w:szCs w:val="20"/>
          <w:lang w:val="x-none" w:eastAsia="x-none"/>
        </w:rPr>
        <w:t>Администрация Чаинского района Томской области</w:t>
      </w:r>
    </w:p>
    <w:p w:rsidR="002C0637" w:rsidRPr="002C0637" w:rsidRDefault="002C0637" w:rsidP="0091411B">
      <w:pPr>
        <w:tabs>
          <w:tab w:val="left" w:pos="4253"/>
        </w:tabs>
        <w:overflowPunct/>
        <w:autoSpaceDE/>
        <w:autoSpaceDN/>
        <w:adjustRightInd/>
        <w:ind w:right="5527"/>
        <w:jc w:val="center"/>
        <w:textAlignment w:val="auto"/>
        <w:rPr>
          <w:rFonts w:eastAsia="Times New Roman"/>
          <w:sz w:val="20"/>
          <w:szCs w:val="20"/>
          <w:lang w:eastAsia="ru-RU"/>
        </w:rPr>
      </w:pPr>
      <w:r w:rsidRPr="002C0637">
        <w:rPr>
          <w:rFonts w:eastAsia="Times New Roman"/>
          <w:sz w:val="20"/>
          <w:szCs w:val="20"/>
          <w:lang w:eastAsia="ru-RU"/>
        </w:rPr>
        <w:t>Ленинская ул., 11, Подгорное с., Чаинский р-он, Томская обл., 636400, телефон/ факс: (38257) 2 19 28</w:t>
      </w:r>
    </w:p>
    <w:p w:rsidR="002C0637" w:rsidRPr="002C0637" w:rsidRDefault="002C0637" w:rsidP="0091411B">
      <w:pPr>
        <w:tabs>
          <w:tab w:val="left" w:pos="4253"/>
        </w:tabs>
        <w:overflowPunct/>
        <w:autoSpaceDE/>
        <w:autoSpaceDN/>
        <w:adjustRightInd/>
        <w:ind w:right="5527"/>
        <w:jc w:val="center"/>
        <w:textAlignment w:val="auto"/>
        <w:rPr>
          <w:rFonts w:eastAsia="Times New Roman"/>
          <w:sz w:val="20"/>
          <w:szCs w:val="20"/>
          <w:lang w:val="en-US" w:eastAsia="ru-RU"/>
        </w:rPr>
      </w:pPr>
      <w:r w:rsidRPr="002C0637">
        <w:rPr>
          <w:rFonts w:eastAsia="Times New Roman"/>
          <w:sz w:val="20"/>
          <w:szCs w:val="20"/>
          <w:lang w:val="en-US" w:eastAsia="ru-RU"/>
        </w:rPr>
        <w:t xml:space="preserve">E-mail: </w:t>
      </w:r>
      <w:hyperlink r:id="rId37" w:history="1">
        <w:r w:rsidRPr="002C0637">
          <w:rPr>
            <w:rFonts w:eastAsia="Times New Roman"/>
            <w:color w:val="0000FF"/>
            <w:sz w:val="20"/>
            <w:szCs w:val="20"/>
            <w:u w:val="single"/>
            <w:lang w:val="en-US" w:eastAsia="ru-RU"/>
          </w:rPr>
          <w:t>tiaadm@tomsk.gov.ru</w:t>
        </w:r>
      </w:hyperlink>
    </w:p>
    <w:p w:rsidR="002C0637" w:rsidRPr="002C0637" w:rsidRDefault="002C0637" w:rsidP="0091411B">
      <w:pPr>
        <w:overflowPunct/>
        <w:autoSpaceDE/>
        <w:autoSpaceDN/>
        <w:adjustRightInd/>
        <w:textAlignment w:val="auto"/>
        <w:rPr>
          <w:rFonts w:eastAsia="Times New Roman"/>
          <w:sz w:val="20"/>
          <w:szCs w:val="20"/>
          <w:lang w:val="en-US" w:eastAsia="ru-RU"/>
        </w:rPr>
      </w:pPr>
    </w:p>
    <w:p w:rsidR="002C0637" w:rsidRPr="002C0637" w:rsidRDefault="002C0637" w:rsidP="0091411B">
      <w:pPr>
        <w:overflowPunct/>
        <w:autoSpaceDE/>
        <w:autoSpaceDN/>
        <w:adjustRightInd/>
        <w:textAlignment w:val="auto"/>
        <w:rPr>
          <w:rFonts w:eastAsia="Times New Roman"/>
          <w:b/>
          <w:sz w:val="20"/>
          <w:szCs w:val="20"/>
          <w:lang w:val="en-US" w:eastAsia="ru-RU"/>
        </w:rPr>
      </w:pPr>
    </w:p>
    <w:p w:rsidR="00927B91" w:rsidRPr="00C13388" w:rsidRDefault="00927B91" w:rsidP="0091411B">
      <w:pPr>
        <w:overflowPunct/>
        <w:autoSpaceDE/>
        <w:autoSpaceDN/>
        <w:adjustRightInd/>
        <w:jc w:val="center"/>
        <w:textAlignment w:val="auto"/>
        <w:rPr>
          <w:rFonts w:eastAsia="Times New Roman"/>
          <w:b/>
          <w:sz w:val="20"/>
          <w:szCs w:val="20"/>
          <w:lang w:val="en-US" w:eastAsia="ru-RU"/>
        </w:rPr>
      </w:pPr>
    </w:p>
    <w:p w:rsidR="00927B91" w:rsidRPr="00C13388" w:rsidRDefault="00927B91" w:rsidP="0091411B">
      <w:pPr>
        <w:overflowPunct/>
        <w:autoSpaceDE/>
        <w:autoSpaceDN/>
        <w:adjustRightInd/>
        <w:jc w:val="center"/>
        <w:textAlignment w:val="auto"/>
        <w:rPr>
          <w:rFonts w:eastAsia="Times New Roman"/>
          <w:b/>
          <w:sz w:val="20"/>
          <w:szCs w:val="20"/>
          <w:lang w:val="en-US" w:eastAsia="ru-RU"/>
        </w:rPr>
      </w:pPr>
    </w:p>
    <w:p w:rsidR="002C0637" w:rsidRPr="002C0637" w:rsidRDefault="002C0637" w:rsidP="0091411B">
      <w:pPr>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Уведомление</w:t>
      </w:r>
      <w:r w:rsidR="00927B91">
        <w:rPr>
          <w:rFonts w:eastAsia="Times New Roman"/>
          <w:b/>
          <w:sz w:val="20"/>
          <w:szCs w:val="20"/>
          <w:lang w:eastAsia="ru-RU"/>
        </w:rPr>
        <w:t xml:space="preserve"> </w:t>
      </w:r>
      <w:r w:rsidRPr="002C0637">
        <w:rPr>
          <w:rFonts w:eastAsia="Times New Roman"/>
          <w:b/>
          <w:sz w:val="20"/>
          <w:szCs w:val="20"/>
          <w:lang w:eastAsia="ru-RU"/>
        </w:rPr>
        <w:t>об отсутствии информации в реестре муниципального имущества</w:t>
      </w:r>
    </w:p>
    <w:p w:rsidR="002C0637" w:rsidRPr="002C0637" w:rsidRDefault="002C0637" w:rsidP="0091411B">
      <w:pPr>
        <w:overflowPunct/>
        <w:autoSpaceDE/>
        <w:autoSpaceDN/>
        <w:adjustRightInd/>
        <w:jc w:val="center"/>
        <w:textAlignment w:val="auto"/>
        <w:rPr>
          <w:rFonts w:eastAsia="Times New Roman"/>
          <w:sz w:val="20"/>
          <w:szCs w:val="20"/>
          <w:lang w:eastAsia="ru-RU"/>
        </w:rPr>
      </w:pPr>
      <w:r w:rsidRPr="002C0637">
        <w:rPr>
          <w:rFonts w:eastAsia="Times New Roman"/>
          <w:sz w:val="20"/>
          <w:szCs w:val="20"/>
          <w:lang w:eastAsia="ru-RU"/>
        </w:rPr>
        <w:t>от _____________ 20____г.                                                   №_________</w:t>
      </w:r>
    </w:p>
    <w:p w:rsidR="002C0637" w:rsidRPr="002C0637" w:rsidRDefault="002C0637" w:rsidP="0091411B">
      <w:pPr>
        <w:overflowPunct/>
        <w:autoSpaceDE/>
        <w:autoSpaceDN/>
        <w:adjustRightInd/>
        <w:textAlignment w:val="auto"/>
        <w:rPr>
          <w:rFonts w:eastAsia="Times New Roman"/>
          <w:sz w:val="20"/>
          <w:szCs w:val="20"/>
          <w:lang w:val="x-none" w:eastAsia="x-none"/>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По результатам рассмотрения заявления от ______________ № _______ (Заявитель _____________) сообщаем об отсутствии в реестре муниципального имущества запрашиваемых сведений.</w:t>
      </w:r>
    </w:p>
    <w:p w:rsidR="002C0637" w:rsidRPr="002C0637" w:rsidRDefault="002C0637" w:rsidP="0091411B">
      <w:pPr>
        <w:overflowPunct/>
        <w:autoSpaceDE/>
        <w:autoSpaceDN/>
        <w:adjustRightInd/>
        <w:textAlignment w:val="auto"/>
        <w:rPr>
          <w:rFonts w:eastAsia="Times New Roman"/>
          <w:sz w:val="20"/>
          <w:szCs w:val="20"/>
          <w:lang w:eastAsia="ru-RU"/>
        </w:rPr>
      </w:pPr>
    </w:p>
    <w:p w:rsidR="002C0637" w:rsidRPr="002C0637" w:rsidRDefault="002C0637" w:rsidP="0091411B">
      <w:pPr>
        <w:overflowPunct/>
        <w:autoSpaceDE/>
        <w:autoSpaceDN/>
        <w:adjustRightInd/>
        <w:textAlignment w:val="auto"/>
        <w:rPr>
          <w:rFonts w:eastAsia="Times New Roman"/>
          <w:sz w:val="20"/>
          <w:szCs w:val="20"/>
          <w:lang w:eastAsia="ru-RU"/>
        </w:rPr>
      </w:pPr>
      <w:r w:rsidRPr="002C0637">
        <w:rPr>
          <w:rFonts w:eastAsia="Times New Roman"/>
          <w:sz w:val="20"/>
          <w:szCs w:val="20"/>
          <w:lang w:eastAsia="ru-RU"/>
        </w:rPr>
        <w:t>Дополнительно информируем: _____________________________________________</w:t>
      </w:r>
    </w:p>
    <w:p w:rsidR="002C0637" w:rsidRPr="002C0637" w:rsidRDefault="002C0637" w:rsidP="0091411B">
      <w:pPr>
        <w:overflowPunct/>
        <w:autoSpaceDE/>
        <w:autoSpaceDN/>
        <w:adjustRightInd/>
        <w:textAlignment w:val="auto"/>
        <w:rPr>
          <w:rFonts w:eastAsia="Times New Roman"/>
          <w:sz w:val="20"/>
          <w:szCs w:val="20"/>
          <w:lang w:eastAsia="ru-RU"/>
        </w:rPr>
      </w:pPr>
      <w:r w:rsidRPr="002C0637">
        <w:rPr>
          <w:rFonts w:eastAsia="Times New Roman"/>
          <w:sz w:val="20"/>
          <w:szCs w:val="20"/>
          <w:lang w:eastAsia="ru-RU"/>
        </w:rPr>
        <w:t>_______________________________________________________________________</w:t>
      </w:r>
    </w:p>
    <w:p w:rsidR="002C0637" w:rsidRPr="002C0637" w:rsidRDefault="002C0637" w:rsidP="0091411B">
      <w:pPr>
        <w:tabs>
          <w:tab w:val="left" w:pos="6277"/>
        </w:tabs>
        <w:overflowPunct/>
        <w:autoSpaceDE/>
        <w:autoSpaceDN/>
        <w:adjustRightInd/>
        <w:textAlignment w:val="auto"/>
        <w:rPr>
          <w:rFonts w:eastAsia="Times New Roman"/>
          <w:spacing w:val="-2"/>
          <w:sz w:val="20"/>
          <w:szCs w:val="20"/>
          <w:lang w:eastAsia="ru-RU"/>
        </w:rPr>
      </w:pPr>
    </w:p>
    <w:p w:rsidR="002C0637" w:rsidRPr="002C0637" w:rsidRDefault="002C0637" w:rsidP="0091411B">
      <w:pPr>
        <w:tabs>
          <w:tab w:val="left" w:pos="6277"/>
        </w:tabs>
        <w:overflowPunct/>
        <w:autoSpaceDE/>
        <w:autoSpaceDN/>
        <w:adjustRightInd/>
        <w:textAlignment w:val="auto"/>
        <w:rPr>
          <w:rFonts w:eastAsia="Times New Roman"/>
          <w:sz w:val="20"/>
          <w:szCs w:val="20"/>
          <w:lang w:eastAsia="ru-RU"/>
        </w:rPr>
      </w:pPr>
      <w:r w:rsidRPr="002C0637">
        <w:rPr>
          <w:rFonts w:eastAsia="Times New Roman"/>
          <w:spacing w:val="-2"/>
          <w:sz w:val="20"/>
          <w:szCs w:val="20"/>
          <w:lang w:eastAsia="ru-RU"/>
        </w:rPr>
        <w:t>Должность</w:t>
      </w:r>
      <w:r w:rsidRPr="002C0637">
        <w:rPr>
          <w:rFonts w:eastAsia="Times New Roman"/>
          <w:spacing w:val="7"/>
          <w:sz w:val="20"/>
          <w:szCs w:val="20"/>
          <w:lang w:eastAsia="ru-RU"/>
        </w:rPr>
        <w:t xml:space="preserve"> </w:t>
      </w:r>
      <w:r w:rsidRPr="002C0637">
        <w:rPr>
          <w:rFonts w:eastAsia="Times New Roman"/>
          <w:spacing w:val="-2"/>
          <w:sz w:val="20"/>
          <w:szCs w:val="20"/>
          <w:lang w:eastAsia="ru-RU"/>
        </w:rPr>
        <w:t>уполномоченного</w:t>
      </w:r>
      <w:r w:rsidRPr="002C0637">
        <w:rPr>
          <w:rFonts w:eastAsia="Times New Roman"/>
          <w:spacing w:val="2"/>
          <w:sz w:val="20"/>
          <w:szCs w:val="20"/>
          <w:lang w:eastAsia="ru-RU"/>
        </w:rPr>
        <w:t xml:space="preserve"> </w:t>
      </w:r>
      <w:r w:rsidRPr="002C0637">
        <w:rPr>
          <w:rFonts w:eastAsia="Times New Roman"/>
          <w:spacing w:val="-4"/>
          <w:sz w:val="20"/>
          <w:szCs w:val="20"/>
          <w:lang w:eastAsia="ru-RU"/>
        </w:rPr>
        <w:t xml:space="preserve">лица                                   </w:t>
      </w:r>
      <w:r w:rsidRPr="002C0637">
        <w:rPr>
          <w:rFonts w:eastAsia="Times New Roman"/>
          <w:sz w:val="20"/>
          <w:szCs w:val="20"/>
          <w:lang w:eastAsia="ru-RU"/>
        </w:rPr>
        <w:t>Ф.И.О.</w:t>
      </w:r>
      <w:r w:rsidRPr="002C0637">
        <w:rPr>
          <w:rFonts w:eastAsia="Times New Roman"/>
          <w:spacing w:val="-13"/>
          <w:sz w:val="20"/>
          <w:szCs w:val="20"/>
          <w:lang w:eastAsia="ru-RU"/>
        </w:rPr>
        <w:t xml:space="preserve"> </w:t>
      </w:r>
      <w:r w:rsidRPr="002C0637">
        <w:rPr>
          <w:rFonts w:eastAsia="Times New Roman"/>
          <w:sz w:val="20"/>
          <w:szCs w:val="20"/>
          <w:lang w:eastAsia="ru-RU"/>
        </w:rPr>
        <w:t>уполномоченного</w:t>
      </w:r>
      <w:r w:rsidRPr="002C0637">
        <w:rPr>
          <w:rFonts w:eastAsia="Times New Roman"/>
          <w:spacing w:val="-15"/>
          <w:sz w:val="20"/>
          <w:szCs w:val="20"/>
          <w:lang w:eastAsia="ru-RU"/>
        </w:rPr>
        <w:t xml:space="preserve"> </w:t>
      </w:r>
      <w:r w:rsidRPr="002C0637">
        <w:rPr>
          <w:rFonts w:eastAsia="Times New Roman"/>
          <w:spacing w:val="-4"/>
          <w:sz w:val="20"/>
          <w:szCs w:val="20"/>
          <w:lang w:eastAsia="ru-RU"/>
        </w:rPr>
        <w:t>лица</w:t>
      </w:r>
    </w:p>
    <w:p w:rsidR="002C0637" w:rsidRPr="002C0637" w:rsidRDefault="002C0637" w:rsidP="0091411B">
      <w:pPr>
        <w:overflowPunct/>
        <w:autoSpaceDE/>
        <w:autoSpaceDN/>
        <w:adjustRightInd/>
        <w:textAlignment w:val="auto"/>
        <w:rPr>
          <w:rFonts w:eastAsia="Times New Roman"/>
          <w:sz w:val="20"/>
          <w:szCs w:val="20"/>
          <w:lang w:val="x-none" w:eastAsia="x-none"/>
        </w:rPr>
      </w:pPr>
    </w:p>
    <w:p w:rsidR="002C0637" w:rsidRPr="002C0637" w:rsidRDefault="009E2696" w:rsidP="0091411B">
      <w:pPr>
        <w:overflowPunct/>
        <w:autoSpaceDE/>
        <w:autoSpaceDN/>
        <w:adjustRightInd/>
        <w:textAlignment w:val="auto"/>
        <w:rPr>
          <w:rFonts w:eastAsia="Times New Roman"/>
          <w:sz w:val="20"/>
          <w:szCs w:val="20"/>
          <w:lang w:val="x-none" w:eastAsia="x-none"/>
        </w:rPr>
      </w:pPr>
      <w:r>
        <w:rPr>
          <w:rFonts w:eastAsia="Times New Roman"/>
          <w:sz w:val="20"/>
          <w:szCs w:val="20"/>
          <w:lang w:val="x-none" w:eastAsia="x-none"/>
        </w:rPr>
        <w:pict>
          <v:rect id="_x0000_s1051" style="position:absolute;margin-left:0;margin-top:.95pt;width:186.05pt;height:23.25pt;z-index:-251666432;visibility:visible;mso-position-horizontal:center;mso-position-horizontal-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&#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" strokeweight="2pt">
            <v:textbox style="mso-next-textbox:#_x0000_s1051">
              <w:txbxContent>
                <w:p w:rsidR="00A874D5" w:rsidRPr="007948B8" w:rsidRDefault="00A874D5" w:rsidP="002C0637">
                  <w:pPr>
                    <w:jc w:val="center"/>
                    <w:rPr>
                      <w:color w:val="000000"/>
                    </w:rPr>
                  </w:pPr>
                  <w:r w:rsidRPr="007948B8">
                    <w:t>Электронная подпись</w:t>
                  </w:r>
                </w:p>
              </w:txbxContent>
            </v:textbox>
            <w10:wrap anchorx="margin"/>
          </v:rect>
        </w:pict>
      </w:r>
    </w:p>
    <w:p w:rsidR="002C0637" w:rsidRPr="002C0637" w:rsidRDefault="00927B91" w:rsidP="00927B91">
      <w:pPr>
        <w:tabs>
          <w:tab w:val="left" w:pos="10320"/>
        </w:tabs>
        <w:overflowPunct/>
        <w:autoSpaceDE/>
        <w:autoSpaceDN/>
        <w:adjustRightInd/>
        <w:jc w:val="right"/>
        <w:textAlignment w:val="auto"/>
        <w:rPr>
          <w:rFonts w:eastAsia="Times New Roman"/>
          <w:sz w:val="20"/>
          <w:szCs w:val="20"/>
          <w:lang w:eastAsia="ru-RU"/>
        </w:rPr>
      </w:pPr>
      <w:r>
        <w:rPr>
          <w:rFonts w:eastAsia="Times New Roman"/>
          <w:sz w:val="20"/>
          <w:szCs w:val="20"/>
          <w:lang w:eastAsia="ru-RU"/>
        </w:rPr>
        <w:t>П</w:t>
      </w:r>
      <w:r w:rsidR="002C0637" w:rsidRPr="002C0637">
        <w:rPr>
          <w:rFonts w:eastAsia="Times New Roman"/>
          <w:sz w:val="20"/>
          <w:szCs w:val="20"/>
          <w:lang w:eastAsia="ru-RU"/>
        </w:rPr>
        <w:t>риложение № 3</w:t>
      </w:r>
    </w:p>
    <w:p w:rsidR="002C0637" w:rsidRPr="002C0637" w:rsidRDefault="002C0637" w:rsidP="00927B91">
      <w:pPr>
        <w:overflowPunct/>
        <w:autoSpaceDE/>
        <w:autoSpaceDN/>
        <w:adjustRightInd/>
        <w:jc w:val="right"/>
        <w:textAlignment w:val="auto"/>
        <w:rPr>
          <w:rFonts w:eastAsia="Times New Roman"/>
          <w:sz w:val="20"/>
          <w:szCs w:val="20"/>
          <w:lang w:val="x-none" w:eastAsia="x-none"/>
        </w:rPr>
      </w:pPr>
      <w:r w:rsidRPr="002C0637">
        <w:rPr>
          <w:rFonts w:eastAsia="Times New Roman"/>
          <w:sz w:val="20"/>
          <w:szCs w:val="20"/>
          <w:lang w:val="x-none" w:eastAsia="x-none"/>
        </w:rPr>
        <w:lastRenderedPageBreak/>
        <w:t>к Административному регламенту по предоставлению муниципальной услуги</w:t>
      </w:r>
    </w:p>
    <w:p w:rsidR="002C0637" w:rsidRPr="002C0637" w:rsidRDefault="002C0637" w:rsidP="0091411B">
      <w:pPr>
        <w:tabs>
          <w:tab w:val="left" w:pos="7210"/>
        </w:tabs>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Форма решения об отказе в выдаче выписки из реестра муниципального имущества</w:t>
      </w:r>
    </w:p>
    <w:p w:rsidR="002C0637" w:rsidRPr="002C0637" w:rsidRDefault="002C0637" w:rsidP="0091411B">
      <w:pPr>
        <w:keepNext/>
        <w:overflowPunct/>
        <w:autoSpaceDE/>
        <w:autoSpaceDN/>
        <w:adjustRightInd/>
        <w:ind w:right="5953"/>
        <w:jc w:val="center"/>
        <w:textAlignment w:val="auto"/>
        <w:outlineLvl w:val="0"/>
        <w:rPr>
          <w:rFonts w:eastAsia="Times New Roman"/>
          <w:b/>
          <w:bCs/>
          <w:kern w:val="32"/>
          <w:sz w:val="20"/>
          <w:szCs w:val="20"/>
          <w:lang w:val="x-none" w:eastAsia="x-none"/>
        </w:rPr>
      </w:pPr>
      <w:r w:rsidRPr="002C0637">
        <w:rPr>
          <w:rFonts w:ascii="Calibri Light" w:eastAsia="Times New Roman" w:hAnsi="Calibri Light"/>
          <w:b/>
          <w:bCs/>
          <w:noProof/>
          <w:kern w:val="32"/>
          <w:sz w:val="20"/>
          <w:szCs w:val="20"/>
          <w:lang w:eastAsia="ru-RU"/>
        </w:rPr>
        <w:drawing>
          <wp:inline distT="0" distB="0" distL="0" distR="0" wp14:anchorId="65E78076" wp14:editId="7D381704">
            <wp:extent cx="601980" cy="6934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980" cy="693420"/>
                    </a:xfrm>
                    <a:prstGeom prst="rect">
                      <a:avLst/>
                    </a:prstGeom>
                    <a:noFill/>
                    <a:ln>
                      <a:noFill/>
                    </a:ln>
                  </pic:spPr>
                </pic:pic>
              </a:graphicData>
            </a:graphic>
          </wp:inline>
        </w:drawing>
      </w:r>
    </w:p>
    <w:tbl>
      <w:tblPr>
        <w:tblpPr w:leftFromText="180" w:rightFromText="180" w:vertAnchor="text" w:tblpX="4627" w:tblpY="207"/>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4928"/>
      </w:tblGrid>
      <w:tr w:rsidR="002C0637" w:rsidRPr="002C0637" w:rsidTr="00CE6363">
        <w:trPr>
          <w:trHeight w:val="1891"/>
        </w:trPr>
        <w:tc>
          <w:tcPr>
            <w:tcW w:w="4928" w:type="dxa"/>
          </w:tcPr>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Кому: ________________________________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Контактные данные: 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Представитель: 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Контактные данные представителя: 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_______________________________________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Тел.: __________________________________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Эл. Почта: _______________________________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p>
        </w:tc>
      </w:tr>
    </w:tbl>
    <w:p w:rsidR="002C0637" w:rsidRPr="002C0637" w:rsidRDefault="002C0637" w:rsidP="0091411B">
      <w:pPr>
        <w:keepNext/>
        <w:tabs>
          <w:tab w:val="left" w:pos="4253"/>
        </w:tabs>
        <w:overflowPunct/>
        <w:autoSpaceDE/>
        <w:autoSpaceDN/>
        <w:adjustRightInd/>
        <w:ind w:right="5527"/>
        <w:jc w:val="center"/>
        <w:textAlignment w:val="auto"/>
        <w:outlineLvl w:val="0"/>
        <w:rPr>
          <w:rFonts w:eastAsia="Times New Roman"/>
          <w:b/>
          <w:bCs/>
          <w:kern w:val="32"/>
          <w:sz w:val="20"/>
          <w:szCs w:val="20"/>
          <w:lang w:val="x-none" w:eastAsia="x-none"/>
        </w:rPr>
      </w:pPr>
      <w:r w:rsidRPr="002C0637">
        <w:rPr>
          <w:rFonts w:eastAsia="Times New Roman"/>
          <w:b/>
          <w:bCs/>
          <w:kern w:val="32"/>
          <w:sz w:val="20"/>
          <w:szCs w:val="20"/>
          <w:lang w:val="x-none" w:eastAsia="x-none"/>
        </w:rPr>
        <w:t>Администрация Чаинского района Томской области</w:t>
      </w:r>
    </w:p>
    <w:p w:rsidR="002C0637" w:rsidRPr="002C0637" w:rsidRDefault="002C0637" w:rsidP="0091411B">
      <w:pPr>
        <w:tabs>
          <w:tab w:val="left" w:pos="4253"/>
        </w:tabs>
        <w:overflowPunct/>
        <w:autoSpaceDE/>
        <w:autoSpaceDN/>
        <w:adjustRightInd/>
        <w:ind w:right="5527"/>
        <w:jc w:val="center"/>
        <w:textAlignment w:val="auto"/>
        <w:rPr>
          <w:rFonts w:eastAsia="Times New Roman"/>
          <w:sz w:val="20"/>
          <w:szCs w:val="20"/>
          <w:lang w:eastAsia="ru-RU"/>
        </w:rPr>
      </w:pPr>
      <w:r w:rsidRPr="002C0637">
        <w:rPr>
          <w:rFonts w:eastAsia="Times New Roman"/>
          <w:sz w:val="20"/>
          <w:szCs w:val="20"/>
          <w:lang w:eastAsia="ru-RU"/>
        </w:rPr>
        <w:t>Ленинская ул., 11, Подгорное с., Чаинский р-он, Томская обл., 636400, телефон/ факс: (38257) 2 19 28</w:t>
      </w:r>
    </w:p>
    <w:p w:rsidR="002C0637" w:rsidRPr="002C0637" w:rsidRDefault="002C0637" w:rsidP="0091411B">
      <w:pPr>
        <w:tabs>
          <w:tab w:val="left" w:pos="4253"/>
        </w:tabs>
        <w:overflowPunct/>
        <w:autoSpaceDE/>
        <w:autoSpaceDN/>
        <w:adjustRightInd/>
        <w:ind w:right="5527"/>
        <w:jc w:val="center"/>
        <w:textAlignment w:val="auto"/>
        <w:rPr>
          <w:rFonts w:eastAsia="Times New Roman"/>
          <w:sz w:val="20"/>
          <w:szCs w:val="20"/>
          <w:lang w:val="en-US" w:eastAsia="ru-RU"/>
        </w:rPr>
      </w:pPr>
      <w:r w:rsidRPr="002C0637">
        <w:rPr>
          <w:rFonts w:eastAsia="Times New Roman"/>
          <w:sz w:val="20"/>
          <w:szCs w:val="20"/>
          <w:lang w:val="en-US" w:eastAsia="ru-RU"/>
        </w:rPr>
        <w:t xml:space="preserve">E-mail: </w:t>
      </w:r>
      <w:hyperlink r:id="rId38" w:history="1">
        <w:r w:rsidRPr="002C0637">
          <w:rPr>
            <w:rFonts w:eastAsia="Times New Roman"/>
            <w:color w:val="0000FF"/>
            <w:sz w:val="20"/>
            <w:szCs w:val="20"/>
            <w:u w:val="single"/>
            <w:lang w:val="en-US" w:eastAsia="ru-RU"/>
          </w:rPr>
          <w:t>tiaadm@tomsk.gov.ru</w:t>
        </w:r>
      </w:hyperlink>
    </w:p>
    <w:p w:rsidR="002C0637" w:rsidRPr="002C0637" w:rsidRDefault="002C0637" w:rsidP="0091411B">
      <w:pPr>
        <w:tabs>
          <w:tab w:val="left" w:pos="7210"/>
        </w:tabs>
        <w:overflowPunct/>
        <w:autoSpaceDE/>
        <w:autoSpaceDN/>
        <w:adjustRightInd/>
        <w:textAlignment w:val="auto"/>
        <w:rPr>
          <w:rFonts w:eastAsia="Times New Roman"/>
          <w:sz w:val="20"/>
          <w:szCs w:val="20"/>
          <w:lang w:val="en-US" w:eastAsia="ru-RU"/>
        </w:rPr>
      </w:pPr>
    </w:p>
    <w:p w:rsidR="002C0637" w:rsidRPr="002C0637" w:rsidRDefault="002C0637" w:rsidP="0091411B">
      <w:pPr>
        <w:tabs>
          <w:tab w:val="left" w:pos="7210"/>
        </w:tabs>
        <w:overflowPunct/>
        <w:autoSpaceDE/>
        <w:autoSpaceDN/>
        <w:adjustRightInd/>
        <w:textAlignment w:val="auto"/>
        <w:rPr>
          <w:rFonts w:eastAsia="Times New Roman"/>
          <w:sz w:val="20"/>
          <w:szCs w:val="20"/>
          <w:lang w:val="en-US" w:eastAsia="ru-RU"/>
        </w:rPr>
      </w:pPr>
    </w:p>
    <w:p w:rsidR="002C0637" w:rsidRPr="002C0637" w:rsidRDefault="002C0637" w:rsidP="0091411B">
      <w:pPr>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Решение об отказе в выдаче выписки из реестра муниципального имущества</w:t>
      </w:r>
    </w:p>
    <w:p w:rsidR="002C0637" w:rsidRPr="002C0637" w:rsidRDefault="002C0637" w:rsidP="0091411B">
      <w:pPr>
        <w:overflowPunct/>
        <w:autoSpaceDE/>
        <w:autoSpaceDN/>
        <w:adjustRightInd/>
        <w:textAlignment w:val="auto"/>
        <w:rPr>
          <w:rFonts w:eastAsia="Times New Roman"/>
          <w:b/>
          <w:sz w:val="20"/>
          <w:szCs w:val="20"/>
          <w:lang w:val="x-none" w:eastAsia="x-none"/>
        </w:rPr>
      </w:pPr>
    </w:p>
    <w:p w:rsidR="002C0637" w:rsidRPr="002C0637" w:rsidRDefault="002C0637" w:rsidP="0091411B">
      <w:pPr>
        <w:overflowPunct/>
        <w:autoSpaceDE/>
        <w:autoSpaceDN/>
        <w:adjustRightInd/>
        <w:jc w:val="center"/>
        <w:textAlignment w:val="auto"/>
        <w:rPr>
          <w:rFonts w:eastAsia="Times New Roman"/>
          <w:sz w:val="20"/>
          <w:szCs w:val="20"/>
          <w:lang w:eastAsia="ru-RU"/>
        </w:rPr>
      </w:pPr>
      <w:r w:rsidRPr="002C0637">
        <w:rPr>
          <w:rFonts w:eastAsia="Times New Roman"/>
          <w:sz w:val="20"/>
          <w:szCs w:val="20"/>
          <w:lang w:eastAsia="ru-RU"/>
        </w:rPr>
        <w:t>от _____________ 20____г.                                                   №_________</w:t>
      </w:r>
    </w:p>
    <w:p w:rsidR="002C0637" w:rsidRPr="002C0637" w:rsidRDefault="002C0637" w:rsidP="0091411B">
      <w:pPr>
        <w:overflowPunct/>
        <w:autoSpaceDE/>
        <w:autoSpaceDN/>
        <w:adjustRightInd/>
        <w:textAlignment w:val="auto"/>
        <w:rPr>
          <w:rFonts w:eastAsia="Times New Roman"/>
          <w:sz w:val="20"/>
          <w:szCs w:val="20"/>
          <w:lang w:val="x-none" w:eastAsia="x-none"/>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По результатам рассмотрения заявления от _____________ № ______ (Заявитель ___________) принято решение об отказе в выдаче выписки из реестра муниципального имущества по следующим основаниям:</w:t>
      </w:r>
    </w:p>
    <w:p w:rsidR="002C0637" w:rsidRPr="002C0637" w:rsidRDefault="002C0637" w:rsidP="0091411B">
      <w:pPr>
        <w:overflowPunct/>
        <w:autoSpaceDE/>
        <w:autoSpaceDN/>
        <w:adjustRightInd/>
        <w:textAlignment w:val="auto"/>
        <w:rPr>
          <w:rFonts w:eastAsia="Times New Roman"/>
          <w:sz w:val="20"/>
          <w:szCs w:val="20"/>
          <w:lang w:eastAsia="ru-RU"/>
        </w:rPr>
      </w:pPr>
    </w:p>
    <w:p w:rsidR="002C0637" w:rsidRPr="002C0637" w:rsidRDefault="002C0637" w:rsidP="0091411B">
      <w:pPr>
        <w:overflowPunct/>
        <w:autoSpaceDE/>
        <w:autoSpaceDN/>
        <w:adjustRightInd/>
        <w:textAlignment w:val="auto"/>
        <w:rPr>
          <w:rFonts w:eastAsia="Times New Roman"/>
          <w:sz w:val="20"/>
          <w:szCs w:val="20"/>
          <w:lang w:eastAsia="ru-RU"/>
        </w:rPr>
      </w:pPr>
      <w:r w:rsidRPr="002C0637">
        <w:rPr>
          <w:rFonts w:eastAsia="Times New Roman"/>
          <w:sz w:val="20"/>
          <w:szCs w:val="20"/>
          <w:lang w:eastAsia="ru-RU"/>
        </w:rPr>
        <w:t>Дополнительно информируем: _____________________________________________</w:t>
      </w:r>
    </w:p>
    <w:p w:rsidR="002C0637" w:rsidRPr="002C0637" w:rsidRDefault="002C0637" w:rsidP="0091411B">
      <w:pPr>
        <w:overflowPunct/>
        <w:autoSpaceDE/>
        <w:autoSpaceDN/>
        <w:adjustRightInd/>
        <w:textAlignment w:val="auto"/>
        <w:rPr>
          <w:rFonts w:eastAsia="Times New Roman"/>
          <w:sz w:val="20"/>
          <w:szCs w:val="20"/>
          <w:lang w:eastAsia="ru-RU"/>
        </w:rPr>
      </w:pPr>
      <w:r w:rsidRPr="002C0637">
        <w:rPr>
          <w:rFonts w:eastAsia="Times New Roman"/>
          <w:sz w:val="20"/>
          <w:szCs w:val="20"/>
          <w:lang w:eastAsia="ru-RU"/>
        </w:rPr>
        <w:t>______________________________________________________________________________________________________________________________________________</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Вы вправе повторно обратиться в уполномоченный орган с заявлением после устранения указанных нарушений.</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Данный отказ может быть обжалован в досудебном порядке путем направления жалобы в уполномоченный орган, а также в судебном порядке.</w:t>
      </w:r>
    </w:p>
    <w:p w:rsidR="002C0637" w:rsidRPr="002C0637" w:rsidRDefault="002C0637" w:rsidP="0091411B">
      <w:pPr>
        <w:tabs>
          <w:tab w:val="left" w:pos="6277"/>
        </w:tabs>
        <w:overflowPunct/>
        <w:autoSpaceDE/>
        <w:autoSpaceDN/>
        <w:adjustRightInd/>
        <w:textAlignment w:val="auto"/>
        <w:rPr>
          <w:rFonts w:eastAsia="Times New Roman"/>
          <w:spacing w:val="-2"/>
          <w:sz w:val="20"/>
          <w:szCs w:val="20"/>
          <w:lang w:eastAsia="ru-RU"/>
        </w:rPr>
      </w:pPr>
    </w:p>
    <w:p w:rsidR="002C0637" w:rsidRPr="002C0637" w:rsidRDefault="002C0637" w:rsidP="0091411B">
      <w:pPr>
        <w:tabs>
          <w:tab w:val="left" w:pos="6277"/>
        </w:tabs>
        <w:overflowPunct/>
        <w:autoSpaceDE/>
        <w:autoSpaceDN/>
        <w:adjustRightInd/>
        <w:textAlignment w:val="auto"/>
        <w:rPr>
          <w:rFonts w:eastAsia="Times New Roman"/>
          <w:sz w:val="20"/>
          <w:szCs w:val="20"/>
          <w:lang w:eastAsia="ru-RU"/>
        </w:rPr>
      </w:pPr>
      <w:r w:rsidRPr="002C0637">
        <w:rPr>
          <w:rFonts w:eastAsia="Times New Roman"/>
          <w:spacing w:val="-2"/>
          <w:sz w:val="20"/>
          <w:szCs w:val="20"/>
          <w:lang w:eastAsia="ru-RU"/>
        </w:rPr>
        <w:t>Должность</w:t>
      </w:r>
      <w:r w:rsidRPr="002C0637">
        <w:rPr>
          <w:rFonts w:eastAsia="Times New Roman"/>
          <w:spacing w:val="7"/>
          <w:sz w:val="20"/>
          <w:szCs w:val="20"/>
          <w:lang w:eastAsia="ru-RU"/>
        </w:rPr>
        <w:t xml:space="preserve"> </w:t>
      </w:r>
      <w:r w:rsidRPr="002C0637">
        <w:rPr>
          <w:rFonts w:eastAsia="Times New Roman"/>
          <w:spacing w:val="-2"/>
          <w:sz w:val="20"/>
          <w:szCs w:val="20"/>
          <w:lang w:eastAsia="ru-RU"/>
        </w:rPr>
        <w:t>уполномоченного</w:t>
      </w:r>
      <w:r w:rsidRPr="002C0637">
        <w:rPr>
          <w:rFonts w:eastAsia="Times New Roman"/>
          <w:spacing w:val="2"/>
          <w:sz w:val="20"/>
          <w:szCs w:val="20"/>
          <w:lang w:eastAsia="ru-RU"/>
        </w:rPr>
        <w:t xml:space="preserve"> </w:t>
      </w:r>
      <w:r w:rsidRPr="002C0637">
        <w:rPr>
          <w:rFonts w:eastAsia="Times New Roman"/>
          <w:spacing w:val="-4"/>
          <w:sz w:val="20"/>
          <w:szCs w:val="20"/>
          <w:lang w:eastAsia="ru-RU"/>
        </w:rPr>
        <w:t xml:space="preserve">лица                                   </w:t>
      </w:r>
      <w:r w:rsidRPr="002C0637">
        <w:rPr>
          <w:rFonts w:eastAsia="Times New Roman"/>
          <w:sz w:val="20"/>
          <w:szCs w:val="20"/>
          <w:lang w:eastAsia="ru-RU"/>
        </w:rPr>
        <w:t>Ф.И.О.</w:t>
      </w:r>
      <w:r w:rsidRPr="002C0637">
        <w:rPr>
          <w:rFonts w:eastAsia="Times New Roman"/>
          <w:spacing w:val="-13"/>
          <w:sz w:val="20"/>
          <w:szCs w:val="20"/>
          <w:lang w:eastAsia="ru-RU"/>
        </w:rPr>
        <w:t xml:space="preserve"> </w:t>
      </w:r>
      <w:r w:rsidRPr="002C0637">
        <w:rPr>
          <w:rFonts w:eastAsia="Times New Roman"/>
          <w:sz w:val="20"/>
          <w:szCs w:val="20"/>
          <w:lang w:eastAsia="ru-RU"/>
        </w:rPr>
        <w:t>уполномоченного</w:t>
      </w:r>
      <w:r w:rsidRPr="002C0637">
        <w:rPr>
          <w:rFonts w:eastAsia="Times New Roman"/>
          <w:spacing w:val="-15"/>
          <w:sz w:val="20"/>
          <w:szCs w:val="20"/>
          <w:lang w:eastAsia="ru-RU"/>
        </w:rPr>
        <w:t xml:space="preserve"> </w:t>
      </w:r>
      <w:r w:rsidRPr="002C0637">
        <w:rPr>
          <w:rFonts w:eastAsia="Times New Roman"/>
          <w:spacing w:val="-4"/>
          <w:sz w:val="20"/>
          <w:szCs w:val="20"/>
          <w:lang w:eastAsia="ru-RU"/>
        </w:rPr>
        <w:t>лица</w:t>
      </w:r>
    </w:p>
    <w:p w:rsidR="002C0637" w:rsidRPr="002C0637" w:rsidRDefault="002C0637" w:rsidP="0091411B">
      <w:pPr>
        <w:overflowPunct/>
        <w:autoSpaceDE/>
        <w:autoSpaceDN/>
        <w:adjustRightInd/>
        <w:textAlignment w:val="auto"/>
        <w:rPr>
          <w:rFonts w:eastAsia="Times New Roman"/>
          <w:sz w:val="20"/>
          <w:szCs w:val="20"/>
          <w:lang w:val="x-none" w:eastAsia="x-none"/>
        </w:rPr>
      </w:pPr>
    </w:p>
    <w:p w:rsidR="002C0637" w:rsidRPr="002C0637" w:rsidRDefault="009E2696" w:rsidP="0091411B">
      <w:pPr>
        <w:overflowPunct/>
        <w:autoSpaceDE/>
        <w:autoSpaceDN/>
        <w:adjustRightInd/>
        <w:textAlignment w:val="auto"/>
        <w:rPr>
          <w:rFonts w:eastAsia="Times New Roman"/>
          <w:sz w:val="20"/>
          <w:szCs w:val="20"/>
          <w:lang w:val="x-none" w:eastAsia="x-none"/>
        </w:rPr>
      </w:pPr>
      <w:r>
        <w:rPr>
          <w:rFonts w:eastAsia="Times New Roman"/>
          <w:sz w:val="20"/>
          <w:szCs w:val="20"/>
          <w:lang w:val="x-none" w:eastAsia="x-none"/>
        </w:rPr>
        <w:pict>
          <v:rect id="Прямоугольник 33" o:spid="_x0000_s1052" style="position:absolute;margin-left:0;margin-top:.95pt;width:186.05pt;height:23.25pt;z-index:-251665408;visibility:visible;mso-position-horizontal:center;mso-position-horizontal-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&#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" strokeweight="2pt">
            <v:textbox style="mso-next-textbox:#Прямоугольник 33">
              <w:txbxContent>
                <w:p w:rsidR="00A874D5" w:rsidRPr="00C02D47" w:rsidRDefault="00A874D5" w:rsidP="002C0637">
                  <w:pPr>
                    <w:jc w:val="center"/>
                    <w:rPr>
                      <w:color w:val="000000"/>
                    </w:rPr>
                  </w:pPr>
                  <w:r w:rsidRPr="00C02D47">
                    <w:t>Электронная подпись</w:t>
                  </w:r>
                </w:p>
              </w:txbxContent>
            </v:textbox>
            <w10:wrap anchorx="margin"/>
          </v:rect>
        </w:pict>
      </w:r>
      <w:bookmarkStart w:id="37" w:name="18"/>
      <w:bookmarkEnd w:id="37"/>
    </w:p>
    <w:p w:rsidR="002C0637" w:rsidRPr="002C0637" w:rsidRDefault="002C0637" w:rsidP="0091411B">
      <w:pPr>
        <w:overflowPunct/>
        <w:autoSpaceDE/>
        <w:autoSpaceDN/>
        <w:adjustRightInd/>
        <w:textAlignment w:val="auto"/>
        <w:rPr>
          <w:rFonts w:eastAsia="Times New Roman"/>
          <w:sz w:val="20"/>
          <w:szCs w:val="20"/>
          <w:lang w:val="x-none" w:eastAsia="x-none"/>
        </w:rPr>
      </w:pPr>
    </w:p>
    <w:p w:rsidR="002C0637" w:rsidRPr="002C0637" w:rsidRDefault="002C0637" w:rsidP="0091411B">
      <w:pPr>
        <w:overflowPunct/>
        <w:autoSpaceDE/>
        <w:autoSpaceDN/>
        <w:adjustRightInd/>
        <w:textAlignment w:val="auto"/>
        <w:rPr>
          <w:rFonts w:eastAsia="Times New Roman"/>
          <w:sz w:val="20"/>
          <w:szCs w:val="20"/>
          <w:lang w:val="x-none" w:eastAsia="x-none"/>
        </w:rPr>
      </w:pPr>
    </w:p>
    <w:p w:rsidR="002C0637" w:rsidRPr="002C0637" w:rsidRDefault="002C0637" w:rsidP="0091411B">
      <w:pPr>
        <w:overflowPunct/>
        <w:autoSpaceDE/>
        <w:autoSpaceDN/>
        <w:adjustRightInd/>
        <w:textAlignment w:val="auto"/>
        <w:rPr>
          <w:rFonts w:eastAsia="Times New Roman"/>
          <w:sz w:val="20"/>
          <w:szCs w:val="20"/>
          <w:lang w:val="x-none" w:eastAsia="x-none"/>
        </w:rPr>
      </w:pPr>
    </w:p>
    <w:p w:rsidR="002C0637" w:rsidRDefault="002C0637" w:rsidP="0091411B">
      <w:pPr>
        <w:tabs>
          <w:tab w:val="left" w:pos="10320"/>
        </w:tabs>
        <w:overflowPunct/>
        <w:autoSpaceDE/>
        <w:autoSpaceDN/>
        <w:adjustRightInd/>
        <w:jc w:val="right"/>
        <w:textAlignment w:val="auto"/>
        <w:rPr>
          <w:rFonts w:eastAsia="Times New Roman"/>
          <w:sz w:val="20"/>
          <w:szCs w:val="20"/>
          <w:lang w:eastAsia="ru-RU"/>
        </w:rPr>
      </w:pPr>
    </w:p>
    <w:p w:rsidR="002C0637" w:rsidRDefault="002C0637" w:rsidP="0091411B">
      <w:pPr>
        <w:tabs>
          <w:tab w:val="left" w:pos="10320"/>
        </w:tabs>
        <w:overflowPunct/>
        <w:autoSpaceDE/>
        <w:autoSpaceDN/>
        <w:adjustRightInd/>
        <w:jc w:val="right"/>
        <w:textAlignment w:val="auto"/>
        <w:rPr>
          <w:rFonts w:eastAsia="Times New Roman"/>
          <w:sz w:val="20"/>
          <w:szCs w:val="20"/>
          <w:lang w:eastAsia="ru-RU"/>
        </w:rPr>
      </w:pPr>
    </w:p>
    <w:p w:rsidR="002C0637" w:rsidRDefault="002C0637" w:rsidP="0091411B">
      <w:pPr>
        <w:tabs>
          <w:tab w:val="left" w:pos="10320"/>
        </w:tabs>
        <w:overflowPunct/>
        <w:autoSpaceDE/>
        <w:autoSpaceDN/>
        <w:adjustRightInd/>
        <w:jc w:val="right"/>
        <w:textAlignment w:val="auto"/>
        <w:rPr>
          <w:rFonts w:eastAsia="Times New Roman"/>
          <w:sz w:val="20"/>
          <w:szCs w:val="20"/>
          <w:lang w:eastAsia="ru-RU"/>
        </w:rPr>
      </w:pPr>
    </w:p>
    <w:p w:rsidR="002C0637" w:rsidRPr="002C0637" w:rsidRDefault="002C0637" w:rsidP="0091411B">
      <w:pPr>
        <w:tabs>
          <w:tab w:val="left" w:pos="10320"/>
        </w:tabs>
        <w:overflowPunct/>
        <w:autoSpaceDE/>
        <w:autoSpaceDN/>
        <w:adjustRightInd/>
        <w:jc w:val="right"/>
        <w:textAlignment w:val="auto"/>
        <w:rPr>
          <w:rFonts w:eastAsia="Times New Roman"/>
          <w:sz w:val="20"/>
          <w:szCs w:val="20"/>
          <w:lang w:eastAsia="ru-RU"/>
        </w:rPr>
      </w:pPr>
      <w:r w:rsidRPr="002C0637">
        <w:rPr>
          <w:rFonts w:eastAsia="Times New Roman"/>
          <w:sz w:val="20"/>
          <w:szCs w:val="20"/>
          <w:lang w:eastAsia="ru-RU"/>
        </w:rPr>
        <w:t>Приложение № 4</w:t>
      </w:r>
    </w:p>
    <w:p w:rsidR="002C0637" w:rsidRPr="002C0637" w:rsidRDefault="002C0637" w:rsidP="0091411B">
      <w:pPr>
        <w:overflowPunct/>
        <w:autoSpaceDE/>
        <w:autoSpaceDN/>
        <w:adjustRightInd/>
        <w:jc w:val="right"/>
        <w:textAlignment w:val="auto"/>
        <w:rPr>
          <w:rFonts w:eastAsia="Times New Roman"/>
          <w:sz w:val="20"/>
          <w:szCs w:val="20"/>
          <w:lang w:val="x-none" w:eastAsia="x-none"/>
        </w:rPr>
      </w:pPr>
      <w:r w:rsidRPr="002C0637">
        <w:rPr>
          <w:rFonts w:eastAsia="Times New Roman"/>
          <w:sz w:val="20"/>
          <w:szCs w:val="20"/>
          <w:lang w:val="x-none" w:eastAsia="x-none"/>
        </w:rPr>
        <w:t>к Административному регламенту по предоставлению муниципальной услуги</w:t>
      </w:r>
    </w:p>
    <w:p w:rsidR="00927B91" w:rsidRDefault="00927B91" w:rsidP="0091411B">
      <w:pPr>
        <w:overflowPunct/>
        <w:autoSpaceDE/>
        <w:autoSpaceDN/>
        <w:adjustRightInd/>
        <w:jc w:val="center"/>
        <w:textAlignment w:val="auto"/>
        <w:rPr>
          <w:rFonts w:eastAsia="Times New Roman"/>
          <w:b/>
          <w:sz w:val="20"/>
          <w:szCs w:val="20"/>
          <w:lang w:eastAsia="ru-RU"/>
        </w:rPr>
      </w:pPr>
    </w:p>
    <w:p w:rsidR="002C0637" w:rsidRPr="002C0637" w:rsidRDefault="002C0637" w:rsidP="0091411B">
      <w:pPr>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Заявление</w:t>
      </w:r>
    </w:p>
    <w:p w:rsidR="002C0637" w:rsidRPr="002C0637" w:rsidRDefault="002C0637" w:rsidP="0091411B">
      <w:pPr>
        <w:overflowPunct/>
        <w:autoSpaceDE/>
        <w:autoSpaceDN/>
        <w:adjustRightInd/>
        <w:jc w:val="center"/>
        <w:textAlignment w:val="auto"/>
        <w:rPr>
          <w:rFonts w:eastAsia="Times New Roman"/>
          <w:sz w:val="20"/>
          <w:szCs w:val="20"/>
          <w:lang w:eastAsia="ru-RU"/>
        </w:rPr>
      </w:pPr>
      <w:r w:rsidRPr="002C0637">
        <w:rPr>
          <w:rFonts w:eastAsia="Times New Roman"/>
          <w:sz w:val="20"/>
          <w:szCs w:val="20"/>
          <w:lang w:eastAsia="ru-RU"/>
        </w:rPr>
        <w:t>о предоставлении услуги «Предоставление информации об объектах учета, содержащейся в реестре имущества субъекта Российской Федерации, об объектах учета из реестра муниципального имущества»</w:t>
      </w:r>
      <w:r w:rsidRPr="002C0637">
        <w:rPr>
          <w:rFonts w:eastAsia="Times New Roman"/>
          <w:sz w:val="20"/>
          <w:szCs w:val="20"/>
          <w:vertAlign w:val="superscript"/>
          <w:lang w:eastAsia="ru-RU"/>
        </w:rPr>
        <w:footnoteReference w:id="4"/>
      </w:r>
    </w:p>
    <w:p w:rsidR="002C0637" w:rsidRPr="002C0637" w:rsidRDefault="002C0637" w:rsidP="0091411B">
      <w:pPr>
        <w:overflowPunct/>
        <w:autoSpaceDE/>
        <w:autoSpaceDN/>
        <w:adjustRightInd/>
        <w:textAlignment w:val="auto"/>
        <w:rPr>
          <w:rFonts w:eastAsia="Times New Roman"/>
          <w:sz w:val="20"/>
          <w:szCs w:val="20"/>
          <w:lang w:val="x-none" w:eastAsia="x-none"/>
        </w:rPr>
      </w:pPr>
    </w:p>
    <w:p w:rsidR="002C0637" w:rsidRPr="002C0637" w:rsidRDefault="002C0637" w:rsidP="0091411B">
      <w:pPr>
        <w:overflowPunct/>
        <w:autoSpaceDE/>
        <w:autoSpaceDN/>
        <w:adjustRightInd/>
        <w:spacing w:line="276" w:lineRule="auto"/>
        <w:jc w:val="both"/>
        <w:textAlignment w:val="auto"/>
        <w:rPr>
          <w:rFonts w:eastAsia="Times New Roman"/>
          <w:sz w:val="20"/>
          <w:szCs w:val="20"/>
          <w:lang w:eastAsia="ru-RU"/>
        </w:rPr>
      </w:pPr>
      <w:r w:rsidRPr="002C0637">
        <w:rPr>
          <w:rFonts w:eastAsia="Times New Roman"/>
          <w:sz w:val="20"/>
          <w:szCs w:val="20"/>
          <w:lang w:eastAsia="ru-RU"/>
        </w:rPr>
        <w:t>Характеристики</w:t>
      </w:r>
      <w:r w:rsidRPr="002C0637">
        <w:rPr>
          <w:rFonts w:eastAsia="Times New Roman"/>
          <w:spacing w:val="-4"/>
          <w:sz w:val="20"/>
          <w:szCs w:val="20"/>
          <w:lang w:eastAsia="ru-RU"/>
        </w:rPr>
        <w:t xml:space="preserve"> </w:t>
      </w:r>
      <w:r w:rsidRPr="002C0637">
        <w:rPr>
          <w:rFonts w:eastAsia="Times New Roman"/>
          <w:sz w:val="20"/>
          <w:szCs w:val="20"/>
          <w:lang w:eastAsia="ru-RU"/>
        </w:rPr>
        <w:t>объекта</w:t>
      </w:r>
      <w:r w:rsidRPr="002C0637">
        <w:rPr>
          <w:rFonts w:eastAsia="Times New Roman"/>
          <w:spacing w:val="1"/>
          <w:sz w:val="20"/>
          <w:szCs w:val="20"/>
          <w:lang w:eastAsia="ru-RU"/>
        </w:rPr>
        <w:t xml:space="preserve"> </w:t>
      </w:r>
      <w:r w:rsidRPr="002C0637">
        <w:rPr>
          <w:rFonts w:eastAsia="Times New Roman"/>
          <w:sz w:val="20"/>
          <w:szCs w:val="20"/>
          <w:lang w:eastAsia="ru-RU"/>
        </w:rPr>
        <w:t>учета,</w:t>
      </w:r>
      <w:r w:rsidRPr="002C0637">
        <w:rPr>
          <w:rFonts w:eastAsia="Times New Roman"/>
          <w:spacing w:val="-4"/>
          <w:sz w:val="20"/>
          <w:szCs w:val="20"/>
          <w:lang w:eastAsia="ru-RU"/>
        </w:rPr>
        <w:t xml:space="preserve"> </w:t>
      </w:r>
      <w:r w:rsidRPr="002C0637">
        <w:rPr>
          <w:rFonts w:eastAsia="Times New Roman"/>
          <w:sz w:val="20"/>
          <w:szCs w:val="20"/>
          <w:lang w:eastAsia="ru-RU"/>
        </w:rPr>
        <w:t>позволяющие</w:t>
      </w:r>
      <w:r w:rsidRPr="002C0637">
        <w:rPr>
          <w:rFonts w:eastAsia="Times New Roman"/>
          <w:spacing w:val="-4"/>
          <w:sz w:val="20"/>
          <w:szCs w:val="20"/>
          <w:lang w:eastAsia="ru-RU"/>
        </w:rPr>
        <w:t xml:space="preserve"> </w:t>
      </w:r>
      <w:r w:rsidRPr="002C0637">
        <w:rPr>
          <w:rFonts w:eastAsia="Times New Roman"/>
          <w:sz w:val="20"/>
          <w:szCs w:val="20"/>
          <w:lang w:eastAsia="ru-RU"/>
        </w:rPr>
        <w:t>его</w:t>
      </w:r>
      <w:r w:rsidRPr="002C0637">
        <w:rPr>
          <w:rFonts w:eastAsia="Times New Roman"/>
          <w:spacing w:val="-4"/>
          <w:sz w:val="20"/>
          <w:szCs w:val="20"/>
          <w:lang w:eastAsia="ru-RU"/>
        </w:rPr>
        <w:t xml:space="preserve"> </w:t>
      </w:r>
      <w:r w:rsidRPr="002C0637">
        <w:rPr>
          <w:rFonts w:eastAsia="Times New Roman"/>
          <w:sz w:val="20"/>
          <w:szCs w:val="20"/>
          <w:lang w:eastAsia="ru-RU"/>
        </w:rPr>
        <w:t>однозначно</w:t>
      </w:r>
      <w:r w:rsidRPr="002C0637">
        <w:rPr>
          <w:rFonts w:eastAsia="Times New Roman"/>
          <w:spacing w:val="-4"/>
          <w:sz w:val="20"/>
          <w:szCs w:val="20"/>
          <w:lang w:eastAsia="ru-RU"/>
        </w:rPr>
        <w:t xml:space="preserve"> </w:t>
      </w:r>
      <w:r w:rsidRPr="002C0637">
        <w:rPr>
          <w:rFonts w:eastAsia="Times New Roman"/>
          <w:sz w:val="20"/>
          <w:szCs w:val="20"/>
          <w:lang w:eastAsia="ru-RU"/>
        </w:rPr>
        <w:t>определить (в</w:t>
      </w:r>
      <w:r w:rsidRPr="002C0637">
        <w:rPr>
          <w:rFonts w:eastAsia="Times New Roman"/>
          <w:spacing w:val="-5"/>
          <w:sz w:val="20"/>
          <w:szCs w:val="20"/>
          <w:lang w:eastAsia="ru-RU"/>
        </w:rPr>
        <w:t xml:space="preserve"> </w:t>
      </w:r>
      <w:r w:rsidRPr="002C0637">
        <w:rPr>
          <w:rFonts w:eastAsia="Times New Roman"/>
          <w:sz w:val="20"/>
          <w:szCs w:val="20"/>
          <w:lang w:eastAsia="ru-RU"/>
        </w:rPr>
        <w:t>зависимости</w:t>
      </w:r>
      <w:r w:rsidRPr="002C0637">
        <w:rPr>
          <w:rFonts w:eastAsia="Times New Roman"/>
          <w:spacing w:val="-2"/>
          <w:sz w:val="20"/>
          <w:szCs w:val="20"/>
          <w:lang w:eastAsia="ru-RU"/>
        </w:rPr>
        <w:t xml:space="preserve"> </w:t>
      </w:r>
      <w:r w:rsidRPr="002C0637">
        <w:rPr>
          <w:rFonts w:eastAsia="Times New Roman"/>
          <w:sz w:val="20"/>
          <w:szCs w:val="20"/>
          <w:lang w:eastAsia="ru-RU"/>
        </w:rPr>
        <w:t>от</w:t>
      </w:r>
      <w:r w:rsidRPr="002C0637">
        <w:rPr>
          <w:rFonts w:eastAsia="Times New Roman"/>
          <w:spacing w:val="-4"/>
          <w:sz w:val="20"/>
          <w:szCs w:val="20"/>
          <w:lang w:eastAsia="ru-RU"/>
        </w:rPr>
        <w:t xml:space="preserve"> </w:t>
      </w:r>
      <w:r w:rsidRPr="002C0637">
        <w:rPr>
          <w:rFonts w:eastAsia="Times New Roman"/>
          <w:sz w:val="20"/>
          <w:szCs w:val="20"/>
          <w:lang w:eastAsia="ru-RU"/>
        </w:rPr>
        <w:t>вида</w:t>
      </w:r>
      <w:r w:rsidRPr="002C0637">
        <w:rPr>
          <w:rFonts w:eastAsia="Times New Roman"/>
          <w:spacing w:val="-58"/>
          <w:sz w:val="20"/>
          <w:szCs w:val="20"/>
          <w:lang w:eastAsia="ru-RU"/>
        </w:rPr>
        <w:t xml:space="preserve"> </w:t>
      </w:r>
      <w:r w:rsidRPr="002C0637">
        <w:rPr>
          <w:rFonts w:eastAsia="Times New Roman"/>
          <w:sz w:val="20"/>
          <w:szCs w:val="20"/>
          <w:lang w:eastAsia="ru-RU"/>
        </w:rPr>
        <w:t>объекта,</w:t>
      </w:r>
      <w:r w:rsidRPr="002C0637">
        <w:rPr>
          <w:rFonts w:eastAsia="Times New Roman"/>
          <w:spacing w:val="-2"/>
          <w:sz w:val="20"/>
          <w:szCs w:val="20"/>
          <w:lang w:eastAsia="ru-RU"/>
        </w:rPr>
        <w:t xml:space="preserve"> </w:t>
      </w:r>
      <w:r w:rsidRPr="002C0637">
        <w:rPr>
          <w:rFonts w:eastAsia="Times New Roman"/>
          <w:sz w:val="20"/>
          <w:szCs w:val="20"/>
          <w:lang w:eastAsia="ru-RU"/>
        </w:rPr>
        <w:t>в</w:t>
      </w:r>
      <w:r w:rsidRPr="002C0637">
        <w:rPr>
          <w:rFonts w:eastAsia="Times New Roman"/>
          <w:spacing w:val="-1"/>
          <w:sz w:val="20"/>
          <w:szCs w:val="20"/>
          <w:lang w:eastAsia="ru-RU"/>
        </w:rPr>
        <w:t xml:space="preserve"> </w:t>
      </w:r>
      <w:r w:rsidRPr="002C0637">
        <w:rPr>
          <w:rFonts w:eastAsia="Times New Roman"/>
          <w:sz w:val="20"/>
          <w:szCs w:val="20"/>
          <w:lang w:eastAsia="ru-RU"/>
        </w:rPr>
        <w:t>отношении которого</w:t>
      </w:r>
      <w:r w:rsidRPr="002C0637">
        <w:rPr>
          <w:rFonts w:eastAsia="Times New Roman"/>
          <w:spacing w:val="-1"/>
          <w:sz w:val="20"/>
          <w:szCs w:val="20"/>
          <w:lang w:eastAsia="ru-RU"/>
        </w:rPr>
        <w:t xml:space="preserve"> </w:t>
      </w:r>
      <w:r w:rsidRPr="002C0637">
        <w:rPr>
          <w:rFonts w:eastAsia="Times New Roman"/>
          <w:sz w:val="20"/>
          <w:szCs w:val="20"/>
          <w:lang w:eastAsia="ru-RU"/>
        </w:rPr>
        <w:t>запрашивается</w:t>
      </w:r>
      <w:r w:rsidRPr="002C0637">
        <w:rPr>
          <w:rFonts w:eastAsia="Times New Roman"/>
          <w:spacing w:val="-1"/>
          <w:sz w:val="20"/>
          <w:szCs w:val="20"/>
          <w:lang w:eastAsia="ru-RU"/>
        </w:rPr>
        <w:t xml:space="preserve"> </w:t>
      </w:r>
      <w:r w:rsidRPr="002C0637">
        <w:rPr>
          <w:rFonts w:eastAsia="Times New Roman"/>
          <w:sz w:val="20"/>
          <w:szCs w:val="20"/>
          <w:lang w:eastAsia="ru-RU"/>
        </w:rPr>
        <w:t>информация):</w:t>
      </w:r>
    </w:p>
    <w:p w:rsidR="002C0637" w:rsidRPr="002C0637" w:rsidRDefault="002C0637" w:rsidP="0091411B">
      <w:pPr>
        <w:tabs>
          <w:tab w:val="left" w:pos="10152"/>
        </w:tabs>
        <w:overflowPunct/>
        <w:autoSpaceDE/>
        <w:autoSpaceDN/>
        <w:adjustRightInd/>
        <w:spacing w:line="276" w:lineRule="auto"/>
        <w:jc w:val="both"/>
        <w:textAlignment w:val="auto"/>
        <w:rPr>
          <w:rFonts w:eastAsia="Times New Roman"/>
          <w:sz w:val="20"/>
          <w:szCs w:val="20"/>
          <w:lang w:eastAsia="ru-RU"/>
        </w:rPr>
      </w:pPr>
      <w:r w:rsidRPr="002C0637">
        <w:rPr>
          <w:rFonts w:eastAsia="Times New Roman"/>
          <w:sz w:val="20"/>
          <w:szCs w:val="20"/>
          <w:lang w:eastAsia="ru-RU"/>
        </w:rPr>
        <w:t>вид</w:t>
      </w:r>
      <w:r w:rsidRPr="002C0637">
        <w:rPr>
          <w:rFonts w:eastAsia="Times New Roman"/>
          <w:spacing w:val="-1"/>
          <w:sz w:val="20"/>
          <w:szCs w:val="20"/>
          <w:lang w:eastAsia="ru-RU"/>
        </w:rPr>
        <w:t xml:space="preserve"> </w:t>
      </w:r>
      <w:r w:rsidRPr="002C0637">
        <w:rPr>
          <w:rFonts w:eastAsia="Times New Roman"/>
          <w:sz w:val="20"/>
          <w:szCs w:val="20"/>
          <w:lang w:eastAsia="ru-RU"/>
        </w:rPr>
        <w:t>объекта:__________________________________________________________________;</w:t>
      </w:r>
      <w:r w:rsidRPr="002C0637">
        <w:rPr>
          <w:rFonts w:eastAsia="Times New Roman"/>
          <w:spacing w:val="-58"/>
          <w:sz w:val="20"/>
          <w:szCs w:val="20"/>
          <w:lang w:eastAsia="ru-RU"/>
        </w:rPr>
        <w:t xml:space="preserve"> </w:t>
      </w:r>
      <w:r w:rsidRPr="002C0637">
        <w:rPr>
          <w:rFonts w:eastAsia="Times New Roman"/>
          <w:sz w:val="20"/>
          <w:szCs w:val="20"/>
          <w:lang w:eastAsia="ru-RU"/>
        </w:rPr>
        <w:t>наименование</w:t>
      </w:r>
      <w:r w:rsidRPr="002C0637">
        <w:rPr>
          <w:rFonts w:eastAsia="Times New Roman"/>
          <w:spacing w:val="-3"/>
          <w:sz w:val="20"/>
          <w:szCs w:val="20"/>
          <w:lang w:eastAsia="ru-RU"/>
        </w:rPr>
        <w:t xml:space="preserve"> </w:t>
      </w:r>
      <w:r w:rsidRPr="002C0637">
        <w:rPr>
          <w:rFonts w:eastAsia="Times New Roman"/>
          <w:sz w:val="20"/>
          <w:szCs w:val="20"/>
          <w:lang w:eastAsia="ru-RU"/>
        </w:rPr>
        <w:t>объекта:_________________________________________________________</w:t>
      </w:r>
      <w:r w:rsidRPr="002C0637">
        <w:rPr>
          <w:rFonts w:eastAsia="Times New Roman"/>
          <w:spacing w:val="-4"/>
          <w:sz w:val="20"/>
          <w:szCs w:val="20"/>
          <w:lang w:eastAsia="ru-RU"/>
        </w:rPr>
        <w:t>;</w:t>
      </w:r>
      <w:r w:rsidRPr="002C0637">
        <w:rPr>
          <w:rFonts w:eastAsia="Times New Roman"/>
          <w:spacing w:val="-58"/>
          <w:sz w:val="20"/>
          <w:szCs w:val="20"/>
          <w:lang w:eastAsia="ru-RU"/>
        </w:rPr>
        <w:t xml:space="preserve"> </w:t>
      </w:r>
      <w:r w:rsidRPr="002C0637">
        <w:rPr>
          <w:rFonts w:eastAsia="Times New Roman"/>
          <w:sz w:val="20"/>
          <w:szCs w:val="20"/>
          <w:lang w:eastAsia="ru-RU"/>
        </w:rPr>
        <w:t>реестровый</w:t>
      </w:r>
      <w:r w:rsidRPr="002C0637">
        <w:rPr>
          <w:rFonts w:eastAsia="Times New Roman"/>
          <w:spacing w:val="-1"/>
          <w:sz w:val="20"/>
          <w:szCs w:val="20"/>
          <w:lang w:eastAsia="ru-RU"/>
        </w:rPr>
        <w:t xml:space="preserve"> </w:t>
      </w:r>
      <w:r w:rsidRPr="002C0637">
        <w:rPr>
          <w:rFonts w:eastAsia="Times New Roman"/>
          <w:sz w:val="20"/>
          <w:szCs w:val="20"/>
          <w:lang w:eastAsia="ru-RU"/>
        </w:rPr>
        <w:t>номер</w:t>
      </w:r>
      <w:r w:rsidRPr="002C0637">
        <w:rPr>
          <w:rFonts w:eastAsia="Times New Roman"/>
          <w:spacing w:val="-1"/>
          <w:sz w:val="20"/>
          <w:szCs w:val="20"/>
          <w:lang w:eastAsia="ru-RU"/>
        </w:rPr>
        <w:t xml:space="preserve"> </w:t>
      </w:r>
      <w:r w:rsidRPr="002C0637">
        <w:rPr>
          <w:rFonts w:eastAsia="Times New Roman"/>
          <w:sz w:val="20"/>
          <w:szCs w:val="20"/>
          <w:lang w:eastAsia="ru-RU"/>
        </w:rPr>
        <w:t>объекта:______________________________________________________</w:t>
      </w:r>
      <w:r w:rsidRPr="002C0637">
        <w:rPr>
          <w:rFonts w:eastAsia="Times New Roman"/>
          <w:spacing w:val="-4"/>
          <w:sz w:val="20"/>
          <w:szCs w:val="20"/>
          <w:lang w:eastAsia="ru-RU"/>
        </w:rPr>
        <w:t>;</w:t>
      </w:r>
      <w:r w:rsidRPr="002C0637">
        <w:rPr>
          <w:rFonts w:eastAsia="Times New Roman"/>
          <w:spacing w:val="-58"/>
          <w:sz w:val="20"/>
          <w:szCs w:val="20"/>
          <w:lang w:eastAsia="ru-RU"/>
        </w:rPr>
        <w:t xml:space="preserve"> </w:t>
      </w:r>
      <w:r w:rsidRPr="002C0637">
        <w:rPr>
          <w:rFonts w:eastAsia="Times New Roman"/>
          <w:sz w:val="20"/>
          <w:szCs w:val="20"/>
          <w:lang w:eastAsia="ru-RU"/>
        </w:rPr>
        <w:t>адрес</w:t>
      </w:r>
      <w:r w:rsidRPr="002C0637">
        <w:rPr>
          <w:rFonts w:eastAsia="Times New Roman"/>
          <w:spacing w:val="-2"/>
          <w:sz w:val="20"/>
          <w:szCs w:val="20"/>
          <w:lang w:eastAsia="ru-RU"/>
        </w:rPr>
        <w:t xml:space="preserve"> </w:t>
      </w:r>
      <w:r w:rsidRPr="002C0637">
        <w:rPr>
          <w:rFonts w:eastAsia="Times New Roman"/>
          <w:sz w:val="20"/>
          <w:szCs w:val="20"/>
          <w:lang w:eastAsia="ru-RU"/>
        </w:rPr>
        <w:t>(местоположение)</w:t>
      </w:r>
      <w:r w:rsidRPr="002C0637">
        <w:rPr>
          <w:rFonts w:eastAsia="Times New Roman"/>
          <w:spacing w:val="-2"/>
          <w:sz w:val="20"/>
          <w:szCs w:val="20"/>
          <w:lang w:eastAsia="ru-RU"/>
        </w:rPr>
        <w:t xml:space="preserve"> </w:t>
      </w:r>
      <w:r w:rsidRPr="002C0637">
        <w:rPr>
          <w:rFonts w:eastAsia="Times New Roman"/>
          <w:sz w:val="20"/>
          <w:szCs w:val="20"/>
          <w:lang w:eastAsia="ru-RU"/>
        </w:rPr>
        <w:t>объекта: ________________________________________________</w:t>
      </w:r>
      <w:r w:rsidRPr="002C0637">
        <w:rPr>
          <w:rFonts w:eastAsia="Times New Roman"/>
          <w:spacing w:val="-4"/>
          <w:sz w:val="20"/>
          <w:szCs w:val="20"/>
          <w:lang w:eastAsia="ru-RU"/>
        </w:rPr>
        <w:t>;</w:t>
      </w:r>
      <w:r w:rsidRPr="002C0637">
        <w:rPr>
          <w:rFonts w:eastAsia="Times New Roman"/>
          <w:spacing w:val="-58"/>
          <w:sz w:val="20"/>
          <w:szCs w:val="20"/>
          <w:lang w:eastAsia="ru-RU"/>
        </w:rPr>
        <w:t xml:space="preserve"> </w:t>
      </w:r>
      <w:r w:rsidRPr="002C0637">
        <w:rPr>
          <w:rFonts w:eastAsia="Times New Roman"/>
          <w:sz w:val="20"/>
          <w:szCs w:val="20"/>
          <w:lang w:eastAsia="ru-RU"/>
        </w:rPr>
        <w:t>кадастровый</w:t>
      </w:r>
      <w:r w:rsidRPr="002C0637">
        <w:rPr>
          <w:rFonts w:eastAsia="Times New Roman"/>
          <w:spacing w:val="-2"/>
          <w:sz w:val="20"/>
          <w:szCs w:val="20"/>
          <w:lang w:eastAsia="ru-RU"/>
        </w:rPr>
        <w:t xml:space="preserve"> </w:t>
      </w:r>
      <w:r w:rsidRPr="002C0637">
        <w:rPr>
          <w:rFonts w:eastAsia="Times New Roman"/>
          <w:sz w:val="20"/>
          <w:szCs w:val="20"/>
          <w:lang w:eastAsia="ru-RU"/>
        </w:rPr>
        <w:t>(условный)</w:t>
      </w:r>
      <w:r w:rsidRPr="002C0637">
        <w:rPr>
          <w:rFonts w:eastAsia="Times New Roman"/>
          <w:spacing w:val="-3"/>
          <w:sz w:val="20"/>
          <w:szCs w:val="20"/>
          <w:lang w:eastAsia="ru-RU"/>
        </w:rPr>
        <w:t xml:space="preserve"> </w:t>
      </w:r>
      <w:r w:rsidRPr="002C0637">
        <w:rPr>
          <w:rFonts w:eastAsia="Times New Roman"/>
          <w:sz w:val="20"/>
          <w:szCs w:val="20"/>
          <w:lang w:eastAsia="ru-RU"/>
        </w:rPr>
        <w:t>номер</w:t>
      </w:r>
      <w:r w:rsidRPr="002C0637">
        <w:rPr>
          <w:rFonts w:eastAsia="Times New Roman"/>
          <w:spacing w:val="-3"/>
          <w:sz w:val="20"/>
          <w:szCs w:val="20"/>
          <w:lang w:eastAsia="ru-RU"/>
        </w:rPr>
        <w:t xml:space="preserve"> </w:t>
      </w:r>
      <w:r w:rsidRPr="002C0637">
        <w:rPr>
          <w:rFonts w:eastAsia="Times New Roman"/>
          <w:sz w:val="20"/>
          <w:szCs w:val="20"/>
          <w:lang w:eastAsia="ru-RU"/>
        </w:rPr>
        <w:t>объекта: __________________________________________</w:t>
      </w:r>
      <w:r w:rsidRPr="002C0637">
        <w:rPr>
          <w:rFonts w:eastAsia="Times New Roman"/>
          <w:spacing w:val="-4"/>
          <w:sz w:val="20"/>
          <w:szCs w:val="20"/>
          <w:lang w:eastAsia="ru-RU"/>
        </w:rPr>
        <w:t>;</w:t>
      </w:r>
      <w:r w:rsidRPr="002C0637">
        <w:rPr>
          <w:rFonts w:eastAsia="Times New Roman"/>
          <w:spacing w:val="-58"/>
          <w:sz w:val="20"/>
          <w:szCs w:val="20"/>
          <w:lang w:eastAsia="ru-RU"/>
        </w:rPr>
        <w:t xml:space="preserve"> </w:t>
      </w:r>
      <w:r w:rsidRPr="002C0637">
        <w:rPr>
          <w:rFonts w:eastAsia="Times New Roman"/>
          <w:sz w:val="20"/>
          <w:szCs w:val="20"/>
          <w:lang w:eastAsia="ru-RU"/>
        </w:rPr>
        <w:t>вид</w:t>
      </w:r>
      <w:r w:rsidRPr="002C0637">
        <w:rPr>
          <w:rFonts w:eastAsia="Times New Roman"/>
          <w:spacing w:val="-4"/>
          <w:sz w:val="20"/>
          <w:szCs w:val="20"/>
          <w:lang w:eastAsia="ru-RU"/>
        </w:rPr>
        <w:t xml:space="preserve"> </w:t>
      </w:r>
      <w:r w:rsidRPr="002C0637">
        <w:rPr>
          <w:rFonts w:eastAsia="Times New Roman"/>
          <w:sz w:val="20"/>
          <w:szCs w:val="20"/>
          <w:lang w:eastAsia="ru-RU"/>
        </w:rPr>
        <w:t>разрешенного</w:t>
      </w:r>
      <w:r w:rsidRPr="002C0637">
        <w:rPr>
          <w:rFonts w:eastAsia="Times New Roman"/>
          <w:spacing w:val="-4"/>
          <w:sz w:val="20"/>
          <w:szCs w:val="20"/>
          <w:lang w:eastAsia="ru-RU"/>
        </w:rPr>
        <w:t xml:space="preserve"> </w:t>
      </w:r>
      <w:r w:rsidRPr="002C0637">
        <w:rPr>
          <w:rFonts w:eastAsia="Times New Roman"/>
          <w:sz w:val="20"/>
          <w:szCs w:val="20"/>
          <w:lang w:eastAsia="ru-RU"/>
        </w:rPr>
        <w:t>использования: _______________________________________________</w:t>
      </w:r>
      <w:r w:rsidRPr="002C0637">
        <w:rPr>
          <w:rFonts w:eastAsia="Times New Roman"/>
          <w:spacing w:val="-4"/>
          <w:sz w:val="20"/>
          <w:szCs w:val="20"/>
          <w:lang w:eastAsia="ru-RU"/>
        </w:rPr>
        <w:t>;</w:t>
      </w:r>
      <w:r w:rsidRPr="002C0637">
        <w:rPr>
          <w:rFonts w:eastAsia="Times New Roman"/>
          <w:spacing w:val="-57"/>
          <w:sz w:val="20"/>
          <w:szCs w:val="20"/>
          <w:lang w:eastAsia="ru-RU"/>
        </w:rPr>
        <w:t xml:space="preserve"> </w:t>
      </w:r>
      <w:r w:rsidRPr="002C0637">
        <w:rPr>
          <w:rFonts w:eastAsia="Times New Roman"/>
          <w:sz w:val="20"/>
          <w:szCs w:val="20"/>
          <w:lang w:eastAsia="ru-RU"/>
        </w:rPr>
        <w:t>наименование</w:t>
      </w:r>
      <w:r w:rsidRPr="002C0637">
        <w:rPr>
          <w:rFonts w:eastAsia="Times New Roman"/>
          <w:spacing w:val="-5"/>
          <w:sz w:val="20"/>
          <w:szCs w:val="20"/>
          <w:lang w:eastAsia="ru-RU"/>
        </w:rPr>
        <w:t xml:space="preserve"> </w:t>
      </w:r>
      <w:r w:rsidRPr="002C0637">
        <w:rPr>
          <w:rFonts w:eastAsia="Times New Roman"/>
          <w:sz w:val="20"/>
          <w:szCs w:val="20"/>
          <w:lang w:eastAsia="ru-RU"/>
        </w:rPr>
        <w:t>эмитента: ________________________________________________________</w:t>
      </w:r>
      <w:r w:rsidRPr="002C0637">
        <w:rPr>
          <w:rFonts w:eastAsia="Times New Roman"/>
          <w:spacing w:val="-4"/>
          <w:sz w:val="20"/>
          <w:szCs w:val="20"/>
          <w:lang w:eastAsia="ru-RU"/>
        </w:rPr>
        <w:t>;</w:t>
      </w:r>
      <w:r w:rsidRPr="002C0637">
        <w:rPr>
          <w:rFonts w:eastAsia="Times New Roman"/>
          <w:spacing w:val="-57"/>
          <w:sz w:val="20"/>
          <w:szCs w:val="20"/>
          <w:lang w:eastAsia="ru-RU"/>
        </w:rPr>
        <w:t xml:space="preserve"> </w:t>
      </w:r>
      <w:r w:rsidRPr="002C0637">
        <w:rPr>
          <w:rFonts w:eastAsia="Times New Roman"/>
          <w:sz w:val="20"/>
          <w:szCs w:val="20"/>
          <w:lang w:eastAsia="ru-RU"/>
        </w:rPr>
        <w:t>ИНН ________________________________________________________________________</w:t>
      </w:r>
      <w:r w:rsidRPr="002C0637">
        <w:rPr>
          <w:rFonts w:eastAsia="Times New Roman"/>
          <w:spacing w:val="-5"/>
          <w:sz w:val="20"/>
          <w:szCs w:val="20"/>
          <w:lang w:eastAsia="ru-RU"/>
        </w:rPr>
        <w:t>;</w:t>
      </w:r>
    </w:p>
    <w:p w:rsidR="002C0637" w:rsidRPr="002C0637" w:rsidRDefault="002C0637" w:rsidP="0091411B">
      <w:pPr>
        <w:tabs>
          <w:tab w:val="left" w:pos="10174"/>
        </w:tabs>
        <w:overflowPunct/>
        <w:autoSpaceDE/>
        <w:autoSpaceDN/>
        <w:adjustRightInd/>
        <w:spacing w:line="276" w:lineRule="auto"/>
        <w:jc w:val="both"/>
        <w:textAlignment w:val="auto"/>
        <w:rPr>
          <w:rFonts w:eastAsia="Times New Roman"/>
          <w:sz w:val="20"/>
          <w:szCs w:val="20"/>
          <w:lang w:eastAsia="ru-RU"/>
        </w:rPr>
      </w:pPr>
      <w:r w:rsidRPr="002C0637">
        <w:rPr>
          <w:rFonts w:eastAsia="Times New Roman"/>
          <w:sz w:val="20"/>
          <w:szCs w:val="20"/>
          <w:lang w:eastAsia="ru-RU"/>
        </w:rPr>
        <w:t>наименование</w:t>
      </w:r>
      <w:r w:rsidRPr="002C0637">
        <w:rPr>
          <w:rFonts w:eastAsia="Times New Roman"/>
          <w:spacing w:val="-4"/>
          <w:sz w:val="20"/>
          <w:szCs w:val="20"/>
          <w:lang w:eastAsia="ru-RU"/>
        </w:rPr>
        <w:t xml:space="preserve"> </w:t>
      </w:r>
      <w:r w:rsidRPr="002C0637">
        <w:rPr>
          <w:rFonts w:eastAsia="Times New Roman"/>
          <w:sz w:val="20"/>
          <w:szCs w:val="20"/>
          <w:lang w:eastAsia="ru-RU"/>
        </w:rPr>
        <w:t>юридического</w:t>
      </w:r>
      <w:r w:rsidRPr="002C0637">
        <w:rPr>
          <w:rFonts w:eastAsia="Times New Roman"/>
          <w:spacing w:val="-3"/>
          <w:sz w:val="20"/>
          <w:szCs w:val="20"/>
          <w:lang w:eastAsia="ru-RU"/>
        </w:rPr>
        <w:t xml:space="preserve"> </w:t>
      </w:r>
      <w:r w:rsidRPr="002C0637">
        <w:rPr>
          <w:rFonts w:eastAsia="Times New Roman"/>
          <w:sz w:val="20"/>
          <w:szCs w:val="20"/>
          <w:lang w:eastAsia="ru-RU"/>
        </w:rPr>
        <w:t>лица</w:t>
      </w:r>
      <w:r w:rsidRPr="002C0637">
        <w:rPr>
          <w:rFonts w:eastAsia="Times New Roman"/>
          <w:spacing w:val="-1"/>
          <w:sz w:val="20"/>
          <w:szCs w:val="20"/>
          <w:lang w:eastAsia="ru-RU"/>
        </w:rPr>
        <w:t xml:space="preserve"> </w:t>
      </w:r>
      <w:r w:rsidRPr="002C0637">
        <w:rPr>
          <w:rFonts w:eastAsia="Times New Roman"/>
          <w:sz w:val="20"/>
          <w:szCs w:val="20"/>
          <w:lang w:eastAsia="ru-RU"/>
        </w:rPr>
        <w:t>(в</w:t>
      </w:r>
      <w:r w:rsidRPr="002C0637">
        <w:rPr>
          <w:rFonts w:eastAsia="Times New Roman"/>
          <w:spacing w:val="-4"/>
          <w:sz w:val="20"/>
          <w:szCs w:val="20"/>
          <w:lang w:eastAsia="ru-RU"/>
        </w:rPr>
        <w:t xml:space="preserve"> </w:t>
      </w:r>
      <w:r w:rsidRPr="002C0637">
        <w:rPr>
          <w:rFonts w:eastAsia="Times New Roman"/>
          <w:sz w:val="20"/>
          <w:szCs w:val="20"/>
          <w:lang w:eastAsia="ru-RU"/>
        </w:rPr>
        <w:t>отношении</w:t>
      </w:r>
      <w:r w:rsidRPr="002C0637">
        <w:rPr>
          <w:rFonts w:eastAsia="Times New Roman"/>
          <w:spacing w:val="-2"/>
          <w:sz w:val="20"/>
          <w:szCs w:val="20"/>
          <w:lang w:eastAsia="ru-RU"/>
        </w:rPr>
        <w:t xml:space="preserve"> </w:t>
      </w:r>
      <w:r w:rsidRPr="002C0637">
        <w:rPr>
          <w:rFonts w:eastAsia="Times New Roman"/>
          <w:sz w:val="20"/>
          <w:szCs w:val="20"/>
          <w:lang w:eastAsia="ru-RU"/>
        </w:rPr>
        <w:t>которого</w:t>
      </w:r>
      <w:r w:rsidRPr="002C0637">
        <w:rPr>
          <w:rFonts w:eastAsia="Times New Roman"/>
          <w:spacing w:val="-5"/>
          <w:sz w:val="20"/>
          <w:szCs w:val="20"/>
          <w:lang w:eastAsia="ru-RU"/>
        </w:rPr>
        <w:t xml:space="preserve"> </w:t>
      </w:r>
      <w:r w:rsidRPr="002C0637">
        <w:rPr>
          <w:rFonts w:eastAsia="Times New Roman"/>
          <w:sz w:val="20"/>
          <w:szCs w:val="20"/>
          <w:lang w:eastAsia="ru-RU"/>
        </w:rPr>
        <w:t>запрашивается</w:t>
      </w:r>
      <w:r w:rsidRPr="002C0637">
        <w:rPr>
          <w:rFonts w:eastAsia="Times New Roman"/>
          <w:spacing w:val="-3"/>
          <w:sz w:val="20"/>
          <w:szCs w:val="20"/>
          <w:lang w:eastAsia="ru-RU"/>
        </w:rPr>
        <w:t xml:space="preserve"> </w:t>
      </w:r>
      <w:r w:rsidRPr="002C0637">
        <w:rPr>
          <w:rFonts w:eastAsia="Times New Roman"/>
          <w:sz w:val="20"/>
          <w:szCs w:val="20"/>
          <w:lang w:eastAsia="ru-RU"/>
        </w:rPr>
        <w:t>информация)__________________________________________________________________</w:t>
      </w:r>
      <w:r w:rsidRPr="002C0637">
        <w:rPr>
          <w:rFonts w:eastAsia="Times New Roman"/>
          <w:spacing w:val="-5"/>
          <w:sz w:val="20"/>
          <w:szCs w:val="20"/>
          <w:lang w:eastAsia="ru-RU"/>
        </w:rPr>
        <w:t>;</w:t>
      </w:r>
      <w:r w:rsidRPr="002C0637">
        <w:rPr>
          <w:rFonts w:eastAsia="Times New Roman"/>
          <w:spacing w:val="-58"/>
          <w:sz w:val="20"/>
          <w:szCs w:val="20"/>
          <w:lang w:eastAsia="ru-RU"/>
        </w:rPr>
        <w:t xml:space="preserve"> </w:t>
      </w:r>
      <w:r w:rsidRPr="002C0637">
        <w:rPr>
          <w:rFonts w:eastAsia="Times New Roman"/>
          <w:sz w:val="20"/>
          <w:szCs w:val="20"/>
          <w:lang w:eastAsia="ru-RU"/>
        </w:rPr>
        <w:t>наименование</w:t>
      </w:r>
      <w:r w:rsidRPr="002C0637">
        <w:rPr>
          <w:rFonts w:eastAsia="Times New Roman"/>
          <w:spacing w:val="-3"/>
          <w:sz w:val="20"/>
          <w:szCs w:val="20"/>
          <w:lang w:eastAsia="ru-RU"/>
        </w:rPr>
        <w:t xml:space="preserve"> </w:t>
      </w:r>
      <w:r w:rsidRPr="002C0637">
        <w:rPr>
          <w:rFonts w:eastAsia="Times New Roman"/>
          <w:sz w:val="20"/>
          <w:szCs w:val="20"/>
          <w:lang w:eastAsia="ru-RU"/>
        </w:rPr>
        <w:lastRenderedPageBreak/>
        <w:t>юридического</w:t>
      </w:r>
      <w:r w:rsidRPr="002C0637">
        <w:rPr>
          <w:rFonts w:eastAsia="Times New Roman"/>
          <w:spacing w:val="-3"/>
          <w:sz w:val="20"/>
          <w:szCs w:val="20"/>
          <w:lang w:eastAsia="ru-RU"/>
        </w:rPr>
        <w:t xml:space="preserve"> </w:t>
      </w:r>
      <w:r w:rsidRPr="002C0637">
        <w:rPr>
          <w:rFonts w:eastAsia="Times New Roman"/>
          <w:sz w:val="20"/>
          <w:szCs w:val="20"/>
          <w:lang w:eastAsia="ru-RU"/>
        </w:rPr>
        <w:t>лица,</w:t>
      </w:r>
      <w:r w:rsidRPr="002C0637">
        <w:rPr>
          <w:rFonts w:eastAsia="Times New Roman"/>
          <w:spacing w:val="-2"/>
          <w:sz w:val="20"/>
          <w:szCs w:val="20"/>
          <w:lang w:eastAsia="ru-RU"/>
        </w:rPr>
        <w:t xml:space="preserve"> </w:t>
      </w:r>
      <w:r w:rsidRPr="002C0637">
        <w:rPr>
          <w:rFonts w:eastAsia="Times New Roman"/>
          <w:sz w:val="20"/>
          <w:szCs w:val="20"/>
          <w:lang w:eastAsia="ru-RU"/>
        </w:rPr>
        <w:t>в</w:t>
      </w:r>
      <w:r w:rsidRPr="002C0637">
        <w:rPr>
          <w:rFonts w:eastAsia="Times New Roman"/>
          <w:spacing w:val="-3"/>
          <w:sz w:val="20"/>
          <w:szCs w:val="20"/>
          <w:lang w:eastAsia="ru-RU"/>
        </w:rPr>
        <w:t xml:space="preserve"> </w:t>
      </w:r>
      <w:r w:rsidRPr="002C0637">
        <w:rPr>
          <w:rFonts w:eastAsia="Times New Roman"/>
          <w:sz w:val="20"/>
          <w:szCs w:val="20"/>
          <w:lang w:eastAsia="ru-RU"/>
        </w:rPr>
        <w:t>котором</w:t>
      </w:r>
      <w:r w:rsidRPr="002C0637">
        <w:rPr>
          <w:rFonts w:eastAsia="Times New Roman"/>
          <w:spacing w:val="-2"/>
          <w:sz w:val="20"/>
          <w:szCs w:val="20"/>
          <w:lang w:eastAsia="ru-RU"/>
        </w:rPr>
        <w:t xml:space="preserve"> </w:t>
      </w:r>
      <w:r w:rsidRPr="002C0637">
        <w:rPr>
          <w:rFonts w:eastAsia="Times New Roman"/>
          <w:sz w:val="20"/>
          <w:szCs w:val="20"/>
          <w:lang w:eastAsia="ru-RU"/>
        </w:rPr>
        <w:t>есть</w:t>
      </w:r>
      <w:r w:rsidRPr="002C0637">
        <w:rPr>
          <w:rFonts w:eastAsia="Times New Roman"/>
          <w:spacing w:val="1"/>
          <w:sz w:val="20"/>
          <w:szCs w:val="20"/>
          <w:lang w:eastAsia="ru-RU"/>
        </w:rPr>
        <w:t xml:space="preserve"> </w:t>
      </w:r>
      <w:r w:rsidRPr="002C0637">
        <w:rPr>
          <w:rFonts w:eastAsia="Times New Roman"/>
          <w:sz w:val="20"/>
          <w:szCs w:val="20"/>
          <w:lang w:eastAsia="ru-RU"/>
        </w:rPr>
        <w:t>уставной</w:t>
      </w:r>
      <w:r w:rsidRPr="002C0637">
        <w:rPr>
          <w:rFonts w:eastAsia="Times New Roman"/>
          <w:spacing w:val="-2"/>
          <w:sz w:val="20"/>
          <w:szCs w:val="20"/>
          <w:lang w:eastAsia="ru-RU"/>
        </w:rPr>
        <w:t xml:space="preserve"> </w:t>
      </w:r>
      <w:r w:rsidRPr="002C0637">
        <w:rPr>
          <w:rFonts w:eastAsia="Times New Roman"/>
          <w:sz w:val="20"/>
          <w:szCs w:val="20"/>
          <w:lang w:eastAsia="ru-RU"/>
        </w:rPr>
        <w:t>капитал___________________</w:t>
      </w:r>
      <w:r w:rsidRPr="002C0637">
        <w:rPr>
          <w:rFonts w:eastAsia="Times New Roman"/>
          <w:spacing w:val="-5"/>
          <w:sz w:val="20"/>
          <w:szCs w:val="20"/>
          <w:lang w:eastAsia="ru-RU"/>
        </w:rPr>
        <w:t>;</w:t>
      </w:r>
      <w:r w:rsidRPr="002C0637">
        <w:rPr>
          <w:rFonts w:eastAsia="Times New Roman"/>
          <w:spacing w:val="-57"/>
          <w:sz w:val="20"/>
          <w:szCs w:val="20"/>
          <w:lang w:eastAsia="ru-RU"/>
        </w:rPr>
        <w:t xml:space="preserve"> </w:t>
      </w:r>
      <w:r w:rsidRPr="002C0637">
        <w:rPr>
          <w:rFonts w:eastAsia="Times New Roman"/>
          <w:sz w:val="20"/>
          <w:szCs w:val="20"/>
          <w:lang w:eastAsia="ru-RU"/>
        </w:rPr>
        <w:t>марка,</w:t>
      </w:r>
      <w:r w:rsidRPr="002C0637">
        <w:rPr>
          <w:rFonts w:eastAsia="Times New Roman"/>
          <w:spacing w:val="-3"/>
          <w:sz w:val="20"/>
          <w:szCs w:val="20"/>
          <w:lang w:eastAsia="ru-RU"/>
        </w:rPr>
        <w:t xml:space="preserve"> </w:t>
      </w:r>
      <w:r w:rsidRPr="002C0637">
        <w:rPr>
          <w:rFonts w:eastAsia="Times New Roman"/>
          <w:sz w:val="20"/>
          <w:szCs w:val="20"/>
          <w:lang w:eastAsia="ru-RU"/>
        </w:rPr>
        <w:t>модель_________________________________________________________________</w:t>
      </w:r>
      <w:r w:rsidRPr="002C0637">
        <w:rPr>
          <w:rFonts w:eastAsia="Times New Roman"/>
          <w:spacing w:val="-5"/>
          <w:sz w:val="20"/>
          <w:szCs w:val="20"/>
          <w:lang w:eastAsia="ru-RU"/>
        </w:rPr>
        <w:t>;</w:t>
      </w:r>
      <w:r w:rsidRPr="002C0637">
        <w:rPr>
          <w:rFonts w:eastAsia="Times New Roman"/>
          <w:spacing w:val="-58"/>
          <w:sz w:val="20"/>
          <w:szCs w:val="20"/>
          <w:lang w:eastAsia="ru-RU"/>
        </w:rPr>
        <w:t xml:space="preserve"> </w:t>
      </w:r>
      <w:r w:rsidRPr="002C0637">
        <w:rPr>
          <w:rFonts w:eastAsia="Times New Roman"/>
          <w:sz w:val="20"/>
          <w:szCs w:val="20"/>
          <w:lang w:eastAsia="ru-RU"/>
        </w:rPr>
        <w:t>государственный</w:t>
      </w:r>
      <w:r w:rsidRPr="002C0637">
        <w:rPr>
          <w:rFonts w:eastAsia="Times New Roman"/>
          <w:spacing w:val="-4"/>
          <w:sz w:val="20"/>
          <w:szCs w:val="20"/>
          <w:lang w:eastAsia="ru-RU"/>
        </w:rPr>
        <w:t xml:space="preserve"> </w:t>
      </w:r>
      <w:r w:rsidRPr="002C0637">
        <w:rPr>
          <w:rFonts w:eastAsia="Times New Roman"/>
          <w:sz w:val="20"/>
          <w:szCs w:val="20"/>
          <w:lang w:eastAsia="ru-RU"/>
        </w:rPr>
        <w:t>регистрационный</w:t>
      </w:r>
      <w:r w:rsidRPr="002C0637">
        <w:rPr>
          <w:rFonts w:eastAsia="Times New Roman"/>
          <w:spacing w:val="-5"/>
          <w:sz w:val="20"/>
          <w:szCs w:val="20"/>
          <w:lang w:eastAsia="ru-RU"/>
        </w:rPr>
        <w:t xml:space="preserve"> </w:t>
      </w:r>
      <w:r w:rsidRPr="002C0637">
        <w:rPr>
          <w:rFonts w:eastAsia="Times New Roman"/>
          <w:sz w:val="20"/>
          <w:szCs w:val="20"/>
          <w:lang w:eastAsia="ru-RU"/>
        </w:rPr>
        <w:t>номер_________________________________________</w:t>
      </w:r>
      <w:r w:rsidRPr="002C0637">
        <w:rPr>
          <w:rFonts w:eastAsia="Times New Roman"/>
          <w:spacing w:val="-5"/>
          <w:sz w:val="20"/>
          <w:szCs w:val="20"/>
          <w:lang w:eastAsia="ru-RU"/>
        </w:rPr>
        <w:t>;</w:t>
      </w:r>
      <w:r w:rsidRPr="002C0637">
        <w:rPr>
          <w:rFonts w:eastAsia="Times New Roman"/>
          <w:spacing w:val="-58"/>
          <w:sz w:val="20"/>
          <w:szCs w:val="20"/>
          <w:lang w:eastAsia="ru-RU"/>
        </w:rPr>
        <w:t xml:space="preserve"> </w:t>
      </w:r>
      <w:r w:rsidRPr="002C0637">
        <w:rPr>
          <w:rFonts w:eastAsia="Times New Roman"/>
          <w:sz w:val="20"/>
          <w:szCs w:val="20"/>
          <w:lang w:eastAsia="ru-RU"/>
        </w:rPr>
        <w:t>идентификационный</w:t>
      </w:r>
      <w:r w:rsidRPr="002C0637">
        <w:rPr>
          <w:rFonts w:eastAsia="Times New Roman"/>
          <w:spacing w:val="-5"/>
          <w:sz w:val="20"/>
          <w:szCs w:val="20"/>
          <w:lang w:eastAsia="ru-RU"/>
        </w:rPr>
        <w:t xml:space="preserve"> </w:t>
      </w:r>
      <w:r w:rsidRPr="002C0637">
        <w:rPr>
          <w:rFonts w:eastAsia="Times New Roman"/>
          <w:sz w:val="20"/>
          <w:szCs w:val="20"/>
          <w:lang w:eastAsia="ru-RU"/>
        </w:rPr>
        <w:t>номер</w:t>
      </w:r>
      <w:r w:rsidRPr="002C0637">
        <w:rPr>
          <w:rFonts w:eastAsia="Times New Roman"/>
          <w:spacing w:val="-4"/>
          <w:sz w:val="20"/>
          <w:szCs w:val="20"/>
          <w:lang w:eastAsia="ru-RU"/>
        </w:rPr>
        <w:t xml:space="preserve"> </w:t>
      </w:r>
      <w:r w:rsidRPr="002C0637">
        <w:rPr>
          <w:rFonts w:eastAsia="Times New Roman"/>
          <w:sz w:val="20"/>
          <w:szCs w:val="20"/>
          <w:lang w:eastAsia="ru-RU"/>
        </w:rPr>
        <w:t>судна________________________________________________</w:t>
      </w:r>
      <w:r w:rsidRPr="002C0637">
        <w:rPr>
          <w:rFonts w:eastAsia="Times New Roman"/>
          <w:spacing w:val="-5"/>
          <w:sz w:val="20"/>
          <w:szCs w:val="20"/>
          <w:lang w:eastAsia="ru-RU"/>
        </w:rPr>
        <w:t>;</w:t>
      </w:r>
      <w:r w:rsidRPr="002C0637">
        <w:rPr>
          <w:rFonts w:eastAsia="Times New Roman"/>
          <w:spacing w:val="-57"/>
          <w:sz w:val="20"/>
          <w:szCs w:val="20"/>
          <w:lang w:eastAsia="ru-RU"/>
        </w:rPr>
        <w:t xml:space="preserve"> </w:t>
      </w:r>
      <w:r w:rsidRPr="002C0637">
        <w:rPr>
          <w:rFonts w:eastAsia="Times New Roman"/>
          <w:sz w:val="20"/>
          <w:szCs w:val="20"/>
          <w:lang w:eastAsia="ru-RU"/>
        </w:rPr>
        <w:t>иные</w:t>
      </w:r>
      <w:r w:rsidRPr="002C0637">
        <w:rPr>
          <w:rFonts w:eastAsia="Times New Roman"/>
          <w:spacing w:val="-5"/>
          <w:sz w:val="20"/>
          <w:szCs w:val="20"/>
          <w:lang w:eastAsia="ru-RU"/>
        </w:rPr>
        <w:t xml:space="preserve"> </w:t>
      </w:r>
      <w:r w:rsidRPr="002C0637">
        <w:rPr>
          <w:rFonts w:eastAsia="Times New Roman"/>
          <w:sz w:val="20"/>
          <w:szCs w:val="20"/>
          <w:lang w:eastAsia="ru-RU"/>
        </w:rPr>
        <w:t>характеристики объекта,</w:t>
      </w:r>
      <w:r w:rsidRPr="002C0637">
        <w:rPr>
          <w:rFonts w:eastAsia="Times New Roman"/>
          <w:spacing w:val="-3"/>
          <w:sz w:val="20"/>
          <w:szCs w:val="20"/>
          <w:lang w:eastAsia="ru-RU"/>
        </w:rPr>
        <w:t xml:space="preserve"> </w:t>
      </w:r>
      <w:r w:rsidRPr="002C0637">
        <w:rPr>
          <w:rFonts w:eastAsia="Times New Roman"/>
          <w:sz w:val="20"/>
          <w:szCs w:val="20"/>
          <w:lang w:eastAsia="ru-RU"/>
        </w:rPr>
        <w:t>помогающие</w:t>
      </w:r>
      <w:r w:rsidRPr="002C0637">
        <w:rPr>
          <w:rFonts w:eastAsia="Times New Roman"/>
          <w:spacing w:val="-4"/>
          <w:sz w:val="20"/>
          <w:szCs w:val="20"/>
          <w:lang w:eastAsia="ru-RU"/>
        </w:rPr>
        <w:t xml:space="preserve"> </w:t>
      </w:r>
      <w:r w:rsidRPr="002C0637">
        <w:rPr>
          <w:rFonts w:eastAsia="Times New Roman"/>
          <w:sz w:val="20"/>
          <w:szCs w:val="20"/>
          <w:lang w:eastAsia="ru-RU"/>
        </w:rPr>
        <w:t>его</w:t>
      </w:r>
      <w:r w:rsidRPr="002C0637">
        <w:rPr>
          <w:rFonts w:eastAsia="Times New Roman"/>
          <w:spacing w:val="-3"/>
          <w:sz w:val="20"/>
          <w:szCs w:val="20"/>
          <w:lang w:eastAsia="ru-RU"/>
        </w:rPr>
        <w:t xml:space="preserve"> </w:t>
      </w:r>
      <w:r w:rsidRPr="002C0637">
        <w:rPr>
          <w:rFonts w:eastAsia="Times New Roman"/>
          <w:sz w:val="20"/>
          <w:szCs w:val="20"/>
          <w:lang w:eastAsia="ru-RU"/>
        </w:rPr>
        <w:t>идентифицировать</w:t>
      </w:r>
      <w:r w:rsidRPr="002C0637">
        <w:rPr>
          <w:rFonts w:eastAsia="Times New Roman"/>
          <w:spacing w:val="1"/>
          <w:sz w:val="20"/>
          <w:szCs w:val="20"/>
          <w:lang w:eastAsia="ru-RU"/>
        </w:rPr>
        <w:t xml:space="preserve"> </w:t>
      </w:r>
      <w:r w:rsidRPr="002C0637">
        <w:rPr>
          <w:rFonts w:eastAsia="Times New Roman"/>
          <w:sz w:val="20"/>
          <w:szCs w:val="20"/>
          <w:lang w:eastAsia="ru-RU"/>
        </w:rPr>
        <w:t>(в</w:t>
      </w:r>
      <w:r w:rsidRPr="002C0637">
        <w:rPr>
          <w:rFonts w:eastAsia="Times New Roman"/>
          <w:spacing w:val="-6"/>
          <w:sz w:val="20"/>
          <w:szCs w:val="20"/>
          <w:lang w:eastAsia="ru-RU"/>
        </w:rPr>
        <w:t xml:space="preserve"> </w:t>
      </w:r>
      <w:r w:rsidRPr="002C0637">
        <w:rPr>
          <w:rFonts w:eastAsia="Times New Roman"/>
          <w:sz w:val="20"/>
          <w:szCs w:val="20"/>
          <w:lang w:eastAsia="ru-RU"/>
        </w:rPr>
        <w:t>свободной</w:t>
      </w:r>
      <w:r w:rsidRPr="002C0637">
        <w:rPr>
          <w:rFonts w:eastAsia="Times New Roman"/>
          <w:spacing w:val="-3"/>
          <w:sz w:val="20"/>
          <w:szCs w:val="20"/>
          <w:lang w:eastAsia="ru-RU"/>
        </w:rPr>
        <w:t xml:space="preserve"> </w:t>
      </w:r>
      <w:r w:rsidRPr="002C0637">
        <w:rPr>
          <w:rFonts w:eastAsia="Times New Roman"/>
          <w:sz w:val="20"/>
          <w:szCs w:val="20"/>
          <w:lang w:eastAsia="ru-RU"/>
        </w:rPr>
        <w:t>форме):______________________________________________________________________.</w:t>
      </w:r>
    </w:p>
    <w:p w:rsidR="002C0637" w:rsidRPr="002C0637" w:rsidRDefault="002C0637" w:rsidP="0091411B">
      <w:pPr>
        <w:overflowPunct/>
        <w:autoSpaceDE/>
        <w:autoSpaceDN/>
        <w:adjustRightInd/>
        <w:textAlignment w:val="auto"/>
        <w:rPr>
          <w:rFonts w:eastAsia="Times New Roman"/>
          <w:sz w:val="20"/>
          <w:szCs w:val="20"/>
          <w:lang w:val="x-none" w:eastAsia="x-none"/>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Сведения</w:t>
      </w:r>
      <w:r w:rsidRPr="002C0637">
        <w:rPr>
          <w:rFonts w:eastAsia="Times New Roman"/>
          <w:spacing w:val="-3"/>
          <w:sz w:val="20"/>
          <w:szCs w:val="20"/>
          <w:lang w:eastAsia="ru-RU"/>
        </w:rPr>
        <w:t xml:space="preserve"> </w:t>
      </w:r>
      <w:r w:rsidRPr="002C0637">
        <w:rPr>
          <w:rFonts w:eastAsia="Times New Roman"/>
          <w:sz w:val="20"/>
          <w:szCs w:val="20"/>
          <w:lang w:eastAsia="ru-RU"/>
        </w:rPr>
        <w:t>о</w:t>
      </w:r>
      <w:r w:rsidRPr="002C0637">
        <w:rPr>
          <w:rFonts w:eastAsia="Times New Roman"/>
          <w:spacing w:val="-2"/>
          <w:sz w:val="20"/>
          <w:szCs w:val="20"/>
          <w:lang w:eastAsia="ru-RU"/>
        </w:rPr>
        <w:t xml:space="preserve"> </w:t>
      </w:r>
      <w:r w:rsidRPr="002C0637">
        <w:rPr>
          <w:rFonts w:eastAsia="Times New Roman"/>
          <w:sz w:val="20"/>
          <w:szCs w:val="20"/>
          <w:lang w:eastAsia="ru-RU"/>
        </w:rPr>
        <w:t>Заявителе,</w:t>
      </w:r>
      <w:r w:rsidRPr="002C0637">
        <w:rPr>
          <w:rFonts w:eastAsia="Times New Roman"/>
          <w:spacing w:val="-3"/>
          <w:sz w:val="20"/>
          <w:szCs w:val="20"/>
          <w:lang w:eastAsia="ru-RU"/>
        </w:rPr>
        <w:t xml:space="preserve"> </w:t>
      </w:r>
      <w:r w:rsidRPr="002C0637">
        <w:rPr>
          <w:rFonts w:eastAsia="Times New Roman"/>
          <w:sz w:val="20"/>
          <w:szCs w:val="20"/>
          <w:lang w:eastAsia="ru-RU"/>
        </w:rPr>
        <w:t>являющемся</w:t>
      </w:r>
      <w:r w:rsidRPr="002C0637">
        <w:rPr>
          <w:rFonts w:eastAsia="Times New Roman"/>
          <w:spacing w:val="-2"/>
          <w:sz w:val="20"/>
          <w:szCs w:val="20"/>
          <w:lang w:eastAsia="ru-RU"/>
        </w:rPr>
        <w:t xml:space="preserve"> </w:t>
      </w:r>
      <w:r w:rsidRPr="002C0637">
        <w:rPr>
          <w:rFonts w:eastAsia="Times New Roman"/>
          <w:sz w:val="20"/>
          <w:szCs w:val="20"/>
          <w:lang w:eastAsia="ru-RU"/>
        </w:rPr>
        <w:t>физическим</w:t>
      </w:r>
      <w:r w:rsidRPr="002C0637">
        <w:rPr>
          <w:rFonts w:eastAsia="Times New Roman"/>
          <w:spacing w:val="-3"/>
          <w:sz w:val="20"/>
          <w:szCs w:val="20"/>
          <w:lang w:eastAsia="ru-RU"/>
        </w:rPr>
        <w:t xml:space="preserve"> </w:t>
      </w:r>
      <w:r w:rsidRPr="002C0637">
        <w:rPr>
          <w:rFonts w:eastAsia="Times New Roman"/>
          <w:sz w:val="20"/>
          <w:szCs w:val="20"/>
          <w:lang w:eastAsia="ru-RU"/>
        </w:rPr>
        <w:t>лицом:</w:t>
      </w:r>
    </w:p>
    <w:p w:rsidR="002C0637" w:rsidRPr="002C0637" w:rsidRDefault="002C0637" w:rsidP="0091411B">
      <w:pPr>
        <w:tabs>
          <w:tab w:val="left" w:pos="10174"/>
        </w:tabs>
        <w:overflowPunct/>
        <w:autoSpaceDE/>
        <w:autoSpaceDN/>
        <w:adjustRightInd/>
        <w:spacing w:line="276" w:lineRule="auto"/>
        <w:jc w:val="both"/>
        <w:textAlignment w:val="auto"/>
        <w:rPr>
          <w:rFonts w:eastAsia="Times New Roman"/>
          <w:sz w:val="20"/>
          <w:szCs w:val="20"/>
          <w:lang w:eastAsia="ru-RU"/>
        </w:rPr>
      </w:pPr>
      <w:r w:rsidRPr="002C0637">
        <w:rPr>
          <w:rFonts w:eastAsia="Times New Roman"/>
          <w:sz w:val="20"/>
          <w:szCs w:val="20"/>
          <w:lang w:eastAsia="ru-RU"/>
        </w:rPr>
        <w:t>фамилия,</w:t>
      </w:r>
      <w:r w:rsidRPr="002C0637">
        <w:rPr>
          <w:rFonts w:eastAsia="Times New Roman"/>
          <w:spacing w:val="-2"/>
          <w:sz w:val="20"/>
          <w:szCs w:val="20"/>
          <w:lang w:eastAsia="ru-RU"/>
        </w:rPr>
        <w:t xml:space="preserve"> </w:t>
      </w:r>
      <w:r w:rsidRPr="002C0637">
        <w:rPr>
          <w:rFonts w:eastAsia="Times New Roman"/>
          <w:sz w:val="20"/>
          <w:szCs w:val="20"/>
          <w:lang w:eastAsia="ru-RU"/>
        </w:rPr>
        <w:t>имя</w:t>
      </w:r>
      <w:r w:rsidRPr="002C0637">
        <w:rPr>
          <w:rFonts w:eastAsia="Times New Roman"/>
          <w:spacing w:val="-2"/>
          <w:sz w:val="20"/>
          <w:szCs w:val="20"/>
          <w:lang w:eastAsia="ru-RU"/>
        </w:rPr>
        <w:t xml:space="preserve"> </w:t>
      </w:r>
      <w:r w:rsidRPr="002C0637">
        <w:rPr>
          <w:rFonts w:eastAsia="Times New Roman"/>
          <w:sz w:val="20"/>
          <w:szCs w:val="20"/>
          <w:lang w:eastAsia="ru-RU"/>
        </w:rPr>
        <w:t>и</w:t>
      </w:r>
      <w:r w:rsidRPr="002C0637">
        <w:rPr>
          <w:rFonts w:eastAsia="Times New Roman"/>
          <w:spacing w:val="-1"/>
          <w:sz w:val="20"/>
          <w:szCs w:val="20"/>
          <w:lang w:eastAsia="ru-RU"/>
        </w:rPr>
        <w:t xml:space="preserve"> </w:t>
      </w:r>
      <w:r w:rsidRPr="002C0637">
        <w:rPr>
          <w:rFonts w:eastAsia="Times New Roman"/>
          <w:sz w:val="20"/>
          <w:szCs w:val="20"/>
          <w:lang w:eastAsia="ru-RU"/>
        </w:rPr>
        <w:t>отчество</w:t>
      </w:r>
      <w:r w:rsidRPr="002C0637">
        <w:rPr>
          <w:rFonts w:eastAsia="Times New Roman"/>
          <w:spacing w:val="-2"/>
          <w:sz w:val="20"/>
          <w:szCs w:val="20"/>
          <w:lang w:eastAsia="ru-RU"/>
        </w:rPr>
        <w:t xml:space="preserve"> </w:t>
      </w:r>
      <w:r w:rsidRPr="002C0637">
        <w:rPr>
          <w:rFonts w:eastAsia="Times New Roman"/>
          <w:sz w:val="20"/>
          <w:szCs w:val="20"/>
          <w:lang w:eastAsia="ru-RU"/>
        </w:rPr>
        <w:t>(последнее</w:t>
      </w:r>
      <w:r w:rsidRPr="002C0637">
        <w:rPr>
          <w:rFonts w:eastAsia="Times New Roman"/>
          <w:spacing w:val="-2"/>
          <w:sz w:val="20"/>
          <w:szCs w:val="20"/>
          <w:lang w:eastAsia="ru-RU"/>
        </w:rPr>
        <w:t xml:space="preserve"> </w:t>
      </w:r>
      <w:r w:rsidRPr="002C0637">
        <w:rPr>
          <w:rFonts w:eastAsia="Times New Roman"/>
          <w:sz w:val="20"/>
          <w:szCs w:val="20"/>
          <w:lang w:eastAsia="ru-RU"/>
        </w:rPr>
        <w:t>–</w:t>
      </w:r>
      <w:r w:rsidRPr="002C0637">
        <w:rPr>
          <w:rFonts w:eastAsia="Times New Roman"/>
          <w:spacing w:val="-2"/>
          <w:sz w:val="20"/>
          <w:szCs w:val="20"/>
          <w:lang w:eastAsia="ru-RU"/>
        </w:rPr>
        <w:t xml:space="preserve"> </w:t>
      </w:r>
      <w:r w:rsidRPr="002C0637">
        <w:rPr>
          <w:rFonts w:eastAsia="Times New Roman"/>
          <w:sz w:val="20"/>
          <w:szCs w:val="20"/>
          <w:lang w:eastAsia="ru-RU"/>
        </w:rPr>
        <w:t>при</w:t>
      </w:r>
      <w:r w:rsidRPr="002C0637">
        <w:rPr>
          <w:rFonts w:eastAsia="Times New Roman"/>
          <w:spacing w:val="1"/>
          <w:sz w:val="20"/>
          <w:szCs w:val="20"/>
          <w:lang w:eastAsia="ru-RU"/>
        </w:rPr>
        <w:t xml:space="preserve"> </w:t>
      </w:r>
      <w:r w:rsidRPr="002C0637">
        <w:rPr>
          <w:rFonts w:eastAsia="Times New Roman"/>
          <w:sz w:val="20"/>
          <w:szCs w:val="20"/>
          <w:lang w:eastAsia="ru-RU"/>
        </w:rPr>
        <w:t>наличии):_____________________________</w:t>
      </w:r>
      <w:r w:rsidRPr="002C0637">
        <w:rPr>
          <w:rFonts w:eastAsia="Times New Roman"/>
          <w:spacing w:val="-5"/>
          <w:sz w:val="20"/>
          <w:szCs w:val="20"/>
          <w:lang w:eastAsia="ru-RU"/>
        </w:rPr>
        <w:t>;</w:t>
      </w:r>
      <w:r w:rsidRPr="002C0637">
        <w:rPr>
          <w:rFonts w:eastAsia="Times New Roman"/>
          <w:spacing w:val="-58"/>
          <w:sz w:val="20"/>
          <w:szCs w:val="20"/>
          <w:lang w:eastAsia="ru-RU"/>
        </w:rPr>
        <w:t xml:space="preserve"> </w:t>
      </w:r>
      <w:r w:rsidRPr="002C0637">
        <w:rPr>
          <w:rFonts w:eastAsia="Times New Roman"/>
          <w:sz w:val="20"/>
          <w:szCs w:val="20"/>
          <w:lang w:eastAsia="ru-RU"/>
        </w:rPr>
        <w:t>наименование</w:t>
      </w:r>
      <w:r w:rsidRPr="002C0637">
        <w:rPr>
          <w:rFonts w:eastAsia="Times New Roman"/>
          <w:spacing w:val="-4"/>
          <w:sz w:val="20"/>
          <w:szCs w:val="20"/>
          <w:lang w:eastAsia="ru-RU"/>
        </w:rPr>
        <w:t xml:space="preserve"> </w:t>
      </w:r>
      <w:r w:rsidRPr="002C0637">
        <w:rPr>
          <w:rFonts w:eastAsia="Times New Roman"/>
          <w:sz w:val="20"/>
          <w:szCs w:val="20"/>
          <w:lang w:eastAsia="ru-RU"/>
        </w:rPr>
        <w:t>документа,</w:t>
      </w:r>
      <w:r w:rsidRPr="002C0637">
        <w:rPr>
          <w:rFonts w:eastAsia="Times New Roman"/>
          <w:spacing w:val="2"/>
          <w:sz w:val="20"/>
          <w:szCs w:val="20"/>
          <w:lang w:eastAsia="ru-RU"/>
        </w:rPr>
        <w:t xml:space="preserve"> </w:t>
      </w:r>
      <w:r w:rsidRPr="002C0637">
        <w:rPr>
          <w:rFonts w:eastAsia="Times New Roman"/>
          <w:sz w:val="20"/>
          <w:szCs w:val="20"/>
          <w:lang w:eastAsia="ru-RU"/>
        </w:rPr>
        <w:t>удостоверяющего</w:t>
      </w:r>
      <w:r w:rsidRPr="002C0637">
        <w:rPr>
          <w:rFonts w:eastAsia="Times New Roman"/>
          <w:spacing w:val="-3"/>
          <w:sz w:val="20"/>
          <w:szCs w:val="20"/>
          <w:lang w:eastAsia="ru-RU"/>
        </w:rPr>
        <w:t xml:space="preserve"> </w:t>
      </w:r>
      <w:r w:rsidRPr="002C0637">
        <w:rPr>
          <w:rFonts w:eastAsia="Times New Roman"/>
          <w:sz w:val="20"/>
          <w:szCs w:val="20"/>
          <w:lang w:eastAsia="ru-RU"/>
        </w:rPr>
        <w:t>личность:______________________________</w:t>
      </w:r>
      <w:r w:rsidRPr="002C0637">
        <w:rPr>
          <w:rFonts w:eastAsia="Times New Roman"/>
          <w:spacing w:val="-5"/>
          <w:sz w:val="20"/>
          <w:szCs w:val="20"/>
          <w:lang w:eastAsia="ru-RU"/>
        </w:rPr>
        <w:t>;</w:t>
      </w:r>
      <w:r w:rsidRPr="002C0637">
        <w:rPr>
          <w:rFonts w:eastAsia="Times New Roman"/>
          <w:spacing w:val="-58"/>
          <w:sz w:val="20"/>
          <w:szCs w:val="20"/>
          <w:lang w:eastAsia="ru-RU"/>
        </w:rPr>
        <w:t xml:space="preserve"> </w:t>
      </w:r>
      <w:r w:rsidRPr="002C0637">
        <w:rPr>
          <w:rFonts w:eastAsia="Times New Roman"/>
          <w:sz w:val="20"/>
          <w:szCs w:val="20"/>
          <w:lang w:eastAsia="ru-RU"/>
        </w:rPr>
        <w:t>серия</w:t>
      </w:r>
      <w:r w:rsidRPr="002C0637">
        <w:rPr>
          <w:rFonts w:eastAsia="Times New Roman"/>
          <w:spacing w:val="-2"/>
          <w:sz w:val="20"/>
          <w:szCs w:val="20"/>
          <w:lang w:eastAsia="ru-RU"/>
        </w:rPr>
        <w:t xml:space="preserve"> </w:t>
      </w:r>
      <w:r w:rsidRPr="002C0637">
        <w:rPr>
          <w:rFonts w:eastAsia="Times New Roman"/>
          <w:sz w:val="20"/>
          <w:szCs w:val="20"/>
          <w:lang w:eastAsia="ru-RU"/>
        </w:rPr>
        <w:t>и</w:t>
      </w:r>
      <w:r w:rsidRPr="002C0637">
        <w:rPr>
          <w:rFonts w:eastAsia="Times New Roman"/>
          <w:spacing w:val="-1"/>
          <w:sz w:val="20"/>
          <w:szCs w:val="20"/>
          <w:lang w:eastAsia="ru-RU"/>
        </w:rPr>
        <w:t xml:space="preserve"> </w:t>
      </w:r>
      <w:r w:rsidRPr="002C0637">
        <w:rPr>
          <w:rFonts w:eastAsia="Times New Roman"/>
          <w:sz w:val="20"/>
          <w:szCs w:val="20"/>
          <w:lang w:eastAsia="ru-RU"/>
        </w:rPr>
        <w:t>номер</w:t>
      </w:r>
      <w:r w:rsidRPr="002C0637">
        <w:rPr>
          <w:rFonts w:eastAsia="Times New Roman"/>
          <w:spacing w:val="-2"/>
          <w:sz w:val="20"/>
          <w:szCs w:val="20"/>
          <w:lang w:eastAsia="ru-RU"/>
        </w:rPr>
        <w:t xml:space="preserve"> </w:t>
      </w:r>
      <w:r w:rsidRPr="002C0637">
        <w:rPr>
          <w:rFonts w:eastAsia="Times New Roman"/>
          <w:sz w:val="20"/>
          <w:szCs w:val="20"/>
          <w:lang w:eastAsia="ru-RU"/>
        </w:rPr>
        <w:t>документа, удостоверяющего</w:t>
      </w:r>
      <w:r w:rsidRPr="002C0637">
        <w:rPr>
          <w:rFonts w:eastAsia="Times New Roman"/>
          <w:spacing w:val="-2"/>
          <w:sz w:val="20"/>
          <w:szCs w:val="20"/>
          <w:lang w:eastAsia="ru-RU"/>
        </w:rPr>
        <w:t xml:space="preserve"> </w:t>
      </w:r>
      <w:r w:rsidRPr="002C0637">
        <w:rPr>
          <w:rFonts w:eastAsia="Times New Roman"/>
          <w:sz w:val="20"/>
          <w:szCs w:val="20"/>
          <w:lang w:eastAsia="ru-RU"/>
        </w:rPr>
        <w:t>личность:______________________________</w:t>
      </w:r>
      <w:r w:rsidRPr="002C0637">
        <w:rPr>
          <w:rFonts w:eastAsia="Times New Roman"/>
          <w:spacing w:val="-5"/>
          <w:sz w:val="20"/>
          <w:szCs w:val="20"/>
          <w:lang w:eastAsia="ru-RU"/>
        </w:rPr>
        <w:t>;</w:t>
      </w:r>
      <w:r w:rsidRPr="002C0637">
        <w:rPr>
          <w:rFonts w:eastAsia="Times New Roman"/>
          <w:spacing w:val="-58"/>
          <w:sz w:val="20"/>
          <w:szCs w:val="20"/>
          <w:lang w:eastAsia="ru-RU"/>
        </w:rPr>
        <w:t xml:space="preserve"> </w:t>
      </w:r>
      <w:r w:rsidRPr="002C0637">
        <w:rPr>
          <w:rFonts w:eastAsia="Times New Roman"/>
          <w:sz w:val="20"/>
          <w:szCs w:val="20"/>
          <w:lang w:eastAsia="ru-RU"/>
        </w:rPr>
        <w:t>дата</w:t>
      </w:r>
      <w:r w:rsidRPr="002C0637">
        <w:rPr>
          <w:rFonts w:eastAsia="Times New Roman"/>
          <w:spacing w:val="-3"/>
          <w:sz w:val="20"/>
          <w:szCs w:val="20"/>
          <w:lang w:eastAsia="ru-RU"/>
        </w:rPr>
        <w:t xml:space="preserve"> </w:t>
      </w:r>
      <w:r w:rsidRPr="002C0637">
        <w:rPr>
          <w:rFonts w:eastAsia="Times New Roman"/>
          <w:sz w:val="20"/>
          <w:szCs w:val="20"/>
          <w:lang w:eastAsia="ru-RU"/>
        </w:rPr>
        <w:t>выдачи</w:t>
      </w:r>
      <w:r w:rsidRPr="002C0637">
        <w:rPr>
          <w:rFonts w:eastAsia="Times New Roman"/>
          <w:spacing w:val="-1"/>
          <w:sz w:val="20"/>
          <w:szCs w:val="20"/>
          <w:lang w:eastAsia="ru-RU"/>
        </w:rPr>
        <w:t xml:space="preserve"> </w:t>
      </w:r>
      <w:r w:rsidRPr="002C0637">
        <w:rPr>
          <w:rFonts w:eastAsia="Times New Roman"/>
          <w:sz w:val="20"/>
          <w:szCs w:val="20"/>
          <w:lang w:eastAsia="ru-RU"/>
        </w:rPr>
        <w:t>документа,</w:t>
      </w:r>
      <w:r w:rsidRPr="002C0637">
        <w:rPr>
          <w:rFonts w:eastAsia="Times New Roman"/>
          <w:spacing w:val="2"/>
          <w:sz w:val="20"/>
          <w:szCs w:val="20"/>
          <w:lang w:eastAsia="ru-RU"/>
        </w:rPr>
        <w:t xml:space="preserve"> </w:t>
      </w:r>
      <w:r w:rsidRPr="002C0637">
        <w:rPr>
          <w:rFonts w:eastAsia="Times New Roman"/>
          <w:sz w:val="20"/>
          <w:szCs w:val="20"/>
          <w:lang w:eastAsia="ru-RU"/>
        </w:rPr>
        <w:t>удостоверяющего</w:t>
      </w:r>
      <w:r w:rsidRPr="002C0637">
        <w:rPr>
          <w:rFonts w:eastAsia="Times New Roman"/>
          <w:spacing w:val="-3"/>
          <w:sz w:val="20"/>
          <w:szCs w:val="20"/>
          <w:lang w:eastAsia="ru-RU"/>
        </w:rPr>
        <w:t xml:space="preserve"> </w:t>
      </w:r>
      <w:r w:rsidRPr="002C0637">
        <w:rPr>
          <w:rFonts w:eastAsia="Times New Roman"/>
          <w:sz w:val="20"/>
          <w:szCs w:val="20"/>
          <w:lang w:eastAsia="ru-RU"/>
        </w:rPr>
        <w:t>личность:________________________________</w:t>
      </w:r>
      <w:r w:rsidRPr="002C0637">
        <w:rPr>
          <w:rFonts w:eastAsia="Times New Roman"/>
          <w:spacing w:val="-5"/>
          <w:sz w:val="20"/>
          <w:szCs w:val="20"/>
          <w:lang w:eastAsia="ru-RU"/>
        </w:rPr>
        <w:t>;</w:t>
      </w:r>
      <w:r w:rsidRPr="002C0637">
        <w:rPr>
          <w:rFonts w:eastAsia="Times New Roman"/>
          <w:spacing w:val="-57"/>
          <w:sz w:val="20"/>
          <w:szCs w:val="20"/>
          <w:lang w:eastAsia="ru-RU"/>
        </w:rPr>
        <w:t xml:space="preserve"> </w:t>
      </w:r>
      <w:r w:rsidRPr="002C0637">
        <w:rPr>
          <w:rFonts w:eastAsia="Times New Roman"/>
          <w:sz w:val="20"/>
          <w:szCs w:val="20"/>
          <w:lang w:eastAsia="ru-RU"/>
        </w:rPr>
        <w:t>кем</w:t>
      </w:r>
      <w:r w:rsidRPr="002C0637">
        <w:rPr>
          <w:rFonts w:eastAsia="Times New Roman"/>
          <w:spacing w:val="-3"/>
          <w:sz w:val="20"/>
          <w:szCs w:val="20"/>
          <w:lang w:eastAsia="ru-RU"/>
        </w:rPr>
        <w:t xml:space="preserve"> </w:t>
      </w:r>
      <w:r w:rsidRPr="002C0637">
        <w:rPr>
          <w:rFonts w:eastAsia="Times New Roman"/>
          <w:sz w:val="20"/>
          <w:szCs w:val="20"/>
          <w:lang w:eastAsia="ru-RU"/>
        </w:rPr>
        <w:t>выдан</w:t>
      </w:r>
      <w:r w:rsidRPr="002C0637">
        <w:rPr>
          <w:rFonts w:eastAsia="Times New Roman"/>
          <w:spacing w:val="-1"/>
          <w:sz w:val="20"/>
          <w:szCs w:val="20"/>
          <w:lang w:eastAsia="ru-RU"/>
        </w:rPr>
        <w:t xml:space="preserve"> </w:t>
      </w:r>
      <w:r w:rsidRPr="002C0637">
        <w:rPr>
          <w:rFonts w:eastAsia="Times New Roman"/>
          <w:sz w:val="20"/>
          <w:szCs w:val="20"/>
          <w:lang w:eastAsia="ru-RU"/>
        </w:rPr>
        <w:t>документ, удостоверяющий</w:t>
      </w:r>
      <w:r w:rsidRPr="002C0637">
        <w:rPr>
          <w:rFonts w:eastAsia="Times New Roman"/>
          <w:spacing w:val="-1"/>
          <w:sz w:val="20"/>
          <w:szCs w:val="20"/>
          <w:lang w:eastAsia="ru-RU"/>
        </w:rPr>
        <w:t xml:space="preserve"> </w:t>
      </w:r>
      <w:r w:rsidRPr="002C0637">
        <w:rPr>
          <w:rFonts w:eastAsia="Times New Roman"/>
          <w:sz w:val="20"/>
          <w:szCs w:val="20"/>
          <w:lang w:eastAsia="ru-RU"/>
        </w:rPr>
        <w:t>личность:___________________________________</w:t>
      </w:r>
      <w:r w:rsidRPr="002C0637">
        <w:rPr>
          <w:rFonts w:eastAsia="Times New Roman"/>
          <w:spacing w:val="-5"/>
          <w:sz w:val="20"/>
          <w:szCs w:val="20"/>
          <w:lang w:eastAsia="ru-RU"/>
        </w:rPr>
        <w:t>;</w:t>
      </w:r>
      <w:r w:rsidRPr="002C0637">
        <w:rPr>
          <w:rFonts w:eastAsia="Times New Roman"/>
          <w:spacing w:val="-57"/>
          <w:sz w:val="20"/>
          <w:szCs w:val="20"/>
          <w:lang w:eastAsia="ru-RU"/>
        </w:rPr>
        <w:t xml:space="preserve"> </w:t>
      </w:r>
      <w:r w:rsidRPr="002C0637">
        <w:rPr>
          <w:rFonts w:eastAsia="Times New Roman"/>
          <w:sz w:val="20"/>
          <w:szCs w:val="20"/>
          <w:lang w:eastAsia="ru-RU"/>
        </w:rPr>
        <w:t>номер</w:t>
      </w:r>
      <w:r w:rsidRPr="002C0637">
        <w:rPr>
          <w:rFonts w:eastAsia="Times New Roman"/>
          <w:spacing w:val="-1"/>
          <w:sz w:val="20"/>
          <w:szCs w:val="20"/>
          <w:lang w:eastAsia="ru-RU"/>
        </w:rPr>
        <w:t xml:space="preserve"> </w:t>
      </w:r>
      <w:r w:rsidRPr="002C0637">
        <w:rPr>
          <w:rFonts w:eastAsia="Times New Roman"/>
          <w:sz w:val="20"/>
          <w:szCs w:val="20"/>
          <w:lang w:eastAsia="ru-RU"/>
        </w:rPr>
        <w:t>телефона:_______________________________________________________________</w:t>
      </w:r>
      <w:r w:rsidRPr="002C0637">
        <w:rPr>
          <w:rFonts w:eastAsia="Times New Roman"/>
          <w:spacing w:val="-5"/>
          <w:sz w:val="20"/>
          <w:szCs w:val="20"/>
          <w:lang w:eastAsia="ru-RU"/>
        </w:rPr>
        <w:t>;</w:t>
      </w:r>
      <w:r w:rsidRPr="002C0637">
        <w:rPr>
          <w:rFonts w:eastAsia="Times New Roman"/>
          <w:spacing w:val="-58"/>
          <w:sz w:val="20"/>
          <w:szCs w:val="20"/>
          <w:lang w:eastAsia="ru-RU"/>
        </w:rPr>
        <w:t xml:space="preserve"> </w:t>
      </w:r>
      <w:r w:rsidRPr="002C0637">
        <w:rPr>
          <w:rFonts w:eastAsia="Times New Roman"/>
          <w:sz w:val="20"/>
          <w:szCs w:val="20"/>
          <w:lang w:eastAsia="ru-RU"/>
        </w:rPr>
        <w:t>адрес</w:t>
      </w:r>
      <w:r w:rsidRPr="002C0637">
        <w:rPr>
          <w:rFonts w:eastAsia="Times New Roman"/>
          <w:spacing w:val="-3"/>
          <w:sz w:val="20"/>
          <w:szCs w:val="20"/>
          <w:lang w:eastAsia="ru-RU"/>
        </w:rPr>
        <w:t xml:space="preserve"> </w:t>
      </w:r>
      <w:r w:rsidRPr="002C0637">
        <w:rPr>
          <w:rFonts w:eastAsia="Times New Roman"/>
          <w:sz w:val="20"/>
          <w:szCs w:val="20"/>
          <w:lang w:eastAsia="ru-RU"/>
        </w:rPr>
        <w:t>электронной</w:t>
      </w:r>
      <w:r w:rsidRPr="002C0637">
        <w:rPr>
          <w:rFonts w:eastAsia="Times New Roman"/>
          <w:spacing w:val="-2"/>
          <w:sz w:val="20"/>
          <w:szCs w:val="20"/>
          <w:lang w:eastAsia="ru-RU"/>
        </w:rPr>
        <w:t xml:space="preserve"> </w:t>
      </w:r>
      <w:r w:rsidRPr="002C0637">
        <w:rPr>
          <w:rFonts w:eastAsia="Times New Roman"/>
          <w:sz w:val="20"/>
          <w:szCs w:val="20"/>
          <w:lang w:eastAsia="ru-RU"/>
        </w:rPr>
        <w:t>почты:_______________________________________________________.</w:t>
      </w:r>
    </w:p>
    <w:p w:rsidR="002C0637" w:rsidRPr="002C0637" w:rsidRDefault="002C0637" w:rsidP="0091411B">
      <w:pPr>
        <w:overflowPunct/>
        <w:autoSpaceDE/>
        <w:autoSpaceDN/>
        <w:adjustRightInd/>
        <w:textAlignment w:val="auto"/>
        <w:rPr>
          <w:rFonts w:eastAsia="Times New Roman"/>
          <w:sz w:val="20"/>
          <w:szCs w:val="20"/>
          <w:lang w:val="x-none" w:eastAsia="x-none"/>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Сведения</w:t>
      </w:r>
      <w:r w:rsidRPr="002C0637">
        <w:rPr>
          <w:rFonts w:eastAsia="Times New Roman"/>
          <w:spacing w:val="-4"/>
          <w:sz w:val="20"/>
          <w:szCs w:val="20"/>
          <w:lang w:eastAsia="ru-RU"/>
        </w:rPr>
        <w:t xml:space="preserve"> </w:t>
      </w:r>
      <w:r w:rsidRPr="002C0637">
        <w:rPr>
          <w:rFonts w:eastAsia="Times New Roman"/>
          <w:sz w:val="20"/>
          <w:szCs w:val="20"/>
          <w:lang w:eastAsia="ru-RU"/>
        </w:rPr>
        <w:t>о</w:t>
      </w:r>
      <w:r w:rsidRPr="002C0637">
        <w:rPr>
          <w:rFonts w:eastAsia="Times New Roman"/>
          <w:spacing w:val="-4"/>
          <w:sz w:val="20"/>
          <w:szCs w:val="20"/>
          <w:lang w:eastAsia="ru-RU"/>
        </w:rPr>
        <w:t xml:space="preserve"> </w:t>
      </w:r>
      <w:r w:rsidRPr="002C0637">
        <w:rPr>
          <w:rFonts w:eastAsia="Times New Roman"/>
          <w:sz w:val="20"/>
          <w:szCs w:val="20"/>
          <w:lang w:eastAsia="ru-RU"/>
        </w:rPr>
        <w:t>Заявителе,</w:t>
      </w:r>
      <w:r w:rsidRPr="002C0637">
        <w:rPr>
          <w:rFonts w:eastAsia="Times New Roman"/>
          <w:spacing w:val="-4"/>
          <w:sz w:val="20"/>
          <w:szCs w:val="20"/>
          <w:lang w:eastAsia="ru-RU"/>
        </w:rPr>
        <w:t xml:space="preserve"> </w:t>
      </w:r>
      <w:r w:rsidRPr="002C0637">
        <w:rPr>
          <w:rFonts w:eastAsia="Times New Roman"/>
          <w:sz w:val="20"/>
          <w:szCs w:val="20"/>
          <w:lang w:eastAsia="ru-RU"/>
        </w:rPr>
        <w:t>являющемся</w:t>
      </w:r>
      <w:r w:rsidRPr="002C0637">
        <w:rPr>
          <w:rFonts w:eastAsia="Times New Roman"/>
          <w:spacing w:val="-1"/>
          <w:sz w:val="20"/>
          <w:szCs w:val="20"/>
          <w:lang w:eastAsia="ru-RU"/>
        </w:rPr>
        <w:t xml:space="preserve"> </w:t>
      </w:r>
      <w:r w:rsidRPr="002C0637">
        <w:rPr>
          <w:rFonts w:eastAsia="Times New Roman"/>
          <w:sz w:val="20"/>
          <w:szCs w:val="20"/>
          <w:lang w:eastAsia="ru-RU"/>
        </w:rPr>
        <w:t>индивидуальным</w:t>
      </w:r>
      <w:r w:rsidRPr="002C0637">
        <w:rPr>
          <w:rFonts w:eastAsia="Times New Roman"/>
          <w:spacing w:val="-5"/>
          <w:sz w:val="20"/>
          <w:szCs w:val="20"/>
          <w:lang w:eastAsia="ru-RU"/>
        </w:rPr>
        <w:t xml:space="preserve"> </w:t>
      </w:r>
      <w:r w:rsidRPr="002C0637">
        <w:rPr>
          <w:rFonts w:eastAsia="Times New Roman"/>
          <w:sz w:val="20"/>
          <w:szCs w:val="20"/>
          <w:lang w:eastAsia="ru-RU"/>
        </w:rPr>
        <w:t>предпринимателем</w:t>
      </w:r>
      <w:r w:rsidRPr="002C0637">
        <w:rPr>
          <w:rFonts w:eastAsia="Times New Roman"/>
          <w:sz w:val="20"/>
          <w:szCs w:val="20"/>
          <w:vertAlign w:val="superscript"/>
          <w:lang w:eastAsia="ru-RU"/>
        </w:rPr>
        <w:footnoteReference w:id="5"/>
      </w:r>
      <w:r w:rsidRPr="002C0637">
        <w:rPr>
          <w:rFonts w:eastAsia="Times New Roman"/>
          <w:sz w:val="20"/>
          <w:szCs w:val="20"/>
          <w:lang w:eastAsia="ru-RU"/>
        </w:rPr>
        <w:t>:</w:t>
      </w:r>
    </w:p>
    <w:p w:rsidR="002C0637" w:rsidRPr="002C0637" w:rsidRDefault="002C0637" w:rsidP="0091411B">
      <w:pPr>
        <w:tabs>
          <w:tab w:val="left" w:pos="10174"/>
        </w:tabs>
        <w:overflowPunct/>
        <w:autoSpaceDE/>
        <w:autoSpaceDN/>
        <w:adjustRightInd/>
        <w:spacing w:line="276" w:lineRule="auto"/>
        <w:jc w:val="both"/>
        <w:textAlignment w:val="auto"/>
        <w:rPr>
          <w:rFonts w:eastAsia="Times New Roman"/>
          <w:sz w:val="20"/>
          <w:szCs w:val="20"/>
          <w:lang w:eastAsia="ru-RU"/>
        </w:rPr>
      </w:pPr>
      <w:r w:rsidRPr="002C0637">
        <w:rPr>
          <w:rFonts w:eastAsia="Times New Roman"/>
          <w:sz w:val="20"/>
          <w:szCs w:val="20"/>
          <w:lang w:eastAsia="ru-RU"/>
        </w:rPr>
        <w:t>фамилия,</w:t>
      </w:r>
      <w:r w:rsidRPr="002C0637">
        <w:rPr>
          <w:rFonts w:eastAsia="Times New Roman"/>
          <w:spacing w:val="-3"/>
          <w:sz w:val="20"/>
          <w:szCs w:val="20"/>
          <w:lang w:eastAsia="ru-RU"/>
        </w:rPr>
        <w:t xml:space="preserve"> </w:t>
      </w:r>
      <w:r w:rsidRPr="002C0637">
        <w:rPr>
          <w:rFonts w:eastAsia="Times New Roman"/>
          <w:sz w:val="20"/>
          <w:szCs w:val="20"/>
          <w:lang w:eastAsia="ru-RU"/>
        </w:rPr>
        <w:t>имя</w:t>
      </w:r>
      <w:r w:rsidRPr="002C0637">
        <w:rPr>
          <w:rFonts w:eastAsia="Times New Roman"/>
          <w:spacing w:val="-3"/>
          <w:sz w:val="20"/>
          <w:szCs w:val="20"/>
          <w:lang w:eastAsia="ru-RU"/>
        </w:rPr>
        <w:t xml:space="preserve"> </w:t>
      </w:r>
      <w:r w:rsidRPr="002C0637">
        <w:rPr>
          <w:rFonts w:eastAsia="Times New Roman"/>
          <w:sz w:val="20"/>
          <w:szCs w:val="20"/>
          <w:lang w:eastAsia="ru-RU"/>
        </w:rPr>
        <w:t>и</w:t>
      </w:r>
      <w:r w:rsidRPr="002C0637">
        <w:rPr>
          <w:rFonts w:eastAsia="Times New Roman"/>
          <w:spacing w:val="-2"/>
          <w:sz w:val="20"/>
          <w:szCs w:val="20"/>
          <w:lang w:eastAsia="ru-RU"/>
        </w:rPr>
        <w:t xml:space="preserve"> </w:t>
      </w:r>
      <w:r w:rsidRPr="002C0637">
        <w:rPr>
          <w:rFonts w:eastAsia="Times New Roman"/>
          <w:sz w:val="20"/>
          <w:szCs w:val="20"/>
          <w:lang w:eastAsia="ru-RU"/>
        </w:rPr>
        <w:t>отчество</w:t>
      </w:r>
      <w:r w:rsidRPr="002C0637">
        <w:rPr>
          <w:rFonts w:eastAsia="Times New Roman"/>
          <w:spacing w:val="-2"/>
          <w:sz w:val="20"/>
          <w:szCs w:val="20"/>
          <w:lang w:eastAsia="ru-RU"/>
        </w:rPr>
        <w:t xml:space="preserve"> </w:t>
      </w:r>
      <w:r w:rsidRPr="002C0637">
        <w:rPr>
          <w:rFonts w:eastAsia="Times New Roman"/>
          <w:sz w:val="20"/>
          <w:szCs w:val="20"/>
          <w:lang w:eastAsia="ru-RU"/>
        </w:rPr>
        <w:t>(последнее</w:t>
      </w:r>
      <w:r w:rsidRPr="002C0637">
        <w:rPr>
          <w:rFonts w:eastAsia="Times New Roman"/>
          <w:spacing w:val="-1"/>
          <w:sz w:val="20"/>
          <w:szCs w:val="20"/>
          <w:lang w:eastAsia="ru-RU"/>
        </w:rPr>
        <w:t xml:space="preserve"> </w:t>
      </w:r>
      <w:r w:rsidRPr="002C0637">
        <w:rPr>
          <w:rFonts w:eastAsia="Times New Roman"/>
          <w:sz w:val="20"/>
          <w:szCs w:val="20"/>
          <w:lang w:eastAsia="ru-RU"/>
        </w:rPr>
        <w:t>–</w:t>
      </w:r>
      <w:r w:rsidRPr="002C0637">
        <w:rPr>
          <w:rFonts w:eastAsia="Times New Roman"/>
          <w:spacing w:val="-3"/>
          <w:sz w:val="20"/>
          <w:szCs w:val="20"/>
          <w:lang w:eastAsia="ru-RU"/>
        </w:rPr>
        <w:t xml:space="preserve"> </w:t>
      </w:r>
      <w:r w:rsidRPr="002C0637">
        <w:rPr>
          <w:rFonts w:eastAsia="Times New Roman"/>
          <w:sz w:val="20"/>
          <w:szCs w:val="20"/>
          <w:lang w:eastAsia="ru-RU"/>
        </w:rPr>
        <w:t>при наличии)</w:t>
      </w:r>
      <w:r w:rsidRPr="002C0637">
        <w:rPr>
          <w:rFonts w:eastAsia="Times New Roman"/>
          <w:spacing w:val="-2"/>
          <w:sz w:val="20"/>
          <w:szCs w:val="20"/>
          <w:lang w:eastAsia="ru-RU"/>
        </w:rPr>
        <w:t xml:space="preserve"> </w:t>
      </w:r>
      <w:r w:rsidRPr="002C0637">
        <w:rPr>
          <w:rFonts w:eastAsia="Times New Roman"/>
          <w:sz w:val="20"/>
          <w:szCs w:val="20"/>
          <w:lang w:eastAsia="ru-RU"/>
        </w:rPr>
        <w:t>индивидуального</w:t>
      </w:r>
      <w:r w:rsidRPr="002C0637">
        <w:rPr>
          <w:rFonts w:eastAsia="Times New Roman"/>
          <w:spacing w:val="-3"/>
          <w:sz w:val="20"/>
          <w:szCs w:val="20"/>
          <w:lang w:eastAsia="ru-RU"/>
        </w:rPr>
        <w:t xml:space="preserve"> </w:t>
      </w:r>
      <w:r w:rsidRPr="002C0637">
        <w:rPr>
          <w:rFonts w:eastAsia="Times New Roman"/>
          <w:sz w:val="20"/>
          <w:szCs w:val="20"/>
          <w:lang w:eastAsia="ru-RU"/>
        </w:rPr>
        <w:t>предпринимателя:_____________________________________________________________</w:t>
      </w:r>
      <w:r w:rsidRPr="002C0637">
        <w:rPr>
          <w:rFonts w:eastAsia="Times New Roman"/>
          <w:spacing w:val="-5"/>
          <w:sz w:val="20"/>
          <w:szCs w:val="20"/>
          <w:lang w:eastAsia="ru-RU"/>
        </w:rPr>
        <w:t>;</w:t>
      </w:r>
      <w:r w:rsidRPr="002C0637">
        <w:rPr>
          <w:rFonts w:eastAsia="Times New Roman"/>
          <w:spacing w:val="-57"/>
          <w:sz w:val="20"/>
          <w:szCs w:val="20"/>
          <w:lang w:eastAsia="ru-RU"/>
        </w:rPr>
        <w:t xml:space="preserve"> </w:t>
      </w:r>
      <w:r w:rsidRPr="002C0637">
        <w:rPr>
          <w:rFonts w:eastAsia="Times New Roman"/>
          <w:sz w:val="20"/>
          <w:szCs w:val="20"/>
          <w:lang w:eastAsia="ru-RU"/>
        </w:rPr>
        <w:t>ОГРНИП ____________________________________________________________________</w:t>
      </w:r>
      <w:r w:rsidRPr="002C0637">
        <w:rPr>
          <w:rFonts w:eastAsia="Times New Roman"/>
          <w:spacing w:val="-5"/>
          <w:sz w:val="20"/>
          <w:szCs w:val="20"/>
          <w:lang w:eastAsia="ru-RU"/>
        </w:rPr>
        <w:t>;</w:t>
      </w:r>
    </w:p>
    <w:p w:rsidR="002C0637" w:rsidRPr="002C0637" w:rsidRDefault="002C0637" w:rsidP="0091411B">
      <w:pPr>
        <w:tabs>
          <w:tab w:val="left" w:pos="10174"/>
        </w:tabs>
        <w:overflowPunct/>
        <w:autoSpaceDE/>
        <w:autoSpaceDN/>
        <w:adjustRightInd/>
        <w:spacing w:line="276" w:lineRule="auto"/>
        <w:jc w:val="both"/>
        <w:textAlignment w:val="auto"/>
        <w:rPr>
          <w:rFonts w:eastAsia="Times New Roman"/>
          <w:sz w:val="20"/>
          <w:szCs w:val="20"/>
          <w:lang w:eastAsia="ru-RU"/>
        </w:rPr>
      </w:pPr>
      <w:r w:rsidRPr="002C0637">
        <w:rPr>
          <w:rFonts w:eastAsia="Times New Roman"/>
          <w:sz w:val="20"/>
          <w:szCs w:val="20"/>
          <w:lang w:eastAsia="ru-RU"/>
        </w:rPr>
        <w:t>идентификационный</w:t>
      </w:r>
      <w:r w:rsidRPr="002C0637">
        <w:rPr>
          <w:rFonts w:eastAsia="Times New Roman"/>
          <w:spacing w:val="-5"/>
          <w:sz w:val="20"/>
          <w:szCs w:val="20"/>
          <w:lang w:eastAsia="ru-RU"/>
        </w:rPr>
        <w:t xml:space="preserve"> </w:t>
      </w:r>
      <w:r w:rsidRPr="002C0637">
        <w:rPr>
          <w:rFonts w:eastAsia="Times New Roman"/>
          <w:sz w:val="20"/>
          <w:szCs w:val="20"/>
          <w:lang w:eastAsia="ru-RU"/>
        </w:rPr>
        <w:t>номер</w:t>
      </w:r>
      <w:r w:rsidRPr="002C0637">
        <w:rPr>
          <w:rFonts w:eastAsia="Times New Roman"/>
          <w:spacing w:val="-4"/>
          <w:sz w:val="20"/>
          <w:szCs w:val="20"/>
          <w:lang w:eastAsia="ru-RU"/>
        </w:rPr>
        <w:t xml:space="preserve"> </w:t>
      </w:r>
      <w:r w:rsidRPr="002C0637">
        <w:rPr>
          <w:rFonts w:eastAsia="Times New Roman"/>
          <w:sz w:val="20"/>
          <w:szCs w:val="20"/>
          <w:lang w:eastAsia="ru-RU"/>
        </w:rPr>
        <w:t>налогоплательщика</w:t>
      </w:r>
      <w:r w:rsidRPr="002C0637">
        <w:rPr>
          <w:rFonts w:eastAsia="Times New Roman"/>
          <w:spacing w:val="-4"/>
          <w:sz w:val="20"/>
          <w:szCs w:val="20"/>
          <w:lang w:eastAsia="ru-RU"/>
        </w:rPr>
        <w:t xml:space="preserve"> </w:t>
      </w:r>
      <w:r w:rsidRPr="002C0637">
        <w:rPr>
          <w:rFonts w:eastAsia="Times New Roman"/>
          <w:sz w:val="20"/>
          <w:szCs w:val="20"/>
          <w:lang w:eastAsia="ru-RU"/>
        </w:rPr>
        <w:t>(ИНН):_____________________________</w:t>
      </w:r>
      <w:r w:rsidRPr="002C0637">
        <w:rPr>
          <w:rFonts w:eastAsia="Times New Roman"/>
          <w:spacing w:val="-5"/>
          <w:sz w:val="20"/>
          <w:szCs w:val="20"/>
          <w:lang w:eastAsia="ru-RU"/>
        </w:rPr>
        <w:t>;</w:t>
      </w:r>
      <w:r w:rsidRPr="002C0637">
        <w:rPr>
          <w:rFonts w:eastAsia="Times New Roman"/>
          <w:spacing w:val="-57"/>
          <w:sz w:val="20"/>
          <w:szCs w:val="20"/>
          <w:lang w:eastAsia="ru-RU"/>
        </w:rPr>
        <w:t xml:space="preserve"> </w:t>
      </w:r>
      <w:r w:rsidRPr="002C0637">
        <w:rPr>
          <w:rFonts w:eastAsia="Times New Roman"/>
          <w:sz w:val="20"/>
          <w:szCs w:val="20"/>
          <w:lang w:eastAsia="ru-RU"/>
        </w:rPr>
        <w:t>наименование</w:t>
      </w:r>
      <w:r w:rsidRPr="002C0637">
        <w:rPr>
          <w:rFonts w:eastAsia="Times New Roman"/>
          <w:spacing w:val="-4"/>
          <w:sz w:val="20"/>
          <w:szCs w:val="20"/>
          <w:lang w:eastAsia="ru-RU"/>
        </w:rPr>
        <w:t xml:space="preserve"> </w:t>
      </w:r>
      <w:r w:rsidRPr="002C0637">
        <w:rPr>
          <w:rFonts w:eastAsia="Times New Roman"/>
          <w:sz w:val="20"/>
          <w:szCs w:val="20"/>
          <w:lang w:eastAsia="ru-RU"/>
        </w:rPr>
        <w:t>документа,</w:t>
      </w:r>
      <w:r w:rsidRPr="002C0637">
        <w:rPr>
          <w:rFonts w:eastAsia="Times New Roman"/>
          <w:spacing w:val="2"/>
          <w:sz w:val="20"/>
          <w:szCs w:val="20"/>
          <w:lang w:eastAsia="ru-RU"/>
        </w:rPr>
        <w:t xml:space="preserve"> </w:t>
      </w:r>
      <w:r w:rsidRPr="002C0637">
        <w:rPr>
          <w:rFonts w:eastAsia="Times New Roman"/>
          <w:sz w:val="20"/>
          <w:szCs w:val="20"/>
          <w:lang w:eastAsia="ru-RU"/>
        </w:rPr>
        <w:t>удостоверяющего</w:t>
      </w:r>
      <w:r w:rsidRPr="002C0637">
        <w:rPr>
          <w:rFonts w:eastAsia="Times New Roman"/>
          <w:spacing w:val="-3"/>
          <w:sz w:val="20"/>
          <w:szCs w:val="20"/>
          <w:lang w:eastAsia="ru-RU"/>
        </w:rPr>
        <w:t xml:space="preserve"> </w:t>
      </w:r>
      <w:r w:rsidRPr="002C0637">
        <w:rPr>
          <w:rFonts w:eastAsia="Times New Roman"/>
          <w:sz w:val="20"/>
          <w:szCs w:val="20"/>
          <w:lang w:eastAsia="ru-RU"/>
        </w:rPr>
        <w:t>личность:______________________________</w:t>
      </w:r>
      <w:r w:rsidRPr="002C0637">
        <w:rPr>
          <w:rFonts w:eastAsia="Times New Roman"/>
          <w:spacing w:val="-5"/>
          <w:sz w:val="20"/>
          <w:szCs w:val="20"/>
          <w:lang w:eastAsia="ru-RU"/>
        </w:rPr>
        <w:t>;</w:t>
      </w:r>
      <w:r w:rsidRPr="002C0637">
        <w:rPr>
          <w:rFonts w:eastAsia="Times New Roman"/>
          <w:spacing w:val="-58"/>
          <w:sz w:val="20"/>
          <w:szCs w:val="20"/>
          <w:lang w:eastAsia="ru-RU"/>
        </w:rPr>
        <w:t xml:space="preserve"> </w:t>
      </w:r>
      <w:r w:rsidRPr="002C0637">
        <w:rPr>
          <w:rFonts w:eastAsia="Times New Roman"/>
          <w:sz w:val="20"/>
          <w:szCs w:val="20"/>
          <w:lang w:eastAsia="ru-RU"/>
        </w:rPr>
        <w:t>серия</w:t>
      </w:r>
      <w:r w:rsidRPr="002C0637">
        <w:rPr>
          <w:rFonts w:eastAsia="Times New Roman"/>
          <w:spacing w:val="-2"/>
          <w:sz w:val="20"/>
          <w:szCs w:val="20"/>
          <w:lang w:eastAsia="ru-RU"/>
        </w:rPr>
        <w:t xml:space="preserve"> </w:t>
      </w:r>
      <w:r w:rsidRPr="002C0637">
        <w:rPr>
          <w:rFonts w:eastAsia="Times New Roman"/>
          <w:sz w:val="20"/>
          <w:szCs w:val="20"/>
          <w:lang w:eastAsia="ru-RU"/>
        </w:rPr>
        <w:t>и</w:t>
      </w:r>
      <w:r w:rsidRPr="002C0637">
        <w:rPr>
          <w:rFonts w:eastAsia="Times New Roman"/>
          <w:spacing w:val="-1"/>
          <w:sz w:val="20"/>
          <w:szCs w:val="20"/>
          <w:lang w:eastAsia="ru-RU"/>
        </w:rPr>
        <w:t xml:space="preserve"> </w:t>
      </w:r>
      <w:r w:rsidRPr="002C0637">
        <w:rPr>
          <w:rFonts w:eastAsia="Times New Roman"/>
          <w:sz w:val="20"/>
          <w:szCs w:val="20"/>
          <w:lang w:eastAsia="ru-RU"/>
        </w:rPr>
        <w:t>номер</w:t>
      </w:r>
      <w:r w:rsidRPr="002C0637">
        <w:rPr>
          <w:rFonts w:eastAsia="Times New Roman"/>
          <w:spacing w:val="-2"/>
          <w:sz w:val="20"/>
          <w:szCs w:val="20"/>
          <w:lang w:eastAsia="ru-RU"/>
        </w:rPr>
        <w:t xml:space="preserve"> </w:t>
      </w:r>
      <w:r w:rsidRPr="002C0637">
        <w:rPr>
          <w:rFonts w:eastAsia="Times New Roman"/>
          <w:sz w:val="20"/>
          <w:szCs w:val="20"/>
          <w:lang w:eastAsia="ru-RU"/>
        </w:rPr>
        <w:t>документа, удостоверяющего</w:t>
      </w:r>
      <w:r w:rsidRPr="002C0637">
        <w:rPr>
          <w:rFonts w:eastAsia="Times New Roman"/>
          <w:spacing w:val="-2"/>
          <w:sz w:val="20"/>
          <w:szCs w:val="20"/>
          <w:lang w:eastAsia="ru-RU"/>
        </w:rPr>
        <w:t xml:space="preserve"> </w:t>
      </w:r>
      <w:r w:rsidRPr="002C0637">
        <w:rPr>
          <w:rFonts w:eastAsia="Times New Roman"/>
          <w:sz w:val="20"/>
          <w:szCs w:val="20"/>
          <w:lang w:eastAsia="ru-RU"/>
        </w:rPr>
        <w:t>личность:_____________________________</w:t>
      </w:r>
      <w:r w:rsidRPr="002C0637">
        <w:rPr>
          <w:rFonts w:eastAsia="Times New Roman"/>
          <w:spacing w:val="-5"/>
          <w:sz w:val="20"/>
          <w:szCs w:val="20"/>
          <w:lang w:eastAsia="ru-RU"/>
        </w:rPr>
        <w:t>;</w:t>
      </w:r>
      <w:r w:rsidRPr="002C0637">
        <w:rPr>
          <w:rFonts w:eastAsia="Times New Roman"/>
          <w:spacing w:val="-58"/>
          <w:sz w:val="20"/>
          <w:szCs w:val="20"/>
          <w:lang w:eastAsia="ru-RU"/>
        </w:rPr>
        <w:t xml:space="preserve"> </w:t>
      </w:r>
      <w:r w:rsidRPr="002C0637">
        <w:rPr>
          <w:rFonts w:eastAsia="Times New Roman"/>
          <w:sz w:val="20"/>
          <w:szCs w:val="20"/>
          <w:lang w:eastAsia="ru-RU"/>
        </w:rPr>
        <w:t>дата</w:t>
      </w:r>
      <w:r w:rsidRPr="002C0637">
        <w:rPr>
          <w:rFonts w:eastAsia="Times New Roman"/>
          <w:spacing w:val="-3"/>
          <w:sz w:val="20"/>
          <w:szCs w:val="20"/>
          <w:lang w:eastAsia="ru-RU"/>
        </w:rPr>
        <w:t xml:space="preserve"> </w:t>
      </w:r>
      <w:r w:rsidRPr="002C0637">
        <w:rPr>
          <w:rFonts w:eastAsia="Times New Roman"/>
          <w:sz w:val="20"/>
          <w:szCs w:val="20"/>
          <w:lang w:eastAsia="ru-RU"/>
        </w:rPr>
        <w:t>выдачи</w:t>
      </w:r>
      <w:r w:rsidRPr="002C0637">
        <w:rPr>
          <w:rFonts w:eastAsia="Times New Roman"/>
          <w:spacing w:val="-1"/>
          <w:sz w:val="20"/>
          <w:szCs w:val="20"/>
          <w:lang w:eastAsia="ru-RU"/>
        </w:rPr>
        <w:t xml:space="preserve"> </w:t>
      </w:r>
      <w:r w:rsidRPr="002C0637">
        <w:rPr>
          <w:rFonts w:eastAsia="Times New Roman"/>
          <w:sz w:val="20"/>
          <w:szCs w:val="20"/>
          <w:lang w:eastAsia="ru-RU"/>
        </w:rPr>
        <w:t>документа,</w:t>
      </w:r>
      <w:r w:rsidRPr="002C0637">
        <w:rPr>
          <w:rFonts w:eastAsia="Times New Roman"/>
          <w:spacing w:val="2"/>
          <w:sz w:val="20"/>
          <w:szCs w:val="20"/>
          <w:lang w:eastAsia="ru-RU"/>
        </w:rPr>
        <w:t xml:space="preserve"> </w:t>
      </w:r>
      <w:r w:rsidRPr="002C0637">
        <w:rPr>
          <w:rFonts w:eastAsia="Times New Roman"/>
          <w:sz w:val="20"/>
          <w:szCs w:val="20"/>
          <w:lang w:eastAsia="ru-RU"/>
        </w:rPr>
        <w:t>удостоверяющего</w:t>
      </w:r>
      <w:r w:rsidRPr="002C0637">
        <w:rPr>
          <w:rFonts w:eastAsia="Times New Roman"/>
          <w:spacing w:val="-3"/>
          <w:sz w:val="20"/>
          <w:szCs w:val="20"/>
          <w:lang w:eastAsia="ru-RU"/>
        </w:rPr>
        <w:t xml:space="preserve"> </w:t>
      </w:r>
      <w:r w:rsidRPr="002C0637">
        <w:rPr>
          <w:rFonts w:eastAsia="Times New Roman"/>
          <w:sz w:val="20"/>
          <w:szCs w:val="20"/>
          <w:lang w:eastAsia="ru-RU"/>
        </w:rPr>
        <w:t>личность:________________________________</w:t>
      </w:r>
      <w:r w:rsidRPr="002C0637">
        <w:rPr>
          <w:rFonts w:eastAsia="Times New Roman"/>
          <w:spacing w:val="-5"/>
          <w:sz w:val="20"/>
          <w:szCs w:val="20"/>
          <w:lang w:eastAsia="ru-RU"/>
        </w:rPr>
        <w:t>;</w:t>
      </w:r>
      <w:r w:rsidRPr="002C0637">
        <w:rPr>
          <w:rFonts w:eastAsia="Times New Roman"/>
          <w:spacing w:val="-57"/>
          <w:sz w:val="20"/>
          <w:szCs w:val="20"/>
          <w:lang w:eastAsia="ru-RU"/>
        </w:rPr>
        <w:t xml:space="preserve"> </w:t>
      </w:r>
      <w:r w:rsidRPr="002C0637">
        <w:rPr>
          <w:rFonts w:eastAsia="Times New Roman"/>
          <w:sz w:val="20"/>
          <w:szCs w:val="20"/>
          <w:lang w:eastAsia="ru-RU"/>
        </w:rPr>
        <w:t>кем</w:t>
      </w:r>
      <w:r w:rsidRPr="002C0637">
        <w:rPr>
          <w:rFonts w:eastAsia="Times New Roman"/>
          <w:spacing w:val="-3"/>
          <w:sz w:val="20"/>
          <w:szCs w:val="20"/>
          <w:lang w:eastAsia="ru-RU"/>
        </w:rPr>
        <w:t xml:space="preserve"> </w:t>
      </w:r>
      <w:r w:rsidRPr="002C0637">
        <w:rPr>
          <w:rFonts w:eastAsia="Times New Roman"/>
          <w:sz w:val="20"/>
          <w:szCs w:val="20"/>
          <w:lang w:eastAsia="ru-RU"/>
        </w:rPr>
        <w:t>выдан</w:t>
      </w:r>
      <w:r w:rsidRPr="002C0637">
        <w:rPr>
          <w:rFonts w:eastAsia="Times New Roman"/>
          <w:spacing w:val="-1"/>
          <w:sz w:val="20"/>
          <w:szCs w:val="20"/>
          <w:lang w:eastAsia="ru-RU"/>
        </w:rPr>
        <w:t xml:space="preserve"> </w:t>
      </w:r>
      <w:r w:rsidRPr="002C0637">
        <w:rPr>
          <w:rFonts w:eastAsia="Times New Roman"/>
          <w:sz w:val="20"/>
          <w:szCs w:val="20"/>
          <w:lang w:eastAsia="ru-RU"/>
        </w:rPr>
        <w:t>документ, удостоверяющий</w:t>
      </w:r>
      <w:r w:rsidRPr="002C0637">
        <w:rPr>
          <w:rFonts w:eastAsia="Times New Roman"/>
          <w:spacing w:val="-1"/>
          <w:sz w:val="20"/>
          <w:szCs w:val="20"/>
          <w:lang w:eastAsia="ru-RU"/>
        </w:rPr>
        <w:t xml:space="preserve"> </w:t>
      </w:r>
      <w:r w:rsidRPr="002C0637">
        <w:rPr>
          <w:rFonts w:eastAsia="Times New Roman"/>
          <w:sz w:val="20"/>
          <w:szCs w:val="20"/>
          <w:lang w:eastAsia="ru-RU"/>
        </w:rPr>
        <w:t>личность:___________________________________</w:t>
      </w:r>
      <w:r w:rsidRPr="002C0637">
        <w:rPr>
          <w:rFonts w:eastAsia="Times New Roman"/>
          <w:spacing w:val="-5"/>
          <w:sz w:val="20"/>
          <w:szCs w:val="20"/>
          <w:lang w:eastAsia="ru-RU"/>
        </w:rPr>
        <w:t>;</w:t>
      </w:r>
      <w:r w:rsidRPr="002C0637">
        <w:rPr>
          <w:rFonts w:eastAsia="Times New Roman"/>
          <w:spacing w:val="-57"/>
          <w:sz w:val="20"/>
          <w:szCs w:val="20"/>
          <w:lang w:eastAsia="ru-RU"/>
        </w:rPr>
        <w:t xml:space="preserve"> </w:t>
      </w:r>
      <w:r w:rsidRPr="002C0637">
        <w:rPr>
          <w:rFonts w:eastAsia="Times New Roman"/>
          <w:sz w:val="20"/>
          <w:szCs w:val="20"/>
          <w:lang w:eastAsia="ru-RU"/>
        </w:rPr>
        <w:t>номер</w:t>
      </w:r>
      <w:r w:rsidRPr="002C0637">
        <w:rPr>
          <w:rFonts w:eastAsia="Times New Roman"/>
          <w:spacing w:val="-2"/>
          <w:sz w:val="20"/>
          <w:szCs w:val="20"/>
          <w:lang w:eastAsia="ru-RU"/>
        </w:rPr>
        <w:t xml:space="preserve"> </w:t>
      </w:r>
      <w:r w:rsidRPr="002C0637">
        <w:rPr>
          <w:rFonts w:eastAsia="Times New Roman"/>
          <w:sz w:val="20"/>
          <w:szCs w:val="20"/>
          <w:lang w:eastAsia="ru-RU"/>
        </w:rPr>
        <w:t>телефона:_______________________________________________________________</w:t>
      </w:r>
      <w:r w:rsidRPr="002C0637">
        <w:rPr>
          <w:rFonts w:eastAsia="Times New Roman"/>
          <w:spacing w:val="-5"/>
          <w:sz w:val="20"/>
          <w:szCs w:val="20"/>
          <w:lang w:eastAsia="ru-RU"/>
        </w:rPr>
        <w:t>;</w:t>
      </w:r>
    </w:p>
    <w:p w:rsidR="002C0637" w:rsidRPr="002C0637" w:rsidRDefault="002C0637" w:rsidP="0091411B">
      <w:pPr>
        <w:tabs>
          <w:tab w:val="left" w:pos="10174"/>
        </w:tabs>
        <w:overflowPunct/>
        <w:autoSpaceDE/>
        <w:autoSpaceDN/>
        <w:adjustRightInd/>
        <w:jc w:val="both"/>
        <w:textAlignment w:val="auto"/>
        <w:rPr>
          <w:rFonts w:eastAsia="Times New Roman"/>
          <w:sz w:val="20"/>
          <w:szCs w:val="20"/>
          <w:lang w:eastAsia="ru-RU"/>
        </w:rPr>
      </w:pPr>
      <w:bookmarkStart w:id="38" w:name="19"/>
      <w:bookmarkEnd w:id="38"/>
      <w:r w:rsidRPr="002C0637">
        <w:rPr>
          <w:rFonts w:eastAsia="Times New Roman"/>
          <w:sz w:val="20"/>
          <w:szCs w:val="20"/>
          <w:lang w:eastAsia="ru-RU"/>
        </w:rPr>
        <w:t>адрес</w:t>
      </w:r>
      <w:r w:rsidRPr="002C0637">
        <w:rPr>
          <w:rFonts w:eastAsia="Times New Roman"/>
          <w:spacing w:val="-3"/>
          <w:sz w:val="20"/>
          <w:szCs w:val="20"/>
          <w:lang w:eastAsia="ru-RU"/>
        </w:rPr>
        <w:t xml:space="preserve"> </w:t>
      </w:r>
      <w:r w:rsidRPr="002C0637">
        <w:rPr>
          <w:rFonts w:eastAsia="Times New Roman"/>
          <w:sz w:val="20"/>
          <w:szCs w:val="20"/>
          <w:lang w:eastAsia="ru-RU"/>
        </w:rPr>
        <w:t>электронной</w:t>
      </w:r>
      <w:r w:rsidRPr="002C0637">
        <w:rPr>
          <w:rFonts w:eastAsia="Times New Roman"/>
          <w:spacing w:val="-2"/>
          <w:sz w:val="20"/>
          <w:szCs w:val="20"/>
          <w:lang w:eastAsia="ru-RU"/>
        </w:rPr>
        <w:t xml:space="preserve"> </w:t>
      </w:r>
      <w:r w:rsidRPr="002C0637">
        <w:rPr>
          <w:rFonts w:eastAsia="Times New Roman"/>
          <w:sz w:val="20"/>
          <w:szCs w:val="20"/>
          <w:lang w:eastAsia="ru-RU"/>
        </w:rPr>
        <w:t>почты: ______________________________________________________.</w:t>
      </w:r>
    </w:p>
    <w:p w:rsidR="002C0637" w:rsidRPr="002C0637" w:rsidRDefault="002C0637" w:rsidP="0091411B">
      <w:pPr>
        <w:overflowPunct/>
        <w:autoSpaceDE/>
        <w:autoSpaceDN/>
        <w:adjustRightInd/>
        <w:textAlignment w:val="auto"/>
        <w:rPr>
          <w:rFonts w:eastAsia="Times New Roman"/>
          <w:sz w:val="20"/>
          <w:szCs w:val="20"/>
          <w:lang w:val="x-none" w:eastAsia="x-none"/>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Сведения</w:t>
      </w:r>
      <w:r w:rsidRPr="002C0637">
        <w:rPr>
          <w:rFonts w:eastAsia="Times New Roman"/>
          <w:spacing w:val="-3"/>
          <w:sz w:val="20"/>
          <w:szCs w:val="20"/>
          <w:lang w:eastAsia="ru-RU"/>
        </w:rPr>
        <w:t xml:space="preserve"> </w:t>
      </w:r>
      <w:r w:rsidRPr="002C0637">
        <w:rPr>
          <w:rFonts w:eastAsia="Times New Roman"/>
          <w:sz w:val="20"/>
          <w:szCs w:val="20"/>
          <w:lang w:eastAsia="ru-RU"/>
        </w:rPr>
        <w:t>о</w:t>
      </w:r>
      <w:r w:rsidRPr="002C0637">
        <w:rPr>
          <w:rFonts w:eastAsia="Times New Roman"/>
          <w:spacing w:val="-2"/>
          <w:sz w:val="20"/>
          <w:szCs w:val="20"/>
          <w:lang w:eastAsia="ru-RU"/>
        </w:rPr>
        <w:t xml:space="preserve"> </w:t>
      </w:r>
      <w:r w:rsidRPr="002C0637">
        <w:rPr>
          <w:rFonts w:eastAsia="Times New Roman"/>
          <w:sz w:val="20"/>
          <w:szCs w:val="20"/>
          <w:lang w:eastAsia="ru-RU"/>
        </w:rPr>
        <w:t>Заявителе,</w:t>
      </w:r>
      <w:r w:rsidRPr="002C0637">
        <w:rPr>
          <w:rFonts w:eastAsia="Times New Roman"/>
          <w:spacing w:val="-2"/>
          <w:sz w:val="20"/>
          <w:szCs w:val="20"/>
          <w:lang w:eastAsia="ru-RU"/>
        </w:rPr>
        <w:t xml:space="preserve"> </w:t>
      </w:r>
      <w:r w:rsidRPr="002C0637">
        <w:rPr>
          <w:rFonts w:eastAsia="Times New Roman"/>
          <w:sz w:val="20"/>
          <w:szCs w:val="20"/>
          <w:lang w:eastAsia="ru-RU"/>
        </w:rPr>
        <w:t>являющемся</w:t>
      </w:r>
      <w:r w:rsidRPr="002C0637">
        <w:rPr>
          <w:rFonts w:eastAsia="Times New Roman"/>
          <w:spacing w:val="-2"/>
          <w:sz w:val="20"/>
          <w:szCs w:val="20"/>
          <w:lang w:eastAsia="ru-RU"/>
        </w:rPr>
        <w:t xml:space="preserve"> </w:t>
      </w:r>
      <w:r w:rsidRPr="002C0637">
        <w:rPr>
          <w:rFonts w:eastAsia="Times New Roman"/>
          <w:sz w:val="20"/>
          <w:szCs w:val="20"/>
          <w:lang w:eastAsia="ru-RU"/>
        </w:rPr>
        <w:t>юридическим</w:t>
      </w:r>
      <w:r w:rsidRPr="002C0637">
        <w:rPr>
          <w:rFonts w:eastAsia="Times New Roman"/>
          <w:spacing w:val="-2"/>
          <w:sz w:val="20"/>
          <w:szCs w:val="20"/>
          <w:lang w:eastAsia="ru-RU"/>
        </w:rPr>
        <w:t xml:space="preserve"> </w:t>
      </w:r>
      <w:r w:rsidRPr="002C0637">
        <w:rPr>
          <w:rFonts w:eastAsia="Times New Roman"/>
          <w:sz w:val="20"/>
          <w:szCs w:val="20"/>
          <w:lang w:eastAsia="ru-RU"/>
        </w:rPr>
        <w:t>лицом</w:t>
      </w:r>
      <w:r w:rsidRPr="002C0637">
        <w:rPr>
          <w:rFonts w:eastAsia="Times New Roman"/>
          <w:sz w:val="20"/>
          <w:szCs w:val="20"/>
          <w:vertAlign w:val="superscript"/>
          <w:lang w:eastAsia="ru-RU"/>
        </w:rPr>
        <w:t>6</w:t>
      </w:r>
      <w:r w:rsidRPr="002C0637">
        <w:rPr>
          <w:rFonts w:eastAsia="Times New Roman"/>
          <w:sz w:val="20"/>
          <w:szCs w:val="20"/>
          <w:lang w:eastAsia="ru-RU"/>
        </w:rPr>
        <w:t>:</w:t>
      </w:r>
    </w:p>
    <w:p w:rsidR="002C0637" w:rsidRPr="002C0637" w:rsidRDefault="002C0637" w:rsidP="0091411B">
      <w:pPr>
        <w:tabs>
          <w:tab w:val="left" w:pos="10174"/>
        </w:tabs>
        <w:overflowPunct/>
        <w:autoSpaceDE/>
        <w:autoSpaceDN/>
        <w:adjustRightInd/>
        <w:spacing w:line="276" w:lineRule="auto"/>
        <w:jc w:val="both"/>
        <w:textAlignment w:val="auto"/>
        <w:rPr>
          <w:rFonts w:eastAsia="Times New Roman"/>
          <w:sz w:val="20"/>
          <w:szCs w:val="20"/>
          <w:lang w:eastAsia="ru-RU"/>
        </w:rPr>
      </w:pPr>
      <w:r w:rsidRPr="002C0637">
        <w:rPr>
          <w:rFonts w:eastAsia="Times New Roman"/>
          <w:sz w:val="20"/>
          <w:szCs w:val="20"/>
          <w:lang w:eastAsia="ru-RU"/>
        </w:rPr>
        <w:t>полное наименование юридического лица с указанием его организационно-правовой формы:______________________________________________________________________;</w:t>
      </w:r>
      <w:r w:rsidRPr="002C0637">
        <w:rPr>
          <w:rFonts w:eastAsia="Times New Roman"/>
          <w:spacing w:val="-57"/>
          <w:sz w:val="20"/>
          <w:szCs w:val="20"/>
          <w:lang w:eastAsia="ru-RU"/>
        </w:rPr>
        <w:t xml:space="preserve"> </w:t>
      </w:r>
      <w:r w:rsidRPr="002C0637">
        <w:rPr>
          <w:rFonts w:eastAsia="Times New Roman"/>
          <w:sz w:val="20"/>
          <w:szCs w:val="20"/>
          <w:lang w:eastAsia="ru-RU"/>
        </w:rPr>
        <w:t>основной</w:t>
      </w:r>
      <w:r w:rsidRPr="002C0637">
        <w:rPr>
          <w:rFonts w:eastAsia="Times New Roman"/>
          <w:spacing w:val="-3"/>
          <w:sz w:val="20"/>
          <w:szCs w:val="20"/>
          <w:lang w:eastAsia="ru-RU"/>
        </w:rPr>
        <w:t xml:space="preserve"> </w:t>
      </w:r>
      <w:r w:rsidRPr="002C0637">
        <w:rPr>
          <w:rFonts w:eastAsia="Times New Roman"/>
          <w:sz w:val="20"/>
          <w:szCs w:val="20"/>
          <w:lang w:eastAsia="ru-RU"/>
        </w:rPr>
        <w:t>государственный</w:t>
      </w:r>
      <w:r w:rsidRPr="002C0637">
        <w:rPr>
          <w:rFonts w:eastAsia="Times New Roman"/>
          <w:spacing w:val="-3"/>
          <w:sz w:val="20"/>
          <w:szCs w:val="20"/>
          <w:lang w:eastAsia="ru-RU"/>
        </w:rPr>
        <w:t xml:space="preserve"> </w:t>
      </w:r>
      <w:r w:rsidRPr="002C0637">
        <w:rPr>
          <w:rFonts w:eastAsia="Times New Roman"/>
          <w:sz w:val="20"/>
          <w:szCs w:val="20"/>
          <w:lang w:eastAsia="ru-RU"/>
        </w:rPr>
        <w:t>регистрационный</w:t>
      </w:r>
      <w:r w:rsidRPr="002C0637">
        <w:rPr>
          <w:rFonts w:eastAsia="Times New Roman"/>
          <w:spacing w:val="-4"/>
          <w:sz w:val="20"/>
          <w:szCs w:val="20"/>
          <w:lang w:eastAsia="ru-RU"/>
        </w:rPr>
        <w:t xml:space="preserve"> </w:t>
      </w:r>
      <w:r w:rsidRPr="002C0637">
        <w:rPr>
          <w:rFonts w:eastAsia="Times New Roman"/>
          <w:sz w:val="20"/>
          <w:szCs w:val="20"/>
          <w:lang w:eastAsia="ru-RU"/>
        </w:rPr>
        <w:t>номер</w:t>
      </w:r>
      <w:r w:rsidRPr="002C0637">
        <w:rPr>
          <w:rFonts w:eastAsia="Times New Roman"/>
          <w:spacing w:val="-4"/>
          <w:sz w:val="20"/>
          <w:szCs w:val="20"/>
          <w:lang w:eastAsia="ru-RU"/>
        </w:rPr>
        <w:t xml:space="preserve"> </w:t>
      </w:r>
      <w:r w:rsidRPr="002C0637">
        <w:rPr>
          <w:rFonts w:eastAsia="Times New Roman"/>
          <w:sz w:val="20"/>
          <w:szCs w:val="20"/>
          <w:lang w:eastAsia="ru-RU"/>
        </w:rPr>
        <w:t>юридического</w:t>
      </w:r>
      <w:r w:rsidRPr="002C0637">
        <w:rPr>
          <w:rFonts w:eastAsia="Times New Roman"/>
          <w:spacing w:val="-4"/>
          <w:sz w:val="20"/>
          <w:szCs w:val="20"/>
          <w:lang w:eastAsia="ru-RU"/>
        </w:rPr>
        <w:t xml:space="preserve"> </w:t>
      </w:r>
      <w:r w:rsidRPr="002C0637">
        <w:rPr>
          <w:rFonts w:eastAsia="Times New Roman"/>
          <w:sz w:val="20"/>
          <w:szCs w:val="20"/>
          <w:lang w:eastAsia="ru-RU"/>
        </w:rPr>
        <w:t>лица</w:t>
      </w:r>
      <w:r w:rsidRPr="002C0637">
        <w:rPr>
          <w:rFonts w:eastAsia="Times New Roman"/>
          <w:spacing w:val="-3"/>
          <w:sz w:val="20"/>
          <w:szCs w:val="20"/>
          <w:lang w:eastAsia="ru-RU"/>
        </w:rPr>
        <w:t xml:space="preserve"> </w:t>
      </w:r>
      <w:r w:rsidRPr="002C0637">
        <w:rPr>
          <w:rFonts w:eastAsia="Times New Roman"/>
          <w:sz w:val="20"/>
          <w:szCs w:val="20"/>
          <w:lang w:eastAsia="ru-RU"/>
        </w:rPr>
        <w:t>(ОГРН):________</w:t>
      </w:r>
      <w:r w:rsidRPr="002C0637">
        <w:rPr>
          <w:rFonts w:eastAsia="Times New Roman"/>
          <w:spacing w:val="-5"/>
          <w:sz w:val="20"/>
          <w:szCs w:val="20"/>
          <w:lang w:eastAsia="ru-RU"/>
        </w:rPr>
        <w:t>;</w:t>
      </w:r>
      <w:r w:rsidRPr="002C0637">
        <w:rPr>
          <w:rFonts w:eastAsia="Times New Roman"/>
          <w:spacing w:val="-58"/>
          <w:sz w:val="20"/>
          <w:szCs w:val="20"/>
          <w:lang w:eastAsia="ru-RU"/>
        </w:rPr>
        <w:t xml:space="preserve"> </w:t>
      </w:r>
      <w:r w:rsidRPr="002C0637">
        <w:rPr>
          <w:rFonts w:eastAsia="Times New Roman"/>
          <w:sz w:val="20"/>
          <w:szCs w:val="20"/>
          <w:lang w:eastAsia="ru-RU"/>
        </w:rPr>
        <w:t>идентификационный</w:t>
      </w:r>
      <w:r w:rsidRPr="002C0637">
        <w:rPr>
          <w:rFonts w:eastAsia="Times New Roman"/>
          <w:spacing w:val="-6"/>
          <w:sz w:val="20"/>
          <w:szCs w:val="20"/>
          <w:lang w:eastAsia="ru-RU"/>
        </w:rPr>
        <w:t xml:space="preserve"> </w:t>
      </w:r>
      <w:r w:rsidRPr="002C0637">
        <w:rPr>
          <w:rFonts w:eastAsia="Times New Roman"/>
          <w:sz w:val="20"/>
          <w:szCs w:val="20"/>
          <w:lang w:eastAsia="ru-RU"/>
        </w:rPr>
        <w:t>номер</w:t>
      </w:r>
      <w:r w:rsidRPr="002C0637">
        <w:rPr>
          <w:rFonts w:eastAsia="Times New Roman"/>
          <w:spacing w:val="-1"/>
          <w:sz w:val="20"/>
          <w:szCs w:val="20"/>
          <w:lang w:eastAsia="ru-RU"/>
        </w:rPr>
        <w:t xml:space="preserve"> </w:t>
      </w:r>
      <w:r w:rsidRPr="002C0637">
        <w:rPr>
          <w:rFonts w:eastAsia="Times New Roman"/>
          <w:sz w:val="20"/>
          <w:szCs w:val="20"/>
          <w:lang w:eastAsia="ru-RU"/>
        </w:rPr>
        <w:t>налогоплательщика</w:t>
      </w:r>
      <w:r w:rsidRPr="002C0637">
        <w:rPr>
          <w:rFonts w:eastAsia="Times New Roman"/>
          <w:spacing w:val="-5"/>
          <w:sz w:val="20"/>
          <w:szCs w:val="20"/>
          <w:lang w:eastAsia="ru-RU"/>
        </w:rPr>
        <w:t xml:space="preserve"> </w:t>
      </w:r>
      <w:r w:rsidRPr="002C0637">
        <w:rPr>
          <w:rFonts w:eastAsia="Times New Roman"/>
          <w:sz w:val="20"/>
          <w:szCs w:val="20"/>
          <w:lang w:eastAsia="ru-RU"/>
        </w:rPr>
        <w:t>(ИНН):_____________________________</w:t>
      </w:r>
      <w:r w:rsidRPr="002C0637">
        <w:rPr>
          <w:rFonts w:eastAsia="Times New Roman"/>
          <w:spacing w:val="-5"/>
          <w:sz w:val="20"/>
          <w:szCs w:val="20"/>
          <w:lang w:eastAsia="ru-RU"/>
        </w:rPr>
        <w:t>;</w:t>
      </w:r>
      <w:r w:rsidRPr="002C0637">
        <w:rPr>
          <w:rFonts w:eastAsia="Times New Roman"/>
          <w:spacing w:val="-57"/>
          <w:sz w:val="20"/>
          <w:szCs w:val="20"/>
          <w:lang w:eastAsia="ru-RU"/>
        </w:rPr>
        <w:t xml:space="preserve"> </w:t>
      </w:r>
      <w:r w:rsidRPr="002C0637">
        <w:rPr>
          <w:rFonts w:eastAsia="Times New Roman"/>
          <w:sz w:val="20"/>
          <w:szCs w:val="20"/>
          <w:lang w:eastAsia="ru-RU"/>
        </w:rPr>
        <w:t>номер</w:t>
      </w:r>
      <w:r w:rsidRPr="002C0637">
        <w:rPr>
          <w:rFonts w:eastAsia="Times New Roman"/>
          <w:spacing w:val="-2"/>
          <w:sz w:val="20"/>
          <w:szCs w:val="20"/>
          <w:lang w:eastAsia="ru-RU"/>
        </w:rPr>
        <w:t xml:space="preserve"> </w:t>
      </w:r>
      <w:r w:rsidRPr="002C0637">
        <w:rPr>
          <w:rFonts w:eastAsia="Times New Roman"/>
          <w:sz w:val="20"/>
          <w:szCs w:val="20"/>
          <w:lang w:eastAsia="ru-RU"/>
        </w:rPr>
        <w:t>телефона:_______________________________________________________________</w:t>
      </w:r>
      <w:r w:rsidRPr="002C0637">
        <w:rPr>
          <w:rFonts w:eastAsia="Times New Roman"/>
          <w:spacing w:val="-5"/>
          <w:sz w:val="20"/>
          <w:szCs w:val="20"/>
          <w:lang w:eastAsia="ru-RU"/>
        </w:rPr>
        <w:t>;</w:t>
      </w:r>
      <w:r w:rsidRPr="002C0637">
        <w:rPr>
          <w:rFonts w:eastAsia="Times New Roman"/>
          <w:spacing w:val="-58"/>
          <w:sz w:val="20"/>
          <w:szCs w:val="20"/>
          <w:lang w:eastAsia="ru-RU"/>
        </w:rPr>
        <w:t xml:space="preserve"> </w:t>
      </w:r>
      <w:r w:rsidRPr="002C0637">
        <w:rPr>
          <w:rFonts w:eastAsia="Times New Roman"/>
          <w:sz w:val="20"/>
          <w:szCs w:val="20"/>
          <w:lang w:eastAsia="ru-RU"/>
        </w:rPr>
        <w:t>адрес</w:t>
      </w:r>
      <w:r w:rsidRPr="002C0637">
        <w:rPr>
          <w:rFonts w:eastAsia="Times New Roman"/>
          <w:spacing w:val="-3"/>
          <w:sz w:val="20"/>
          <w:szCs w:val="20"/>
          <w:lang w:eastAsia="ru-RU"/>
        </w:rPr>
        <w:t xml:space="preserve"> </w:t>
      </w:r>
      <w:r w:rsidRPr="002C0637">
        <w:rPr>
          <w:rFonts w:eastAsia="Times New Roman"/>
          <w:sz w:val="20"/>
          <w:szCs w:val="20"/>
          <w:lang w:eastAsia="ru-RU"/>
        </w:rPr>
        <w:t>электронной</w:t>
      </w:r>
      <w:r w:rsidRPr="002C0637">
        <w:rPr>
          <w:rFonts w:eastAsia="Times New Roman"/>
          <w:spacing w:val="-2"/>
          <w:sz w:val="20"/>
          <w:szCs w:val="20"/>
          <w:lang w:eastAsia="ru-RU"/>
        </w:rPr>
        <w:t xml:space="preserve"> </w:t>
      </w:r>
      <w:r w:rsidRPr="002C0637">
        <w:rPr>
          <w:rFonts w:eastAsia="Times New Roman"/>
          <w:sz w:val="20"/>
          <w:szCs w:val="20"/>
          <w:lang w:eastAsia="ru-RU"/>
        </w:rPr>
        <w:t>почты:_______________________________________________________</w:t>
      </w:r>
      <w:r w:rsidRPr="002C0637">
        <w:rPr>
          <w:rFonts w:eastAsia="Times New Roman"/>
          <w:spacing w:val="-5"/>
          <w:sz w:val="20"/>
          <w:szCs w:val="20"/>
          <w:lang w:eastAsia="ru-RU"/>
        </w:rPr>
        <w:t>;</w:t>
      </w:r>
      <w:r w:rsidRPr="002C0637">
        <w:rPr>
          <w:rFonts w:eastAsia="Times New Roman"/>
          <w:spacing w:val="-58"/>
          <w:sz w:val="20"/>
          <w:szCs w:val="20"/>
          <w:lang w:eastAsia="ru-RU"/>
        </w:rPr>
        <w:t xml:space="preserve"> </w:t>
      </w:r>
      <w:r w:rsidRPr="002C0637">
        <w:rPr>
          <w:rFonts w:eastAsia="Times New Roman"/>
          <w:sz w:val="20"/>
          <w:szCs w:val="20"/>
          <w:lang w:eastAsia="ru-RU"/>
        </w:rPr>
        <w:t>почтовый</w:t>
      </w:r>
      <w:r w:rsidRPr="002C0637">
        <w:rPr>
          <w:rFonts w:eastAsia="Times New Roman"/>
          <w:spacing w:val="-2"/>
          <w:sz w:val="20"/>
          <w:szCs w:val="20"/>
          <w:lang w:eastAsia="ru-RU"/>
        </w:rPr>
        <w:t xml:space="preserve"> </w:t>
      </w:r>
      <w:r w:rsidRPr="002C0637">
        <w:rPr>
          <w:rFonts w:eastAsia="Times New Roman"/>
          <w:sz w:val="20"/>
          <w:szCs w:val="20"/>
          <w:lang w:eastAsia="ru-RU"/>
        </w:rPr>
        <w:t>адрес:_______________________________________________________________.</w:t>
      </w:r>
    </w:p>
    <w:p w:rsidR="002C0637" w:rsidRPr="002C0637" w:rsidRDefault="002C0637" w:rsidP="0091411B">
      <w:pPr>
        <w:overflowPunct/>
        <w:autoSpaceDE/>
        <w:autoSpaceDN/>
        <w:adjustRightInd/>
        <w:textAlignment w:val="auto"/>
        <w:rPr>
          <w:rFonts w:eastAsia="Times New Roman"/>
          <w:sz w:val="20"/>
          <w:szCs w:val="20"/>
          <w:lang w:val="x-none" w:eastAsia="x-none"/>
        </w:rPr>
      </w:pPr>
    </w:p>
    <w:p w:rsidR="002C0637" w:rsidRPr="002C0637" w:rsidRDefault="002C0637" w:rsidP="0091411B">
      <w:pPr>
        <w:tabs>
          <w:tab w:val="left" w:pos="10174"/>
        </w:tabs>
        <w:overflowPunct/>
        <w:autoSpaceDE/>
        <w:autoSpaceDN/>
        <w:adjustRightInd/>
        <w:spacing w:line="276" w:lineRule="auto"/>
        <w:jc w:val="both"/>
        <w:textAlignment w:val="auto"/>
        <w:rPr>
          <w:rFonts w:eastAsia="Times New Roman"/>
          <w:sz w:val="20"/>
          <w:szCs w:val="20"/>
          <w:lang w:eastAsia="ru-RU"/>
        </w:rPr>
      </w:pPr>
      <w:r w:rsidRPr="002C0637">
        <w:rPr>
          <w:rFonts w:eastAsia="Times New Roman"/>
          <w:sz w:val="20"/>
          <w:szCs w:val="20"/>
          <w:lang w:eastAsia="ru-RU"/>
        </w:rPr>
        <w:t>Сведения о Заявителе, являющемся представителем (уполномоченным лицом) юридического лица:</w:t>
      </w:r>
      <w:r w:rsidRPr="002C0637">
        <w:rPr>
          <w:rFonts w:eastAsia="Times New Roman"/>
          <w:spacing w:val="-57"/>
          <w:sz w:val="20"/>
          <w:szCs w:val="20"/>
          <w:lang w:eastAsia="ru-RU"/>
        </w:rPr>
        <w:t xml:space="preserve"> </w:t>
      </w:r>
      <w:r w:rsidRPr="002C0637">
        <w:rPr>
          <w:rFonts w:eastAsia="Times New Roman"/>
          <w:sz w:val="20"/>
          <w:szCs w:val="20"/>
          <w:lang w:eastAsia="ru-RU"/>
        </w:rPr>
        <w:t>фамилия,</w:t>
      </w:r>
      <w:r w:rsidRPr="002C0637">
        <w:rPr>
          <w:rFonts w:eastAsia="Times New Roman"/>
          <w:spacing w:val="-2"/>
          <w:sz w:val="20"/>
          <w:szCs w:val="20"/>
          <w:lang w:eastAsia="ru-RU"/>
        </w:rPr>
        <w:t xml:space="preserve"> </w:t>
      </w:r>
      <w:r w:rsidRPr="002C0637">
        <w:rPr>
          <w:rFonts w:eastAsia="Times New Roman"/>
          <w:sz w:val="20"/>
          <w:szCs w:val="20"/>
          <w:lang w:eastAsia="ru-RU"/>
        </w:rPr>
        <w:t>имя</w:t>
      </w:r>
      <w:r w:rsidRPr="002C0637">
        <w:rPr>
          <w:rFonts w:eastAsia="Times New Roman"/>
          <w:spacing w:val="-2"/>
          <w:sz w:val="20"/>
          <w:szCs w:val="20"/>
          <w:lang w:eastAsia="ru-RU"/>
        </w:rPr>
        <w:t xml:space="preserve"> </w:t>
      </w:r>
      <w:r w:rsidRPr="002C0637">
        <w:rPr>
          <w:rFonts w:eastAsia="Times New Roman"/>
          <w:sz w:val="20"/>
          <w:szCs w:val="20"/>
          <w:lang w:eastAsia="ru-RU"/>
        </w:rPr>
        <w:t>и</w:t>
      </w:r>
      <w:r w:rsidRPr="002C0637">
        <w:rPr>
          <w:rFonts w:eastAsia="Times New Roman"/>
          <w:spacing w:val="-1"/>
          <w:sz w:val="20"/>
          <w:szCs w:val="20"/>
          <w:lang w:eastAsia="ru-RU"/>
        </w:rPr>
        <w:t xml:space="preserve"> </w:t>
      </w:r>
      <w:r w:rsidRPr="002C0637">
        <w:rPr>
          <w:rFonts w:eastAsia="Times New Roman"/>
          <w:sz w:val="20"/>
          <w:szCs w:val="20"/>
          <w:lang w:eastAsia="ru-RU"/>
        </w:rPr>
        <w:t>отчество</w:t>
      </w:r>
      <w:r w:rsidRPr="002C0637">
        <w:rPr>
          <w:rFonts w:eastAsia="Times New Roman"/>
          <w:spacing w:val="-2"/>
          <w:sz w:val="20"/>
          <w:szCs w:val="20"/>
          <w:lang w:eastAsia="ru-RU"/>
        </w:rPr>
        <w:t xml:space="preserve"> </w:t>
      </w:r>
      <w:r w:rsidRPr="002C0637">
        <w:rPr>
          <w:rFonts w:eastAsia="Times New Roman"/>
          <w:sz w:val="20"/>
          <w:szCs w:val="20"/>
          <w:lang w:eastAsia="ru-RU"/>
        </w:rPr>
        <w:t>(последнее –</w:t>
      </w:r>
      <w:r w:rsidRPr="002C0637">
        <w:rPr>
          <w:rFonts w:eastAsia="Times New Roman"/>
          <w:spacing w:val="-2"/>
          <w:sz w:val="20"/>
          <w:szCs w:val="20"/>
          <w:lang w:eastAsia="ru-RU"/>
        </w:rPr>
        <w:t xml:space="preserve"> </w:t>
      </w:r>
      <w:r w:rsidRPr="002C0637">
        <w:rPr>
          <w:rFonts w:eastAsia="Times New Roman"/>
          <w:sz w:val="20"/>
          <w:szCs w:val="20"/>
          <w:lang w:eastAsia="ru-RU"/>
        </w:rPr>
        <w:t>при наличии)_______________;</w:t>
      </w:r>
      <w:r w:rsidRPr="002C0637">
        <w:rPr>
          <w:rFonts w:eastAsia="Times New Roman"/>
          <w:spacing w:val="-58"/>
          <w:sz w:val="20"/>
          <w:szCs w:val="20"/>
          <w:lang w:eastAsia="ru-RU"/>
        </w:rPr>
        <w:t xml:space="preserve"> </w:t>
      </w:r>
      <w:r w:rsidRPr="002C0637">
        <w:rPr>
          <w:rFonts w:eastAsia="Times New Roman"/>
          <w:sz w:val="20"/>
          <w:szCs w:val="20"/>
          <w:lang w:eastAsia="ru-RU"/>
        </w:rPr>
        <w:t>дата</w:t>
      </w:r>
      <w:r w:rsidRPr="002C0637">
        <w:rPr>
          <w:rFonts w:eastAsia="Times New Roman"/>
          <w:spacing w:val="-2"/>
          <w:sz w:val="20"/>
          <w:szCs w:val="20"/>
          <w:lang w:eastAsia="ru-RU"/>
        </w:rPr>
        <w:t xml:space="preserve"> </w:t>
      </w:r>
      <w:r w:rsidRPr="002C0637">
        <w:rPr>
          <w:rFonts w:eastAsia="Times New Roman"/>
          <w:sz w:val="20"/>
          <w:szCs w:val="20"/>
          <w:lang w:eastAsia="ru-RU"/>
        </w:rPr>
        <w:t>рождения________________________________________________________________;</w:t>
      </w:r>
      <w:r w:rsidRPr="002C0637">
        <w:rPr>
          <w:rFonts w:eastAsia="Times New Roman"/>
          <w:spacing w:val="-58"/>
          <w:sz w:val="20"/>
          <w:szCs w:val="20"/>
          <w:lang w:eastAsia="ru-RU"/>
        </w:rPr>
        <w:t xml:space="preserve"> </w:t>
      </w:r>
      <w:r w:rsidRPr="002C0637">
        <w:rPr>
          <w:rFonts w:eastAsia="Times New Roman"/>
          <w:sz w:val="20"/>
          <w:szCs w:val="20"/>
          <w:lang w:eastAsia="ru-RU"/>
        </w:rPr>
        <w:t>наименование</w:t>
      </w:r>
      <w:r w:rsidRPr="002C0637">
        <w:rPr>
          <w:rFonts w:eastAsia="Times New Roman"/>
          <w:spacing w:val="-4"/>
          <w:sz w:val="20"/>
          <w:szCs w:val="20"/>
          <w:lang w:eastAsia="ru-RU"/>
        </w:rPr>
        <w:t xml:space="preserve"> </w:t>
      </w:r>
      <w:r w:rsidRPr="002C0637">
        <w:rPr>
          <w:rFonts w:eastAsia="Times New Roman"/>
          <w:sz w:val="20"/>
          <w:szCs w:val="20"/>
          <w:lang w:eastAsia="ru-RU"/>
        </w:rPr>
        <w:t>документа,</w:t>
      </w:r>
      <w:r w:rsidRPr="002C0637">
        <w:rPr>
          <w:rFonts w:eastAsia="Times New Roman"/>
          <w:spacing w:val="2"/>
          <w:sz w:val="20"/>
          <w:szCs w:val="20"/>
          <w:lang w:eastAsia="ru-RU"/>
        </w:rPr>
        <w:t xml:space="preserve"> </w:t>
      </w:r>
      <w:r w:rsidRPr="002C0637">
        <w:rPr>
          <w:rFonts w:eastAsia="Times New Roman"/>
          <w:sz w:val="20"/>
          <w:szCs w:val="20"/>
          <w:lang w:eastAsia="ru-RU"/>
        </w:rPr>
        <w:t>удостоверяющего</w:t>
      </w:r>
      <w:r w:rsidRPr="002C0637">
        <w:rPr>
          <w:rFonts w:eastAsia="Times New Roman"/>
          <w:spacing w:val="-3"/>
          <w:sz w:val="20"/>
          <w:szCs w:val="20"/>
          <w:lang w:eastAsia="ru-RU"/>
        </w:rPr>
        <w:t xml:space="preserve"> </w:t>
      </w:r>
      <w:r w:rsidRPr="002C0637">
        <w:rPr>
          <w:rFonts w:eastAsia="Times New Roman"/>
          <w:sz w:val="20"/>
          <w:szCs w:val="20"/>
          <w:lang w:eastAsia="ru-RU"/>
        </w:rPr>
        <w:t>личность:______________________________;</w:t>
      </w:r>
      <w:r w:rsidRPr="002C0637">
        <w:rPr>
          <w:rFonts w:eastAsia="Times New Roman"/>
          <w:spacing w:val="-58"/>
          <w:sz w:val="20"/>
          <w:szCs w:val="20"/>
          <w:lang w:eastAsia="ru-RU"/>
        </w:rPr>
        <w:t xml:space="preserve"> </w:t>
      </w:r>
      <w:r w:rsidRPr="002C0637">
        <w:rPr>
          <w:rFonts w:eastAsia="Times New Roman"/>
          <w:sz w:val="20"/>
          <w:szCs w:val="20"/>
          <w:lang w:eastAsia="ru-RU"/>
        </w:rPr>
        <w:t>серия</w:t>
      </w:r>
      <w:r w:rsidRPr="002C0637">
        <w:rPr>
          <w:rFonts w:eastAsia="Times New Roman"/>
          <w:spacing w:val="-2"/>
          <w:sz w:val="20"/>
          <w:szCs w:val="20"/>
          <w:lang w:eastAsia="ru-RU"/>
        </w:rPr>
        <w:t xml:space="preserve"> </w:t>
      </w:r>
      <w:r w:rsidRPr="002C0637">
        <w:rPr>
          <w:rFonts w:eastAsia="Times New Roman"/>
          <w:sz w:val="20"/>
          <w:szCs w:val="20"/>
          <w:lang w:eastAsia="ru-RU"/>
        </w:rPr>
        <w:t>и</w:t>
      </w:r>
      <w:r w:rsidRPr="002C0637">
        <w:rPr>
          <w:rFonts w:eastAsia="Times New Roman"/>
          <w:spacing w:val="-1"/>
          <w:sz w:val="20"/>
          <w:szCs w:val="20"/>
          <w:lang w:eastAsia="ru-RU"/>
        </w:rPr>
        <w:t xml:space="preserve"> </w:t>
      </w:r>
      <w:r w:rsidRPr="002C0637">
        <w:rPr>
          <w:rFonts w:eastAsia="Times New Roman"/>
          <w:sz w:val="20"/>
          <w:szCs w:val="20"/>
          <w:lang w:eastAsia="ru-RU"/>
        </w:rPr>
        <w:t>номер</w:t>
      </w:r>
      <w:r w:rsidRPr="002C0637">
        <w:rPr>
          <w:rFonts w:eastAsia="Times New Roman"/>
          <w:spacing w:val="-2"/>
          <w:sz w:val="20"/>
          <w:szCs w:val="20"/>
          <w:lang w:eastAsia="ru-RU"/>
        </w:rPr>
        <w:t xml:space="preserve"> </w:t>
      </w:r>
      <w:r w:rsidRPr="002C0637">
        <w:rPr>
          <w:rFonts w:eastAsia="Times New Roman"/>
          <w:sz w:val="20"/>
          <w:szCs w:val="20"/>
          <w:lang w:eastAsia="ru-RU"/>
        </w:rPr>
        <w:t>документа, удостоверяющего</w:t>
      </w:r>
      <w:r w:rsidRPr="002C0637">
        <w:rPr>
          <w:rFonts w:eastAsia="Times New Roman"/>
          <w:spacing w:val="-2"/>
          <w:sz w:val="20"/>
          <w:szCs w:val="20"/>
          <w:lang w:eastAsia="ru-RU"/>
        </w:rPr>
        <w:t xml:space="preserve"> </w:t>
      </w:r>
      <w:r w:rsidRPr="002C0637">
        <w:rPr>
          <w:rFonts w:eastAsia="Times New Roman"/>
          <w:sz w:val="20"/>
          <w:szCs w:val="20"/>
          <w:lang w:eastAsia="ru-RU"/>
        </w:rPr>
        <w:t>личность:______________________________;</w:t>
      </w:r>
      <w:r w:rsidRPr="002C0637">
        <w:rPr>
          <w:rFonts w:eastAsia="Times New Roman"/>
          <w:spacing w:val="-58"/>
          <w:sz w:val="20"/>
          <w:szCs w:val="20"/>
          <w:lang w:eastAsia="ru-RU"/>
        </w:rPr>
        <w:t xml:space="preserve"> </w:t>
      </w:r>
      <w:r w:rsidRPr="002C0637">
        <w:rPr>
          <w:rFonts w:eastAsia="Times New Roman"/>
          <w:sz w:val="20"/>
          <w:szCs w:val="20"/>
          <w:lang w:eastAsia="ru-RU"/>
        </w:rPr>
        <w:t>дата</w:t>
      </w:r>
      <w:r w:rsidRPr="002C0637">
        <w:rPr>
          <w:rFonts w:eastAsia="Times New Roman"/>
          <w:spacing w:val="-3"/>
          <w:sz w:val="20"/>
          <w:szCs w:val="20"/>
          <w:lang w:eastAsia="ru-RU"/>
        </w:rPr>
        <w:t xml:space="preserve"> </w:t>
      </w:r>
      <w:r w:rsidRPr="002C0637">
        <w:rPr>
          <w:rFonts w:eastAsia="Times New Roman"/>
          <w:sz w:val="20"/>
          <w:szCs w:val="20"/>
          <w:lang w:eastAsia="ru-RU"/>
        </w:rPr>
        <w:t>выдачи</w:t>
      </w:r>
      <w:r w:rsidRPr="002C0637">
        <w:rPr>
          <w:rFonts w:eastAsia="Times New Roman"/>
          <w:spacing w:val="-1"/>
          <w:sz w:val="20"/>
          <w:szCs w:val="20"/>
          <w:lang w:eastAsia="ru-RU"/>
        </w:rPr>
        <w:t xml:space="preserve"> </w:t>
      </w:r>
      <w:r w:rsidRPr="002C0637">
        <w:rPr>
          <w:rFonts w:eastAsia="Times New Roman"/>
          <w:sz w:val="20"/>
          <w:szCs w:val="20"/>
          <w:lang w:eastAsia="ru-RU"/>
        </w:rPr>
        <w:t>документа,</w:t>
      </w:r>
      <w:r w:rsidRPr="002C0637">
        <w:rPr>
          <w:rFonts w:eastAsia="Times New Roman"/>
          <w:spacing w:val="2"/>
          <w:sz w:val="20"/>
          <w:szCs w:val="20"/>
          <w:lang w:eastAsia="ru-RU"/>
        </w:rPr>
        <w:t xml:space="preserve"> </w:t>
      </w:r>
      <w:r w:rsidRPr="002C0637">
        <w:rPr>
          <w:rFonts w:eastAsia="Times New Roman"/>
          <w:sz w:val="20"/>
          <w:szCs w:val="20"/>
          <w:lang w:eastAsia="ru-RU"/>
        </w:rPr>
        <w:t>удостоверяющего</w:t>
      </w:r>
      <w:r w:rsidRPr="002C0637">
        <w:rPr>
          <w:rFonts w:eastAsia="Times New Roman"/>
          <w:spacing w:val="-3"/>
          <w:sz w:val="20"/>
          <w:szCs w:val="20"/>
          <w:lang w:eastAsia="ru-RU"/>
        </w:rPr>
        <w:t xml:space="preserve"> </w:t>
      </w:r>
      <w:r w:rsidRPr="002C0637">
        <w:rPr>
          <w:rFonts w:eastAsia="Times New Roman"/>
          <w:sz w:val="20"/>
          <w:szCs w:val="20"/>
          <w:lang w:eastAsia="ru-RU"/>
        </w:rPr>
        <w:t>личность:________________________________;</w:t>
      </w:r>
      <w:r w:rsidRPr="002C0637">
        <w:rPr>
          <w:rFonts w:eastAsia="Times New Roman"/>
          <w:spacing w:val="-57"/>
          <w:sz w:val="20"/>
          <w:szCs w:val="20"/>
          <w:lang w:eastAsia="ru-RU"/>
        </w:rPr>
        <w:t xml:space="preserve"> </w:t>
      </w:r>
      <w:r w:rsidRPr="002C0637">
        <w:rPr>
          <w:rFonts w:eastAsia="Times New Roman"/>
          <w:sz w:val="20"/>
          <w:szCs w:val="20"/>
          <w:lang w:eastAsia="ru-RU"/>
        </w:rPr>
        <w:t>кем</w:t>
      </w:r>
      <w:r w:rsidRPr="002C0637">
        <w:rPr>
          <w:rFonts w:eastAsia="Times New Roman"/>
          <w:spacing w:val="-3"/>
          <w:sz w:val="20"/>
          <w:szCs w:val="20"/>
          <w:lang w:eastAsia="ru-RU"/>
        </w:rPr>
        <w:t xml:space="preserve"> </w:t>
      </w:r>
      <w:r w:rsidRPr="002C0637">
        <w:rPr>
          <w:rFonts w:eastAsia="Times New Roman"/>
          <w:sz w:val="20"/>
          <w:szCs w:val="20"/>
          <w:lang w:eastAsia="ru-RU"/>
        </w:rPr>
        <w:t>выдан</w:t>
      </w:r>
      <w:r w:rsidRPr="002C0637">
        <w:rPr>
          <w:rFonts w:eastAsia="Times New Roman"/>
          <w:spacing w:val="-1"/>
          <w:sz w:val="20"/>
          <w:szCs w:val="20"/>
          <w:lang w:eastAsia="ru-RU"/>
        </w:rPr>
        <w:t xml:space="preserve"> </w:t>
      </w:r>
      <w:r w:rsidRPr="002C0637">
        <w:rPr>
          <w:rFonts w:eastAsia="Times New Roman"/>
          <w:sz w:val="20"/>
          <w:szCs w:val="20"/>
          <w:lang w:eastAsia="ru-RU"/>
        </w:rPr>
        <w:t>документ, удостоверяющий</w:t>
      </w:r>
      <w:r w:rsidRPr="002C0637">
        <w:rPr>
          <w:rFonts w:eastAsia="Times New Roman"/>
          <w:spacing w:val="-1"/>
          <w:sz w:val="20"/>
          <w:szCs w:val="20"/>
          <w:lang w:eastAsia="ru-RU"/>
        </w:rPr>
        <w:t xml:space="preserve"> </w:t>
      </w:r>
      <w:r w:rsidRPr="002C0637">
        <w:rPr>
          <w:rFonts w:eastAsia="Times New Roman"/>
          <w:sz w:val="20"/>
          <w:szCs w:val="20"/>
          <w:lang w:eastAsia="ru-RU"/>
        </w:rPr>
        <w:t>личность:___________________________________;</w:t>
      </w:r>
      <w:r w:rsidRPr="002C0637">
        <w:rPr>
          <w:rFonts w:eastAsia="Times New Roman"/>
          <w:spacing w:val="-57"/>
          <w:sz w:val="20"/>
          <w:szCs w:val="20"/>
          <w:lang w:eastAsia="ru-RU"/>
        </w:rPr>
        <w:t xml:space="preserve"> </w:t>
      </w:r>
      <w:r w:rsidRPr="002C0637">
        <w:rPr>
          <w:rFonts w:eastAsia="Times New Roman"/>
          <w:sz w:val="20"/>
          <w:szCs w:val="20"/>
          <w:lang w:eastAsia="ru-RU"/>
        </w:rPr>
        <w:t>код</w:t>
      </w:r>
      <w:r w:rsidRPr="002C0637">
        <w:rPr>
          <w:rFonts w:eastAsia="Times New Roman"/>
          <w:spacing w:val="-4"/>
          <w:sz w:val="20"/>
          <w:szCs w:val="20"/>
          <w:lang w:eastAsia="ru-RU"/>
        </w:rPr>
        <w:t xml:space="preserve"> </w:t>
      </w:r>
      <w:r w:rsidRPr="002C0637">
        <w:rPr>
          <w:rFonts w:eastAsia="Times New Roman"/>
          <w:sz w:val="20"/>
          <w:szCs w:val="20"/>
          <w:lang w:eastAsia="ru-RU"/>
        </w:rPr>
        <w:t>подразделения,</w:t>
      </w:r>
      <w:r w:rsidRPr="002C0637">
        <w:rPr>
          <w:rFonts w:eastAsia="Times New Roman"/>
          <w:spacing w:val="-4"/>
          <w:sz w:val="20"/>
          <w:szCs w:val="20"/>
          <w:lang w:eastAsia="ru-RU"/>
        </w:rPr>
        <w:t xml:space="preserve"> </w:t>
      </w:r>
      <w:r w:rsidRPr="002C0637">
        <w:rPr>
          <w:rFonts w:eastAsia="Times New Roman"/>
          <w:sz w:val="20"/>
          <w:szCs w:val="20"/>
          <w:lang w:eastAsia="ru-RU"/>
        </w:rPr>
        <w:t>выдавшего</w:t>
      </w:r>
      <w:r w:rsidRPr="002C0637">
        <w:rPr>
          <w:rFonts w:eastAsia="Times New Roman"/>
          <w:spacing w:val="-1"/>
          <w:sz w:val="20"/>
          <w:szCs w:val="20"/>
          <w:lang w:eastAsia="ru-RU"/>
        </w:rPr>
        <w:t xml:space="preserve"> </w:t>
      </w:r>
      <w:r w:rsidRPr="002C0637">
        <w:rPr>
          <w:rFonts w:eastAsia="Times New Roman"/>
          <w:sz w:val="20"/>
          <w:szCs w:val="20"/>
          <w:lang w:eastAsia="ru-RU"/>
        </w:rPr>
        <w:t>документ,</w:t>
      </w:r>
      <w:r w:rsidRPr="002C0637">
        <w:rPr>
          <w:rFonts w:eastAsia="Times New Roman"/>
          <w:spacing w:val="-1"/>
          <w:sz w:val="20"/>
          <w:szCs w:val="20"/>
          <w:lang w:eastAsia="ru-RU"/>
        </w:rPr>
        <w:t xml:space="preserve"> </w:t>
      </w:r>
      <w:r w:rsidRPr="002C0637">
        <w:rPr>
          <w:rFonts w:eastAsia="Times New Roman"/>
          <w:sz w:val="20"/>
          <w:szCs w:val="20"/>
          <w:lang w:eastAsia="ru-RU"/>
        </w:rPr>
        <w:t>удостоверяющий</w:t>
      </w:r>
      <w:r w:rsidRPr="002C0637">
        <w:rPr>
          <w:rFonts w:eastAsia="Times New Roman"/>
          <w:spacing w:val="-2"/>
          <w:sz w:val="20"/>
          <w:szCs w:val="20"/>
          <w:lang w:eastAsia="ru-RU"/>
        </w:rPr>
        <w:t xml:space="preserve"> </w:t>
      </w:r>
      <w:r w:rsidRPr="002C0637">
        <w:rPr>
          <w:rFonts w:eastAsia="Times New Roman"/>
          <w:sz w:val="20"/>
          <w:szCs w:val="20"/>
          <w:lang w:eastAsia="ru-RU"/>
        </w:rPr>
        <w:t>личность:_________________;</w:t>
      </w:r>
      <w:r w:rsidRPr="002C0637">
        <w:rPr>
          <w:rFonts w:eastAsia="Times New Roman"/>
          <w:spacing w:val="-58"/>
          <w:sz w:val="20"/>
          <w:szCs w:val="20"/>
          <w:lang w:eastAsia="ru-RU"/>
        </w:rPr>
        <w:t xml:space="preserve"> </w:t>
      </w:r>
      <w:r w:rsidRPr="002C0637">
        <w:rPr>
          <w:rFonts w:eastAsia="Times New Roman"/>
          <w:sz w:val="20"/>
          <w:szCs w:val="20"/>
          <w:lang w:eastAsia="ru-RU"/>
        </w:rPr>
        <w:t>номер</w:t>
      </w:r>
      <w:r w:rsidRPr="002C0637">
        <w:rPr>
          <w:rFonts w:eastAsia="Times New Roman"/>
          <w:spacing w:val="-2"/>
          <w:sz w:val="20"/>
          <w:szCs w:val="20"/>
          <w:lang w:eastAsia="ru-RU"/>
        </w:rPr>
        <w:t xml:space="preserve"> </w:t>
      </w:r>
      <w:r w:rsidRPr="002C0637">
        <w:rPr>
          <w:rFonts w:eastAsia="Times New Roman"/>
          <w:sz w:val="20"/>
          <w:szCs w:val="20"/>
          <w:lang w:eastAsia="ru-RU"/>
        </w:rPr>
        <w:t>телефона:_______________________________________________________________;</w:t>
      </w:r>
      <w:r w:rsidRPr="002C0637">
        <w:rPr>
          <w:rFonts w:eastAsia="Times New Roman"/>
          <w:spacing w:val="-58"/>
          <w:sz w:val="20"/>
          <w:szCs w:val="20"/>
          <w:lang w:eastAsia="ru-RU"/>
        </w:rPr>
        <w:t xml:space="preserve"> </w:t>
      </w:r>
      <w:r w:rsidRPr="002C0637">
        <w:rPr>
          <w:rFonts w:eastAsia="Times New Roman"/>
          <w:sz w:val="20"/>
          <w:szCs w:val="20"/>
          <w:lang w:eastAsia="ru-RU"/>
        </w:rPr>
        <w:t>адрес</w:t>
      </w:r>
      <w:r w:rsidRPr="002C0637">
        <w:rPr>
          <w:rFonts w:eastAsia="Times New Roman"/>
          <w:spacing w:val="-3"/>
          <w:sz w:val="20"/>
          <w:szCs w:val="20"/>
          <w:lang w:eastAsia="ru-RU"/>
        </w:rPr>
        <w:t xml:space="preserve"> </w:t>
      </w:r>
      <w:r w:rsidRPr="002C0637">
        <w:rPr>
          <w:rFonts w:eastAsia="Times New Roman"/>
          <w:sz w:val="20"/>
          <w:szCs w:val="20"/>
          <w:lang w:eastAsia="ru-RU"/>
        </w:rPr>
        <w:t>электронной</w:t>
      </w:r>
      <w:r w:rsidRPr="002C0637">
        <w:rPr>
          <w:rFonts w:eastAsia="Times New Roman"/>
          <w:spacing w:val="-2"/>
          <w:sz w:val="20"/>
          <w:szCs w:val="20"/>
          <w:lang w:eastAsia="ru-RU"/>
        </w:rPr>
        <w:t xml:space="preserve"> </w:t>
      </w:r>
      <w:r w:rsidRPr="002C0637">
        <w:rPr>
          <w:rFonts w:eastAsia="Times New Roman"/>
          <w:sz w:val="20"/>
          <w:szCs w:val="20"/>
          <w:lang w:eastAsia="ru-RU"/>
        </w:rPr>
        <w:t>почты:_______________________________________________________;</w:t>
      </w:r>
      <w:r w:rsidRPr="002C0637">
        <w:rPr>
          <w:rFonts w:eastAsia="Times New Roman"/>
          <w:spacing w:val="-58"/>
          <w:sz w:val="20"/>
          <w:szCs w:val="20"/>
          <w:lang w:eastAsia="ru-RU"/>
        </w:rPr>
        <w:t xml:space="preserve"> </w:t>
      </w:r>
      <w:r w:rsidRPr="002C0637">
        <w:rPr>
          <w:rFonts w:eastAsia="Times New Roman"/>
          <w:sz w:val="20"/>
          <w:szCs w:val="20"/>
          <w:lang w:eastAsia="ru-RU"/>
        </w:rPr>
        <w:t>должность уполномоченного</w:t>
      </w:r>
      <w:r w:rsidRPr="002C0637">
        <w:rPr>
          <w:rFonts w:eastAsia="Times New Roman"/>
          <w:spacing w:val="-4"/>
          <w:sz w:val="20"/>
          <w:szCs w:val="20"/>
          <w:lang w:eastAsia="ru-RU"/>
        </w:rPr>
        <w:t xml:space="preserve"> </w:t>
      </w:r>
      <w:r w:rsidRPr="002C0637">
        <w:rPr>
          <w:rFonts w:eastAsia="Times New Roman"/>
          <w:sz w:val="20"/>
          <w:szCs w:val="20"/>
          <w:lang w:eastAsia="ru-RU"/>
        </w:rPr>
        <w:t>лица</w:t>
      </w:r>
      <w:r w:rsidRPr="002C0637">
        <w:rPr>
          <w:rFonts w:eastAsia="Times New Roman"/>
          <w:spacing w:val="-3"/>
          <w:sz w:val="20"/>
          <w:szCs w:val="20"/>
          <w:lang w:eastAsia="ru-RU"/>
        </w:rPr>
        <w:t xml:space="preserve"> </w:t>
      </w:r>
      <w:r w:rsidRPr="002C0637">
        <w:rPr>
          <w:rFonts w:eastAsia="Times New Roman"/>
          <w:sz w:val="20"/>
          <w:szCs w:val="20"/>
          <w:lang w:eastAsia="ru-RU"/>
        </w:rPr>
        <w:t>юридического</w:t>
      </w:r>
      <w:r w:rsidRPr="002C0637">
        <w:rPr>
          <w:rFonts w:eastAsia="Times New Roman"/>
          <w:spacing w:val="-4"/>
          <w:sz w:val="20"/>
          <w:szCs w:val="20"/>
          <w:lang w:eastAsia="ru-RU"/>
        </w:rPr>
        <w:t xml:space="preserve"> </w:t>
      </w:r>
      <w:r w:rsidRPr="002C0637">
        <w:rPr>
          <w:rFonts w:eastAsia="Times New Roman"/>
          <w:sz w:val="20"/>
          <w:szCs w:val="20"/>
          <w:lang w:eastAsia="ru-RU"/>
        </w:rPr>
        <w:t>лица______________________________.</w:t>
      </w:r>
    </w:p>
    <w:p w:rsidR="002C0637" w:rsidRPr="002C0637" w:rsidRDefault="002C0637" w:rsidP="0091411B">
      <w:pPr>
        <w:overflowPunct/>
        <w:autoSpaceDE/>
        <w:autoSpaceDN/>
        <w:adjustRightInd/>
        <w:textAlignment w:val="auto"/>
        <w:rPr>
          <w:rFonts w:eastAsia="Times New Roman"/>
          <w:sz w:val="20"/>
          <w:szCs w:val="20"/>
          <w:lang w:val="x-none" w:eastAsia="x-none"/>
        </w:rPr>
      </w:pPr>
    </w:p>
    <w:p w:rsidR="002C0637" w:rsidRPr="002C0637" w:rsidRDefault="002C0637" w:rsidP="0091411B">
      <w:pPr>
        <w:overflowPunct/>
        <w:autoSpaceDE/>
        <w:autoSpaceDN/>
        <w:adjustRightInd/>
        <w:spacing w:line="276" w:lineRule="auto"/>
        <w:jc w:val="both"/>
        <w:textAlignment w:val="auto"/>
        <w:rPr>
          <w:rFonts w:eastAsia="Times New Roman"/>
          <w:sz w:val="20"/>
          <w:szCs w:val="20"/>
          <w:lang w:eastAsia="ru-RU"/>
        </w:rPr>
      </w:pPr>
      <w:r w:rsidRPr="002C0637">
        <w:rPr>
          <w:rFonts w:eastAsia="Times New Roman"/>
          <w:sz w:val="20"/>
          <w:szCs w:val="20"/>
          <w:lang w:eastAsia="ru-RU"/>
        </w:rPr>
        <w:t>Сведения</w:t>
      </w:r>
      <w:r w:rsidRPr="002C0637">
        <w:rPr>
          <w:rFonts w:eastAsia="Times New Roman"/>
          <w:spacing w:val="-6"/>
          <w:sz w:val="20"/>
          <w:szCs w:val="20"/>
          <w:lang w:eastAsia="ru-RU"/>
        </w:rPr>
        <w:t xml:space="preserve"> </w:t>
      </w:r>
      <w:r w:rsidRPr="002C0637">
        <w:rPr>
          <w:rFonts w:eastAsia="Times New Roman"/>
          <w:sz w:val="20"/>
          <w:szCs w:val="20"/>
          <w:lang w:eastAsia="ru-RU"/>
        </w:rPr>
        <w:t>о</w:t>
      </w:r>
      <w:r w:rsidRPr="002C0637">
        <w:rPr>
          <w:rFonts w:eastAsia="Times New Roman"/>
          <w:spacing w:val="-5"/>
          <w:sz w:val="20"/>
          <w:szCs w:val="20"/>
          <w:lang w:eastAsia="ru-RU"/>
        </w:rPr>
        <w:t xml:space="preserve"> </w:t>
      </w:r>
      <w:r w:rsidRPr="002C0637">
        <w:rPr>
          <w:rFonts w:eastAsia="Times New Roman"/>
          <w:sz w:val="20"/>
          <w:szCs w:val="20"/>
          <w:lang w:eastAsia="ru-RU"/>
        </w:rPr>
        <w:t>Заявителе,</w:t>
      </w:r>
      <w:r w:rsidRPr="002C0637">
        <w:rPr>
          <w:rFonts w:eastAsia="Times New Roman"/>
          <w:spacing w:val="-5"/>
          <w:sz w:val="20"/>
          <w:szCs w:val="20"/>
          <w:lang w:eastAsia="ru-RU"/>
        </w:rPr>
        <w:t xml:space="preserve"> </w:t>
      </w:r>
      <w:r w:rsidRPr="002C0637">
        <w:rPr>
          <w:rFonts w:eastAsia="Times New Roman"/>
          <w:sz w:val="20"/>
          <w:szCs w:val="20"/>
          <w:lang w:eastAsia="ru-RU"/>
        </w:rPr>
        <w:t>являющемся</w:t>
      </w:r>
      <w:r w:rsidRPr="002C0637">
        <w:rPr>
          <w:rFonts w:eastAsia="Times New Roman"/>
          <w:spacing w:val="-2"/>
          <w:sz w:val="20"/>
          <w:szCs w:val="20"/>
          <w:lang w:eastAsia="ru-RU"/>
        </w:rPr>
        <w:t xml:space="preserve"> </w:t>
      </w:r>
      <w:r w:rsidRPr="002C0637">
        <w:rPr>
          <w:rFonts w:eastAsia="Times New Roman"/>
          <w:sz w:val="20"/>
          <w:szCs w:val="20"/>
          <w:lang w:eastAsia="ru-RU"/>
        </w:rPr>
        <w:t>представителем</w:t>
      </w:r>
      <w:r w:rsidRPr="002C0637">
        <w:rPr>
          <w:rFonts w:eastAsia="Times New Roman"/>
          <w:spacing w:val="-6"/>
          <w:sz w:val="20"/>
          <w:szCs w:val="20"/>
          <w:lang w:eastAsia="ru-RU"/>
        </w:rPr>
        <w:t xml:space="preserve"> </w:t>
      </w:r>
      <w:r w:rsidRPr="002C0637">
        <w:rPr>
          <w:rFonts w:eastAsia="Times New Roman"/>
          <w:sz w:val="20"/>
          <w:szCs w:val="20"/>
          <w:lang w:eastAsia="ru-RU"/>
        </w:rPr>
        <w:t>физического</w:t>
      </w:r>
      <w:r w:rsidRPr="002C0637">
        <w:rPr>
          <w:rFonts w:eastAsia="Times New Roman"/>
          <w:spacing w:val="-5"/>
          <w:sz w:val="20"/>
          <w:szCs w:val="20"/>
          <w:lang w:eastAsia="ru-RU"/>
        </w:rPr>
        <w:t xml:space="preserve"> </w:t>
      </w:r>
      <w:r w:rsidRPr="002C0637">
        <w:rPr>
          <w:rFonts w:eastAsia="Times New Roman"/>
          <w:sz w:val="20"/>
          <w:szCs w:val="20"/>
          <w:lang w:eastAsia="ru-RU"/>
        </w:rPr>
        <w:t>лица/индивидуального</w:t>
      </w:r>
      <w:r w:rsidRPr="002C0637">
        <w:rPr>
          <w:rFonts w:eastAsia="Times New Roman"/>
          <w:spacing w:val="-57"/>
          <w:sz w:val="20"/>
          <w:szCs w:val="20"/>
          <w:lang w:eastAsia="ru-RU"/>
        </w:rPr>
        <w:t xml:space="preserve"> </w:t>
      </w:r>
      <w:r w:rsidRPr="002C0637">
        <w:rPr>
          <w:rFonts w:eastAsia="Times New Roman"/>
          <w:sz w:val="20"/>
          <w:szCs w:val="20"/>
          <w:lang w:eastAsia="ru-RU"/>
        </w:rPr>
        <w:t>предпринимателя:</w:t>
      </w:r>
    </w:p>
    <w:p w:rsidR="002C0637" w:rsidRPr="002C0637" w:rsidRDefault="002C0637" w:rsidP="0091411B">
      <w:pPr>
        <w:tabs>
          <w:tab w:val="left" w:pos="10174"/>
        </w:tabs>
        <w:overflowPunct/>
        <w:autoSpaceDE/>
        <w:autoSpaceDN/>
        <w:adjustRightInd/>
        <w:spacing w:line="276" w:lineRule="auto"/>
        <w:jc w:val="both"/>
        <w:textAlignment w:val="auto"/>
        <w:rPr>
          <w:rFonts w:eastAsia="Times New Roman"/>
          <w:sz w:val="20"/>
          <w:szCs w:val="20"/>
          <w:lang w:eastAsia="ru-RU"/>
        </w:rPr>
      </w:pPr>
      <w:r w:rsidRPr="002C0637">
        <w:rPr>
          <w:rFonts w:eastAsia="Times New Roman"/>
          <w:sz w:val="20"/>
          <w:szCs w:val="20"/>
          <w:lang w:eastAsia="ru-RU"/>
        </w:rPr>
        <w:t>фамилия,</w:t>
      </w:r>
      <w:r w:rsidRPr="002C0637">
        <w:rPr>
          <w:rFonts w:eastAsia="Times New Roman"/>
          <w:spacing w:val="-2"/>
          <w:sz w:val="20"/>
          <w:szCs w:val="20"/>
          <w:lang w:eastAsia="ru-RU"/>
        </w:rPr>
        <w:t xml:space="preserve"> </w:t>
      </w:r>
      <w:r w:rsidRPr="002C0637">
        <w:rPr>
          <w:rFonts w:eastAsia="Times New Roman"/>
          <w:sz w:val="20"/>
          <w:szCs w:val="20"/>
          <w:lang w:eastAsia="ru-RU"/>
        </w:rPr>
        <w:t>имя</w:t>
      </w:r>
      <w:r w:rsidRPr="002C0637">
        <w:rPr>
          <w:rFonts w:eastAsia="Times New Roman"/>
          <w:spacing w:val="-2"/>
          <w:sz w:val="20"/>
          <w:szCs w:val="20"/>
          <w:lang w:eastAsia="ru-RU"/>
        </w:rPr>
        <w:t xml:space="preserve"> </w:t>
      </w:r>
      <w:r w:rsidRPr="002C0637">
        <w:rPr>
          <w:rFonts w:eastAsia="Times New Roman"/>
          <w:sz w:val="20"/>
          <w:szCs w:val="20"/>
          <w:lang w:eastAsia="ru-RU"/>
        </w:rPr>
        <w:t>и</w:t>
      </w:r>
      <w:r w:rsidRPr="002C0637">
        <w:rPr>
          <w:rFonts w:eastAsia="Times New Roman"/>
          <w:spacing w:val="-1"/>
          <w:sz w:val="20"/>
          <w:szCs w:val="20"/>
          <w:lang w:eastAsia="ru-RU"/>
        </w:rPr>
        <w:t xml:space="preserve"> </w:t>
      </w:r>
      <w:r w:rsidRPr="002C0637">
        <w:rPr>
          <w:rFonts w:eastAsia="Times New Roman"/>
          <w:sz w:val="20"/>
          <w:szCs w:val="20"/>
          <w:lang w:eastAsia="ru-RU"/>
        </w:rPr>
        <w:t>отчество</w:t>
      </w:r>
      <w:r w:rsidRPr="002C0637">
        <w:rPr>
          <w:rFonts w:eastAsia="Times New Roman"/>
          <w:spacing w:val="-2"/>
          <w:sz w:val="20"/>
          <w:szCs w:val="20"/>
          <w:lang w:eastAsia="ru-RU"/>
        </w:rPr>
        <w:t xml:space="preserve"> </w:t>
      </w:r>
      <w:r w:rsidRPr="002C0637">
        <w:rPr>
          <w:rFonts w:eastAsia="Times New Roman"/>
          <w:sz w:val="20"/>
          <w:szCs w:val="20"/>
          <w:lang w:eastAsia="ru-RU"/>
        </w:rPr>
        <w:t>(последнее –</w:t>
      </w:r>
      <w:r w:rsidRPr="002C0637">
        <w:rPr>
          <w:rFonts w:eastAsia="Times New Roman"/>
          <w:spacing w:val="-2"/>
          <w:sz w:val="20"/>
          <w:szCs w:val="20"/>
          <w:lang w:eastAsia="ru-RU"/>
        </w:rPr>
        <w:t xml:space="preserve"> </w:t>
      </w:r>
      <w:r w:rsidRPr="002C0637">
        <w:rPr>
          <w:rFonts w:eastAsia="Times New Roman"/>
          <w:sz w:val="20"/>
          <w:szCs w:val="20"/>
          <w:lang w:eastAsia="ru-RU"/>
        </w:rPr>
        <w:t>при наличии):________________________________</w:t>
      </w:r>
      <w:r w:rsidRPr="002C0637">
        <w:rPr>
          <w:rFonts w:eastAsia="Times New Roman"/>
          <w:spacing w:val="-5"/>
          <w:sz w:val="20"/>
          <w:szCs w:val="20"/>
          <w:lang w:eastAsia="ru-RU"/>
        </w:rPr>
        <w:t>;</w:t>
      </w:r>
      <w:r w:rsidRPr="002C0637">
        <w:rPr>
          <w:rFonts w:eastAsia="Times New Roman"/>
          <w:spacing w:val="-58"/>
          <w:sz w:val="20"/>
          <w:szCs w:val="20"/>
          <w:lang w:eastAsia="ru-RU"/>
        </w:rPr>
        <w:t xml:space="preserve"> </w:t>
      </w:r>
      <w:r w:rsidRPr="002C0637">
        <w:rPr>
          <w:rFonts w:eastAsia="Times New Roman"/>
          <w:sz w:val="20"/>
          <w:szCs w:val="20"/>
          <w:lang w:eastAsia="ru-RU"/>
        </w:rPr>
        <w:t>наименование</w:t>
      </w:r>
      <w:r w:rsidRPr="002C0637">
        <w:rPr>
          <w:rFonts w:eastAsia="Times New Roman"/>
          <w:spacing w:val="-4"/>
          <w:sz w:val="20"/>
          <w:szCs w:val="20"/>
          <w:lang w:eastAsia="ru-RU"/>
        </w:rPr>
        <w:t xml:space="preserve"> </w:t>
      </w:r>
      <w:r w:rsidRPr="002C0637">
        <w:rPr>
          <w:rFonts w:eastAsia="Times New Roman"/>
          <w:sz w:val="20"/>
          <w:szCs w:val="20"/>
          <w:lang w:eastAsia="ru-RU"/>
        </w:rPr>
        <w:t>документа,</w:t>
      </w:r>
      <w:r w:rsidRPr="002C0637">
        <w:rPr>
          <w:rFonts w:eastAsia="Times New Roman"/>
          <w:spacing w:val="2"/>
          <w:sz w:val="20"/>
          <w:szCs w:val="20"/>
          <w:lang w:eastAsia="ru-RU"/>
        </w:rPr>
        <w:t xml:space="preserve"> </w:t>
      </w:r>
      <w:r w:rsidRPr="002C0637">
        <w:rPr>
          <w:rFonts w:eastAsia="Times New Roman"/>
          <w:sz w:val="20"/>
          <w:szCs w:val="20"/>
          <w:lang w:eastAsia="ru-RU"/>
        </w:rPr>
        <w:t>удостоверяющего</w:t>
      </w:r>
      <w:r w:rsidRPr="002C0637">
        <w:rPr>
          <w:rFonts w:eastAsia="Times New Roman"/>
          <w:spacing w:val="-3"/>
          <w:sz w:val="20"/>
          <w:szCs w:val="20"/>
          <w:lang w:eastAsia="ru-RU"/>
        </w:rPr>
        <w:t xml:space="preserve"> </w:t>
      </w:r>
      <w:r w:rsidRPr="002C0637">
        <w:rPr>
          <w:rFonts w:eastAsia="Times New Roman"/>
          <w:sz w:val="20"/>
          <w:szCs w:val="20"/>
          <w:lang w:eastAsia="ru-RU"/>
        </w:rPr>
        <w:t>личность:______________________________</w:t>
      </w:r>
      <w:r w:rsidRPr="002C0637">
        <w:rPr>
          <w:rFonts w:eastAsia="Times New Roman"/>
          <w:spacing w:val="-5"/>
          <w:sz w:val="20"/>
          <w:szCs w:val="20"/>
          <w:lang w:eastAsia="ru-RU"/>
        </w:rPr>
        <w:t>;</w:t>
      </w:r>
      <w:r w:rsidRPr="002C0637">
        <w:rPr>
          <w:rFonts w:eastAsia="Times New Roman"/>
          <w:spacing w:val="-58"/>
          <w:sz w:val="20"/>
          <w:szCs w:val="20"/>
          <w:lang w:eastAsia="ru-RU"/>
        </w:rPr>
        <w:t xml:space="preserve"> </w:t>
      </w:r>
      <w:r w:rsidRPr="002C0637">
        <w:rPr>
          <w:rFonts w:eastAsia="Times New Roman"/>
          <w:sz w:val="20"/>
          <w:szCs w:val="20"/>
          <w:lang w:eastAsia="ru-RU"/>
        </w:rPr>
        <w:t>серия</w:t>
      </w:r>
      <w:r w:rsidRPr="002C0637">
        <w:rPr>
          <w:rFonts w:eastAsia="Times New Roman"/>
          <w:spacing w:val="-2"/>
          <w:sz w:val="20"/>
          <w:szCs w:val="20"/>
          <w:lang w:eastAsia="ru-RU"/>
        </w:rPr>
        <w:t xml:space="preserve"> </w:t>
      </w:r>
      <w:r w:rsidRPr="002C0637">
        <w:rPr>
          <w:rFonts w:eastAsia="Times New Roman"/>
          <w:sz w:val="20"/>
          <w:szCs w:val="20"/>
          <w:lang w:eastAsia="ru-RU"/>
        </w:rPr>
        <w:t>и</w:t>
      </w:r>
      <w:r w:rsidRPr="002C0637">
        <w:rPr>
          <w:rFonts w:eastAsia="Times New Roman"/>
          <w:spacing w:val="-1"/>
          <w:sz w:val="20"/>
          <w:szCs w:val="20"/>
          <w:lang w:eastAsia="ru-RU"/>
        </w:rPr>
        <w:t xml:space="preserve"> </w:t>
      </w:r>
      <w:r w:rsidRPr="002C0637">
        <w:rPr>
          <w:rFonts w:eastAsia="Times New Roman"/>
          <w:sz w:val="20"/>
          <w:szCs w:val="20"/>
          <w:lang w:eastAsia="ru-RU"/>
        </w:rPr>
        <w:t>номер</w:t>
      </w:r>
      <w:r w:rsidRPr="002C0637">
        <w:rPr>
          <w:rFonts w:eastAsia="Times New Roman"/>
          <w:spacing w:val="-2"/>
          <w:sz w:val="20"/>
          <w:szCs w:val="20"/>
          <w:lang w:eastAsia="ru-RU"/>
        </w:rPr>
        <w:t xml:space="preserve"> </w:t>
      </w:r>
      <w:r w:rsidRPr="002C0637">
        <w:rPr>
          <w:rFonts w:eastAsia="Times New Roman"/>
          <w:sz w:val="20"/>
          <w:szCs w:val="20"/>
          <w:lang w:eastAsia="ru-RU"/>
        </w:rPr>
        <w:t xml:space="preserve">документа, </w:t>
      </w:r>
      <w:r w:rsidRPr="002C0637">
        <w:rPr>
          <w:rFonts w:eastAsia="Times New Roman"/>
          <w:sz w:val="20"/>
          <w:szCs w:val="20"/>
          <w:lang w:eastAsia="ru-RU"/>
        </w:rPr>
        <w:lastRenderedPageBreak/>
        <w:t>удостоверяющего</w:t>
      </w:r>
      <w:r w:rsidRPr="002C0637">
        <w:rPr>
          <w:rFonts w:eastAsia="Times New Roman"/>
          <w:spacing w:val="-2"/>
          <w:sz w:val="20"/>
          <w:szCs w:val="20"/>
          <w:lang w:eastAsia="ru-RU"/>
        </w:rPr>
        <w:t xml:space="preserve"> </w:t>
      </w:r>
      <w:r w:rsidRPr="002C0637">
        <w:rPr>
          <w:rFonts w:eastAsia="Times New Roman"/>
          <w:sz w:val="20"/>
          <w:szCs w:val="20"/>
          <w:lang w:eastAsia="ru-RU"/>
        </w:rPr>
        <w:t>личность:______________________________</w:t>
      </w:r>
      <w:r w:rsidRPr="002C0637">
        <w:rPr>
          <w:rFonts w:eastAsia="Times New Roman"/>
          <w:spacing w:val="-5"/>
          <w:sz w:val="20"/>
          <w:szCs w:val="20"/>
          <w:lang w:eastAsia="ru-RU"/>
        </w:rPr>
        <w:t>;</w:t>
      </w:r>
      <w:r w:rsidRPr="002C0637">
        <w:rPr>
          <w:rFonts w:eastAsia="Times New Roman"/>
          <w:spacing w:val="-58"/>
          <w:sz w:val="20"/>
          <w:szCs w:val="20"/>
          <w:lang w:eastAsia="ru-RU"/>
        </w:rPr>
        <w:t xml:space="preserve"> </w:t>
      </w:r>
      <w:r w:rsidRPr="002C0637">
        <w:rPr>
          <w:rFonts w:eastAsia="Times New Roman"/>
          <w:sz w:val="20"/>
          <w:szCs w:val="20"/>
          <w:lang w:eastAsia="ru-RU"/>
        </w:rPr>
        <w:t>дата</w:t>
      </w:r>
      <w:r w:rsidRPr="002C0637">
        <w:rPr>
          <w:rFonts w:eastAsia="Times New Roman"/>
          <w:spacing w:val="-3"/>
          <w:sz w:val="20"/>
          <w:szCs w:val="20"/>
          <w:lang w:eastAsia="ru-RU"/>
        </w:rPr>
        <w:t xml:space="preserve"> </w:t>
      </w:r>
      <w:r w:rsidRPr="002C0637">
        <w:rPr>
          <w:rFonts w:eastAsia="Times New Roman"/>
          <w:sz w:val="20"/>
          <w:szCs w:val="20"/>
          <w:lang w:eastAsia="ru-RU"/>
        </w:rPr>
        <w:t>выдачи</w:t>
      </w:r>
      <w:r w:rsidRPr="002C0637">
        <w:rPr>
          <w:rFonts w:eastAsia="Times New Roman"/>
          <w:spacing w:val="-1"/>
          <w:sz w:val="20"/>
          <w:szCs w:val="20"/>
          <w:lang w:eastAsia="ru-RU"/>
        </w:rPr>
        <w:t xml:space="preserve"> </w:t>
      </w:r>
      <w:r w:rsidRPr="002C0637">
        <w:rPr>
          <w:rFonts w:eastAsia="Times New Roman"/>
          <w:sz w:val="20"/>
          <w:szCs w:val="20"/>
          <w:lang w:eastAsia="ru-RU"/>
        </w:rPr>
        <w:t>документа,</w:t>
      </w:r>
      <w:r w:rsidRPr="002C0637">
        <w:rPr>
          <w:rFonts w:eastAsia="Times New Roman"/>
          <w:spacing w:val="2"/>
          <w:sz w:val="20"/>
          <w:szCs w:val="20"/>
          <w:lang w:eastAsia="ru-RU"/>
        </w:rPr>
        <w:t xml:space="preserve"> </w:t>
      </w:r>
      <w:r w:rsidRPr="002C0637">
        <w:rPr>
          <w:rFonts w:eastAsia="Times New Roman"/>
          <w:sz w:val="20"/>
          <w:szCs w:val="20"/>
          <w:lang w:eastAsia="ru-RU"/>
        </w:rPr>
        <w:t>удостоверяющего</w:t>
      </w:r>
      <w:r w:rsidRPr="002C0637">
        <w:rPr>
          <w:rFonts w:eastAsia="Times New Roman"/>
          <w:spacing w:val="-3"/>
          <w:sz w:val="20"/>
          <w:szCs w:val="20"/>
          <w:lang w:eastAsia="ru-RU"/>
        </w:rPr>
        <w:t xml:space="preserve"> </w:t>
      </w:r>
      <w:r w:rsidRPr="002C0637">
        <w:rPr>
          <w:rFonts w:eastAsia="Times New Roman"/>
          <w:sz w:val="20"/>
          <w:szCs w:val="20"/>
          <w:lang w:eastAsia="ru-RU"/>
        </w:rPr>
        <w:t>личность:________________________________</w:t>
      </w:r>
      <w:r w:rsidRPr="002C0637">
        <w:rPr>
          <w:rFonts w:eastAsia="Times New Roman"/>
          <w:spacing w:val="-5"/>
          <w:sz w:val="20"/>
          <w:szCs w:val="20"/>
          <w:lang w:eastAsia="ru-RU"/>
        </w:rPr>
        <w:t>;</w:t>
      </w:r>
      <w:r w:rsidRPr="002C0637">
        <w:rPr>
          <w:rFonts w:eastAsia="Times New Roman"/>
          <w:spacing w:val="-57"/>
          <w:sz w:val="20"/>
          <w:szCs w:val="20"/>
          <w:lang w:eastAsia="ru-RU"/>
        </w:rPr>
        <w:t xml:space="preserve"> </w:t>
      </w:r>
      <w:r w:rsidRPr="002C0637">
        <w:rPr>
          <w:rFonts w:eastAsia="Times New Roman"/>
          <w:sz w:val="20"/>
          <w:szCs w:val="20"/>
          <w:lang w:eastAsia="ru-RU"/>
        </w:rPr>
        <w:t>кем</w:t>
      </w:r>
      <w:r w:rsidRPr="002C0637">
        <w:rPr>
          <w:rFonts w:eastAsia="Times New Roman"/>
          <w:spacing w:val="-3"/>
          <w:sz w:val="20"/>
          <w:szCs w:val="20"/>
          <w:lang w:eastAsia="ru-RU"/>
        </w:rPr>
        <w:t xml:space="preserve"> </w:t>
      </w:r>
      <w:r w:rsidRPr="002C0637">
        <w:rPr>
          <w:rFonts w:eastAsia="Times New Roman"/>
          <w:sz w:val="20"/>
          <w:szCs w:val="20"/>
          <w:lang w:eastAsia="ru-RU"/>
        </w:rPr>
        <w:t>выдан</w:t>
      </w:r>
      <w:r w:rsidRPr="002C0637">
        <w:rPr>
          <w:rFonts w:eastAsia="Times New Roman"/>
          <w:spacing w:val="-1"/>
          <w:sz w:val="20"/>
          <w:szCs w:val="20"/>
          <w:lang w:eastAsia="ru-RU"/>
        </w:rPr>
        <w:t xml:space="preserve"> </w:t>
      </w:r>
      <w:r w:rsidRPr="002C0637">
        <w:rPr>
          <w:rFonts w:eastAsia="Times New Roman"/>
          <w:sz w:val="20"/>
          <w:szCs w:val="20"/>
          <w:lang w:eastAsia="ru-RU"/>
        </w:rPr>
        <w:t>документ, удостоверяющий</w:t>
      </w:r>
      <w:r w:rsidRPr="002C0637">
        <w:rPr>
          <w:rFonts w:eastAsia="Times New Roman"/>
          <w:spacing w:val="-1"/>
          <w:sz w:val="20"/>
          <w:szCs w:val="20"/>
          <w:lang w:eastAsia="ru-RU"/>
        </w:rPr>
        <w:t xml:space="preserve"> </w:t>
      </w:r>
      <w:r w:rsidRPr="002C0637">
        <w:rPr>
          <w:rFonts w:eastAsia="Times New Roman"/>
          <w:sz w:val="20"/>
          <w:szCs w:val="20"/>
          <w:lang w:eastAsia="ru-RU"/>
        </w:rPr>
        <w:t>личность:___________________________________</w:t>
      </w:r>
      <w:r w:rsidRPr="002C0637">
        <w:rPr>
          <w:rFonts w:eastAsia="Times New Roman"/>
          <w:spacing w:val="-5"/>
          <w:sz w:val="20"/>
          <w:szCs w:val="20"/>
          <w:lang w:eastAsia="ru-RU"/>
        </w:rPr>
        <w:t>;</w:t>
      </w:r>
      <w:r w:rsidRPr="002C0637">
        <w:rPr>
          <w:rFonts w:eastAsia="Times New Roman"/>
          <w:spacing w:val="-57"/>
          <w:sz w:val="20"/>
          <w:szCs w:val="20"/>
          <w:lang w:eastAsia="ru-RU"/>
        </w:rPr>
        <w:t xml:space="preserve"> </w:t>
      </w:r>
      <w:r w:rsidRPr="002C0637">
        <w:rPr>
          <w:rFonts w:eastAsia="Times New Roman"/>
          <w:sz w:val="20"/>
          <w:szCs w:val="20"/>
          <w:lang w:eastAsia="ru-RU"/>
        </w:rPr>
        <w:t>номер</w:t>
      </w:r>
      <w:r w:rsidRPr="002C0637">
        <w:rPr>
          <w:rFonts w:eastAsia="Times New Roman"/>
          <w:spacing w:val="-2"/>
          <w:sz w:val="20"/>
          <w:szCs w:val="20"/>
          <w:lang w:eastAsia="ru-RU"/>
        </w:rPr>
        <w:t xml:space="preserve"> </w:t>
      </w:r>
      <w:r w:rsidRPr="002C0637">
        <w:rPr>
          <w:rFonts w:eastAsia="Times New Roman"/>
          <w:sz w:val="20"/>
          <w:szCs w:val="20"/>
          <w:lang w:eastAsia="ru-RU"/>
        </w:rPr>
        <w:t>телефона:_______________________________________________________________</w:t>
      </w:r>
      <w:r w:rsidRPr="002C0637">
        <w:rPr>
          <w:rFonts w:eastAsia="Times New Roman"/>
          <w:spacing w:val="-5"/>
          <w:sz w:val="20"/>
          <w:szCs w:val="20"/>
          <w:lang w:eastAsia="ru-RU"/>
        </w:rPr>
        <w:t>;</w:t>
      </w:r>
      <w:r w:rsidRPr="002C0637">
        <w:rPr>
          <w:rFonts w:eastAsia="Times New Roman"/>
          <w:spacing w:val="-58"/>
          <w:sz w:val="20"/>
          <w:szCs w:val="20"/>
          <w:lang w:eastAsia="ru-RU"/>
        </w:rPr>
        <w:t xml:space="preserve"> </w:t>
      </w:r>
      <w:r w:rsidRPr="002C0637">
        <w:rPr>
          <w:rFonts w:eastAsia="Times New Roman"/>
          <w:sz w:val="20"/>
          <w:szCs w:val="20"/>
          <w:lang w:eastAsia="ru-RU"/>
        </w:rPr>
        <w:t>адрес</w:t>
      </w:r>
      <w:r w:rsidRPr="002C0637">
        <w:rPr>
          <w:rFonts w:eastAsia="Times New Roman"/>
          <w:spacing w:val="-3"/>
          <w:sz w:val="20"/>
          <w:szCs w:val="20"/>
          <w:lang w:eastAsia="ru-RU"/>
        </w:rPr>
        <w:t xml:space="preserve"> </w:t>
      </w:r>
      <w:r w:rsidRPr="002C0637">
        <w:rPr>
          <w:rFonts w:eastAsia="Times New Roman"/>
          <w:sz w:val="20"/>
          <w:szCs w:val="20"/>
          <w:lang w:eastAsia="ru-RU"/>
        </w:rPr>
        <w:t>электронной</w:t>
      </w:r>
      <w:r w:rsidRPr="002C0637">
        <w:rPr>
          <w:rFonts w:eastAsia="Times New Roman"/>
          <w:spacing w:val="-2"/>
          <w:sz w:val="20"/>
          <w:szCs w:val="20"/>
          <w:lang w:eastAsia="ru-RU"/>
        </w:rPr>
        <w:t xml:space="preserve"> </w:t>
      </w:r>
      <w:r w:rsidRPr="002C0637">
        <w:rPr>
          <w:rFonts w:eastAsia="Times New Roman"/>
          <w:sz w:val="20"/>
          <w:szCs w:val="20"/>
          <w:lang w:eastAsia="ru-RU"/>
        </w:rPr>
        <w:t>почты:_______________________________________________________.</w:t>
      </w:r>
    </w:p>
    <w:p w:rsidR="002C0637" w:rsidRPr="002C0637" w:rsidRDefault="002C0637" w:rsidP="0091411B">
      <w:pPr>
        <w:overflowPunct/>
        <w:autoSpaceDE/>
        <w:autoSpaceDN/>
        <w:adjustRightInd/>
        <w:textAlignment w:val="auto"/>
        <w:rPr>
          <w:rFonts w:eastAsia="Times New Roman"/>
          <w:sz w:val="20"/>
          <w:szCs w:val="20"/>
          <w:lang w:val="x-none" w:eastAsia="x-none"/>
        </w:rPr>
      </w:pPr>
    </w:p>
    <w:p w:rsidR="002C0637" w:rsidRPr="002C0637" w:rsidRDefault="002C0637" w:rsidP="0091411B">
      <w:pPr>
        <w:overflowPunct/>
        <w:autoSpaceDE/>
        <w:autoSpaceDN/>
        <w:adjustRightInd/>
        <w:textAlignment w:val="auto"/>
        <w:rPr>
          <w:rFonts w:eastAsia="Times New Roman"/>
          <w:sz w:val="20"/>
          <w:szCs w:val="20"/>
          <w:lang w:eastAsia="ru-RU"/>
        </w:rPr>
      </w:pPr>
      <w:r w:rsidRPr="002C0637">
        <w:rPr>
          <w:rFonts w:eastAsia="Times New Roman"/>
          <w:sz w:val="20"/>
          <w:szCs w:val="20"/>
          <w:lang w:eastAsia="ru-RU"/>
        </w:rPr>
        <w:t>Способ</w:t>
      </w:r>
      <w:r w:rsidRPr="002C0637">
        <w:rPr>
          <w:rFonts w:eastAsia="Times New Roman"/>
          <w:spacing w:val="-4"/>
          <w:sz w:val="20"/>
          <w:szCs w:val="20"/>
          <w:lang w:eastAsia="ru-RU"/>
        </w:rPr>
        <w:t xml:space="preserve"> </w:t>
      </w:r>
      <w:r w:rsidRPr="002C0637">
        <w:rPr>
          <w:rFonts w:eastAsia="Times New Roman"/>
          <w:sz w:val="20"/>
          <w:szCs w:val="20"/>
          <w:lang w:eastAsia="ru-RU"/>
        </w:rPr>
        <w:t>получения</w:t>
      </w:r>
      <w:r w:rsidRPr="002C0637">
        <w:rPr>
          <w:rFonts w:eastAsia="Times New Roman"/>
          <w:spacing w:val="-3"/>
          <w:sz w:val="20"/>
          <w:szCs w:val="20"/>
          <w:lang w:eastAsia="ru-RU"/>
        </w:rPr>
        <w:t xml:space="preserve"> </w:t>
      </w:r>
      <w:r w:rsidRPr="002C0637">
        <w:rPr>
          <w:rFonts w:eastAsia="Times New Roman"/>
          <w:sz w:val="20"/>
          <w:szCs w:val="20"/>
          <w:lang w:eastAsia="ru-RU"/>
        </w:rPr>
        <w:t>результата</w:t>
      </w:r>
      <w:r w:rsidRPr="002C0637">
        <w:rPr>
          <w:rFonts w:eastAsia="Times New Roman"/>
          <w:spacing w:val="-1"/>
          <w:sz w:val="20"/>
          <w:szCs w:val="20"/>
          <w:lang w:eastAsia="ru-RU"/>
        </w:rPr>
        <w:t xml:space="preserve"> </w:t>
      </w:r>
      <w:r w:rsidRPr="002C0637">
        <w:rPr>
          <w:rFonts w:eastAsia="Times New Roman"/>
          <w:sz w:val="20"/>
          <w:szCs w:val="20"/>
          <w:lang w:eastAsia="ru-RU"/>
        </w:rPr>
        <w:t>услуги:</w:t>
      </w:r>
    </w:p>
    <w:p w:rsidR="002C0637" w:rsidRPr="002C0637" w:rsidRDefault="002C0637" w:rsidP="0091411B">
      <w:pPr>
        <w:overflowPunct/>
        <w:autoSpaceDE/>
        <w:autoSpaceDN/>
        <w:adjustRightInd/>
        <w:textAlignment w:val="auto"/>
        <w:rPr>
          <w:rFonts w:eastAsia="Times New Roman"/>
          <w:sz w:val="20"/>
          <w:szCs w:val="20"/>
          <w:lang w:eastAsia="ru-RU"/>
        </w:rPr>
      </w:pPr>
      <w:r w:rsidRPr="002C0637">
        <w:rPr>
          <w:rFonts w:eastAsia="Times New Roman"/>
          <w:spacing w:val="-1"/>
          <w:sz w:val="20"/>
          <w:szCs w:val="20"/>
          <w:lang w:eastAsia="ru-RU"/>
        </w:rPr>
        <w:t>на</w:t>
      </w:r>
      <w:r w:rsidRPr="002C0637">
        <w:rPr>
          <w:rFonts w:eastAsia="Times New Roman"/>
          <w:sz w:val="20"/>
          <w:szCs w:val="20"/>
          <w:lang w:eastAsia="ru-RU"/>
        </w:rPr>
        <w:t xml:space="preserve"> </w:t>
      </w:r>
      <w:r w:rsidRPr="002C0637">
        <w:rPr>
          <w:rFonts w:eastAsia="Times New Roman"/>
          <w:spacing w:val="-1"/>
          <w:sz w:val="20"/>
          <w:szCs w:val="20"/>
          <w:lang w:eastAsia="ru-RU"/>
        </w:rPr>
        <w:t>адрес</w:t>
      </w:r>
      <w:r w:rsidRPr="002C0637">
        <w:rPr>
          <w:rFonts w:eastAsia="Times New Roman"/>
          <w:sz w:val="20"/>
          <w:szCs w:val="20"/>
          <w:lang w:eastAsia="ru-RU"/>
        </w:rPr>
        <w:t xml:space="preserve"> </w:t>
      </w:r>
      <w:r w:rsidRPr="002C0637">
        <w:rPr>
          <w:rFonts w:eastAsia="Times New Roman"/>
          <w:spacing w:val="-1"/>
          <w:sz w:val="20"/>
          <w:szCs w:val="20"/>
          <w:lang w:eastAsia="ru-RU"/>
        </w:rPr>
        <w:t>электронной</w:t>
      </w:r>
      <w:r w:rsidRPr="002C0637">
        <w:rPr>
          <w:rFonts w:eastAsia="Times New Roman"/>
          <w:spacing w:val="1"/>
          <w:sz w:val="20"/>
          <w:szCs w:val="20"/>
          <w:lang w:eastAsia="ru-RU"/>
        </w:rPr>
        <w:t xml:space="preserve"> </w:t>
      </w:r>
      <w:r w:rsidRPr="002C0637">
        <w:rPr>
          <w:rFonts w:eastAsia="Times New Roman"/>
          <w:sz w:val="20"/>
          <w:szCs w:val="20"/>
          <w:lang w:eastAsia="ru-RU"/>
        </w:rPr>
        <w:t>почты:</w:t>
      </w:r>
      <w:r w:rsidRPr="002C0637">
        <w:rPr>
          <w:rFonts w:eastAsia="Times New Roman"/>
          <w:spacing w:val="1"/>
          <w:sz w:val="20"/>
          <w:szCs w:val="20"/>
          <w:lang w:eastAsia="ru-RU"/>
        </w:rPr>
        <w:t xml:space="preserve"> </w:t>
      </w:r>
      <w:r w:rsidRPr="002C0637">
        <w:rPr>
          <w:rFonts w:ascii="MS Gothic" w:eastAsia="Times New Roman" w:hAnsi="MS Gothic" w:hint="eastAsia"/>
          <w:sz w:val="20"/>
          <w:szCs w:val="20"/>
          <w:lang w:eastAsia="ru-RU"/>
        </w:rPr>
        <w:t>☐</w:t>
      </w:r>
      <w:r w:rsidRPr="002C0637">
        <w:rPr>
          <w:rFonts w:ascii="MS Gothic" w:eastAsia="Times New Roman" w:hAnsi="MS Gothic" w:hint="eastAsia"/>
          <w:spacing w:val="-60"/>
          <w:sz w:val="20"/>
          <w:szCs w:val="20"/>
          <w:lang w:eastAsia="ru-RU"/>
        </w:rPr>
        <w:t xml:space="preserve"> </w:t>
      </w:r>
      <w:r w:rsidRPr="002C0637">
        <w:rPr>
          <w:rFonts w:eastAsia="Times New Roman"/>
          <w:sz w:val="20"/>
          <w:szCs w:val="20"/>
          <w:lang w:eastAsia="ru-RU"/>
        </w:rPr>
        <w:t xml:space="preserve">да, </w:t>
      </w:r>
      <w:r w:rsidRPr="002C0637">
        <w:rPr>
          <w:rFonts w:ascii="MS Gothic" w:eastAsia="Times New Roman" w:hAnsi="MS Gothic" w:hint="eastAsia"/>
          <w:sz w:val="20"/>
          <w:szCs w:val="20"/>
          <w:lang w:eastAsia="ru-RU"/>
        </w:rPr>
        <w:t>☐</w:t>
      </w:r>
      <w:r w:rsidRPr="002C0637">
        <w:rPr>
          <w:rFonts w:ascii="MS Gothic" w:eastAsia="Times New Roman" w:hAnsi="MS Gothic" w:hint="eastAsia"/>
          <w:spacing w:val="-60"/>
          <w:sz w:val="20"/>
          <w:szCs w:val="20"/>
          <w:lang w:eastAsia="ru-RU"/>
        </w:rPr>
        <w:t xml:space="preserve"> </w:t>
      </w:r>
      <w:r w:rsidRPr="002C0637">
        <w:rPr>
          <w:rFonts w:eastAsia="Times New Roman"/>
          <w:sz w:val="20"/>
          <w:szCs w:val="20"/>
          <w:lang w:eastAsia="ru-RU"/>
        </w:rPr>
        <w:t>нет;</w:t>
      </w:r>
    </w:p>
    <w:p w:rsidR="002C0637" w:rsidRPr="002C0637" w:rsidRDefault="002C0637" w:rsidP="0091411B">
      <w:pPr>
        <w:overflowPunct/>
        <w:autoSpaceDE/>
        <w:autoSpaceDN/>
        <w:adjustRightInd/>
        <w:textAlignment w:val="auto"/>
        <w:rPr>
          <w:rFonts w:eastAsia="Times New Roman"/>
          <w:sz w:val="20"/>
          <w:szCs w:val="20"/>
          <w:lang w:eastAsia="ru-RU"/>
        </w:rPr>
      </w:pPr>
      <w:r w:rsidRPr="002C0637">
        <w:rPr>
          <w:rFonts w:eastAsia="Times New Roman"/>
          <w:spacing w:val="-1"/>
          <w:sz w:val="20"/>
          <w:szCs w:val="20"/>
          <w:lang w:eastAsia="ru-RU"/>
        </w:rPr>
        <w:t>в МФЦ (в случае подачи</w:t>
      </w:r>
      <w:r w:rsidRPr="002C0637">
        <w:rPr>
          <w:rFonts w:eastAsia="Times New Roman"/>
          <w:spacing w:val="1"/>
          <w:sz w:val="20"/>
          <w:szCs w:val="20"/>
          <w:lang w:eastAsia="ru-RU"/>
        </w:rPr>
        <w:t xml:space="preserve"> </w:t>
      </w:r>
      <w:r w:rsidRPr="002C0637">
        <w:rPr>
          <w:rFonts w:eastAsia="Times New Roman"/>
          <w:sz w:val="20"/>
          <w:szCs w:val="20"/>
          <w:lang w:eastAsia="ru-RU"/>
        </w:rPr>
        <w:t>заявления</w:t>
      </w:r>
      <w:r w:rsidRPr="002C0637">
        <w:rPr>
          <w:rFonts w:eastAsia="Times New Roman"/>
          <w:spacing w:val="-1"/>
          <w:sz w:val="20"/>
          <w:szCs w:val="20"/>
          <w:lang w:eastAsia="ru-RU"/>
        </w:rPr>
        <w:t xml:space="preserve"> </w:t>
      </w:r>
      <w:r w:rsidRPr="002C0637">
        <w:rPr>
          <w:rFonts w:eastAsia="Times New Roman"/>
          <w:sz w:val="20"/>
          <w:szCs w:val="20"/>
          <w:lang w:eastAsia="ru-RU"/>
        </w:rPr>
        <w:t>через МФЦ):</w:t>
      </w:r>
      <w:r w:rsidRPr="002C0637">
        <w:rPr>
          <w:rFonts w:eastAsia="Times New Roman"/>
          <w:spacing w:val="1"/>
          <w:sz w:val="20"/>
          <w:szCs w:val="20"/>
          <w:lang w:eastAsia="ru-RU"/>
        </w:rPr>
        <w:t xml:space="preserve"> </w:t>
      </w:r>
      <w:r w:rsidRPr="002C0637">
        <w:rPr>
          <w:rFonts w:ascii="MS Gothic" w:eastAsia="Times New Roman" w:hAnsi="MS Gothic" w:hint="eastAsia"/>
          <w:sz w:val="20"/>
          <w:szCs w:val="20"/>
          <w:lang w:eastAsia="ru-RU"/>
        </w:rPr>
        <w:t>☐</w:t>
      </w:r>
      <w:r w:rsidRPr="002C0637">
        <w:rPr>
          <w:rFonts w:ascii="MS Gothic" w:eastAsia="Times New Roman" w:hAnsi="MS Gothic" w:hint="eastAsia"/>
          <w:spacing w:val="-60"/>
          <w:sz w:val="20"/>
          <w:szCs w:val="20"/>
          <w:lang w:eastAsia="ru-RU"/>
        </w:rPr>
        <w:t xml:space="preserve"> </w:t>
      </w:r>
      <w:r w:rsidRPr="002C0637">
        <w:rPr>
          <w:rFonts w:eastAsia="Times New Roman"/>
          <w:sz w:val="20"/>
          <w:szCs w:val="20"/>
          <w:lang w:eastAsia="ru-RU"/>
        </w:rPr>
        <w:t xml:space="preserve">да, </w:t>
      </w:r>
      <w:r w:rsidRPr="002C0637">
        <w:rPr>
          <w:rFonts w:ascii="MS Gothic" w:eastAsia="Times New Roman" w:hAnsi="MS Gothic" w:hint="eastAsia"/>
          <w:sz w:val="20"/>
          <w:szCs w:val="20"/>
          <w:lang w:eastAsia="ru-RU"/>
        </w:rPr>
        <w:t>☐</w:t>
      </w:r>
      <w:r w:rsidRPr="002C0637">
        <w:rPr>
          <w:rFonts w:ascii="MS Gothic" w:eastAsia="Times New Roman" w:hAnsi="MS Gothic" w:hint="eastAsia"/>
          <w:spacing w:val="-61"/>
          <w:sz w:val="20"/>
          <w:szCs w:val="20"/>
          <w:lang w:eastAsia="ru-RU"/>
        </w:rPr>
        <w:t xml:space="preserve"> </w:t>
      </w:r>
      <w:r w:rsidRPr="002C0637">
        <w:rPr>
          <w:rFonts w:eastAsia="Times New Roman"/>
          <w:sz w:val="20"/>
          <w:szCs w:val="20"/>
          <w:lang w:eastAsia="ru-RU"/>
        </w:rPr>
        <w:t>нет;</w:t>
      </w:r>
    </w:p>
    <w:p w:rsidR="002C0637" w:rsidRPr="002C0637" w:rsidRDefault="002C0637" w:rsidP="0091411B">
      <w:pPr>
        <w:overflowPunct/>
        <w:autoSpaceDE/>
        <w:autoSpaceDN/>
        <w:adjustRightInd/>
        <w:spacing w:line="280" w:lineRule="auto"/>
        <w:textAlignment w:val="auto"/>
        <w:rPr>
          <w:rFonts w:eastAsia="Times New Roman"/>
          <w:sz w:val="20"/>
          <w:szCs w:val="20"/>
          <w:lang w:eastAsia="ru-RU"/>
        </w:rPr>
      </w:pPr>
      <w:r w:rsidRPr="002C0637">
        <w:rPr>
          <w:rFonts w:eastAsia="Times New Roman"/>
          <w:sz w:val="20"/>
          <w:szCs w:val="20"/>
          <w:lang w:eastAsia="ru-RU"/>
        </w:rPr>
        <w:t>с</w:t>
      </w:r>
      <w:r w:rsidRPr="002C0637">
        <w:rPr>
          <w:rFonts w:eastAsia="Times New Roman"/>
          <w:spacing w:val="-3"/>
          <w:sz w:val="20"/>
          <w:szCs w:val="20"/>
          <w:lang w:eastAsia="ru-RU"/>
        </w:rPr>
        <w:t xml:space="preserve"> </w:t>
      </w:r>
      <w:r w:rsidRPr="002C0637">
        <w:rPr>
          <w:rFonts w:eastAsia="Times New Roman"/>
          <w:sz w:val="20"/>
          <w:szCs w:val="20"/>
          <w:lang w:eastAsia="ru-RU"/>
        </w:rPr>
        <w:t>использованием</w:t>
      </w:r>
      <w:r w:rsidRPr="002C0637">
        <w:rPr>
          <w:rFonts w:eastAsia="Times New Roman"/>
          <w:spacing w:val="-2"/>
          <w:sz w:val="20"/>
          <w:szCs w:val="20"/>
          <w:lang w:eastAsia="ru-RU"/>
        </w:rPr>
        <w:t xml:space="preserve"> </w:t>
      </w:r>
      <w:r w:rsidRPr="002C0637">
        <w:rPr>
          <w:rFonts w:eastAsia="Times New Roman"/>
          <w:sz w:val="20"/>
          <w:szCs w:val="20"/>
          <w:lang w:eastAsia="ru-RU"/>
        </w:rPr>
        <w:t>личного</w:t>
      </w:r>
      <w:r w:rsidRPr="002C0637">
        <w:rPr>
          <w:rFonts w:eastAsia="Times New Roman"/>
          <w:spacing w:val="-2"/>
          <w:sz w:val="20"/>
          <w:szCs w:val="20"/>
          <w:lang w:eastAsia="ru-RU"/>
        </w:rPr>
        <w:t xml:space="preserve"> </w:t>
      </w:r>
      <w:r w:rsidRPr="002C0637">
        <w:rPr>
          <w:rFonts w:eastAsia="Times New Roman"/>
          <w:sz w:val="20"/>
          <w:szCs w:val="20"/>
          <w:lang w:eastAsia="ru-RU"/>
        </w:rPr>
        <w:t>кабинета</w:t>
      </w:r>
      <w:r w:rsidRPr="002C0637">
        <w:rPr>
          <w:rFonts w:eastAsia="Times New Roman"/>
          <w:spacing w:val="-3"/>
          <w:sz w:val="20"/>
          <w:szCs w:val="20"/>
          <w:lang w:eastAsia="ru-RU"/>
        </w:rPr>
        <w:t xml:space="preserve"> </w:t>
      </w:r>
      <w:r w:rsidRPr="002C0637">
        <w:rPr>
          <w:rFonts w:eastAsia="Times New Roman"/>
          <w:sz w:val="20"/>
          <w:szCs w:val="20"/>
          <w:lang w:eastAsia="ru-RU"/>
        </w:rPr>
        <w:t>на</w:t>
      </w:r>
      <w:r w:rsidRPr="002C0637">
        <w:rPr>
          <w:rFonts w:eastAsia="Times New Roman"/>
          <w:spacing w:val="-2"/>
          <w:sz w:val="20"/>
          <w:szCs w:val="20"/>
          <w:lang w:eastAsia="ru-RU"/>
        </w:rPr>
        <w:t xml:space="preserve"> </w:t>
      </w:r>
      <w:r w:rsidRPr="002C0637">
        <w:rPr>
          <w:rFonts w:eastAsia="Times New Roman"/>
          <w:sz w:val="20"/>
          <w:szCs w:val="20"/>
          <w:lang w:eastAsia="ru-RU"/>
        </w:rPr>
        <w:t>Едином</w:t>
      </w:r>
      <w:r w:rsidRPr="002C0637">
        <w:rPr>
          <w:rFonts w:eastAsia="Times New Roman"/>
          <w:spacing w:val="-2"/>
          <w:sz w:val="20"/>
          <w:szCs w:val="20"/>
          <w:lang w:eastAsia="ru-RU"/>
        </w:rPr>
        <w:t xml:space="preserve"> </w:t>
      </w:r>
      <w:r w:rsidRPr="002C0637">
        <w:rPr>
          <w:rFonts w:eastAsia="Times New Roman"/>
          <w:sz w:val="20"/>
          <w:szCs w:val="20"/>
          <w:lang w:eastAsia="ru-RU"/>
        </w:rPr>
        <w:t>портале</w:t>
      </w:r>
      <w:r w:rsidRPr="002C0637">
        <w:rPr>
          <w:rFonts w:eastAsia="Times New Roman"/>
          <w:spacing w:val="-2"/>
          <w:sz w:val="20"/>
          <w:szCs w:val="20"/>
          <w:lang w:eastAsia="ru-RU"/>
        </w:rPr>
        <w:t xml:space="preserve"> </w:t>
      </w:r>
      <w:r w:rsidRPr="002C0637">
        <w:rPr>
          <w:rFonts w:eastAsia="Times New Roman"/>
          <w:sz w:val="20"/>
          <w:szCs w:val="20"/>
          <w:lang w:eastAsia="ru-RU"/>
        </w:rPr>
        <w:t>(в</w:t>
      </w:r>
      <w:r w:rsidRPr="002C0637">
        <w:rPr>
          <w:rFonts w:eastAsia="Times New Roman"/>
          <w:spacing w:val="-4"/>
          <w:sz w:val="20"/>
          <w:szCs w:val="20"/>
          <w:lang w:eastAsia="ru-RU"/>
        </w:rPr>
        <w:t xml:space="preserve"> </w:t>
      </w:r>
      <w:r w:rsidRPr="002C0637">
        <w:rPr>
          <w:rFonts w:eastAsia="Times New Roman"/>
          <w:sz w:val="20"/>
          <w:szCs w:val="20"/>
          <w:lang w:eastAsia="ru-RU"/>
        </w:rPr>
        <w:t>случае</w:t>
      </w:r>
      <w:r w:rsidRPr="002C0637">
        <w:rPr>
          <w:rFonts w:eastAsia="Times New Roman"/>
          <w:spacing w:val="-2"/>
          <w:sz w:val="20"/>
          <w:szCs w:val="20"/>
          <w:lang w:eastAsia="ru-RU"/>
        </w:rPr>
        <w:t xml:space="preserve"> </w:t>
      </w:r>
      <w:r w:rsidRPr="002C0637">
        <w:rPr>
          <w:rFonts w:eastAsia="Times New Roman"/>
          <w:sz w:val="20"/>
          <w:szCs w:val="20"/>
          <w:lang w:eastAsia="ru-RU"/>
        </w:rPr>
        <w:t>подачи</w:t>
      </w:r>
      <w:r w:rsidRPr="002C0637">
        <w:rPr>
          <w:rFonts w:eastAsia="Times New Roman"/>
          <w:spacing w:val="-1"/>
          <w:sz w:val="20"/>
          <w:szCs w:val="20"/>
          <w:lang w:eastAsia="ru-RU"/>
        </w:rPr>
        <w:t xml:space="preserve"> </w:t>
      </w:r>
      <w:r w:rsidRPr="002C0637">
        <w:rPr>
          <w:rFonts w:eastAsia="Times New Roman"/>
          <w:sz w:val="20"/>
          <w:szCs w:val="20"/>
          <w:lang w:eastAsia="ru-RU"/>
        </w:rPr>
        <w:t>заявления</w:t>
      </w:r>
      <w:r w:rsidRPr="002C0637">
        <w:rPr>
          <w:rFonts w:eastAsia="Times New Roman"/>
          <w:spacing w:val="-3"/>
          <w:sz w:val="20"/>
          <w:szCs w:val="20"/>
          <w:lang w:eastAsia="ru-RU"/>
        </w:rPr>
        <w:t xml:space="preserve"> </w:t>
      </w:r>
      <w:r w:rsidRPr="002C0637">
        <w:rPr>
          <w:rFonts w:eastAsia="Times New Roman"/>
          <w:sz w:val="20"/>
          <w:szCs w:val="20"/>
          <w:lang w:eastAsia="ru-RU"/>
        </w:rPr>
        <w:t>через</w:t>
      </w:r>
      <w:r w:rsidRPr="002C0637">
        <w:rPr>
          <w:rFonts w:eastAsia="Times New Roman"/>
          <w:spacing w:val="-1"/>
          <w:sz w:val="20"/>
          <w:szCs w:val="20"/>
          <w:lang w:eastAsia="ru-RU"/>
        </w:rPr>
        <w:t xml:space="preserve"> </w:t>
      </w:r>
      <w:r w:rsidRPr="002C0637">
        <w:rPr>
          <w:rFonts w:eastAsia="Times New Roman"/>
          <w:sz w:val="20"/>
          <w:szCs w:val="20"/>
          <w:lang w:eastAsia="ru-RU"/>
        </w:rPr>
        <w:t>личный</w:t>
      </w:r>
      <w:r w:rsidRPr="002C0637">
        <w:rPr>
          <w:rFonts w:eastAsia="Times New Roman"/>
          <w:spacing w:val="-57"/>
          <w:sz w:val="20"/>
          <w:szCs w:val="20"/>
          <w:lang w:eastAsia="ru-RU"/>
        </w:rPr>
        <w:t xml:space="preserve"> </w:t>
      </w:r>
      <w:r w:rsidRPr="002C0637">
        <w:rPr>
          <w:rFonts w:eastAsia="Times New Roman"/>
          <w:sz w:val="20"/>
          <w:szCs w:val="20"/>
          <w:lang w:eastAsia="ru-RU"/>
        </w:rPr>
        <w:t>кабинет</w:t>
      </w:r>
      <w:r w:rsidRPr="002C0637">
        <w:rPr>
          <w:rFonts w:eastAsia="Times New Roman"/>
          <w:spacing w:val="-2"/>
          <w:sz w:val="20"/>
          <w:szCs w:val="20"/>
          <w:lang w:eastAsia="ru-RU"/>
        </w:rPr>
        <w:t xml:space="preserve"> </w:t>
      </w:r>
      <w:r w:rsidRPr="002C0637">
        <w:rPr>
          <w:rFonts w:eastAsia="Times New Roman"/>
          <w:sz w:val="20"/>
          <w:szCs w:val="20"/>
          <w:lang w:eastAsia="ru-RU"/>
        </w:rPr>
        <w:t>на</w:t>
      </w:r>
      <w:r w:rsidRPr="002C0637">
        <w:rPr>
          <w:rFonts w:eastAsia="Times New Roman"/>
          <w:spacing w:val="-1"/>
          <w:sz w:val="20"/>
          <w:szCs w:val="20"/>
          <w:lang w:eastAsia="ru-RU"/>
        </w:rPr>
        <w:t xml:space="preserve"> </w:t>
      </w:r>
      <w:r w:rsidRPr="002C0637">
        <w:rPr>
          <w:rFonts w:eastAsia="Times New Roman"/>
          <w:sz w:val="20"/>
          <w:szCs w:val="20"/>
          <w:lang w:eastAsia="ru-RU"/>
        </w:rPr>
        <w:t>Едином</w:t>
      </w:r>
      <w:r w:rsidRPr="002C0637">
        <w:rPr>
          <w:rFonts w:eastAsia="Times New Roman"/>
          <w:spacing w:val="-1"/>
          <w:sz w:val="20"/>
          <w:szCs w:val="20"/>
          <w:lang w:eastAsia="ru-RU"/>
        </w:rPr>
        <w:t xml:space="preserve"> </w:t>
      </w:r>
      <w:r w:rsidRPr="002C0637">
        <w:rPr>
          <w:rFonts w:eastAsia="Times New Roman"/>
          <w:sz w:val="20"/>
          <w:szCs w:val="20"/>
          <w:lang w:eastAsia="ru-RU"/>
        </w:rPr>
        <w:t xml:space="preserve">портале): </w:t>
      </w:r>
      <w:r w:rsidRPr="002C0637">
        <w:rPr>
          <w:rFonts w:ascii="MS Gothic" w:eastAsia="Times New Roman" w:hAnsi="MS Gothic" w:hint="eastAsia"/>
          <w:sz w:val="20"/>
          <w:szCs w:val="20"/>
          <w:lang w:eastAsia="ru-RU"/>
        </w:rPr>
        <w:t>☐</w:t>
      </w:r>
      <w:r w:rsidRPr="002C0637">
        <w:rPr>
          <w:rFonts w:ascii="MS Gothic" w:eastAsia="Times New Roman" w:hAnsi="MS Gothic" w:hint="eastAsia"/>
          <w:spacing w:val="-61"/>
          <w:sz w:val="20"/>
          <w:szCs w:val="20"/>
          <w:lang w:eastAsia="ru-RU"/>
        </w:rPr>
        <w:t xml:space="preserve"> </w:t>
      </w:r>
      <w:r w:rsidRPr="002C0637">
        <w:rPr>
          <w:rFonts w:eastAsia="Times New Roman"/>
          <w:sz w:val="20"/>
          <w:szCs w:val="20"/>
          <w:lang w:eastAsia="ru-RU"/>
        </w:rPr>
        <w:t>да,</w:t>
      </w:r>
      <w:r w:rsidRPr="002C0637">
        <w:rPr>
          <w:rFonts w:eastAsia="Times New Roman"/>
          <w:spacing w:val="-1"/>
          <w:sz w:val="20"/>
          <w:szCs w:val="20"/>
          <w:lang w:eastAsia="ru-RU"/>
        </w:rPr>
        <w:t xml:space="preserve"> </w:t>
      </w:r>
      <w:r w:rsidRPr="002C0637">
        <w:rPr>
          <w:rFonts w:ascii="MS Gothic" w:eastAsia="Times New Roman" w:hAnsi="MS Gothic" w:hint="eastAsia"/>
          <w:sz w:val="20"/>
          <w:szCs w:val="20"/>
          <w:lang w:eastAsia="ru-RU"/>
        </w:rPr>
        <w:t>☐</w:t>
      </w:r>
      <w:r w:rsidRPr="002C0637">
        <w:rPr>
          <w:rFonts w:ascii="MS Gothic" w:eastAsia="Times New Roman" w:hAnsi="MS Gothic" w:hint="eastAsia"/>
          <w:spacing w:val="-61"/>
          <w:sz w:val="20"/>
          <w:szCs w:val="20"/>
          <w:lang w:eastAsia="ru-RU"/>
        </w:rPr>
        <w:t xml:space="preserve"> </w:t>
      </w:r>
      <w:r w:rsidRPr="002C0637">
        <w:rPr>
          <w:rFonts w:eastAsia="Times New Roman"/>
          <w:sz w:val="20"/>
          <w:szCs w:val="20"/>
          <w:lang w:eastAsia="ru-RU"/>
        </w:rPr>
        <w:t>нет;</w:t>
      </w:r>
    </w:p>
    <w:p w:rsidR="002C0637" w:rsidRPr="002C0637" w:rsidRDefault="002C0637" w:rsidP="0091411B">
      <w:pPr>
        <w:overflowPunct/>
        <w:autoSpaceDE/>
        <w:autoSpaceDN/>
        <w:adjustRightInd/>
        <w:textAlignment w:val="auto"/>
        <w:rPr>
          <w:rFonts w:eastAsia="Calibri"/>
          <w:sz w:val="20"/>
          <w:szCs w:val="20"/>
          <w:lang w:eastAsia="ru-RU"/>
        </w:rPr>
      </w:pPr>
      <w:r w:rsidRPr="002C0637">
        <w:rPr>
          <w:rFonts w:eastAsia="Times New Roman"/>
          <w:spacing w:val="-1"/>
          <w:sz w:val="20"/>
          <w:szCs w:val="20"/>
          <w:lang w:eastAsia="ru-RU"/>
        </w:rPr>
        <w:t>посредством почтового</w:t>
      </w:r>
      <w:r w:rsidRPr="002C0637">
        <w:rPr>
          <w:rFonts w:eastAsia="Times New Roman"/>
          <w:spacing w:val="3"/>
          <w:sz w:val="20"/>
          <w:szCs w:val="20"/>
          <w:lang w:eastAsia="ru-RU"/>
        </w:rPr>
        <w:t xml:space="preserve"> </w:t>
      </w:r>
      <w:r w:rsidRPr="002C0637">
        <w:rPr>
          <w:rFonts w:eastAsia="Times New Roman"/>
          <w:sz w:val="20"/>
          <w:szCs w:val="20"/>
          <w:lang w:eastAsia="ru-RU"/>
        </w:rPr>
        <w:t>отправления:</w:t>
      </w:r>
      <w:r w:rsidRPr="002C0637">
        <w:rPr>
          <w:rFonts w:eastAsia="Times New Roman"/>
          <w:spacing w:val="1"/>
          <w:sz w:val="20"/>
          <w:szCs w:val="20"/>
          <w:lang w:eastAsia="ru-RU"/>
        </w:rPr>
        <w:t xml:space="preserve"> </w:t>
      </w:r>
      <w:r w:rsidRPr="002C0637">
        <w:rPr>
          <w:rFonts w:ascii="MS Gothic" w:eastAsia="Times New Roman" w:hAnsi="MS Gothic" w:hint="eastAsia"/>
          <w:sz w:val="20"/>
          <w:szCs w:val="20"/>
          <w:lang w:eastAsia="ru-RU"/>
        </w:rPr>
        <w:t>☐</w:t>
      </w:r>
      <w:r w:rsidRPr="002C0637">
        <w:rPr>
          <w:rFonts w:ascii="MS Gothic" w:eastAsia="Times New Roman" w:hAnsi="MS Gothic" w:hint="eastAsia"/>
          <w:spacing w:val="-60"/>
          <w:sz w:val="20"/>
          <w:szCs w:val="20"/>
          <w:lang w:eastAsia="ru-RU"/>
        </w:rPr>
        <w:t xml:space="preserve"> </w:t>
      </w:r>
      <w:r w:rsidRPr="002C0637">
        <w:rPr>
          <w:rFonts w:eastAsia="Times New Roman"/>
          <w:sz w:val="20"/>
          <w:szCs w:val="20"/>
          <w:lang w:eastAsia="ru-RU"/>
        </w:rPr>
        <w:t xml:space="preserve">да, </w:t>
      </w:r>
      <w:r w:rsidRPr="002C0637">
        <w:rPr>
          <w:rFonts w:ascii="MS Gothic" w:eastAsia="Times New Roman" w:hAnsi="MS Gothic" w:hint="eastAsia"/>
          <w:sz w:val="20"/>
          <w:szCs w:val="20"/>
          <w:lang w:eastAsia="ru-RU"/>
        </w:rPr>
        <w:t>☐</w:t>
      </w:r>
      <w:r w:rsidRPr="002C0637">
        <w:rPr>
          <w:rFonts w:ascii="MS Gothic" w:eastAsia="Times New Roman" w:hAnsi="MS Gothic" w:hint="eastAsia"/>
          <w:spacing w:val="-63"/>
          <w:sz w:val="20"/>
          <w:szCs w:val="20"/>
          <w:lang w:eastAsia="ru-RU"/>
        </w:rPr>
        <w:t xml:space="preserve"> </w:t>
      </w:r>
      <w:r w:rsidRPr="002C0637">
        <w:rPr>
          <w:rFonts w:eastAsia="Times New Roman"/>
          <w:sz w:val="20"/>
          <w:szCs w:val="20"/>
          <w:lang w:eastAsia="ru-RU"/>
        </w:rPr>
        <w:t>нет</w:t>
      </w:r>
      <w:r w:rsidRPr="002C0637">
        <w:rPr>
          <w:rFonts w:eastAsia="Calibri"/>
          <w:sz w:val="20"/>
          <w:szCs w:val="20"/>
          <w:lang w:eastAsia="ru-RU"/>
        </w:rPr>
        <w:t xml:space="preserve"> </w:t>
      </w:r>
    </w:p>
    <w:p w:rsidR="002C0637" w:rsidRDefault="002C0637" w:rsidP="0091411B">
      <w:pPr>
        <w:tabs>
          <w:tab w:val="left" w:pos="10320"/>
        </w:tabs>
        <w:overflowPunct/>
        <w:autoSpaceDE/>
        <w:autoSpaceDN/>
        <w:adjustRightInd/>
        <w:jc w:val="right"/>
        <w:textAlignment w:val="auto"/>
        <w:rPr>
          <w:rFonts w:eastAsia="Times New Roman"/>
          <w:sz w:val="20"/>
          <w:szCs w:val="20"/>
          <w:lang w:eastAsia="ru-RU"/>
        </w:rPr>
      </w:pPr>
    </w:p>
    <w:p w:rsidR="002C0637" w:rsidRDefault="002C0637" w:rsidP="0091411B">
      <w:pPr>
        <w:tabs>
          <w:tab w:val="left" w:pos="10320"/>
        </w:tabs>
        <w:overflowPunct/>
        <w:autoSpaceDE/>
        <w:autoSpaceDN/>
        <w:adjustRightInd/>
        <w:jc w:val="right"/>
        <w:textAlignment w:val="auto"/>
        <w:rPr>
          <w:rFonts w:eastAsia="Times New Roman"/>
          <w:sz w:val="20"/>
          <w:szCs w:val="20"/>
          <w:lang w:eastAsia="ru-RU"/>
        </w:rPr>
      </w:pPr>
    </w:p>
    <w:p w:rsidR="002C0637" w:rsidRPr="002C0637" w:rsidRDefault="002C0637" w:rsidP="0091411B">
      <w:pPr>
        <w:tabs>
          <w:tab w:val="left" w:pos="10320"/>
        </w:tabs>
        <w:overflowPunct/>
        <w:autoSpaceDE/>
        <w:autoSpaceDN/>
        <w:adjustRightInd/>
        <w:jc w:val="right"/>
        <w:textAlignment w:val="auto"/>
        <w:rPr>
          <w:rFonts w:eastAsia="Times New Roman"/>
          <w:sz w:val="20"/>
          <w:szCs w:val="20"/>
          <w:lang w:eastAsia="ru-RU"/>
        </w:rPr>
      </w:pPr>
      <w:r w:rsidRPr="002C0637">
        <w:rPr>
          <w:rFonts w:eastAsia="Times New Roman"/>
          <w:sz w:val="20"/>
          <w:szCs w:val="20"/>
          <w:lang w:eastAsia="ru-RU"/>
        </w:rPr>
        <w:t>Приложение № 5</w:t>
      </w:r>
    </w:p>
    <w:p w:rsidR="002C0637" w:rsidRPr="002C0637" w:rsidRDefault="002C0637" w:rsidP="0091411B">
      <w:pPr>
        <w:overflowPunct/>
        <w:autoSpaceDE/>
        <w:autoSpaceDN/>
        <w:adjustRightInd/>
        <w:jc w:val="right"/>
        <w:textAlignment w:val="auto"/>
        <w:rPr>
          <w:rFonts w:eastAsia="Times New Roman"/>
          <w:sz w:val="20"/>
          <w:szCs w:val="20"/>
          <w:lang w:val="x-none" w:eastAsia="x-none"/>
        </w:rPr>
      </w:pPr>
      <w:r w:rsidRPr="002C0637">
        <w:rPr>
          <w:rFonts w:eastAsia="Times New Roman"/>
          <w:sz w:val="20"/>
          <w:szCs w:val="20"/>
          <w:lang w:val="x-none" w:eastAsia="x-none"/>
        </w:rPr>
        <w:t>к Административному регламенту по предоставлению муниципальной услуги</w:t>
      </w:r>
    </w:p>
    <w:p w:rsidR="002C0637" w:rsidRPr="002C0637" w:rsidRDefault="002C0637" w:rsidP="0091411B">
      <w:pPr>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Форма решения об отказе в приёме и регистрации документов, необходимых</w:t>
      </w:r>
      <w:r w:rsidRPr="002C0637">
        <w:rPr>
          <w:rFonts w:eastAsia="Times New Roman"/>
          <w:b/>
          <w:spacing w:val="-1"/>
          <w:sz w:val="20"/>
          <w:szCs w:val="20"/>
          <w:lang w:eastAsia="ru-RU"/>
        </w:rPr>
        <w:t xml:space="preserve"> </w:t>
      </w:r>
      <w:r w:rsidRPr="002C0637">
        <w:rPr>
          <w:rFonts w:eastAsia="Times New Roman"/>
          <w:b/>
          <w:sz w:val="20"/>
          <w:szCs w:val="20"/>
          <w:lang w:eastAsia="ru-RU"/>
        </w:rPr>
        <w:t>для</w:t>
      </w:r>
      <w:r w:rsidRPr="002C0637">
        <w:rPr>
          <w:rFonts w:eastAsia="Times New Roman"/>
          <w:b/>
          <w:spacing w:val="-3"/>
          <w:sz w:val="20"/>
          <w:szCs w:val="20"/>
          <w:lang w:eastAsia="ru-RU"/>
        </w:rPr>
        <w:t xml:space="preserve"> </w:t>
      </w:r>
      <w:r w:rsidRPr="002C0637">
        <w:rPr>
          <w:rFonts w:eastAsia="Times New Roman"/>
          <w:b/>
          <w:sz w:val="20"/>
          <w:szCs w:val="20"/>
          <w:lang w:eastAsia="ru-RU"/>
        </w:rPr>
        <w:t>предоставления</w:t>
      </w:r>
      <w:r w:rsidRPr="002C0637">
        <w:rPr>
          <w:rFonts w:eastAsia="Times New Roman"/>
          <w:b/>
          <w:spacing w:val="-3"/>
          <w:sz w:val="20"/>
          <w:szCs w:val="20"/>
          <w:lang w:eastAsia="ru-RU"/>
        </w:rPr>
        <w:t xml:space="preserve"> </w:t>
      </w:r>
      <w:r w:rsidRPr="002C0637">
        <w:rPr>
          <w:rFonts w:eastAsia="Times New Roman"/>
          <w:b/>
          <w:sz w:val="20"/>
          <w:szCs w:val="20"/>
          <w:lang w:eastAsia="ru-RU"/>
        </w:rPr>
        <w:t>услуги</w:t>
      </w:r>
    </w:p>
    <w:p w:rsidR="00927B91" w:rsidRDefault="00927B91" w:rsidP="0091411B">
      <w:pPr>
        <w:keepNext/>
        <w:overflowPunct/>
        <w:autoSpaceDE/>
        <w:autoSpaceDN/>
        <w:adjustRightInd/>
        <w:ind w:right="5953"/>
        <w:jc w:val="center"/>
        <w:textAlignment w:val="auto"/>
        <w:outlineLvl w:val="0"/>
        <w:rPr>
          <w:rFonts w:eastAsia="Times New Roman"/>
          <w:b/>
          <w:bCs/>
          <w:kern w:val="32"/>
          <w:sz w:val="20"/>
          <w:szCs w:val="20"/>
          <w:lang w:val="x-none" w:eastAsia="x-none"/>
        </w:rPr>
      </w:pPr>
    </w:p>
    <w:p w:rsidR="002C0637" w:rsidRPr="002C0637" w:rsidRDefault="002C0637" w:rsidP="0091411B">
      <w:pPr>
        <w:keepNext/>
        <w:overflowPunct/>
        <w:autoSpaceDE/>
        <w:autoSpaceDN/>
        <w:adjustRightInd/>
        <w:ind w:right="5953"/>
        <w:jc w:val="center"/>
        <w:textAlignment w:val="auto"/>
        <w:outlineLvl w:val="0"/>
        <w:rPr>
          <w:rFonts w:eastAsia="Times New Roman"/>
          <w:b/>
          <w:bCs/>
          <w:kern w:val="32"/>
          <w:sz w:val="20"/>
          <w:szCs w:val="20"/>
          <w:lang w:val="x-none" w:eastAsia="x-none"/>
        </w:rPr>
      </w:pPr>
      <w:r w:rsidRPr="002C0637">
        <w:rPr>
          <w:rFonts w:ascii="Calibri Light" w:eastAsia="Times New Roman" w:hAnsi="Calibri Light"/>
          <w:b/>
          <w:bCs/>
          <w:noProof/>
          <w:kern w:val="32"/>
          <w:sz w:val="20"/>
          <w:szCs w:val="20"/>
          <w:lang w:eastAsia="ru-RU"/>
        </w:rPr>
        <w:drawing>
          <wp:inline distT="0" distB="0" distL="0" distR="0" wp14:anchorId="6BD7E0B9" wp14:editId="53D5052E">
            <wp:extent cx="601980" cy="6934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980" cy="693420"/>
                    </a:xfrm>
                    <a:prstGeom prst="rect">
                      <a:avLst/>
                    </a:prstGeom>
                    <a:noFill/>
                    <a:ln>
                      <a:noFill/>
                    </a:ln>
                  </pic:spPr>
                </pic:pic>
              </a:graphicData>
            </a:graphic>
          </wp:inline>
        </w:drawing>
      </w:r>
    </w:p>
    <w:tbl>
      <w:tblPr>
        <w:tblpPr w:leftFromText="180" w:rightFromText="180" w:vertAnchor="text" w:tblpX="4627" w:tblpY="207"/>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4928"/>
      </w:tblGrid>
      <w:tr w:rsidR="002C0637" w:rsidRPr="002C0637" w:rsidTr="00CE6363">
        <w:trPr>
          <w:trHeight w:val="1891"/>
        </w:trPr>
        <w:tc>
          <w:tcPr>
            <w:tcW w:w="4928" w:type="dxa"/>
          </w:tcPr>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Кому: ________________________________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Контактные данные: 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Представитель: 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Контактные данные представителя: 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_______________________________________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Тел.: __________________________________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Эл. Почта: _______________________________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p>
        </w:tc>
      </w:tr>
    </w:tbl>
    <w:p w:rsidR="002C0637" w:rsidRPr="002C0637" w:rsidRDefault="002C0637" w:rsidP="0091411B">
      <w:pPr>
        <w:keepNext/>
        <w:tabs>
          <w:tab w:val="left" w:pos="4253"/>
        </w:tabs>
        <w:overflowPunct/>
        <w:autoSpaceDE/>
        <w:autoSpaceDN/>
        <w:adjustRightInd/>
        <w:ind w:right="5527"/>
        <w:jc w:val="center"/>
        <w:textAlignment w:val="auto"/>
        <w:outlineLvl w:val="0"/>
        <w:rPr>
          <w:rFonts w:eastAsia="Times New Roman"/>
          <w:b/>
          <w:bCs/>
          <w:kern w:val="32"/>
          <w:sz w:val="20"/>
          <w:szCs w:val="20"/>
          <w:lang w:val="x-none" w:eastAsia="x-none"/>
        </w:rPr>
      </w:pPr>
      <w:r w:rsidRPr="002C0637">
        <w:rPr>
          <w:rFonts w:eastAsia="Times New Roman"/>
          <w:b/>
          <w:bCs/>
          <w:kern w:val="32"/>
          <w:sz w:val="20"/>
          <w:szCs w:val="20"/>
          <w:lang w:val="x-none" w:eastAsia="x-none"/>
        </w:rPr>
        <w:t>Администрация Чаинского района Томской области</w:t>
      </w:r>
    </w:p>
    <w:p w:rsidR="002C0637" w:rsidRPr="002C0637" w:rsidRDefault="002C0637" w:rsidP="0091411B">
      <w:pPr>
        <w:tabs>
          <w:tab w:val="left" w:pos="4253"/>
        </w:tabs>
        <w:overflowPunct/>
        <w:autoSpaceDE/>
        <w:autoSpaceDN/>
        <w:adjustRightInd/>
        <w:ind w:right="5527"/>
        <w:jc w:val="center"/>
        <w:textAlignment w:val="auto"/>
        <w:rPr>
          <w:rFonts w:eastAsia="Times New Roman"/>
          <w:sz w:val="20"/>
          <w:szCs w:val="20"/>
          <w:lang w:eastAsia="ru-RU"/>
        </w:rPr>
      </w:pPr>
      <w:r w:rsidRPr="002C0637">
        <w:rPr>
          <w:rFonts w:eastAsia="Times New Roman"/>
          <w:sz w:val="20"/>
          <w:szCs w:val="20"/>
          <w:lang w:eastAsia="ru-RU"/>
        </w:rPr>
        <w:t>Ленинская ул., 11, Подгорное с., Чаинский р-он, Томская обл., 636400, телефон/ факс: (38257) 2 19 28</w:t>
      </w:r>
    </w:p>
    <w:p w:rsidR="002C0637" w:rsidRPr="002C0637" w:rsidRDefault="002C0637" w:rsidP="0091411B">
      <w:pPr>
        <w:tabs>
          <w:tab w:val="left" w:pos="4253"/>
        </w:tabs>
        <w:overflowPunct/>
        <w:autoSpaceDE/>
        <w:autoSpaceDN/>
        <w:adjustRightInd/>
        <w:ind w:right="5527"/>
        <w:jc w:val="center"/>
        <w:textAlignment w:val="auto"/>
        <w:rPr>
          <w:rFonts w:eastAsia="Times New Roman"/>
          <w:sz w:val="20"/>
          <w:szCs w:val="20"/>
          <w:lang w:val="en-US" w:eastAsia="ru-RU"/>
        </w:rPr>
      </w:pPr>
      <w:r w:rsidRPr="002C0637">
        <w:rPr>
          <w:rFonts w:eastAsia="Times New Roman"/>
          <w:sz w:val="20"/>
          <w:szCs w:val="20"/>
          <w:lang w:val="en-US" w:eastAsia="ru-RU"/>
        </w:rPr>
        <w:t xml:space="preserve">E-mail: </w:t>
      </w:r>
      <w:hyperlink r:id="rId39" w:history="1">
        <w:r w:rsidRPr="002C0637">
          <w:rPr>
            <w:rFonts w:eastAsia="Times New Roman"/>
            <w:color w:val="0000FF"/>
            <w:sz w:val="20"/>
            <w:szCs w:val="20"/>
            <w:u w:val="single"/>
            <w:lang w:val="en-US" w:eastAsia="ru-RU"/>
          </w:rPr>
          <w:t>tiaadm@tomsk.gov.ru</w:t>
        </w:r>
      </w:hyperlink>
    </w:p>
    <w:p w:rsidR="002C0637" w:rsidRPr="002C0637" w:rsidRDefault="002C0637" w:rsidP="0091411B">
      <w:pPr>
        <w:tabs>
          <w:tab w:val="left" w:pos="7210"/>
        </w:tabs>
        <w:overflowPunct/>
        <w:autoSpaceDE/>
        <w:autoSpaceDN/>
        <w:adjustRightInd/>
        <w:textAlignment w:val="auto"/>
        <w:rPr>
          <w:rFonts w:eastAsia="Times New Roman"/>
          <w:sz w:val="20"/>
          <w:szCs w:val="20"/>
          <w:lang w:val="en-US" w:eastAsia="ru-RU"/>
        </w:rPr>
      </w:pPr>
    </w:p>
    <w:p w:rsidR="002C0637" w:rsidRPr="002C0637" w:rsidRDefault="002C0637" w:rsidP="0091411B">
      <w:pPr>
        <w:tabs>
          <w:tab w:val="left" w:pos="7210"/>
        </w:tabs>
        <w:overflowPunct/>
        <w:autoSpaceDE/>
        <w:autoSpaceDN/>
        <w:adjustRightInd/>
        <w:textAlignment w:val="auto"/>
        <w:rPr>
          <w:rFonts w:eastAsia="Times New Roman"/>
          <w:sz w:val="20"/>
          <w:szCs w:val="20"/>
          <w:lang w:val="en-US" w:eastAsia="ru-RU"/>
        </w:rPr>
      </w:pPr>
    </w:p>
    <w:p w:rsidR="00927B91" w:rsidRPr="00C13388" w:rsidRDefault="00927B91" w:rsidP="0091411B">
      <w:pPr>
        <w:overflowPunct/>
        <w:autoSpaceDE/>
        <w:autoSpaceDN/>
        <w:adjustRightInd/>
        <w:jc w:val="center"/>
        <w:textAlignment w:val="auto"/>
        <w:rPr>
          <w:rFonts w:eastAsia="Times New Roman"/>
          <w:b/>
          <w:sz w:val="20"/>
          <w:szCs w:val="20"/>
          <w:lang w:val="en-US" w:eastAsia="ru-RU"/>
        </w:rPr>
      </w:pPr>
    </w:p>
    <w:p w:rsidR="00927B91" w:rsidRPr="00C13388" w:rsidRDefault="00927B91" w:rsidP="0091411B">
      <w:pPr>
        <w:overflowPunct/>
        <w:autoSpaceDE/>
        <w:autoSpaceDN/>
        <w:adjustRightInd/>
        <w:jc w:val="center"/>
        <w:textAlignment w:val="auto"/>
        <w:rPr>
          <w:rFonts w:eastAsia="Times New Roman"/>
          <w:b/>
          <w:sz w:val="20"/>
          <w:szCs w:val="20"/>
          <w:lang w:val="en-US" w:eastAsia="ru-RU"/>
        </w:rPr>
      </w:pPr>
    </w:p>
    <w:p w:rsidR="002C0637" w:rsidRPr="002C0637" w:rsidRDefault="002C0637" w:rsidP="0091411B">
      <w:pPr>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Решение об отказе в приёме и регистрации документов, необходимых для предоставления услуги</w:t>
      </w:r>
    </w:p>
    <w:p w:rsidR="002C0637" w:rsidRPr="002C0637" w:rsidRDefault="002C0637" w:rsidP="0091411B">
      <w:pPr>
        <w:overflowPunct/>
        <w:autoSpaceDE/>
        <w:autoSpaceDN/>
        <w:adjustRightInd/>
        <w:textAlignment w:val="auto"/>
        <w:rPr>
          <w:rFonts w:eastAsia="Times New Roman"/>
          <w:b/>
          <w:sz w:val="20"/>
          <w:szCs w:val="20"/>
          <w:lang w:val="x-none" w:eastAsia="x-none"/>
        </w:rPr>
      </w:pPr>
    </w:p>
    <w:p w:rsidR="002C0637" w:rsidRPr="002C0637" w:rsidRDefault="002C0637" w:rsidP="0091411B">
      <w:pPr>
        <w:overflowPunct/>
        <w:autoSpaceDE/>
        <w:autoSpaceDN/>
        <w:adjustRightInd/>
        <w:jc w:val="center"/>
        <w:textAlignment w:val="auto"/>
        <w:rPr>
          <w:rFonts w:eastAsia="Times New Roman"/>
          <w:sz w:val="20"/>
          <w:szCs w:val="20"/>
          <w:lang w:eastAsia="ru-RU"/>
        </w:rPr>
      </w:pPr>
      <w:r w:rsidRPr="002C0637">
        <w:rPr>
          <w:rFonts w:eastAsia="Times New Roman"/>
          <w:sz w:val="20"/>
          <w:szCs w:val="20"/>
          <w:lang w:eastAsia="ru-RU"/>
        </w:rPr>
        <w:t>от _____________ 20____г.                                                   №_________</w:t>
      </w:r>
    </w:p>
    <w:p w:rsidR="002C0637" w:rsidRPr="002C0637" w:rsidRDefault="002C0637" w:rsidP="0091411B">
      <w:pPr>
        <w:overflowPunct/>
        <w:autoSpaceDE/>
        <w:autoSpaceDN/>
        <w:adjustRightInd/>
        <w:textAlignment w:val="auto"/>
        <w:rPr>
          <w:rFonts w:eastAsia="Times New Roman"/>
          <w:sz w:val="20"/>
          <w:szCs w:val="20"/>
          <w:lang w:val="x-none" w:eastAsia="x-none"/>
        </w:rPr>
      </w:pPr>
    </w:p>
    <w:p w:rsidR="002C0637" w:rsidRPr="002C0637" w:rsidRDefault="002C0637" w:rsidP="0091411B">
      <w:pPr>
        <w:tabs>
          <w:tab w:val="left" w:pos="1524"/>
          <w:tab w:val="left" w:pos="3193"/>
          <w:tab w:val="left" w:pos="5058"/>
          <w:tab w:val="left" w:pos="6463"/>
          <w:tab w:val="left" w:pos="6944"/>
          <w:tab w:val="left" w:pos="8128"/>
          <w:tab w:val="left" w:pos="8766"/>
          <w:tab w:val="left" w:pos="10372"/>
        </w:tabs>
        <w:overflowPunct/>
        <w:autoSpaceDE/>
        <w:autoSpaceDN/>
        <w:adjustRightInd/>
        <w:jc w:val="both"/>
        <w:textAlignment w:val="auto"/>
        <w:rPr>
          <w:rFonts w:eastAsia="Times New Roman"/>
          <w:sz w:val="20"/>
          <w:szCs w:val="20"/>
          <w:lang w:val="x-none" w:eastAsia="x-none"/>
        </w:rPr>
      </w:pPr>
      <w:r w:rsidRPr="002C0637">
        <w:rPr>
          <w:rFonts w:eastAsia="Times New Roman"/>
          <w:sz w:val="20"/>
          <w:szCs w:val="20"/>
          <w:lang w:val="x-none" w:eastAsia="x-none"/>
        </w:rPr>
        <w:t>По результатам рассмотрения заявления от _________________</w:t>
      </w:r>
      <w:r w:rsidRPr="002C0637">
        <w:rPr>
          <w:rFonts w:eastAsia="Times New Roman"/>
          <w:spacing w:val="11"/>
          <w:sz w:val="20"/>
          <w:szCs w:val="20"/>
          <w:lang w:val="x-none" w:eastAsia="x-none"/>
        </w:rPr>
        <w:t xml:space="preserve"> </w:t>
      </w:r>
      <w:r w:rsidRPr="002C0637">
        <w:rPr>
          <w:rFonts w:eastAsia="Times New Roman"/>
          <w:sz w:val="20"/>
          <w:szCs w:val="20"/>
          <w:lang w:val="x-none" w:eastAsia="x-none"/>
        </w:rPr>
        <w:t>№ _________ (Заявитель ______________)</w:t>
      </w:r>
      <w:r w:rsidRPr="002C0637">
        <w:rPr>
          <w:rFonts w:eastAsia="Times New Roman"/>
          <w:spacing w:val="38"/>
          <w:sz w:val="20"/>
          <w:szCs w:val="20"/>
          <w:lang w:val="x-none" w:eastAsia="x-none"/>
        </w:rPr>
        <w:t xml:space="preserve"> </w:t>
      </w:r>
      <w:r w:rsidRPr="002C0637">
        <w:rPr>
          <w:rFonts w:eastAsia="Times New Roman"/>
          <w:sz w:val="20"/>
          <w:szCs w:val="20"/>
          <w:lang w:val="x-none" w:eastAsia="x-none"/>
        </w:rPr>
        <w:t>принято</w:t>
      </w:r>
      <w:r w:rsidRPr="002C0637">
        <w:rPr>
          <w:rFonts w:eastAsia="Times New Roman"/>
          <w:spacing w:val="35"/>
          <w:sz w:val="20"/>
          <w:szCs w:val="20"/>
          <w:lang w:val="x-none" w:eastAsia="x-none"/>
        </w:rPr>
        <w:t xml:space="preserve"> </w:t>
      </w:r>
      <w:r w:rsidRPr="002C0637">
        <w:rPr>
          <w:rFonts w:eastAsia="Times New Roman"/>
          <w:sz w:val="20"/>
          <w:szCs w:val="20"/>
          <w:lang w:val="x-none" w:eastAsia="x-none"/>
        </w:rPr>
        <w:t>решение</w:t>
      </w:r>
      <w:r w:rsidRPr="002C0637">
        <w:rPr>
          <w:rFonts w:eastAsia="Times New Roman"/>
          <w:spacing w:val="37"/>
          <w:sz w:val="20"/>
          <w:szCs w:val="20"/>
          <w:lang w:val="x-none" w:eastAsia="x-none"/>
        </w:rPr>
        <w:t xml:space="preserve"> </w:t>
      </w:r>
      <w:r w:rsidRPr="002C0637">
        <w:rPr>
          <w:rFonts w:eastAsia="Times New Roman"/>
          <w:sz w:val="20"/>
          <w:szCs w:val="20"/>
          <w:lang w:val="x-none" w:eastAsia="x-none"/>
        </w:rPr>
        <w:t>об</w:t>
      </w:r>
      <w:r w:rsidRPr="002C0637">
        <w:rPr>
          <w:rFonts w:eastAsia="Times New Roman"/>
          <w:spacing w:val="36"/>
          <w:sz w:val="20"/>
          <w:szCs w:val="20"/>
          <w:lang w:val="x-none" w:eastAsia="x-none"/>
        </w:rPr>
        <w:t xml:space="preserve"> </w:t>
      </w:r>
      <w:r w:rsidRPr="002C0637">
        <w:rPr>
          <w:rFonts w:eastAsia="Times New Roman"/>
          <w:sz w:val="20"/>
          <w:szCs w:val="20"/>
          <w:lang w:val="x-none" w:eastAsia="x-none"/>
        </w:rPr>
        <w:t>отказе</w:t>
      </w:r>
      <w:r w:rsidRPr="002C0637">
        <w:rPr>
          <w:rFonts w:eastAsia="Times New Roman"/>
          <w:spacing w:val="32"/>
          <w:sz w:val="20"/>
          <w:szCs w:val="20"/>
          <w:lang w:val="x-none" w:eastAsia="x-none"/>
        </w:rPr>
        <w:t xml:space="preserve"> </w:t>
      </w:r>
      <w:r w:rsidRPr="002C0637">
        <w:rPr>
          <w:rFonts w:eastAsia="Times New Roman"/>
          <w:sz w:val="20"/>
          <w:szCs w:val="20"/>
          <w:lang w:val="x-none" w:eastAsia="x-none"/>
        </w:rPr>
        <w:t>в</w:t>
      </w:r>
      <w:r w:rsidRPr="002C0637">
        <w:rPr>
          <w:rFonts w:eastAsia="Times New Roman"/>
          <w:spacing w:val="34"/>
          <w:sz w:val="20"/>
          <w:szCs w:val="20"/>
          <w:lang w:val="x-none" w:eastAsia="x-none"/>
        </w:rPr>
        <w:t xml:space="preserve"> </w:t>
      </w:r>
      <w:r w:rsidRPr="002C0637">
        <w:rPr>
          <w:rFonts w:eastAsia="Times New Roman"/>
          <w:sz w:val="20"/>
          <w:szCs w:val="20"/>
          <w:lang w:val="x-none" w:eastAsia="x-none"/>
        </w:rPr>
        <w:t>приёме</w:t>
      </w:r>
      <w:r w:rsidRPr="002C0637">
        <w:rPr>
          <w:rFonts w:eastAsia="Times New Roman"/>
          <w:spacing w:val="35"/>
          <w:sz w:val="20"/>
          <w:szCs w:val="20"/>
          <w:lang w:val="x-none" w:eastAsia="x-none"/>
        </w:rPr>
        <w:t xml:space="preserve"> </w:t>
      </w:r>
      <w:r w:rsidRPr="002C0637">
        <w:rPr>
          <w:rFonts w:eastAsia="Times New Roman"/>
          <w:sz w:val="20"/>
          <w:szCs w:val="20"/>
          <w:lang w:val="x-none" w:eastAsia="x-none"/>
        </w:rPr>
        <w:t>и</w:t>
      </w:r>
      <w:r w:rsidRPr="002C0637">
        <w:rPr>
          <w:rFonts w:eastAsia="Times New Roman"/>
          <w:spacing w:val="33"/>
          <w:sz w:val="20"/>
          <w:szCs w:val="20"/>
          <w:lang w:val="x-none" w:eastAsia="x-none"/>
        </w:rPr>
        <w:t xml:space="preserve"> </w:t>
      </w:r>
      <w:r w:rsidRPr="002C0637">
        <w:rPr>
          <w:rFonts w:eastAsia="Times New Roman"/>
          <w:sz w:val="20"/>
          <w:szCs w:val="20"/>
          <w:lang w:val="x-none" w:eastAsia="x-none"/>
        </w:rPr>
        <w:t>регистрации</w:t>
      </w:r>
      <w:r w:rsidRPr="002C0637">
        <w:rPr>
          <w:rFonts w:eastAsia="Times New Roman"/>
          <w:spacing w:val="-67"/>
          <w:sz w:val="20"/>
          <w:szCs w:val="20"/>
          <w:lang w:val="x-none" w:eastAsia="x-none"/>
        </w:rPr>
        <w:t xml:space="preserve"> </w:t>
      </w:r>
      <w:r w:rsidRPr="002C0637">
        <w:rPr>
          <w:rFonts w:eastAsia="Times New Roman"/>
          <w:sz w:val="20"/>
          <w:szCs w:val="20"/>
          <w:lang w:val="x-none" w:eastAsia="x-none"/>
        </w:rPr>
        <w:t>документов</w:t>
      </w:r>
      <w:r w:rsidRPr="002C0637">
        <w:rPr>
          <w:rFonts w:eastAsia="Times New Roman"/>
          <w:spacing w:val="-3"/>
          <w:sz w:val="20"/>
          <w:szCs w:val="20"/>
          <w:lang w:val="x-none" w:eastAsia="x-none"/>
        </w:rPr>
        <w:t xml:space="preserve"> </w:t>
      </w:r>
      <w:r w:rsidRPr="002C0637">
        <w:rPr>
          <w:rFonts w:eastAsia="Times New Roman"/>
          <w:sz w:val="20"/>
          <w:szCs w:val="20"/>
          <w:lang w:val="x-none" w:eastAsia="x-none"/>
        </w:rPr>
        <w:t>для</w:t>
      </w:r>
      <w:r w:rsidRPr="002C0637">
        <w:rPr>
          <w:rFonts w:eastAsia="Times New Roman"/>
          <w:spacing w:val="-3"/>
          <w:sz w:val="20"/>
          <w:szCs w:val="20"/>
          <w:lang w:val="x-none" w:eastAsia="x-none"/>
        </w:rPr>
        <w:t xml:space="preserve"> </w:t>
      </w:r>
      <w:r w:rsidRPr="002C0637">
        <w:rPr>
          <w:rFonts w:eastAsia="Times New Roman"/>
          <w:sz w:val="20"/>
          <w:szCs w:val="20"/>
          <w:lang w:val="x-none" w:eastAsia="x-none"/>
        </w:rPr>
        <w:t>оказания</w:t>
      </w:r>
      <w:r w:rsidRPr="002C0637">
        <w:rPr>
          <w:rFonts w:eastAsia="Times New Roman"/>
          <w:spacing w:val="-1"/>
          <w:sz w:val="20"/>
          <w:szCs w:val="20"/>
          <w:lang w:val="x-none" w:eastAsia="x-none"/>
        </w:rPr>
        <w:t xml:space="preserve"> </w:t>
      </w:r>
      <w:r w:rsidRPr="002C0637">
        <w:rPr>
          <w:rFonts w:eastAsia="Times New Roman"/>
          <w:sz w:val="20"/>
          <w:szCs w:val="20"/>
          <w:lang w:val="x-none" w:eastAsia="x-none"/>
        </w:rPr>
        <w:t>услуги</w:t>
      </w:r>
      <w:r w:rsidRPr="002C0637">
        <w:rPr>
          <w:rFonts w:eastAsia="Times New Roman"/>
          <w:spacing w:val="2"/>
          <w:sz w:val="20"/>
          <w:szCs w:val="20"/>
          <w:lang w:val="x-none" w:eastAsia="x-none"/>
        </w:rPr>
        <w:t xml:space="preserve"> </w:t>
      </w:r>
      <w:r w:rsidRPr="002C0637">
        <w:rPr>
          <w:rFonts w:eastAsia="Times New Roman"/>
          <w:sz w:val="20"/>
          <w:szCs w:val="20"/>
          <w:lang w:val="x-none" w:eastAsia="x-none"/>
        </w:rPr>
        <w:t>по следующим основаниям:</w:t>
      </w:r>
    </w:p>
    <w:p w:rsidR="002C0637" w:rsidRPr="002C0637" w:rsidRDefault="002C0637" w:rsidP="0091411B">
      <w:pPr>
        <w:overflowPunct/>
        <w:autoSpaceDE/>
        <w:autoSpaceDN/>
        <w:adjustRightInd/>
        <w:textAlignment w:val="auto"/>
        <w:rPr>
          <w:rFonts w:eastAsia="Times New Roman"/>
          <w:sz w:val="20"/>
          <w:szCs w:val="20"/>
          <w:lang w:eastAsia="ru-RU"/>
        </w:rPr>
      </w:pPr>
    </w:p>
    <w:p w:rsidR="002C0637" w:rsidRPr="002C0637" w:rsidRDefault="002C0637" w:rsidP="0091411B">
      <w:pPr>
        <w:overflowPunct/>
        <w:autoSpaceDE/>
        <w:autoSpaceDN/>
        <w:adjustRightInd/>
        <w:textAlignment w:val="auto"/>
        <w:rPr>
          <w:rFonts w:eastAsia="Times New Roman"/>
          <w:sz w:val="20"/>
          <w:szCs w:val="20"/>
          <w:lang w:eastAsia="ru-RU"/>
        </w:rPr>
      </w:pPr>
      <w:r w:rsidRPr="002C0637">
        <w:rPr>
          <w:rFonts w:eastAsia="Times New Roman"/>
          <w:sz w:val="20"/>
          <w:szCs w:val="20"/>
          <w:lang w:eastAsia="ru-RU"/>
        </w:rPr>
        <w:t>Дополнительно информируем: _____________________________________________</w:t>
      </w:r>
    </w:p>
    <w:p w:rsidR="002C0637" w:rsidRPr="002C0637" w:rsidRDefault="002C0637" w:rsidP="0091411B">
      <w:pPr>
        <w:overflowPunct/>
        <w:autoSpaceDE/>
        <w:autoSpaceDN/>
        <w:adjustRightInd/>
        <w:textAlignment w:val="auto"/>
        <w:rPr>
          <w:rFonts w:eastAsia="Times New Roman"/>
          <w:sz w:val="20"/>
          <w:szCs w:val="20"/>
          <w:lang w:eastAsia="ru-RU"/>
        </w:rPr>
      </w:pPr>
      <w:r w:rsidRPr="002C0637">
        <w:rPr>
          <w:rFonts w:eastAsia="Times New Roman"/>
          <w:sz w:val="20"/>
          <w:szCs w:val="20"/>
          <w:lang w:eastAsia="ru-RU"/>
        </w:rPr>
        <w:t>_______________________________________________________________________</w:t>
      </w:r>
    </w:p>
    <w:p w:rsidR="002C0637" w:rsidRPr="002C0637" w:rsidRDefault="002C0637" w:rsidP="0091411B">
      <w:pPr>
        <w:overflowPunct/>
        <w:autoSpaceDE/>
        <w:autoSpaceDN/>
        <w:adjustRightInd/>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Вы вправе повторно обратиться в уполномоченный орган с заявлением после устранения указанных нарушений.</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Данный отказ может быть обжалован в досудебном порядке путем направления жалобы в уполномоченный орган, а также в судебном порядке.</w:t>
      </w:r>
    </w:p>
    <w:p w:rsidR="002C0637" w:rsidRPr="002C0637" w:rsidRDefault="002C0637" w:rsidP="0091411B">
      <w:pPr>
        <w:overflowPunct/>
        <w:autoSpaceDE/>
        <w:autoSpaceDN/>
        <w:adjustRightInd/>
        <w:textAlignment w:val="auto"/>
        <w:rPr>
          <w:rFonts w:eastAsia="Times New Roman"/>
          <w:sz w:val="20"/>
          <w:szCs w:val="20"/>
          <w:lang w:val="x-none" w:eastAsia="x-none"/>
        </w:rPr>
      </w:pPr>
    </w:p>
    <w:p w:rsidR="002C0637" w:rsidRPr="002C0637" w:rsidRDefault="002C0637" w:rsidP="0091411B">
      <w:pPr>
        <w:tabs>
          <w:tab w:val="left" w:pos="6277"/>
        </w:tabs>
        <w:overflowPunct/>
        <w:autoSpaceDE/>
        <w:autoSpaceDN/>
        <w:adjustRightInd/>
        <w:textAlignment w:val="auto"/>
        <w:rPr>
          <w:rFonts w:eastAsia="Times New Roman"/>
          <w:spacing w:val="-2"/>
          <w:sz w:val="20"/>
          <w:szCs w:val="20"/>
          <w:lang w:eastAsia="ru-RU"/>
        </w:rPr>
      </w:pPr>
    </w:p>
    <w:p w:rsidR="002C0637" w:rsidRPr="002C0637" w:rsidRDefault="002C0637" w:rsidP="0091411B">
      <w:pPr>
        <w:tabs>
          <w:tab w:val="left" w:pos="6277"/>
        </w:tabs>
        <w:overflowPunct/>
        <w:autoSpaceDE/>
        <w:autoSpaceDN/>
        <w:adjustRightInd/>
        <w:textAlignment w:val="auto"/>
        <w:rPr>
          <w:rFonts w:eastAsia="Times New Roman"/>
          <w:sz w:val="20"/>
          <w:szCs w:val="20"/>
          <w:lang w:eastAsia="ru-RU"/>
        </w:rPr>
      </w:pPr>
      <w:r w:rsidRPr="002C0637">
        <w:rPr>
          <w:rFonts w:eastAsia="Times New Roman"/>
          <w:spacing w:val="-2"/>
          <w:sz w:val="20"/>
          <w:szCs w:val="20"/>
          <w:lang w:eastAsia="ru-RU"/>
        </w:rPr>
        <w:t>Должность</w:t>
      </w:r>
      <w:r w:rsidRPr="002C0637">
        <w:rPr>
          <w:rFonts w:eastAsia="Times New Roman"/>
          <w:spacing w:val="7"/>
          <w:sz w:val="20"/>
          <w:szCs w:val="20"/>
          <w:lang w:eastAsia="ru-RU"/>
        </w:rPr>
        <w:t xml:space="preserve"> </w:t>
      </w:r>
      <w:r w:rsidRPr="002C0637">
        <w:rPr>
          <w:rFonts w:eastAsia="Times New Roman"/>
          <w:spacing w:val="-2"/>
          <w:sz w:val="20"/>
          <w:szCs w:val="20"/>
          <w:lang w:eastAsia="ru-RU"/>
        </w:rPr>
        <w:t>уполномоченного</w:t>
      </w:r>
      <w:r w:rsidRPr="002C0637">
        <w:rPr>
          <w:rFonts w:eastAsia="Times New Roman"/>
          <w:spacing w:val="2"/>
          <w:sz w:val="20"/>
          <w:szCs w:val="20"/>
          <w:lang w:eastAsia="ru-RU"/>
        </w:rPr>
        <w:t xml:space="preserve"> </w:t>
      </w:r>
      <w:r w:rsidRPr="002C0637">
        <w:rPr>
          <w:rFonts w:eastAsia="Times New Roman"/>
          <w:spacing w:val="-4"/>
          <w:sz w:val="20"/>
          <w:szCs w:val="20"/>
          <w:lang w:eastAsia="ru-RU"/>
        </w:rPr>
        <w:t xml:space="preserve">лица                                   </w:t>
      </w:r>
      <w:r w:rsidRPr="002C0637">
        <w:rPr>
          <w:rFonts w:eastAsia="Times New Roman"/>
          <w:sz w:val="20"/>
          <w:szCs w:val="20"/>
          <w:lang w:eastAsia="ru-RU"/>
        </w:rPr>
        <w:t>Ф.И.О.</w:t>
      </w:r>
      <w:r w:rsidRPr="002C0637">
        <w:rPr>
          <w:rFonts w:eastAsia="Times New Roman"/>
          <w:spacing w:val="-13"/>
          <w:sz w:val="20"/>
          <w:szCs w:val="20"/>
          <w:lang w:eastAsia="ru-RU"/>
        </w:rPr>
        <w:t xml:space="preserve"> </w:t>
      </w:r>
      <w:r w:rsidRPr="002C0637">
        <w:rPr>
          <w:rFonts w:eastAsia="Times New Roman"/>
          <w:sz w:val="20"/>
          <w:szCs w:val="20"/>
          <w:lang w:eastAsia="ru-RU"/>
        </w:rPr>
        <w:t>уполномоченного</w:t>
      </w:r>
      <w:r w:rsidRPr="002C0637">
        <w:rPr>
          <w:rFonts w:eastAsia="Times New Roman"/>
          <w:spacing w:val="-15"/>
          <w:sz w:val="20"/>
          <w:szCs w:val="20"/>
          <w:lang w:eastAsia="ru-RU"/>
        </w:rPr>
        <w:t xml:space="preserve"> </w:t>
      </w:r>
      <w:r w:rsidRPr="002C0637">
        <w:rPr>
          <w:rFonts w:eastAsia="Times New Roman"/>
          <w:spacing w:val="-4"/>
          <w:sz w:val="20"/>
          <w:szCs w:val="20"/>
          <w:lang w:eastAsia="ru-RU"/>
        </w:rPr>
        <w:t>лица</w:t>
      </w:r>
    </w:p>
    <w:p w:rsidR="002C0637" w:rsidRPr="002C0637" w:rsidRDefault="002C0637" w:rsidP="0091411B">
      <w:pPr>
        <w:overflowPunct/>
        <w:autoSpaceDE/>
        <w:autoSpaceDN/>
        <w:adjustRightInd/>
        <w:textAlignment w:val="auto"/>
        <w:rPr>
          <w:rFonts w:eastAsia="Times New Roman"/>
          <w:sz w:val="20"/>
          <w:szCs w:val="20"/>
          <w:lang w:val="x-none" w:eastAsia="x-none"/>
        </w:rPr>
      </w:pPr>
    </w:p>
    <w:p w:rsidR="002C0637" w:rsidRPr="002C0637" w:rsidRDefault="009E2696" w:rsidP="0091411B">
      <w:pPr>
        <w:overflowPunct/>
        <w:autoSpaceDE/>
        <w:autoSpaceDN/>
        <w:adjustRightInd/>
        <w:textAlignment w:val="auto"/>
        <w:rPr>
          <w:rFonts w:eastAsia="Times New Roman"/>
          <w:sz w:val="20"/>
          <w:szCs w:val="20"/>
          <w:lang w:val="x-none" w:eastAsia="x-none"/>
        </w:rPr>
      </w:pPr>
      <w:r>
        <w:rPr>
          <w:rFonts w:eastAsia="Times New Roman"/>
          <w:noProof/>
          <w:sz w:val="20"/>
          <w:szCs w:val="20"/>
          <w:lang w:val="x-none" w:eastAsia="x-none"/>
        </w:rPr>
        <w:pict>
          <v:rect id="Прямоугольник 35" o:spid="_x0000_s1053" style="position:absolute;margin-left:0;margin-top:.95pt;width:186.05pt;height:23.25pt;z-index:-251664384;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" strokeweight="1pt">
            <v:textbox style="mso-next-textbox:#Прямоугольник 35">
              <w:txbxContent>
                <w:p w:rsidR="00A874D5" w:rsidRPr="00245ADC" w:rsidRDefault="00A874D5" w:rsidP="002C0637">
                  <w:pPr>
                    <w:jc w:val="center"/>
                    <w:rPr>
                      <w:color w:val="000000"/>
                    </w:rPr>
                  </w:pPr>
                  <w:r w:rsidRPr="00245ADC">
                    <w:t>Электронная подпись</w:t>
                  </w:r>
                </w:p>
              </w:txbxContent>
            </v:textbox>
            <w10:wrap anchorx="margin"/>
          </v:rect>
        </w:pict>
      </w:r>
    </w:p>
    <w:p w:rsidR="002C0637" w:rsidRPr="002C0637" w:rsidRDefault="002C0637" w:rsidP="0091411B">
      <w:pPr>
        <w:overflowPunct/>
        <w:autoSpaceDE/>
        <w:autoSpaceDN/>
        <w:adjustRightInd/>
        <w:textAlignment w:val="auto"/>
        <w:rPr>
          <w:rFonts w:eastAsia="Times New Roman"/>
          <w:sz w:val="20"/>
          <w:szCs w:val="20"/>
          <w:lang w:val="x-none" w:eastAsia="x-none"/>
        </w:rPr>
      </w:pPr>
    </w:p>
    <w:p w:rsidR="002C0637" w:rsidRPr="002C0637" w:rsidRDefault="002C0637" w:rsidP="0091411B">
      <w:pPr>
        <w:overflowPunct/>
        <w:autoSpaceDE/>
        <w:autoSpaceDN/>
        <w:adjustRightInd/>
        <w:textAlignment w:val="auto"/>
        <w:rPr>
          <w:rFonts w:eastAsia="Times New Roman"/>
          <w:sz w:val="20"/>
          <w:szCs w:val="20"/>
          <w:lang w:val="x-none" w:eastAsia="x-none"/>
        </w:rPr>
      </w:pPr>
    </w:p>
    <w:p w:rsidR="002C0637" w:rsidRPr="002C0637" w:rsidRDefault="002C0637" w:rsidP="0091411B">
      <w:pPr>
        <w:overflowPunct/>
        <w:autoSpaceDE/>
        <w:autoSpaceDN/>
        <w:adjustRightInd/>
        <w:textAlignment w:val="auto"/>
        <w:rPr>
          <w:rFonts w:eastAsia="Times New Roman"/>
          <w:sz w:val="20"/>
          <w:szCs w:val="20"/>
          <w:lang w:val="x-none" w:eastAsia="x-none"/>
        </w:rPr>
      </w:pPr>
    </w:p>
    <w:p w:rsidR="002C0637" w:rsidRPr="002C0637" w:rsidRDefault="002C0637" w:rsidP="0091411B">
      <w:pPr>
        <w:overflowPunct/>
        <w:autoSpaceDE/>
        <w:autoSpaceDN/>
        <w:adjustRightInd/>
        <w:textAlignment w:val="auto"/>
        <w:rPr>
          <w:rFonts w:eastAsia="Times New Roman"/>
          <w:sz w:val="20"/>
          <w:szCs w:val="20"/>
          <w:lang w:val="x-none" w:eastAsia="x-none"/>
        </w:rPr>
      </w:pPr>
    </w:p>
    <w:p w:rsidR="002C0637" w:rsidRPr="002C0637" w:rsidRDefault="002C0637" w:rsidP="0091411B">
      <w:pPr>
        <w:overflowPunct/>
        <w:autoSpaceDE/>
        <w:autoSpaceDN/>
        <w:adjustRightInd/>
        <w:textAlignment w:val="auto"/>
        <w:rPr>
          <w:rFonts w:eastAsia="Times New Roman"/>
          <w:sz w:val="20"/>
          <w:szCs w:val="20"/>
          <w:lang w:val="x-none" w:eastAsia="x-none"/>
        </w:rPr>
      </w:pPr>
    </w:p>
    <w:p w:rsidR="002C0637" w:rsidRPr="002C0637" w:rsidRDefault="002C0637" w:rsidP="0091411B">
      <w:pPr>
        <w:tabs>
          <w:tab w:val="left" w:pos="10320"/>
        </w:tabs>
        <w:overflowPunct/>
        <w:autoSpaceDE/>
        <w:autoSpaceDN/>
        <w:adjustRightInd/>
        <w:jc w:val="right"/>
        <w:textAlignment w:val="auto"/>
        <w:rPr>
          <w:rFonts w:eastAsia="Times New Roman"/>
          <w:sz w:val="20"/>
          <w:szCs w:val="20"/>
          <w:lang w:eastAsia="ru-RU"/>
        </w:rPr>
      </w:pPr>
      <w:r w:rsidRPr="002C0637">
        <w:rPr>
          <w:rFonts w:eastAsia="Times New Roman"/>
          <w:sz w:val="20"/>
          <w:szCs w:val="20"/>
          <w:lang w:eastAsia="ru-RU"/>
        </w:rPr>
        <w:t>Приложение № 6</w:t>
      </w:r>
    </w:p>
    <w:p w:rsidR="002C0637" w:rsidRPr="002C0637" w:rsidRDefault="002C0637" w:rsidP="0091411B">
      <w:pPr>
        <w:overflowPunct/>
        <w:autoSpaceDE/>
        <w:autoSpaceDN/>
        <w:adjustRightInd/>
        <w:ind w:right="3"/>
        <w:jc w:val="right"/>
        <w:textAlignment w:val="auto"/>
        <w:rPr>
          <w:rFonts w:eastAsia="Times New Roman"/>
          <w:sz w:val="20"/>
          <w:szCs w:val="20"/>
          <w:lang w:val="x-none" w:eastAsia="x-none"/>
        </w:rPr>
      </w:pPr>
      <w:r w:rsidRPr="002C0637">
        <w:rPr>
          <w:rFonts w:eastAsia="Times New Roman"/>
          <w:sz w:val="20"/>
          <w:szCs w:val="20"/>
          <w:lang w:val="x-none" w:eastAsia="x-none"/>
        </w:rPr>
        <w:t>к Административному регламенту по предоставлению муниципальной услуги</w:t>
      </w:r>
    </w:p>
    <w:p w:rsidR="002C0637" w:rsidRPr="002C0637" w:rsidRDefault="002C0637" w:rsidP="0091411B">
      <w:pPr>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Описание административных процедур (АП) и административных действий (АД)</w:t>
      </w:r>
    </w:p>
    <w:p w:rsidR="002C0637" w:rsidRPr="002C0637" w:rsidRDefault="002C0637" w:rsidP="0091411B">
      <w:pPr>
        <w:overflowPunct/>
        <w:autoSpaceDE/>
        <w:autoSpaceDN/>
        <w:adjustRightInd/>
        <w:jc w:val="center"/>
        <w:textAlignment w:val="auto"/>
        <w:rPr>
          <w:rFonts w:eastAsia="Times New Roman"/>
          <w:b/>
          <w:sz w:val="20"/>
          <w:szCs w:val="20"/>
          <w:lang w:eastAsia="ru-RU"/>
        </w:rPr>
      </w:pPr>
    </w:p>
    <w:tbl>
      <w:tblPr>
        <w:tblW w:w="9239"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4"/>
        <w:gridCol w:w="2278"/>
        <w:gridCol w:w="1701"/>
        <w:gridCol w:w="2835"/>
        <w:gridCol w:w="1701"/>
      </w:tblGrid>
      <w:tr w:rsidR="002C0637" w:rsidRPr="002C0637" w:rsidTr="00CE6363">
        <w:trPr>
          <w:trHeight w:val="830"/>
        </w:trPr>
        <w:tc>
          <w:tcPr>
            <w:tcW w:w="724" w:type="dxa"/>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lang w:val="en-US"/>
              </w:rPr>
            </w:pPr>
            <w:r w:rsidRPr="002C0637">
              <w:rPr>
                <w:rFonts w:eastAsia="Calibri"/>
                <w:sz w:val="20"/>
                <w:szCs w:val="20"/>
                <w:lang w:val="en-US"/>
              </w:rPr>
              <w:lastRenderedPageBreak/>
              <w:t>№ п/п</w:t>
            </w:r>
          </w:p>
        </w:tc>
        <w:tc>
          <w:tcPr>
            <w:tcW w:w="2278" w:type="dxa"/>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rPr>
            </w:pPr>
            <w:r w:rsidRPr="002C0637">
              <w:rPr>
                <w:rFonts w:eastAsia="Calibri"/>
                <w:sz w:val="20"/>
                <w:szCs w:val="20"/>
              </w:rPr>
              <w:t>Место выполнения действия/ используемая ИС</w:t>
            </w:r>
            <w:r w:rsidRPr="002C0637">
              <w:rPr>
                <w:rFonts w:eastAsia="Calibri"/>
                <w:sz w:val="20"/>
                <w:szCs w:val="20"/>
                <w:vertAlign w:val="superscript"/>
                <w:lang w:val="en-US"/>
              </w:rPr>
              <w:footnoteReference w:id="6"/>
            </w:r>
          </w:p>
        </w:tc>
        <w:tc>
          <w:tcPr>
            <w:tcW w:w="1701" w:type="dxa"/>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lang w:val="en-US"/>
              </w:rPr>
            </w:pPr>
            <w:r w:rsidRPr="002C0637">
              <w:rPr>
                <w:rFonts w:eastAsia="Calibri"/>
                <w:sz w:val="20"/>
                <w:szCs w:val="20"/>
                <w:lang w:val="en-US"/>
              </w:rPr>
              <w:t>Процедуры</w:t>
            </w:r>
            <w:r w:rsidRPr="002C0637">
              <w:rPr>
                <w:rFonts w:eastAsia="Calibri"/>
                <w:sz w:val="20"/>
                <w:szCs w:val="20"/>
                <w:vertAlign w:val="superscript"/>
                <w:lang w:val="en-US"/>
              </w:rPr>
              <w:footnoteReference w:id="7"/>
            </w:r>
          </w:p>
        </w:tc>
        <w:tc>
          <w:tcPr>
            <w:tcW w:w="2835" w:type="dxa"/>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lang w:val="en-US"/>
              </w:rPr>
            </w:pPr>
            <w:r w:rsidRPr="002C0637">
              <w:rPr>
                <w:rFonts w:eastAsia="Calibri"/>
                <w:sz w:val="20"/>
                <w:szCs w:val="20"/>
                <w:lang w:val="en-US"/>
              </w:rPr>
              <w:t>Действия</w:t>
            </w:r>
          </w:p>
        </w:tc>
        <w:tc>
          <w:tcPr>
            <w:tcW w:w="1701" w:type="dxa"/>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lang w:val="en-US"/>
              </w:rPr>
            </w:pPr>
            <w:r w:rsidRPr="002C0637">
              <w:rPr>
                <w:rFonts w:eastAsia="Calibri"/>
                <w:sz w:val="20"/>
                <w:szCs w:val="20"/>
                <w:lang w:val="en-US"/>
              </w:rPr>
              <w:t>Максимальный срок</w:t>
            </w:r>
          </w:p>
        </w:tc>
      </w:tr>
      <w:tr w:rsidR="002C0637" w:rsidRPr="002C0637" w:rsidTr="00CE6363">
        <w:trPr>
          <w:trHeight w:val="1058"/>
        </w:trPr>
        <w:tc>
          <w:tcPr>
            <w:tcW w:w="724" w:type="dxa"/>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lang w:val="en-US"/>
              </w:rPr>
            </w:pPr>
            <w:r w:rsidRPr="002C0637">
              <w:rPr>
                <w:rFonts w:eastAsia="Calibri"/>
                <w:sz w:val="20"/>
                <w:szCs w:val="20"/>
                <w:lang w:val="en-US"/>
              </w:rPr>
              <w:t>1</w:t>
            </w:r>
          </w:p>
        </w:tc>
        <w:tc>
          <w:tcPr>
            <w:tcW w:w="2278" w:type="dxa"/>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lang w:val="en-US"/>
              </w:rPr>
            </w:pPr>
            <w:r w:rsidRPr="002C0637">
              <w:rPr>
                <w:rFonts w:eastAsia="Calibri"/>
                <w:sz w:val="20"/>
                <w:szCs w:val="20"/>
                <w:lang w:val="en-US"/>
              </w:rPr>
              <w:t>Пилотный субъект/ПГС</w:t>
            </w:r>
            <w:r w:rsidRPr="002C0637">
              <w:rPr>
                <w:rFonts w:eastAsia="Calibri"/>
                <w:sz w:val="20"/>
                <w:szCs w:val="20"/>
                <w:vertAlign w:val="superscript"/>
                <w:lang w:val="en-US"/>
              </w:rPr>
              <w:footnoteReference w:id="8"/>
            </w:r>
          </w:p>
        </w:tc>
        <w:tc>
          <w:tcPr>
            <w:tcW w:w="1701" w:type="dxa"/>
            <w:vMerge w:val="restart"/>
            <w:shd w:val="clear" w:color="auto" w:fill="auto"/>
            <w:vAlign w:val="center"/>
          </w:tcPr>
          <w:p w:rsidR="002C0637" w:rsidRPr="002C0637" w:rsidRDefault="002C0637" w:rsidP="0091411B">
            <w:pPr>
              <w:widowControl w:val="0"/>
              <w:overflowPunct/>
              <w:adjustRightInd/>
              <w:textAlignment w:val="auto"/>
              <w:rPr>
                <w:rFonts w:eastAsia="Calibri"/>
                <w:sz w:val="20"/>
                <w:szCs w:val="20"/>
              </w:rPr>
            </w:pPr>
            <w:r w:rsidRPr="002C0637">
              <w:rPr>
                <w:rFonts w:eastAsia="Calibri"/>
                <w:sz w:val="20"/>
                <w:szCs w:val="20"/>
              </w:rPr>
              <w:t>АП1. Проверка документов и регистрация заявления</w:t>
            </w:r>
          </w:p>
        </w:tc>
        <w:tc>
          <w:tcPr>
            <w:tcW w:w="2835" w:type="dxa"/>
            <w:shd w:val="clear" w:color="auto" w:fill="auto"/>
            <w:vAlign w:val="center"/>
          </w:tcPr>
          <w:p w:rsidR="002C0637" w:rsidRPr="002C0637" w:rsidRDefault="002C0637" w:rsidP="0091411B">
            <w:pPr>
              <w:widowControl w:val="0"/>
              <w:overflowPunct/>
              <w:adjustRightInd/>
              <w:textAlignment w:val="auto"/>
              <w:rPr>
                <w:rFonts w:eastAsia="Calibri"/>
                <w:sz w:val="20"/>
                <w:szCs w:val="20"/>
              </w:rPr>
            </w:pPr>
            <w:r w:rsidRPr="002C0637">
              <w:rPr>
                <w:rFonts w:eastAsia="Calibri"/>
                <w:sz w:val="20"/>
                <w:szCs w:val="20"/>
              </w:rPr>
              <w:t>АД1.1. Контроль комплектности предоставленных документов</w:t>
            </w:r>
          </w:p>
        </w:tc>
        <w:tc>
          <w:tcPr>
            <w:tcW w:w="1701" w:type="dxa"/>
            <w:vMerge w:val="restart"/>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rPr>
            </w:pPr>
            <w:r w:rsidRPr="002C0637">
              <w:rPr>
                <w:rFonts w:eastAsia="Calibri"/>
                <w:sz w:val="20"/>
                <w:szCs w:val="20"/>
              </w:rPr>
              <w:t>До 1 рабочего дня* (не включается в срок предоставления услуги)</w:t>
            </w:r>
          </w:p>
        </w:tc>
      </w:tr>
      <w:tr w:rsidR="002C0637" w:rsidRPr="002C0637" w:rsidTr="00CE6363">
        <w:trPr>
          <w:trHeight w:val="791"/>
        </w:trPr>
        <w:tc>
          <w:tcPr>
            <w:tcW w:w="724" w:type="dxa"/>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lang w:val="en-US"/>
              </w:rPr>
            </w:pPr>
            <w:r w:rsidRPr="002C0637">
              <w:rPr>
                <w:rFonts w:eastAsia="Calibri"/>
                <w:sz w:val="20"/>
                <w:szCs w:val="20"/>
                <w:lang w:val="en-US"/>
              </w:rPr>
              <w:t>2</w:t>
            </w:r>
          </w:p>
        </w:tc>
        <w:tc>
          <w:tcPr>
            <w:tcW w:w="2278" w:type="dxa"/>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lang w:val="en-US"/>
              </w:rPr>
            </w:pPr>
            <w:r w:rsidRPr="002C0637">
              <w:rPr>
                <w:rFonts w:eastAsia="Calibri"/>
                <w:sz w:val="20"/>
                <w:szCs w:val="20"/>
                <w:lang w:val="en-US"/>
              </w:rPr>
              <w:t>Пилотный субъект/ПГС</w:t>
            </w:r>
          </w:p>
        </w:tc>
        <w:tc>
          <w:tcPr>
            <w:tcW w:w="1701" w:type="dxa"/>
            <w:vMerge/>
            <w:tcBorders>
              <w:top w:val="nil"/>
            </w:tcBorders>
            <w:shd w:val="clear" w:color="auto" w:fill="auto"/>
            <w:vAlign w:val="center"/>
          </w:tcPr>
          <w:p w:rsidR="002C0637" w:rsidRPr="002C0637" w:rsidRDefault="002C0637" w:rsidP="0091411B">
            <w:pPr>
              <w:widowControl w:val="0"/>
              <w:overflowPunct/>
              <w:adjustRightInd/>
              <w:textAlignment w:val="auto"/>
              <w:rPr>
                <w:rFonts w:eastAsia="Calibri"/>
                <w:sz w:val="20"/>
                <w:szCs w:val="20"/>
                <w:lang w:val="en-US"/>
              </w:rPr>
            </w:pPr>
          </w:p>
        </w:tc>
        <w:tc>
          <w:tcPr>
            <w:tcW w:w="2835" w:type="dxa"/>
            <w:shd w:val="clear" w:color="auto" w:fill="auto"/>
            <w:vAlign w:val="center"/>
          </w:tcPr>
          <w:p w:rsidR="002C0637" w:rsidRPr="002C0637" w:rsidRDefault="002C0637" w:rsidP="0091411B">
            <w:pPr>
              <w:widowControl w:val="0"/>
              <w:overflowPunct/>
              <w:adjustRightInd/>
              <w:textAlignment w:val="auto"/>
              <w:rPr>
                <w:rFonts w:eastAsia="Calibri"/>
                <w:sz w:val="20"/>
                <w:szCs w:val="20"/>
              </w:rPr>
            </w:pPr>
            <w:r w:rsidRPr="002C0637">
              <w:rPr>
                <w:rFonts w:eastAsia="Calibri"/>
                <w:sz w:val="20"/>
                <w:szCs w:val="20"/>
              </w:rPr>
              <w:t>АД1.2. Подтверждение полномочий представителя заявителя</w:t>
            </w:r>
          </w:p>
        </w:tc>
        <w:tc>
          <w:tcPr>
            <w:tcW w:w="1701" w:type="dxa"/>
            <w:vMerge/>
            <w:tcBorders>
              <w:top w:val="nil"/>
            </w:tcBorders>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rPr>
            </w:pPr>
          </w:p>
        </w:tc>
      </w:tr>
      <w:tr w:rsidR="002C0637" w:rsidRPr="002C0637" w:rsidTr="00CE6363">
        <w:trPr>
          <w:trHeight w:val="529"/>
        </w:trPr>
        <w:tc>
          <w:tcPr>
            <w:tcW w:w="724" w:type="dxa"/>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lang w:val="en-US"/>
              </w:rPr>
            </w:pPr>
            <w:r w:rsidRPr="002C0637">
              <w:rPr>
                <w:rFonts w:eastAsia="Calibri"/>
                <w:sz w:val="20"/>
                <w:szCs w:val="20"/>
                <w:lang w:val="en-US"/>
              </w:rPr>
              <w:t>3</w:t>
            </w:r>
          </w:p>
        </w:tc>
        <w:tc>
          <w:tcPr>
            <w:tcW w:w="2278" w:type="dxa"/>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lang w:val="en-US"/>
              </w:rPr>
            </w:pPr>
            <w:r w:rsidRPr="002C0637">
              <w:rPr>
                <w:rFonts w:eastAsia="Calibri"/>
                <w:sz w:val="20"/>
                <w:szCs w:val="20"/>
                <w:lang w:val="en-US"/>
              </w:rPr>
              <w:t>Пилотный субъект/ПГС</w:t>
            </w:r>
          </w:p>
        </w:tc>
        <w:tc>
          <w:tcPr>
            <w:tcW w:w="1701" w:type="dxa"/>
            <w:vMerge/>
            <w:tcBorders>
              <w:top w:val="nil"/>
            </w:tcBorders>
            <w:shd w:val="clear" w:color="auto" w:fill="auto"/>
            <w:vAlign w:val="center"/>
          </w:tcPr>
          <w:p w:rsidR="002C0637" w:rsidRPr="002C0637" w:rsidRDefault="002C0637" w:rsidP="0091411B">
            <w:pPr>
              <w:widowControl w:val="0"/>
              <w:overflowPunct/>
              <w:adjustRightInd/>
              <w:textAlignment w:val="auto"/>
              <w:rPr>
                <w:rFonts w:eastAsia="Calibri"/>
                <w:sz w:val="20"/>
                <w:szCs w:val="20"/>
                <w:lang w:val="en-US"/>
              </w:rPr>
            </w:pPr>
          </w:p>
        </w:tc>
        <w:tc>
          <w:tcPr>
            <w:tcW w:w="2835" w:type="dxa"/>
            <w:shd w:val="clear" w:color="auto" w:fill="auto"/>
            <w:vAlign w:val="center"/>
          </w:tcPr>
          <w:p w:rsidR="002C0637" w:rsidRPr="002C0637" w:rsidRDefault="002C0637" w:rsidP="0091411B">
            <w:pPr>
              <w:widowControl w:val="0"/>
              <w:overflowPunct/>
              <w:adjustRightInd/>
              <w:textAlignment w:val="auto"/>
              <w:rPr>
                <w:rFonts w:eastAsia="Calibri"/>
                <w:sz w:val="20"/>
                <w:szCs w:val="20"/>
                <w:lang w:val="en-US"/>
              </w:rPr>
            </w:pPr>
            <w:r w:rsidRPr="002C0637">
              <w:rPr>
                <w:rFonts w:eastAsia="Calibri"/>
                <w:sz w:val="20"/>
                <w:szCs w:val="20"/>
                <w:lang w:val="en-US"/>
              </w:rPr>
              <w:t>АД1.3. Регистрация заявления</w:t>
            </w:r>
          </w:p>
        </w:tc>
        <w:tc>
          <w:tcPr>
            <w:tcW w:w="1701" w:type="dxa"/>
            <w:vMerge/>
            <w:tcBorders>
              <w:top w:val="nil"/>
            </w:tcBorders>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lang w:val="en-US"/>
              </w:rPr>
            </w:pPr>
          </w:p>
        </w:tc>
      </w:tr>
      <w:tr w:rsidR="002C0637" w:rsidRPr="002C0637" w:rsidTr="00CE6363">
        <w:trPr>
          <w:trHeight w:val="1583"/>
        </w:trPr>
        <w:tc>
          <w:tcPr>
            <w:tcW w:w="724" w:type="dxa"/>
            <w:vMerge w:val="restart"/>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lang w:val="en-US"/>
              </w:rPr>
            </w:pPr>
            <w:r w:rsidRPr="002C0637">
              <w:rPr>
                <w:rFonts w:eastAsia="Calibri"/>
                <w:sz w:val="20"/>
                <w:szCs w:val="20"/>
                <w:lang w:val="en-US"/>
              </w:rPr>
              <w:t>4</w:t>
            </w:r>
          </w:p>
        </w:tc>
        <w:tc>
          <w:tcPr>
            <w:tcW w:w="2278" w:type="dxa"/>
            <w:vMerge w:val="restart"/>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lang w:val="en-US"/>
              </w:rPr>
            </w:pPr>
            <w:r w:rsidRPr="002C0637">
              <w:rPr>
                <w:rFonts w:eastAsia="Calibri"/>
                <w:sz w:val="20"/>
                <w:szCs w:val="20"/>
                <w:lang w:val="en-US"/>
              </w:rPr>
              <w:t>Пилотный субъект/ПГС</w:t>
            </w:r>
          </w:p>
        </w:tc>
        <w:tc>
          <w:tcPr>
            <w:tcW w:w="1701" w:type="dxa"/>
            <w:shd w:val="clear" w:color="auto" w:fill="auto"/>
            <w:vAlign w:val="center"/>
          </w:tcPr>
          <w:p w:rsidR="002C0637" w:rsidRPr="002C0637" w:rsidRDefault="002C0637" w:rsidP="0091411B">
            <w:pPr>
              <w:widowControl w:val="0"/>
              <w:overflowPunct/>
              <w:adjustRightInd/>
              <w:textAlignment w:val="auto"/>
              <w:rPr>
                <w:rFonts w:eastAsia="Calibri"/>
                <w:sz w:val="20"/>
                <w:szCs w:val="20"/>
                <w:lang w:val="en-US"/>
              </w:rPr>
            </w:pPr>
            <w:r w:rsidRPr="002C0637">
              <w:rPr>
                <w:rFonts w:eastAsia="Calibri"/>
                <w:sz w:val="20"/>
                <w:szCs w:val="20"/>
                <w:lang w:val="en-US"/>
              </w:rPr>
              <w:t>АП2. Выставление начисления</w:t>
            </w:r>
          </w:p>
        </w:tc>
        <w:tc>
          <w:tcPr>
            <w:tcW w:w="2835" w:type="dxa"/>
            <w:shd w:val="clear" w:color="auto" w:fill="auto"/>
            <w:vAlign w:val="center"/>
          </w:tcPr>
          <w:p w:rsidR="002C0637" w:rsidRPr="002C0637" w:rsidRDefault="002C0637" w:rsidP="0091411B">
            <w:pPr>
              <w:widowControl w:val="0"/>
              <w:overflowPunct/>
              <w:adjustRightInd/>
              <w:textAlignment w:val="auto"/>
              <w:rPr>
                <w:rFonts w:eastAsia="Calibri"/>
                <w:sz w:val="20"/>
                <w:szCs w:val="20"/>
              </w:rPr>
            </w:pPr>
            <w:r w:rsidRPr="002C0637">
              <w:rPr>
                <w:rFonts w:eastAsia="Calibri"/>
                <w:sz w:val="20"/>
                <w:szCs w:val="20"/>
              </w:rPr>
              <w:t>Выставление начисления для направления Заявителю уведомления о необходимости внесения платы за предоставление выписки</w:t>
            </w:r>
          </w:p>
        </w:tc>
        <w:tc>
          <w:tcPr>
            <w:tcW w:w="1701" w:type="dxa"/>
            <w:vMerge w:val="restart"/>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lang w:val="en-US"/>
              </w:rPr>
            </w:pPr>
            <w:r w:rsidRPr="002C0637">
              <w:rPr>
                <w:rFonts w:eastAsia="Calibri"/>
                <w:sz w:val="20"/>
                <w:szCs w:val="20"/>
                <w:lang w:val="en-US"/>
              </w:rPr>
              <w:t>До 5 рабочих дней</w:t>
            </w:r>
          </w:p>
        </w:tc>
      </w:tr>
      <w:tr w:rsidR="002C0637" w:rsidRPr="002C0637" w:rsidTr="00CE6363">
        <w:trPr>
          <w:trHeight w:val="1586"/>
        </w:trPr>
        <w:tc>
          <w:tcPr>
            <w:tcW w:w="724" w:type="dxa"/>
            <w:vMerge/>
            <w:tcBorders>
              <w:top w:val="nil"/>
            </w:tcBorders>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lang w:val="en-US"/>
              </w:rPr>
            </w:pPr>
          </w:p>
        </w:tc>
        <w:tc>
          <w:tcPr>
            <w:tcW w:w="2278" w:type="dxa"/>
            <w:vMerge/>
            <w:tcBorders>
              <w:top w:val="nil"/>
            </w:tcBorders>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lang w:val="en-US"/>
              </w:rPr>
            </w:pPr>
          </w:p>
        </w:tc>
        <w:tc>
          <w:tcPr>
            <w:tcW w:w="1701" w:type="dxa"/>
            <w:vMerge w:val="restart"/>
            <w:shd w:val="clear" w:color="auto" w:fill="auto"/>
            <w:vAlign w:val="center"/>
          </w:tcPr>
          <w:p w:rsidR="002C0637" w:rsidRPr="002C0637" w:rsidRDefault="002C0637" w:rsidP="0091411B">
            <w:pPr>
              <w:widowControl w:val="0"/>
              <w:overflowPunct/>
              <w:adjustRightInd/>
              <w:textAlignment w:val="auto"/>
              <w:rPr>
                <w:rFonts w:eastAsia="Calibri"/>
                <w:sz w:val="20"/>
                <w:szCs w:val="20"/>
              </w:rPr>
            </w:pPr>
            <w:r w:rsidRPr="002C0637">
              <w:rPr>
                <w:rFonts w:eastAsia="Calibri"/>
                <w:sz w:val="20"/>
                <w:szCs w:val="20"/>
              </w:rPr>
              <w:t>АП3. Получение сведений посредством СМЭВ.</w:t>
            </w:r>
          </w:p>
          <w:p w:rsidR="002C0637" w:rsidRPr="002C0637" w:rsidRDefault="002C0637" w:rsidP="0091411B">
            <w:pPr>
              <w:widowControl w:val="0"/>
              <w:overflowPunct/>
              <w:adjustRightInd/>
              <w:textAlignment w:val="auto"/>
              <w:rPr>
                <w:rFonts w:eastAsia="Calibri"/>
                <w:sz w:val="20"/>
                <w:szCs w:val="20"/>
              </w:rPr>
            </w:pPr>
            <w:r w:rsidRPr="002C0637">
              <w:rPr>
                <w:rFonts w:eastAsia="Calibri"/>
                <w:sz w:val="20"/>
                <w:szCs w:val="20"/>
              </w:rPr>
              <w:t>АП5. Рассмотрение документов и сведений.</w:t>
            </w:r>
          </w:p>
          <w:p w:rsidR="002C0637" w:rsidRPr="002C0637" w:rsidRDefault="002C0637" w:rsidP="0091411B">
            <w:pPr>
              <w:widowControl w:val="0"/>
              <w:overflowPunct/>
              <w:adjustRightInd/>
              <w:textAlignment w:val="auto"/>
              <w:rPr>
                <w:rFonts w:eastAsia="Calibri"/>
                <w:sz w:val="20"/>
                <w:szCs w:val="20"/>
              </w:rPr>
            </w:pPr>
            <w:r w:rsidRPr="002C0637">
              <w:rPr>
                <w:rFonts w:eastAsia="Calibri"/>
                <w:sz w:val="20"/>
                <w:szCs w:val="20"/>
              </w:rPr>
              <w:t>АП4. Принятие решения о предоставлении услуги.</w:t>
            </w:r>
          </w:p>
        </w:tc>
        <w:tc>
          <w:tcPr>
            <w:tcW w:w="2835" w:type="dxa"/>
            <w:shd w:val="clear" w:color="auto" w:fill="auto"/>
            <w:vAlign w:val="center"/>
          </w:tcPr>
          <w:p w:rsidR="002C0637" w:rsidRPr="002C0637" w:rsidRDefault="002C0637" w:rsidP="0091411B">
            <w:pPr>
              <w:widowControl w:val="0"/>
              <w:overflowPunct/>
              <w:adjustRightInd/>
              <w:textAlignment w:val="auto"/>
              <w:rPr>
                <w:rFonts w:eastAsia="Calibri"/>
                <w:sz w:val="20"/>
                <w:szCs w:val="20"/>
              </w:rPr>
            </w:pPr>
            <w:r w:rsidRPr="002C0637">
              <w:rPr>
                <w:rFonts w:eastAsia="Calibri"/>
                <w:sz w:val="20"/>
                <w:szCs w:val="20"/>
              </w:rPr>
              <w:t>АД1.4. Принятие решения об отказе в приеме документов. АД2.1. Принятие решения о предоставлении услуги</w:t>
            </w:r>
          </w:p>
        </w:tc>
        <w:tc>
          <w:tcPr>
            <w:tcW w:w="1701" w:type="dxa"/>
            <w:vMerge/>
            <w:tcBorders>
              <w:top w:val="nil"/>
            </w:tcBorders>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rPr>
            </w:pPr>
          </w:p>
        </w:tc>
      </w:tr>
      <w:tr w:rsidR="002C0637" w:rsidRPr="002C0637" w:rsidTr="00CE6363">
        <w:trPr>
          <w:trHeight w:val="791"/>
        </w:trPr>
        <w:tc>
          <w:tcPr>
            <w:tcW w:w="724" w:type="dxa"/>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lang w:val="en-US"/>
              </w:rPr>
            </w:pPr>
            <w:r w:rsidRPr="002C0637">
              <w:rPr>
                <w:rFonts w:eastAsia="Calibri"/>
                <w:sz w:val="20"/>
                <w:szCs w:val="20"/>
                <w:lang w:val="en-US"/>
              </w:rPr>
              <w:t>5</w:t>
            </w:r>
          </w:p>
        </w:tc>
        <w:tc>
          <w:tcPr>
            <w:tcW w:w="2278" w:type="dxa"/>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lang w:val="en-US"/>
              </w:rPr>
            </w:pPr>
            <w:r w:rsidRPr="002C0637">
              <w:rPr>
                <w:rFonts w:eastAsia="Calibri"/>
                <w:sz w:val="20"/>
                <w:szCs w:val="20"/>
                <w:lang w:val="en-US"/>
              </w:rPr>
              <w:t>Пилотный субъект/ПГС</w:t>
            </w:r>
          </w:p>
        </w:tc>
        <w:tc>
          <w:tcPr>
            <w:tcW w:w="1701" w:type="dxa"/>
            <w:vMerge/>
            <w:tcBorders>
              <w:top w:val="nil"/>
            </w:tcBorders>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lang w:val="en-US"/>
              </w:rPr>
            </w:pPr>
          </w:p>
        </w:tc>
        <w:tc>
          <w:tcPr>
            <w:tcW w:w="2835" w:type="dxa"/>
            <w:shd w:val="clear" w:color="auto" w:fill="auto"/>
            <w:vAlign w:val="center"/>
          </w:tcPr>
          <w:p w:rsidR="002C0637" w:rsidRPr="002C0637" w:rsidRDefault="002C0637" w:rsidP="0091411B">
            <w:pPr>
              <w:widowControl w:val="0"/>
              <w:overflowPunct/>
              <w:adjustRightInd/>
              <w:textAlignment w:val="auto"/>
              <w:rPr>
                <w:rFonts w:eastAsia="Calibri"/>
                <w:sz w:val="20"/>
                <w:szCs w:val="20"/>
              </w:rPr>
            </w:pPr>
            <w:r w:rsidRPr="002C0637">
              <w:rPr>
                <w:rFonts w:eastAsia="Calibri"/>
                <w:sz w:val="20"/>
                <w:szCs w:val="20"/>
              </w:rPr>
              <w:t>АД2.2. Формирование решения о предоставлении услуги</w:t>
            </w:r>
          </w:p>
        </w:tc>
        <w:tc>
          <w:tcPr>
            <w:tcW w:w="1701" w:type="dxa"/>
            <w:vMerge/>
            <w:tcBorders>
              <w:top w:val="nil"/>
            </w:tcBorders>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rPr>
            </w:pPr>
          </w:p>
        </w:tc>
      </w:tr>
      <w:tr w:rsidR="002C0637" w:rsidRPr="002C0637" w:rsidTr="00CE6363">
        <w:trPr>
          <w:trHeight w:val="794"/>
        </w:trPr>
        <w:tc>
          <w:tcPr>
            <w:tcW w:w="724" w:type="dxa"/>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lang w:val="en-US"/>
              </w:rPr>
            </w:pPr>
            <w:r w:rsidRPr="002C0637">
              <w:rPr>
                <w:rFonts w:eastAsia="Calibri"/>
                <w:sz w:val="20"/>
                <w:szCs w:val="20"/>
                <w:lang w:val="en-US"/>
              </w:rPr>
              <w:t>6</w:t>
            </w:r>
          </w:p>
        </w:tc>
        <w:tc>
          <w:tcPr>
            <w:tcW w:w="2278" w:type="dxa"/>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lang w:val="en-US"/>
              </w:rPr>
            </w:pPr>
            <w:r w:rsidRPr="002C0637">
              <w:rPr>
                <w:rFonts w:eastAsia="Calibri"/>
                <w:sz w:val="20"/>
                <w:szCs w:val="20"/>
                <w:lang w:val="en-US"/>
              </w:rPr>
              <w:t>Пилотный субъект/ПГС</w:t>
            </w:r>
          </w:p>
        </w:tc>
        <w:tc>
          <w:tcPr>
            <w:tcW w:w="1701" w:type="dxa"/>
            <w:vMerge/>
            <w:tcBorders>
              <w:top w:val="nil"/>
            </w:tcBorders>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lang w:val="en-US"/>
              </w:rPr>
            </w:pPr>
          </w:p>
        </w:tc>
        <w:tc>
          <w:tcPr>
            <w:tcW w:w="2835" w:type="dxa"/>
            <w:shd w:val="clear" w:color="auto" w:fill="auto"/>
            <w:vAlign w:val="center"/>
          </w:tcPr>
          <w:p w:rsidR="002C0637" w:rsidRPr="002C0637" w:rsidRDefault="002C0637" w:rsidP="0091411B">
            <w:pPr>
              <w:widowControl w:val="0"/>
              <w:overflowPunct/>
              <w:adjustRightInd/>
              <w:textAlignment w:val="auto"/>
              <w:rPr>
                <w:rFonts w:eastAsia="Calibri"/>
                <w:sz w:val="20"/>
                <w:szCs w:val="20"/>
              </w:rPr>
            </w:pPr>
            <w:r w:rsidRPr="002C0637">
              <w:rPr>
                <w:rFonts w:eastAsia="Calibri"/>
                <w:sz w:val="20"/>
                <w:szCs w:val="20"/>
              </w:rPr>
              <w:t>АД2.3. Принятие решения об отказе в предоставлении услуги</w:t>
            </w:r>
          </w:p>
        </w:tc>
        <w:tc>
          <w:tcPr>
            <w:tcW w:w="1701" w:type="dxa"/>
            <w:vMerge/>
            <w:tcBorders>
              <w:top w:val="nil"/>
            </w:tcBorders>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rPr>
            </w:pPr>
          </w:p>
        </w:tc>
      </w:tr>
    </w:tbl>
    <w:p w:rsidR="002C0637" w:rsidRPr="002C0637" w:rsidRDefault="002C0637" w:rsidP="0091411B">
      <w:pPr>
        <w:overflowPunct/>
        <w:autoSpaceDE/>
        <w:autoSpaceDN/>
        <w:adjustRightInd/>
        <w:textAlignment w:val="auto"/>
        <w:rPr>
          <w:rFonts w:eastAsia="Times New Roman"/>
          <w:sz w:val="20"/>
          <w:szCs w:val="20"/>
          <w:lang w:eastAsia="ru-RU"/>
        </w:rPr>
      </w:pPr>
    </w:p>
    <w:p w:rsidR="002C0637" w:rsidRPr="002C0637" w:rsidRDefault="002C0637" w:rsidP="0091411B">
      <w:pPr>
        <w:overflowPunct/>
        <w:autoSpaceDE/>
        <w:autoSpaceDN/>
        <w:adjustRightInd/>
        <w:textAlignment w:val="auto"/>
        <w:rPr>
          <w:rFonts w:eastAsia="Times New Roman"/>
          <w:sz w:val="20"/>
          <w:szCs w:val="20"/>
          <w:lang w:eastAsia="ru-RU"/>
        </w:rPr>
      </w:pPr>
    </w:p>
    <w:p w:rsidR="002C0637" w:rsidRPr="002C0637" w:rsidRDefault="002C0637" w:rsidP="0091411B">
      <w:pPr>
        <w:overflowPunct/>
        <w:autoSpaceDE/>
        <w:autoSpaceDN/>
        <w:adjustRightInd/>
        <w:textAlignment w:val="auto"/>
        <w:rPr>
          <w:rFonts w:eastAsia="Times New Roman"/>
          <w:b/>
          <w:sz w:val="20"/>
          <w:szCs w:val="20"/>
          <w:lang w:val="x-none" w:eastAsia="x-none"/>
        </w:rPr>
      </w:pPr>
    </w:p>
    <w:p w:rsidR="002C0637" w:rsidRPr="002C0637" w:rsidRDefault="002C0637" w:rsidP="0091411B">
      <w:pPr>
        <w:tabs>
          <w:tab w:val="left" w:pos="10320"/>
        </w:tabs>
        <w:overflowPunct/>
        <w:autoSpaceDE/>
        <w:autoSpaceDN/>
        <w:adjustRightInd/>
        <w:jc w:val="right"/>
        <w:textAlignment w:val="auto"/>
        <w:rPr>
          <w:rFonts w:eastAsia="Times New Roman"/>
          <w:sz w:val="20"/>
          <w:szCs w:val="20"/>
          <w:lang w:eastAsia="ru-RU"/>
        </w:rPr>
      </w:pPr>
      <w:r w:rsidRPr="002C0637">
        <w:rPr>
          <w:rFonts w:eastAsia="Times New Roman"/>
          <w:sz w:val="20"/>
          <w:szCs w:val="20"/>
          <w:lang w:eastAsia="ru-RU"/>
        </w:rPr>
        <w:t>Приложение № 7</w:t>
      </w:r>
    </w:p>
    <w:p w:rsidR="002C0637" w:rsidRPr="002C0637" w:rsidRDefault="002C0637" w:rsidP="0091411B">
      <w:pPr>
        <w:overflowPunct/>
        <w:autoSpaceDE/>
        <w:autoSpaceDN/>
        <w:adjustRightInd/>
        <w:ind w:right="3"/>
        <w:jc w:val="right"/>
        <w:textAlignment w:val="auto"/>
        <w:rPr>
          <w:rFonts w:eastAsia="Times New Roman"/>
          <w:sz w:val="20"/>
          <w:szCs w:val="20"/>
          <w:lang w:val="x-none" w:eastAsia="x-none"/>
        </w:rPr>
      </w:pPr>
      <w:r w:rsidRPr="002C0637">
        <w:rPr>
          <w:rFonts w:eastAsia="Times New Roman"/>
          <w:sz w:val="20"/>
          <w:szCs w:val="20"/>
          <w:lang w:val="x-none" w:eastAsia="x-none"/>
        </w:rPr>
        <w:t>к Административному регламенту по предоставлению муниципальной услуги</w:t>
      </w:r>
    </w:p>
    <w:p w:rsidR="002C0637" w:rsidRPr="002C0637" w:rsidRDefault="002C0637" w:rsidP="0091411B">
      <w:pPr>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Перечень признаков заявителей</w:t>
      </w:r>
    </w:p>
    <w:p w:rsidR="002C0637" w:rsidRPr="002C0637" w:rsidRDefault="002C0637" w:rsidP="0091411B">
      <w:pPr>
        <w:overflowPunct/>
        <w:autoSpaceDE/>
        <w:autoSpaceDN/>
        <w:adjustRightInd/>
        <w:textAlignment w:val="auto"/>
        <w:rPr>
          <w:rFonts w:eastAsia="Times New Roman"/>
          <w:b/>
          <w:sz w:val="20"/>
          <w:szCs w:val="20"/>
          <w:lang w:val="x-none" w:eastAsia="x-none"/>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4"/>
        <w:gridCol w:w="4989"/>
      </w:tblGrid>
      <w:tr w:rsidR="002C0637" w:rsidRPr="002C0637" w:rsidTr="00CE6363">
        <w:trPr>
          <w:trHeight w:val="630"/>
        </w:trPr>
        <w:tc>
          <w:tcPr>
            <w:tcW w:w="4254" w:type="dxa"/>
            <w:shd w:val="clear" w:color="auto" w:fill="auto"/>
            <w:vAlign w:val="center"/>
          </w:tcPr>
          <w:p w:rsidR="002C0637" w:rsidRPr="002C0637" w:rsidRDefault="002C0637" w:rsidP="0091411B">
            <w:pPr>
              <w:widowControl w:val="0"/>
              <w:overflowPunct/>
              <w:adjustRightInd/>
              <w:jc w:val="center"/>
              <w:textAlignment w:val="auto"/>
              <w:rPr>
                <w:rFonts w:eastAsia="Calibri"/>
                <w:b/>
                <w:sz w:val="20"/>
                <w:szCs w:val="20"/>
                <w:lang w:val="en-US"/>
              </w:rPr>
            </w:pPr>
            <w:r w:rsidRPr="002C0637">
              <w:rPr>
                <w:rFonts w:eastAsia="Calibri"/>
                <w:b/>
                <w:sz w:val="20"/>
                <w:szCs w:val="20"/>
                <w:lang w:val="en-US"/>
              </w:rPr>
              <w:t>Признак заявителя</w:t>
            </w:r>
          </w:p>
        </w:tc>
        <w:tc>
          <w:tcPr>
            <w:tcW w:w="4989" w:type="dxa"/>
            <w:shd w:val="clear" w:color="auto" w:fill="auto"/>
            <w:vAlign w:val="center"/>
          </w:tcPr>
          <w:p w:rsidR="002C0637" w:rsidRPr="002C0637" w:rsidRDefault="002C0637" w:rsidP="0091411B">
            <w:pPr>
              <w:widowControl w:val="0"/>
              <w:overflowPunct/>
              <w:adjustRightInd/>
              <w:jc w:val="center"/>
              <w:textAlignment w:val="auto"/>
              <w:rPr>
                <w:rFonts w:eastAsia="Calibri"/>
                <w:b/>
                <w:sz w:val="20"/>
                <w:szCs w:val="20"/>
                <w:lang w:val="en-US"/>
              </w:rPr>
            </w:pPr>
            <w:r w:rsidRPr="002C0637">
              <w:rPr>
                <w:rFonts w:eastAsia="Calibri"/>
                <w:b/>
                <w:sz w:val="20"/>
                <w:szCs w:val="20"/>
                <w:lang w:val="en-US"/>
              </w:rPr>
              <w:t>Значения признака заявителя</w:t>
            </w:r>
          </w:p>
        </w:tc>
      </w:tr>
      <w:tr w:rsidR="002C0637" w:rsidRPr="002C0637" w:rsidTr="00CE6363">
        <w:trPr>
          <w:trHeight w:val="841"/>
        </w:trPr>
        <w:tc>
          <w:tcPr>
            <w:tcW w:w="4254" w:type="dxa"/>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lang w:val="en-US"/>
              </w:rPr>
            </w:pPr>
            <w:r w:rsidRPr="002C0637">
              <w:rPr>
                <w:rFonts w:eastAsia="Calibri"/>
                <w:sz w:val="20"/>
                <w:szCs w:val="20"/>
                <w:lang w:val="en-US"/>
              </w:rPr>
              <w:t>Категория заявителя</w:t>
            </w:r>
          </w:p>
        </w:tc>
        <w:tc>
          <w:tcPr>
            <w:tcW w:w="4989" w:type="dxa"/>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rPr>
            </w:pPr>
            <w:r w:rsidRPr="002C0637">
              <w:rPr>
                <w:rFonts w:eastAsia="Calibri"/>
                <w:sz w:val="20"/>
                <w:szCs w:val="20"/>
              </w:rPr>
              <w:t>Физическое лицо.</w:t>
            </w:r>
            <w:r w:rsidR="00927B91">
              <w:rPr>
                <w:rFonts w:eastAsia="Calibri"/>
                <w:sz w:val="20"/>
                <w:szCs w:val="20"/>
              </w:rPr>
              <w:t xml:space="preserve"> </w:t>
            </w:r>
            <w:r w:rsidRPr="002C0637">
              <w:rPr>
                <w:rFonts w:eastAsia="Calibri"/>
                <w:sz w:val="20"/>
                <w:szCs w:val="20"/>
              </w:rPr>
              <w:t>Юридическое лицо.</w:t>
            </w:r>
          </w:p>
          <w:p w:rsidR="002C0637" w:rsidRPr="002C0637" w:rsidRDefault="002C0637" w:rsidP="0091411B">
            <w:pPr>
              <w:widowControl w:val="0"/>
              <w:overflowPunct/>
              <w:adjustRightInd/>
              <w:jc w:val="center"/>
              <w:textAlignment w:val="auto"/>
              <w:rPr>
                <w:rFonts w:eastAsia="Calibri"/>
                <w:sz w:val="20"/>
                <w:szCs w:val="20"/>
              </w:rPr>
            </w:pPr>
            <w:r w:rsidRPr="002C0637">
              <w:rPr>
                <w:rFonts w:eastAsia="Calibri"/>
                <w:sz w:val="20"/>
                <w:szCs w:val="20"/>
              </w:rPr>
              <w:t>Индивидуальный предприниматель.</w:t>
            </w:r>
          </w:p>
        </w:tc>
      </w:tr>
      <w:tr w:rsidR="002C0637" w:rsidRPr="002C0637" w:rsidTr="00CE6363">
        <w:trPr>
          <w:trHeight w:val="707"/>
        </w:trPr>
        <w:tc>
          <w:tcPr>
            <w:tcW w:w="4254" w:type="dxa"/>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rPr>
            </w:pPr>
            <w:r w:rsidRPr="002C0637">
              <w:rPr>
                <w:rFonts w:eastAsia="Calibri"/>
                <w:sz w:val="20"/>
                <w:szCs w:val="20"/>
              </w:rPr>
              <w:t>Кто обращается за услугой?</w:t>
            </w:r>
          </w:p>
          <w:p w:rsidR="002C0637" w:rsidRPr="002C0637" w:rsidRDefault="002C0637" w:rsidP="0091411B">
            <w:pPr>
              <w:widowControl w:val="0"/>
              <w:overflowPunct/>
              <w:adjustRightInd/>
              <w:jc w:val="center"/>
              <w:textAlignment w:val="auto"/>
              <w:rPr>
                <w:rFonts w:eastAsia="Calibri"/>
                <w:sz w:val="20"/>
                <w:szCs w:val="20"/>
              </w:rPr>
            </w:pPr>
            <w:r w:rsidRPr="002C0637">
              <w:rPr>
                <w:rFonts w:eastAsia="Calibri"/>
                <w:sz w:val="20"/>
                <w:szCs w:val="20"/>
              </w:rPr>
              <w:t>(</w:t>
            </w:r>
            <w:r w:rsidRPr="002C0637">
              <w:rPr>
                <w:rFonts w:eastAsia="Calibri"/>
                <w:i/>
                <w:sz w:val="20"/>
                <w:szCs w:val="20"/>
              </w:rPr>
              <w:t>вопрос только для очного приема</w:t>
            </w:r>
            <w:r w:rsidRPr="002C0637">
              <w:rPr>
                <w:rFonts w:eastAsia="Calibri"/>
                <w:sz w:val="20"/>
                <w:szCs w:val="20"/>
              </w:rPr>
              <w:t>)</w:t>
            </w:r>
          </w:p>
        </w:tc>
        <w:tc>
          <w:tcPr>
            <w:tcW w:w="4989" w:type="dxa"/>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rPr>
            </w:pPr>
            <w:r w:rsidRPr="002C0637">
              <w:rPr>
                <w:rFonts w:eastAsia="Calibri"/>
                <w:sz w:val="20"/>
                <w:szCs w:val="20"/>
              </w:rPr>
              <w:t>Заявитель обратился лично</w:t>
            </w:r>
          </w:p>
          <w:p w:rsidR="002C0637" w:rsidRPr="002C0637" w:rsidRDefault="002C0637" w:rsidP="0091411B">
            <w:pPr>
              <w:widowControl w:val="0"/>
              <w:overflowPunct/>
              <w:adjustRightInd/>
              <w:jc w:val="center"/>
              <w:textAlignment w:val="auto"/>
              <w:rPr>
                <w:rFonts w:eastAsia="Calibri"/>
                <w:sz w:val="20"/>
                <w:szCs w:val="20"/>
              </w:rPr>
            </w:pPr>
            <w:r w:rsidRPr="002C0637">
              <w:rPr>
                <w:rFonts w:eastAsia="Calibri"/>
                <w:sz w:val="20"/>
                <w:szCs w:val="20"/>
              </w:rPr>
              <w:t>Обратился представитель заявителя</w:t>
            </w:r>
          </w:p>
        </w:tc>
      </w:tr>
      <w:tr w:rsidR="002C0637" w:rsidRPr="002C0637" w:rsidTr="00CE6363">
        <w:trPr>
          <w:trHeight w:val="845"/>
        </w:trPr>
        <w:tc>
          <w:tcPr>
            <w:tcW w:w="4254" w:type="dxa"/>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rPr>
            </w:pPr>
            <w:r w:rsidRPr="002C0637">
              <w:rPr>
                <w:rFonts w:eastAsia="Calibri"/>
                <w:sz w:val="20"/>
                <w:szCs w:val="20"/>
              </w:rPr>
              <w:t>Выберите вид имущества, в отношении которого запрашивается выписка</w:t>
            </w:r>
          </w:p>
        </w:tc>
        <w:tc>
          <w:tcPr>
            <w:tcW w:w="4989" w:type="dxa"/>
            <w:shd w:val="clear" w:color="auto" w:fill="auto"/>
            <w:vAlign w:val="center"/>
          </w:tcPr>
          <w:p w:rsidR="002C0637" w:rsidRPr="002C0637" w:rsidRDefault="002C0637" w:rsidP="0091411B">
            <w:pPr>
              <w:widowControl w:val="0"/>
              <w:overflowPunct/>
              <w:adjustRightInd/>
              <w:jc w:val="center"/>
              <w:textAlignment w:val="auto"/>
              <w:rPr>
                <w:rFonts w:eastAsia="Calibri"/>
                <w:sz w:val="20"/>
                <w:szCs w:val="20"/>
              </w:rPr>
            </w:pPr>
            <w:r w:rsidRPr="002C0637">
              <w:rPr>
                <w:rFonts w:eastAsia="Calibri"/>
                <w:sz w:val="20"/>
                <w:szCs w:val="20"/>
              </w:rPr>
              <w:t>Недвижимое имущество</w:t>
            </w:r>
          </w:p>
          <w:p w:rsidR="002C0637" w:rsidRPr="002C0637" w:rsidRDefault="002C0637" w:rsidP="0091411B">
            <w:pPr>
              <w:widowControl w:val="0"/>
              <w:overflowPunct/>
              <w:adjustRightInd/>
              <w:jc w:val="center"/>
              <w:textAlignment w:val="auto"/>
              <w:rPr>
                <w:rFonts w:eastAsia="Calibri"/>
                <w:sz w:val="20"/>
                <w:szCs w:val="20"/>
              </w:rPr>
            </w:pPr>
            <w:r w:rsidRPr="002C0637">
              <w:rPr>
                <w:rFonts w:eastAsia="Calibri"/>
                <w:sz w:val="20"/>
                <w:szCs w:val="20"/>
              </w:rPr>
              <w:t>Движимое имущество</w:t>
            </w:r>
          </w:p>
          <w:p w:rsidR="002C0637" w:rsidRPr="002C0637" w:rsidRDefault="002C0637" w:rsidP="0091411B">
            <w:pPr>
              <w:widowControl w:val="0"/>
              <w:overflowPunct/>
              <w:adjustRightInd/>
              <w:jc w:val="center"/>
              <w:textAlignment w:val="auto"/>
              <w:rPr>
                <w:rFonts w:eastAsia="Calibri"/>
                <w:sz w:val="20"/>
                <w:szCs w:val="20"/>
              </w:rPr>
            </w:pPr>
            <w:r w:rsidRPr="002C0637">
              <w:rPr>
                <w:rFonts w:eastAsia="Calibri"/>
                <w:sz w:val="20"/>
                <w:szCs w:val="20"/>
              </w:rPr>
              <w:t>Муниципальные унитарные предприятия и учреждения</w:t>
            </w:r>
          </w:p>
        </w:tc>
      </w:tr>
    </w:tbl>
    <w:p w:rsidR="002C0637" w:rsidRPr="002C0637" w:rsidRDefault="002C0637" w:rsidP="0091411B">
      <w:pPr>
        <w:overflowPunct/>
        <w:autoSpaceDE/>
        <w:autoSpaceDN/>
        <w:adjustRightInd/>
        <w:textAlignment w:val="auto"/>
        <w:rPr>
          <w:rFonts w:eastAsia="Times New Roman"/>
          <w:sz w:val="20"/>
          <w:szCs w:val="20"/>
          <w:lang w:eastAsia="ru-RU"/>
        </w:rPr>
      </w:pPr>
    </w:p>
    <w:p w:rsidR="002C0637" w:rsidRDefault="002C0637" w:rsidP="0091411B">
      <w:pPr>
        <w:overflowPunct/>
        <w:autoSpaceDE/>
        <w:autoSpaceDN/>
        <w:adjustRightInd/>
        <w:jc w:val="center"/>
        <w:textAlignment w:val="auto"/>
        <w:rPr>
          <w:rFonts w:eastAsia="Times New Roman"/>
          <w:b/>
          <w:sz w:val="20"/>
          <w:szCs w:val="20"/>
          <w:lang w:eastAsia="ru-RU"/>
        </w:rPr>
      </w:pPr>
      <w:r>
        <w:rPr>
          <w:rFonts w:eastAsia="Times New Roman"/>
          <w:b/>
          <w:sz w:val="20"/>
          <w:szCs w:val="20"/>
          <w:lang w:eastAsia="ru-RU"/>
        </w:rPr>
        <w:t>Постановление Администрации Чаинского района от 21.03.2024 № 172</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464"/>
      </w:tblGrid>
      <w:tr w:rsidR="002C0637" w:rsidRPr="002C0637" w:rsidTr="002C0637">
        <w:tc>
          <w:tcPr>
            <w:tcW w:w="9464" w:type="dxa"/>
            <w:shd w:val="clear" w:color="auto" w:fill="auto"/>
          </w:tcPr>
          <w:p w:rsidR="002C0637" w:rsidRPr="002C0637" w:rsidRDefault="002C0637" w:rsidP="0091411B">
            <w:pPr>
              <w:tabs>
                <w:tab w:val="left" w:pos="10206"/>
              </w:tabs>
              <w:overflowPunct/>
              <w:autoSpaceDE/>
              <w:autoSpaceDN/>
              <w:adjustRightInd/>
              <w:ind w:right="-1"/>
              <w:jc w:val="center"/>
              <w:textAlignment w:val="auto"/>
              <w:rPr>
                <w:rFonts w:eastAsia="Times New Roman"/>
                <w:b/>
                <w:sz w:val="20"/>
                <w:szCs w:val="20"/>
                <w:lang w:eastAsia="ru-RU"/>
              </w:rPr>
            </w:pPr>
            <w:r w:rsidRPr="002C0637">
              <w:rPr>
                <w:rFonts w:eastAsia="Times New Roman"/>
                <w:b/>
                <w:sz w:val="20"/>
                <w:szCs w:val="20"/>
                <w:lang w:eastAsia="ru-RU"/>
              </w:rPr>
              <w:t>Об утверждении Административного регламента предоставления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регионального или межмуниципального, местного значения»</w:t>
            </w:r>
          </w:p>
        </w:tc>
      </w:tr>
    </w:tbl>
    <w:p w:rsidR="002C0637" w:rsidRPr="002C0637" w:rsidRDefault="002C0637" w:rsidP="0091411B">
      <w:pPr>
        <w:overflowPunct/>
        <w:jc w:val="both"/>
        <w:textAlignment w:val="auto"/>
        <w:rPr>
          <w:rFonts w:eastAsia="Times New Roman"/>
          <w:sz w:val="20"/>
          <w:szCs w:val="20"/>
          <w:lang w:eastAsia="ru-RU"/>
        </w:rPr>
      </w:pPr>
    </w:p>
    <w:p w:rsidR="002C0637" w:rsidRPr="002C0637" w:rsidRDefault="002C0637" w:rsidP="0091411B">
      <w:pPr>
        <w:overflowPunct/>
        <w:ind w:firstLine="709"/>
        <w:jc w:val="both"/>
        <w:textAlignment w:val="auto"/>
        <w:rPr>
          <w:rFonts w:eastAsia="Times New Roman"/>
          <w:sz w:val="20"/>
          <w:szCs w:val="20"/>
          <w:lang w:eastAsia="ru-RU"/>
        </w:rPr>
      </w:pPr>
      <w:r w:rsidRPr="002C0637">
        <w:rPr>
          <w:rFonts w:eastAsia="Times New Roman"/>
          <w:sz w:val="20"/>
          <w:szCs w:val="20"/>
          <w:lang w:eastAsia="ru-RU"/>
        </w:rPr>
        <w:t xml:space="preserve">В соответствии с пунктом 5 части 1 статьи 15 Федерального закона от 06.10.2003 г. № 131-ФЗ «Об общих принципах организации местного самоуправления в Российской Федерации», Федеральным законом от 18.11.2007 г.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Федеральным </w:t>
      </w:r>
      <w:r w:rsidRPr="002C0637">
        <w:rPr>
          <w:rFonts w:eastAsia="Times New Roman"/>
          <w:color w:val="0000FF"/>
          <w:sz w:val="20"/>
          <w:szCs w:val="20"/>
          <w:u w:val="single"/>
          <w:lang w:eastAsia="ru-RU"/>
        </w:rPr>
        <w:t>законом</w:t>
      </w:r>
      <w:r w:rsidRPr="002C0637">
        <w:rPr>
          <w:rFonts w:eastAsia="Times New Roman"/>
          <w:sz w:val="20"/>
          <w:szCs w:val="20"/>
          <w:lang w:eastAsia="ru-RU"/>
        </w:rPr>
        <w:t xml:space="preserve"> от 27.07.2010 № 210-ФЗ «Об организации предоставления государственных и муниципальных услуг», Положением об управлении и распоряжении имуществом муниципального образования «Чаинский район Томской области», утвержденного решением Думы Чаинского района от 24 февраля 2011 года №9,</w:t>
      </w:r>
    </w:p>
    <w:p w:rsidR="002C0637" w:rsidRPr="002C0637" w:rsidRDefault="002C0637" w:rsidP="0091411B">
      <w:pPr>
        <w:overflowPunct/>
        <w:jc w:val="both"/>
        <w:textAlignment w:val="auto"/>
        <w:rPr>
          <w:rFonts w:eastAsia="Times New Roman"/>
          <w:sz w:val="20"/>
          <w:szCs w:val="20"/>
          <w:lang w:eastAsia="ru-RU"/>
        </w:rPr>
      </w:pPr>
    </w:p>
    <w:p w:rsidR="002C0637" w:rsidRPr="002C0637" w:rsidRDefault="002C0637" w:rsidP="0091411B">
      <w:pPr>
        <w:overflowPunct/>
        <w:autoSpaceDE/>
        <w:autoSpaceDN/>
        <w:adjustRightInd/>
        <w:textAlignment w:val="auto"/>
        <w:rPr>
          <w:rFonts w:eastAsia="Times New Roman"/>
          <w:sz w:val="20"/>
          <w:szCs w:val="20"/>
          <w:lang w:eastAsia="ru-RU"/>
        </w:rPr>
      </w:pPr>
      <w:r w:rsidRPr="002C0637">
        <w:rPr>
          <w:rFonts w:eastAsia="Times New Roman"/>
          <w:sz w:val="20"/>
          <w:szCs w:val="20"/>
          <w:lang w:eastAsia="ru-RU"/>
        </w:rPr>
        <w:t>ПОСТАНОВЛЯЮ:</w:t>
      </w:r>
    </w:p>
    <w:p w:rsidR="002C0637" w:rsidRPr="002C0637" w:rsidRDefault="002C0637" w:rsidP="0091411B">
      <w:pPr>
        <w:overflowPunct/>
        <w:autoSpaceDE/>
        <w:autoSpaceDN/>
        <w:adjustRightInd/>
        <w:jc w:val="center"/>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1. Утвердить Административный </w:t>
      </w:r>
      <w:r w:rsidRPr="002C0637">
        <w:rPr>
          <w:rFonts w:eastAsia="Times New Roman"/>
          <w:color w:val="0000FF"/>
          <w:sz w:val="20"/>
          <w:szCs w:val="20"/>
          <w:u w:val="single"/>
          <w:lang w:eastAsia="ru-RU"/>
        </w:rPr>
        <w:t>регламент</w:t>
      </w:r>
      <w:r w:rsidRPr="002C0637">
        <w:rPr>
          <w:rFonts w:eastAsia="Times New Roman"/>
          <w:sz w:val="20"/>
          <w:szCs w:val="20"/>
          <w:lang w:eastAsia="ru-RU"/>
        </w:rPr>
        <w:t xml:space="preserve"> предоставления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регионального или межмуниципального, местного значения» согласно приложению к настоящему постановлению.</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 Опубликовать постановление в официальном печатном издании «Официальные ведомости Чаинского района» и разместить на официальном сайте муниципального образования «Чаинский район Томской области».</w:t>
      </w:r>
    </w:p>
    <w:p w:rsidR="002C0637" w:rsidRPr="002C0637" w:rsidRDefault="002C0637" w:rsidP="0091411B">
      <w:pPr>
        <w:overflowPunct/>
        <w:autoSpaceDE/>
        <w:autoSpaceDN/>
        <w:adjustRightInd/>
        <w:textAlignment w:val="auto"/>
        <w:rPr>
          <w:rFonts w:eastAsia="Times New Roman"/>
          <w:sz w:val="20"/>
          <w:szCs w:val="20"/>
          <w:lang w:eastAsia="ru-RU"/>
        </w:rPr>
      </w:pPr>
      <w:r w:rsidRPr="002C0637">
        <w:rPr>
          <w:rFonts w:eastAsia="Times New Roman"/>
          <w:sz w:val="20"/>
          <w:szCs w:val="20"/>
          <w:lang w:eastAsia="ru-RU"/>
        </w:rPr>
        <w:t>3. Постановление вступает в силу со дня его официального опубликования.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4. Контроль за исполнением настоящего постановления возложить на первого заместителя Главы Чаинского района Д.В. Сибирякова.</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sz w:val="20"/>
          <w:szCs w:val="20"/>
          <w:lang w:eastAsia="ru-RU"/>
        </w:rPr>
      </w:pPr>
      <w:r w:rsidRPr="002C0637">
        <w:rPr>
          <w:rFonts w:eastAsia="Times New Roman"/>
          <w:sz w:val="20"/>
          <w:szCs w:val="20"/>
          <w:lang w:eastAsia="ru-RU"/>
        </w:rPr>
        <w:t>Глава района</w:t>
      </w:r>
      <w:r w:rsidRPr="002C0637">
        <w:rPr>
          <w:rFonts w:eastAsia="Times New Roman"/>
          <w:sz w:val="20"/>
          <w:szCs w:val="20"/>
          <w:lang w:eastAsia="ru-RU"/>
        </w:rPr>
        <w:tab/>
      </w:r>
      <w:r w:rsidRPr="002C0637">
        <w:rPr>
          <w:rFonts w:eastAsia="Times New Roman"/>
          <w:sz w:val="20"/>
          <w:szCs w:val="20"/>
          <w:lang w:eastAsia="ru-RU"/>
        </w:rPr>
        <w:tab/>
      </w:r>
      <w:r w:rsidRPr="002C0637">
        <w:rPr>
          <w:rFonts w:eastAsia="Times New Roman"/>
          <w:sz w:val="20"/>
          <w:szCs w:val="20"/>
          <w:lang w:eastAsia="ru-RU"/>
        </w:rPr>
        <w:tab/>
      </w:r>
      <w:r w:rsidRPr="002C0637">
        <w:rPr>
          <w:rFonts w:eastAsia="Times New Roman"/>
          <w:sz w:val="20"/>
          <w:szCs w:val="20"/>
          <w:lang w:eastAsia="ru-RU"/>
        </w:rPr>
        <w:tab/>
      </w:r>
      <w:r w:rsidRPr="002C0637">
        <w:rPr>
          <w:rFonts w:eastAsia="Times New Roman"/>
          <w:sz w:val="20"/>
          <w:szCs w:val="20"/>
          <w:lang w:eastAsia="ru-RU"/>
        </w:rPr>
        <w:tab/>
      </w:r>
      <w:r w:rsidRPr="002C0637">
        <w:rPr>
          <w:rFonts w:eastAsia="Times New Roman"/>
          <w:sz w:val="20"/>
          <w:szCs w:val="20"/>
          <w:lang w:eastAsia="ru-RU"/>
        </w:rPr>
        <w:tab/>
      </w:r>
      <w:r w:rsidRPr="002C0637">
        <w:rPr>
          <w:rFonts w:eastAsia="Times New Roman"/>
          <w:sz w:val="20"/>
          <w:szCs w:val="20"/>
          <w:lang w:eastAsia="ru-RU"/>
        </w:rPr>
        <w:tab/>
      </w:r>
      <w:r w:rsidRPr="002C0637">
        <w:rPr>
          <w:rFonts w:eastAsia="Times New Roman"/>
          <w:sz w:val="20"/>
          <w:szCs w:val="20"/>
          <w:lang w:eastAsia="ru-RU"/>
        </w:rPr>
        <w:tab/>
      </w:r>
      <w:r w:rsidRPr="002C0637">
        <w:rPr>
          <w:rFonts w:eastAsia="Times New Roman"/>
          <w:sz w:val="20"/>
          <w:szCs w:val="20"/>
          <w:lang w:eastAsia="ru-RU"/>
        </w:rPr>
        <w:tab/>
      </w:r>
      <w:r w:rsidRPr="002C0637">
        <w:rPr>
          <w:rFonts w:eastAsia="Times New Roman"/>
          <w:sz w:val="20"/>
          <w:szCs w:val="20"/>
          <w:lang w:eastAsia="ru-RU"/>
        </w:rPr>
        <w:tab/>
        <w:t>А.А. Костарев</w:t>
      </w:r>
    </w:p>
    <w:p w:rsidR="002C0637" w:rsidRPr="002C0637" w:rsidRDefault="002C0637" w:rsidP="0091411B">
      <w:pPr>
        <w:overflowPunct/>
        <w:autoSpaceDE/>
        <w:autoSpaceDN/>
        <w:adjustRightInd/>
        <w:textAlignment w:val="auto"/>
        <w:rPr>
          <w:rFonts w:eastAsia="Times New Roman"/>
          <w:sz w:val="20"/>
          <w:szCs w:val="20"/>
          <w:lang w:eastAsia="ru-RU"/>
        </w:rPr>
      </w:pPr>
    </w:p>
    <w:p w:rsidR="002C0637" w:rsidRPr="002C0637" w:rsidRDefault="002C0637" w:rsidP="0091411B">
      <w:pPr>
        <w:overflowPunct/>
        <w:autoSpaceDE/>
        <w:autoSpaceDN/>
        <w:adjustRightInd/>
        <w:textAlignment w:val="auto"/>
        <w:rPr>
          <w:rFonts w:eastAsia="Times New Roman"/>
          <w:sz w:val="20"/>
          <w:szCs w:val="20"/>
          <w:lang w:eastAsia="ru-RU"/>
        </w:rPr>
      </w:pPr>
    </w:p>
    <w:p w:rsidR="002C0637" w:rsidRPr="002C0637" w:rsidRDefault="002C0637" w:rsidP="0091411B">
      <w:pPr>
        <w:overflowPunct/>
        <w:autoSpaceDE/>
        <w:autoSpaceDN/>
        <w:adjustRightInd/>
        <w:jc w:val="right"/>
        <w:textAlignment w:val="auto"/>
        <w:rPr>
          <w:rFonts w:eastAsia="Times New Roman"/>
          <w:sz w:val="20"/>
          <w:szCs w:val="20"/>
          <w:lang w:eastAsia="ru-RU"/>
        </w:rPr>
      </w:pPr>
      <w:r w:rsidRPr="002C0637">
        <w:rPr>
          <w:rFonts w:eastAsia="Times New Roman"/>
          <w:sz w:val="20"/>
          <w:szCs w:val="20"/>
          <w:lang w:eastAsia="ru-RU"/>
        </w:rPr>
        <w:t>Приложение к постановлению</w:t>
      </w:r>
    </w:p>
    <w:p w:rsidR="002C0637" w:rsidRPr="002C0637" w:rsidRDefault="002C0637" w:rsidP="0091411B">
      <w:pPr>
        <w:tabs>
          <w:tab w:val="right" w:pos="10080"/>
        </w:tabs>
        <w:overflowPunct/>
        <w:autoSpaceDE/>
        <w:autoSpaceDN/>
        <w:adjustRightInd/>
        <w:jc w:val="right"/>
        <w:textAlignment w:val="auto"/>
        <w:rPr>
          <w:rFonts w:eastAsia="Times New Roman"/>
          <w:sz w:val="20"/>
          <w:szCs w:val="20"/>
          <w:lang w:eastAsia="ru-RU"/>
        </w:rPr>
      </w:pPr>
      <w:r w:rsidRPr="002C0637">
        <w:rPr>
          <w:rFonts w:eastAsia="Times New Roman"/>
          <w:sz w:val="20"/>
          <w:szCs w:val="20"/>
          <w:lang w:eastAsia="ru-RU"/>
        </w:rPr>
        <w:t>Администрации Чаинского района</w:t>
      </w:r>
    </w:p>
    <w:p w:rsidR="002C0637" w:rsidRPr="002C0637" w:rsidRDefault="002C0637" w:rsidP="0091411B">
      <w:pPr>
        <w:tabs>
          <w:tab w:val="right" w:pos="10080"/>
        </w:tabs>
        <w:overflowPunct/>
        <w:autoSpaceDE/>
        <w:autoSpaceDN/>
        <w:adjustRightInd/>
        <w:jc w:val="right"/>
        <w:textAlignment w:val="auto"/>
        <w:rPr>
          <w:rFonts w:eastAsia="Times New Roman"/>
          <w:sz w:val="20"/>
          <w:szCs w:val="20"/>
          <w:lang w:eastAsia="ru-RU"/>
        </w:rPr>
      </w:pPr>
      <w:r w:rsidRPr="002C0637">
        <w:rPr>
          <w:rFonts w:eastAsia="Times New Roman"/>
          <w:sz w:val="20"/>
          <w:szCs w:val="20"/>
          <w:lang w:eastAsia="ru-RU"/>
        </w:rPr>
        <w:t>от 21.03.2024 № 172</w:t>
      </w:r>
    </w:p>
    <w:p w:rsidR="002C0637" w:rsidRPr="002C0637" w:rsidRDefault="002C0637" w:rsidP="0091411B">
      <w:pPr>
        <w:overflowPunct/>
        <w:autoSpaceDE/>
        <w:autoSpaceDN/>
        <w:adjustRightInd/>
        <w:textAlignment w:val="auto"/>
        <w:rPr>
          <w:rFonts w:eastAsia="Times New Roman"/>
          <w:sz w:val="20"/>
          <w:szCs w:val="20"/>
          <w:lang w:eastAsia="ru-RU"/>
        </w:rPr>
      </w:pPr>
    </w:p>
    <w:p w:rsidR="002C0637" w:rsidRPr="002C0637" w:rsidRDefault="002C0637" w:rsidP="0091411B">
      <w:pPr>
        <w:widowControl w:val="0"/>
        <w:overflowPunct/>
        <w:jc w:val="center"/>
        <w:textAlignment w:val="auto"/>
        <w:rPr>
          <w:rFonts w:eastAsia="Times New Roman"/>
          <w:b/>
          <w:bCs/>
          <w:sz w:val="20"/>
          <w:szCs w:val="20"/>
          <w:lang w:eastAsia="ru-RU"/>
        </w:rPr>
      </w:pPr>
      <w:r w:rsidRPr="002C0637">
        <w:rPr>
          <w:rFonts w:eastAsia="Times New Roman"/>
          <w:b/>
          <w:bCs/>
          <w:sz w:val="20"/>
          <w:szCs w:val="20"/>
          <w:lang w:eastAsia="ru-RU"/>
        </w:rPr>
        <w:t>АДМИНИСТРАТИВНЫЙ РЕГЛАМЕНТ</w:t>
      </w:r>
    </w:p>
    <w:p w:rsidR="002C0637" w:rsidRPr="002C0637" w:rsidRDefault="002C0637" w:rsidP="0091411B">
      <w:pPr>
        <w:tabs>
          <w:tab w:val="left" w:pos="10206"/>
        </w:tabs>
        <w:overflowPunct/>
        <w:autoSpaceDE/>
        <w:autoSpaceDN/>
        <w:adjustRightInd/>
        <w:ind w:right="-1"/>
        <w:jc w:val="center"/>
        <w:textAlignment w:val="auto"/>
        <w:rPr>
          <w:rFonts w:eastAsia="Times New Roman"/>
          <w:b/>
          <w:sz w:val="20"/>
          <w:szCs w:val="20"/>
          <w:lang w:eastAsia="ru-RU"/>
        </w:rPr>
      </w:pPr>
      <w:r w:rsidRPr="002C0637">
        <w:rPr>
          <w:rFonts w:eastAsia="Times New Roman"/>
          <w:b/>
          <w:sz w:val="20"/>
          <w:szCs w:val="20"/>
          <w:lang w:eastAsia="ru-RU"/>
        </w:rPr>
        <w:t>предоставления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регионального или межмуниципального,</w:t>
      </w:r>
      <w:r>
        <w:rPr>
          <w:rFonts w:eastAsia="Times New Roman"/>
          <w:b/>
          <w:sz w:val="20"/>
          <w:szCs w:val="20"/>
          <w:lang w:eastAsia="ru-RU"/>
        </w:rPr>
        <w:t xml:space="preserve"> </w:t>
      </w:r>
      <w:r w:rsidRPr="002C0637">
        <w:rPr>
          <w:rFonts w:eastAsia="Times New Roman"/>
          <w:b/>
          <w:sz w:val="20"/>
          <w:szCs w:val="20"/>
          <w:lang w:eastAsia="ru-RU"/>
        </w:rPr>
        <w:t>местного значения»</w:t>
      </w:r>
    </w:p>
    <w:p w:rsidR="002C0637" w:rsidRPr="002C0637" w:rsidRDefault="002C0637" w:rsidP="0091411B">
      <w:pPr>
        <w:tabs>
          <w:tab w:val="left" w:pos="10206"/>
        </w:tabs>
        <w:overflowPunct/>
        <w:autoSpaceDE/>
        <w:autoSpaceDN/>
        <w:adjustRightInd/>
        <w:ind w:right="-1"/>
        <w:textAlignment w:val="auto"/>
        <w:rPr>
          <w:rFonts w:eastAsia="Times New Roman"/>
          <w:sz w:val="20"/>
          <w:szCs w:val="20"/>
          <w:lang w:eastAsia="ru-RU"/>
        </w:rPr>
      </w:pPr>
    </w:p>
    <w:p w:rsidR="002C0637" w:rsidRPr="002C0637" w:rsidRDefault="002C0637" w:rsidP="0091411B">
      <w:pPr>
        <w:tabs>
          <w:tab w:val="left" w:pos="10206"/>
        </w:tabs>
        <w:overflowPunct/>
        <w:autoSpaceDE/>
        <w:autoSpaceDN/>
        <w:adjustRightInd/>
        <w:ind w:right="-1"/>
        <w:jc w:val="center"/>
        <w:textAlignment w:val="auto"/>
        <w:rPr>
          <w:rFonts w:eastAsia="Times New Roman"/>
          <w:b/>
          <w:sz w:val="20"/>
          <w:szCs w:val="20"/>
          <w:lang w:eastAsia="ru-RU"/>
        </w:rPr>
      </w:pPr>
      <w:r w:rsidRPr="002C0637">
        <w:rPr>
          <w:rFonts w:eastAsia="Times New Roman"/>
          <w:b/>
          <w:sz w:val="20"/>
          <w:szCs w:val="20"/>
          <w:lang w:eastAsia="ru-RU"/>
        </w:rPr>
        <w:t>I. Общие положения</w:t>
      </w:r>
    </w:p>
    <w:p w:rsidR="002C0637" w:rsidRPr="002C0637" w:rsidRDefault="002C0637" w:rsidP="0091411B">
      <w:pPr>
        <w:tabs>
          <w:tab w:val="left" w:pos="10206"/>
        </w:tabs>
        <w:overflowPunct/>
        <w:autoSpaceDE/>
        <w:autoSpaceDN/>
        <w:adjustRightInd/>
        <w:ind w:right="-1"/>
        <w:textAlignment w:val="auto"/>
        <w:rPr>
          <w:rFonts w:eastAsia="Times New Roman"/>
          <w:sz w:val="20"/>
          <w:szCs w:val="20"/>
          <w:lang w:eastAsia="ru-RU"/>
        </w:rPr>
      </w:pPr>
    </w:p>
    <w:p w:rsidR="002C0637" w:rsidRPr="002C0637" w:rsidRDefault="002C0637" w:rsidP="0091411B">
      <w:pPr>
        <w:tabs>
          <w:tab w:val="left" w:pos="10206"/>
        </w:tabs>
        <w:overflowPunct/>
        <w:autoSpaceDE/>
        <w:autoSpaceDN/>
        <w:adjustRightInd/>
        <w:ind w:right="-1"/>
        <w:jc w:val="center"/>
        <w:textAlignment w:val="auto"/>
        <w:rPr>
          <w:rFonts w:eastAsia="Times New Roman"/>
          <w:b/>
          <w:sz w:val="20"/>
          <w:szCs w:val="20"/>
          <w:lang w:eastAsia="ru-RU"/>
        </w:rPr>
      </w:pPr>
      <w:r w:rsidRPr="002C0637">
        <w:rPr>
          <w:rFonts w:eastAsia="Times New Roman"/>
          <w:b/>
          <w:sz w:val="20"/>
          <w:szCs w:val="20"/>
          <w:lang w:eastAsia="ru-RU"/>
        </w:rPr>
        <w:t>Предмет регулирования Административного регламента</w:t>
      </w:r>
    </w:p>
    <w:p w:rsidR="002C0637" w:rsidRPr="002C0637" w:rsidRDefault="002C0637" w:rsidP="0091411B">
      <w:pPr>
        <w:widowControl w:val="0"/>
        <w:overflowPunct/>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1.1 Административный регламент предоставления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регионального или межмуниципального, местного значения»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регионального или межмуниципального, местного значения» (далее – муниципальная услуга).</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Круг Заявителей</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1.2 Заявителями на получение муниципальной услуги являются владельцы транспортных средств (далее – Заявитель).</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Требования к порядку информирования о предоставлении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1.4 Информирование о порядке предоставления муниципальной услуги осуществляется: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lastRenderedPageBreak/>
        <w:t>1) непосредственно при личном приеме Заявителя в Администрации Чаинского района Томкой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 по телефону в Уполномоченном органе или многофункциональном центре;</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3) письменно, в том числе посредством электронной почты, факсимильной связи;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4) посредством размещения в открытой и доступной форме информации: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 в федеральной государственной информационной системе «Единый портал государственных и муниципальных услуг (функций)» (https://www.gosuslugi.ru/) (далее - ЕПГУ); на официальном сайте Уполномоченного органа </w:t>
      </w:r>
      <w:hyperlink r:id="rId40" w:history="1">
        <w:r w:rsidRPr="002C0637">
          <w:rPr>
            <w:rFonts w:eastAsia="Times New Roman"/>
            <w:color w:val="0000FF"/>
            <w:sz w:val="20"/>
            <w:szCs w:val="20"/>
            <w:u w:val="single"/>
            <w:lang w:val="en-US" w:eastAsia="ru-RU"/>
          </w:rPr>
          <w:t>http</w:t>
        </w:r>
        <w:r w:rsidRPr="002C0637">
          <w:rPr>
            <w:rFonts w:eastAsia="Times New Roman"/>
            <w:color w:val="0000FF"/>
            <w:sz w:val="20"/>
            <w:szCs w:val="20"/>
            <w:u w:val="single"/>
            <w:lang w:eastAsia="ru-RU"/>
          </w:rPr>
          <w:t>://</w:t>
        </w:r>
        <w:r w:rsidRPr="002C0637">
          <w:rPr>
            <w:rFonts w:eastAsia="Times New Roman"/>
            <w:color w:val="0000FF"/>
            <w:sz w:val="20"/>
            <w:szCs w:val="20"/>
            <w:u w:val="single"/>
            <w:lang w:val="en-US" w:eastAsia="ru-RU"/>
          </w:rPr>
          <w:t>chainsk</w:t>
        </w:r>
        <w:r w:rsidRPr="002C0637">
          <w:rPr>
            <w:rFonts w:eastAsia="Times New Roman"/>
            <w:color w:val="0000FF"/>
            <w:sz w:val="20"/>
            <w:szCs w:val="20"/>
            <w:u w:val="single"/>
            <w:lang w:eastAsia="ru-RU"/>
          </w:rPr>
          <w:t>.</w:t>
        </w:r>
        <w:r w:rsidRPr="002C0637">
          <w:rPr>
            <w:rFonts w:eastAsia="Times New Roman"/>
            <w:color w:val="0000FF"/>
            <w:sz w:val="20"/>
            <w:szCs w:val="20"/>
            <w:u w:val="single"/>
            <w:lang w:val="en-US" w:eastAsia="ru-RU"/>
          </w:rPr>
          <w:t>tom</w:t>
        </w:r>
        <w:r w:rsidRPr="002C0637">
          <w:rPr>
            <w:rFonts w:eastAsia="Times New Roman"/>
            <w:color w:val="0000FF"/>
            <w:sz w:val="20"/>
            <w:szCs w:val="20"/>
            <w:u w:val="single"/>
            <w:lang w:eastAsia="ru-RU"/>
          </w:rPr>
          <w:t>.</w:t>
        </w:r>
        <w:r w:rsidRPr="002C0637">
          <w:rPr>
            <w:rFonts w:eastAsia="Times New Roman"/>
            <w:color w:val="0000FF"/>
            <w:sz w:val="20"/>
            <w:szCs w:val="20"/>
            <w:u w:val="single"/>
            <w:lang w:val="en-US" w:eastAsia="ru-RU"/>
          </w:rPr>
          <w:t>ru</w:t>
        </w:r>
        <w:r w:rsidRPr="002C0637">
          <w:rPr>
            <w:rFonts w:eastAsia="Times New Roman"/>
            <w:color w:val="0000FF"/>
            <w:sz w:val="20"/>
            <w:szCs w:val="20"/>
            <w:u w:val="single"/>
            <w:lang w:eastAsia="ru-RU"/>
          </w:rPr>
          <w:t>/</w:t>
        </w:r>
      </w:hyperlink>
      <w:r w:rsidRPr="002C0637">
        <w:rPr>
          <w:rFonts w:eastAsia="Times New Roman"/>
          <w:sz w:val="20"/>
          <w:szCs w:val="20"/>
          <w:lang w:eastAsia="ru-RU"/>
        </w:rPr>
        <w:t>;</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5) посредством размещения информации на информационных стендах Уполномоченного органа или многофункционального центра.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1.5. Информирование осуществляется по вопросам, касающимся: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 способов подачи заявления о предоставлении муниципальной услуги; </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 адресов Уполномоченного органа и многофункциональных центров, обращение в которые необходимо для предоставления муниципальной услуги; </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 справочной информации о работе Уполномоченного органа (структурных подразделений Уполномоченного органа); </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порядка и сроков предоставления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 порядка получения сведений о ходе рассмотрения заявления о предоставлении муниципальной услуги и о результатах предоставления муниципальной услуги; </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по вопросам предоставления услуг, которые являются необходимыми и обязательными для предоставления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Если подготовка ответа требует продолжительного времени, должностное лицо Уполномоченного органа предлагает Заявителю один из следующих вариантов дальнейших действий:</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изложить обращение в письменной форме;</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назначить другое время для консультаций.</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Продолжительность информирования по телефону не должна превышать 10 минут.</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Информирование осуществляется в соответствии с графиком приема граждан.</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1.7.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02 мая 2006 № 59-ФЗ «О порядке рассмотрения обращений граждан Российской Федерации» (далее — Федеральный закон № 59-ФЗ).</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24.10.2011 № 861.</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lastRenderedPageBreak/>
        <w:t>- 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многофункциональных центров;</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адрес официального сайта, а также электронной почты и (или) формы обратной связи Уполномоченного органа в сети «Интернет».</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который по требованию Заявителя предоставляется ему для ознакомления.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II. Стандарт предоставления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Наименование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2.1. Наименование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регионального или межмуниципального, местного значения».</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Наименование органа, предоставляющего муниципальную услугу</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2.2. Муниципальная услуга предоставляется Уполномоченным органом.</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2.3. Непосредственное предоставление муниципальной услуги осуществляют специалисты «Отдела по земельным, имущественным</w:t>
      </w:r>
      <w:r w:rsidRPr="002C0637">
        <w:rPr>
          <w:rFonts w:eastAsia="Times New Roman"/>
          <w:color w:val="000000"/>
          <w:sz w:val="20"/>
          <w:szCs w:val="20"/>
          <w:lang w:eastAsia="ru-RU"/>
        </w:rPr>
        <w:t xml:space="preserve"> </w:t>
      </w:r>
      <w:r w:rsidRPr="002C0637">
        <w:rPr>
          <w:rFonts w:eastAsia="Times New Roman"/>
          <w:sz w:val="20"/>
          <w:szCs w:val="20"/>
          <w:lang w:eastAsia="ru-RU"/>
        </w:rPr>
        <w:t>и градостроительным вопросам» Администрации Чаинского района.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При предоставлении муниципальной услуги Уполномоченный орган взаимодействует с:</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2.3.1. Федеральной налоговой службой для подтверждения принадлежности Заявителя к категории юридических лиц или индивидуальных предпринимателей;</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2.3.2. Министерством внутренних дел Российской Федерации для предоставления сведений о собственниках (владельцах) транспортных средств.</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Описание результата предоставления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2.5. Результатом предоставления муниципальной услуги является: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 оформление пропуска, предоставляющего право на въезд и передвижение грузового автотранспорта в зонах с ограниченным движением (Приложение № 1); </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внесение изменений в случае замены транспортного средства, изменения его регистрационных данных или аннулирования действующего пропуска (Приложение № 2)</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решение об отказе в предоставлении муниципальной услуги (Приложение № 3).</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2.6. Срок предоставления муниципальной услуги составляет 7 (семь) календарных дней, в части выдачи пропуска. В целях внесения изменений в случае замены транспортного средства, изменения его регистрационных данных или аннулирования действующего пропуска срок составляет 2 (два) календарных дня.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2.7. Срок принятия решения о предоставлении муниципальной услуги в случае направления заявителем документов, необходимых в соответствии с нормативными правовыми актами для предоставления муниципальной услуги, через многофункциональный центр исчисляется со дня передачи </w:t>
      </w:r>
      <w:r w:rsidRPr="002C0637">
        <w:rPr>
          <w:rFonts w:eastAsia="Times New Roman"/>
          <w:sz w:val="20"/>
          <w:szCs w:val="20"/>
          <w:lang w:eastAsia="ru-RU"/>
        </w:rPr>
        <w:lastRenderedPageBreak/>
        <w:t>многофункциональным центром таких документов в Уполномоченный орган, предоставляющий муниципальной услугу.</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2.8. Результат предоставления услуги направляется заявителю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органа, ответственного за предоставление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 xml:space="preserve">Нормативные правовые акты, регулирующие предоставление </w:t>
      </w: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2.9. Перечень нормативных правовых актов, регулирующих предоставление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 Конституция Российской Федерации; </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Налоговый кодекс Российской Федерации;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Кодекс Российской Федерации об административных правонарушениях;</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Федеральный закон от 06 октября 2003 № 131-ФЗ «Об общих принципах организации местного самоуправления в Российской Федерации»;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Федеральный закон от 27 июля 2006 № 149-ФЗ «Об информации, информационных технологиях и о защите информации»;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Федеральный закон от 27 июля 2010 № 210-ФЗ «Об организации предоставления государственных и муниципальных услуг»;</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Федеральный закон от 10 декабря 1995 № 196-ФЗ «О безопасности дорожного движения»;</w:t>
      </w:r>
      <w:r w:rsidRPr="002C0637">
        <w:rPr>
          <w:rFonts w:eastAsia="Times New Roman"/>
          <w:noProof/>
          <w:sz w:val="20"/>
          <w:szCs w:val="20"/>
          <w:lang w:eastAsia="ru-RU"/>
        </w:rPr>
        <w:drawing>
          <wp:inline distT="0" distB="0" distL="0" distR="0" wp14:anchorId="2E3485D0" wp14:editId="2FFE36B5">
            <wp:extent cx="7620" cy="76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 Федеральный закон от 08 ноября 2007 № 257-ФЗ «Об автомобильных дорогах </w:t>
      </w:r>
      <w:r w:rsidRPr="002C0637">
        <w:rPr>
          <w:rFonts w:eastAsia="Times New Roman"/>
          <w:noProof/>
          <w:sz w:val="20"/>
          <w:szCs w:val="20"/>
          <w:lang w:eastAsia="ru-RU"/>
        </w:rPr>
        <w:drawing>
          <wp:inline distT="0" distB="0" distL="0" distR="0" wp14:anchorId="468595CB" wp14:editId="0DD076FF">
            <wp:extent cx="7620" cy="76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2C0637">
        <w:rPr>
          <w:rFonts w:eastAsia="Times New Roman"/>
          <w:sz w:val="20"/>
          <w:szCs w:val="20"/>
          <w:lang w:eastAsia="ru-RU"/>
        </w:rPr>
        <w:t>и о дорожной деятельности в Российской Федерации и о внесении изменений в отдельные законодательные акты Российской Федерации»;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Федеральный закон от 04 мая 1999 № 96-ФЗ «Об охране атмосферного воздуха»;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Федеральный закон от 01.07.2011 № 170-ФЗ «О техническом осмотре транспортных средств и о внесении изменений в отдельные законодательные акты Российской Федерации».</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2.10. Для получения муниципальной услуги заявитель представляет:</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2.10.1. В случае обращения за предоставлением права на въезд и передвижение грузового автотранспорта в зонах ограничения его движения по автомобильным дорогам регионального или межмуниципального, местного значения: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заявление о предоставлении муниципальной услуги по форме, согласно Приложению № 4 к настоящему Административному регламенту.</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Заполнение определенных полей интерактивной формы заявления реализуется автоматической подстановкой данных из личного кабинета Заявителя, авторизованного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систем, используемых для предоставления государственных и муниципальных услуг в электронной форме» (далее - ЕСИА). Ручное заполнение полей интерактивной формы допускается только в случае невозможности получения сведений из личного кабинета Заявителя, авторизованного в ЕСИА.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noProof/>
          <w:sz w:val="20"/>
          <w:szCs w:val="20"/>
          <w:lang w:eastAsia="ru-RU"/>
        </w:rPr>
        <w:drawing>
          <wp:anchor distT="0" distB="0" distL="114300" distR="114300" simplePos="0" relativeHeight="251621376" behindDoc="0" locked="0" layoutInCell="1" allowOverlap="0" wp14:anchorId="1171DDD8" wp14:editId="58586CB4">
            <wp:simplePos x="0" y="0"/>
            <wp:positionH relativeFrom="page">
              <wp:posOffset>788670</wp:posOffset>
            </wp:positionH>
            <wp:positionV relativeFrom="page">
              <wp:posOffset>5909945</wp:posOffset>
            </wp:positionV>
            <wp:extent cx="7620" cy="7620"/>
            <wp:effectExtent l="0" t="0" r="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637">
        <w:rPr>
          <w:rFonts w:eastAsia="Times New Roman"/>
          <w:noProof/>
          <w:sz w:val="20"/>
          <w:szCs w:val="20"/>
          <w:lang w:eastAsia="ru-RU"/>
        </w:rPr>
        <w:drawing>
          <wp:anchor distT="0" distB="0" distL="114300" distR="114300" simplePos="0" relativeHeight="251622400" behindDoc="0" locked="0" layoutInCell="1" allowOverlap="0" wp14:anchorId="534F08EF" wp14:editId="1A16A6F9">
            <wp:simplePos x="0" y="0"/>
            <wp:positionH relativeFrom="page">
              <wp:posOffset>788670</wp:posOffset>
            </wp:positionH>
            <wp:positionV relativeFrom="page">
              <wp:posOffset>5939155</wp:posOffset>
            </wp:positionV>
            <wp:extent cx="7620" cy="7620"/>
            <wp:effectExtent l="0" t="0" r="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637">
        <w:rPr>
          <w:rFonts w:eastAsia="Times New Roman"/>
          <w:sz w:val="20"/>
          <w:szCs w:val="20"/>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в форме электронного документа в личном кабинете на ЕПГУ;</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на бумажном носителе в Уполномоченном органе, многофункциональном центре.</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2.10.2. Документ, удостоверяющий личность заявителя, представителя.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В случае если документ, подтверждающий полномочия заявителя выдан юридическим лицом – должен быть подписан усиленной квалификационной электронной подписью уполномоченного лица, выдавшего документ.</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lastRenderedPageBreak/>
        <w:t>В случае если документ, подтверждающий полномочия заявителя выдан индивидуальным предпринимателем должен быть подписан усиленной квалификационной электронной подписью индивидуального предпринимателя.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В случае если документ, подтверждающий полномочия заявителя выдан нотариусом — должен быть подписан усиленной квалификационной электронной подписью нотариуса, в иных случаях подписанный простой электронной подписью.</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2.10.3. Копию паспорта транспортного средства (электронного паспорта транспортного средства);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2.10.4. Копию свидетельства о регистрации транспортного средства;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noProof/>
          <w:sz w:val="20"/>
          <w:szCs w:val="20"/>
          <w:lang w:eastAsia="ru-RU"/>
        </w:rPr>
        <w:drawing>
          <wp:inline distT="0" distB="0" distL="0" distR="0" wp14:anchorId="72105261" wp14:editId="77354EB8">
            <wp:extent cx="7620" cy="76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2C0637">
        <w:rPr>
          <w:rFonts w:eastAsia="Times New Roman"/>
          <w:sz w:val="20"/>
          <w:szCs w:val="20"/>
          <w:lang w:eastAsia="ru-RU"/>
        </w:rPr>
        <w:tab/>
        <w:t>2.10.5. Копию документов, подтверждающих необходимость осуществления грузовой перевозки (для юридических лиц и индивидуальных предпринимателей):</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договор, подтверждающий необходимость осуществления грузовой перевозки, с указанием характера перевозимого груза, адресов и времени погрузки (разгрузки);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документ, подтверждающий оплату (при осуществлении доставки крупногабаритных покупок);</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2.10.6. Для проезда к месту жительства (для физических лиц) дополнительно прилагаются следующие документы:</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 копию документа, подтверждающего в установленном порядке факт регистрации по месту жительства (при предъявлении подлинника); </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копию договора и (или) свидетельства о праве собственности (при предъявлении подлинника), подтверждающего наличие мест стоянки (с указанием количества машиномест) для хранения грузового транспортного средства, расположенного в зоне ограничения движения грузового автотранспорта;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копию разрешения на перевозку опасных грузов (при предъявлении подлинника) при осуществлении деятельности по перевозке опасных грузов (для юридических лиц и индивидуальных предпринимателей);</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копию талона технического осмотра на грузовое транспортное средство или диагностической карты, содержащей сведения о соответствии транспортного средства обязательным требованиям безопасности транспортных средств.</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2.10.7.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 выписка из Единого государственного реестра юридических лиц или Единого государственного реестра индивидуальных предпринимателей; </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 </w:t>
      </w:r>
      <w:r w:rsidRPr="002C0637">
        <w:rPr>
          <w:rFonts w:eastAsia="Times New Roman"/>
          <w:noProof/>
          <w:sz w:val="20"/>
          <w:szCs w:val="20"/>
          <w:lang w:eastAsia="ru-RU"/>
        </w:rPr>
        <w:drawing>
          <wp:inline distT="0" distB="0" distL="0" distR="0" wp14:anchorId="5319CFDF" wp14:editId="20486E90">
            <wp:extent cx="7620" cy="76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2C0637">
        <w:rPr>
          <w:rFonts w:eastAsia="Times New Roman"/>
          <w:sz w:val="20"/>
          <w:szCs w:val="20"/>
          <w:lang w:eastAsia="ru-RU"/>
        </w:rPr>
        <w:t>сведения о собственниках (владельцах) транспортных средств.</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и иных органов, участвующих в предоставлении государственных или муниципальных услуг</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2.11.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и иных органов, участвующих в предоставлении государственных или муниципальных услуг:</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 </w:t>
      </w:r>
      <w:r w:rsidRPr="002C0637">
        <w:rPr>
          <w:rFonts w:eastAsia="Times New Roman"/>
          <w:noProof/>
          <w:sz w:val="20"/>
          <w:szCs w:val="20"/>
          <w:lang w:eastAsia="ru-RU"/>
        </w:rPr>
        <w:drawing>
          <wp:inline distT="0" distB="0" distL="0" distR="0" wp14:anchorId="15C647E8" wp14:editId="72C14E98">
            <wp:extent cx="7620" cy="76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2C0637">
        <w:rPr>
          <w:rFonts w:eastAsia="Times New Roman"/>
          <w:sz w:val="20"/>
          <w:szCs w:val="20"/>
          <w:lang w:eastAsia="ru-RU"/>
        </w:rPr>
        <w:t>выписка из Единого государственного реестра юридических лиц или Единого государственного реестра индивидуальных предпринимателей;</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сведения о собственниках (владельцах) транспортных средств.</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noProof/>
          <w:sz w:val="20"/>
          <w:szCs w:val="20"/>
          <w:lang w:eastAsia="ru-RU"/>
        </w:rPr>
        <w:drawing>
          <wp:inline distT="0" distB="0" distL="0" distR="0" wp14:anchorId="7CF109B6" wp14:editId="460E8BEB">
            <wp:extent cx="7620" cy="76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2C0637">
        <w:rPr>
          <w:rFonts w:eastAsia="Times New Roman"/>
          <w:sz w:val="20"/>
          <w:szCs w:val="20"/>
          <w:lang w:eastAsia="ru-RU"/>
        </w:rPr>
        <w:tab/>
        <w:t>2.12. При предоставлении муниципальной услуги запрещается требовать от заявителя: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 Представления документов и информации, которые в соответствии с нормативными правовыми актами Российской Федерации и нормативными правовыми актами Томской области, муниципальными правовыми актами Администрации Чаинского района находятся в распоряжении органа местного самоуправления и (или) подведомственных ему организациях, участвующих в предоставлении муниципальных услуг, за исключением документов, указанных в части 6 статьи 7 Федерального закона от 27 июля 2010 № 210-ФЗ «Об организации предоставления государственных и муниципальных услуг» (далее - Федеральный закон № 210-ФЗ).</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3) Представление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lastRenderedPageBreak/>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 </w:t>
      </w:r>
      <w:r w:rsidRPr="002C0637">
        <w:rPr>
          <w:rFonts w:eastAsia="Times New Roman"/>
          <w:noProof/>
          <w:sz w:val="20"/>
          <w:szCs w:val="20"/>
          <w:lang w:eastAsia="ru-RU"/>
        </w:rPr>
        <w:drawing>
          <wp:inline distT="0" distB="0" distL="0" distR="0" wp14:anchorId="371A9981" wp14:editId="127FA941">
            <wp:extent cx="7620" cy="76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2C0637">
        <w:rPr>
          <w:rFonts w:eastAsia="Times New Roman"/>
          <w:sz w:val="20"/>
          <w:szCs w:val="20"/>
          <w:lang w:eastAsia="ru-RU"/>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 О-ФЗ, уведомляется заявитель, а также приносятся извинения за доставленные неудобства.</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Исчерпывающий перечень оснований для отказа в приеме документов, необходимых для предоставления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2.13. Основаниями для отказа в приеме к рассмотрению документов, необходимых для предоставления муниципальной услуги, являются: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noProof/>
          <w:sz w:val="20"/>
          <w:szCs w:val="20"/>
          <w:lang w:eastAsia="ru-RU"/>
        </w:rPr>
        <w:drawing>
          <wp:anchor distT="0" distB="0" distL="114300" distR="114300" simplePos="0" relativeHeight="251637760" behindDoc="0" locked="0" layoutInCell="1" allowOverlap="0" wp14:anchorId="468CEFB7" wp14:editId="27D515CD">
            <wp:simplePos x="0" y="0"/>
            <wp:positionH relativeFrom="page">
              <wp:posOffset>773430</wp:posOffset>
            </wp:positionH>
            <wp:positionV relativeFrom="page">
              <wp:posOffset>6734810</wp:posOffset>
            </wp:positionV>
            <wp:extent cx="7620" cy="7620"/>
            <wp:effectExtent l="0" t="0" r="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637">
        <w:rPr>
          <w:rFonts w:eastAsia="Times New Roman"/>
          <w:sz w:val="20"/>
          <w:szCs w:val="20"/>
          <w:lang w:eastAsia="ru-RU"/>
        </w:rPr>
        <w:t>- заявитель не относится к кругу лиц, имеющих право на предоставление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представление неполного комплекта документов, необходимых для предоставления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 </w:t>
      </w:r>
      <w:r w:rsidRPr="002C0637">
        <w:rPr>
          <w:rFonts w:eastAsia="Times New Roman"/>
          <w:noProof/>
          <w:sz w:val="20"/>
          <w:szCs w:val="20"/>
          <w:lang w:eastAsia="ru-RU"/>
        </w:rPr>
        <w:drawing>
          <wp:inline distT="0" distB="0" distL="0" distR="0" wp14:anchorId="34B2168A" wp14:editId="2F178766">
            <wp:extent cx="22860" cy="228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 cy="22860"/>
                    </a:xfrm>
                    <a:prstGeom prst="rect">
                      <a:avLst/>
                    </a:prstGeom>
                    <a:noFill/>
                    <a:ln>
                      <a:noFill/>
                    </a:ln>
                  </pic:spPr>
                </pic:pic>
              </a:graphicData>
            </a:graphic>
          </wp:inline>
        </w:drawing>
      </w:r>
      <w:r w:rsidRPr="002C0637">
        <w:rPr>
          <w:rFonts w:eastAsia="Times New Roman"/>
          <w:sz w:val="20"/>
          <w:szCs w:val="20"/>
          <w:lang w:eastAsia="ru-RU"/>
        </w:rPr>
        <w:t>представленные заявителем документы утратили силу на момент обращения за муниципальной услугой;</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 </w:t>
      </w:r>
      <w:r w:rsidRPr="002C0637">
        <w:rPr>
          <w:rFonts w:eastAsia="Times New Roman"/>
          <w:noProof/>
          <w:sz w:val="20"/>
          <w:szCs w:val="20"/>
          <w:lang w:eastAsia="ru-RU"/>
        </w:rPr>
        <w:drawing>
          <wp:inline distT="0" distB="0" distL="0" distR="0" wp14:anchorId="34B210AC" wp14:editId="2E366E4D">
            <wp:extent cx="7620" cy="76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2C0637">
        <w:rPr>
          <w:rFonts w:eastAsia="Times New Roman"/>
          <w:sz w:val="20"/>
          <w:szCs w:val="20"/>
          <w:lang w:eastAsia="ru-RU"/>
        </w:rPr>
        <w:t>в документе, подтверждающем полномочия представителя заявителя имеются повреждения, что не позволяет в полном объеме использовать информацию и сведения, прочитать текст и распознать реквизиты документа;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неполное или не корректное заполнение полей в форме заявления, в том числе в интерактивной форме заявления на ЕПГУ;</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несоблюдение установленных статьей 11 Федерального закона от 06 апреля 2011 № 63-ФЗ «Об электронной подписи» условий признания действительности, усиленной квалифицированной электронной подписи;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2C0637" w:rsidRPr="002C0637" w:rsidRDefault="002C0637" w:rsidP="0091411B">
      <w:pPr>
        <w:overflowPunct/>
        <w:autoSpaceDE/>
        <w:autoSpaceDN/>
        <w:adjustRightInd/>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Исчерпывающий перечень оснований для отказа в приеме документов, необходимых для предоставления муниципальной услуги</w:t>
      </w:r>
    </w:p>
    <w:p w:rsidR="002C0637" w:rsidRPr="002C0637" w:rsidRDefault="002C0637" w:rsidP="0091411B">
      <w:pPr>
        <w:widowControl w:val="0"/>
        <w:overflowPunct/>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2.14. Оснований для приостановления предоставления муниципальной услуги законодательством Российской Федерации не предусмотрено.</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2.15. Основания для отказа в предоставлении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в представленных Заявителем документах содержатся недостоверные сведения;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noProof/>
          <w:sz w:val="20"/>
          <w:szCs w:val="20"/>
          <w:lang w:eastAsia="ru-RU"/>
        </w:rPr>
        <w:drawing>
          <wp:anchor distT="0" distB="0" distL="114300" distR="114300" simplePos="0" relativeHeight="251623424" behindDoc="0" locked="0" layoutInCell="1" allowOverlap="0" wp14:anchorId="79325550" wp14:editId="1AFFD9FF">
            <wp:simplePos x="0" y="0"/>
            <wp:positionH relativeFrom="page">
              <wp:posOffset>773430</wp:posOffset>
            </wp:positionH>
            <wp:positionV relativeFrom="page">
              <wp:posOffset>4295775</wp:posOffset>
            </wp:positionV>
            <wp:extent cx="7620" cy="7620"/>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637">
        <w:rPr>
          <w:rFonts w:eastAsia="Times New Roman"/>
          <w:sz w:val="20"/>
          <w:szCs w:val="20"/>
          <w:lang w:eastAsia="ru-RU"/>
        </w:rPr>
        <w:t>- несоответствие документов, по форме или содержанию требованиям законодательства Российской Федерации;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наличие возможности организации маршрутов проезда без заезда в зону ограничения к месту погрузки или разгрузки;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количество запрашиваемых пропусков для проезда к месту стоянки превышает количество машиномест, подтвержденных документальным обоснованием о наличии мест стоянки для хранения грузового автотранспорта;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заявленный грузовой автотранспорт по экологическим характеристикам ниже класса 2;</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наличие в отношении грузового автотранспорта, указанного в Заявлении, не погашенной в течение установленного статьей 32.2 Кодекса Российской Федерации об административных правонарушениях срока задолженности по оплате штрафа, наложенного в соответствии с вступившим в законную силу постановлением по делу об административном правонарушении, связанном с несоблюдением требований, предписанных дорожными знаками, запрещающими движение грузового автотранспорта;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по представленному документальному обоснованию услуга ранее предоставлялась;</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несоответствие информации, которая содержится в документах, представленных Заявителем, сведениям, полученным в результате межведомственного информационного взаимодействия.</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2.16. Услуги, необходимые и обязательные для предоставления муниципальной услуги, отсутствуют.</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Порядок, размер и основания взимания государственной пошлины или иной оплаты, взимаемой за предоставление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2.17. Предоставление муниципальной услуги осуществляется бесплатно.</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2.18. Услуги, необходимые и обязательные для предоставления муниципальной услуги, отсутствуют.</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За предоставление услуг, необходимых и обязательных для предоставления муниципальной услуги плата не предусмотрена.</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w:t>
      </w: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муниципальной услуги</w:t>
      </w:r>
    </w:p>
    <w:p w:rsidR="002C0637" w:rsidRPr="002C0637" w:rsidRDefault="002C0637" w:rsidP="0091411B">
      <w:pPr>
        <w:overflowPunct/>
        <w:autoSpaceDE/>
        <w:autoSpaceDN/>
        <w:adjustRightInd/>
        <w:textAlignment w:val="auto"/>
        <w:rPr>
          <w:rFonts w:eastAsia="Times New Roman"/>
          <w:sz w:val="20"/>
          <w:szCs w:val="20"/>
          <w:lang w:eastAsia="ru-RU"/>
        </w:rPr>
      </w:pPr>
      <w:r w:rsidRPr="002C0637">
        <w:rPr>
          <w:rFonts w:eastAsia="Times New Roman"/>
          <w:noProof/>
          <w:sz w:val="20"/>
          <w:szCs w:val="20"/>
          <w:lang w:eastAsia="ru-RU"/>
        </w:rPr>
        <w:drawing>
          <wp:anchor distT="0" distB="0" distL="114300" distR="114300" simplePos="0" relativeHeight="251638784" behindDoc="0" locked="0" layoutInCell="1" allowOverlap="1" wp14:anchorId="645ACFE5" wp14:editId="0AE6703E">
            <wp:simplePos x="0" y="0"/>
            <wp:positionH relativeFrom="column">
              <wp:align>left</wp:align>
            </wp:positionH>
            <wp:positionV relativeFrom="paragraph">
              <wp:posOffset>0</wp:posOffset>
            </wp:positionV>
            <wp:extent cx="10160" cy="10160"/>
            <wp:effectExtent l="0" t="0" r="0" b="0"/>
            <wp:wrapSquare wrapText="r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2.19.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Срок и порядок регистрации запроса заявителя о предоставлении муниципальной услуги, в том числе в электронной форме</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2.20. Заявление о предоставлении муниципальной услуги подлежит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В случае наличия оснований для отказа в приеме документов, необходимых для предоставления муниципальной услуги, указанных в пункте 2.15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5 к настоящему Административному регламенту.</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Требования к помещениям, в которых предоставляется муниципальной услуга</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2.21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 инвалидов.</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Центральный вход в здание Уполномоченного органа должен быть оборудован информационной табличкой (вывеской), содержащей информацию:</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наименование;</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местонахождение и юридический адрес; </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режим работы;</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график приема;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номера телефонов для справок.</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Помещения, в которых предоставляется муниципальная услуга, должны соответствовать санитарно-эпидемиологическим правилам и нормативам.</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Помещения, в которых предоставляется муниципальная услуга, оснащаются: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lastRenderedPageBreak/>
        <w:t>противопожарной системой и средствами пожаротушения;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системой оповещения о возникновении чрезвычайной ситуации; средствами оказания первой медицинской помощи;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туалетными комнатами для посетителей.</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Места для заполнения заявлений оборудуются стульями, столами (стойками), бланками заявлений, письменными принадлежностями.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Места приема Заявителей оборудуются информационными табличками (вывесками) с указанием:</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номера кабинета и наименования отдела;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фамилии, имени и отчества (последнее – при наличии), должности ответственного лица за прием документов;</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графика приема Заявителей.</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При предоставлении муниципальной услуги инвалидам обеспечиваются: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возможность беспрепятственного доступа к объекту (зданию, помещению), в котором предоставляется муниципальная услуга;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сопровождение инвалидов, имеющих стойкие расстройства функции зрения и самостоятельного передвижения;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допуск сурдопереводчика и тифлосурдопереводчика;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Показатели доступности и качества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2.22. Основными показателями доступности предоставления муниципальной услуги являются: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 возможность получения заявителем уведомлений о предоставлении муниципальной услуги с помощью ЕПГУ;</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2.23. Основными показателями качества предоставления муниципальной являются: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минимально возможное количество взаимодействий гражданина с должностными лицами, участвующими в предоставлении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отсутствие обоснованных жалоб на действия (бездействие) сотрудников и их некорректное (невнимательное) отношение к заявителям;</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отсутствие нарушений установленных сроков в процессе предоставления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noProof/>
          <w:sz w:val="20"/>
          <w:szCs w:val="20"/>
          <w:lang w:eastAsia="ru-RU"/>
        </w:rPr>
        <w:drawing>
          <wp:anchor distT="0" distB="0" distL="114300" distR="114300" simplePos="0" relativeHeight="251624448" behindDoc="0" locked="0" layoutInCell="1" allowOverlap="0" wp14:anchorId="456CAB27" wp14:editId="74EECC95">
            <wp:simplePos x="0" y="0"/>
            <wp:positionH relativeFrom="page">
              <wp:posOffset>788670</wp:posOffset>
            </wp:positionH>
            <wp:positionV relativeFrom="page">
              <wp:posOffset>8562340</wp:posOffset>
            </wp:positionV>
            <wp:extent cx="7620" cy="7620"/>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637">
        <w:rPr>
          <w:rFonts w:eastAsia="Times New Roman"/>
          <w:noProof/>
          <w:sz w:val="20"/>
          <w:szCs w:val="20"/>
          <w:lang w:eastAsia="ru-RU"/>
        </w:rPr>
        <w:drawing>
          <wp:anchor distT="0" distB="0" distL="114300" distR="114300" simplePos="0" relativeHeight="251625472" behindDoc="0" locked="0" layoutInCell="1" allowOverlap="0" wp14:anchorId="082B7308" wp14:editId="05E8B9F9">
            <wp:simplePos x="0" y="0"/>
            <wp:positionH relativeFrom="page">
              <wp:posOffset>788670</wp:posOffset>
            </wp:positionH>
            <wp:positionV relativeFrom="page">
              <wp:posOffset>8592185</wp:posOffset>
            </wp:positionV>
            <wp:extent cx="7620" cy="7620"/>
            <wp:effectExtent l="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637">
        <w:rPr>
          <w:rFonts w:eastAsia="Times New Roman"/>
          <w:noProof/>
          <w:sz w:val="20"/>
          <w:szCs w:val="20"/>
          <w:lang w:eastAsia="ru-RU"/>
        </w:rPr>
        <w:drawing>
          <wp:anchor distT="0" distB="0" distL="114300" distR="114300" simplePos="0" relativeHeight="251626496" behindDoc="0" locked="0" layoutInCell="1" allowOverlap="0" wp14:anchorId="4C33448C" wp14:editId="65D98673">
            <wp:simplePos x="0" y="0"/>
            <wp:positionH relativeFrom="page">
              <wp:posOffset>788670</wp:posOffset>
            </wp:positionH>
            <wp:positionV relativeFrom="page">
              <wp:posOffset>8975090</wp:posOffset>
            </wp:positionV>
            <wp:extent cx="7620" cy="7620"/>
            <wp:effectExtent l="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637">
        <w:rPr>
          <w:rFonts w:eastAsia="Times New Roman"/>
          <w:noProof/>
          <w:sz w:val="20"/>
          <w:szCs w:val="20"/>
          <w:lang w:eastAsia="ru-RU"/>
        </w:rPr>
        <w:drawing>
          <wp:anchor distT="0" distB="0" distL="114300" distR="114300" simplePos="0" relativeHeight="251627520" behindDoc="0" locked="0" layoutInCell="1" allowOverlap="0" wp14:anchorId="6507D094" wp14:editId="77D99FB2">
            <wp:simplePos x="0" y="0"/>
            <wp:positionH relativeFrom="page">
              <wp:posOffset>788670</wp:posOffset>
            </wp:positionH>
            <wp:positionV relativeFrom="page">
              <wp:posOffset>9004300</wp:posOffset>
            </wp:positionV>
            <wp:extent cx="7620" cy="7620"/>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lastRenderedPageBreak/>
        <w:t>2.24.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2.25. Заявителям обеспечивается возможность представления заявления и прилагаемых документов в форме электронных документов посредством ЕПГУ.</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2.26. Электронные документы представляются в следующих форматах:</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noProof/>
          <w:sz w:val="20"/>
          <w:szCs w:val="20"/>
          <w:lang w:eastAsia="ru-RU"/>
        </w:rPr>
        <w:drawing>
          <wp:inline distT="0" distB="0" distL="0" distR="0" wp14:anchorId="72D05903" wp14:editId="3DF3B0EA">
            <wp:extent cx="7620" cy="76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2C0637">
        <w:rPr>
          <w:rFonts w:eastAsia="Times New Roman"/>
          <w:sz w:val="20"/>
          <w:szCs w:val="20"/>
          <w:lang w:eastAsia="ru-RU"/>
        </w:rPr>
        <w:tab/>
        <w:t>а) xml - для формализованных документов;</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в) xls, xlsx, ods - для документов, содержащих расчеты;</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г)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noProof/>
          <w:sz w:val="20"/>
          <w:szCs w:val="20"/>
          <w:lang w:eastAsia="ru-RU"/>
        </w:rPr>
        <w:drawing>
          <wp:anchor distT="0" distB="0" distL="114300" distR="114300" simplePos="0" relativeHeight="251628544" behindDoc="0" locked="0" layoutInCell="1" allowOverlap="0" wp14:anchorId="48D6DF58" wp14:editId="764300BE">
            <wp:simplePos x="0" y="0"/>
            <wp:positionH relativeFrom="page">
              <wp:posOffset>773430</wp:posOffset>
            </wp:positionH>
            <wp:positionV relativeFrom="page">
              <wp:posOffset>1016635</wp:posOffset>
            </wp:positionV>
            <wp:extent cx="7620" cy="7620"/>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637">
        <w:rPr>
          <w:rFonts w:eastAsia="Times New Roman"/>
          <w:sz w:val="20"/>
          <w:szCs w:val="20"/>
          <w:lang w:eastAsia="ru-RU"/>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«черно-белый» (при отсутствии в документе графических изображений и (или) цветного текста);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«оттенки серого» (при наличии в документе графических изображений, отличных от цветного графического изображения);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«цветной» или «режим полной цветопередачи» (при наличии в документе цветных графических изображений либо цветного текста); сохранением всех аутентичных признаков подлинности, а именно: графической подписи лица, печати, углового штампа бланка;</w:t>
      </w:r>
      <w:r w:rsidRPr="002C0637">
        <w:rPr>
          <w:rFonts w:eastAsia="Times New Roman"/>
          <w:noProof/>
          <w:sz w:val="20"/>
          <w:szCs w:val="20"/>
          <w:lang w:eastAsia="ru-RU"/>
        </w:rPr>
        <w:drawing>
          <wp:inline distT="0" distB="0" distL="0" distR="0" wp14:anchorId="038067B2" wp14:editId="7016D614">
            <wp:extent cx="7620" cy="76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количество файлов должно соответствовать количеству документов, каждый из которых содержит текстовую и (или) графическую информацию.</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Электронные документы должны обеспечивать:</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возможность идентифицировать документ и количество листов в документе;</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Документы, подлежащие представлению в форматах xls, xlsx или ods, формируются в виде отдельного электронного документа.</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Исчерпывающий перечень административных процедур</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3.1. Предоставление муниципальной услуги включает в себя следующие административные процедуры:</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проверка документов и регистрация заявления;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рассмотрение документов и сведений;</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принятие решения;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 </w:t>
      </w:r>
      <w:r w:rsidRPr="002C0637">
        <w:rPr>
          <w:rFonts w:eastAsia="Times New Roman"/>
          <w:noProof/>
          <w:sz w:val="20"/>
          <w:szCs w:val="20"/>
          <w:lang w:eastAsia="ru-RU"/>
        </w:rPr>
        <w:drawing>
          <wp:inline distT="0" distB="0" distL="0" distR="0" wp14:anchorId="371FA2DF" wp14:editId="53B8042D">
            <wp:extent cx="7620" cy="76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2C0637">
        <w:rPr>
          <w:rFonts w:eastAsia="Times New Roman"/>
          <w:sz w:val="20"/>
          <w:szCs w:val="20"/>
          <w:lang w:eastAsia="ru-RU"/>
        </w:rPr>
        <w:t>выдача результата;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внесение результата муниципальной услуги в реестр юридически значимых записей.</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Описание административных процедур представлено в Приложении № 6 к настоящему Административному регламенту.</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lastRenderedPageBreak/>
        <w:t>Перечень административных процедур (действий) при предоставлении муниципальной услуги в электронной форме</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3.2. При предоставлении муниципальной услуги в электронной форме заявителю обеспечиваются: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 получение информации о порядке и сроках предоставления муниципальной услуги; </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формирование заявления;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прием и регистрация Уполномоченным органом заявления и иных документов, необходимых для предоставления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получение результата предоставления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получение сведений о ходе рассмотрения заявления;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осуществление оценки качества предоставления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муниципальной услугу, либо муниципального служащего.</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Порядок осуществления административных процедур (действий)</w:t>
      </w: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в электронной форме</w:t>
      </w:r>
      <w:r w:rsidRPr="002C0637">
        <w:rPr>
          <w:rFonts w:eastAsia="Times New Roman"/>
          <w:b/>
          <w:bCs/>
          <w:noProof/>
          <w:sz w:val="20"/>
          <w:szCs w:val="20"/>
          <w:lang w:eastAsia="ru-RU"/>
        </w:rPr>
        <w:drawing>
          <wp:inline distT="0" distB="0" distL="0" distR="0" wp14:anchorId="558510E8" wp14:editId="6CE676F6">
            <wp:extent cx="7620" cy="76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3.3. Формирование заявления.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При формировании заявления заявителю обеспечивается: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noProof/>
          <w:sz w:val="20"/>
          <w:szCs w:val="20"/>
          <w:lang w:eastAsia="ru-RU"/>
        </w:rPr>
        <w:drawing>
          <wp:inline distT="0" distB="0" distL="0" distR="0" wp14:anchorId="606E9DAC" wp14:editId="0EA3B551">
            <wp:extent cx="7620" cy="76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2C0637">
        <w:rPr>
          <w:rFonts w:eastAsia="Times New Roman"/>
          <w:sz w:val="20"/>
          <w:szCs w:val="20"/>
          <w:lang w:eastAsia="ru-RU"/>
        </w:rPr>
        <w:t>а) возможность копирования и сохранения заявления и иных документов, указанных в пунктах 2.10 - 2.12 настоящего Административного регламента, необходимых для предоставления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б) возможность печати на бумажном носителе копии электронной формы заявления;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noProof/>
          <w:sz w:val="20"/>
          <w:szCs w:val="20"/>
          <w:lang w:eastAsia="ru-RU"/>
        </w:rPr>
        <w:drawing>
          <wp:inline distT="0" distB="0" distL="0" distR="0" wp14:anchorId="396F9222" wp14:editId="0845F48D">
            <wp:extent cx="7620" cy="76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2C0637">
        <w:rPr>
          <w:rFonts w:eastAsia="Times New Roman"/>
          <w:sz w:val="20"/>
          <w:szCs w:val="20"/>
          <w:lang w:eastAsia="ru-RU"/>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д) возможность вернуться на любой из этапов заполнения электронной формы заявления без потери ранее введенной информации;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noProof/>
          <w:sz w:val="20"/>
          <w:szCs w:val="20"/>
          <w:lang w:eastAsia="ru-RU"/>
        </w:rPr>
        <w:drawing>
          <wp:anchor distT="0" distB="0" distL="114300" distR="114300" simplePos="0" relativeHeight="251629568" behindDoc="0" locked="0" layoutInCell="1" allowOverlap="0" wp14:anchorId="7EC382A9" wp14:editId="2D788B80">
            <wp:simplePos x="0" y="0"/>
            <wp:positionH relativeFrom="page">
              <wp:posOffset>788670</wp:posOffset>
            </wp:positionH>
            <wp:positionV relativeFrom="page">
              <wp:posOffset>2026285</wp:posOffset>
            </wp:positionV>
            <wp:extent cx="7620" cy="7620"/>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637">
        <w:rPr>
          <w:rFonts w:eastAsia="Times New Roman"/>
          <w:noProof/>
          <w:sz w:val="20"/>
          <w:szCs w:val="20"/>
          <w:lang w:eastAsia="ru-RU"/>
        </w:rPr>
        <w:drawing>
          <wp:anchor distT="0" distB="0" distL="114300" distR="114300" simplePos="0" relativeHeight="251630592" behindDoc="0" locked="0" layoutInCell="1" allowOverlap="0" wp14:anchorId="048C7BF4" wp14:editId="1C7BF9F0">
            <wp:simplePos x="0" y="0"/>
            <wp:positionH relativeFrom="page">
              <wp:posOffset>788670</wp:posOffset>
            </wp:positionH>
            <wp:positionV relativeFrom="page">
              <wp:posOffset>2844165</wp:posOffset>
            </wp:positionV>
            <wp:extent cx="7620" cy="7620"/>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637">
        <w:rPr>
          <w:rFonts w:eastAsia="Times New Roman"/>
          <w:noProof/>
          <w:sz w:val="20"/>
          <w:szCs w:val="20"/>
          <w:lang w:eastAsia="ru-RU"/>
        </w:rPr>
        <w:drawing>
          <wp:anchor distT="0" distB="0" distL="114300" distR="114300" simplePos="0" relativeHeight="251631616" behindDoc="0" locked="0" layoutInCell="1" allowOverlap="0" wp14:anchorId="5B302BCD" wp14:editId="620D397A">
            <wp:simplePos x="0" y="0"/>
            <wp:positionH relativeFrom="page">
              <wp:posOffset>788670</wp:posOffset>
            </wp:positionH>
            <wp:positionV relativeFrom="page">
              <wp:posOffset>2874010</wp:posOffset>
            </wp:positionV>
            <wp:extent cx="7620" cy="7620"/>
            <wp:effectExtent l="0" t="0" r="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637">
        <w:rPr>
          <w:rFonts w:eastAsia="Times New Roman"/>
          <w:sz w:val="20"/>
          <w:szCs w:val="20"/>
          <w:lang w:eastAsia="ru-RU"/>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(трех) месяцев.</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noProof/>
          <w:sz w:val="20"/>
          <w:szCs w:val="20"/>
          <w:lang w:eastAsia="ru-RU"/>
        </w:rPr>
        <w:drawing>
          <wp:inline distT="0" distB="0" distL="0" distR="0" wp14:anchorId="3062EDA4" wp14:editId="5E436AC4">
            <wp:extent cx="7620" cy="76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2C0637">
        <w:rPr>
          <w:rFonts w:eastAsia="Times New Roman"/>
          <w:sz w:val="20"/>
          <w:szCs w:val="20"/>
          <w:lang w:eastAsia="ru-RU"/>
        </w:rPr>
        <w:tab/>
        <w:t>3.4. Уполномоченный орган обеспечивает в срок не позднее 1 (одного) рабочего дня с момента подачи заявления на ЕПГУ, а в случае его поступления в нерабочий или праздничный день, в следующий за ним первый рабочий день:</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Ответственное должностное лицо:</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проверяет наличие электронных заявлений, поступивших с ЕПГУ, с периодом не реже 2 (двух) раз в день;</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рассматривает поступившие заявления и приложенные образы документов (документы);</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 </w:t>
      </w:r>
      <w:r w:rsidRPr="002C0637">
        <w:rPr>
          <w:rFonts w:eastAsia="Times New Roman"/>
          <w:noProof/>
          <w:sz w:val="20"/>
          <w:szCs w:val="20"/>
          <w:lang w:eastAsia="ru-RU"/>
        </w:rPr>
        <w:drawing>
          <wp:inline distT="0" distB="0" distL="0" distR="0" wp14:anchorId="5B63D843" wp14:editId="206C743C">
            <wp:extent cx="7620" cy="76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2C0637">
        <w:rPr>
          <w:rFonts w:eastAsia="Times New Roman"/>
          <w:sz w:val="20"/>
          <w:szCs w:val="20"/>
          <w:lang w:eastAsia="ru-RU"/>
        </w:rPr>
        <w:t>производит действия в соответствии с пунктом 3.4 настоящего Административного регламента.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3.6. Заявителю в качестве результата предоставления муниципальной услуги обеспечивается возможность получения документа: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lastRenderedPageBreak/>
        <w:t>3.7. Получение информации о ходе рассмотрения заявления и о результате предоставления муниципальной услуги производится в личном кабинете на ЕПГУ.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При предоставлении муниципальной услуги в электронной форме заявителю направляется: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3.8.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Порядок исправления допущенных опечаток и ошибок в выданных в результате предоставления муниципальной услуги документах</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3.9. В случае выявления опечаток и ошибок заявитель вправе обратиться в Уполномоченный органа с заявлением с приложением документов, указанных в пункте 2.9. настоящего Административного регламента.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3.10. Основания отказа в приеме заявления об исправлении опечаток и ошибок указаны в пункте 2.13 настоящего Административного регламента.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3.11.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3.11.1.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3.11.2 Уполномоченный орган при получении заявления, указанного в подпункте 3.11.1 пункта 3.1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noProof/>
          <w:sz w:val="20"/>
          <w:szCs w:val="20"/>
          <w:lang w:eastAsia="ru-RU"/>
        </w:rPr>
        <w:drawing>
          <wp:anchor distT="0" distB="0" distL="114300" distR="114300" simplePos="0" relativeHeight="251632640" behindDoc="0" locked="0" layoutInCell="1" allowOverlap="0" wp14:anchorId="7BB3D8DE" wp14:editId="3D93A9E5">
            <wp:simplePos x="0" y="0"/>
            <wp:positionH relativeFrom="page">
              <wp:posOffset>773430</wp:posOffset>
            </wp:positionH>
            <wp:positionV relativeFrom="page">
              <wp:posOffset>9387840</wp:posOffset>
            </wp:positionV>
            <wp:extent cx="7620" cy="7620"/>
            <wp:effectExtent l="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637">
        <w:rPr>
          <w:rFonts w:eastAsia="Times New Roman"/>
          <w:noProof/>
          <w:sz w:val="20"/>
          <w:szCs w:val="20"/>
          <w:lang w:eastAsia="ru-RU"/>
        </w:rPr>
        <w:drawing>
          <wp:anchor distT="0" distB="0" distL="114300" distR="114300" simplePos="0" relativeHeight="251633664" behindDoc="0" locked="0" layoutInCell="1" allowOverlap="0" wp14:anchorId="64E989BC" wp14:editId="6E55DF70">
            <wp:simplePos x="0" y="0"/>
            <wp:positionH relativeFrom="page">
              <wp:posOffset>788670</wp:posOffset>
            </wp:positionH>
            <wp:positionV relativeFrom="page">
              <wp:posOffset>8562340</wp:posOffset>
            </wp:positionV>
            <wp:extent cx="7620" cy="7620"/>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637">
        <w:rPr>
          <w:rFonts w:eastAsia="Times New Roman"/>
          <w:noProof/>
          <w:sz w:val="20"/>
          <w:szCs w:val="20"/>
          <w:lang w:eastAsia="ru-RU"/>
        </w:rPr>
        <w:drawing>
          <wp:anchor distT="0" distB="0" distL="114300" distR="114300" simplePos="0" relativeHeight="251634688" behindDoc="0" locked="0" layoutInCell="1" allowOverlap="0" wp14:anchorId="6F69CC56" wp14:editId="48D0FACC">
            <wp:simplePos x="0" y="0"/>
            <wp:positionH relativeFrom="page">
              <wp:posOffset>788670</wp:posOffset>
            </wp:positionH>
            <wp:positionV relativeFrom="page">
              <wp:posOffset>8592185</wp:posOffset>
            </wp:positionV>
            <wp:extent cx="7620" cy="7620"/>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637">
        <w:rPr>
          <w:rFonts w:eastAsia="Times New Roman"/>
          <w:sz w:val="20"/>
          <w:szCs w:val="20"/>
          <w:lang w:eastAsia="ru-RU"/>
        </w:rPr>
        <w:t>3.11.3. Уполномоченный орган обеспечивает устранение опечаток и ошибок в документах, являющихся результатом предоставления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3.11.4. Срок устранения опечаток и ошибок не должен превышать 3 (трех) рабочих дней с даты регистрации заявления, указанного в подпункте 3.11.1 пункта 3.11 настоящего подраздела.</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IV. Формы контроля за исполнением административного регламента</w:t>
      </w: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 xml:space="preserve">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w:t>
      </w:r>
      <w:r w:rsidRPr="002C0637">
        <w:rPr>
          <w:rFonts w:eastAsia="Times New Roman"/>
          <w:b/>
          <w:bCs/>
          <w:noProof/>
          <w:sz w:val="20"/>
          <w:szCs w:val="20"/>
          <w:lang w:eastAsia="ru-RU"/>
        </w:rPr>
        <w:drawing>
          <wp:inline distT="0" distB="0" distL="0" distR="0" wp14:anchorId="1432522F" wp14:editId="69878207">
            <wp:extent cx="7620" cy="76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2C0637">
        <w:rPr>
          <w:rFonts w:eastAsia="Times New Roman"/>
          <w:b/>
          <w:bCs/>
          <w:sz w:val="20"/>
          <w:szCs w:val="20"/>
          <w:lang w:eastAsia="ru-RU"/>
        </w:rPr>
        <w:t>устанавливающих требования к предоставлению муниципальной услуги, а также принятием ими решений</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Текущий контроль осуществляется путем проведения проверок:</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решений о предоставлении (об отказе в предоставлении)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 </w:t>
      </w:r>
      <w:r w:rsidRPr="002C0637">
        <w:rPr>
          <w:rFonts w:eastAsia="Times New Roman"/>
          <w:noProof/>
          <w:sz w:val="20"/>
          <w:szCs w:val="20"/>
          <w:lang w:eastAsia="ru-RU"/>
        </w:rPr>
        <w:drawing>
          <wp:inline distT="0" distB="0" distL="0" distR="0" wp14:anchorId="0E944626" wp14:editId="6953E017">
            <wp:extent cx="7620" cy="76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2C0637">
        <w:rPr>
          <w:rFonts w:eastAsia="Times New Roman"/>
          <w:sz w:val="20"/>
          <w:szCs w:val="20"/>
          <w:lang w:eastAsia="ru-RU"/>
        </w:rPr>
        <w:t>выявления и устранения нарушений прав граждан;</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 xml:space="preserve">Порядок и периодичность осуществления плановых и внеплановых </w:t>
      </w:r>
      <w:r w:rsidRPr="002C0637">
        <w:rPr>
          <w:rFonts w:eastAsia="Times New Roman"/>
          <w:b/>
          <w:bCs/>
          <w:noProof/>
          <w:sz w:val="20"/>
          <w:szCs w:val="20"/>
          <w:lang w:eastAsia="ru-RU"/>
        </w:rPr>
        <w:drawing>
          <wp:inline distT="0" distB="0" distL="0" distR="0" wp14:anchorId="51C8CCB6" wp14:editId="1F6253B6">
            <wp:extent cx="22860" cy="228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 cy="22860"/>
                    </a:xfrm>
                    <a:prstGeom prst="rect">
                      <a:avLst/>
                    </a:prstGeom>
                    <a:noFill/>
                    <a:ln>
                      <a:noFill/>
                    </a:ln>
                  </pic:spPr>
                </pic:pic>
              </a:graphicData>
            </a:graphic>
          </wp:inline>
        </w:drawing>
      </w:r>
      <w:r w:rsidRPr="002C0637">
        <w:rPr>
          <w:rFonts w:eastAsia="Times New Roman"/>
          <w:b/>
          <w:bCs/>
          <w:sz w:val="20"/>
          <w:szCs w:val="20"/>
          <w:lang w:eastAsia="ru-RU"/>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lastRenderedPageBreak/>
        <w:t>4.2 Контроль за полнотой и качеством предоставления муниципальной услуги включает в себя проведение плановых и внеплановых проверок.</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соблюдение сроков предоставления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соблюдение положений настоящего Административного регламента;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правильность и обоснованность принятого решения об отказе в предоставлении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Основанием для проведения внеплановых проверок являются: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органов местного самоуправления муниципального образования «Чаинского район Томской области»;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обращения граждан и юридических лиц на нарушения законодательства, в том числе на качество предоставления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4.4 По результатам проведенных проверок в случае выявления нарушений соблюдения положений настоящего Административного регламента осуществляется привлечение виновных лиц к ответственности в соответствии с законодательством Российской Федерации. </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инструкциях в соответствии с требованиями законодательства.</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4.6 Граждане, их объединения и организации также имеют право:</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 направлять замечания и предложения по улучшению доступности и качества предоставления муниципальной услуги; </w:t>
      </w:r>
      <w:r w:rsidRPr="002C0637">
        <w:rPr>
          <w:rFonts w:eastAsia="Times New Roman"/>
          <w:noProof/>
          <w:sz w:val="20"/>
          <w:szCs w:val="20"/>
          <w:lang w:eastAsia="ru-RU"/>
        </w:rPr>
        <w:drawing>
          <wp:inline distT="0" distB="0" distL="0" distR="0" wp14:anchorId="1A322EAF" wp14:editId="1235A095">
            <wp:extent cx="7620" cy="76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2C0637">
        <w:rPr>
          <w:rFonts w:eastAsia="Times New Roman"/>
          <w:sz w:val="20"/>
          <w:szCs w:val="20"/>
          <w:lang w:eastAsia="ru-RU"/>
        </w:rPr>
        <w:t>вносить предложения о мерах по устранению нарушений настоящего Административного регламента.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noProof/>
          <w:sz w:val="20"/>
          <w:szCs w:val="20"/>
          <w:lang w:eastAsia="ru-RU"/>
        </w:rPr>
        <w:drawing>
          <wp:anchor distT="0" distB="0" distL="114300" distR="114300" simplePos="0" relativeHeight="251635712" behindDoc="0" locked="0" layoutInCell="1" allowOverlap="0" wp14:anchorId="2E5E1FAA" wp14:editId="6BF184B0">
            <wp:simplePos x="0" y="0"/>
            <wp:positionH relativeFrom="page">
              <wp:posOffset>773430</wp:posOffset>
            </wp:positionH>
            <wp:positionV relativeFrom="page">
              <wp:posOffset>3669665</wp:posOffset>
            </wp:positionV>
            <wp:extent cx="7620" cy="7620"/>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637">
        <w:rPr>
          <w:rFonts w:eastAsia="Times New Roman"/>
          <w:noProof/>
          <w:sz w:val="20"/>
          <w:szCs w:val="20"/>
          <w:lang w:eastAsia="ru-RU"/>
        </w:rPr>
        <w:drawing>
          <wp:anchor distT="0" distB="0" distL="114300" distR="114300" simplePos="0" relativeHeight="251636736" behindDoc="0" locked="0" layoutInCell="1" allowOverlap="0" wp14:anchorId="2B7C3C2A" wp14:editId="581CE435">
            <wp:simplePos x="0" y="0"/>
            <wp:positionH relativeFrom="page">
              <wp:posOffset>788670</wp:posOffset>
            </wp:positionH>
            <wp:positionV relativeFrom="page">
              <wp:posOffset>5975985</wp:posOffset>
            </wp:positionV>
            <wp:extent cx="7620" cy="7620"/>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637">
        <w:rPr>
          <w:rFonts w:eastAsia="Times New Roman"/>
          <w:sz w:val="20"/>
          <w:szCs w:val="20"/>
          <w:lang w:eastAsia="ru-RU"/>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4.8 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V. Досудебный (внесудебный) порядок обжалования решений и действий(бездействия) органа, предоставляющего муниципальной услугу, а также их должностных лиц, муниципальных служащих</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5.1. Заявитель имеет право на обжалование решения и (или) действий (бездействия) Уполномоченного органа, должностных лиц Уполномоченного органа, многофункционального центра, муниципальных служащих, а также работника многофункционального центра при предоставлении муниципальной услуги в досудебном (внесудебном) порядке (далее — жалоба).</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 xml:space="preserve">Органы местного самоуправления, организации и уполномоченные на рассмотрение жалобы лица, которым может быть направлена жалоба </w:t>
      </w:r>
      <w:r w:rsidRPr="002C0637">
        <w:rPr>
          <w:rFonts w:eastAsia="Times New Roman"/>
          <w:b/>
          <w:bCs/>
          <w:noProof/>
          <w:sz w:val="20"/>
          <w:szCs w:val="20"/>
          <w:lang w:eastAsia="ru-RU"/>
        </w:rPr>
        <w:drawing>
          <wp:inline distT="0" distB="0" distL="0" distR="0" wp14:anchorId="676BB3FF" wp14:editId="29E5294F">
            <wp:extent cx="7620" cy="76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2C0637">
        <w:rPr>
          <w:rFonts w:eastAsia="Times New Roman"/>
          <w:b/>
          <w:bCs/>
          <w:sz w:val="20"/>
          <w:szCs w:val="20"/>
          <w:lang w:eastAsia="ru-RU"/>
        </w:rPr>
        <w:t>заявителя в досудебном (внесудебном) порядке</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в Уполномоченный орган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к руководителю многофункционального центра — на решения и действия (бездействие) работника многофункционального центра;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к учредителю многофункционального центра — на решение и действия (бездействие) многофункционального центра.</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Способы информирования заявителей о порядке подачи и рассмотрения жалобы, в том числе с использованием Единого портала государственных</w:t>
      </w:r>
      <w:r>
        <w:rPr>
          <w:rFonts w:eastAsia="Times New Roman"/>
          <w:b/>
          <w:bCs/>
          <w:sz w:val="20"/>
          <w:szCs w:val="20"/>
          <w:lang w:eastAsia="ru-RU"/>
        </w:rPr>
        <w:t xml:space="preserve"> </w:t>
      </w:r>
      <w:r w:rsidRPr="002C0637">
        <w:rPr>
          <w:rFonts w:eastAsia="Times New Roman"/>
          <w:b/>
          <w:bCs/>
          <w:sz w:val="20"/>
          <w:szCs w:val="20"/>
          <w:lang w:eastAsia="ru-RU"/>
        </w:rPr>
        <w:t>и муниципальных услуг (функций)</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Федеральным законом «Об организации предоставления государственных и муниципальных услуг» № 210-ФЗ;</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 </w:t>
      </w:r>
      <w:r w:rsidRPr="002C0637">
        <w:rPr>
          <w:rFonts w:eastAsia="Times New Roman"/>
          <w:noProof/>
          <w:sz w:val="20"/>
          <w:szCs w:val="20"/>
          <w:lang w:eastAsia="ru-RU"/>
        </w:rPr>
        <w:drawing>
          <wp:inline distT="0" distB="0" distL="0" distR="0" wp14:anchorId="576E9636" wp14:editId="48857FA4">
            <wp:extent cx="7620" cy="76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2C0637">
        <w:rPr>
          <w:rFonts w:eastAsia="Times New Roman"/>
          <w:sz w:val="20"/>
          <w:szCs w:val="20"/>
          <w:lang w:eastAsia="ru-RU"/>
        </w:rPr>
        <w:t>Постановлением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корпорации,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 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VI. Особенности выполнения административных процедур (действий) в многофункциональных центрах предоставления государственных</w:t>
      </w:r>
      <w:r>
        <w:rPr>
          <w:rFonts w:eastAsia="Times New Roman"/>
          <w:b/>
          <w:bCs/>
          <w:sz w:val="20"/>
          <w:szCs w:val="20"/>
          <w:lang w:eastAsia="ru-RU"/>
        </w:rPr>
        <w:t xml:space="preserve"> </w:t>
      </w:r>
      <w:r w:rsidRPr="002C0637">
        <w:rPr>
          <w:rFonts w:eastAsia="Times New Roman"/>
          <w:b/>
          <w:bCs/>
          <w:sz w:val="20"/>
          <w:szCs w:val="20"/>
          <w:lang w:eastAsia="ru-RU"/>
        </w:rPr>
        <w:t>и муниципальных услуг</w:t>
      </w:r>
    </w:p>
    <w:p w:rsidR="002C0637" w:rsidRPr="002C0637" w:rsidRDefault="002C0637" w:rsidP="0091411B">
      <w:pPr>
        <w:overflowPunct/>
        <w:autoSpaceDE/>
        <w:autoSpaceDN/>
        <w:adjustRightInd/>
        <w:jc w:val="center"/>
        <w:textAlignment w:val="auto"/>
        <w:rPr>
          <w:rFonts w:eastAsia="Times New Roman"/>
          <w:b/>
          <w:bCs/>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Исчерпывающий перечень административных процедур (действий) при предоставлении муниципальной услуги, выполняемых</w:t>
      </w:r>
      <w:r>
        <w:rPr>
          <w:rFonts w:eastAsia="Times New Roman"/>
          <w:b/>
          <w:bCs/>
          <w:sz w:val="20"/>
          <w:szCs w:val="20"/>
          <w:lang w:eastAsia="ru-RU"/>
        </w:rPr>
        <w:t xml:space="preserve"> </w:t>
      </w:r>
      <w:r w:rsidRPr="002C0637">
        <w:rPr>
          <w:rFonts w:eastAsia="Times New Roman"/>
          <w:b/>
          <w:bCs/>
          <w:sz w:val="20"/>
          <w:szCs w:val="20"/>
          <w:lang w:eastAsia="ru-RU"/>
        </w:rPr>
        <w:t>многофункциональными центрами</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6.1 Многофункциональный центр осуществляет:</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 </w:t>
      </w:r>
      <w:r w:rsidRPr="002C0637">
        <w:rPr>
          <w:rFonts w:eastAsia="Times New Roman"/>
          <w:noProof/>
          <w:sz w:val="20"/>
          <w:szCs w:val="20"/>
          <w:lang w:eastAsia="ru-RU"/>
        </w:rPr>
        <w:drawing>
          <wp:inline distT="0" distB="0" distL="0" distR="0" wp14:anchorId="447E913E" wp14:editId="4696C91F">
            <wp:extent cx="7620" cy="76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2C0637">
        <w:rPr>
          <w:rFonts w:eastAsia="Times New Roman"/>
          <w:sz w:val="20"/>
          <w:szCs w:val="20"/>
          <w:lang w:eastAsia="ru-RU"/>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муниципальную услугу; </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иные процедуры и действия, предусмотренные Федеральным законом № 210-ФЗ.</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Информирование заявителей</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6.2. Информирование заявителя многофункциональными центрами осуществляется следующими способами: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б) при обращении заявителя в многофункциональный центр лично, по телефону, посредством почтовых отправлений, либо по электронной почте.</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w:t>
      </w:r>
      <w:r w:rsidRPr="002C0637">
        <w:rPr>
          <w:rFonts w:eastAsia="Times New Roman"/>
          <w:sz w:val="20"/>
          <w:szCs w:val="20"/>
          <w:lang w:eastAsia="ru-RU"/>
        </w:rPr>
        <w:lastRenderedPageBreak/>
        <w:t>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изложить обращение в письменной форме (ответ направляется Заявителю в соответствии со способом, указанным в обращении);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назначить другое время для консультаций.</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При консультировании по письменным обращениям заявителей ответ направляется в письменном виде в срок не позднее 30 (тридцати)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center"/>
        <w:textAlignment w:val="auto"/>
        <w:rPr>
          <w:rFonts w:eastAsia="Times New Roman"/>
          <w:b/>
          <w:bCs/>
          <w:sz w:val="20"/>
          <w:szCs w:val="20"/>
          <w:lang w:eastAsia="ru-RU"/>
        </w:rPr>
      </w:pPr>
      <w:r w:rsidRPr="002C0637">
        <w:rPr>
          <w:rFonts w:eastAsia="Times New Roman"/>
          <w:b/>
          <w:bCs/>
          <w:sz w:val="20"/>
          <w:szCs w:val="20"/>
          <w:lang w:eastAsia="ru-RU"/>
        </w:rPr>
        <w:t>Выдача заявителю результата предоставления муниципальной услуги</w:t>
      </w:r>
    </w:p>
    <w:p w:rsidR="002C0637" w:rsidRPr="002C0637" w:rsidRDefault="002C0637" w:rsidP="0091411B">
      <w:pPr>
        <w:overflowPunct/>
        <w:autoSpaceDE/>
        <w:autoSpaceDN/>
        <w:adjustRightInd/>
        <w:jc w:val="both"/>
        <w:textAlignment w:val="auto"/>
        <w:rPr>
          <w:rFonts w:eastAsia="Times New Roman"/>
          <w:sz w:val="20"/>
          <w:szCs w:val="20"/>
          <w:lang w:eastAsia="ru-RU"/>
        </w:rPr>
      </w:pP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xml:space="preserve">Работник многофункционального центра осуществляет следующие действия: </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проверяет полномочия представителя заявителя (в случае обращения представителя заявителя);</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определяет статус исполнения заявления заявителя в ГИС;</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выдает документы заявителю, при необходимости запрашивает у заявителя подписи за каждый выданный документ;</w:t>
      </w:r>
    </w:p>
    <w:p w:rsidR="002C0637" w:rsidRPr="002C0637" w:rsidRDefault="002C0637" w:rsidP="0091411B">
      <w:pPr>
        <w:overflowPunct/>
        <w:autoSpaceDE/>
        <w:autoSpaceDN/>
        <w:adjustRightInd/>
        <w:jc w:val="both"/>
        <w:textAlignment w:val="auto"/>
        <w:rPr>
          <w:rFonts w:eastAsia="Times New Roman"/>
          <w:sz w:val="20"/>
          <w:szCs w:val="20"/>
          <w:lang w:eastAsia="ru-RU"/>
        </w:rPr>
      </w:pPr>
      <w:r w:rsidRPr="002C0637">
        <w:rPr>
          <w:rFonts w:eastAsia="Times New Roman"/>
          <w:sz w:val="20"/>
          <w:szCs w:val="20"/>
          <w:lang w:eastAsia="ru-RU"/>
        </w:rPr>
        <w:t>- запрашивает согласие заявителя на участие в смс-опросе для оценки качества предоставленных услуг многофункциональным центром.</w:t>
      </w:r>
    </w:p>
    <w:p w:rsidR="002C0637" w:rsidRPr="002C0637" w:rsidRDefault="002C0637" w:rsidP="0091411B">
      <w:pPr>
        <w:widowControl w:val="0"/>
        <w:overflowPunct/>
        <w:jc w:val="both"/>
        <w:textAlignment w:val="auto"/>
        <w:rPr>
          <w:rFonts w:eastAsia="Times New Roman"/>
          <w:sz w:val="20"/>
          <w:szCs w:val="20"/>
          <w:lang w:eastAsia="ru-RU"/>
        </w:rPr>
      </w:pPr>
    </w:p>
    <w:p w:rsidR="002C0637" w:rsidRPr="002C0637" w:rsidRDefault="002C0637" w:rsidP="0091411B">
      <w:pPr>
        <w:widowControl w:val="0"/>
        <w:overflowPunct/>
        <w:jc w:val="both"/>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2C0637" w:rsidRPr="002C0637" w:rsidRDefault="002C0637" w:rsidP="0091411B">
      <w:pPr>
        <w:tabs>
          <w:tab w:val="left" w:pos="10320"/>
        </w:tabs>
        <w:overflowPunct/>
        <w:autoSpaceDE/>
        <w:autoSpaceDN/>
        <w:adjustRightInd/>
        <w:jc w:val="right"/>
        <w:textAlignment w:val="auto"/>
        <w:rPr>
          <w:rFonts w:eastAsia="Times New Roman"/>
          <w:sz w:val="20"/>
          <w:szCs w:val="20"/>
          <w:lang w:eastAsia="ru-RU"/>
        </w:rPr>
      </w:pPr>
      <w:r w:rsidRPr="002C0637">
        <w:rPr>
          <w:rFonts w:eastAsia="Times New Roman"/>
          <w:sz w:val="20"/>
          <w:szCs w:val="20"/>
          <w:lang w:eastAsia="ru-RU"/>
        </w:rPr>
        <w:lastRenderedPageBreak/>
        <w:t>Приложение № 1</w:t>
      </w:r>
    </w:p>
    <w:p w:rsidR="002C0637" w:rsidRPr="002C0637" w:rsidRDefault="002C0637" w:rsidP="0091411B">
      <w:pPr>
        <w:overflowPunct/>
        <w:autoSpaceDE/>
        <w:autoSpaceDN/>
        <w:adjustRightInd/>
        <w:ind w:right="3"/>
        <w:jc w:val="right"/>
        <w:textAlignment w:val="auto"/>
        <w:rPr>
          <w:rFonts w:eastAsia="Times New Roman"/>
          <w:sz w:val="20"/>
          <w:szCs w:val="20"/>
          <w:lang w:val="x-none" w:eastAsia="x-none"/>
        </w:rPr>
      </w:pPr>
      <w:r w:rsidRPr="002C0637">
        <w:rPr>
          <w:rFonts w:eastAsia="Times New Roman"/>
          <w:sz w:val="20"/>
          <w:szCs w:val="20"/>
          <w:lang w:val="x-none" w:eastAsia="x-none"/>
        </w:rPr>
        <w:t>к Административному регламенту по предоставлению муниципальной услуги</w:t>
      </w:r>
    </w:p>
    <w:p w:rsidR="002C0637" w:rsidRPr="002C0637" w:rsidRDefault="002C0637" w:rsidP="0091411B">
      <w:pPr>
        <w:tabs>
          <w:tab w:val="left" w:pos="10206"/>
        </w:tabs>
        <w:overflowPunct/>
        <w:autoSpaceDE/>
        <w:autoSpaceDN/>
        <w:adjustRightInd/>
        <w:ind w:right="-1"/>
        <w:textAlignment w:val="auto"/>
        <w:rPr>
          <w:rFonts w:eastAsia="Times New Roman"/>
          <w:sz w:val="20"/>
          <w:szCs w:val="20"/>
          <w:lang w:eastAsia="ru-RU"/>
        </w:rPr>
      </w:pPr>
    </w:p>
    <w:p w:rsidR="002C0637" w:rsidRPr="002C0637" w:rsidRDefault="002C0637" w:rsidP="0091411B">
      <w:pPr>
        <w:tabs>
          <w:tab w:val="left" w:pos="10206"/>
        </w:tabs>
        <w:overflowPunct/>
        <w:autoSpaceDE/>
        <w:autoSpaceDN/>
        <w:adjustRightInd/>
        <w:ind w:right="-1"/>
        <w:jc w:val="center"/>
        <w:textAlignment w:val="auto"/>
        <w:rPr>
          <w:rFonts w:eastAsia="Times New Roman"/>
          <w:b/>
          <w:sz w:val="20"/>
          <w:szCs w:val="20"/>
          <w:lang w:eastAsia="ru-RU"/>
        </w:rPr>
      </w:pPr>
      <w:r w:rsidRPr="002C0637">
        <w:rPr>
          <w:rFonts w:eastAsia="Times New Roman"/>
          <w:b/>
          <w:sz w:val="20"/>
          <w:szCs w:val="20"/>
          <w:lang w:eastAsia="ru-RU"/>
        </w:rPr>
        <w:t>Форма пропуска, разрешающего въезд и передвижение</w:t>
      </w:r>
    </w:p>
    <w:p w:rsidR="002C0637" w:rsidRDefault="002C0637" w:rsidP="0091411B">
      <w:pPr>
        <w:tabs>
          <w:tab w:val="left" w:pos="10206"/>
        </w:tabs>
        <w:overflowPunct/>
        <w:autoSpaceDE/>
        <w:autoSpaceDN/>
        <w:adjustRightInd/>
        <w:ind w:right="-1"/>
        <w:jc w:val="center"/>
        <w:textAlignment w:val="auto"/>
        <w:rPr>
          <w:rFonts w:eastAsia="Times New Roman"/>
          <w:b/>
          <w:sz w:val="20"/>
          <w:szCs w:val="20"/>
          <w:lang w:eastAsia="ru-RU"/>
        </w:rPr>
      </w:pPr>
      <w:r w:rsidRPr="002C0637">
        <w:rPr>
          <w:rFonts w:eastAsia="Times New Roman"/>
          <w:b/>
          <w:sz w:val="20"/>
          <w:szCs w:val="20"/>
          <w:lang w:eastAsia="ru-RU"/>
        </w:rPr>
        <w:t>грузового автотранспорта в зонах с ограниченным движением</w:t>
      </w:r>
    </w:p>
    <w:p w:rsidR="00332BF2" w:rsidRDefault="00332BF2" w:rsidP="0091411B">
      <w:pPr>
        <w:tabs>
          <w:tab w:val="left" w:pos="10206"/>
        </w:tabs>
        <w:overflowPunct/>
        <w:autoSpaceDE/>
        <w:autoSpaceDN/>
        <w:adjustRightInd/>
        <w:ind w:right="-1"/>
        <w:jc w:val="center"/>
        <w:textAlignment w:val="auto"/>
        <w:rPr>
          <w:rFonts w:eastAsia="Times New Roman"/>
          <w:b/>
          <w:sz w:val="20"/>
          <w:szCs w:val="20"/>
          <w:lang w:eastAsia="ru-RU"/>
        </w:rPr>
      </w:pPr>
    </w:p>
    <w:p w:rsidR="002C0637" w:rsidRPr="002C0637" w:rsidRDefault="002C0637" w:rsidP="0091411B">
      <w:pPr>
        <w:keepNext/>
        <w:overflowPunct/>
        <w:autoSpaceDE/>
        <w:autoSpaceDN/>
        <w:adjustRightInd/>
        <w:ind w:right="5953"/>
        <w:jc w:val="center"/>
        <w:textAlignment w:val="auto"/>
        <w:outlineLvl w:val="0"/>
        <w:rPr>
          <w:rFonts w:eastAsia="Times New Roman"/>
          <w:b/>
          <w:bCs/>
          <w:kern w:val="32"/>
          <w:sz w:val="20"/>
          <w:szCs w:val="20"/>
          <w:lang w:val="x-none" w:eastAsia="x-none"/>
        </w:rPr>
      </w:pPr>
      <w:r w:rsidRPr="002C0637">
        <w:rPr>
          <w:rFonts w:ascii="Calibri Light" w:eastAsia="Times New Roman" w:hAnsi="Calibri Light"/>
          <w:b/>
          <w:bCs/>
          <w:noProof/>
          <w:kern w:val="32"/>
          <w:sz w:val="20"/>
          <w:szCs w:val="20"/>
          <w:lang w:eastAsia="ru-RU"/>
        </w:rPr>
        <w:drawing>
          <wp:inline distT="0" distB="0" distL="0" distR="0" wp14:anchorId="21AE7CAF" wp14:editId="3DF217EC">
            <wp:extent cx="601980" cy="6934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980" cy="693420"/>
                    </a:xfrm>
                    <a:prstGeom prst="rect">
                      <a:avLst/>
                    </a:prstGeom>
                    <a:noFill/>
                    <a:ln>
                      <a:noFill/>
                    </a:ln>
                  </pic:spPr>
                </pic:pic>
              </a:graphicData>
            </a:graphic>
          </wp:inline>
        </w:drawing>
      </w:r>
    </w:p>
    <w:p w:rsidR="002C0637" w:rsidRPr="002C0637" w:rsidRDefault="009E2696" w:rsidP="0091411B">
      <w:pPr>
        <w:keepNext/>
        <w:tabs>
          <w:tab w:val="left" w:pos="4253"/>
        </w:tabs>
        <w:overflowPunct/>
        <w:autoSpaceDE/>
        <w:autoSpaceDN/>
        <w:adjustRightInd/>
        <w:ind w:right="5527"/>
        <w:jc w:val="center"/>
        <w:textAlignment w:val="auto"/>
        <w:outlineLvl w:val="0"/>
        <w:rPr>
          <w:rFonts w:eastAsia="Times New Roman"/>
          <w:b/>
          <w:bCs/>
          <w:kern w:val="32"/>
          <w:sz w:val="20"/>
          <w:szCs w:val="20"/>
          <w:lang w:val="x-none" w:eastAsia="x-none"/>
        </w:rPr>
      </w:pPr>
      <w:r>
        <w:rPr>
          <w:rFonts w:ascii="Calibri Light" w:eastAsia="Times New Roman" w:hAnsi="Calibri Light"/>
          <w:bCs/>
          <w:noProof/>
          <w:kern w:val="32"/>
          <w:sz w:val="20"/>
          <w:szCs w:val="20"/>
          <w:lang w:val="x-none"/>
        </w:rPr>
        <w:pict>
          <v:shapetype id="_x0000_t202" coordsize="21600,21600" o:spt="202" path="m,l,21600r21600,l21600,xe">
            <v:stroke joinstyle="miter"/>
            <v:path gradientshapeok="t" o:connecttype="rect"/>
          </v:shapetype>
          <v:shape id="_x0000_s1083" type="#_x0000_t202" style="position:absolute;left:0;text-align:left;margin-left:270.45pt;margin-top:8.8pt;width:196pt;height:88.25pt;z-index:251664384;mso-width-relative:margin;mso-height-relative:margin" stroked="f">
            <v:textbox style="mso-next-textbox:#_x0000_s1083">
              <w:txbxContent>
                <w:p w:rsidR="00A874D5" w:rsidRPr="00BC74A2" w:rsidRDefault="00A874D5" w:rsidP="002C0637"/>
              </w:txbxContent>
            </v:textbox>
          </v:shape>
        </w:pict>
      </w:r>
      <w:r w:rsidR="002C0637" w:rsidRPr="002C0637">
        <w:rPr>
          <w:rFonts w:eastAsia="Times New Roman"/>
          <w:b/>
          <w:bCs/>
          <w:kern w:val="32"/>
          <w:sz w:val="20"/>
          <w:szCs w:val="20"/>
          <w:lang w:val="x-none" w:eastAsia="x-none"/>
        </w:rPr>
        <w:t>Администрация Чаинского района Томской области</w:t>
      </w:r>
    </w:p>
    <w:p w:rsidR="002C0637" w:rsidRPr="002C0637" w:rsidRDefault="002C0637" w:rsidP="0091411B">
      <w:pPr>
        <w:tabs>
          <w:tab w:val="left" w:pos="4253"/>
        </w:tabs>
        <w:overflowPunct/>
        <w:autoSpaceDE/>
        <w:autoSpaceDN/>
        <w:adjustRightInd/>
        <w:ind w:right="5527"/>
        <w:jc w:val="center"/>
        <w:textAlignment w:val="auto"/>
        <w:rPr>
          <w:rFonts w:eastAsia="Times New Roman"/>
          <w:sz w:val="20"/>
          <w:szCs w:val="20"/>
          <w:lang w:eastAsia="ru-RU"/>
        </w:rPr>
      </w:pPr>
      <w:r w:rsidRPr="002C0637">
        <w:rPr>
          <w:rFonts w:eastAsia="Times New Roman"/>
          <w:sz w:val="20"/>
          <w:szCs w:val="20"/>
          <w:lang w:eastAsia="ru-RU"/>
        </w:rPr>
        <w:t>Ленинская ул., 11, Подгорное с., Чаинский р-он, Томская обл., 636400, телефон/ факс: (38257) 2 19 28</w:t>
      </w:r>
    </w:p>
    <w:p w:rsidR="002C0637" w:rsidRPr="002C0637" w:rsidRDefault="002C0637" w:rsidP="0091411B">
      <w:pPr>
        <w:tabs>
          <w:tab w:val="left" w:pos="4253"/>
        </w:tabs>
        <w:overflowPunct/>
        <w:autoSpaceDE/>
        <w:autoSpaceDN/>
        <w:adjustRightInd/>
        <w:ind w:right="5527"/>
        <w:jc w:val="center"/>
        <w:textAlignment w:val="auto"/>
        <w:rPr>
          <w:rFonts w:eastAsia="Times New Roman"/>
          <w:sz w:val="20"/>
          <w:szCs w:val="20"/>
          <w:lang w:val="en-US" w:eastAsia="ru-RU"/>
        </w:rPr>
      </w:pPr>
      <w:r w:rsidRPr="002C0637">
        <w:rPr>
          <w:rFonts w:eastAsia="Times New Roman"/>
          <w:sz w:val="20"/>
          <w:szCs w:val="20"/>
          <w:lang w:val="en-US" w:eastAsia="ru-RU"/>
        </w:rPr>
        <w:t xml:space="preserve">E-mail: </w:t>
      </w:r>
      <w:hyperlink r:id="rId53" w:history="1">
        <w:r w:rsidRPr="002C0637">
          <w:rPr>
            <w:rFonts w:eastAsia="Times New Roman"/>
            <w:color w:val="0000FF"/>
            <w:sz w:val="20"/>
            <w:szCs w:val="20"/>
            <w:u w:val="single"/>
            <w:lang w:val="en-US" w:eastAsia="ru-RU"/>
          </w:rPr>
          <w:t>tiaadm@tomsk.gov.ru</w:t>
        </w:r>
      </w:hyperlink>
    </w:p>
    <w:p w:rsidR="002C0637" w:rsidRPr="002C0637" w:rsidRDefault="002C0637" w:rsidP="0091411B">
      <w:pPr>
        <w:overflowPunct/>
        <w:autoSpaceDE/>
        <w:autoSpaceDN/>
        <w:adjustRightInd/>
        <w:ind w:right="-1"/>
        <w:textAlignment w:val="auto"/>
        <w:rPr>
          <w:rFonts w:eastAsia="Times New Roman"/>
          <w:sz w:val="20"/>
          <w:szCs w:val="20"/>
          <w:lang w:val="en-US" w:eastAsia="ru-RU"/>
        </w:rPr>
      </w:pPr>
    </w:p>
    <w:p w:rsidR="002C0637" w:rsidRPr="002C0637" w:rsidRDefault="002C0637" w:rsidP="0091411B">
      <w:pPr>
        <w:overflowPunct/>
        <w:autoSpaceDE/>
        <w:autoSpaceDN/>
        <w:adjustRightInd/>
        <w:ind w:right="-1"/>
        <w:jc w:val="center"/>
        <w:textAlignment w:val="auto"/>
        <w:rPr>
          <w:rFonts w:eastAsia="Times New Roman"/>
          <w:sz w:val="20"/>
          <w:szCs w:val="20"/>
          <w:lang w:eastAsia="ru-RU"/>
        </w:rPr>
      </w:pPr>
      <w:r w:rsidRPr="002C0637">
        <w:rPr>
          <w:rFonts w:eastAsia="Times New Roman"/>
          <w:sz w:val="20"/>
          <w:szCs w:val="20"/>
          <w:lang w:eastAsia="ru-RU"/>
        </w:rPr>
        <w:t>ПРОПУСК № ________ от ___________________</w:t>
      </w:r>
    </w:p>
    <w:p w:rsidR="002C0637" w:rsidRPr="002C0637" w:rsidRDefault="002C0637" w:rsidP="0091411B">
      <w:pPr>
        <w:overflowPunct/>
        <w:autoSpaceDE/>
        <w:autoSpaceDN/>
        <w:adjustRightInd/>
        <w:ind w:right="-1"/>
        <w:jc w:val="center"/>
        <w:textAlignment w:val="auto"/>
        <w:rPr>
          <w:rFonts w:eastAsia="Times New Roman"/>
          <w:sz w:val="20"/>
          <w:szCs w:val="20"/>
          <w:lang w:eastAsia="ru-RU"/>
        </w:rPr>
      </w:pPr>
    </w:p>
    <w:p w:rsidR="002C0637" w:rsidRPr="002C0637" w:rsidRDefault="002C0637" w:rsidP="0091411B">
      <w:pPr>
        <w:overflowPunct/>
        <w:autoSpaceDE/>
        <w:autoSpaceDN/>
        <w:adjustRightInd/>
        <w:ind w:right="-1"/>
        <w:jc w:val="center"/>
        <w:textAlignment w:val="auto"/>
        <w:rPr>
          <w:rFonts w:eastAsia="Times New Roman"/>
          <w:sz w:val="20"/>
          <w:szCs w:val="20"/>
          <w:lang w:eastAsia="ru-RU"/>
        </w:rPr>
      </w:pPr>
      <w:r w:rsidRPr="002C0637">
        <w:rPr>
          <w:rFonts w:eastAsia="Times New Roman"/>
          <w:sz w:val="20"/>
          <w:szCs w:val="20"/>
          <w:lang w:eastAsia="ru-RU"/>
        </w:rPr>
        <w:t>на въезд и передвижение грузового автотранспорта в зонах</w:t>
      </w:r>
    </w:p>
    <w:p w:rsidR="002C0637" w:rsidRPr="002C0637" w:rsidRDefault="002C0637" w:rsidP="0091411B">
      <w:pPr>
        <w:overflowPunct/>
        <w:autoSpaceDE/>
        <w:autoSpaceDN/>
        <w:adjustRightInd/>
        <w:ind w:right="-1"/>
        <w:jc w:val="center"/>
        <w:textAlignment w:val="auto"/>
        <w:rPr>
          <w:rFonts w:eastAsia="Times New Roman"/>
          <w:sz w:val="20"/>
          <w:szCs w:val="20"/>
          <w:lang w:eastAsia="ru-RU"/>
        </w:rPr>
      </w:pPr>
      <w:r w:rsidRPr="002C0637">
        <w:rPr>
          <w:rFonts w:eastAsia="Times New Roman"/>
          <w:sz w:val="20"/>
          <w:szCs w:val="20"/>
          <w:lang w:eastAsia="ru-RU"/>
        </w:rPr>
        <w:t>с ограниченным движением</w:t>
      </w:r>
    </w:p>
    <w:p w:rsidR="002C0637" w:rsidRPr="002C0637" w:rsidRDefault="002C0637" w:rsidP="0091411B">
      <w:pPr>
        <w:overflowPunct/>
        <w:autoSpaceDE/>
        <w:autoSpaceDN/>
        <w:adjustRightInd/>
        <w:ind w:right="-15"/>
        <w:textAlignment w:val="auto"/>
        <w:rPr>
          <w:rFonts w:eastAsia="Times New Roman"/>
          <w:sz w:val="20"/>
          <w:szCs w:val="20"/>
          <w:lang w:eastAsia="ru-RU"/>
        </w:rPr>
      </w:pPr>
      <w:r w:rsidRPr="002C0637">
        <w:rPr>
          <w:rFonts w:eastAsia="Times New Roman"/>
          <w:sz w:val="20"/>
          <w:szCs w:val="20"/>
          <w:lang w:eastAsia="ru-RU"/>
        </w:rPr>
        <w:t>Выдан _____________________________________________________________, ИНН______________________ на транспортное средство:</w:t>
      </w:r>
    </w:p>
    <w:p w:rsidR="002C0637" w:rsidRPr="002C0637" w:rsidRDefault="002C0637" w:rsidP="0091411B">
      <w:pPr>
        <w:overflowPunct/>
        <w:autoSpaceDE/>
        <w:autoSpaceDN/>
        <w:adjustRightInd/>
        <w:ind w:right="-15"/>
        <w:textAlignment w:val="auto"/>
        <w:rPr>
          <w:rFonts w:eastAsia="Times New Roman"/>
          <w:sz w:val="20"/>
          <w:szCs w:val="20"/>
          <w:lang w:eastAsia="ru-RU"/>
        </w:rPr>
      </w:pPr>
    </w:p>
    <w:p w:rsidR="002C0637" w:rsidRPr="002C0637" w:rsidRDefault="002C0637" w:rsidP="0091411B">
      <w:pPr>
        <w:overflowPunct/>
        <w:autoSpaceDE/>
        <w:autoSpaceDN/>
        <w:adjustRightInd/>
        <w:ind w:right="-15"/>
        <w:textAlignment w:val="auto"/>
        <w:rPr>
          <w:rFonts w:eastAsia="Times New Roman"/>
          <w:sz w:val="20"/>
          <w:szCs w:val="20"/>
          <w:lang w:eastAsia="ru-RU"/>
        </w:rPr>
      </w:pPr>
      <w:r w:rsidRPr="002C0637">
        <w:rPr>
          <w:rFonts w:eastAsia="Times New Roman"/>
          <w:sz w:val="20"/>
          <w:szCs w:val="20"/>
          <w:lang w:eastAsia="ru-RU"/>
        </w:rPr>
        <w:t>Марка:__________________________________________________________________</w:t>
      </w:r>
    </w:p>
    <w:p w:rsidR="002C0637" w:rsidRPr="002C0637" w:rsidRDefault="002C0637" w:rsidP="0091411B">
      <w:pPr>
        <w:overflowPunct/>
        <w:autoSpaceDE/>
        <w:autoSpaceDN/>
        <w:adjustRightInd/>
        <w:ind w:right="-15"/>
        <w:textAlignment w:val="auto"/>
        <w:rPr>
          <w:rFonts w:eastAsia="Times New Roman"/>
          <w:sz w:val="20"/>
          <w:szCs w:val="20"/>
          <w:lang w:eastAsia="ru-RU"/>
        </w:rPr>
      </w:pPr>
      <w:r w:rsidRPr="002C0637">
        <w:rPr>
          <w:rFonts w:eastAsia="Times New Roman"/>
          <w:sz w:val="20"/>
          <w:szCs w:val="20"/>
          <w:lang w:eastAsia="ru-RU"/>
        </w:rPr>
        <w:t>Модель:_________________________________________________________________</w:t>
      </w:r>
    </w:p>
    <w:p w:rsidR="002C0637" w:rsidRPr="002C0637" w:rsidRDefault="002C0637" w:rsidP="0091411B">
      <w:pPr>
        <w:overflowPunct/>
        <w:autoSpaceDE/>
        <w:autoSpaceDN/>
        <w:adjustRightInd/>
        <w:ind w:right="-15"/>
        <w:textAlignment w:val="auto"/>
        <w:rPr>
          <w:rFonts w:eastAsia="Times New Roman"/>
          <w:sz w:val="20"/>
          <w:szCs w:val="20"/>
          <w:lang w:eastAsia="ru-RU"/>
        </w:rPr>
      </w:pPr>
      <w:r w:rsidRPr="002C0637">
        <w:rPr>
          <w:rFonts w:eastAsia="Times New Roman"/>
          <w:sz w:val="20"/>
          <w:szCs w:val="20"/>
          <w:lang w:eastAsia="ru-RU"/>
        </w:rPr>
        <w:t>Год выпуска:_____________________________________________________________</w:t>
      </w:r>
    </w:p>
    <w:p w:rsidR="002C0637" w:rsidRPr="002C0637" w:rsidRDefault="002C0637" w:rsidP="0091411B">
      <w:pPr>
        <w:overflowPunct/>
        <w:autoSpaceDE/>
        <w:autoSpaceDN/>
        <w:adjustRightInd/>
        <w:ind w:right="-15"/>
        <w:textAlignment w:val="auto"/>
        <w:rPr>
          <w:rFonts w:eastAsia="Times New Roman"/>
          <w:sz w:val="20"/>
          <w:szCs w:val="20"/>
          <w:lang w:eastAsia="ru-RU"/>
        </w:rPr>
      </w:pPr>
      <w:r w:rsidRPr="002C0637">
        <w:rPr>
          <w:rFonts w:eastAsia="Times New Roman"/>
          <w:sz w:val="20"/>
          <w:szCs w:val="20"/>
          <w:lang w:eastAsia="ru-RU"/>
        </w:rPr>
        <w:t>Государственный регистрационный знак:_____________________________________</w:t>
      </w:r>
    </w:p>
    <w:p w:rsidR="002C0637" w:rsidRPr="002C0637" w:rsidRDefault="002C0637" w:rsidP="0091411B">
      <w:pPr>
        <w:overflowPunct/>
        <w:autoSpaceDE/>
        <w:autoSpaceDN/>
        <w:adjustRightInd/>
        <w:ind w:right="-15"/>
        <w:textAlignment w:val="auto"/>
        <w:rPr>
          <w:rFonts w:eastAsia="Times New Roman"/>
          <w:sz w:val="20"/>
          <w:szCs w:val="20"/>
          <w:lang w:eastAsia="ru-RU"/>
        </w:rPr>
      </w:pPr>
      <w:r w:rsidRPr="002C0637">
        <w:rPr>
          <w:rFonts w:eastAsia="Times New Roman"/>
          <w:sz w:val="20"/>
          <w:szCs w:val="20"/>
          <w:lang w:eastAsia="ru-RU"/>
        </w:rPr>
        <w:t>Максимальная масса:______________________________________________________</w:t>
      </w:r>
    </w:p>
    <w:p w:rsidR="002C0637" w:rsidRPr="002C0637" w:rsidRDefault="002C0637" w:rsidP="0091411B">
      <w:pPr>
        <w:overflowPunct/>
        <w:autoSpaceDE/>
        <w:autoSpaceDN/>
        <w:adjustRightInd/>
        <w:ind w:right="-15"/>
        <w:textAlignment w:val="auto"/>
        <w:rPr>
          <w:rFonts w:eastAsia="Times New Roman"/>
          <w:sz w:val="20"/>
          <w:szCs w:val="20"/>
          <w:lang w:eastAsia="ru-RU"/>
        </w:rPr>
      </w:pPr>
      <w:r w:rsidRPr="002C0637">
        <w:rPr>
          <w:rFonts w:eastAsia="Times New Roman"/>
          <w:sz w:val="20"/>
          <w:szCs w:val="20"/>
          <w:lang w:eastAsia="ru-RU"/>
        </w:rPr>
        <w:t>Экологический класс: _____________________________________________________</w:t>
      </w:r>
    </w:p>
    <w:p w:rsidR="002C0637" w:rsidRPr="002C0637" w:rsidRDefault="002C0637" w:rsidP="0091411B">
      <w:pPr>
        <w:overflowPunct/>
        <w:autoSpaceDE/>
        <w:autoSpaceDN/>
        <w:adjustRightInd/>
        <w:ind w:right="-15"/>
        <w:textAlignment w:val="auto"/>
        <w:rPr>
          <w:rFonts w:eastAsia="Times New Roman"/>
          <w:sz w:val="20"/>
          <w:szCs w:val="20"/>
          <w:lang w:eastAsia="ru-RU"/>
        </w:rPr>
      </w:pPr>
      <w:r w:rsidRPr="002C0637">
        <w:rPr>
          <w:rFonts w:eastAsia="Times New Roman"/>
          <w:sz w:val="20"/>
          <w:szCs w:val="20"/>
          <w:lang w:eastAsia="ru-RU"/>
        </w:rPr>
        <w:t>Зона ограничения:</w:t>
      </w:r>
      <w:r w:rsidRPr="002C0637" w:rsidDel="002814AD">
        <w:rPr>
          <w:rFonts w:eastAsia="Times New Roman"/>
          <w:sz w:val="20"/>
          <w:szCs w:val="20"/>
          <w:lang w:eastAsia="ru-RU"/>
        </w:rPr>
        <w:t xml:space="preserve"> </w:t>
      </w:r>
      <w:r w:rsidRPr="002C0637">
        <w:rPr>
          <w:rFonts w:eastAsia="Times New Roman"/>
          <w:sz w:val="20"/>
          <w:szCs w:val="20"/>
          <w:lang w:eastAsia="ru-RU"/>
        </w:rPr>
        <w:t>________________________________________________________</w:t>
      </w:r>
    </w:p>
    <w:p w:rsidR="002C0637" w:rsidRPr="002C0637" w:rsidRDefault="002C0637" w:rsidP="0091411B">
      <w:pPr>
        <w:overflowPunct/>
        <w:autoSpaceDE/>
        <w:autoSpaceDN/>
        <w:adjustRightInd/>
        <w:ind w:right="-15"/>
        <w:textAlignment w:val="auto"/>
        <w:rPr>
          <w:rFonts w:eastAsia="Times New Roman"/>
          <w:sz w:val="20"/>
          <w:szCs w:val="20"/>
          <w:lang w:eastAsia="ru-RU"/>
        </w:rPr>
      </w:pPr>
    </w:p>
    <w:p w:rsidR="002C0637" w:rsidRPr="002C0637" w:rsidRDefault="002C0637" w:rsidP="0091411B">
      <w:pPr>
        <w:overflowPunct/>
        <w:autoSpaceDE/>
        <w:autoSpaceDN/>
        <w:adjustRightInd/>
        <w:ind w:right="-15"/>
        <w:textAlignment w:val="auto"/>
        <w:rPr>
          <w:rFonts w:eastAsia="Times New Roman"/>
          <w:sz w:val="20"/>
          <w:szCs w:val="20"/>
          <w:lang w:eastAsia="ru-RU"/>
        </w:rPr>
      </w:pPr>
      <w:r w:rsidRPr="002C0637">
        <w:rPr>
          <w:rFonts w:eastAsia="Times New Roman"/>
          <w:sz w:val="20"/>
          <w:szCs w:val="20"/>
          <w:lang w:eastAsia="ru-RU"/>
        </w:rPr>
        <w:t>Срок действия пропуска до ________________________________________________</w:t>
      </w:r>
    </w:p>
    <w:p w:rsidR="002C0637" w:rsidRPr="002C0637" w:rsidRDefault="002C0637" w:rsidP="0091411B">
      <w:pPr>
        <w:overflowPunct/>
        <w:autoSpaceDE/>
        <w:autoSpaceDN/>
        <w:adjustRightInd/>
        <w:ind w:right="-15"/>
        <w:textAlignment w:val="auto"/>
        <w:rPr>
          <w:rFonts w:eastAsia="Times New Roman"/>
          <w:sz w:val="20"/>
          <w:szCs w:val="20"/>
          <w:lang w:eastAsia="ru-RU"/>
        </w:rPr>
      </w:pPr>
    </w:p>
    <w:p w:rsidR="002C0637" w:rsidRPr="002C0637" w:rsidRDefault="002C0637" w:rsidP="0091411B">
      <w:pPr>
        <w:overflowPunct/>
        <w:autoSpaceDE/>
        <w:autoSpaceDN/>
        <w:adjustRightInd/>
        <w:ind w:right="-15"/>
        <w:textAlignment w:val="auto"/>
        <w:rPr>
          <w:rFonts w:eastAsia="Times New Roman"/>
          <w:sz w:val="20"/>
          <w:szCs w:val="20"/>
          <w:lang w:eastAsia="ru-RU"/>
        </w:rPr>
      </w:pPr>
      <w:r w:rsidRPr="002C0637">
        <w:rPr>
          <w:rFonts w:eastAsia="Times New Roman"/>
          <w:sz w:val="20"/>
          <w:szCs w:val="20"/>
          <w:lang w:eastAsia="ru-RU"/>
        </w:rPr>
        <w:t>__________________________________________________________</w:t>
      </w:r>
    </w:p>
    <w:p w:rsidR="002C0637" w:rsidRPr="002C0637" w:rsidRDefault="002C0637" w:rsidP="0091411B">
      <w:pPr>
        <w:overflowPunct/>
        <w:autoSpaceDE/>
        <w:autoSpaceDN/>
        <w:adjustRightInd/>
        <w:ind w:right="1983"/>
        <w:jc w:val="center"/>
        <w:textAlignment w:val="auto"/>
        <w:rPr>
          <w:rFonts w:eastAsia="Times New Roman"/>
          <w:sz w:val="20"/>
          <w:szCs w:val="20"/>
          <w:lang w:eastAsia="ru-RU"/>
        </w:rPr>
      </w:pPr>
      <w:r w:rsidRPr="002C0637">
        <w:rPr>
          <w:rFonts w:eastAsia="Times New Roman"/>
          <w:sz w:val="20"/>
          <w:szCs w:val="20"/>
          <w:lang w:eastAsia="ru-RU"/>
        </w:rPr>
        <w:t>(Должность и ФИО сотрудника, принявшего решение)</w:t>
      </w:r>
    </w:p>
    <w:p w:rsidR="002C0637" w:rsidRPr="002C0637" w:rsidRDefault="002C0637" w:rsidP="0091411B">
      <w:pPr>
        <w:overflowPunct/>
        <w:autoSpaceDE/>
        <w:autoSpaceDN/>
        <w:adjustRightInd/>
        <w:ind w:right="-1"/>
        <w:textAlignment w:val="auto"/>
        <w:rPr>
          <w:rFonts w:eastAsia="Times New Roman"/>
          <w:sz w:val="20"/>
          <w:szCs w:val="20"/>
          <w:lang w:eastAsia="ru-RU"/>
        </w:rPr>
      </w:pPr>
    </w:p>
    <w:p w:rsidR="002C0637" w:rsidRPr="002C0637" w:rsidRDefault="009E2696" w:rsidP="0091411B">
      <w:pPr>
        <w:overflowPunct/>
        <w:autoSpaceDE/>
        <w:autoSpaceDN/>
        <w:adjustRightInd/>
        <w:textAlignment w:val="auto"/>
        <w:rPr>
          <w:rFonts w:ascii="Calibri" w:eastAsia="Times New Roman" w:hAnsi="Calibri"/>
          <w:sz w:val="20"/>
          <w:szCs w:val="20"/>
          <w:lang w:eastAsia="ru-RU"/>
        </w:rPr>
      </w:pPr>
      <w:r>
        <w:rPr>
          <w:rFonts w:ascii="Calibri" w:eastAsia="Times New Roman" w:hAnsi="Calibri"/>
          <w:noProof/>
          <w:sz w:val="20"/>
          <w:szCs w:val="20"/>
          <w:lang w:eastAsia="ru-RU"/>
        </w:rPr>
        <w:pict>
          <v:rect id="Прямоугольник 75" o:spid="_x0000_s1082" style="position:absolute;margin-left:177.85pt;margin-top:10.3pt;width:186.05pt;height:23.25pt;z-index:-2516531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" strokeweight="1.5pt">
            <v:textbox style="mso-next-textbox:#Прямоугольник 75">
              <w:txbxContent>
                <w:p w:rsidR="00A874D5" w:rsidRPr="00EF41F9" w:rsidRDefault="00A874D5" w:rsidP="002C0637">
                  <w:pPr>
                    <w:ind w:right="3"/>
                    <w:jc w:val="center"/>
                    <w:rPr>
                      <w:b/>
                    </w:rPr>
                  </w:pPr>
                  <w:r w:rsidRPr="00EF41F9">
                    <w:rPr>
                      <w:b/>
                    </w:rPr>
                    <w:t>Электронная подпись</w:t>
                  </w:r>
                </w:p>
              </w:txbxContent>
            </v:textbox>
          </v:rect>
        </w:pict>
      </w:r>
      <w:r>
        <w:rPr>
          <w:rFonts w:ascii="Calibri" w:eastAsia="Times New Roman" w:hAnsi="Calibri"/>
          <w:noProof/>
          <w:sz w:val="20"/>
          <w:szCs w:val="20"/>
          <w:lang w:eastAsia="ru-RU"/>
        </w:rPr>
        <w:pict>
          <v:rect id="Прямоугольник 72" o:spid="_x0000_s1079" style="position:absolute;margin-left:234.5pt;margin-top:455pt;width:186.05pt;height:23.25pt;z-index:-2516561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" fillcolor="window" strokecolor="windowText" strokeweight="1pt">
            <v:path arrowok="t"/>
            <v:textbox style="mso-next-textbox:#Прямоугольник 72">
              <w:txbxContent>
                <w:p w:rsidR="00A874D5" w:rsidRPr="00447B71" w:rsidRDefault="00A874D5" w:rsidP="002C0637">
                  <w:pPr>
                    <w:jc w:val="center"/>
                  </w:pPr>
                  <w:r w:rsidRPr="00447B71">
                    <w:t>Электронная подпись</w:t>
                  </w:r>
                </w:p>
              </w:txbxContent>
            </v:textbox>
          </v:rect>
        </w:pict>
      </w:r>
      <w:r>
        <w:rPr>
          <w:rFonts w:ascii="Calibri" w:eastAsia="Times New Roman" w:hAnsi="Calibri"/>
          <w:noProof/>
          <w:sz w:val="20"/>
          <w:szCs w:val="20"/>
          <w:lang w:eastAsia="ru-RU"/>
        </w:rPr>
        <w:pict>
          <v:rect id="Прямоугольник 71" o:spid="_x0000_s1078" style="position:absolute;margin-left:234.5pt;margin-top:455pt;width:186.05pt;height:23.25pt;z-index:-2516572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" fillcolor="window" strokecolor="windowText" strokeweight="1pt">
            <v:path arrowok="t"/>
            <v:textbox style="mso-next-textbox:#Прямоугольник 71">
              <w:txbxContent>
                <w:p w:rsidR="00A874D5" w:rsidRPr="00447B71" w:rsidRDefault="00A874D5" w:rsidP="002C0637">
                  <w:pPr>
                    <w:jc w:val="center"/>
                  </w:pPr>
                  <w:r w:rsidRPr="00447B71">
                    <w:t>Электронная подпись</w:t>
                  </w:r>
                </w:p>
              </w:txbxContent>
            </v:textbox>
          </v:rect>
        </w:pict>
      </w:r>
      <w:r>
        <w:rPr>
          <w:rFonts w:ascii="Calibri" w:eastAsia="Times New Roman" w:hAnsi="Calibri"/>
          <w:noProof/>
          <w:sz w:val="20"/>
          <w:szCs w:val="20"/>
          <w:lang w:eastAsia="ru-RU"/>
        </w:rPr>
        <w:pict>
          <v:rect id="Прямоугольник 70" o:spid="_x0000_s1077" style="position:absolute;margin-left:234.5pt;margin-top:455pt;width:186.05pt;height:23.25pt;z-index:-2516582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" fillcolor="window" strokecolor="windowText" strokeweight="1pt">
            <v:path arrowok="t"/>
            <v:textbox style="mso-next-textbox:#Прямоугольник 70">
              <w:txbxContent>
                <w:p w:rsidR="00A874D5" w:rsidRPr="00447B71" w:rsidRDefault="00A874D5" w:rsidP="002C0637">
                  <w:pPr>
                    <w:jc w:val="center"/>
                  </w:pPr>
                  <w:r w:rsidRPr="00447B71">
                    <w:t>Электронная подпись</w:t>
                  </w:r>
                </w:p>
              </w:txbxContent>
            </v:textbox>
          </v:rect>
        </w:pict>
      </w:r>
      <w:r>
        <w:rPr>
          <w:rFonts w:ascii="Calibri" w:eastAsia="Times New Roman" w:hAnsi="Calibri"/>
          <w:noProof/>
          <w:sz w:val="20"/>
          <w:szCs w:val="20"/>
          <w:lang w:eastAsia="ru-RU"/>
        </w:rPr>
        <w:pict>
          <v:rect id="Прямоугольник 69" o:spid="_x0000_s1076" style="position:absolute;margin-left:234.5pt;margin-top:455pt;width:186.05pt;height:23.25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" fillcolor="window" strokecolor="windowText" strokeweight="1pt">
            <v:path arrowok="t"/>
            <v:textbox style="mso-next-textbox:#Прямоугольник 69">
              <w:txbxContent>
                <w:p w:rsidR="00A874D5" w:rsidRPr="00447B71" w:rsidRDefault="00A874D5" w:rsidP="002C0637">
                  <w:pPr>
                    <w:jc w:val="center"/>
                  </w:pPr>
                  <w:r w:rsidRPr="00447B71">
                    <w:t>Электронная подпись</w:t>
                  </w:r>
                </w:p>
              </w:txbxContent>
            </v:textbox>
          </v:rect>
        </w:pict>
      </w:r>
      <w:r>
        <w:rPr>
          <w:rFonts w:ascii="Calibri" w:eastAsia="Times New Roman" w:hAnsi="Calibri"/>
          <w:noProof/>
          <w:sz w:val="20"/>
          <w:szCs w:val="20"/>
          <w:lang w:eastAsia="ru-RU"/>
        </w:rPr>
        <w:pict>
          <v:rect id="Прямоугольник 68" o:spid="_x0000_s1075" style="position:absolute;margin-left:234.5pt;margin-top:455pt;width:186.05pt;height:23.25pt;z-index:-251660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" fillcolor="window" strokecolor="windowText" strokeweight="1pt">
            <v:path arrowok="t"/>
            <v:textbox style="mso-next-textbox:#Прямоугольник 68">
              <w:txbxContent>
                <w:p w:rsidR="00A874D5" w:rsidRPr="00447B71" w:rsidRDefault="00A874D5" w:rsidP="002C0637">
                  <w:pPr>
                    <w:jc w:val="center"/>
                  </w:pPr>
                  <w:r w:rsidRPr="00447B71">
                    <w:t>Электронная подпись</w:t>
                  </w:r>
                </w:p>
              </w:txbxContent>
            </v:textbox>
          </v:rect>
        </w:pict>
      </w:r>
      <w:r>
        <w:rPr>
          <w:rFonts w:ascii="Calibri" w:eastAsia="Times New Roman" w:hAnsi="Calibri"/>
          <w:noProof/>
          <w:sz w:val="20"/>
          <w:szCs w:val="20"/>
          <w:lang w:eastAsia="ru-RU"/>
        </w:rPr>
        <w:pict>
          <v:rect id="Прямоугольник 67" o:spid="_x0000_s1072" style="position:absolute;margin-left:263.15pt;margin-top:605.9pt;width:186.05pt;height:23.25pt;z-index:2516531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" fillcolor="window" strokecolor="windowText" strokeweight="1pt">
            <v:path arrowok="t"/>
            <v:textbox style="mso-next-textbox:#Прямоугольник 67">
              <w:txbxContent>
                <w:p w:rsidR="00A874D5" w:rsidRPr="00447B71" w:rsidRDefault="00A874D5" w:rsidP="002C0637">
                  <w:pPr>
                    <w:jc w:val="center"/>
                  </w:pPr>
                  <w:r w:rsidRPr="00447B71">
                    <w:t>Электронная подпись</w:t>
                  </w:r>
                </w:p>
              </w:txbxContent>
            </v:textbox>
          </v:rect>
        </w:pict>
      </w:r>
      <w:r>
        <w:rPr>
          <w:rFonts w:ascii="Calibri" w:eastAsia="Times New Roman" w:hAnsi="Calibri"/>
          <w:noProof/>
          <w:sz w:val="20"/>
          <w:szCs w:val="20"/>
          <w:lang w:eastAsia="ru-RU"/>
        </w:rPr>
        <w:pict>
          <v:rect id="Прямоугольник 66" o:spid="_x0000_s1073" style="position:absolute;margin-left:263.15pt;margin-top:605.9pt;width:186.05pt;height:23.25pt;z-index:2516541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" fillcolor="window" strokecolor="windowText" strokeweight="1pt">
            <v:path arrowok="t"/>
            <v:textbox style="mso-next-textbox:#Прямоугольник 66">
              <w:txbxContent>
                <w:p w:rsidR="00A874D5" w:rsidRPr="00447B71" w:rsidRDefault="00A874D5" w:rsidP="002C0637">
                  <w:pPr>
                    <w:jc w:val="center"/>
                  </w:pPr>
                  <w:r w:rsidRPr="00447B71">
                    <w:t>Электронная подпись</w:t>
                  </w:r>
                </w:p>
              </w:txbxContent>
            </v:textbox>
          </v:rect>
        </w:pict>
      </w:r>
    </w:p>
    <w:p w:rsidR="002C0637" w:rsidRPr="002C0637" w:rsidRDefault="009E2696" w:rsidP="0091411B">
      <w:pPr>
        <w:overflowPunct/>
        <w:autoSpaceDE/>
        <w:autoSpaceDN/>
        <w:adjustRightInd/>
        <w:textAlignment w:val="auto"/>
        <w:rPr>
          <w:rFonts w:eastAsia="Times New Roman"/>
          <w:sz w:val="20"/>
          <w:szCs w:val="20"/>
          <w:lang w:eastAsia="ru-RU"/>
        </w:rPr>
      </w:pPr>
      <w:r>
        <w:rPr>
          <w:rFonts w:eastAsia="Times New Roman"/>
          <w:noProof/>
          <w:sz w:val="20"/>
          <w:szCs w:val="20"/>
          <w:lang w:eastAsia="ru-RU"/>
        </w:rPr>
        <w:pict>
          <v:rect id="Прямоугольник 65" o:spid="_x0000_s1074" style="position:absolute;margin-left:263.15pt;margin-top:605.9pt;width:186.05pt;height:23.25pt;z-index:2516551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" fillcolor="window" strokecolor="windowText" strokeweight="1pt">
            <v:path arrowok="t"/>
            <v:textbox style="mso-next-textbox:#Прямоугольник 65">
              <w:txbxContent>
                <w:p w:rsidR="00A874D5" w:rsidRPr="00447B71" w:rsidRDefault="00A874D5" w:rsidP="002C0637">
                  <w:pPr>
                    <w:jc w:val="center"/>
                  </w:pPr>
                  <w:r w:rsidRPr="00447B71">
                    <w:t>Электронная подпись</w:t>
                  </w:r>
                </w:p>
              </w:txbxContent>
            </v:textbox>
          </v:rect>
        </w:pict>
      </w:r>
    </w:p>
    <w:p w:rsidR="002C0637" w:rsidRPr="002C0637" w:rsidRDefault="002C0637" w:rsidP="0091411B">
      <w:pPr>
        <w:overflowPunct/>
        <w:autoSpaceDE/>
        <w:autoSpaceDN/>
        <w:adjustRightInd/>
        <w:textAlignment w:val="auto"/>
        <w:rPr>
          <w:rFonts w:eastAsia="Times New Roman"/>
          <w:sz w:val="20"/>
          <w:szCs w:val="20"/>
          <w:lang w:eastAsia="ru-RU"/>
        </w:rPr>
      </w:pPr>
    </w:p>
    <w:p w:rsidR="002C0637" w:rsidRPr="002C0637" w:rsidRDefault="002C0637" w:rsidP="0091411B">
      <w:pPr>
        <w:widowControl w:val="0"/>
        <w:overflowPunct/>
        <w:jc w:val="both"/>
        <w:textAlignment w:val="auto"/>
        <w:rPr>
          <w:rFonts w:eastAsia="Times New Roman"/>
          <w:sz w:val="20"/>
          <w:szCs w:val="20"/>
          <w:lang w:eastAsia="ru-RU"/>
        </w:rPr>
      </w:pPr>
    </w:p>
    <w:p w:rsidR="002C0637" w:rsidRPr="002C0637" w:rsidRDefault="002C0637" w:rsidP="0091411B">
      <w:pPr>
        <w:widowControl w:val="0"/>
        <w:overflowPunct/>
        <w:jc w:val="both"/>
        <w:textAlignment w:val="auto"/>
        <w:rPr>
          <w:rFonts w:eastAsia="Times New Roman"/>
          <w:sz w:val="20"/>
          <w:szCs w:val="20"/>
          <w:lang w:eastAsia="ru-RU"/>
        </w:rPr>
      </w:pPr>
    </w:p>
    <w:p w:rsidR="002C0637" w:rsidRPr="002C0637" w:rsidRDefault="002C0637" w:rsidP="0091411B">
      <w:pPr>
        <w:widowControl w:val="0"/>
        <w:overflowPunct/>
        <w:jc w:val="both"/>
        <w:textAlignment w:val="auto"/>
        <w:rPr>
          <w:rFonts w:eastAsia="Times New Roman"/>
          <w:sz w:val="20"/>
          <w:szCs w:val="20"/>
          <w:lang w:eastAsia="ru-RU"/>
        </w:rPr>
      </w:pPr>
    </w:p>
    <w:p w:rsidR="002C0637" w:rsidRPr="002C0637" w:rsidRDefault="002C0637" w:rsidP="0091411B">
      <w:pPr>
        <w:widowControl w:val="0"/>
        <w:overflowPunct/>
        <w:jc w:val="both"/>
        <w:textAlignment w:val="auto"/>
        <w:rPr>
          <w:rFonts w:eastAsia="Times New Roman"/>
          <w:sz w:val="20"/>
          <w:szCs w:val="20"/>
          <w:lang w:eastAsia="ru-RU"/>
        </w:rPr>
      </w:pPr>
    </w:p>
    <w:p w:rsidR="002C0637" w:rsidRPr="002C0637" w:rsidRDefault="002C0637"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2C0637" w:rsidRPr="002C0637" w:rsidRDefault="002C0637" w:rsidP="0091411B">
      <w:pPr>
        <w:tabs>
          <w:tab w:val="left" w:pos="10320"/>
        </w:tabs>
        <w:overflowPunct/>
        <w:autoSpaceDE/>
        <w:autoSpaceDN/>
        <w:adjustRightInd/>
        <w:jc w:val="right"/>
        <w:textAlignment w:val="auto"/>
        <w:rPr>
          <w:rFonts w:eastAsia="Times New Roman"/>
          <w:sz w:val="20"/>
          <w:szCs w:val="20"/>
          <w:lang w:eastAsia="ru-RU"/>
        </w:rPr>
      </w:pPr>
      <w:r w:rsidRPr="002C0637">
        <w:rPr>
          <w:rFonts w:eastAsia="Times New Roman"/>
          <w:sz w:val="20"/>
          <w:szCs w:val="20"/>
          <w:lang w:eastAsia="ru-RU"/>
        </w:rPr>
        <w:lastRenderedPageBreak/>
        <w:t>Приложение № 2</w:t>
      </w:r>
    </w:p>
    <w:p w:rsidR="002C0637" w:rsidRPr="002C0637" w:rsidRDefault="002C0637" w:rsidP="0091411B">
      <w:pPr>
        <w:overflowPunct/>
        <w:autoSpaceDE/>
        <w:autoSpaceDN/>
        <w:adjustRightInd/>
        <w:ind w:right="3"/>
        <w:jc w:val="right"/>
        <w:textAlignment w:val="auto"/>
        <w:rPr>
          <w:rFonts w:eastAsia="Times New Roman"/>
          <w:sz w:val="20"/>
          <w:szCs w:val="20"/>
          <w:lang w:val="x-none" w:eastAsia="x-none"/>
        </w:rPr>
      </w:pPr>
      <w:r w:rsidRPr="002C0637">
        <w:rPr>
          <w:rFonts w:eastAsia="Times New Roman"/>
          <w:sz w:val="20"/>
          <w:szCs w:val="20"/>
          <w:lang w:val="x-none" w:eastAsia="x-none"/>
        </w:rPr>
        <w:t>к Административному регламенту по предоставлению муниципальной услуги</w:t>
      </w:r>
    </w:p>
    <w:p w:rsidR="002C0637" w:rsidRPr="002C0637" w:rsidRDefault="002C0637" w:rsidP="0091411B">
      <w:pPr>
        <w:tabs>
          <w:tab w:val="left" w:pos="10206"/>
        </w:tabs>
        <w:overflowPunct/>
        <w:autoSpaceDE/>
        <w:autoSpaceDN/>
        <w:adjustRightInd/>
        <w:ind w:right="-1"/>
        <w:textAlignment w:val="auto"/>
        <w:rPr>
          <w:rFonts w:eastAsia="Times New Roman"/>
          <w:sz w:val="20"/>
          <w:szCs w:val="20"/>
          <w:lang w:eastAsia="ru-RU"/>
        </w:rPr>
      </w:pPr>
    </w:p>
    <w:p w:rsidR="002C0637" w:rsidRPr="002C0637" w:rsidRDefault="002C0637" w:rsidP="0091411B">
      <w:pPr>
        <w:overflowPunct/>
        <w:autoSpaceDE/>
        <w:autoSpaceDN/>
        <w:adjustRightInd/>
        <w:ind w:right="-1"/>
        <w:jc w:val="center"/>
        <w:textAlignment w:val="auto"/>
        <w:rPr>
          <w:rFonts w:eastAsia="Times New Roman"/>
          <w:b/>
          <w:sz w:val="20"/>
          <w:szCs w:val="20"/>
          <w:lang w:eastAsia="ru-RU"/>
        </w:rPr>
      </w:pPr>
      <w:r w:rsidRPr="002C0637">
        <w:rPr>
          <w:rFonts w:eastAsia="Times New Roman"/>
          <w:b/>
          <w:sz w:val="20"/>
          <w:szCs w:val="20"/>
          <w:lang w:eastAsia="ru-RU"/>
        </w:rPr>
        <w:t>Форма аннулирования пропуска, разрешающего въезд и передвижение грузового автотранспорта в зонах с ограниченным движением, необходимых для предоставления услуги</w:t>
      </w:r>
    </w:p>
    <w:p w:rsidR="002C0637" w:rsidRPr="002C0637" w:rsidRDefault="002C0637" w:rsidP="0091411B">
      <w:pPr>
        <w:keepNext/>
        <w:overflowPunct/>
        <w:autoSpaceDE/>
        <w:autoSpaceDN/>
        <w:adjustRightInd/>
        <w:ind w:right="5953"/>
        <w:jc w:val="center"/>
        <w:textAlignment w:val="auto"/>
        <w:outlineLvl w:val="0"/>
        <w:rPr>
          <w:rFonts w:eastAsia="Times New Roman"/>
          <w:b/>
          <w:bCs/>
          <w:kern w:val="32"/>
          <w:sz w:val="20"/>
          <w:szCs w:val="20"/>
          <w:lang w:val="x-none" w:eastAsia="x-none"/>
        </w:rPr>
      </w:pPr>
      <w:r w:rsidRPr="002C0637">
        <w:rPr>
          <w:rFonts w:ascii="Calibri Light" w:eastAsia="Times New Roman" w:hAnsi="Calibri Light"/>
          <w:b/>
          <w:bCs/>
          <w:noProof/>
          <w:kern w:val="32"/>
          <w:sz w:val="20"/>
          <w:szCs w:val="20"/>
          <w:lang w:eastAsia="ru-RU"/>
        </w:rPr>
        <w:drawing>
          <wp:inline distT="0" distB="0" distL="0" distR="0" wp14:anchorId="0B8C841E" wp14:editId="28B51C09">
            <wp:extent cx="601980" cy="6934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980" cy="693420"/>
                    </a:xfrm>
                    <a:prstGeom prst="rect">
                      <a:avLst/>
                    </a:prstGeom>
                    <a:noFill/>
                    <a:ln>
                      <a:noFill/>
                    </a:ln>
                  </pic:spPr>
                </pic:pic>
              </a:graphicData>
            </a:graphic>
          </wp:inline>
        </w:drawing>
      </w:r>
    </w:p>
    <w:tbl>
      <w:tblPr>
        <w:tblpPr w:leftFromText="180" w:rightFromText="180" w:vertAnchor="text" w:tblpX="4627" w:tblpY="207"/>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4928"/>
      </w:tblGrid>
      <w:tr w:rsidR="002C0637" w:rsidRPr="002C0637" w:rsidTr="00CE6363">
        <w:trPr>
          <w:trHeight w:val="1891"/>
        </w:trPr>
        <w:tc>
          <w:tcPr>
            <w:tcW w:w="4928" w:type="dxa"/>
          </w:tcPr>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Кому: _______________________________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ИНН________________________________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Представитель: 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Контактные данные заявителя</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(представителя): 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Тел.: ________________________________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Эл. Почта: 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p>
        </w:tc>
      </w:tr>
    </w:tbl>
    <w:p w:rsidR="002C0637" w:rsidRPr="002C0637" w:rsidRDefault="002C0637" w:rsidP="0091411B">
      <w:pPr>
        <w:keepNext/>
        <w:tabs>
          <w:tab w:val="left" w:pos="4253"/>
        </w:tabs>
        <w:overflowPunct/>
        <w:autoSpaceDE/>
        <w:autoSpaceDN/>
        <w:adjustRightInd/>
        <w:ind w:right="5527"/>
        <w:jc w:val="center"/>
        <w:textAlignment w:val="auto"/>
        <w:outlineLvl w:val="0"/>
        <w:rPr>
          <w:rFonts w:eastAsia="Times New Roman"/>
          <w:b/>
          <w:bCs/>
          <w:kern w:val="32"/>
          <w:sz w:val="20"/>
          <w:szCs w:val="20"/>
          <w:lang w:val="x-none" w:eastAsia="x-none"/>
        </w:rPr>
      </w:pPr>
      <w:r w:rsidRPr="002C0637">
        <w:rPr>
          <w:rFonts w:eastAsia="Times New Roman"/>
          <w:b/>
          <w:bCs/>
          <w:kern w:val="32"/>
          <w:sz w:val="20"/>
          <w:szCs w:val="20"/>
          <w:lang w:val="x-none" w:eastAsia="x-none"/>
        </w:rPr>
        <w:t>Администрация Чаинского района Томской области</w:t>
      </w:r>
    </w:p>
    <w:p w:rsidR="002C0637" w:rsidRPr="002C0637" w:rsidRDefault="002C0637" w:rsidP="0091411B">
      <w:pPr>
        <w:tabs>
          <w:tab w:val="left" w:pos="4253"/>
        </w:tabs>
        <w:overflowPunct/>
        <w:autoSpaceDE/>
        <w:autoSpaceDN/>
        <w:adjustRightInd/>
        <w:ind w:right="5527"/>
        <w:jc w:val="center"/>
        <w:textAlignment w:val="auto"/>
        <w:rPr>
          <w:rFonts w:eastAsia="Times New Roman"/>
          <w:sz w:val="20"/>
          <w:szCs w:val="20"/>
          <w:lang w:eastAsia="ru-RU"/>
        </w:rPr>
      </w:pPr>
      <w:r w:rsidRPr="002C0637">
        <w:rPr>
          <w:rFonts w:eastAsia="Times New Roman"/>
          <w:sz w:val="20"/>
          <w:szCs w:val="20"/>
          <w:lang w:eastAsia="ru-RU"/>
        </w:rPr>
        <w:t>Ленинская ул., 11, Подгорное с., Чаинский р-он, Томская обл., 636400, телефон/ факс: (38257) 2 19 28</w:t>
      </w:r>
    </w:p>
    <w:p w:rsidR="002C0637" w:rsidRPr="002C0637" w:rsidRDefault="002C0637" w:rsidP="0091411B">
      <w:pPr>
        <w:tabs>
          <w:tab w:val="left" w:pos="4253"/>
        </w:tabs>
        <w:overflowPunct/>
        <w:autoSpaceDE/>
        <w:autoSpaceDN/>
        <w:adjustRightInd/>
        <w:ind w:right="5527"/>
        <w:jc w:val="center"/>
        <w:textAlignment w:val="auto"/>
        <w:rPr>
          <w:rFonts w:eastAsia="Times New Roman"/>
          <w:sz w:val="20"/>
          <w:szCs w:val="20"/>
          <w:lang w:val="en-US" w:eastAsia="ru-RU"/>
        </w:rPr>
      </w:pPr>
      <w:r w:rsidRPr="002C0637">
        <w:rPr>
          <w:rFonts w:eastAsia="Times New Roman"/>
          <w:sz w:val="20"/>
          <w:szCs w:val="20"/>
          <w:lang w:val="en-US" w:eastAsia="ru-RU"/>
        </w:rPr>
        <w:t xml:space="preserve">E-mail: </w:t>
      </w:r>
      <w:hyperlink r:id="rId54" w:history="1">
        <w:r w:rsidRPr="002C0637">
          <w:rPr>
            <w:rFonts w:eastAsia="Times New Roman"/>
            <w:color w:val="0000FF"/>
            <w:sz w:val="20"/>
            <w:szCs w:val="20"/>
            <w:u w:val="single"/>
            <w:lang w:val="en-US" w:eastAsia="ru-RU"/>
          </w:rPr>
          <w:t>tiaadm@tomsk.gov.ru</w:t>
        </w:r>
      </w:hyperlink>
    </w:p>
    <w:p w:rsidR="002C0637" w:rsidRPr="002C0637" w:rsidRDefault="002C0637" w:rsidP="0091411B">
      <w:pPr>
        <w:overflowPunct/>
        <w:autoSpaceDE/>
        <w:autoSpaceDN/>
        <w:adjustRightInd/>
        <w:ind w:right="-1"/>
        <w:jc w:val="center"/>
        <w:textAlignment w:val="auto"/>
        <w:rPr>
          <w:rFonts w:eastAsia="Times New Roman"/>
          <w:sz w:val="20"/>
          <w:szCs w:val="20"/>
          <w:lang w:val="en-US" w:eastAsia="ru-RU"/>
        </w:rPr>
      </w:pPr>
    </w:p>
    <w:p w:rsidR="002C0637" w:rsidRPr="002C0637" w:rsidRDefault="002C0637" w:rsidP="0091411B">
      <w:pPr>
        <w:overflowPunct/>
        <w:autoSpaceDE/>
        <w:autoSpaceDN/>
        <w:adjustRightInd/>
        <w:ind w:right="-1"/>
        <w:textAlignment w:val="auto"/>
        <w:rPr>
          <w:rFonts w:eastAsia="Times New Roman"/>
          <w:bCs/>
          <w:sz w:val="20"/>
          <w:szCs w:val="20"/>
          <w:lang w:val="en-US" w:eastAsia="ru-RU"/>
        </w:rPr>
      </w:pPr>
    </w:p>
    <w:p w:rsidR="00332BF2" w:rsidRPr="00C13388" w:rsidRDefault="00332BF2" w:rsidP="0091411B">
      <w:pPr>
        <w:overflowPunct/>
        <w:autoSpaceDE/>
        <w:autoSpaceDN/>
        <w:adjustRightInd/>
        <w:ind w:right="-1"/>
        <w:jc w:val="center"/>
        <w:textAlignment w:val="auto"/>
        <w:rPr>
          <w:rFonts w:eastAsia="Times New Roman"/>
          <w:b/>
          <w:sz w:val="20"/>
          <w:szCs w:val="20"/>
          <w:lang w:val="en-US" w:eastAsia="ru-RU"/>
        </w:rPr>
      </w:pPr>
    </w:p>
    <w:p w:rsidR="002C0637" w:rsidRPr="002C0637" w:rsidRDefault="00332BF2" w:rsidP="0091411B">
      <w:pPr>
        <w:overflowPunct/>
        <w:autoSpaceDE/>
        <w:autoSpaceDN/>
        <w:adjustRightInd/>
        <w:ind w:right="-1"/>
        <w:jc w:val="center"/>
        <w:textAlignment w:val="auto"/>
        <w:rPr>
          <w:rFonts w:eastAsia="Times New Roman"/>
          <w:b/>
          <w:sz w:val="20"/>
          <w:szCs w:val="20"/>
          <w:lang w:eastAsia="ru-RU"/>
        </w:rPr>
      </w:pPr>
      <w:r>
        <w:rPr>
          <w:rFonts w:eastAsia="Times New Roman"/>
          <w:b/>
          <w:sz w:val="20"/>
          <w:szCs w:val="20"/>
          <w:lang w:eastAsia="ru-RU"/>
        </w:rPr>
        <w:t>РЕ</w:t>
      </w:r>
      <w:r w:rsidR="002C0637" w:rsidRPr="002C0637">
        <w:rPr>
          <w:rFonts w:eastAsia="Times New Roman"/>
          <w:b/>
          <w:sz w:val="20"/>
          <w:szCs w:val="20"/>
          <w:lang w:eastAsia="ru-RU"/>
        </w:rPr>
        <w:t>ШЕНИЕ</w:t>
      </w:r>
    </w:p>
    <w:p w:rsidR="002C0637" w:rsidRPr="002C0637" w:rsidRDefault="002C0637" w:rsidP="0091411B">
      <w:pPr>
        <w:overflowPunct/>
        <w:autoSpaceDE/>
        <w:autoSpaceDN/>
        <w:adjustRightInd/>
        <w:ind w:right="-1"/>
        <w:jc w:val="center"/>
        <w:textAlignment w:val="auto"/>
        <w:rPr>
          <w:rFonts w:eastAsia="Times New Roman"/>
          <w:b/>
          <w:sz w:val="20"/>
          <w:szCs w:val="20"/>
          <w:lang w:eastAsia="ru-RU"/>
        </w:rPr>
      </w:pPr>
      <w:r w:rsidRPr="002C0637">
        <w:rPr>
          <w:rFonts w:eastAsia="Times New Roman"/>
          <w:b/>
          <w:sz w:val="20"/>
          <w:szCs w:val="20"/>
          <w:lang w:eastAsia="ru-RU"/>
        </w:rPr>
        <w:t>об аннулировании пропуска, предоставляющего право на въезд и передвижение грузового автотранспорта в зонах с ограниченным движением</w:t>
      </w:r>
    </w:p>
    <w:p w:rsidR="002C0637" w:rsidRPr="002C0637" w:rsidRDefault="002C0637" w:rsidP="0091411B">
      <w:pPr>
        <w:tabs>
          <w:tab w:val="left" w:pos="10206"/>
        </w:tabs>
        <w:overflowPunct/>
        <w:autoSpaceDE/>
        <w:autoSpaceDN/>
        <w:adjustRightInd/>
        <w:ind w:right="-1"/>
        <w:jc w:val="center"/>
        <w:textAlignment w:val="auto"/>
        <w:rPr>
          <w:rFonts w:eastAsia="Times New Roman"/>
          <w:b/>
          <w:bCs/>
          <w:sz w:val="20"/>
          <w:szCs w:val="20"/>
          <w:lang w:eastAsia="ru-RU"/>
        </w:rPr>
      </w:pPr>
      <w:r w:rsidRPr="002C0637">
        <w:rPr>
          <w:rFonts w:eastAsia="Times New Roman"/>
          <w:b/>
          <w:bCs/>
          <w:sz w:val="20"/>
          <w:szCs w:val="20"/>
          <w:lang w:eastAsia="ru-RU"/>
        </w:rPr>
        <w:t>от_________________ №________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p>
    <w:p w:rsidR="002C0637" w:rsidRPr="002C0637" w:rsidRDefault="002C0637" w:rsidP="0091411B">
      <w:pPr>
        <w:overflowPunct/>
        <w:autoSpaceDE/>
        <w:autoSpaceDN/>
        <w:adjustRightInd/>
        <w:ind w:right="-1"/>
        <w:jc w:val="both"/>
        <w:textAlignment w:val="auto"/>
        <w:rPr>
          <w:rFonts w:eastAsia="Times New Roman"/>
          <w:sz w:val="20"/>
          <w:szCs w:val="20"/>
          <w:lang w:eastAsia="ru-RU"/>
        </w:rPr>
      </w:pPr>
      <w:r w:rsidRPr="002C0637">
        <w:rPr>
          <w:rFonts w:eastAsia="Times New Roman"/>
          <w:sz w:val="20"/>
          <w:szCs w:val="20"/>
          <w:lang w:eastAsia="ru-RU"/>
        </w:rPr>
        <w:t>По результатам рассмотрения заявления по услуге «Предоставление права на въезд и передвижение грузового автотранспорта в зонах ограничения его движения по автомобильным дорогам регионального или межмуниципального, местного значения» от ________________ №___________ и прилагаемых к нему документов, на основании _____________________________________________________________________________</w:t>
      </w:r>
    </w:p>
    <w:p w:rsidR="002C0637" w:rsidRPr="002C0637" w:rsidRDefault="002C0637" w:rsidP="0091411B">
      <w:pPr>
        <w:overflowPunct/>
        <w:autoSpaceDE/>
        <w:autoSpaceDN/>
        <w:adjustRightInd/>
        <w:ind w:right="-1"/>
        <w:jc w:val="center"/>
        <w:textAlignment w:val="auto"/>
        <w:rPr>
          <w:rFonts w:eastAsia="Times New Roman"/>
          <w:sz w:val="20"/>
          <w:szCs w:val="20"/>
          <w:lang w:eastAsia="ru-RU"/>
        </w:rPr>
      </w:pPr>
      <w:r w:rsidRPr="002C0637">
        <w:rPr>
          <w:rFonts w:eastAsia="Times New Roman"/>
          <w:sz w:val="20"/>
          <w:szCs w:val="20"/>
          <w:lang w:eastAsia="ru-RU"/>
        </w:rPr>
        <w:t>(в шаблоне печатной формы решения указывается номер, дата и наименование</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_______________________________________________________________________</w:t>
      </w:r>
    </w:p>
    <w:p w:rsidR="002C0637" w:rsidRPr="002C0637" w:rsidRDefault="002C0637" w:rsidP="0091411B">
      <w:pPr>
        <w:overflowPunct/>
        <w:autoSpaceDE/>
        <w:autoSpaceDN/>
        <w:adjustRightInd/>
        <w:ind w:right="-1"/>
        <w:jc w:val="center"/>
        <w:textAlignment w:val="auto"/>
        <w:rPr>
          <w:rFonts w:eastAsia="Times New Roman"/>
          <w:sz w:val="20"/>
          <w:szCs w:val="20"/>
          <w:lang w:eastAsia="ru-RU"/>
        </w:rPr>
      </w:pPr>
      <w:r w:rsidRPr="002C0637">
        <w:rPr>
          <w:rFonts w:eastAsia="Times New Roman"/>
          <w:sz w:val="20"/>
          <w:szCs w:val="20"/>
          <w:lang w:eastAsia="ru-RU"/>
        </w:rPr>
        <w:t>распорядительного акта органа местного самоуправления, регулирующего предоставление услуги)</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уполномоченным органом ______________________________________________________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_____________________________________________________________________________</w:t>
      </w:r>
    </w:p>
    <w:p w:rsidR="002C0637" w:rsidRPr="002C0637" w:rsidRDefault="002C0637" w:rsidP="0091411B">
      <w:pPr>
        <w:overflowPunct/>
        <w:autoSpaceDE/>
        <w:autoSpaceDN/>
        <w:adjustRightInd/>
        <w:ind w:right="-1"/>
        <w:jc w:val="center"/>
        <w:textAlignment w:val="auto"/>
        <w:rPr>
          <w:rFonts w:eastAsia="Times New Roman"/>
          <w:sz w:val="20"/>
          <w:szCs w:val="20"/>
          <w:lang w:eastAsia="ru-RU"/>
        </w:rPr>
      </w:pPr>
      <w:r w:rsidRPr="002C0637">
        <w:rPr>
          <w:rFonts w:eastAsia="Times New Roman"/>
          <w:sz w:val="20"/>
          <w:szCs w:val="20"/>
          <w:lang w:eastAsia="ru-RU"/>
        </w:rPr>
        <w:t>(наименование уполномоченного органа)</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принято решение об аннулировании пропуска: __________________________________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p>
    <w:p w:rsidR="002C0637" w:rsidRPr="002C0637" w:rsidRDefault="002C0637" w:rsidP="0091411B">
      <w:pPr>
        <w:overflowPunct/>
        <w:autoSpaceDE/>
        <w:autoSpaceDN/>
        <w:adjustRightInd/>
        <w:ind w:right="-15"/>
        <w:textAlignment w:val="auto"/>
        <w:rPr>
          <w:rFonts w:eastAsia="Times New Roman"/>
          <w:sz w:val="20"/>
          <w:szCs w:val="20"/>
          <w:lang w:eastAsia="ru-RU"/>
        </w:rPr>
      </w:pPr>
      <w:r w:rsidRPr="002C0637">
        <w:rPr>
          <w:rFonts w:eastAsia="Times New Roman"/>
          <w:sz w:val="20"/>
          <w:szCs w:val="20"/>
          <w:lang w:eastAsia="ru-RU"/>
        </w:rPr>
        <w:t>__________________________________________________________</w:t>
      </w:r>
    </w:p>
    <w:p w:rsidR="002C0637" w:rsidRPr="002C0637" w:rsidRDefault="002C0637" w:rsidP="0091411B">
      <w:pPr>
        <w:overflowPunct/>
        <w:autoSpaceDE/>
        <w:autoSpaceDN/>
        <w:adjustRightInd/>
        <w:ind w:right="1983"/>
        <w:jc w:val="center"/>
        <w:textAlignment w:val="auto"/>
        <w:rPr>
          <w:rFonts w:eastAsia="Times New Roman"/>
          <w:sz w:val="20"/>
          <w:szCs w:val="20"/>
          <w:lang w:eastAsia="ru-RU"/>
        </w:rPr>
      </w:pPr>
      <w:r w:rsidRPr="002C0637">
        <w:rPr>
          <w:rFonts w:eastAsia="Times New Roman"/>
          <w:sz w:val="20"/>
          <w:szCs w:val="20"/>
          <w:lang w:eastAsia="ru-RU"/>
        </w:rPr>
        <w:t>(Должность и ФИО сотрудника, принявшего решение)</w:t>
      </w:r>
    </w:p>
    <w:p w:rsidR="002C0637" w:rsidRPr="002C0637" w:rsidRDefault="002C0637" w:rsidP="0091411B">
      <w:pPr>
        <w:overflowPunct/>
        <w:autoSpaceDE/>
        <w:autoSpaceDN/>
        <w:adjustRightInd/>
        <w:ind w:right="-1"/>
        <w:textAlignment w:val="auto"/>
        <w:rPr>
          <w:rFonts w:eastAsia="Times New Roman"/>
          <w:sz w:val="20"/>
          <w:szCs w:val="20"/>
          <w:lang w:eastAsia="ru-RU"/>
        </w:rPr>
      </w:pPr>
    </w:p>
    <w:p w:rsidR="002C0637" w:rsidRPr="002C0637" w:rsidRDefault="009E2696" w:rsidP="0091411B">
      <w:pPr>
        <w:overflowPunct/>
        <w:autoSpaceDE/>
        <w:autoSpaceDN/>
        <w:adjustRightInd/>
        <w:textAlignment w:val="auto"/>
        <w:rPr>
          <w:rFonts w:ascii="Calibri" w:eastAsia="Times New Roman" w:hAnsi="Calibri"/>
          <w:sz w:val="20"/>
          <w:szCs w:val="20"/>
          <w:lang w:eastAsia="ru-RU"/>
        </w:rPr>
      </w:pPr>
      <w:r>
        <w:rPr>
          <w:rFonts w:ascii="Calibri" w:eastAsia="Times New Roman" w:hAnsi="Calibri"/>
          <w:noProof/>
          <w:sz w:val="20"/>
          <w:szCs w:val="20"/>
          <w:lang w:eastAsia="ru-RU"/>
        </w:rPr>
        <w:pict>
          <v:rect id="Прямоугольник 63" o:spid="_x0000_s1094" style="position:absolute;margin-left:177.85pt;margin-top:10.3pt;width:186.05pt;height:23.25pt;z-index:-2516408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" strokeweight="1.5pt">
            <v:textbox style="mso-next-textbox:#Прямоугольник 63">
              <w:txbxContent>
                <w:p w:rsidR="00A874D5" w:rsidRPr="001A1B08" w:rsidRDefault="00A874D5" w:rsidP="002C0637">
                  <w:pPr>
                    <w:ind w:right="3"/>
                    <w:jc w:val="center"/>
                    <w:rPr>
                      <w:b/>
                    </w:rPr>
                  </w:pPr>
                  <w:r w:rsidRPr="001A1B08">
                    <w:rPr>
                      <w:b/>
                    </w:rPr>
                    <w:t>Электронная подпись</w:t>
                  </w:r>
                </w:p>
              </w:txbxContent>
            </v:textbox>
          </v:rect>
        </w:pict>
      </w:r>
      <w:r>
        <w:rPr>
          <w:rFonts w:ascii="Calibri" w:eastAsia="Times New Roman" w:hAnsi="Calibri"/>
          <w:noProof/>
          <w:sz w:val="20"/>
          <w:szCs w:val="20"/>
          <w:lang w:eastAsia="ru-RU"/>
        </w:rPr>
        <w:pict>
          <v:rect id="Прямоугольник 56" o:spid="_x0000_s1087" style="position:absolute;margin-left:234.5pt;margin-top:455pt;width:186.05pt;height:23.25pt;z-index:-2516480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" fillcolor="window" strokecolor="windowText" strokeweight="1pt">
            <v:path arrowok="t"/>
            <v:textbox style="mso-next-textbox:#Прямоугольник 56">
              <w:txbxContent>
                <w:p w:rsidR="00A874D5" w:rsidRPr="00447B71" w:rsidRDefault="00A874D5" w:rsidP="002C0637">
                  <w:pPr>
                    <w:jc w:val="center"/>
                  </w:pPr>
                </w:p>
              </w:txbxContent>
            </v:textbox>
          </v:rect>
        </w:pict>
      </w:r>
    </w:p>
    <w:p w:rsidR="002C0637" w:rsidRPr="002C0637" w:rsidRDefault="002C0637" w:rsidP="0091411B">
      <w:pPr>
        <w:overflowPunct/>
        <w:autoSpaceDE/>
        <w:autoSpaceDN/>
        <w:adjustRightInd/>
        <w:textAlignment w:val="auto"/>
        <w:rPr>
          <w:rFonts w:eastAsia="Times New Roman"/>
          <w:sz w:val="20"/>
          <w:szCs w:val="20"/>
          <w:lang w:eastAsia="ru-RU"/>
        </w:rPr>
      </w:pPr>
    </w:p>
    <w:p w:rsidR="002C0637" w:rsidRPr="002C0637" w:rsidRDefault="002C0637" w:rsidP="0091411B">
      <w:pPr>
        <w:overflowPunct/>
        <w:autoSpaceDE/>
        <w:autoSpaceDN/>
        <w:adjustRightInd/>
        <w:textAlignment w:val="auto"/>
        <w:rPr>
          <w:rFonts w:eastAsia="Times New Roman"/>
          <w:sz w:val="20"/>
          <w:szCs w:val="20"/>
          <w:lang w:eastAsia="ru-RU"/>
        </w:rPr>
      </w:pPr>
    </w:p>
    <w:p w:rsidR="002C0637" w:rsidRPr="002C0637" w:rsidRDefault="002C0637" w:rsidP="0091411B">
      <w:pPr>
        <w:widowControl w:val="0"/>
        <w:overflowPunct/>
        <w:jc w:val="both"/>
        <w:textAlignment w:val="auto"/>
        <w:rPr>
          <w:rFonts w:eastAsia="Times New Roman"/>
          <w:sz w:val="20"/>
          <w:szCs w:val="20"/>
          <w:lang w:eastAsia="ru-RU"/>
        </w:rPr>
      </w:pPr>
    </w:p>
    <w:p w:rsidR="002C0637" w:rsidRPr="002C0637" w:rsidRDefault="002C0637" w:rsidP="0091411B">
      <w:pPr>
        <w:tabs>
          <w:tab w:val="left" w:pos="10320"/>
        </w:tabs>
        <w:overflowPunct/>
        <w:autoSpaceDE/>
        <w:autoSpaceDN/>
        <w:adjustRightInd/>
        <w:jc w:val="right"/>
        <w:textAlignment w:val="auto"/>
        <w:rPr>
          <w:rFonts w:eastAsia="Times New Roman"/>
          <w:sz w:val="20"/>
          <w:szCs w:val="20"/>
          <w:lang w:eastAsia="ru-RU"/>
        </w:rPr>
      </w:pPr>
    </w:p>
    <w:p w:rsidR="002C0637" w:rsidRPr="002C0637" w:rsidRDefault="002C0637"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2C0637" w:rsidRPr="002C0637" w:rsidRDefault="002C0637" w:rsidP="0091411B">
      <w:pPr>
        <w:tabs>
          <w:tab w:val="left" w:pos="10320"/>
        </w:tabs>
        <w:overflowPunct/>
        <w:autoSpaceDE/>
        <w:autoSpaceDN/>
        <w:adjustRightInd/>
        <w:jc w:val="right"/>
        <w:textAlignment w:val="auto"/>
        <w:rPr>
          <w:rFonts w:eastAsia="Times New Roman"/>
          <w:sz w:val="20"/>
          <w:szCs w:val="20"/>
          <w:lang w:eastAsia="ru-RU"/>
        </w:rPr>
      </w:pPr>
      <w:r w:rsidRPr="002C0637">
        <w:rPr>
          <w:rFonts w:eastAsia="Times New Roman"/>
          <w:sz w:val="20"/>
          <w:szCs w:val="20"/>
          <w:lang w:eastAsia="ru-RU"/>
        </w:rPr>
        <w:lastRenderedPageBreak/>
        <w:t>Приложение № 3</w:t>
      </w:r>
    </w:p>
    <w:p w:rsidR="002C0637" w:rsidRPr="002C0637" w:rsidRDefault="002C0637" w:rsidP="0091411B">
      <w:pPr>
        <w:overflowPunct/>
        <w:autoSpaceDE/>
        <w:autoSpaceDN/>
        <w:adjustRightInd/>
        <w:ind w:right="3"/>
        <w:jc w:val="right"/>
        <w:textAlignment w:val="auto"/>
        <w:rPr>
          <w:rFonts w:eastAsia="Times New Roman"/>
          <w:sz w:val="20"/>
          <w:szCs w:val="20"/>
          <w:lang w:val="x-none" w:eastAsia="x-none"/>
        </w:rPr>
      </w:pPr>
      <w:r w:rsidRPr="002C0637">
        <w:rPr>
          <w:rFonts w:eastAsia="Times New Roman"/>
          <w:sz w:val="20"/>
          <w:szCs w:val="20"/>
          <w:lang w:val="x-none" w:eastAsia="x-none"/>
        </w:rPr>
        <w:t>к Административному регламенту по предоставлению муниципальной услуги</w:t>
      </w:r>
    </w:p>
    <w:p w:rsidR="002C0637" w:rsidRPr="002C0637" w:rsidRDefault="002C0637" w:rsidP="0091411B">
      <w:pPr>
        <w:overflowPunct/>
        <w:autoSpaceDE/>
        <w:autoSpaceDN/>
        <w:adjustRightInd/>
        <w:ind w:right="-1"/>
        <w:jc w:val="center"/>
        <w:textAlignment w:val="auto"/>
        <w:rPr>
          <w:rFonts w:eastAsia="Times New Roman"/>
          <w:b/>
          <w:sz w:val="20"/>
          <w:szCs w:val="20"/>
          <w:lang w:eastAsia="ru-RU"/>
        </w:rPr>
      </w:pPr>
      <w:r w:rsidRPr="002C0637">
        <w:rPr>
          <w:rFonts w:eastAsia="Times New Roman"/>
          <w:b/>
          <w:sz w:val="20"/>
          <w:szCs w:val="20"/>
          <w:lang w:eastAsia="ru-RU"/>
        </w:rPr>
        <w:t>Форма решения об отказе в предоставлении муниципальной услуги</w:t>
      </w:r>
    </w:p>
    <w:p w:rsidR="002C0637" w:rsidRPr="002C0637" w:rsidRDefault="002C0637" w:rsidP="0091411B">
      <w:pPr>
        <w:keepNext/>
        <w:overflowPunct/>
        <w:autoSpaceDE/>
        <w:autoSpaceDN/>
        <w:adjustRightInd/>
        <w:ind w:right="5953"/>
        <w:jc w:val="center"/>
        <w:textAlignment w:val="auto"/>
        <w:outlineLvl w:val="0"/>
        <w:rPr>
          <w:rFonts w:eastAsia="Times New Roman"/>
          <w:b/>
          <w:bCs/>
          <w:kern w:val="32"/>
          <w:sz w:val="20"/>
          <w:szCs w:val="20"/>
          <w:lang w:val="x-none" w:eastAsia="x-none"/>
        </w:rPr>
      </w:pPr>
      <w:r w:rsidRPr="002C0637">
        <w:rPr>
          <w:rFonts w:ascii="Calibri Light" w:eastAsia="Times New Roman" w:hAnsi="Calibri Light"/>
          <w:b/>
          <w:bCs/>
          <w:noProof/>
          <w:kern w:val="32"/>
          <w:sz w:val="20"/>
          <w:szCs w:val="20"/>
          <w:lang w:eastAsia="ru-RU"/>
        </w:rPr>
        <w:drawing>
          <wp:inline distT="0" distB="0" distL="0" distR="0" wp14:anchorId="47015465" wp14:editId="190F7957">
            <wp:extent cx="601980" cy="6934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980" cy="693420"/>
                    </a:xfrm>
                    <a:prstGeom prst="rect">
                      <a:avLst/>
                    </a:prstGeom>
                    <a:noFill/>
                    <a:ln>
                      <a:noFill/>
                    </a:ln>
                  </pic:spPr>
                </pic:pic>
              </a:graphicData>
            </a:graphic>
          </wp:inline>
        </w:drawing>
      </w:r>
    </w:p>
    <w:tbl>
      <w:tblPr>
        <w:tblpPr w:leftFromText="180" w:rightFromText="180" w:vertAnchor="text" w:tblpX="4627" w:tblpY="207"/>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4928"/>
      </w:tblGrid>
      <w:tr w:rsidR="002C0637" w:rsidRPr="002C0637" w:rsidTr="00CE6363">
        <w:trPr>
          <w:trHeight w:val="1891"/>
        </w:trPr>
        <w:tc>
          <w:tcPr>
            <w:tcW w:w="4928" w:type="dxa"/>
          </w:tcPr>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Кому: _______________________________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ИНН________________________________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Представитель: 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Контактные данные заявителя</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(представителя): 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Тел.: ________________________________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Эл. Почта: 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p>
        </w:tc>
      </w:tr>
    </w:tbl>
    <w:p w:rsidR="002C0637" w:rsidRPr="002C0637" w:rsidRDefault="002C0637" w:rsidP="0091411B">
      <w:pPr>
        <w:keepNext/>
        <w:tabs>
          <w:tab w:val="left" w:pos="4253"/>
        </w:tabs>
        <w:overflowPunct/>
        <w:autoSpaceDE/>
        <w:autoSpaceDN/>
        <w:adjustRightInd/>
        <w:ind w:right="5527"/>
        <w:jc w:val="center"/>
        <w:textAlignment w:val="auto"/>
        <w:outlineLvl w:val="0"/>
        <w:rPr>
          <w:rFonts w:eastAsia="Times New Roman"/>
          <w:b/>
          <w:bCs/>
          <w:kern w:val="32"/>
          <w:sz w:val="20"/>
          <w:szCs w:val="20"/>
          <w:lang w:val="x-none" w:eastAsia="x-none"/>
        </w:rPr>
      </w:pPr>
      <w:r w:rsidRPr="002C0637">
        <w:rPr>
          <w:rFonts w:eastAsia="Times New Roman"/>
          <w:b/>
          <w:bCs/>
          <w:kern w:val="32"/>
          <w:sz w:val="20"/>
          <w:szCs w:val="20"/>
          <w:lang w:val="x-none" w:eastAsia="x-none"/>
        </w:rPr>
        <w:t>Администрация Чаинского района Томской области</w:t>
      </w:r>
    </w:p>
    <w:p w:rsidR="002C0637" w:rsidRPr="002C0637" w:rsidRDefault="002C0637" w:rsidP="0091411B">
      <w:pPr>
        <w:tabs>
          <w:tab w:val="left" w:pos="4253"/>
        </w:tabs>
        <w:overflowPunct/>
        <w:autoSpaceDE/>
        <w:autoSpaceDN/>
        <w:adjustRightInd/>
        <w:ind w:right="5527"/>
        <w:jc w:val="center"/>
        <w:textAlignment w:val="auto"/>
        <w:rPr>
          <w:rFonts w:eastAsia="Times New Roman"/>
          <w:sz w:val="20"/>
          <w:szCs w:val="20"/>
          <w:lang w:eastAsia="ru-RU"/>
        </w:rPr>
      </w:pPr>
      <w:r w:rsidRPr="002C0637">
        <w:rPr>
          <w:rFonts w:eastAsia="Times New Roman"/>
          <w:sz w:val="20"/>
          <w:szCs w:val="20"/>
          <w:lang w:eastAsia="ru-RU"/>
        </w:rPr>
        <w:t>Ленинская ул., 11, Подгорное с., Чаинский р-он, Томская обл., 636400, телефон/ факс: (38257) 2 19 28</w:t>
      </w:r>
    </w:p>
    <w:p w:rsidR="002C0637" w:rsidRPr="002C0637" w:rsidRDefault="002C0637" w:rsidP="0091411B">
      <w:pPr>
        <w:tabs>
          <w:tab w:val="left" w:pos="4253"/>
        </w:tabs>
        <w:overflowPunct/>
        <w:autoSpaceDE/>
        <w:autoSpaceDN/>
        <w:adjustRightInd/>
        <w:ind w:right="5527"/>
        <w:jc w:val="center"/>
        <w:textAlignment w:val="auto"/>
        <w:rPr>
          <w:rFonts w:eastAsia="Times New Roman"/>
          <w:sz w:val="20"/>
          <w:szCs w:val="20"/>
          <w:lang w:val="en-US" w:eastAsia="ru-RU"/>
        </w:rPr>
      </w:pPr>
      <w:r w:rsidRPr="002C0637">
        <w:rPr>
          <w:rFonts w:eastAsia="Times New Roman"/>
          <w:sz w:val="20"/>
          <w:szCs w:val="20"/>
          <w:lang w:val="en-US" w:eastAsia="ru-RU"/>
        </w:rPr>
        <w:t xml:space="preserve">E-mail: </w:t>
      </w:r>
      <w:hyperlink r:id="rId55" w:history="1">
        <w:r w:rsidRPr="002C0637">
          <w:rPr>
            <w:rFonts w:eastAsia="Times New Roman"/>
            <w:color w:val="0000FF"/>
            <w:sz w:val="20"/>
            <w:szCs w:val="20"/>
            <w:u w:val="single"/>
            <w:lang w:val="en-US" w:eastAsia="ru-RU"/>
          </w:rPr>
          <w:t>tiaadm@tomsk.gov.ru</w:t>
        </w:r>
      </w:hyperlink>
    </w:p>
    <w:p w:rsidR="002C0637" w:rsidRPr="002C0637" w:rsidRDefault="002C0637" w:rsidP="0091411B">
      <w:pPr>
        <w:overflowPunct/>
        <w:autoSpaceDE/>
        <w:autoSpaceDN/>
        <w:adjustRightInd/>
        <w:ind w:right="-1"/>
        <w:jc w:val="center"/>
        <w:textAlignment w:val="auto"/>
        <w:rPr>
          <w:rFonts w:eastAsia="Times New Roman"/>
          <w:sz w:val="20"/>
          <w:szCs w:val="20"/>
          <w:lang w:val="en-US" w:eastAsia="ru-RU"/>
        </w:rPr>
      </w:pPr>
    </w:p>
    <w:p w:rsidR="002C0637" w:rsidRPr="002C0637" w:rsidRDefault="002C0637" w:rsidP="0091411B">
      <w:pPr>
        <w:overflowPunct/>
        <w:autoSpaceDE/>
        <w:autoSpaceDN/>
        <w:adjustRightInd/>
        <w:spacing w:line="249" w:lineRule="auto"/>
        <w:ind w:right="-15"/>
        <w:textAlignment w:val="auto"/>
        <w:rPr>
          <w:rFonts w:eastAsia="Times New Roman"/>
          <w:b/>
          <w:sz w:val="20"/>
          <w:szCs w:val="20"/>
          <w:lang w:val="en-US" w:eastAsia="ru-RU"/>
        </w:rPr>
      </w:pPr>
    </w:p>
    <w:p w:rsidR="00332BF2" w:rsidRPr="00C13388" w:rsidRDefault="00332BF2" w:rsidP="0091411B">
      <w:pPr>
        <w:overflowPunct/>
        <w:autoSpaceDE/>
        <w:autoSpaceDN/>
        <w:adjustRightInd/>
        <w:spacing w:line="249" w:lineRule="auto"/>
        <w:ind w:right="-15"/>
        <w:jc w:val="center"/>
        <w:textAlignment w:val="auto"/>
        <w:rPr>
          <w:rFonts w:eastAsia="Times New Roman"/>
          <w:b/>
          <w:sz w:val="20"/>
          <w:szCs w:val="20"/>
          <w:lang w:val="en-US" w:eastAsia="ru-RU"/>
        </w:rPr>
      </w:pPr>
    </w:p>
    <w:p w:rsidR="00332BF2" w:rsidRPr="00C13388" w:rsidRDefault="00332BF2" w:rsidP="0091411B">
      <w:pPr>
        <w:overflowPunct/>
        <w:autoSpaceDE/>
        <w:autoSpaceDN/>
        <w:adjustRightInd/>
        <w:spacing w:line="249" w:lineRule="auto"/>
        <w:ind w:right="-15"/>
        <w:jc w:val="center"/>
        <w:textAlignment w:val="auto"/>
        <w:rPr>
          <w:rFonts w:eastAsia="Times New Roman"/>
          <w:b/>
          <w:sz w:val="20"/>
          <w:szCs w:val="20"/>
          <w:lang w:val="en-US" w:eastAsia="ru-RU"/>
        </w:rPr>
      </w:pPr>
    </w:p>
    <w:p w:rsidR="002C0637" w:rsidRPr="002C0637" w:rsidRDefault="002C0637" w:rsidP="0091411B">
      <w:pPr>
        <w:overflowPunct/>
        <w:autoSpaceDE/>
        <w:autoSpaceDN/>
        <w:adjustRightInd/>
        <w:spacing w:line="249" w:lineRule="auto"/>
        <w:ind w:right="-15"/>
        <w:jc w:val="center"/>
        <w:textAlignment w:val="auto"/>
        <w:rPr>
          <w:rFonts w:eastAsia="Times New Roman"/>
          <w:b/>
          <w:sz w:val="20"/>
          <w:szCs w:val="20"/>
          <w:lang w:eastAsia="ru-RU"/>
        </w:rPr>
      </w:pPr>
      <w:r w:rsidRPr="002C0637">
        <w:rPr>
          <w:rFonts w:eastAsia="Times New Roman"/>
          <w:b/>
          <w:sz w:val="20"/>
          <w:szCs w:val="20"/>
          <w:lang w:eastAsia="ru-RU"/>
        </w:rPr>
        <w:t>РЕШЕНИЕ</w:t>
      </w:r>
    </w:p>
    <w:p w:rsidR="002C0637" w:rsidRPr="002C0637" w:rsidRDefault="002C0637" w:rsidP="0091411B">
      <w:pPr>
        <w:overflowPunct/>
        <w:autoSpaceDE/>
        <w:autoSpaceDN/>
        <w:adjustRightInd/>
        <w:spacing w:line="249" w:lineRule="auto"/>
        <w:ind w:right="-15"/>
        <w:jc w:val="center"/>
        <w:textAlignment w:val="auto"/>
        <w:rPr>
          <w:rFonts w:eastAsia="Times New Roman"/>
          <w:b/>
          <w:sz w:val="20"/>
          <w:szCs w:val="20"/>
          <w:lang w:eastAsia="ru-RU"/>
        </w:rPr>
      </w:pPr>
      <w:r w:rsidRPr="002C0637">
        <w:rPr>
          <w:rFonts w:eastAsia="Times New Roman"/>
          <w:b/>
          <w:sz w:val="20"/>
          <w:szCs w:val="20"/>
          <w:lang w:eastAsia="ru-RU"/>
        </w:rPr>
        <w:t>об отказе в выдаче пропуска, предоставляющего право на въезд и передвижение грузового автотранспорта в зонах с ограниченным движением</w:t>
      </w:r>
    </w:p>
    <w:p w:rsidR="002C0637" w:rsidRPr="002C0637" w:rsidRDefault="002C0637" w:rsidP="0091411B">
      <w:pPr>
        <w:overflowPunct/>
        <w:autoSpaceDE/>
        <w:autoSpaceDN/>
        <w:adjustRightInd/>
        <w:spacing w:line="249" w:lineRule="auto"/>
        <w:ind w:right="-15"/>
        <w:jc w:val="center"/>
        <w:textAlignment w:val="auto"/>
        <w:rPr>
          <w:rFonts w:eastAsia="Times New Roman"/>
          <w:b/>
          <w:sz w:val="20"/>
          <w:szCs w:val="20"/>
          <w:lang w:eastAsia="ru-RU"/>
        </w:rPr>
      </w:pPr>
      <w:r w:rsidRPr="002C0637">
        <w:rPr>
          <w:rFonts w:eastAsia="Times New Roman"/>
          <w:b/>
          <w:sz w:val="20"/>
          <w:szCs w:val="20"/>
          <w:lang w:eastAsia="ru-RU"/>
        </w:rPr>
        <w:t>от_________________ №________</w:t>
      </w:r>
    </w:p>
    <w:p w:rsidR="002C0637" w:rsidRPr="002C0637" w:rsidRDefault="002C0637" w:rsidP="0091411B">
      <w:pPr>
        <w:widowControl w:val="0"/>
        <w:overflowPunct/>
        <w:jc w:val="both"/>
        <w:textAlignment w:val="auto"/>
        <w:rPr>
          <w:rFonts w:eastAsia="Times New Roman"/>
          <w:sz w:val="20"/>
          <w:szCs w:val="20"/>
          <w:lang w:eastAsia="ru-RU"/>
        </w:rPr>
      </w:pPr>
    </w:p>
    <w:p w:rsidR="002C0637" w:rsidRPr="002C0637" w:rsidRDefault="002C0637" w:rsidP="0091411B">
      <w:pPr>
        <w:overflowPunct/>
        <w:autoSpaceDE/>
        <w:autoSpaceDN/>
        <w:adjustRightInd/>
        <w:spacing w:line="249" w:lineRule="auto"/>
        <w:ind w:right="-15"/>
        <w:jc w:val="both"/>
        <w:textAlignment w:val="auto"/>
        <w:rPr>
          <w:rFonts w:eastAsia="Times New Roman"/>
          <w:sz w:val="20"/>
          <w:szCs w:val="20"/>
          <w:lang w:eastAsia="ru-RU"/>
        </w:rPr>
      </w:pPr>
      <w:r w:rsidRPr="002C0637">
        <w:rPr>
          <w:rFonts w:eastAsia="Times New Roman"/>
          <w:sz w:val="20"/>
          <w:szCs w:val="20"/>
          <w:lang w:eastAsia="ru-RU"/>
        </w:rPr>
        <w:t>По результатам рассмотрения заявления по услуге «Предоставление права на въезд и передвижение грузового автотранспорта в зонах ограничения его движения по автомобильным дорогам регионального или межмуниципального, местного значения» от ______________________ № __________ прилагаемых к нему документов, на основании _______________________________ ________________________________________________________________________</w:t>
      </w:r>
    </w:p>
    <w:p w:rsidR="002C0637" w:rsidRPr="002C0637" w:rsidRDefault="002C0637" w:rsidP="0091411B">
      <w:pPr>
        <w:overflowPunct/>
        <w:autoSpaceDE/>
        <w:autoSpaceDN/>
        <w:adjustRightInd/>
        <w:spacing w:line="259" w:lineRule="auto"/>
        <w:ind w:right="-15"/>
        <w:jc w:val="center"/>
        <w:textAlignment w:val="auto"/>
        <w:rPr>
          <w:rFonts w:eastAsia="Times New Roman"/>
          <w:sz w:val="20"/>
          <w:szCs w:val="20"/>
          <w:lang w:eastAsia="ru-RU"/>
        </w:rPr>
      </w:pPr>
      <w:r w:rsidRPr="002C0637">
        <w:rPr>
          <w:rFonts w:eastAsia="Times New Roman"/>
          <w:sz w:val="20"/>
          <w:szCs w:val="20"/>
          <w:lang w:eastAsia="ru-RU"/>
        </w:rPr>
        <w:t>(в шаблоне печатной формы решения указывается номер, дата и наименование распорядительного акта субъекта</w:t>
      </w:r>
    </w:p>
    <w:p w:rsidR="002C0637" w:rsidRPr="002C0637" w:rsidRDefault="002C0637" w:rsidP="0091411B">
      <w:pPr>
        <w:overflowPunct/>
        <w:autoSpaceDE/>
        <w:autoSpaceDN/>
        <w:adjustRightInd/>
        <w:spacing w:line="249" w:lineRule="auto"/>
        <w:ind w:right="-15"/>
        <w:textAlignment w:val="auto"/>
        <w:rPr>
          <w:rFonts w:eastAsia="Times New Roman"/>
          <w:sz w:val="20"/>
          <w:szCs w:val="20"/>
          <w:lang w:eastAsia="ru-RU"/>
        </w:rPr>
      </w:pPr>
      <w:r w:rsidRPr="002C0637">
        <w:rPr>
          <w:rFonts w:eastAsia="Times New Roman"/>
          <w:sz w:val="20"/>
          <w:szCs w:val="20"/>
          <w:lang w:eastAsia="ru-RU"/>
        </w:rPr>
        <w:t>______________________________________________________________________________</w:t>
      </w:r>
    </w:p>
    <w:p w:rsidR="002C0637" w:rsidRPr="002C0637" w:rsidRDefault="002C0637" w:rsidP="0091411B">
      <w:pPr>
        <w:overflowPunct/>
        <w:autoSpaceDE/>
        <w:autoSpaceDN/>
        <w:adjustRightInd/>
        <w:spacing w:line="259" w:lineRule="auto"/>
        <w:ind w:right="-15"/>
        <w:jc w:val="center"/>
        <w:textAlignment w:val="auto"/>
        <w:rPr>
          <w:rFonts w:eastAsia="Times New Roman"/>
          <w:sz w:val="20"/>
          <w:szCs w:val="20"/>
          <w:lang w:eastAsia="ru-RU"/>
        </w:rPr>
      </w:pPr>
      <w:r w:rsidRPr="002C0637">
        <w:rPr>
          <w:rFonts w:eastAsia="Times New Roman"/>
          <w:sz w:val="20"/>
          <w:szCs w:val="20"/>
          <w:lang w:eastAsia="ru-RU"/>
        </w:rPr>
        <w:t>РФ/органа местного самоуправления, регулирующего предоставление услуги)</w:t>
      </w:r>
    </w:p>
    <w:p w:rsidR="002C0637" w:rsidRPr="002C0637" w:rsidRDefault="002C0637" w:rsidP="0091411B">
      <w:pPr>
        <w:overflowPunct/>
        <w:autoSpaceDE/>
        <w:autoSpaceDN/>
        <w:adjustRightInd/>
        <w:spacing w:line="259" w:lineRule="auto"/>
        <w:ind w:right="-15"/>
        <w:textAlignment w:val="auto"/>
        <w:rPr>
          <w:rFonts w:eastAsia="Times New Roman"/>
          <w:sz w:val="20"/>
          <w:szCs w:val="20"/>
          <w:lang w:eastAsia="ru-RU"/>
        </w:rPr>
      </w:pPr>
      <w:r w:rsidRPr="002C0637">
        <w:rPr>
          <w:rFonts w:eastAsia="Times New Roman"/>
          <w:sz w:val="20"/>
          <w:szCs w:val="20"/>
          <w:lang w:eastAsia="ru-RU"/>
        </w:rPr>
        <w:t>уполномоченным органом __________________________________________________</w:t>
      </w:r>
    </w:p>
    <w:p w:rsidR="002C0637" w:rsidRPr="002C0637" w:rsidRDefault="002C0637" w:rsidP="0091411B">
      <w:pPr>
        <w:overflowPunct/>
        <w:autoSpaceDE/>
        <w:autoSpaceDN/>
        <w:adjustRightInd/>
        <w:spacing w:line="265" w:lineRule="auto"/>
        <w:ind w:right="-15"/>
        <w:jc w:val="center"/>
        <w:textAlignment w:val="auto"/>
        <w:rPr>
          <w:rFonts w:eastAsia="Times New Roman"/>
          <w:sz w:val="20"/>
          <w:szCs w:val="20"/>
          <w:lang w:eastAsia="ru-RU"/>
        </w:rPr>
      </w:pPr>
      <w:r w:rsidRPr="002C0637">
        <w:rPr>
          <w:rFonts w:eastAsia="Times New Roman"/>
          <w:sz w:val="20"/>
          <w:szCs w:val="20"/>
          <w:lang w:eastAsia="ru-RU"/>
        </w:rPr>
        <w:t xml:space="preserve">(наименование уполномоченного органа) </w:t>
      </w:r>
      <w:r w:rsidRPr="002C0637">
        <w:rPr>
          <w:rFonts w:eastAsia="Times New Roman"/>
          <w:noProof/>
          <w:sz w:val="20"/>
          <w:szCs w:val="20"/>
          <w:lang w:eastAsia="ru-RU"/>
        </w:rPr>
        <w:drawing>
          <wp:inline distT="0" distB="0" distL="0" distR="0" wp14:anchorId="01AEBF7F" wp14:editId="27F52A27">
            <wp:extent cx="7620" cy="76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2C0637" w:rsidRPr="002C0637" w:rsidRDefault="002C0637" w:rsidP="0091411B">
      <w:pPr>
        <w:overflowPunct/>
        <w:autoSpaceDE/>
        <w:autoSpaceDN/>
        <w:adjustRightInd/>
        <w:spacing w:line="265" w:lineRule="auto"/>
        <w:ind w:right="-15"/>
        <w:textAlignment w:val="auto"/>
        <w:rPr>
          <w:rFonts w:eastAsia="Times New Roman"/>
          <w:sz w:val="20"/>
          <w:szCs w:val="20"/>
          <w:lang w:eastAsia="ru-RU"/>
        </w:rPr>
      </w:pPr>
      <w:r w:rsidRPr="002C0637">
        <w:rPr>
          <w:rFonts w:eastAsia="Times New Roman"/>
          <w:sz w:val="20"/>
          <w:szCs w:val="20"/>
          <w:lang w:eastAsia="ru-RU"/>
        </w:rPr>
        <w:t>принято решение об отказе в выдаче пропуска по следующим основаниям: ____________</w:t>
      </w:r>
    </w:p>
    <w:p w:rsidR="002C0637" w:rsidRPr="002C0637" w:rsidRDefault="002C0637" w:rsidP="0091411B">
      <w:pPr>
        <w:overflowPunct/>
        <w:autoSpaceDE/>
        <w:autoSpaceDN/>
        <w:adjustRightInd/>
        <w:spacing w:line="265" w:lineRule="auto"/>
        <w:ind w:right="-15"/>
        <w:textAlignment w:val="auto"/>
        <w:rPr>
          <w:rFonts w:eastAsia="Times New Roman"/>
          <w:sz w:val="20"/>
          <w:szCs w:val="20"/>
          <w:lang w:eastAsia="ru-RU"/>
        </w:rPr>
      </w:pPr>
      <w:r w:rsidRPr="002C0637">
        <w:rPr>
          <w:rFonts w:eastAsia="Times New Roman"/>
          <w:sz w:val="20"/>
          <w:szCs w:val="20"/>
          <w:lang w:eastAsia="ru-RU"/>
        </w:rPr>
        <w:t>________________________________________________________________________</w:t>
      </w:r>
    </w:p>
    <w:p w:rsidR="002C0637" w:rsidRPr="002C0637" w:rsidRDefault="002C0637" w:rsidP="0091411B">
      <w:pPr>
        <w:overflowPunct/>
        <w:autoSpaceDE/>
        <w:autoSpaceDN/>
        <w:adjustRightInd/>
        <w:jc w:val="center"/>
        <w:textAlignment w:val="auto"/>
        <w:rPr>
          <w:rFonts w:eastAsia="Times New Roman"/>
          <w:sz w:val="20"/>
          <w:szCs w:val="20"/>
          <w:lang w:eastAsia="ru-RU"/>
        </w:rPr>
      </w:pPr>
      <w:r w:rsidRPr="002C0637">
        <w:rPr>
          <w:rFonts w:eastAsia="Times New Roman"/>
          <w:sz w:val="20"/>
          <w:szCs w:val="20"/>
          <w:lang w:eastAsia="ru-RU"/>
        </w:rPr>
        <w:t>(разъяснение причин отказа)</w:t>
      </w:r>
    </w:p>
    <w:p w:rsidR="002C0637" w:rsidRPr="002C0637" w:rsidRDefault="002C0637" w:rsidP="0091411B">
      <w:pPr>
        <w:overflowPunct/>
        <w:autoSpaceDE/>
        <w:autoSpaceDN/>
        <w:adjustRightInd/>
        <w:spacing w:line="249" w:lineRule="auto"/>
        <w:ind w:right="-15"/>
        <w:textAlignment w:val="auto"/>
        <w:rPr>
          <w:rFonts w:eastAsia="Times New Roman"/>
          <w:sz w:val="20"/>
          <w:szCs w:val="20"/>
          <w:lang w:eastAsia="ru-RU"/>
        </w:rPr>
      </w:pPr>
      <w:r w:rsidRPr="002C0637">
        <w:rPr>
          <w:rFonts w:eastAsia="Times New Roman"/>
          <w:sz w:val="20"/>
          <w:szCs w:val="20"/>
          <w:lang w:eastAsia="ru-RU"/>
        </w:rPr>
        <w:t>Дополнительная информация: ___________________________________________________</w:t>
      </w:r>
    </w:p>
    <w:p w:rsidR="002C0637" w:rsidRPr="002C0637" w:rsidRDefault="002C0637" w:rsidP="0091411B">
      <w:pPr>
        <w:overflowPunct/>
        <w:autoSpaceDE/>
        <w:autoSpaceDN/>
        <w:adjustRightInd/>
        <w:ind w:right="-1"/>
        <w:jc w:val="both"/>
        <w:textAlignment w:val="auto"/>
        <w:rPr>
          <w:rFonts w:eastAsia="Times New Roman"/>
          <w:sz w:val="20"/>
          <w:szCs w:val="20"/>
          <w:lang w:eastAsia="ru-RU"/>
        </w:rPr>
      </w:pPr>
      <w:r w:rsidRPr="002C0637">
        <w:rPr>
          <w:rFonts w:eastAsia="Times New Roman"/>
          <w:sz w:val="20"/>
          <w:szCs w:val="20"/>
          <w:lang w:eastAsia="ru-RU"/>
        </w:rPr>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2C0637" w:rsidRPr="002C0637" w:rsidRDefault="002C0637" w:rsidP="0091411B">
      <w:pPr>
        <w:overflowPunct/>
        <w:autoSpaceDE/>
        <w:autoSpaceDN/>
        <w:adjustRightInd/>
        <w:ind w:right="-1"/>
        <w:jc w:val="both"/>
        <w:textAlignment w:val="auto"/>
        <w:rPr>
          <w:rFonts w:eastAsia="Times New Roman"/>
          <w:sz w:val="20"/>
          <w:szCs w:val="20"/>
          <w:lang w:eastAsia="ru-RU"/>
        </w:rPr>
      </w:pPr>
      <w:r w:rsidRPr="002C0637">
        <w:rPr>
          <w:rFonts w:eastAsia="Times New Roman"/>
          <w:sz w:val="20"/>
          <w:szCs w:val="20"/>
          <w:lang w:eastAsia="ru-RU"/>
        </w:rPr>
        <w:t>Данный отказ может быть обжалован в досудебном порядке путем направления жалобы в уполномоченный орган, а также в судебном порядке.</w:t>
      </w:r>
    </w:p>
    <w:p w:rsidR="002C0637" w:rsidRPr="002C0637" w:rsidRDefault="002C0637" w:rsidP="0091411B">
      <w:pPr>
        <w:overflowPunct/>
        <w:autoSpaceDE/>
        <w:autoSpaceDN/>
        <w:adjustRightInd/>
        <w:ind w:right="-1"/>
        <w:textAlignment w:val="auto"/>
        <w:rPr>
          <w:rFonts w:eastAsia="Times New Roman"/>
          <w:sz w:val="20"/>
          <w:szCs w:val="20"/>
          <w:lang w:eastAsia="ru-RU"/>
        </w:rPr>
      </w:pPr>
    </w:p>
    <w:p w:rsidR="002C0637" w:rsidRPr="002C0637" w:rsidRDefault="002C0637" w:rsidP="0091411B">
      <w:pPr>
        <w:overflowPunct/>
        <w:autoSpaceDE/>
        <w:autoSpaceDN/>
        <w:adjustRightInd/>
        <w:ind w:right="-15"/>
        <w:textAlignment w:val="auto"/>
        <w:rPr>
          <w:rFonts w:eastAsia="Times New Roman"/>
          <w:sz w:val="20"/>
          <w:szCs w:val="20"/>
          <w:lang w:eastAsia="ru-RU"/>
        </w:rPr>
      </w:pPr>
      <w:r w:rsidRPr="002C0637">
        <w:rPr>
          <w:rFonts w:eastAsia="Times New Roman"/>
          <w:sz w:val="20"/>
          <w:szCs w:val="20"/>
          <w:lang w:eastAsia="ru-RU"/>
        </w:rPr>
        <w:t>__________________________________________________________</w:t>
      </w:r>
    </w:p>
    <w:p w:rsidR="002C0637" w:rsidRPr="002C0637" w:rsidRDefault="002C0637" w:rsidP="0091411B">
      <w:pPr>
        <w:overflowPunct/>
        <w:autoSpaceDE/>
        <w:autoSpaceDN/>
        <w:adjustRightInd/>
        <w:ind w:right="1983"/>
        <w:jc w:val="center"/>
        <w:textAlignment w:val="auto"/>
        <w:rPr>
          <w:rFonts w:eastAsia="Times New Roman"/>
          <w:sz w:val="20"/>
          <w:szCs w:val="20"/>
          <w:lang w:eastAsia="ru-RU"/>
        </w:rPr>
      </w:pPr>
      <w:r w:rsidRPr="002C0637">
        <w:rPr>
          <w:rFonts w:eastAsia="Times New Roman"/>
          <w:sz w:val="20"/>
          <w:szCs w:val="20"/>
          <w:lang w:eastAsia="ru-RU"/>
        </w:rPr>
        <w:t>(Должность и ФИО сотрудника, принявшего решение)</w:t>
      </w:r>
      <w:r w:rsidR="009E2696">
        <w:rPr>
          <w:rFonts w:eastAsia="Times New Roman"/>
          <w:noProof/>
          <w:sz w:val="20"/>
          <w:szCs w:val="20"/>
          <w:lang w:eastAsia="ru-RU"/>
        </w:rPr>
        <w:pict>
          <v:rect id="_x0000_s1095" style="position:absolute;left:0;text-align:left;margin-left:181.8pt;margin-top:15.1pt;width:186.05pt;height:24.15pt;z-index:-25163980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" strokeweight="1.5pt">
            <v:textbox style="mso-next-textbox:#_x0000_s1095">
              <w:txbxContent>
                <w:p w:rsidR="00A874D5" w:rsidRPr="004A0291" w:rsidRDefault="00A874D5" w:rsidP="002C0637">
                  <w:pPr>
                    <w:ind w:right="3"/>
                    <w:jc w:val="center"/>
                    <w:rPr>
                      <w:b/>
                    </w:rPr>
                  </w:pPr>
                  <w:r w:rsidRPr="004A0291">
                    <w:rPr>
                      <w:b/>
                    </w:rPr>
                    <w:t>Электронная подпись</w:t>
                  </w:r>
                </w:p>
              </w:txbxContent>
            </v:textbox>
          </v:rect>
        </w:pict>
      </w:r>
    </w:p>
    <w:p w:rsidR="002C0637" w:rsidRPr="002C0637" w:rsidRDefault="002C0637" w:rsidP="0091411B">
      <w:pPr>
        <w:tabs>
          <w:tab w:val="left" w:pos="10320"/>
        </w:tabs>
        <w:overflowPunct/>
        <w:autoSpaceDE/>
        <w:autoSpaceDN/>
        <w:adjustRightInd/>
        <w:jc w:val="right"/>
        <w:textAlignment w:val="auto"/>
        <w:rPr>
          <w:rFonts w:eastAsia="Times New Roman"/>
          <w:sz w:val="20"/>
          <w:szCs w:val="20"/>
          <w:lang w:eastAsia="ru-RU"/>
        </w:rPr>
      </w:pPr>
    </w:p>
    <w:p w:rsidR="002C0637" w:rsidRPr="002C0637" w:rsidRDefault="002C0637" w:rsidP="0091411B">
      <w:pPr>
        <w:tabs>
          <w:tab w:val="left" w:pos="10320"/>
        </w:tabs>
        <w:overflowPunct/>
        <w:autoSpaceDE/>
        <w:autoSpaceDN/>
        <w:adjustRightInd/>
        <w:jc w:val="right"/>
        <w:textAlignment w:val="auto"/>
        <w:rPr>
          <w:rFonts w:eastAsia="Times New Roman"/>
          <w:sz w:val="20"/>
          <w:szCs w:val="20"/>
          <w:lang w:eastAsia="ru-RU"/>
        </w:rPr>
      </w:pPr>
    </w:p>
    <w:p w:rsidR="002C0637" w:rsidRPr="002C0637" w:rsidRDefault="002C0637" w:rsidP="0091411B">
      <w:pPr>
        <w:tabs>
          <w:tab w:val="left" w:pos="10320"/>
        </w:tabs>
        <w:overflowPunct/>
        <w:autoSpaceDE/>
        <w:autoSpaceDN/>
        <w:adjustRightInd/>
        <w:jc w:val="right"/>
        <w:textAlignment w:val="auto"/>
        <w:rPr>
          <w:rFonts w:eastAsia="Times New Roman"/>
          <w:sz w:val="20"/>
          <w:szCs w:val="20"/>
          <w:lang w:eastAsia="ru-RU"/>
        </w:rPr>
      </w:pPr>
    </w:p>
    <w:p w:rsidR="002C0637" w:rsidRPr="002C0637" w:rsidRDefault="002C0637" w:rsidP="0091411B">
      <w:pPr>
        <w:tabs>
          <w:tab w:val="left" w:pos="10320"/>
        </w:tabs>
        <w:overflowPunct/>
        <w:autoSpaceDE/>
        <w:autoSpaceDN/>
        <w:adjustRightInd/>
        <w:jc w:val="right"/>
        <w:textAlignment w:val="auto"/>
        <w:rPr>
          <w:rFonts w:eastAsia="Times New Roman"/>
          <w:sz w:val="20"/>
          <w:szCs w:val="20"/>
          <w:lang w:eastAsia="ru-RU"/>
        </w:rPr>
      </w:pPr>
    </w:p>
    <w:p w:rsidR="002C0637" w:rsidRPr="002C0637" w:rsidRDefault="002C0637"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2C0637" w:rsidRPr="002C0637" w:rsidRDefault="002C0637" w:rsidP="0091411B">
      <w:pPr>
        <w:tabs>
          <w:tab w:val="left" w:pos="10320"/>
        </w:tabs>
        <w:overflowPunct/>
        <w:autoSpaceDE/>
        <w:autoSpaceDN/>
        <w:adjustRightInd/>
        <w:jc w:val="right"/>
        <w:textAlignment w:val="auto"/>
        <w:rPr>
          <w:rFonts w:eastAsia="Times New Roman"/>
          <w:sz w:val="20"/>
          <w:szCs w:val="20"/>
          <w:lang w:eastAsia="ru-RU"/>
        </w:rPr>
      </w:pPr>
      <w:r w:rsidRPr="002C0637">
        <w:rPr>
          <w:rFonts w:eastAsia="Times New Roman"/>
          <w:sz w:val="20"/>
          <w:szCs w:val="20"/>
          <w:lang w:eastAsia="ru-RU"/>
        </w:rPr>
        <w:lastRenderedPageBreak/>
        <w:t>Приложение № 4</w:t>
      </w:r>
    </w:p>
    <w:p w:rsidR="002C0637" w:rsidRPr="002C0637" w:rsidRDefault="002C0637" w:rsidP="0091411B">
      <w:pPr>
        <w:overflowPunct/>
        <w:autoSpaceDE/>
        <w:autoSpaceDN/>
        <w:adjustRightInd/>
        <w:ind w:right="3"/>
        <w:jc w:val="right"/>
        <w:textAlignment w:val="auto"/>
        <w:rPr>
          <w:rFonts w:eastAsia="Times New Roman"/>
          <w:sz w:val="20"/>
          <w:szCs w:val="20"/>
          <w:lang w:val="x-none" w:eastAsia="x-none"/>
        </w:rPr>
      </w:pPr>
      <w:r w:rsidRPr="002C0637">
        <w:rPr>
          <w:rFonts w:eastAsia="Times New Roman"/>
          <w:sz w:val="20"/>
          <w:szCs w:val="20"/>
          <w:lang w:val="x-none" w:eastAsia="x-none"/>
        </w:rPr>
        <w:t>к Административному регламенту по предоставлению муниципальной услуги</w:t>
      </w:r>
    </w:p>
    <w:p w:rsidR="002C0637" w:rsidRPr="002C0637" w:rsidRDefault="002C0637" w:rsidP="0091411B">
      <w:pPr>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Форма заявления</w:t>
      </w:r>
    </w:p>
    <w:p w:rsidR="002C0637" w:rsidRPr="002C0637" w:rsidRDefault="002C0637" w:rsidP="0091411B">
      <w:pPr>
        <w:overflowPunct/>
        <w:autoSpaceDE/>
        <w:autoSpaceDN/>
        <w:adjustRightInd/>
        <w:jc w:val="center"/>
        <w:textAlignment w:val="auto"/>
        <w:rPr>
          <w:rFonts w:eastAsia="Times New Roman"/>
          <w:b/>
          <w:sz w:val="20"/>
          <w:szCs w:val="20"/>
          <w:lang w:eastAsia="ru-RU"/>
        </w:rPr>
      </w:pPr>
      <w:r w:rsidRPr="002C0637">
        <w:rPr>
          <w:rFonts w:eastAsia="Times New Roman"/>
          <w:b/>
          <w:sz w:val="20"/>
          <w:szCs w:val="20"/>
          <w:lang w:eastAsia="ru-RU"/>
        </w:rPr>
        <w:t>о предоставлении муниципальной услуги</w:t>
      </w:r>
    </w:p>
    <w:p w:rsidR="002C0637" w:rsidRPr="002C0637" w:rsidRDefault="002C0637" w:rsidP="0091411B">
      <w:pPr>
        <w:keepNext/>
        <w:overflowPunct/>
        <w:autoSpaceDE/>
        <w:autoSpaceDN/>
        <w:adjustRightInd/>
        <w:ind w:right="5953"/>
        <w:jc w:val="center"/>
        <w:textAlignment w:val="auto"/>
        <w:outlineLvl w:val="0"/>
        <w:rPr>
          <w:rFonts w:eastAsia="Times New Roman"/>
          <w:b/>
          <w:bCs/>
          <w:kern w:val="32"/>
          <w:sz w:val="20"/>
          <w:szCs w:val="20"/>
          <w:lang w:val="x-none" w:eastAsia="x-none"/>
        </w:rPr>
      </w:pPr>
      <w:r w:rsidRPr="002C0637">
        <w:rPr>
          <w:rFonts w:ascii="Calibri Light" w:eastAsia="Times New Roman" w:hAnsi="Calibri Light"/>
          <w:b/>
          <w:bCs/>
          <w:noProof/>
          <w:kern w:val="32"/>
          <w:sz w:val="20"/>
          <w:szCs w:val="20"/>
          <w:lang w:eastAsia="ru-RU"/>
        </w:rPr>
        <w:drawing>
          <wp:inline distT="0" distB="0" distL="0" distR="0" wp14:anchorId="035EEACC" wp14:editId="6B62494E">
            <wp:extent cx="601980" cy="6934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980" cy="693420"/>
                    </a:xfrm>
                    <a:prstGeom prst="rect">
                      <a:avLst/>
                    </a:prstGeom>
                    <a:noFill/>
                    <a:ln>
                      <a:noFill/>
                    </a:ln>
                  </pic:spPr>
                </pic:pic>
              </a:graphicData>
            </a:graphic>
          </wp:inline>
        </w:drawing>
      </w:r>
    </w:p>
    <w:tbl>
      <w:tblPr>
        <w:tblpPr w:leftFromText="180" w:rightFromText="180" w:vertAnchor="text" w:tblpX="4627" w:tblpY="207"/>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4928"/>
      </w:tblGrid>
      <w:tr w:rsidR="002C0637" w:rsidRPr="002C0637" w:rsidTr="00CE6363">
        <w:trPr>
          <w:trHeight w:val="1891"/>
        </w:trPr>
        <w:tc>
          <w:tcPr>
            <w:tcW w:w="4928" w:type="dxa"/>
          </w:tcPr>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_______________________________________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_______________________________________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(полное наименование, ИНН, ОГРН юридического лица)</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_______________________________________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_______________________________________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(контактный телефон, электронная почта, почтовый адрес)</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_______________________________________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_______________________________________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(фамилия, имя, отчество (последнее - при наличии), данные Документа, удостоверяющего личность, контактный телефон, адрес электронной почты уполномоченного лица)</w:t>
            </w:r>
          </w:p>
        </w:tc>
      </w:tr>
    </w:tbl>
    <w:p w:rsidR="002C0637" w:rsidRPr="002C0637" w:rsidRDefault="002C0637" w:rsidP="0091411B">
      <w:pPr>
        <w:keepNext/>
        <w:tabs>
          <w:tab w:val="left" w:pos="4253"/>
        </w:tabs>
        <w:overflowPunct/>
        <w:autoSpaceDE/>
        <w:autoSpaceDN/>
        <w:adjustRightInd/>
        <w:ind w:right="5527"/>
        <w:jc w:val="center"/>
        <w:textAlignment w:val="auto"/>
        <w:outlineLvl w:val="0"/>
        <w:rPr>
          <w:rFonts w:eastAsia="Times New Roman"/>
          <w:b/>
          <w:bCs/>
          <w:kern w:val="32"/>
          <w:sz w:val="20"/>
          <w:szCs w:val="20"/>
          <w:lang w:val="x-none" w:eastAsia="x-none"/>
        </w:rPr>
      </w:pPr>
      <w:r w:rsidRPr="002C0637">
        <w:rPr>
          <w:rFonts w:eastAsia="Times New Roman"/>
          <w:b/>
          <w:bCs/>
          <w:kern w:val="32"/>
          <w:sz w:val="20"/>
          <w:szCs w:val="20"/>
          <w:lang w:val="x-none" w:eastAsia="x-none"/>
        </w:rPr>
        <w:t>Администрация Чаинского района Томской области</w:t>
      </w:r>
    </w:p>
    <w:p w:rsidR="002C0637" w:rsidRPr="002C0637" w:rsidRDefault="002C0637" w:rsidP="0091411B">
      <w:pPr>
        <w:tabs>
          <w:tab w:val="left" w:pos="4253"/>
        </w:tabs>
        <w:overflowPunct/>
        <w:autoSpaceDE/>
        <w:autoSpaceDN/>
        <w:adjustRightInd/>
        <w:ind w:right="5527"/>
        <w:jc w:val="center"/>
        <w:textAlignment w:val="auto"/>
        <w:rPr>
          <w:rFonts w:eastAsia="Times New Roman"/>
          <w:sz w:val="20"/>
          <w:szCs w:val="20"/>
          <w:lang w:eastAsia="ru-RU"/>
        </w:rPr>
      </w:pPr>
      <w:r w:rsidRPr="002C0637">
        <w:rPr>
          <w:rFonts w:eastAsia="Times New Roman"/>
          <w:sz w:val="20"/>
          <w:szCs w:val="20"/>
          <w:lang w:eastAsia="ru-RU"/>
        </w:rPr>
        <w:t>Ленинская ул., 11, Подгорное с., Чаинский р-он, Томская обл., 636400, телефон/ факс: (38257) 2 19 28</w:t>
      </w:r>
    </w:p>
    <w:p w:rsidR="002C0637" w:rsidRPr="002C0637" w:rsidRDefault="002C0637" w:rsidP="0091411B">
      <w:pPr>
        <w:tabs>
          <w:tab w:val="left" w:pos="4253"/>
        </w:tabs>
        <w:overflowPunct/>
        <w:autoSpaceDE/>
        <w:autoSpaceDN/>
        <w:adjustRightInd/>
        <w:ind w:right="5527"/>
        <w:jc w:val="center"/>
        <w:textAlignment w:val="auto"/>
        <w:rPr>
          <w:rFonts w:eastAsia="Times New Roman"/>
          <w:sz w:val="20"/>
          <w:szCs w:val="20"/>
          <w:lang w:val="en-US" w:eastAsia="ru-RU"/>
        </w:rPr>
      </w:pPr>
      <w:r w:rsidRPr="002C0637">
        <w:rPr>
          <w:rFonts w:eastAsia="Times New Roman"/>
          <w:sz w:val="20"/>
          <w:szCs w:val="20"/>
          <w:lang w:val="en-US" w:eastAsia="ru-RU"/>
        </w:rPr>
        <w:t xml:space="preserve">E-mail: </w:t>
      </w:r>
      <w:hyperlink r:id="rId56" w:history="1">
        <w:r w:rsidRPr="002C0637">
          <w:rPr>
            <w:rFonts w:eastAsia="Times New Roman"/>
            <w:color w:val="0000FF"/>
            <w:sz w:val="20"/>
            <w:szCs w:val="20"/>
            <w:u w:val="single"/>
            <w:lang w:val="en-US" w:eastAsia="ru-RU"/>
          </w:rPr>
          <w:t>tiaadm@tomsk.gov.ru</w:t>
        </w:r>
      </w:hyperlink>
    </w:p>
    <w:p w:rsidR="002C0637" w:rsidRPr="002C0637" w:rsidRDefault="002C0637" w:rsidP="0091411B">
      <w:pPr>
        <w:overflowPunct/>
        <w:autoSpaceDE/>
        <w:autoSpaceDN/>
        <w:adjustRightInd/>
        <w:ind w:right="-1"/>
        <w:jc w:val="center"/>
        <w:textAlignment w:val="auto"/>
        <w:rPr>
          <w:rFonts w:eastAsia="Times New Roman"/>
          <w:sz w:val="20"/>
          <w:szCs w:val="20"/>
          <w:lang w:val="en-US" w:eastAsia="ru-RU"/>
        </w:rPr>
      </w:pPr>
    </w:p>
    <w:p w:rsidR="002C0637" w:rsidRPr="002C0637" w:rsidRDefault="002C0637" w:rsidP="0091411B">
      <w:pPr>
        <w:overflowPunct/>
        <w:autoSpaceDE/>
        <w:autoSpaceDN/>
        <w:adjustRightInd/>
        <w:ind w:right="-1"/>
        <w:jc w:val="center"/>
        <w:textAlignment w:val="auto"/>
        <w:rPr>
          <w:rFonts w:eastAsia="Times New Roman"/>
          <w:b/>
          <w:sz w:val="20"/>
          <w:szCs w:val="20"/>
          <w:lang w:val="en-US" w:eastAsia="ru-RU"/>
        </w:rPr>
      </w:pPr>
    </w:p>
    <w:p w:rsidR="002C0637" w:rsidRPr="002C0637" w:rsidRDefault="002C0637" w:rsidP="0091411B">
      <w:pPr>
        <w:overflowPunct/>
        <w:autoSpaceDE/>
        <w:autoSpaceDN/>
        <w:adjustRightInd/>
        <w:ind w:right="-1"/>
        <w:jc w:val="center"/>
        <w:textAlignment w:val="auto"/>
        <w:rPr>
          <w:rFonts w:eastAsia="Times New Roman"/>
          <w:b/>
          <w:sz w:val="20"/>
          <w:szCs w:val="20"/>
          <w:lang w:val="en-US" w:eastAsia="ru-RU"/>
        </w:rPr>
      </w:pPr>
    </w:p>
    <w:p w:rsidR="002C0637" w:rsidRPr="002C0637" w:rsidRDefault="002C0637" w:rsidP="0091411B">
      <w:pPr>
        <w:overflowPunct/>
        <w:autoSpaceDE/>
        <w:autoSpaceDN/>
        <w:adjustRightInd/>
        <w:ind w:right="-1"/>
        <w:jc w:val="center"/>
        <w:textAlignment w:val="auto"/>
        <w:rPr>
          <w:rFonts w:eastAsia="Times New Roman"/>
          <w:b/>
          <w:sz w:val="20"/>
          <w:szCs w:val="20"/>
          <w:lang w:val="en-US" w:eastAsia="ru-RU"/>
        </w:rPr>
      </w:pPr>
    </w:p>
    <w:p w:rsidR="002C0637" w:rsidRPr="002C0637" w:rsidRDefault="002C0637" w:rsidP="0091411B">
      <w:pPr>
        <w:overflowPunct/>
        <w:autoSpaceDE/>
        <w:autoSpaceDN/>
        <w:adjustRightInd/>
        <w:ind w:right="-1"/>
        <w:textAlignment w:val="auto"/>
        <w:rPr>
          <w:rFonts w:eastAsia="Times New Roman"/>
          <w:b/>
          <w:sz w:val="20"/>
          <w:szCs w:val="20"/>
          <w:lang w:val="en-US" w:eastAsia="ru-RU"/>
        </w:rPr>
      </w:pPr>
    </w:p>
    <w:p w:rsidR="00B52BD0" w:rsidRPr="00C13388" w:rsidRDefault="00B52BD0" w:rsidP="0091411B">
      <w:pPr>
        <w:overflowPunct/>
        <w:autoSpaceDE/>
        <w:autoSpaceDN/>
        <w:adjustRightInd/>
        <w:ind w:right="-1"/>
        <w:jc w:val="center"/>
        <w:textAlignment w:val="auto"/>
        <w:rPr>
          <w:rFonts w:eastAsia="Times New Roman"/>
          <w:b/>
          <w:sz w:val="20"/>
          <w:szCs w:val="20"/>
          <w:lang w:val="en-US" w:eastAsia="ru-RU"/>
        </w:rPr>
      </w:pPr>
    </w:p>
    <w:p w:rsidR="00B52BD0" w:rsidRPr="00C13388" w:rsidRDefault="00B52BD0" w:rsidP="0091411B">
      <w:pPr>
        <w:overflowPunct/>
        <w:autoSpaceDE/>
        <w:autoSpaceDN/>
        <w:adjustRightInd/>
        <w:ind w:right="-1"/>
        <w:jc w:val="center"/>
        <w:textAlignment w:val="auto"/>
        <w:rPr>
          <w:rFonts w:eastAsia="Times New Roman"/>
          <w:b/>
          <w:sz w:val="20"/>
          <w:szCs w:val="20"/>
          <w:lang w:val="en-US" w:eastAsia="ru-RU"/>
        </w:rPr>
      </w:pPr>
    </w:p>
    <w:p w:rsidR="00B52BD0" w:rsidRPr="00C13388" w:rsidRDefault="00B52BD0" w:rsidP="0091411B">
      <w:pPr>
        <w:overflowPunct/>
        <w:autoSpaceDE/>
        <w:autoSpaceDN/>
        <w:adjustRightInd/>
        <w:ind w:right="-1"/>
        <w:jc w:val="center"/>
        <w:textAlignment w:val="auto"/>
        <w:rPr>
          <w:rFonts w:eastAsia="Times New Roman"/>
          <w:b/>
          <w:sz w:val="20"/>
          <w:szCs w:val="20"/>
          <w:lang w:val="en-US" w:eastAsia="ru-RU"/>
        </w:rPr>
      </w:pPr>
    </w:p>
    <w:p w:rsidR="00B52BD0" w:rsidRPr="00C13388" w:rsidRDefault="00B52BD0" w:rsidP="0091411B">
      <w:pPr>
        <w:overflowPunct/>
        <w:autoSpaceDE/>
        <w:autoSpaceDN/>
        <w:adjustRightInd/>
        <w:ind w:right="-1"/>
        <w:jc w:val="center"/>
        <w:textAlignment w:val="auto"/>
        <w:rPr>
          <w:rFonts w:eastAsia="Times New Roman"/>
          <w:b/>
          <w:sz w:val="20"/>
          <w:szCs w:val="20"/>
          <w:lang w:val="en-US" w:eastAsia="ru-RU"/>
        </w:rPr>
      </w:pPr>
    </w:p>
    <w:p w:rsidR="00B52BD0" w:rsidRPr="00C13388" w:rsidRDefault="00B52BD0" w:rsidP="0091411B">
      <w:pPr>
        <w:overflowPunct/>
        <w:autoSpaceDE/>
        <w:autoSpaceDN/>
        <w:adjustRightInd/>
        <w:ind w:right="-1"/>
        <w:jc w:val="center"/>
        <w:textAlignment w:val="auto"/>
        <w:rPr>
          <w:rFonts w:eastAsia="Times New Roman"/>
          <w:b/>
          <w:sz w:val="20"/>
          <w:szCs w:val="20"/>
          <w:lang w:val="en-US" w:eastAsia="ru-RU"/>
        </w:rPr>
      </w:pPr>
    </w:p>
    <w:p w:rsidR="00B52BD0" w:rsidRPr="00C13388" w:rsidRDefault="00B52BD0" w:rsidP="0091411B">
      <w:pPr>
        <w:overflowPunct/>
        <w:autoSpaceDE/>
        <w:autoSpaceDN/>
        <w:adjustRightInd/>
        <w:ind w:right="-1"/>
        <w:jc w:val="center"/>
        <w:textAlignment w:val="auto"/>
        <w:rPr>
          <w:rFonts w:eastAsia="Times New Roman"/>
          <w:b/>
          <w:sz w:val="20"/>
          <w:szCs w:val="20"/>
          <w:lang w:val="en-US" w:eastAsia="ru-RU"/>
        </w:rPr>
      </w:pPr>
    </w:p>
    <w:p w:rsidR="002C0637" w:rsidRPr="002C0637" w:rsidRDefault="002C0637" w:rsidP="0091411B">
      <w:pPr>
        <w:overflowPunct/>
        <w:autoSpaceDE/>
        <w:autoSpaceDN/>
        <w:adjustRightInd/>
        <w:ind w:right="-1"/>
        <w:jc w:val="center"/>
        <w:textAlignment w:val="auto"/>
        <w:rPr>
          <w:rFonts w:eastAsia="Times New Roman"/>
          <w:b/>
          <w:sz w:val="20"/>
          <w:szCs w:val="20"/>
          <w:lang w:eastAsia="ru-RU"/>
        </w:rPr>
      </w:pPr>
      <w:r w:rsidRPr="002C0637">
        <w:rPr>
          <w:rFonts w:eastAsia="Times New Roman"/>
          <w:b/>
          <w:sz w:val="20"/>
          <w:szCs w:val="20"/>
          <w:lang w:eastAsia="ru-RU"/>
        </w:rPr>
        <w:t>ЗАЯВЛЕНИЕ</w:t>
      </w:r>
    </w:p>
    <w:p w:rsidR="002C0637" w:rsidRPr="002C0637" w:rsidRDefault="002C0637" w:rsidP="0091411B">
      <w:pPr>
        <w:overflowPunct/>
        <w:autoSpaceDE/>
        <w:autoSpaceDN/>
        <w:adjustRightInd/>
        <w:ind w:right="-1"/>
        <w:jc w:val="center"/>
        <w:textAlignment w:val="auto"/>
        <w:rPr>
          <w:rFonts w:eastAsia="Times New Roman"/>
          <w:b/>
          <w:sz w:val="20"/>
          <w:szCs w:val="20"/>
          <w:lang w:eastAsia="ru-RU"/>
        </w:rPr>
      </w:pPr>
      <w:r w:rsidRPr="002C0637">
        <w:rPr>
          <w:rFonts w:eastAsia="Times New Roman"/>
          <w:b/>
          <w:sz w:val="20"/>
          <w:szCs w:val="20"/>
          <w:lang w:eastAsia="ru-RU"/>
        </w:rPr>
        <w:t>о предоставлении муниципальной услуги</w:t>
      </w:r>
    </w:p>
    <w:p w:rsidR="002C0637" w:rsidRPr="002C0637" w:rsidRDefault="002C0637" w:rsidP="0091411B">
      <w:pPr>
        <w:overflowPunct/>
        <w:autoSpaceDE/>
        <w:autoSpaceDN/>
        <w:adjustRightInd/>
        <w:ind w:right="-1"/>
        <w:textAlignment w:val="auto"/>
        <w:rPr>
          <w:rFonts w:eastAsia="Times New Roman"/>
          <w:bCs/>
          <w:sz w:val="20"/>
          <w:szCs w:val="20"/>
          <w:lang w:eastAsia="ru-RU"/>
        </w:rPr>
      </w:pPr>
    </w:p>
    <w:p w:rsidR="002C0637" w:rsidRPr="002C0637" w:rsidRDefault="002C0637" w:rsidP="0091411B">
      <w:pPr>
        <w:overflowPunct/>
        <w:autoSpaceDE/>
        <w:autoSpaceDN/>
        <w:adjustRightInd/>
        <w:spacing w:line="249" w:lineRule="auto"/>
        <w:ind w:right="-15"/>
        <w:jc w:val="both"/>
        <w:textAlignment w:val="auto"/>
        <w:rPr>
          <w:rFonts w:eastAsia="Times New Roman"/>
          <w:sz w:val="20"/>
          <w:szCs w:val="20"/>
          <w:lang w:eastAsia="ru-RU"/>
        </w:rPr>
      </w:pPr>
      <w:r w:rsidRPr="002C0637">
        <w:rPr>
          <w:rFonts w:eastAsia="Times New Roman"/>
          <w:sz w:val="20"/>
          <w:szCs w:val="20"/>
          <w:lang w:eastAsia="ru-RU"/>
        </w:rPr>
        <w:t>Прошу предоставить муниципальную услугу «Предоставление права на въезд и передвижение грузового автотранспорта в зонах ограничения его движения по автомобильным дорогам регионального или межмуниципального, местного значения» и выдать пропуск (пропуска) сроком действия ____________________ (указать срок) В количестве _______________ пропуска(ов), предоставляющего(их) право на въезд и передвижение грузового транспортного средства (указать марку и государственный регистрационный знак) в зонах ограничения его движения.</w:t>
      </w:r>
    </w:p>
    <w:p w:rsidR="002C0637" w:rsidRPr="002C0637" w:rsidRDefault="002C0637" w:rsidP="0091411B">
      <w:pPr>
        <w:overflowPunct/>
        <w:autoSpaceDE/>
        <w:autoSpaceDN/>
        <w:adjustRightInd/>
        <w:spacing w:line="249" w:lineRule="auto"/>
        <w:ind w:right="-15"/>
        <w:jc w:val="both"/>
        <w:textAlignment w:val="auto"/>
        <w:rPr>
          <w:rFonts w:eastAsia="Times New Roman"/>
          <w:sz w:val="20"/>
          <w:szCs w:val="20"/>
          <w:lang w:eastAsia="ru-RU"/>
        </w:rPr>
      </w:pPr>
      <w:r w:rsidRPr="002C0637">
        <w:rPr>
          <w:rFonts w:eastAsia="Times New Roman"/>
          <w:sz w:val="20"/>
          <w:szCs w:val="20"/>
          <w:lang w:eastAsia="ru-RU"/>
        </w:rPr>
        <w:t>Пропуск необходим для___________________________________________________</w:t>
      </w:r>
    </w:p>
    <w:p w:rsidR="002C0637" w:rsidRPr="002C0637" w:rsidRDefault="002C0637" w:rsidP="0091411B">
      <w:pPr>
        <w:overflowPunct/>
        <w:autoSpaceDE/>
        <w:autoSpaceDN/>
        <w:adjustRightInd/>
        <w:spacing w:line="265" w:lineRule="auto"/>
        <w:ind w:right="-15"/>
        <w:jc w:val="center"/>
        <w:textAlignment w:val="auto"/>
        <w:rPr>
          <w:rFonts w:eastAsia="Times New Roman"/>
          <w:sz w:val="20"/>
          <w:szCs w:val="20"/>
          <w:lang w:eastAsia="ru-RU"/>
        </w:rPr>
      </w:pPr>
      <w:r w:rsidRPr="002C0637">
        <w:rPr>
          <w:rFonts w:eastAsia="Times New Roman"/>
          <w:sz w:val="20"/>
          <w:szCs w:val="20"/>
          <w:lang w:eastAsia="ru-RU"/>
        </w:rPr>
        <w:t>(указать причину получения пропуска)</w:t>
      </w:r>
    </w:p>
    <w:p w:rsidR="002C0637" w:rsidRPr="002C0637" w:rsidRDefault="002C0637" w:rsidP="0091411B">
      <w:pPr>
        <w:overflowPunct/>
        <w:autoSpaceDE/>
        <w:autoSpaceDN/>
        <w:adjustRightInd/>
        <w:spacing w:line="249" w:lineRule="auto"/>
        <w:ind w:right="-15"/>
        <w:jc w:val="both"/>
        <w:textAlignment w:val="auto"/>
        <w:rPr>
          <w:rFonts w:eastAsia="Times New Roman"/>
          <w:sz w:val="20"/>
          <w:szCs w:val="20"/>
          <w:lang w:eastAsia="ru-RU"/>
        </w:rPr>
      </w:pPr>
      <w:r w:rsidRPr="002C0637">
        <w:rPr>
          <w:rFonts w:eastAsia="Times New Roman"/>
          <w:sz w:val="20"/>
          <w:szCs w:val="20"/>
          <w:lang w:eastAsia="ru-RU"/>
        </w:rPr>
        <w:t>Документы и (или) информация, необходимые для предоставления муниципальной услуги, прилагаются.</w:t>
      </w:r>
    </w:p>
    <w:p w:rsidR="002C0637" w:rsidRPr="002C0637" w:rsidRDefault="002C0637" w:rsidP="0091411B">
      <w:pPr>
        <w:overflowPunct/>
        <w:autoSpaceDE/>
        <w:autoSpaceDN/>
        <w:adjustRightInd/>
        <w:ind w:right="-1"/>
        <w:jc w:val="both"/>
        <w:textAlignment w:val="auto"/>
        <w:rPr>
          <w:rFonts w:eastAsia="Times New Roman"/>
          <w:sz w:val="20"/>
          <w:szCs w:val="20"/>
          <w:lang w:eastAsia="ru-RU"/>
        </w:rPr>
      </w:pPr>
      <w:r w:rsidRPr="002C0637">
        <w:rPr>
          <w:rFonts w:eastAsia="Times New Roman"/>
          <w:sz w:val="20"/>
          <w:szCs w:val="20"/>
          <w:lang w:eastAsia="ru-RU"/>
        </w:rPr>
        <w:t>Результат предоставления муниципальной услуги прошу: вручить лично, направить по месту фактического проживания (месту нахождения) в форме документа на бумажном носителе (нужное подчеркнуть).</w:t>
      </w:r>
    </w:p>
    <w:p w:rsidR="002C0637" w:rsidRPr="002C0637" w:rsidRDefault="002C0637" w:rsidP="0091411B">
      <w:pPr>
        <w:overflowPunct/>
        <w:autoSpaceDE/>
        <w:autoSpaceDN/>
        <w:adjustRightInd/>
        <w:ind w:right="-1"/>
        <w:jc w:val="both"/>
        <w:textAlignment w:val="auto"/>
        <w:rPr>
          <w:rFonts w:eastAsia="Times New Roman"/>
          <w:sz w:val="20"/>
          <w:szCs w:val="20"/>
          <w:lang w:eastAsia="ru-RU"/>
        </w:rPr>
      </w:pPr>
      <w:r w:rsidRPr="002C0637">
        <w:rPr>
          <w:rFonts w:eastAsia="Times New Roman"/>
          <w:sz w:val="20"/>
          <w:szCs w:val="20"/>
          <w:lang w:eastAsia="ru-RU"/>
        </w:rPr>
        <w:t>Решение об отказе в приеме запроса и документов (информации, сведений, данных), необходимых для предоставления муниципальной услуги, прошу:</w:t>
      </w:r>
    </w:p>
    <w:p w:rsidR="002C0637" w:rsidRPr="002C0637" w:rsidRDefault="002C0637" w:rsidP="0091411B">
      <w:pPr>
        <w:overflowPunct/>
        <w:autoSpaceDE/>
        <w:autoSpaceDN/>
        <w:adjustRightInd/>
        <w:ind w:right="-1"/>
        <w:jc w:val="both"/>
        <w:textAlignment w:val="auto"/>
        <w:rPr>
          <w:rFonts w:eastAsia="Times New Roman"/>
          <w:sz w:val="20"/>
          <w:szCs w:val="20"/>
          <w:lang w:eastAsia="ru-RU"/>
        </w:rPr>
      </w:pPr>
      <w:r w:rsidRPr="002C0637">
        <w:rPr>
          <w:rFonts w:eastAsia="Times New Roman"/>
          <w:sz w:val="20"/>
          <w:szCs w:val="20"/>
          <w:lang w:eastAsia="ru-RU"/>
        </w:rPr>
        <w:t>вручить лично, направить по месту фактического проживания (месту нахождения) в форме документа на бумажном носителе (нужное подчеркнуть).</w:t>
      </w:r>
    </w:p>
    <w:p w:rsidR="002C0637" w:rsidRPr="002C0637" w:rsidRDefault="002C0637" w:rsidP="0091411B">
      <w:pPr>
        <w:overflowPunct/>
        <w:autoSpaceDE/>
        <w:autoSpaceDN/>
        <w:adjustRightInd/>
        <w:ind w:right="-1"/>
        <w:jc w:val="both"/>
        <w:textAlignment w:val="auto"/>
        <w:rPr>
          <w:rFonts w:eastAsia="Times New Roman"/>
          <w:sz w:val="20"/>
          <w:szCs w:val="20"/>
          <w:lang w:eastAsia="ru-RU"/>
        </w:rPr>
      </w:pPr>
      <w:r w:rsidRPr="002C0637">
        <w:rPr>
          <w:rFonts w:eastAsia="Times New Roman"/>
          <w:sz w:val="20"/>
          <w:szCs w:val="20"/>
          <w:lang w:eastAsia="ru-RU"/>
        </w:rPr>
        <w:t>Решение об отказе в предоставлении муниципальной услуги прошу: вручить лично, направить по месту фактического проживания (месту нахождения) в форме документа на бумажном носителе (нужное подчеркнуть).</w:t>
      </w:r>
    </w:p>
    <w:p w:rsidR="002C0637" w:rsidRPr="002C0637" w:rsidRDefault="002C0637" w:rsidP="0091411B">
      <w:pPr>
        <w:overflowPunct/>
        <w:autoSpaceDE/>
        <w:autoSpaceDN/>
        <w:adjustRightInd/>
        <w:ind w:right="-1"/>
        <w:jc w:val="both"/>
        <w:textAlignment w:val="auto"/>
        <w:rPr>
          <w:rFonts w:eastAsia="Times New Roman"/>
          <w:sz w:val="20"/>
          <w:szCs w:val="20"/>
          <w:lang w:eastAsia="ru-RU"/>
        </w:rPr>
      </w:pP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 xml:space="preserve">          ___________                                             _______________________                             ________</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 xml:space="preserve">               (дата)                                                          (подпись заявителя)                                  (Ф.И.О заявителя)</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Запрос принят:</w:t>
      </w:r>
    </w:p>
    <w:p w:rsidR="002C0637" w:rsidRPr="002C0637" w:rsidRDefault="002C0637" w:rsidP="0091411B">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 xml:space="preserve">          ___________                                             _______________________                             ___________________</w:t>
      </w:r>
    </w:p>
    <w:p w:rsidR="002C0637" w:rsidRDefault="002C0637" w:rsidP="00B52BD0">
      <w:pPr>
        <w:overflowPunct/>
        <w:autoSpaceDE/>
        <w:autoSpaceDN/>
        <w:adjustRightInd/>
        <w:ind w:right="-1"/>
        <w:textAlignment w:val="auto"/>
        <w:rPr>
          <w:rFonts w:eastAsia="Times New Roman"/>
          <w:sz w:val="20"/>
          <w:szCs w:val="20"/>
          <w:lang w:eastAsia="ru-RU"/>
        </w:rPr>
      </w:pPr>
      <w:r w:rsidRPr="002C0637">
        <w:rPr>
          <w:rFonts w:eastAsia="Times New Roman"/>
          <w:sz w:val="20"/>
          <w:szCs w:val="20"/>
          <w:lang w:eastAsia="ru-RU"/>
        </w:rPr>
        <w:t xml:space="preserve">               (дата)                                                          (подпись заявителя)                                       (Ф.И.О заявителя)</w:t>
      </w:r>
    </w:p>
    <w:p w:rsidR="002C0637" w:rsidRDefault="002C0637" w:rsidP="0091411B">
      <w:pPr>
        <w:tabs>
          <w:tab w:val="left" w:pos="10320"/>
        </w:tabs>
        <w:overflowPunct/>
        <w:autoSpaceDE/>
        <w:autoSpaceDN/>
        <w:adjustRightInd/>
        <w:jc w:val="right"/>
        <w:textAlignment w:val="auto"/>
        <w:rPr>
          <w:rFonts w:eastAsia="Times New Roman"/>
          <w:sz w:val="20"/>
          <w:szCs w:val="20"/>
          <w:lang w:eastAsia="ru-RU"/>
        </w:rPr>
      </w:pPr>
    </w:p>
    <w:p w:rsidR="002C0637" w:rsidRDefault="002C0637" w:rsidP="0091411B">
      <w:pPr>
        <w:tabs>
          <w:tab w:val="left" w:pos="10320"/>
        </w:tabs>
        <w:overflowPunct/>
        <w:autoSpaceDE/>
        <w:autoSpaceDN/>
        <w:adjustRightInd/>
        <w:jc w:val="right"/>
        <w:textAlignment w:val="auto"/>
        <w:rPr>
          <w:rFonts w:eastAsia="Times New Roman"/>
          <w:sz w:val="20"/>
          <w:szCs w:val="20"/>
          <w:lang w:eastAsia="ru-RU"/>
        </w:rPr>
      </w:pPr>
    </w:p>
    <w:p w:rsidR="002C0637" w:rsidRDefault="002C0637" w:rsidP="0091411B">
      <w:pPr>
        <w:tabs>
          <w:tab w:val="left" w:pos="10320"/>
        </w:tabs>
        <w:overflowPunct/>
        <w:autoSpaceDE/>
        <w:autoSpaceDN/>
        <w:adjustRightInd/>
        <w:jc w:val="right"/>
        <w:textAlignment w:val="auto"/>
        <w:rPr>
          <w:rFonts w:eastAsia="Times New Roman"/>
          <w:sz w:val="20"/>
          <w:szCs w:val="20"/>
          <w:lang w:eastAsia="ru-RU"/>
        </w:rPr>
      </w:pPr>
    </w:p>
    <w:p w:rsidR="002C0637" w:rsidRDefault="002C0637"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B52BD0" w:rsidRDefault="00B52BD0" w:rsidP="0091411B">
      <w:pPr>
        <w:tabs>
          <w:tab w:val="left" w:pos="10320"/>
        </w:tabs>
        <w:overflowPunct/>
        <w:autoSpaceDE/>
        <w:autoSpaceDN/>
        <w:adjustRightInd/>
        <w:jc w:val="right"/>
        <w:textAlignment w:val="auto"/>
        <w:rPr>
          <w:rFonts w:eastAsia="Times New Roman"/>
          <w:sz w:val="20"/>
          <w:szCs w:val="20"/>
          <w:lang w:eastAsia="ru-RU"/>
        </w:rPr>
      </w:pPr>
    </w:p>
    <w:p w:rsidR="002C0637" w:rsidRPr="002C0637" w:rsidRDefault="002C0637" w:rsidP="00B52BD0">
      <w:pPr>
        <w:tabs>
          <w:tab w:val="left" w:pos="10320"/>
        </w:tabs>
        <w:overflowPunct/>
        <w:autoSpaceDE/>
        <w:autoSpaceDN/>
        <w:adjustRightInd/>
        <w:jc w:val="right"/>
        <w:textAlignment w:val="auto"/>
        <w:rPr>
          <w:rFonts w:eastAsia="Times New Roman"/>
          <w:sz w:val="20"/>
          <w:szCs w:val="20"/>
          <w:lang w:eastAsia="ru-RU"/>
        </w:rPr>
      </w:pPr>
      <w:r w:rsidRPr="002C0637">
        <w:rPr>
          <w:rFonts w:eastAsia="Times New Roman"/>
          <w:sz w:val="20"/>
          <w:szCs w:val="20"/>
          <w:lang w:eastAsia="ru-RU"/>
        </w:rPr>
        <w:lastRenderedPageBreak/>
        <w:t>Приложение № 5</w:t>
      </w:r>
    </w:p>
    <w:p w:rsidR="002C0637" w:rsidRPr="002C0637" w:rsidRDefault="002C0637" w:rsidP="00B52BD0">
      <w:pPr>
        <w:overflowPunct/>
        <w:autoSpaceDE/>
        <w:autoSpaceDN/>
        <w:adjustRightInd/>
        <w:ind w:right="3"/>
        <w:jc w:val="right"/>
        <w:textAlignment w:val="auto"/>
        <w:rPr>
          <w:rFonts w:eastAsia="Times New Roman"/>
          <w:sz w:val="20"/>
          <w:szCs w:val="20"/>
          <w:lang w:val="x-none" w:eastAsia="x-none"/>
        </w:rPr>
      </w:pPr>
      <w:r w:rsidRPr="002C0637">
        <w:rPr>
          <w:rFonts w:eastAsia="Times New Roman"/>
          <w:sz w:val="20"/>
          <w:szCs w:val="20"/>
          <w:lang w:val="x-none" w:eastAsia="x-none"/>
        </w:rPr>
        <w:t>к Административному регламенту по предоставлению муниципальной услуги</w:t>
      </w:r>
    </w:p>
    <w:p w:rsidR="002C0637" w:rsidRPr="002C0637" w:rsidRDefault="002C0637" w:rsidP="00B52BD0">
      <w:pPr>
        <w:overflowPunct/>
        <w:autoSpaceDE/>
        <w:autoSpaceDN/>
        <w:adjustRightInd/>
        <w:spacing w:line="259" w:lineRule="auto"/>
        <w:ind w:right="-15"/>
        <w:jc w:val="right"/>
        <w:textAlignment w:val="auto"/>
        <w:rPr>
          <w:rFonts w:eastAsia="Times New Roman"/>
          <w:b/>
          <w:sz w:val="20"/>
          <w:szCs w:val="20"/>
          <w:lang w:eastAsia="ru-RU"/>
        </w:rPr>
      </w:pPr>
      <w:r w:rsidRPr="002C0637">
        <w:rPr>
          <w:rFonts w:eastAsia="Times New Roman"/>
          <w:b/>
          <w:sz w:val="20"/>
          <w:szCs w:val="20"/>
          <w:lang w:eastAsia="ru-RU"/>
        </w:rPr>
        <w:t>Форма решения</w:t>
      </w:r>
    </w:p>
    <w:p w:rsidR="002C0637" w:rsidRPr="002C0637" w:rsidRDefault="002C0637" w:rsidP="00B52BD0">
      <w:pPr>
        <w:overflowPunct/>
        <w:autoSpaceDE/>
        <w:autoSpaceDN/>
        <w:adjustRightInd/>
        <w:spacing w:line="259" w:lineRule="auto"/>
        <w:ind w:right="-15"/>
        <w:jc w:val="right"/>
        <w:textAlignment w:val="auto"/>
        <w:rPr>
          <w:rFonts w:eastAsia="Times New Roman"/>
          <w:b/>
          <w:sz w:val="20"/>
          <w:szCs w:val="20"/>
          <w:lang w:eastAsia="ru-RU"/>
        </w:rPr>
      </w:pPr>
      <w:r w:rsidRPr="002C0637">
        <w:rPr>
          <w:rFonts w:eastAsia="Times New Roman"/>
          <w:b/>
          <w:sz w:val="20"/>
          <w:szCs w:val="20"/>
          <w:lang w:eastAsia="ru-RU"/>
        </w:rPr>
        <w:t>об отказе в приеме документов, необходимых для предоставления услуги</w:t>
      </w:r>
    </w:p>
    <w:p w:rsidR="002C0637" w:rsidRPr="002C0637" w:rsidRDefault="002C0637" w:rsidP="0091411B">
      <w:pPr>
        <w:keepNext/>
        <w:overflowPunct/>
        <w:autoSpaceDE/>
        <w:autoSpaceDN/>
        <w:adjustRightInd/>
        <w:ind w:right="5953"/>
        <w:jc w:val="center"/>
        <w:textAlignment w:val="auto"/>
        <w:outlineLvl w:val="0"/>
        <w:rPr>
          <w:rFonts w:eastAsia="Times New Roman"/>
          <w:b/>
          <w:bCs/>
          <w:kern w:val="32"/>
          <w:sz w:val="20"/>
          <w:szCs w:val="20"/>
          <w:lang w:val="x-none" w:eastAsia="x-none"/>
        </w:rPr>
      </w:pPr>
      <w:r w:rsidRPr="002C0637">
        <w:rPr>
          <w:rFonts w:ascii="Calibri Light" w:eastAsia="Times New Roman" w:hAnsi="Calibri Light"/>
          <w:b/>
          <w:bCs/>
          <w:noProof/>
          <w:kern w:val="32"/>
          <w:sz w:val="20"/>
          <w:szCs w:val="20"/>
          <w:lang w:eastAsia="ru-RU"/>
        </w:rPr>
        <w:drawing>
          <wp:inline distT="0" distB="0" distL="0" distR="0" wp14:anchorId="34A33431" wp14:editId="74160334">
            <wp:extent cx="601980" cy="6934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980" cy="693420"/>
                    </a:xfrm>
                    <a:prstGeom prst="rect">
                      <a:avLst/>
                    </a:prstGeom>
                    <a:noFill/>
                    <a:ln>
                      <a:noFill/>
                    </a:ln>
                  </pic:spPr>
                </pic:pic>
              </a:graphicData>
            </a:graphic>
          </wp:inline>
        </w:drawing>
      </w:r>
    </w:p>
    <w:tbl>
      <w:tblPr>
        <w:tblpPr w:leftFromText="180" w:rightFromText="180" w:vertAnchor="text" w:tblpX="4627" w:tblpY="207"/>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4928"/>
      </w:tblGrid>
      <w:tr w:rsidR="002C0637" w:rsidRPr="002C0637" w:rsidTr="00CE6363">
        <w:trPr>
          <w:trHeight w:val="1891"/>
        </w:trPr>
        <w:tc>
          <w:tcPr>
            <w:tcW w:w="4928" w:type="dxa"/>
          </w:tcPr>
          <w:p w:rsidR="002C0637" w:rsidRPr="002C0637" w:rsidRDefault="002C0637" w:rsidP="0091411B">
            <w:pPr>
              <w:overflowPunct/>
              <w:autoSpaceDE/>
              <w:autoSpaceDN/>
              <w:adjustRightInd/>
              <w:ind w:right="-1"/>
              <w:jc w:val="both"/>
              <w:textAlignment w:val="auto"/>
              <w:rPr>
                <w:rFonts w:eastAsia="Times New Roman"/>
                <w:sz w:val="20"/>
                <w:szCs w:val="20"/>
                <w:lang w:eastAsia="ru-RU"/>
              </w:rPr>
            </w:pPr>
            <w:r w:rsidRPr="002C0637">
              <w:rPr>
                <w:rFonts w:eastAsia="Times New Roman"/>
                <w:sz w:val="20"/>
                <w:szCs w:val="20"/>
                <w:lang w:eastAsia="ru-RU"/>
              </w:rPr>
              <w:t>Кому: _______________________________</w:t>
            </w:r>
          </w:p>
          <w:p w:rsidR="002C0637" w:rsidRPr="002C0637" w:rsidRDefault="002C0637" w:rsidP="0091411B">
            <w:pPr>
              <w:overflowPunct/>
              <w:autoSpaceDE/>
              <w:autoSpaceDN/>
              <w:adjustRightInd/>
              <w:ind w:right="-1"/>
              <w:jc w:val="both"/>
              <w:textAlignment w:val="auto"/>
              <w:rPr>
                <w:rFonts w:eastAsia="Times New Roman"/>
                <w:sz w:val="20"/>
                <w:szCs w:val="20"/>
                <w:lang w:eastAsia="ru-RU"/>
              </w:rPr>
            </w:pPr>
            <w:r w:rsidRPr="002C0637">
              <w:rPr>
                <w:rFonts w:eastAsia="Times New Roman"/>
                <w:sz w:val="20"/>
                <w:szCs w:val="20"/>
                <w:lang w:eastAsia="ru-RU"/>
              </w:rPr>
              <w:t>ИНН ________________________________</w:t>
            </w:r>
          </w:p>
          <w:p w:rsidR="002C0637" w:rsidRPr="002C0637" w:rsidRDefault="002C0637" w:rsidP="0091411B">
            <w:pPr>
              <w:overflowPunct/>
              <w:autoSpaceDE/>
              <w:autoSpaceDN/>
              <w:adjustRightInd/>
              <w:ind w:right="-1"/>
              <w:jc w:val="both"/>
              <w:textAlignment w:val="auto"/>
              <w:rPr>
                <w:rFonts w:eastAsia="Times New Roman"/>
                <w:sz w:val="20"/>
                <w:szCs w:val="20"/>
                <w:lang w:eastAsia="ru-RU"/>
              </w:rPr>
            </w:pPr>
            <w:r w:rsidRPr="002C0637">
              <w:rPr>
                <w:rFonts w:eastAsia="Times New Roman"/>
                <w:sz w:val="20"/>
                <w:szCs w:val="20"/>
                <w:lang w:eastAsia="ru-RU"/>
              </w:rPr>
              <w:t>Представитель: _______________________</w:t>
            </w:r>
          </w:p>
          <w:p w:rsidR="002C0637" w:rsidRPr="002C0637" w:rsidRDefault="002C0637" w:rsidP="0091411B">
            <w:pPr>
              <w:overflowPunct/>
              <w:autoSpaceDE/>
              <w:autoSpaceDN/>
              <w:adjustRightInd/>
              <w:ind w:right="-1"/>
              <w:jc w:val="both"/>
              <w:textAlignment w:val="auto"/>
              <w:rPr>
                <w:rFonts w:eastAsia="Times New Roman"/>
                <w:sz w:val="20"/>
                <w:szCs w:val="20"/>
                <w:lang w:eastAsia="ru-RU"/>
              </w:rPr>
            </w:pPr>
            <w:r w:rsidRPr="002C0637">
              <w:rPr>
                <w:rFonts w:eastAsia="Times New Roman"/>
                <w:sz w:val="20"/>
                <w:szCs w:val="20"/>
                <w:lang w:eastAsia="ru-RU"/>
              </w:rPr>
              <w:t>Контактные данные заявителя</w:t>
            </w:r>
          </w:p>
          <w:p w:rsidR="002C0637" w:rsidRPr="002C0637" w:rsidRDefault="002C0637" w:rsidP="0091411B">
            <w:pPr>
              <w:overflowPunct/>
              <w:autoSpaceDE/>
              <w:autoSpaceDN/>
              <w:adjustRightInd/>
              <w:ind w:right="-1"/>
              <w:jc w:val="both"/>
              <w:textAlignment w:val="auto"/>
              <w:rPr>
                <w:rFonts w:eastAsia="Times New Roman"/>
                <w:sz w:val="20"/>
                <w:szCs w:val="20"/>
                <w:lang w:eastAsia="ru-RU"/>
              </w:rPr>
            </w:pPr>
            <w:r w:rsidRPr="002C0637">
              <w:rPr>
                <w:rFonts w:eastAsia="Times New Roman"/>
                <w:sz w:val="20"/>
                <w:szCs w:val="20"/>
                <w:lang w:eastAsia="ru-RU"/>
              </w:rPr>
              <w:t>(представителя): ______________________</w:t>
            </w:r>
          </w:p>
          <w:p w:rsidR="002C0637" w:rsidRPr="002C0637" w:rsidRDefault="002C0637" w:rsidP="0091411B">
            <w:pPr>
              <w:overflowPunct/>
              <w:autoSpaceDE/>
              <w:autoSpaceDN/>
              <w:adjustRightInd/>
              <w:ind w:right="-1"/>
              <w:jc w:val="both"/>
              <w:textAlignment w:val="auto"/>
              <w:rPr>
                <w:rFonts w:eastAsia="Times New Roman"/>
                <w:sz w:val="20"/>
                <w:szCs w:val="20"/>
                <w:lang w:eastAsia="ru-RU"/>
              </w:rPr>
            </w:pPr>
            <w:r w:rsidRPr="002C0637">
              <w:rPr>
                <w:rFonts w:eastAsia="Times New Roman"/>
                <w:sz w:val="20"/>
                <w:szCs w:val="20"/>
                <w:lang w:eastAsia="ru-RU"/>
              </w:rPr>
              <w:t>Тел.:</w:t>
            </w:r>
            <w:r w:rsidRPr="002C0637">
              <w:rPr>
                <w:rFonts w:eastAsia="Times New Roman"/>
                <w:sz w:val="20"/>
                <w:szCs w:val="20"/>
                <w:lang w:val="en-US" w:eastAsia="ru-RU"/>
              </w:rPr>
              <w:t xml:space="preserve"> </w:t>
            </w:r>
            <w:r w:rsidRPr="002C0637">
              <w:rPr>
                <w:rFonts w:eastAsia="Times New Roman"/>
                <w:sz w:val="20"/>
                <w:szCs w:val="20"/>
                <w:lang w:eastAsia="ru-RU"/>
              </w:rPr>
              <w:t>________________________________</w:t>
            </w:r>
          </w:p>
          <w:p w:rsidR="002C0637" w:rsidRPr="002C0637" w:rsidRDefault="002C0637" w:rsidP="0091411B">
            <w:pPr>
              <w:overflowPunct/>
              <w:autoSpaceDE/>
              <w:autoSpaceDN/>
              <w:adjustRightInd/>
              <w:ind w:right="-1"/>
              <w:jc w:val="both"/>
              <w:textAlignment w:val="auto"/>
              <w:rPr>
                <w:rFonts w:eastAsia="Times New Roman"/>
                <w:sz w:val="20"/>
                <w:szCs w:val="20"/>
                <w:lang w:eastAsia="ru-RU"/>
              </w:rPr>
            </w:pPr>
            <w:r w:rsidRPr="002C0637">
              <w:rPr>
                <w:rFonts w:eastAsia="Times New Roman"/>
                <w:sz w:val="20"/>
                <w:szCs w:val="20"/>
                <w:lang w:eastAsia="ru-RU"/>
              </w:rPr>
              <w:t>Эл. Почта: ___________________________</w:t>
            </w:r>
          </w:p>
        </w:tc>
      </w:tr>
    </w:tbl>
    <w:p w:rsidR="002C0637" w:rsidRPr="002C0637" w:rsidRDefault="002C0637" w:rsidP="0091411B">
      <w:pPr>
        <w:keepNext/>
        <w:tabs>
          <w:tab w:val="left" w:pos="4253"/>
        </w:tabs>
        <w:overflowPunct/>
        <w:autoSpaceDE/>
        <w:autoSpaceDN/>
        <w:adjustRightInd/>
        <w:ind w:right="5527"/>
        <w:jc w:val="center"/>
        <w:textAlignment w:val="auto"/>
        <w:outlineLvl w:val="0"/>
        <w:rPr>
          <w:rFonts w:eastAsia="Times New Roman"/>
          <w:b/>
          <w:bCs/>
          <w:kern w:val="32"/>
          <w:sz w:val="20"/>
          <w:szCs w:val="20"/>
          <w:lang w:val="x-none" w:eastAsia="x-none"/>
        </w:rPr>
      </w:pPr>
      <w:r w:rsidRPr="002C0637">
        <w:rPr>
          <w:rFonts w:eastAsia="Times New Roman"/>
          <w:b/>
          <w:bCs/>
          <w:kern w:val="32"/>
          <w:sz w:val="20"/>
          <w:szCs w:val="20"/>
          <w:lang w:val="x-none" w:eastAsia="x-none"/>
        </w:rPr>
        <w:t>Администрация Чаинского района Томской области</w:t>
      </w:r>
    </w:p>
    <w:p w:rsidR="002C0637" w:rsidRPr="002C0637" w:rsidRDefault="002C0637" w:rsidP="0091411B">
      <w:pPr>
        <w:tabs>
          <w:tab w:val="left" w:pos="4253"/>
        </w:tabs>
        <w:overflowPunct/>
        <w:autoSpaceDE/>
        <w:autoSpaceDN/>
        <w:adjustRightInd/>
        <w:ind w:right="5527"/>
        <w:jc w:val="center"/>
        <w:textAlignment w:val="auto"/>
        <w:rPr>
          <w:rFonts w:eastAsia="Times New Roman"/>
          <w:sz w:val="20"/>
          <w:szCs w:val="20"/>
          <w:lang w:eastAsia="ru-RU"/>
        </w:rPr>
      </w:pPr>
      <w:r w:rsidRPr="002C0637">
        <w:rPr>
          <w:rFonts w:eastAsia="Times New Roman"/>
          <w:sz w:val="20"/>
          <w:szCs w:val="20"/>
          <w:lang w:eastAsia="ru-RU"/>
        </w:rPr>
        <w:t>Ленинская ул., 11, Подгорное с., Чаинский р-он, Томская обл., 636400, телефон/ факс: (38257) 2 19 28</w:t>
      </w:r>
    </w:p>
    <w:p w:rsidR="002C0637" w:rsidRPr="002C0637" w:rsidRDefault="002C0637" w:rsidP="0091411B">
      <w:pPr>
        <w:tabs>
          <w:tab w:val="left" w:pos="4253"/>
        </w:tabs>
        <w:overflowPunct/>
        <w:autoSpaceDE/>
        <w:autoSpaceDN/>
        <w:adjustRightInd/>
        <w:ind w:right="5527"/>
        <w:jc w:val="center"/>
        <w:textAlignment w:val="auto"/>
        <w:rPr>
          <w:rFonts w:eastAsia="Times New Roman"/>
          <w:sz w:val="20"/>
          <w:szCs w:val="20"/>
          <w:lang w:val="en-US" w:eastAsia="ru-RU"/>
        </w:rPr>
      </w:pPr>
      <w:r w:rsidRPr="002C0637">
        <w:rPr>
          <w:rFonts w:eastAsia="Times New Roman"/>
          <w:sz w:val="20"/>
          <w:szCs w:val="20"/>
          <w:lang w:val="en-US" w:eastAsia="ru-RU"/>
        </w:rPr>
        <w:t xml:space="preserve">E-mail: </w:t>
      </w:r>
      <w:hyperlink r:id="rId57" w:history="1">
        <w:r w:rsidRPr="002C0637">
          <w:rPr>
            <w:rFonts w:eastAsia="Times New Roman"/>
            <w:color w:val="0000FF"/>
            <w:sz w:val="20"/>
            <w:szCs w:val="20"/>
            <w:u w:val="single"/>
            <w:lang w:val="en-US" w:eastAsia="ru-RU"/>
          </w:rPr>
          <w:t>tiaadm@tomsk.gov.ru</w:t>
        </w:r>
      </w:hyperlink>
    </w:p>
    <w:p w:rsidR="002C0637" w:rsidRPr="002C0637" w:rsidRDefault="002C0637" w:rsidP="0091411B">
      <w:pPr>
        <w:overflowPunct/>
        <w:autoSpaceDE/>
        <w:autoSpaceDN/>
        <w:adjustRightInd/>
        <w:ind w:right="-1"/>
        <w:textAlignment w:val="auto"/>
        <w:rPr>
          <w:rFonts w:eastAsia="Times New Roman"/>
          <w:sz w:val="20"/>
          <w:szCs w:val="20"/>
          <w:lang w:val="en-US" w:eastAsia="ru-RU"/>
        </w:rPr>
      </w:pPr>
    </w:p>
    <w:p w:rsidR="002C0637" w:rsidRPr="002C0637" w:rsidRDefault="002C0637" w:rsidP="0091411B">
      <w:pPr>
        <w:overflowPunct/>
        <w:autoSpaceDE/>
        <w:autoSpaceDN/>
        <w:adjustRightInd/>
        <w:ind w:right="-1"/>
        <w:textAlignment w:val="auto"/>
        <w:rPr>
          <w:rFonts w:eastAsia="Times New Roman"/>
          <w:b/>
          <w:sz w:val="20"/>
          <w:szCs w:val="20"/>
          <w:lang w:val="en-US" w:eastAsia="ru-RU"/>
        </w:rPr>
      </w:pPr>
    </w:p>
    <w:p w:rsidR="00B52BD0" w:rsidRPr="00C13388" w:rsidRDefault="00B52BD0" w:rsidP="0091411B">
      <w:pPr>
        <w:overflowPunct/>
        <w:autoSpaceDE/>
        <w:autoSpaceDN/>
        <w:adjustRightInd/>
        <w:ind w:right="-1"/>
        <w:jc w:val="center"/>
        <w:textAlignment w:val="auto"/>
        <w:rPr>
          <w:rFonts w:eastAsia="Times New Roman"/>
          <w:b/>
          <w:sz w:val="20"/>
          <w:szCs w:val="20"/>
          <w:lang w:val="en-US" w:eastAsia="ru-RU"/>
        </w:rPr>
      </w:pPr>
    </w:p>
    <w:p w:rsidR="00B52BD0" w:rsidRPr="00C13388" w:rsidRDefault="00B52BD0" w:rsidP="0091411B">
      <w:pPr>
        <w:overflowPunct/>
        <w:autoSpaceDE/>
        <w:autoSpaceDN/>
        <w:adjustRightInd/>
        <w:ind w:right="-1"/>
        <w:jc w:val="center"/>
        <w:textAlignment w:val="auto"/>
        <w:rPr>
          <w:rFonts w:eastAsia="Times New Roman"/>
          <w:b/>
          <w:sz w:val="20"/>
          <w:szCs w:val="20"/>
          <w:lang w:val="en-US" w:eastAsia="ru-RU"/>
        </w:rPr>
      </w:pPr>
    </w:p>
    <w:p w:rsidR="00B52BD0" w:rsidRPr="00C13388" w:rsidRDefault="00B52BD0" w:rsidP="0091411B">
      <w:pPr>
        <w:overflowPunct/>
        <w:autoSpaceDE/>
        <w:autoSpaceDN/>
        <w:adjustRightInd/>
        <w:ind w:right="-1"/>
        <w:jc w:val="center"/>
        <w:textAlignment w:val="auto"/>
        <w:rPr>
          <w:rFonts w:eastAsia="Times New Roman"/>
          <w:b/>
          <w:sz w:val="20"/>
          <w:szCs w:val="20"/>
          <w:lang w:val="en-US" w:eastAsia="ru-RU"/>
        </w:rPr>
      </w:pPr>
    </w:p>
    <w:p w:rsidR="002C0637" w:rsidRPr="002C0637" w:rsidRDefault="002C0637" w:rsidP="0091411B">
      <w:pPr>
        <w:overflowPunct/>
        <w:autoSpaceDE/>
        <w:autoSpaceDN/>
        <w:adjustRightInd/>
        <w:ind w:right="-1"/>
        <w:jc w:val="center"/>
        <w:textAlignment w:val="auto"/>
        <w:rPr>
          <w:rFonts w:eastAsia="Times New Roman"/>
          <w:b/>
          <w:sz w:val="20"/>
          <w:szCs w:val="20"/>
          <w:lang w:eastAsia="ru-RU"/>
        </w:rPr>
      </w:pPr>
      <w:r w:rsidRPr="002C0637">
        <w:rPr>
          <w:rFonts w:eastAsia="Times New Roman"/>
          <w:b/>
          <w:sz w:val="20"/>
          <w:szCs w:val="20"/>
          <w:lang w:eastAsia="ru-RU"/>
        </w:rPr>
        <w:t>РЕШЕНИЕ</w:t>
      </w:r>
    </w:p>
    <w:p w:rsidR="002C0637" w:rsidRPr="002C0637" w:rsidRDefault="002C0637" w:rsidP="0091411B">
      <w:pPr>
        <w:overflowPunct/>
        <w:autoSpaceDE/>
        <w:autoSpaceDN/>
        <w:adjustRightInd/>
        <w:ind w:right="-1"/>
        <w:jc w:val="center"/>
        <w:textAlignment w:val="auto"/>
        <w:rPr>
          <w:rFonts w:eastAsia="Times New Roman"/>
          <w:b/>
          <w:sz w:val="20"/>
          <w:szCs w:val="20"/>
          <w:lang w:eastAsia="ru-RU"/>
        </w:rPr>
      </w:pPr>
      <w:r w:rsidRPr="002C0637">
        <w:rPr>
          <w:rFonts w:eastAsia="Times New Roman"/>
          <w:b/>
          <w:sz w:val="20"/>
          <w:szCs w:val="20"/>
          <w:lang w:eastAsia="ru-RU"/>
        </w:rPr>
        <w:t>об отказе в приёме документов, необходимых для предоставления услуги «Предоставление права на въезд и передвижение грузового автотранспорта в зонах ограничения его движения по автомобильным дорогам регионального или межмуниципального, местного значения»</w:t>
      </w:r>
    </w:p>
    <w:p w:rsidR="002C0637" w:rsidRPr="002C0637" w:rsidRDefault="002C0637" w:rsidP="0091411B">
      <w:pPr>
        <w:overflowPunct/>
        <w:autoSpaceDE/>
        <w:autoSpaceDN/>
        <w:adjustRightInd/>
        <w:ind w:right="-1"/>
        <w:textAlignment w:val="auto"/>
        <w:rPr>
          <w:rFonts w:eastAsia="Times New Roman"/>
          <w:sz w:val="20"/>
          <w:szCs w:val="20"/>
          <w:lang w:eastAsia="ru-RU"/>
        </w:rPr>
      </w:pPr>
    </w:p>
    <w:p w:rsidR="002C0637" w:rsidRPr="002C0637" w:rsidRDefault="002C0637" w:rsidP="0091411B">
      <w:pPr>
        <w:overflowPunct/>
        <w:autoSpaceDE/>
        <w:autoSpaceDN/>
        <w:adjustRightInd/>
        <w:ind w:right="-1"/>
        <w:jc w:val="both"/>
        <w:textAlignment w:val="auto"/>
        <w:rPr>
          <w:rFonts w:eastAsia="Times New Roman"/>
          <w:sz w:val="20"/>
          <w:szCs w:val="20"/>
          <w:lang w:eastAsia="ru-RU"/>
        </w:rPr>
      </w:pPr>
      <w:r w:rsidRPr="002C0637">
        <w:rPr>
          <w:rFonts w:eastAsia="Times New Roman"/>
          <w:sz w:val="20"/>
          <w:szCs w:val="20"/>
          <w:lang w:eastAsia="ru-RU"/>
        </w:rPr>
        <w:t>от _______ № ____________</w:t>
      </w:r>
    </w:p>
    <w:p w:rsidR="002C0637" w:rsidRPr="002C0637" w:rsidRDefault="002C0637" w:rsidP="0091411B">
      <w:pPr>
        <w:overflowPunct/>
        <w:autoSpaceDE/>
        <w:autoSpaceDN/>
        <w:adjustRightInd/>
        <w:ind w:right="-1"/>
        <w:jc w:val="both"/>
        <w:textAlignment w:val="auto"/>
        <w:rPr>
          <w:rFonts w:eastAsia="Times New Roman"/>
          <w:sz w:val="20"/>
          <w:szCs w:val="20"/>
          <w:lang w:eastAsia="ru-RU"/>
        </w:rPr>
      </w:pPr>
      <w:r w:rsidRPr="002C0637">
        <w:rPr>
          <w:rFonts w:eastAsia="Times New Roman"/>
          <w:sz w:val="20"/>
          <w:szCs w:val="20"/>
          <w:lang w:eastAsia="ru-RU"/>
        </w:rPr>
        <w:t>Рассмотрев Ваше заявление от ______________ № _________ и прилагаемые к нему документы, уполномоченным органом ___________________________________________</w:t>
      </w:r>
    </w:p>
    <w:p w:rsidR="002C0637" w:rsidRPr="002C0637" w:rsidRDefault="002C0637" w:rsidP="0091411B">
      <w:pPr>
        <w:overflowPunct/>
        <w:autoSpaceDE/>
        <w:autoSpaceDN/>
        <w:adjustRightInd/>
        <w:ind w:right="-1"/>
        <w:jc w:val="both"/>
        <w:textAlignment w:val="auto"/>
        <w:rPr>
          <w:rFonts w:eastAsia="Times New Roman"/>
          <w:sz w:val="20"/>
          <w:szCs w:val="20"/>
          <w:lang w:eastAsia="ru-RU"/>
        </w:rPr>
      </w:pPr>
      <w:r w:rsidRPr="002C0637">
        <w:rPr>
          <w:rFonts w:eastAsia="Times New Roman"/>
          <w:sz w:val="20"/>
          <w:szCs w:val="20"/>
          <w:lang w:eastAsia="ru-RU"/>
        </w:rPr>
        <w:t>_____________________________________________________________________________</w:t>
      </w:r>
    </w:p>
    <w:p w:rsidR="002C0637" w:rsidRPr="002C0637" w:rsidRDefault="002C0637" w:rsidP="0091411B">
      <w:pPr>
        <w:overflowPunct/>
        <w:autoSpaceDE/>
        <w:autoSpaceDN/>
        <w:adjustRightInd/>
        <w:ind w:right="-1"/>
        <w:jc w:val="center"/>
        <w:textAlignment w:val="auto"/>
        <w:rPr>
          <w:rFonts w:eastAsia="Times New Roman"/>
          <w:sz w:val="20"/>
          <w:szCs w:val="20"/>
          <w:lang w:eastAsia="ru-RU"/>
        </w:rPr>
      </w:pPr>
      <w:r w:rsidRPr="002C0637">
        <w:rPr>
          <w:rFonts w:eastAsia="Times New Roman"/>
          <w:sz w:val="20"/>
          <w:szCs w:val="20"/>
          <w:lang w:eastAsia="ru-RU"/>
        </w:rPr>
        <w:t>(наименование уполномоченного органа)</w:t>
      </w:r>
    </w:p>
    <w:p w:rsidR="002C0637" w:rsidRPr="002C0637" w:rsidRDefault="002C0637" w:rsidP="0091411B">
      <w:pPr>
        <w:overflowPunct/>
        <w:autoSpaceDE/>
        <w:autoSpaceDN/>
        <w:adjustRightInd/>
        <w:ind w:right="-1"/>
        <w:jc w:val="both"/>
        <w:textAlignment w:val="auto"/>
        <w:rPr>
          <w:rFonts w:eastAsia="Times New Roman"/>
          <w:sz w:val="20"/>
          <w:szCs w:val="20"/>
          <w:lang w:eastAsia="ru-RU"/>
        </w:rPr>
      </w:pPr>
      <w:r w:rsidRPr="002C0637">
        <w:rPr>
          <w:rFonts w:eastAsia="Times New Roman"/>
          <w:sz w:val="20"/>
          <w:szCs w:val="20"/>
          <w:lang w:eastAsia="ru-RU"/>
        </w:rPr>
        <w:t>принято решение об отказе в приеме и регистрации документов по следующим основаниям: __________________________________________________________________</w:t>
      </w:r>
    </w:p>
    <w:p w:rsidR="002C0637" w:rsidRPr="002C0637" w:rsidRDefault="002C0637" w:rsidP="0091411B">
      <w:pPr>
        <w:overflowPunct/>
        <w:autoSpaceDE/>
        <w:autoSpaceDN/>
        <w:adjustRightInd/>
        <w:ind w:right="-1"/>
        <w:jc w:val="both"/>
        <w:textAlignment w:val="auto"/>
        <w:rPr>
          <w:rFonts w:eastAsia="Times New Roman"/>
          <w:sz w:val="20"/>
          <w:szCs w:val="20"/>
          <w:lang w:eastAsia="ru-RU"/>
        </w:rPr>
      </w:pPr>
      <w:r w:rsidRPr="002C0637">
        <w:rPr>
          <w:rFonts w:eastAsia="Times New Roman"/>
          <w:sz w:val="20"/>
          <w:szCs w:val="20"/>
          <w:lang w:eastAsia="ru-RU"/>
        </w:rPr>
        <w:t>_____________________________________________________________________________</w:t>
      </w:r>
    </w:p>
    <w:p w:rsidR="002C0637" w:rsidRPr="002C0637" w:rsidRDefault="002C0637" w:rsidP="0091411B">
      <w:pPr>
        <w:overflowPunct/>
        <w:autoSpaceDE/>
        <w:autoSpaceDN/>
        <w:adjustRightInd/>
        <w:ind w:right="-1"/>
        <w:jc w:val="center"/>
        <w:textAlignment w:val="auto"/>
        <w:rPr>
          <w:rFonts w:eastAsia="Times New Roman"/>
          <w:sz w:val="20"/>
          <w:szCs w:val="20"/>
          <w:lang w:eastAsia="ru-RU"/>
        </w:rPr>
      </w:pPr>
      <w:r w:rsidRPr="002C0637">
        <w:rPr>
          <w:rFonts w:eastAsia="Times New Roman"/>
          <w:sz w:val="20"/>
          <w:szCs w:val="20"/>
          <w:lang w:eastAsia="ru-RU"/>
        </w:rPr>
        <w:t>(разъяснение причин отказа)</w:t>
      </w:r>
    </w:p>
    <w:p w:rsidR="002C0637" w:rsidRPr="002C0637" w:rsidRDefault="002C0637" w:rsidP="0091411B">
      <w:pPr>
        <w:overflowPunct/>
        <w:autoSpaceDE/>
        <w:autoSpaceDN/>
        <w:adjustRightInd/>
        <w:ind w:right="-1"/>
        <w:jc w:val="both"/>
        <w:textAlignment w:val="auto"/>
        <w:rPr>
          <w:rFonts w:eastAsia="Times New Roman"/>
          <w:sz w:val="20"/>
          <w:szCs w:val="20"/>
          <w:lang w:eastAsia="ru-RU"/>
        </w:rPr>
      </w:pPr>
      <w:r w:rsidRPr="002C0637">
        <w:rPr>
          <w:rFonts w:eastAsia="Times New Roman"/>
          <w:sz w:val="20"/>
          <w:szCs w:val="20"/>
          <w:lang w:eastAsia="ru-RU"/>
        </w:rPr>
        <w:t>Дополнительная информация: _____________________________________________</w:t>
      </w:r>
    </w:p>
    <w:p w:rsidR="002C0637" w:rsidRPr="002C0637" w:rsidRDefault="002C0637" w:rsidP="0091411B">
      <w:pPr>
        <w:overflowPunct/>
        <w:autoSpaceDE/>
        <w:autoSpaceDN/>
        <w:adjustRightInd/>
        <w:ind w:right="-1"/>
        <w:jc w:val="both"/>
        <w:textAlignment w:val="auto"/>
        <w:rPr>
          <w:rFonts w:eastAsia="Times New Roman"/>
          <w:sz w:val="20"/>
          <w:szCs w:val="20"/>
          <w:lang w:eastAsia="ru-RU"/>
        </w:rPr>
      </w:pPr>
      <w:r w:rsidRPr="002C0637">
        <w:rPr>
          <w:rFonts w:eastAsia="Times New Roman"/>
          <w:sz w:val="20"/>
          <w:szCs w:val="20"/>
          <w:lang w:eastAsia="ru-RU"/>
        </w:rPr>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2C0637" w:rsidRPr="002C0637" w:rsidRDefault="002C0637" w:rsidP="0091411B">
      <w:pPr>
        <w:overflowPunct/>
        <w:autoSpaceDE/>
        <w:autoSpaceDN/>
        <w:adjustRightInd/>
        <w:ind w:right="-15"/>
        <w:jc w:val="both"/>
        <w:textAlignment w:val="auto"/>
        <w:rPr>
          <w:rFonts w:eastAsia="Times New Roman"/>
          <w:sz w:val="20"/>
          <w:szCs w:val="20"/>
          <w:lang w:eastAsia="ru-RU"/>
        </w:rPr>
      </w:pPr>
      <w:r w:rsidRPr="002C0637">
        <w:rPr>
          <w:rFonts w:eastAsia="Times New Roman"/>
          <w:sz w:val="20"/>
          <w:szCs w:val="20"/>
          <w:lang w:eastAsia="ru-RU"/>
        </w:rPr>
        <w:t>Данный отказ может быть обжалован в досудебном порядке путем направления жалобы в уполномоченный орган, а также в судебном порядке.</w:t>
      </w:r>
    </w:p>
    <w:p w:rsidR="002C0637" w:rsidRPr="002C0637" w:rsidRDefault="002C0637" w:rsidP="0091411B">
      <w:pPr>
        <w:overflowPunct/>
        <w:autoSpaceDE/>
        <w:autoSpaceDN/>
        <w:adjustRightInd/>
        <w:ind w:right="-15"/>
        <w:jc w:val="both"/>
        <w:textAlignment w:val="auto"/>
        <w:rPr>
          <w:rFonts w:eastAsia="Times New Roman"/>
          <w:sz w:val="20"/>
          <w:szCs w:val="20"/>
          <w:lang w:eastAsia="ru-RU"/>
        </w:rPr>
      </w:pPr>
    </w:p>
    <w:p w:rsidR="002C0637" w:rsidRPr="002C0637" w:rsidRDefault="002C0637" w:rsidP="0091411B">
      <w:pPr>
        <w:overflowPunct/>
        <w:autoSpaceDE/>
        <w:autoSpaceDN/>
        <w:adjustRightInd/>
        <w:ind w:right="-15"/>
        <w:textAlignment w:val="auto"/>
        <w:rPr>
          <w:rFonts w:eastAsia="Times New Roman"/>
          <w:sz w:val="20"/>
          <w:szCs w:val="20"/>
          <w:lang w:eastAsia="ru-RU"/>
        </w:rPr>
      </w:pPr>
      <w:r w:rsidRPr="002C0637">
        <w:rPr>
          <w:rFonts w:eastAsia="Times New Roman"/>
          <w:sz w:val="20"/>
          <w:szCs w:val="20"/>
          <w:lang w:eastAsia="ru-RU"/>
        </w:rPr>
        <w:t>__________________________________________________________</w:t>
      </w:r>
    </w:p>
    <w:p w:rsidR="002C0637" w:rsidRPr="002C0637" w:rsidRDefault="002C0637" w:rsidP="0091411B">
      <w:pPr>
        <w:overflowPunct/>
        <w:autoSpaceDE/>
        <w:autoSpaceDN/>
        <w:adjustRightInd/>
        <w:ind w:right="1983"/>
        <w:jc w:val="center"/>
        <w:textAlignment w:val="auto"/>
        <w:rPr>
          <w:rFonts w:eastAsia="Times New Roman"/>
          <w:sz w:val="20"/>
          <w:szCs w:val="20"/>
          <w:lang w:eastAsia="ru-RU"/>
        </w:rPr>
      </w:pPr>
      <w:r w:rsidRPr="002C0637">
        <w:rPr>
          <w:rFonts w:eastAsia="Times New Roman"/>
          <w:sz w:val="20"/>
          <w:szCs w:val="20"/>
          <w:lang w:eastAsia="ru-RU"/>
        </w:rPr>
        <w:t>(Должность и ФИО сотрудника, принявшего решение)</w:t>
      </w:r>
    </w:p>
    <w:p w:rsidR="002C0637" w:rsidRPr="002C0637" w:rsidRDefault="009E2696" w:rsidP="0091411B">
      <w:pPr>
        <w:overflowPunct/>
        <w:autoSpaceDE/>
        <w:autoSpaceDN/>
        <w:adjustRightInd/>
        <w:ind w:right="-1"/>
        <w:textAlignment w:val="auto"/>
        <w:rPr>
          <w:rFonts w:eastAsia="Times New Roman"/>
          <w:sz w:val="20"/>
          <w:szCs w:val="20"/>
          <w:lang w:eastAsia="ru-RU"/>
        </w:rPr>
      </w:pPr>
      <w:r>
        <w:rPr>
          <w:rFonts w:eastAsia="Times New Roman"/>
          <w:noProof/>
          <w:sz w:val="20"/>
          <w:szCs w:val="20"/>
          <w:lang w:eastAsia="ru-RU"/>
        </w:rPr>
        <w:pict>
          <v:rect id="Прямоугольник 40" o:spid="_x0000_s1105" style="position:absolute;margin-left:175.6pt;margin-top:14.9pt;width:186.05pt;height:23.25pt;z-index:-2516295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" strokeweight="1.5pt">
            <v:textbox style="mso-next-textbox:#Прямоугольник 40">
              <w:txbxContent>
                <w:p w:rsidR="00A874D5" w:rsidRPr="00EF5D96" w:rsidRDefault="00A874D5" w:rsidP="002C0637">
                  <w:pPr>
                    <w:ind w:right="3"/>
                    <w:jc w:val="center"/>
                    <w:rPr>
                      <w:b/>
                    </w:rPr>
                  </w:pPr>
                  <w:r w:rsidRPr="00EF5D96">
                    <w:rPr>
                      <w:b/>
                    </w:rPr>
                    <w:t>Электронная подпись</w:t>
                  </w:r>
                </w:p>
              </w:txbxContent>
            </v:textbox>
          </v:rect>
        </w:pict>
      </w:r>
    </w:p>
    <w:p w:rsidR="002C0637" w:rsidRPr="002C0637" w:rsidRDefault="009E2696" w:rsidP="0091411B">
      <w:pPr>
        <w:overflowPunct/>
        <w:autoSpaceDE/>
        <w:autoSpaceDN/>
        <w:adjustRightInd/>
        <w:ind w:right="-1"/>
        <w:textAlignment w:val="auto"/>
        <w:rPr>
          <w:rFonts w:ascii="Calibri" w:eastAsia="Times New Roman" w:hAnsi="Calibri"/>
          <w:sz w:val="20"/>
          <w:szCs w:val="20"/>
          <w:lang w:eastAsia="ru-RU"/>
        </w:rPr>
      </w:pPr>
      <w:r>
        <w:rPr>
          <w:rFonts w:ascii="Calibri" w:eastAsia="Times New Roman" w:hAnsi="Calibri"/>
          <w:noProof/>
          <w:sz w:val="20"/>
          <w:szCs w:val="20"/>
          <w:lang w:eastAsia="ru-RU"/>
        </w:rPr>
        <w:pict>
          <v:rect id="Прямоугольник 39" o:spid="_x0000_s1104" style="position:absolute;margin-left:234.5pt;margin-top:455pt;width:186.05pt;height:23.25pt;z-index:-2516305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" fillcolor="window" strokecolor="windowText" strokeweight="1pt">
            <v:path arrowok="t"/>
            <v:textbox style="mso-next-textbox:#Прямоугольник 39">
              <w:txbxContent>
                <w:p w:rsidR="00A874D5" w:rsidRPr="002E0F4B" w:rsidRDefault="00A874D5" w:rsidP="002C0637">
                  <w:pPr>
                    <w:jc w:val="center"/>
                  </w:pPr>
                  <w:r w:rsidRPr="002E0F4B">
                    <w:t>Электронная подпись</w:t>
                  </w:r>
                </w:p>
              </w:txbxContent>
            </v:textbox>
          </v:rect>
        </w:pict>
      </w:r>
      <w:r>
        <w:rPr>
          <w:rFonts w:ascii="Calibri" w:eastAsia="Times New Roman" w:hAnsi="Calibri"/>
          <w:noProof/>
          <w:sz w:val="20"/>
          <w:szCs w:val="20"/>
          <w:lang w:eastAsia="ru-RU"/>
        </w:rPr>
        <w:pict>
          <v:rect id="Прямоугольник 38" o:spid="_x0000_s1103" style="position:absolute;margin-left:234.5pt;margin-top:455pt;width:186.05pt;height:23.25pt;z-index:-2516316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" fillcolor="window" strokecolor="windowText" strokeweight="1pt">
            <v:path arrowok="t"/>
            <v:textbox style="mso-next-textbox:#Прямоугольник 38">
              <w:txbxContent>
                <w:p w:rsidR="00A874D5" w:rsidRPr="00447B71" w:rsidRDefault="00A874D5" w:rsidP="002C0637">
                  <w:pPr>
                    <w:jc w:val="center"/>
                  </w:pPr>
                  <w:r w:rsidRPr="00447B71">
                    <w:t>Электронная подпись</w:t>
                  </w:r>
                </w:p>
              </w:txbxContent>
            </v:textbox>
          </v:rect>
        </w:pict>
      </w:r>
      <w:r>
        <w:rPr>
          <w:rFonts w:ascii="Calibri" w:eastAsia="Times New Roman" w:hAnsi="Calibri"/>
          <w:noProof/>
          <w:sz w:val="20"/>
          <w:szCs w:val="20"/>
          <w:lang w:eastAsia="ru-RU"/>
        </w:rPr>
        <w:pict>
          <v:rect id="Прямоугольник 37" o:spid="_x0000_s1102" style="position:absolute;margin-left:234.5pt;margin-top:455pt;width:186.05pt;height:23.25pt;z-index:-2516326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" fillcolor="window" strokecolor="windowText" strokeweight="1pt">
            <v:path arrowok="t"/>
            <v:textbox style="mso-next-textbox:#Прямоугольник 37">
              <w:txbxContent>
                <w:p w:rsidR="00A874D5" w:rsidRPr="00447B71" w:rsidRDefault="00A874D5" w:rsidP="002C0637">
                  <w:pPr>
                    <w:jc w:val="center"/>
                  </w:pPr>
                  <w:r w:rsidRPr="00447B71">
                    <w:t>Электронная подпись</w:t>
                  </w:r>
                </w:p>
              </w:txbxContent>
            </v:textbox>
          </v:rect>
        </w:pict>
      </w:r>
      <w:r>
        <w:rPr>
          <w:rFonts w:ascii="Calibri" w:eastAsia="Times New Roman" w:hAnsi="Calibri"/>
          <w:noProof/>
          <w:sz w:val="20"/>
          <w:szCs w:val="20"/>
          <w:lang w:eastAsia="ru-RU"/>
        </w:rPr>
        <w:pict>
          <v:rect id="Прямоугольник 36" o:spid="_x0000_s1101" style="position:absolute;margin-left:234.5pt;margin-top:455pt;width:186.05pt;height:23.25pt;z-index:-2516336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" fillcolor="window" strokecolor="windowText" strokeweight="1pt">
            <v:path arrowok="t"/>
            <v:textbox style="mso-next-textbox:#Прямоугольник 36">
              <w:txbxContent>
                <w:p w:rsidR="00A874D5" w:rsidRPr="00447B71" w:rsidRDefault="00A874D5" w:rsidP="002C0637">
                  <w:pPr>
                    <w:jc w:val="center"/>
                  </w:pPr>
                  <w:r w:rsidRPr="00447B71">
                    <w:t>Электронная подпись</w:t>
                  </w:r>
                </w:p>
              </w:txbxContent>
            </v:textbox>
          </v:rect>
        </w:pict>
      </w:r>
      <w:r>
        <w:rPr>
          <w:rFonts w:ascii="Calibri" w:eastAsia="Times New Roman" w:hAnsi="Calibri"/>
          <w:noProof/>
          <w:sz w:val="20"/>
          <w:szCs w:val="20"/>
          <w:lang w:eastAsia="ru-RU"/>
        </w:rPr>
        <w:pict>
          <v:rect id="_x0000_s1100" style="position:absolute;margin-left:234.5pt;margin-top:455pt;width:186.05pt;height:23.25pt;z-index:-2516346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" fillcolor="window" strokecolor="windowText" strokeweight="1pt">
            <v:path arrowok="t"/>
            <v:textbox style="mso-next-textbox:#_x0000_s1100">
              <w:txbxContent>
                <w:p w:rsidR="00A874D5" w:rsidRPr="00447B71" w:rsidRDefault="00A874D5" w:rsidP="002C0637">
                  <w:pPr>
                    <w:jc w:val="center"/>
                  </w:pPr>
                  <w:r w:rsidRPr="00447B71">
                    <w:t>Электронная подпись</w:t>
                  </w:r>
                </w:p>
              </w:txbxContent>
            </v:textbox>
          </v:rect>
        </w:pict>
      </w:r>
      <w:r>
        <w:rPr>
          <w:rFonts w:ascii="Calibri" w:eastAsia="Times New Roman" w:hAnsi="Calibri"/>
          <w:noProof/>
          <w:sz w:val="20"/>
          <w:szCs w:val="20"/>
          <w:lang w:eastAsia="ru-RU"/>
        </w:rPr>
        <w:pict>
          <v:rect id="Прямоугольник 34" o:spid="_x0000_s1099" style="position:absolute;margin-left:234.5pt;margin-top:455pt;width:186.05pt;height:23.25pt;z-index:-2516357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" fillcolor="window" strokecolor="windowText" strokeweight="1pt">
            <v:path arrowok="t"/>
            <v:textbox style="mso-next-textbox:#Прямоугольник 34">
              <w:txbxContent>
                <w:p w:rsidR="00A874D5" w:rsidRPr="00447B71" w:rsidRDefault="00A874D5" w:rsidP="002C0637">
                  <w:pPr>
                    <w:jc w:val="center"/>
                  </w:pPr>
                  <w:r w:rsidRPr="00447B71">
                    <w:t>Электронная подпись</w:t>
                  </w:r>
                </w:p>
              </w:txbxContent>
            </v:textbox>
          </v:rect>
        </w:pict>
      </w:r>
      <w:r>
        <w:rPr>
          <w:rFonts w:ascii="Calibri" w:eastAsia="Times New Roman" w:hAnsi="Calibri"/>
          <w:noProof/>
          <w:sz w:val="20"/>
          <w:szCs w:val="20"/>
          <w:lang w:eastAsia="ru-RU"/>
        </w:rPr>
        <w:pict>
          <v:rect id="Прямоугольник 47" o:spid="_x0000_s1098" style="position:absolute;margin-left:234.5pt;margin-top:455pt;width:186.05pt;height:23.25pt;z-index:-2516367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" fillcolor="window" strokecolor="windowText" strokeweight="1pt">
            <v:path arrowok="t"/>
            <v:textbox style="mso-next-textbox:#Прямоугольник 47">
              <w:txbxContent>
                <w:p w:rsidR="00A874D5" w:rsidRPr="00447B71" w:rsidRDefault="00A874D5" w:rsidP="002C0637">
                  <w:pPr>
                    <w:jc w:val="center"/>
                  </w:pPr>
                  <w:r w:rsidRPr="00447B71">
                    <w:t>Электронная подпись</w:t>
                  </w:r>
                </w:p>
              </w:txbxContent>
            </v:textbox>
          </v:rect>
        </w:pict>
      </w:r>
      <w:r>
        <w:rPr>
          <w:rFonts w:ascii="Calibri" w:eastAsia="Times New Roman" w:hAnsi="Calibri"/>
          <w:noProof/>
          <w:sz w:val="20"/>
          <w:szCs w:val="20"/>
          <w:lang w:eastAsia="ru-RU"/>
        </w:rPr>
        <w:pict>
          <v:rect id="_x0000_s1096" style="position:absolute;margin-left:263.15pt;margin-top:605.9pt;width:186.05pt;height:23.25pt;z-index:2516776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" fillcolor="window" strokecolor="windowText" strokeweight="1pt">
            <v:path arrowok="t"/>
            <v:textbox style="mso-next-textbox:#_x0000_s1096">
              <w:txbxContent>
                <w:p w:rsidR="00A874D5" w:rsidRPr="00447B71" w:rsidRDefault="00A874D5" w:rsidP="002C0637">
                  <w:pPr>
                    <w:jc w:val="center"/>
                  </w:pPr>
                  <w:r w:rsidRPr="00447B71">
                    <w:t>Электронная подпись</w:t>
                  </w:r>
                </w:p>
              </w:txbxContent>
            </v:textbox>
          </v:rect>
        </w:pict>
      </w:r>
      <w:r>
        <w:rPr>
          <w:rFonts w:ascii="Calibri" w:eastAsia="Times New Roman" w:hAnsi="Calibri"/>
          <w:noProof/>
          <w:sz w:val="20"/>
          <w:szCs w:val="20"/>
          <w:lang w:eastAsia="ru-RU"/>
        </w:rPr>
        <w:pict>
          <v:rect id="Прямоугольник 43" o:spid="_x0000_s1097" style="position:absolute;margin-left:263.15pt;margin-top:605.9pt;width:186.05pt;height:23.25pt;z-index:2516787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" fillcolor="window" strokecolor="windowText" strokeweight="1pt">
            <v:path arrowok="t"/>
            <v:textbox style="mso-next-textbox:#Прямоугольник 43">
              <w:txbxContent>
                <w:p w:rsidR="00A874D5" w:rsidRPr="00447B71" w:rsidRDefault="00A874D5" w:rsidP="002C0637">
                  <w:pPr>
                    <w:jc w:val="center"/>
                  </w:pPr>
                  <w:r w:rsidRPr="00447B71">
                    <w:t>Электронная подпись</w:t>
                  </w:r>
                </w:p>
              </w:txbxContent>
            </v:textbox>
          </v:rect>
        </w:pict>
      </w:r>
    </w:p>
    <w:p w:rsidR="002C0637" w:rsidRPr="002C0637" w:rsidRDefault="002C0637" w:rsidP="0091411B">
      <w:pPr>
        <w:widowControl w:val="0"/>
        <w:overflowPunct/>
        <w:jc w:val="both"/>
        <w:textAlignment w:val="auto"/>
        <w:rPr>
          <w:rFonts w:eastAsia="Times New Roman"/>
          <w:sz w:val="20"/>
          <w:szCs w:val="20"/>
          <w:lang w:eastAsia="ru-RU"/>
        </w:rPr>
      </w:pPr>
    </w:p>
    <w:p w:rsidR="002C0637" w:rsidRPr="002C0637" w:rsidRDefault="002C0637" w:rsidP="0091411B">
      <w:pPr>
        <w:widowControl w:val="0"/>
        <w:overflowPunct/>
        <w:jc w:val="both"/>
        <w:textAlignment w:val="auto"/>
        <w:rPr>
          <w:rFonts w:eastAsia="Times New Roman"/>
          <w:sz w:val="20"/>
          <w:szCs w:val="20"/>
          <w:lang w:eastAsia="ru-RU"/>
        </w:rPr>
      </w:pPr>
    </w:p>
    <w:p w:rsidR="002C0637" w:rsidRDefault="002C0637" w:rsidP="0091411B">
      <w:pPr>
        <w:overflowPunct/>
        <w:autoSpaceDE/>
        <w:autoSpaceDN/>
        <w:adjustRightInd/>
        <w:jc w:val="right"/>
        <w:textAlignment w:val="auto"/>
        <w:rPr>
          <w:rFonts w:eastAsia="Times New Roman"/>
          <w:sz w:val="20"/>
          <w:szCs w:val="20"/>
          <w:lang w:eastAsia="ru-RU"/>
        </w:rPr>
        <w:sectPr w:rsidR="002C0637" w:rsidSect="00332BF2">
          <w:headerReference w:type="even" r:id="rId58"/>
          <w:headerReference w:type="default" r:id="rId59"/>
          <w:pgSz w:w="11906" w:h="16838" w:code="9"/>
          <w:pgMar w:top="567" w:right="1134" w:bottom="567" w:left="1134" w:header="851" w:footer="624" w:gutter="0"/>
          <w:cols w:space="708"/>
          <w:docGrid w:linePitch="360"/>
        </w:sectPr>
      </w:pPr>
    </w:p>
    <w:p w:rsidR="002C0637" w:rsidRPr="002C0637" w:rsidRDefault="00B52BD0" w:rsidP="0091411B">
      <w:pPr>
        <w:overflowPunct/>
        <w:autoSpaceDE/>
        <w:autoSpaceDN/>
        <w:adjustRightInd/>
        <w:jc w:val="right"/>
        <w:textAlignment w:val="auto"/>
        <w:rPr>
          <w:rFonts w:eastAsia="Times New Roman"/>
          <w:sz w:val="20"/>
          <w:szCs w:val="20"/>
          <w:lang w:eastAsia="ru-RU"/>
        </w:rPr>
      </w:pPr>
      <w:r>
        <w:rPr>
          <w:rFonts w:eastAsia="Times New Roman"/>
          <w:sz w:val="20"/>
          <w:szCs w:val="20"/>
          <w:lang w:eastAsia="ru-RU"/>
        </w:rPr>
        <w:lastRenderedPageBreak/>
        <w:t>П</w:t>
      </w:r>
      <w:r w:rsidR="002C0637">
        <w:rPr>
          <w:rFonts w:eastAsia="Times New Roman"/>
          <w:sz w:val="20"/>
          <w:szCs w:val="20"/>
          <w:lang w:eastAsia="ru-RU"/>
        </w:rPr>
        <w:t>рил</w:t>
      </w:r>
      <w:r w:rsidR="002C0637" w:rsidRPr="002C0637">
        <w:rPr>
          <w:rFonts w:eastAsia="Times New Roman"/>
          <w:sz w:val="20"/>
          <w:szCs w:val="20"/>
          <w:lang w:eastAsia="ru-RU"/>
        </w:rPr>
        <w:t>ожение № 6</w:t>
      </w:r>
    </w:p>
    <w:p w:rsidR="002C0637" w:rsidRPr="002C0637" w:rsidRDefault="002C0637" w:rsidP="0091411B">
      <w:pPr>
        <w:overflowPunct/>
        <w:autoSpaceDE/>
        <w:autoSpaceDN/>
        <w:adjustRightInd/>
        <w:jc w:val="right"/>
        <w:textAlignment w:val="auto"/>
        <w:rPr>
          <w:rFonts w:eastAsia="Times New Roman"/>
          <w:sz w:val="20"/>
          <w:szCs w:val="20"/>
          <w:lang w:eastAsia="ru-RU"/>
        </w:rPr>
      </w:pPr>
      <w:r w:rsidRPr="002C0637">
        <w:rPr>
          <w:rFonts w:eastAsia="Times New Roman"/>
          <w:sz w:val="20"/>
          <w:szCs w:val="20"/>
          <w:lang w:eastAsia="ru-RU"/>
        </w:rPr>
        <w:t>к Административному регламенту по</w:t>
      </w:r>
    </w:p>
    <w:p w:rsidR="002C0637" w:rsidRPr="002C0637" w:rsidRDefault="002C0637" w:rsidP="0091411B">
      <w:pPr>
        <w:overflowPunct/>
        <w:autoSpaceDE/>
        <w:autoSpaceDN/>
        <w:adjustRightInd/>
        <w:jc w:val="right"/>
        <w:textAlignment w:val="auto"/>
        <w:rPr>
          <w:rFonts w:eastAsia="Times New Roman"/>
          <w:sz w:val="20"/>
          <w:szCs w:val="20"/>
          <w:lang w:eastAsia="ru-RU"/>
        </w:rPr>
      </w:pPr>
      <w:r w:rsidRPr="002C0637">
        <w:rPr>
          <w:rFonts w:eastAsia="Times New Roman"/>
          <w:sz w:val="20"/>
          <w:szCs w:val="20"/>
          <w:lang w:eastAsia="ru-RU"/>
        </w:rPr>
        <w:t>предоставлению муниципальной услуги</w:t>
      </w:r>
    </w:p>
    <w:p w:rsidR="002C0637" w:rsidRPr="002C0637" w:rsidRDefault="002C0637" w:rsidP="0091411B">
      <w:pPr>
        <w:overflowPunct/>
        <w:autoSpaceDE/>
        <w:autoSpaceDN/>
        <w:adjustRightInd/>
        <w:jc w:val="right"/>
        <w:textAlignment w:val="auto"/>
        <w:rPr>
          <w:rFonts w:eastAsia="Times New Roman"/>
          <w:sz w:val="20"/>
          <w:szCs w:val="20"/>
          <w:lang w:eastAsia="ru-RU"/>
        </w:rPr>
      </w:pPr>
    </w:p>
    <w:p w:rsidR="002C0637" w:rsidRPr="002C0637" w:rsidRDefault="002C0637" w:rsidP="0091411B">
      <w:pPr>
        <w:overflowPunct/>
        <w:autoSpaceDE/>
        <w:autoSpaceDN/>
        <w:adjustRightInd/>
        <w:ind w:right="74"/>
        <w:jc w:val="center"/>
        <w:textAlignment w:val="auto"/>
        <w:rPr>
          <w:rFonts w:eastAsia="Times New Roman"/>
          <w:b/>
          <w:sz w:val="20"/>
          <w:szCs w:val="20"/>
          <w:lang w:eastAsia="ru-RU"/>
        </w:rPr>
      </w:pPr>
      <w:r w:rsidRPr="002C0637">
        <w:rPr>
          <w:rFonts w:eastAsia="Times New Roman"/>
          <w:b/>
          <w:sz w:val="20"/>
          <w:szCs w:val="20"/>
          <w:lang w:eastAsia="ru-RU"/>
        </w:rPr>
        <w:t>Состав, последовательность и сроки выполнения административных процедур (действий) при предоставлении муниципальной услуги</w:t>
      </w:r>
    </w:p>
    <w:p w:rsidR="002C0637" w:rsidRPr="002C0637" w:rsidRDefault="002C0637" w:rsidP="0091411B">
      <w:pPr>
        <w:overflowPunct/>
        <w:autoSpaceDE/>
        <w:autoSpaceDN/>
        <w:adjustRightInd/>
        <w:ind w:right="74"/>
        <w:jc w:val="center"/>
        <w:textAlignment w:val="auto"/>
        <w:rPr>
          <w:rFonts w:eastAsia="Times New Roman"/>
          <w:b/>
          <w:sz w:val="20"/>
          <w:szCs w:val="20"/>
          <w:lang w:eastAsia="ru-RU"/>
        </w:rPr>
      </w:pPr>
    </w:p>
    <w:tbl>
      <w:tblPr>
        <w:tblW w:w="15025" w:type="dxa"/>
        <w:tblInd w:w="429" w:type="dxa"/>
        <w:tblLayout w:type="fixed"/>
        <w:tblCellMar>
          <w:left w:w="0" w:type="dxa"/>
          <w:right w:w="57" w:type="dxa"/>
        </w:tblCellMar>
        <w:tblLook w:val="04A0" w:firstRow="1" w:lastRow="0" w:firstColumn="1" w:lastColumn="0" w:noHBand="0" w:noVBand="1"/>
      </w:tblPr>
      <w:tblGrid>
        <w:gridCol w:w="1239"/>
        <w:gridCol w:w="4147"/>
        <w:gridCol w:w="1985"/>
        <w:gridCol w:w="1843"/>
        <w:gridCol w:w="1559"/>
        <w:gridCol w:w="1984"/>
        <w:gridCol w:w="2268"/>
      </w:tblGrid>
      <w:tr w:rsidR="002C0637" w:rsidRPr="002C0637" w:rsidTr="00B52BD0">
        <w:trPr>
          <w:trHeight w:val="577"/>
        </w:trPr>
        <w:tc>
          <w:tcPr>
            <w:tcW w:w="1239" w:type="dxa"/>
            <w:tcBorders>
              <w:top w:val="single" w:sz="2" w:space="0" w:color="000000"/>
              <w:left w:val="single" w:sz="2" w:space="0" w:color="000000"/>
              <w:bottom w:val="nil"/>
              <w:right w:val="single" w:sz="2" w:space="0" w:color="000000"/>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r w:rsidRPr="002C0637">
              <w:rPr>
                <w:rFonts w:eastAsia="Times New Roman"/>
                <w:sz w:val="20"/>
                <w:szCs w:val="20"/>
                <w:lang w:eastAsia="ru-RU"/>
              </w:rPr>
              <w:t>Основание для начала административной процедуры</w:t>
            </w:r>
          </w:p>
        </w:tc>
        <w:tc>
          <w:tcPr>
            <w:tcW w:w="4147" w:type="dxa"/>
            <w:tcBorders>
              <w:top w:val="single" w:sz="2" w:space="0" w:color="000000"/>
              <w:left w:val="single" w:sz="2" w:space="0" w:color="000000"/>
              <w:bottom w:val="nil"/>
              <w:right w:val="single" w:sz="2" w:space="0" w:color="000000"/>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Содержание административных действий</w:t>
            </w:r>
          </w:p>
        </w:tc>
        <w:tc>
          <w:tcPr>
            <w:tcW w:w="1985" w:type="dxa"/>
            <w:tcBorders>
              <w:top w:val="single" w:sz="2" w:space="0" w:color="000000"/>
              <w:left w:val="single" w:sz="2" w:space="0" w:color="000000"/>
              <w:bottom w:val="nil"/>
              <w:right w:val="single" w:sz="2" w:space="0" w:color="000000"/>
            </w:tcBorders>
            <w:shd w:val="clear" w:color="auto" w:fill="auto"/>
            <w:vAlign w:val="center"/>
          </w:tcPr>
          <w:p w:rsidR="002C0637" w:rsidRPr="002C0637" w:rsidRDefault="002C0637" w:rsidP="0091411B">
            <w:pPr>
              <w:overflowPunct/>
              <w:autoSpaceDE/>
              <w:autoSpaceDN/>
              <w:adjustRightInd/>
              <w:ind w:right="-15"/>
              <w:jc w:val="center"/>
              <w:textAlignment w:val="auto"/>
              <w:rPr>
                <w:rFonts w:eastAsia="Times New Roman"/>
                <w:sz w:val="20"/>
                <w:szCs w:val="20"/>
                <w:lang w:eastAsia="ru-RU"/>
              </w:rPr>
            </w:pPr>
            <w:r w:rsidRPr="002C0637">
              <w:rPr>
                <w:rFonts w:eastAsia="Times New Roman"/>
                <w:sz w:val="20"/>
                <w:szCs w:val="20"/>
                <w:lang w:eastAsia="ru-RU"/>
              </w:rPr>
              <w:t>Срок выполнения административных действий</w:t>
            </w:r>
          </w:p>
        </w:tc>
        <w:tc>
          <w:tcPr>
            <w:tcW w:w="1843" w:type="dxa"/>
            <w:tcBorders>
              <w:top w:val="single" w:sz="2" w:space="0" w:color="000000"/>
              <w:left w:val="single" w:sz="2" w:space="0" w:color="000000"/>
              <w:bottom w:val="nil"/>
              <w:right w:val="single" w:sz="2" w:space="0" w:color="000000"/>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Должностное лицо, ответственное за выполнение административного действия</w:t>
            </w:r>
          </w:p>
        </w:tc>
        <w:tc>
          <w:tcPr>
            <w:tcW w:w="1559" w:type="dxa"/>
            <w:tcBorders>
              <w:top w:val="single" w:sz="2" w:space="0" w:color="000000"/>
              <w:left w:val="single" w:sz="2" w:space="0" w:color="000000"/>
              <w:bottom w:val="nil"/>
              <w:right w:val="single" w:sz="2" w:space="0" w:color="000000"/>
            </w:tcBorders>
            <w:shd w:val="clear" w:color="auto" w:fill="auto"/>
            <w:vAlign w:val="center"/>
          </w:tcPr>
          <w:p w:rsidR="002C0637" w:rsidRPr="002C0637" w:rsidRDefault="002C0637" w:rsidP="0091411B">
            <w:pPr>
              <w:overflowPunct/>
              <w:autoSpaceDE/>
              <w:autoSpaceDN/>
              <w:adjustRightInd/>
              <w:ind w:right="-50"/>
              <w:jc w:val="center"/>
              <w:textAlignment w:val="auto"/>
              <w:rPr>
                <w:rFonts w:eastAsia="Times New Roman"/>
                <w:sz w:val="20"/>
                <w:szCs w:val="20"/>
                <w:lang w:eastAsia="ru-RU"/>
              </w:rPr>
            </w:pPr>
            <w:r w:rsidRPr="002C0637">
              <w:rPr>
                <w:rFonts w:eastAsia="Times New Roman"/>
                <w:sz w:val="20"/>
                <w:szCs w:val="20"/>
                <w:lang w:eastAsia="ru-RU"/>
              </w:rPr>
              <w:t>Место выполнения административного действия используемая информационная система</w:t>
            </w:r>
          </w:p>
        </w:tc>
        <w:tc>
          <w:tcPr>
            <w:tcW w:w="1984" w:type="dxa"/>
            <w:tcBorders>
              <w:top w:val="single" w:sz="2" w:space="0" w:color="000000"/>
              <w:left w:val="single" w:sz="2" w:space="0" w:color="000000"/>
              <w:bottom w:val="nil"/>
              <w:right w:val="single" w:sz="2" w:space="0" w:color="000000"/>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Критерии принятия решения</w:t>
            </w:r>
          </w:p>
        </w:tc>
        <w:tc>
          <w:tcPr>
            <w:tcW w:w="2268" w:type="dxa"/>
            <w:tcBorders>
              <w:top w:val="single" w:sz="2" w:space="0" w:color="000000"/>
              <w:left w:val="single" w:sz="2" w:space="0" w:color="000000"/>
              <w:bottom w:val="nil"/>
              <w:right w:val="single" w:sz="2" w:space="0" w:color="000000"/>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r w:rsidRPr="002C0637">
              <w:rPr>
                <w:rFonts w:eastAsia="Times New Roman"/>
                <w:sz w:val="20"/>
                <w:szCs w:val="20"/>
                <w:lang w:eastAsia="ru-RU"/>
              </w:rPr>
              <w:t>Результат административного действия, способ фиксации</w:t>
            </w:r>
          </w:p>
        </w:tc>
      </w:tr>
      <w:tr w:rsidR="002C0637" w:rsidRPr="002C0637" w:rsidTr="00B52BD0">
        <w:trPr>
          <w:trHeight w:val="232"/>
        </w:trPr>
        <w:tc>
          <w:tcPr>
            <w:tcW w:w="123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r w:rsidRPr="002C0637">
              <w:rPr>
                <w:rFonts w:eastAsia="Times New Roman"/>
                <w:sz w:val="20"/>
                <w:szCs w:val="20"/>
                <w:lang w:eastAsia="ru-RU"/>
              </w:rPr>
              <w:t>1</w:t>
            </w:r>
          </w:p>
        </w:tc>
        <w:tc>
          <w:tcPr>
            <w:tcW w:w="414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2</w:t>
            </w:r>
          </w:p>
        </w:tc>
        <w:tc>
          <w:tcPr>
            <w:tcW w:w="19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2C0637" w:rsidRPr="002C0637" w:rsidRDefault="002C0637" w:rsidP="0091411B">
            <w:pPr>
              <w:overflowPunct/>
              <w:autoSpaceDE/>
              <w:autoSpaceDN/>
              <w:adjustRightInd/>
              <w:ind w:right="-15"/>
              <w:jc w:val="center"/>
              <w:textAlignment w:val="auto"/>
              <w:rPr>
                <w:rFonts w:eastAsia="Times New Roman"/>
                <w:sz w:val="20"/>
                <w:szCs w:val="20"/>
                <w:lang w:eastAsia="ru-RU"/>
              </w:rPr>
            </w:pPr>
            <w:r w:rsidRPr="002C0637">
              <w:rPr>
                <w:rFonts w:eastAsia="Times New Roman"/>
                <w:sz w:val="20"/>
                <w:szCs w:val="20"/>
                <w:lang w:eastAsia="ru-RU"/>
              </w:rPr>
              <w:t>3</w:t>
            </w:r>
          </w:p>
        </w:tc>
        <w:tc>
          <w:tcPr>
            <w:tcW w:w="18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4</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C0637" w:rsidRPr="002C0637" w:rsidRDefault="002C0637" w:rsidP="0091411B">
            <w:pPr>
              <w:overflowPunct/>
              <w:autoSpaceDE/>
              <w:autoSpaceDN/>
              <w:adjustRightInd/>
              <w:ind w:right="-50"/>
              <w:jc w:val="center"/>
              <w:textAlignment w:val="auto"/>
              <w:rPr>
                <w:rFonts w:eastAsia="Times New Roman"/>
                <w:sz w:val="20"/>
                <w:szCs w:val="20"/>
                <w:lang w:eastAsia="ru-RU"/>
              </w:rPr>
            </w:pPr>
            <w:r w:rsidRPr="002C0637">
              <w:rPr>
                <w:rFonts w:eastAsia="Times New Roman"/>
                <w:sz w:val="20"/>
                <w:szCs w:val="20"/>
                <w:lang w:eastAsia="ru-RU"/>
              </w:rPr>
              <w:t>5</w:t>
            </w:r>
          </w:p>
        </w:tc>
        <w:tc>
          <w:tcPr>
            <w:tcW w:w="1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6</w:t>
            </w:r>
          </w:p>
        </w:tc>
        <w:tc>
          <w:tcPr>
            <w:tcW w:w="2268" w:type="dxa"/>
            <w:tcBorders>
              <w:top w:val="single" w:sz="2" w:space="0" w:color="000000"/>
              <w:left w:val="single" w:sz="2" w:space="0" w:color="000000"/>
              <w:bottom w:val="single" w:sz="2" w:space="0" w:color="000000"/>
              <w:right w:val="single" w:sz="2" w:space="0" w:color="000000"/>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r w:rsidRPr="002C0637">
              <w:rPr>
                <w:rFonts w:eastAsia="Times New Roman"/>
                <w:sz w:val="20"/>
                <w:szCs w:val="20"/>
                <w:lang w:eastAsia="ru-RU"/>
              </w:rPr>
              <w:t>7</w:t>
            </w:r>
          </w:p>
        </w:tc>
      </w:tr>
      <w:tr w:rsidR="002C0637" w:rsidRPr="002C0637" w:rsidTr="00B52BD0">
        <w:trPr>
          <w:trHeight w:val="244"/>
        </w:trPr>
        <w:tc>
          <w:tcPr>
            <w:tcW w:w="15025" w:type="dxa"/>
            <w:gridSpan w:val="7"/>
            <w:tcBorders>
              <w:top w:val="single" w:sz="2" w:space="0" w:color="000000"/>
              <w:left w:val="single" w:sz="2" w:space="0" w:color="000000"/>
              <w:bottom w:val="single" w:sz="2" w:space="0" w:color="000000"/>
              <w:right w:val="single" w:sz="2" w:space="0" w:color="000000"/>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1. Проверка документов и регистрация заявления</w:t>
            </w:r>
          </w:p>
        </w:tc>
      </w:tr>
      <w:tr w:rsidR="002C0637" w:rsidRPr="002C0637" w:rsidTr="00B52BD0">
        <w:trPr>
          <w:trHeight w:val="559"/>
        </w:trPr>
        <w:tc>
          <w:tcPr>
            <w:tcW w:w="1239" w:type="dxa"/>
            <w:vMerge w:val="restart"/>
            <w:tcBorders>
              <w:top w:val="single" w:sz="2" w:space="0" w:color="000000"/>
              <w:left w:val="single" w:sz="2" w:space="0" w:color="000000"/>
              <w:right w:val="single" w:sz="2" w:space="0" w:color="000000"/>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r w:rsidRPr="002C0637">
              <w:rPr>
                <w:rFonts w:eastAsia="Times New Roman"/>
                <w:sz w:val="20"/>
                <w:szCs w:val="20"/>
                <w:lang w:eastAsia="ru-RU"/>
              </w:rPr>
              <w:t>Поступление заявления и документов для предоставления муниципальной услуги в Уполномоченный орган</w:t>
            </w:r>
          </w:p>
        </w:tc>
        <w:tc>
          <w:tcPr>
            <w:tcW w:w="414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Прием и проверка комплектности документов на наличие/отсутствие оснований для отказа в приеме документов, предусмотренных пунктом 2.13 Административного регламента</w:t>
            </w:r>
          </w:p>
        </w:tc>
        <w:tc>
          <w:tcPr>
            <w:tcW w:w="19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2C0637" w:rsidRPr="002C0637" w:rsidRDefault="002C0637" w:rsidP="0091411B">
            <w:pPr>
              <w:overflowPunct/>
              <w:autoSpaceDE/>
              <w:autoSpaceDN/>
              <w:adjustRightInd/>
              <w:ind w:right="-15"/>
              <w:jc w:val="center"/>
              <w:textAlignment w:val="auto"/>
              <w:rPr>
                <w:rFonts w:eastAsia="Times New Roman"/>
                <w:sz w:val="20"/>
                <w:szCs w:val="20"/>
                <w:lang w:eastAsia="ru-RU"/>
              </w:rPr>
            </w:pPr>
            <w:r w:rsidRPr="002C0637">
              <w:rPr>
                <w:rFonts w:eastAsia="Times New Roman"/>
                <w:sz w:val="20"/>
                <w:szCs w:val="20"/>
                <w:lang w:eastAsia="ru-RU"/>
              </w:rPr>
              <w:t>1 рабочий день</w:t>
            </w:r>
          </w:p>
        </w:tc>
        <w:tc>
          <w:tcPr>
            <w:tcW w:w="1843"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Должностное лицо Уполномоченного органа, ответственное за предоставление муниципальной услуги</w:t>
            </w:r>
          </w:p>
        </w:tc>
        <w:tc>
          <w:tcPr>
            <w:tcW w:w="1559" w:type="dxa"/>
            <w:vMerge w:val="restart"/>
            <w:tcBorders>
              <w:top w:val="single" w:sz="2" w:space="0" w:color="000000"/>
              <w:left w:val="single" w:sz="2" w:space="0" w:color="000000"/>
              <w:right w:val="single" w:sz="2" w:space="0" w:color="000000"/>
            </w:tcBorders>
            <w:shd w:val="clear" w:color="auto" w:fill="auto"/>
            <w:vAlign w:val="center"/>
          </w:tcPr>
          <w:p w:rsidR="002C0637" w:rsidRPr="002C0637" w:rsidRDefault="002C0637" w:rsidP="0091411B">
            <w:pPr>
              <w:overflowPunct/>
              <w:autoSpaceDE/>
              <w:autoSpaceDN/>
              <w:adjustRightInd/>
              <w:ind w:right="-50"/>
              <w:jc w:val="center"/>
              <w:textAlignment w:val="auto"/>
              <w:rPr>
                <w:rFonts w:eastAsia="Times New Roman"/>
                <w:sz w:val="20"/>
                <w:szCs w:val="20"/>
                <w:lang w:eastAsia="ru-RU"/>
              </w:rPr>
            </w:pPr>
            <w:r w:rsidRPr="002C0637">
              <w:rPr>
                <w:rFonts w:eastAsia="Times New Roman"/>
                <w:sz w:val="20"/>
                <w:szCs w:val="20"/>
                <w:lang w:eastAsia="ru-RU"/>
              </w:rPr>
              <w:t>Уполномоченный орган/ГИС</w:t>
            </w:r>
          </w:p>
        </w:tc>
        <w:tc>
          <w:tcPr>
            <w:tcW w:w="198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p>
        </w:tc>
        <w:tc>
          <w:tcPr>
            <w:tcW w:w="2268" w:type="dxa"/>
            <w:vMerge w:val="restart"/>
            <w:tcBorders>
              <w:top w:val="single" w:sz="2" w:space="0" w:color="000000"/>
              <w:left w:val="single" w:sz="2" w:space="0" w:color="000000"/>
              <w:right w:val="single" w:sz="2" w:space="0" w:color="000000"/>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r w:rsidRPr="002C0637">
              <w:rPr>
                <w:rFonts w:eastAsia="Times New Roman"/>
                <w:sz w:val="20"/>
                <w:szCs w:val="20"/>
                <w:lang w:eastAsia="ru-RU"/>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2C0637" w:rsidRPr="002C0637" w:rsidTr="00B52BD0">
        <w:trPr>
          <w:trHeight w:val="1978"/>
        </w:trPr>
        <w:tc>
          <w:tcPr>
            <w:tcW w:w="1239" w:type="dxa"/>
            <w:vMerge/>
            <w:tcBorders>
              <w:left w:val="single" w:sz="2" w:space="0" w:color="000000"/>
              <w:right w:val="single" w:sz="2" w:space="0" w:color="000000"/>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p>
        </w:tc>
        <w:tc>
          <w:tcPr>
            <w:tcW w:w="414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В случае выявления оснований для отказа в приеме документов, направление Заявителю в электронной форме в личный кабинет на ЕНГУ уведомления о недостаточности представленных документов, с указанием на соответствующий документ, предусмотренный пунктом 2.10 Административного регламента либо о выявленных нарушениях. Данные недостатки могут быть исправлены заявителем в течение 1 рабочего дня со дня поступления соответствующего уведомления заявителю.</w:t>
            </w:r>
          </w:p>
        </w:tc>
        <w:tc>
          <w:tcPr>
            <w:tcW w:w="1985" w:type="dxa"/>
            <w:vMerge w:val="restart"/>
            <w:tcBorders>
              <w:top w:val="single" w:sz="2" w:space="0" w:color="000000"/>
              <w:left w:val="single" w:sz="2" w:space="0" w:color="000000"/>
              <w:right w:val="single" w:sz="2" w:space="0" w:color="000000"/>
            </w:tcBorders>
            <w:shd w:val="clear" w:color="auto" w:fill="auto"/>
            <w:vAlign w:val="center"/>
          </w:tcPr>
          <w:p w:rsidR="002C0637" w:rsidRPr="002C0637" w:rsidRDefault="002C0637" w:rsidP="0091411B">
            <w:pPr>
              <w:overflowPunct/>
              <w:autoSpaceDE/>
              <w:autoSpaceDN/>
              <w:adjustRightInd/>
              <w:ind w:right="-15"/>
              <w:jc w:val="center"/>
              <w:textAlignment w:val="auto"/>
              <w:rPr>
                <w:rFonts w:eastAsia="Times New Roman"/>
                <w:sz w:val="20"/>
                <w:szCs w:val="20"/>
                <w:lang w:eastAsia="ru-RU"/>
              </w:rPr>
            </w:pPr>
            <w:r w:rsidRPr="002C0637">
              <w:rPr>
                <w:rFonts w:eastAsia="Times New Roman"/>
                <w:sz w:val="20"/>
                <w:szCs w:val="20"/>
                <w:lang w:eastAsia="ru-RU"/>
              </w:rPr>
              <w:t>1 рабочий день</w:t>
            </w:r>
          </w:p>
        </w:tc>
        <w:tc>
          <w:tcPr>
            <w:tcW w:w="1843" w:type="dxa"/>
            <w:vMerge/>
            <w:tcBorders>
              <w:top w:val="nil"/>
              <w:left w:val="single" w:sz="2" w:space="0" w:color="000000"/>
              <w:bottom w:val="nil"/>
              <w:right w:val="single" w:sz="2" w:space="0" w:color="000000"/>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p>
        </w:tc>
        <w:tc>
          <w:tcPr>
            <w:tcW w:w="1559" w:type="dxa"/>
            <w:vMerge/>
            <w:tcBorders>
              <w:left w:val="single" w:sz="2" w:space="0" w:color="000000"/>
              <w:right w:val="single" w:sz="2" w:space="0" w:color="000000"/>
            </w:tcBorders>
            <w:shd w:val="clear" w:color="auto" w:fill="auto"/>
            <w:vAlign w:val="center"/>
          </w:tcPr>
          <w:p w:rsidR="002C0637" w:rsidRPr="002C0637" w:rsidRDefault="002C0637" w:rsidP="0091411B">
            <w:pPr>
              <w:overflowPunct/>
              <w:autoSpaceDE/>
              <w:autoSpaceDN/>
              <w:adjustRightInd/>
              <w:ind w:right="-50"/>
              <w:jc w:val="center"/>
              <w:textAlignment w:val="auto"/>
              <w:rPr>
                <w:rFonts w:eastAsia="Times New Roman"/>
                <w:sz w:val="20"/>
                <w:szCs w:val="20"/>
                <w:lang w:eastAsia="ru-RU"/>
              </w:rPr>
            </w:pPr>
          </w:p>
        </w:tc>
        <w:tc>
          <w:tcPr>
            <w:tcW w:w="1984" w:type="dxa"/>
            <w:vMerge/>
            <w:tcBorders>
              <w:top w:val="nil"/>
              <w:left w:val="single" w:sz="2" w:space="0" w:color="000000"/>
              <w:bottom w:val="nil"/>
              <w:right w:val="single" w:sz="2" w:space="0" w:color="000000"/>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p>
        </w:tc>
        <w:tc>
          <w:tcPr>
            <w:tcW w:w="2268" w:type="dxa"/>
            <w:vMerge/>
            <w:tcBorders>
              <w:left w:val="single" w:sz="2" w:space="0" w:color="000000"/>
              <w:right w:val="single" w:sz="2" w:space="0" w:color="000000"/>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p>
        </w:tc>
      </w:tr>
      <w:tr w:rsidR="002C0637" w:rsidRPr="002C0637" w:rsidTr="00B52BD0">
        <w:trPr>
          <w:trHeight w:val="1765"/>
        </w:trPr>
        <w:tc>
          <w:tcPr>
            <w:tcW w:w="1239" w:type="dxa"/>
            <w:vMerge/>
            <w:tcBorders>
              <w:left w:val="single" w:sz="2" w:space="0" w:color="000000"/>
              <w:right w:val="single" w:sz="2" w:space="0" w:color="000000"/>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p>
        </w:tc>
        <w:tc>
          <w:tcPr>
            <w:tcW w:w="414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В случае непредставления в течение указанного срока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ЕНГУ уведомления об отказе в приеме документов, необходимых для предоставления муниципальной услуги, с указанием причин отказа</w:t>
            </w:r>
          </w:p>
        </w:tc>
        <w:tc>
          <w:tcPr>
            <w:tcW w:w="1985" w:type="dxa"/>
            <w:vMerge/>
            <w:tcBorders>
              <w:left w:val="single" w:sz="2" w:space="0" w:color="000000"/>
              <w:bottom w:val="single" w:sz="2" w:space="0" w:color="000000"/>
              <w:right w:val="single" w:sz="2" w:space="0" w:color="000000"/>
            </w:tcBorders>
            <w:shd w:val="clear" w:color="auto" w:fill="auto"/>
            <w:vAlign w:val="center"/>
          </w:tcPr>
          <w:p w:rsidR="002C0637" w:rsidRPr="002C0637" w:rsidRDefault="002C0637" w:rsidP="0091411B">
            <w:pPr>
              <w:overflowPunct/>
              <w:autoSpaceDE/>
              <w:autoSpaceDN/>
              <w:adjustRightInd/>
              <w:ind w:right="-15"/>
              <w:jc w:val="center"/>
              <w:textAlignment w:val="auto"/>
              <w:rPr>
                <w:rFonts w:eastAsia="Times New Roman"/>
                <w:sz w:val="20"/>
                <w:szCs w:val="20"/>
                <w:lang w:eastAsia="ru-RU"/>
              </w:rPr>
            </w:pPr>
          </w:p>
        </w:tc>
        <w:tc>
          <w:tcPr>
            <w:tcW w:w="1843" w:type="dxa"/>
            <w:tcBorders>
              <w:top w:val="nil"/>
              <w:left w:val="single" w:sz="2" w:space="0" w:color="000000"/>
              <w:bottom w:val="single" w:sz="4" w:space="0" w:color="auto"/>
              <w:right w:val="single" w:sz="2" w:space="0" w:color="000000"/>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p>
        </w:tc>
        <w:tc>
          <w:tcPr>
            <w:tcW w:w="1559" w:type="dxa"/>
            <w:vMerge/>
            <w:tcBorders>
              <w:left w:val="single" w:sz="2" w:space="0" w:color="000000"/>
              <w:bottom w:val="single" w:sz="4" w:space="0" w:color="auto"/>
              <w:right w:val="single" w:sz="2" w:space="0" w:color="000000"/>
            </w:tcBorders>
            <w:shd w:val="clear" w:color="auto" w:fill="auto"/>
            <w:vAlign w:val="center"/>
          </w:tcPr>
          <w:p w:rsidR="002C0637" w:rsidRPr="002C0637" w:rsidRDefault="002C0637" w:rsidP="0091411B">
            <w:pPr>
              <w:overflowPunct/>
              <w:autoSpaceDE/>
              <w:autoSpaceDN/>
              <w:adjustRightInd/>
              <w:ind w:right="-50"/>
              <w:jc w:val="center"/>
              <w:textAlignment w:val="auto"/>
              <w:rPr>
                <w:rFonts w:eastAsia="Times New Roman"/>
                <w:sz w:val="20"/>
                <w:szCs w:val="20"/>
                <w:lang w:eastAsia="ru-RU"/>
              </w:rPr>
            </w:pPr>
          </w:p>
        </w:tc>
        <w:tc>
          <w:tcPr>
            <w:tcW w:w="1984" w:type="dxa"/>
            <w:vMerge w:val="restart"/>
            <w:tcBorders>
              <w:top w:val="nil"/>
              <w:left w:val="single" w:sz="2" w:space="0" w:color="000000"/>
              <w:right w:val="single" w:sz="2" w:space="0" w:color="000000"/>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p>
        </w:tc>
        <w:tc>
          <w:tcPr>
            <w:tcW w:w="2268" w:type="dxa"/>
            <w:vMerge/>
            <w:tcBorders>
              <w:left w:val="single" w:sz="2" w:space="0" w:color="000000"/>
              <w:right w:val="single" w:sz="2" w:space="0" w:color="000000"/>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p>
        </w:tc>
      </w:tr>
      <w:tr w:rsidR="002C0637" w:rsidRPr="002C0637" w:rsidTr="00B52BD0">
        <w:trPr>
          <w:trHeight w:val="796"/>
        </w:trPr>
        <w:tc>
          <w:tcPr>
            <w:tcW w:w="1239" w:type="dxa"/>
            <w:vMerge/>
            <w:tcBorders>
              <w:left w:val="single" w:sz="2" w:space="0" w:color="000000"/>
              <w:right w:val="single" w:sz="2" w:space="0" w:color="000000"/>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p>
        </w:tc>
        <w:tc>
          <w:tcPr>
            <w:tcW w:w="414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В случае отсутствия оснований для отказа в приеме документов, предусмотренных пунктом 2.13 Административного регламента, регистрация заявления в электронной базе данных по учету документов</w:t>
            </w:r>
          </w:p>
        </w:tc>
        <w:tc>
          <w:tcPr>
            <w:tcW w:w="1985" w:type="dxa"/>
            <w:vMerge w:val="restart"/>
            <w:tcBorders>
              <w:top w:val="single" w:sz="2" w:space="0" w:color="000000"/>
              <w:left w:val="single" w:sz="2" w:space="0" w:color="000000"/>
              <w:right w:val="single" w:sz="4" w:space="0" w:color="auto"/>
            </w:tcBorders>
            <w:shd w:val="clear" w:color="auto" w:fill="auto"/>
            <w:vAlign w:val="center"/>
          </w:tcPr>
          <w:p w:rsidR="002C0637" w:rsidRPr="002C0637" w:rsidRDefault="002C0637" w:rsidP="0091411B">
            <w:pPr>
              <w:overflowPunct/>
              <w:autoSpaceDE/>
              <w:autoSpaceDN/>
              <w:adjustRightInd/>
              <w:ind w:right="-15"/>
              <w:jc w:val="center"/>
              <w:textAlignment w:val="auto"/>
              <w:rPr>
                <w:rFonts w:eastAsia="Times New Roman"/>
                <w:sz w:val="20"/>
                <w:szCs w:val="20"/>
                <w:lang w:eastAsia="ru-RU"/>
              </w:rPr>
            </w:pPr>
            <w:r w:rsidRPr="002C0637">
              <w:rPr>
                <w:rFonts w:eastAsia="Times New Roman"/>
                <w:sz w:val="20"/>
                <w:szCs w:val="20"/>
                <w:lang w:eastAsia="ru-RU"/>
              </w:rPr>
              <w:t>1 рабочий день</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Должностное лицо Уполномоченного органа, ответственное за регистрацию корреспонденции</w:t>
            </w:r>
          </w:p>
        </w:tc>
        <w:tc>
          <w:tcPr>
            <w:tcW w:w="1559" w:type="dxa"/>
            <w:tcBorders>
              <w:top w:val="single" w:sz="4" w:space="0" w:color="auto"/>
              <w:left w:val="single" w:sz="4" w:space="0" w:color="auto"/>
              <w:bottom w:val="single" w:sz="4" w:space="0" w:color="auto"/>
              <w:right w:val="single" w:sz="2" w:space="0" w:color="000000"/>
            </w:tcBorders>
            <w:shd w:val="clear" w:color="auto" w:fill="auto"/>
            <w:vAlign w:val="center"/>
          </w:tcPr>
          <w:p w:rsidR="002C0637" w:rsidRPr="002C0637" w:rsidRDefault="002C0637" w:rsidP="0091411B">
            <w:pPr>
              <w:overflowPunct/>
              <w:autoSpaceDE/>
              <w:autoSpaceDN/>
              <w:adjustRightInd/>
              <w:ind w:right="-50"/>
              <w:jc w:val="center"/>
              <w:textAlignment w:val="auto"/>
              <w:rPr>
                <w:rFonts w:eastAsia="Times New Roman"/>
                <w:sz w:val="20"/>
                <w:szCs w:val="20"/>
                <w:lang w:eastAsia="ru-RU"/>
              </w:rPr>
            </w:pPr>
            <w:r w:rsidRPr="002C0637">
              <w:rPr>
                <w:rFonts w:eastAsia="Times New Roman"/>
                <w:sz w:val="20"/>
                <w:szCs w:val="20"/>
                <w:lang w:eastAsia="ru-RU"/>
              </w:rPr>
              <w:t>Уполномоченный орган/ГИС</w:t>
            </w:r>
          </w:p>
        </w:tc>
        <w:tc>
          <w:tcPr>
            <w:tcW w:w="1984" w:type="dxa"/>
            <w:vMerge/>
            <w:tcBorders>
              <w:left w:val="single" w:sz="2" w:space="0" w:color="000000"/>
              <w:bottom w:val="single" w:sz="4" w:space="0" w:color="auto"/>
              <w:right w:val="single" w:sz="2" w:space="0" w:color="000000"/>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p>
        </w:tc>
        <w:tc>
          <w:tcPr>
            <w:tcW w:w="2268" w:type="dxa"/>
            <w:vMerge/>
            <w:tcBorders>
              <w:left w:val="single" w:sz="2" w:space="0" w:color="000000"/>
              <w:bottom w:val="single" w:sz="4" w:space="0" w:color="auto"/>
              <w:right w:val="single" w:sz="2" w:space="0" w:color="000000"/>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p>
        </w:tc>
      </w:tr>
      <w:tr w:rsidR="002C0637" w:rsidRPr="002C0637" w:rsidTr="00B52BD0">
        <w:trPr>
          <w:trHeight w:val="273"/>
        </w:trPr>
        <w:tc>
          <w:tcPr>
            <w:tcW w:w="1239" w:type="dxa"/>
            <w:vMerge/>
            <w:tcBorders>
              <w:left w:val="single" w:sz="2" w:space="0" w:color="000000"/>
              <w:right w:val="single" w:sz="2" w:space="0" w:color="000000"/>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p>
        </w:tc>
        <w:tc>
          <w:tcPr>
            <w:tcW w:w="414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Проверка заявления и документов, представленных для получения муниципальной услуги</w:t>
            </w:r>
          </w:p>
        </w:tc>
        <w:tc>
          <w:tcPr>
            <w:tcW w:w="1985" w:type="dxa"/>
            <w:vMerge/>
            <w:tcBorders>
              <w:left w:val="single" w:sz="2" w:space="0" w:color="000000"/>
              <w:right w:val="single" w:sz="4" w:space="0" w:color="auto"/>
            </w:tcBorders>
            <w:shd w:val="clear" w:color="auto" w:fill="auto"/>
            <w:vAlign w:val="center"/>
          </w:tcPr>
          <w:p w:rsidR="002C0637" w:rsidRPr="002C0637" w:rsidRDefault="002C0637" w:rsidP="0091411B">
            <w:pPr>
              <w:overflowPunct/>
              <w:autoSpaceDE/>
              <w:autoSpaceDN/>
              <w:adjustRightInd/>
              <w:ind w:right="-15"/>
              <w:jc w:val="center"/>
              <w:textAlignment w:val="auto"/>
              <w:rPr>
                <w:rFonts w:eastAsia="Times New Roman"/>
                <w:sz w:val="20"/>
                <w:szCs w:val="20"/>
                <w:lang w:eastAsia="ru-RU"/>
              </w:rPr>
            </w:pPr>
          </w:p>
        </w:tc>
        <w:tc>
          <w:tcPr>
            <w:tcW w:w="1843" w:type="dxa"/>
            <w:vMerge w:val="restart"/>
            <w:tcBorders>
              <w:top w:val="single" w:sz="4" w:space="0" w:color="auto"/>
              <w:left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Должностное лицо Уполномоченного органа, ответственное за предоставление муниципальной услуги</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0"/>
              <w:jc w:val="center"/>
              <w:textAlignment w:val="auto"/>
              <w:rPr>
                <w:rFonts w:eastAsia="Times New Roman"/>
                <w:sz w:val="20"/>
                <w:szCs w:val="20"/>
                <w:lang w:eastAsia="ru-RU"/>
              </w:rPr>
            </w:pPr>
            <w:r w:rsidRPr="002C0637">
              <w:rPr>
                <w:rFonts w:eastAsia="Times New Roman"/>
                <w:sz w:val="20"/>
                <w:szCs w:val="20"/>
                <w:lang w:eastAsia="ru-RU"/>
              </w:rPr>
              <w:t>Уполномоченный орган/ГИС</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r w:rsidRPr="002C0637">
              <w:rPr>
                <w:rFonts w:eastAsia="Times New Roman"/>
                <w:sz w:val="20"/>
                <w:szCs w:val="20"/>
                <w:lang w:eastAsia="ru-RU"/>
              </w:rPr>
              <w:t>Направленное Заявителю электронное сообщение о приеме заявления к рассмотрению либо отказа в приеме заявления к рассмотрению</w:t>
            </w:r>
          </w:p>
        </w:tc>
      </w:tr>
      <w:tr w:rsidR="002C0637" w:rsidRPr="002C0637" w:rsidTr="00B52BD0">
        <w:trPr>
          <w:trHeight w:val="1154"/>
        </w:trPr>
        <w:tc>
          <w:tcPr>
            <w:tcW w:w="1239" w:type="dxa"/>
            <w:vMerge/>
            <w:tcBorders>
              <w:left w:val="single" w:sz="2" w:space="0" w:color="000000"/>
              <w:bottom w:val="single" w:sz="4" w:space="0" w:color="auto"/>
              <w:right w:val="single" w:sz="2" w:space="0" w:color="000000"/>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p>
        </w:tc>
        <w:tc>
          <w:tcPr>
            <w:tcW w:w="4147" w:type="dxa"/>
            <w:tcBorders>
              <w:top w:val="single" w:sz="2" w:space="0" w:color="000000"/>
              <w:left w:val="single" w:sz="2" w:space="0" w:color="000000"/>
              <w:bottom w:val="single" w:sz="4" w:space="0" w:color="auto"/>
              <w:right w:val="single" w:sz="2" w:space="0" w:color="000000"/>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tc>
        <w:tc>
          <w:tcPr>
            <w:tcW w:w="1985" w:type="dxa"/>
            <w:vMerge/>
            <w:tcBorders>
              <w:left w:val="single" w:sz="2" w:space="0" w:color="000000"/>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15"/>
              <w:jc w:val="center"/>
              <w:textAlignment w:val="auto"/>
              <w:rPr>
                <w:rFonts w:eastAsia="Times New Roman"/>
                <w:sz w:val="20"/>
                <w:szCs w:val="20"/>
                <w:lang w:eastAsia="ru-RU"/>
              </w:rPr>
            </w:pPr>
          </w:p>
        </w:tc>
        <w:tc>
          <w:tcPr>
            <w:tcW w:w="1843" w:type="dxa"/>
            <w:vMerge/>
            <w:tcBorders>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p>
        </w:tc>
        <w:tc>
          <w:tcPr>
            <w:tcW w:w="1559" w:type="dxa"/>
            <w:vMerge/>
            <w:tcBorders>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0"/>
              <w:jc w:val="center"/>
              <w:textAlignment w:val="auto"/>
              <w:rPr>
                <w:rFonts w:eastAsia="Times New Roman"/>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Наличие/отсутствие оснований для отказа в приеме документов, предусмотренных пунктом 2.13 Административного регламента</w:t>
            </w: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p>
        </w:tc>
      </w:tr>
      <w:tr w:rsidR="002C0637" w:rsidRPr="002C0637" w:rsidTr="00B52BD0">
        <w:trPr>
          <w:trHeight w:val="284"/>
        </w:trPr>
        <w:tc>
          <w:tcPr>
            <w:tcW w:w="1502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2. Получение сведений посредством СМЭВ</w:t>
            </w:r>
          </w:p>
        </w:tc>
      </w:tr>
      <w:tr w:rsidR="002C0637" w:rsidRPr="002C0637" w:rsidTr="00B52BD0">
        <w:trPr>
          <w:trHeight w:val="2963"/>
        </w:trPr>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r w:rsidRPr="002C0637">
              <w:rPr>
                <w:rFonts w:eastAsia="Times New Roman"/>
                <w:sz w:val="20"/>
                <w:szCs w:val="20"/>
                <w:lang w:eastAsia="ru-RU"/>
              </w:rPr>
              <w:t>Пакет зарегистрированных документов, поступивших должностному лицу, ответственному за предоставление муниципальной услуги</w:t>
            </w:r>
          </w:p>
        </w:tc>
        <w:tc>
          <w:tcPr>
            <w:tcW w:w="4147"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Направление межведомственных запросов в органы и организации, указанные в пункте 2.3 Административного регламента, в том числе с использованием системы межведомственного электронного взаимодействия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15"/>
              <w:jc w:val="center"/>
              <w:textAlignment w:val="auto"/>
              <w:rPr>
                <w:rFonts w:eastAsia="Times New Roman"/>
                <w:sz w:val="20"/>
                <w:szCs w:val="20"/>
                <w:lang w:eastAsia="ru-RU"/>
              </w:rPr>
            </w:pPr>
            <w:r w:rsidRPr="002C0637">
              <w:rPr>
                <w:rFonts w:eastAsia="Times New Roman"/>
                <w:sz w:val="20"/>
                <w:szCs w:val="20"/>
                <w:lang w:eastAsia="ru-RU"/>
              </w:rPr>
              <w:t>В день регистрации заявления и документов</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Должностное лицо Уполномоченного органа, ответственное за предоставление муниципальной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0"/>
              <w:jc w:val="center"/>
              <w:textAlignment w:val="auto"/>
              <w:rPr>
                <w:rFonts w:eastAsia="Times New Roman"/>
                <w:sz w:val="20"/>
                <w:szCs w:val="20"/>
                <w:lang w:eastAsia="ru-RU"/>
              </w:rPr>
            </w:pPr>
            <w:r w:rsidRPr="002C0637">
              <w:rPr>
                <w:rFonts w:eastAsia="Times New Roman"/>
                <w:sz w:val="20"/>
                <w:szCs w:val="20"/>
                <w:lang w:eastAsia="ru-RU"/>
              </w:rPr>
              <w:t>Уполномоченный орган/ГИС/СМЭВ</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2268" w:type="dxa"/>
            <w:tcBorders>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r w:rsidRPr="002C0637">
              <w:rPr>
                <w:rFonts w:eastAsia="Times New Roman"/>
                <w:sz w:val="20"/>
                <w:szCs w:val="20"/>
                <w:lang w:eastAsia="ru-RU"/>
              </w:rPr>
              <w:t>Направление межведомственного запроса в органы (организации), предоставляющие документы (сведения), предусмотренные пунктом 2.11 Административного регламента, в том числе с использованием системы межведомственного электронного взаимодействия</w:t>
            </w:r>
          </w:p>
        </w:tc>
      </w:tr>
      <w:tr w:rsidR="002C0637" w:rsidRPr="002C0637" w:rsidTr="00B52BD0">
        <w:trPr>
          <w:trHeight w:val="2222"/>
        </w:trPr>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p>
        </w:tc>
        <w:tc>
          <w:tcPr>
            <w:tcW w:w="4147"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Получение ответов на межведомственные запросы, формирование полного комплекта документов</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15"/>
              <w:jc w:val="center"/>
              <w:textAlignment w:val="auto"/>
              <w:rPr>
                <w:rFonts w:eastAsia="Times New Roman"/>
                <w:sz w:val="20"/>
                <w:szCs w:val="20"/>
                <w:lang w:eastAsia="ru-RU"/>
              </w:rPr>
            </w:pPr>
            <w:r w:rsidRPr="002C0637">
              <w:rPr>
                <w:rFonts w:eastAsia="Times New Roman"/>
                <w:sz w:val="20"/>
                <w:szCs w:val="20"/>
                <w:lang w:eastAsia="ru-RU"/>
              </w:rPr>
              <w:t xml:space="preserve">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w:t>
            </w:r>
            <w:r w:rsidRPr="002C0637">
              <w:rPr>
                <w:rFonts w:eastAsia="Times New Roman"/>
                <w:sz w:val="20"/>
                <w:szCs w:val="20"/>
                <w:lang w:eastAsia="ru-RU"/>
              </w:rPr>
              <w:lastRenderedPageBreak/>
              <w:t>законодательством РФ</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lastRenderedPageBreak/>
              <w:t>Должностное лицо Уполномоченного органа, ответственное за предоставление муниципальной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0"/>
              <w:jc w:val="center"/>
              <w:textAlignment w:val="auto"/>
              <w:rPr>
                <w:rFonts w:eastAsia="Times New Roman"/>
                <w:sz w:val="20"/>
                <w:szCs w:val="20"/>
                <w:lang w:eastAsia="ru-RU"/>
              </w:rPr>
            </w:pPr>
            <w:r w:rsidRPr="002C0637">
              <w:rPr>
                <w:rFonts w:eastAsia="Times New Roman"/>
                <w:sz w:val="20"/>
                <w:szCs w:val="20"/>
                <w:lang w:eastAsia="ru-RU"/>
              </w:rPr>
              <w:t>Уполномоченный орган/ГИС/СМЭВ</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r w:rsidRPr="002C0637">
              <w:rPr>
                <w:rFonts w:eastAsia="Times New Roman"/>
                <w:sz w:val="20"/>
                <w:szCs w:val="20"/>
                <w:lang w:eastAsia="ru-RU"/>
              </w:rPr>
              <w:t>Получение документов (сведений), необходимых для предоставления муниципальной услуги</w:t>
            </w:r>
          </w:p>
        </w:tc>
      </w:tr>
      <w:tr w:rsidR="002C0637" w:rsidRPr="002C0637" w:rsidTr="00B52BD0">
        <w:trPr>
          <w:trHeight w:val="253"/>
        </w:trPr>
        <w:tc>
          <w:tcPr>
            <w:tcW w:w="1502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lastRenderedPageBreak/>
              <w:t>3. Рассмотрение документов и сведений</w:t>
            </w:r>
          </w:p>
        </w:tc>
      </w:tr>
      <w:tr w:rsidR="002C0637" w:rsidRPr="002C0637" w:rsidTr="00B52BD0">
        <w:trPr>
          <w:trHeight w:val="1708"/>
        </w:trPr>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r w:rsidRPr="002C0637">
              <w:rPr>
                <w:rFonts w:eastAsia="Times New Roman"/>
                <w:sz w:val="20"/>
                <w:szCs w:val="20"/>
                <w:lang w:eastAsia="ru-RU"/>
              </w:rPr>
              <w:t>Пакет зарегистрированных документов, поступивших должностному лицу, ответственному за предоставление муниципальной</w:t>
            </w:r>
          </w:p>
        </w:tc>
        <w:tc>
          <w:tcPr>
            <w:tcW w:w="4147"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Проведение проверки на соответствие документов и сведений требованиям нормативных правовых актов предоставления муниципальной услуги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15"/>
              <w:jc w:val="center"/>
              <w:textAlignment w:val="auto"/>
              <w:rPr>
                <w:rFonts w:eastAsia="Times New Roman"/>
                <w:sz w:val="20"/>
                <w:szCs w:val="20"/>
                <w:lang w:eastAsia="ru-RU"/>
              </w:rPr>
            </w:pPr>
            <w:r w:rsidRPr="002C0637">
              <w:rPr>
                <w:rFonts w:eastAsia="Times New Roman"/>
                <w:sz w:val="20"/>
                <w:szCs w:val="20"/>
                <w:lang w:eastAsia="ru-RU"/>
              </w:rPr>
              <w:t>1 рабочий день</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Должностное лицо Уполномоченного органа, ответственное за предоставление муниципальной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0"/>
              <w:jc w:val="center"/>
              <w:textAlignment w:val="auto"/>
              <w:rPr>
                <w:rFonts w:eastAsia="Times New Roman"/>
                <w:sz w:val="20"/>
                <w:szCs w:val="20"/>
                <w:lang w:eastAsia="ru-RU"/>
              </w:rPr>
            </w:pPr>
            <w:r w:rsidRPr="002C0637">
              <w:rPr>
                <w:rFonts w:eastAsia="Times New Roman"/>
                <w:sz w:val="20"/>
                <w:szCs w:val="20"/>
                <w:lang w:eastAsia="ru-RU"/>
              </w:rPr>
              <w:t>Уполномоченный орган/ГИС</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Основания отказа в предоставлении муниципальной услуги, предусмотренные пунктом 2.15 Административного регламента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r w:rsidRPr="002C0637">
              <w:rPr>
                <w:rFonts w:eastAsia="Times New Roman"/>
                <w:sz w:val="20"/>
                <w:szCs w:val="20"/>
                <w:lang w:eastAsia="ru-RU"/>
              </w:rPr>
              <w:t>Проект результата предоставления муниципальной услуги</w:t>
            </w:r>
          </w:p>
        </w:tc>
      </w:tr>
      <w:tr w:rsidR="002C0637" w:rsidRPr="002C0637" w:rsidTr="00B52BD0">
        <w:trPr>
          <w:trHeight w:val="70"/>
        </w:trPr>
        <w:tc>
          <w:tcPr>
            <w:tcW w:w="1502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4. Принятие решения</w:t>
            </w:r>
          </w:p>
        </w:tc>
      </w:tr>
      <w:tr w:rsidR="002C0637" w:rsidRPr="002C0637" w:rsidTr="00B52BD0">
        <w:trPr>
          <w:trHeight w:val="807"/>
        </w:trPr>
        <w:tc>
          <w:tcPr>
            <w:tcW w:w="1239" w:type="dxa"/>
            <w:vMerge w:val="restart"/>
            <w:tcBorders>
              <w:top w:val="single" w:sz="4" w:space="0" w:color="auto"/>
              <w:left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r w:rsidRPr="002C0637">
              <w:rPr>
                <w:rFonts w:eastAsia="Times New Roman"/>
                <w:sz w:val="20"/>
                <w:szCs w:val="20"/>
                <w:lang w:eastAsia="ru-RU"/>
              </w:rPr>
              <w:t>Проект результата предоставления муниципальной услуги</w:t>
            </w:r>
          </w:p>
        </w:tc>
        <w:tc>
          <w:tcPr>
            <w:tcW w:w="4147"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Принятие решения о предоставлении муниципальной услуги или об отказе в предоставлении услуги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15"/>
              <w:jc w:val="center"/>
              <w:textAlignment w:val="auto"/>
              <w:rPr>
                <w:rFonts w:eastAsia="Times New Roman"/>
                <w:sz w:val="20"/>
                <w:szCs w:val="20"/>
                <w:lang w:eastAsia="ru-RU"/>
              </w:rPr>
            </w:pPr>
            <w:r w:rsidRPr="002C0637">
              <w:rPr>
                <w:rFonts w:eastAsia="Times New Roman"/>
                <w:sz w:val="20"/>
                <w:szCs w:val="20"/>
                <w:lang w:eastAsia="ru-RU"/>
              </w:rPr>
              <w:t>1 рабочий день</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Должностное лицо Уполномоченного органа, ответственное за предоставление муниципальной услуги; Руководитель Уполномоченного органа или иное уполномоченное им лицо</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0"/>
              <w:jc w:val="center"/>
              <w:textAlignment w:val="auto"/>
              <w:rPr>
                <w:rFonts w:eastAsia="Times New Roman"/>
                <w:sz w:val="20"/>
                <w:szCs w:val="20"/>
                <w:lang w:eastAsia="ru-RU"/>
              </w:rPr>
            </w:pPr>
            <w:r w:rsidRPr="002C0637">
              <w:rPr>
                <w:rFonts w:eastAsia="Times New Roman"/>
                <w:sz w:val="20"/>
                <w:szCs w:val="20"/>
                <w:lang w:eastAsia="ru-RU"/>
              </w:rPr>
              <w:t>Уполномоченный орган/ГИС</w:t>
            </w:r>
          </w:p>
        </w:tc>
        <w:tc>
          <w:tcPr>
            <w:tcW w:w="1984" w:type="dxa"/>
            <w:vMerge w:val="restart"/>
            <w:tcBorders>
              <w:top w:val="single" w:sz="4" w:space="0" w:color="auto"/>
              <w:left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p>
        </w:tc>
        <w:tc>
          <w:tcPr>
            <w:tcW w:w="2268" w:type="dxa"/>
            <w:vMerge w:val="restart"/>
            <w:tcBorders>
              <w:top w:val="single" w:sz="4" w:space="0" w:color="auto"/>
              <w:left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r w:rsidRPr="002C0637">
              <w:rPr>
                <w:rFonts w:eastAsia="Times New Roman"/>
                <w:sz w:val="20"/>
                <w:szCs w:val="20"/>
                <w:lang w:eastAsia="ru-RU"/>
              </w:rPr>
              <w:t>Результат предоставления муниципальной услуги, подписанный усиленной квалифицированной подписью руководителем Уполномоченного органа или иного уполномоченного им лица</w:t>
            </w:r>
          </w:p>
        </w:tc>
      </w:tr>
      <w:tr w:rsidR="002C0637" w:rsidRPr="002C0637" w:rsidTr="00B52BD0">
        <w:trPr>
          <w:trHeight w:val="1518"/>
        </w:trPr>
        <w:tc>
          <w:tcPr>
            <w:tcW w:w="1239" w:type="dxa"/>
            <w:vMerge/>
            <w:tcBorders>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p>
        </w:tc>
        <w:tc>
          <w:tcPr>
            <w:tcW w:w="4147"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Формирование решения о предоставлении муниципальной услуги или об отказе в предоставлении муниципальной услуги создается автоматически в форме электронного документа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15"/>
              <w:jc w:val="center"/>
              <w:textAlignment w:val="auto"/>
              <w:rPr>
                <w:rFonts w:eastAsia="Times New Roman"/>
                <w:sz w:val="20"/>
                <w:szCs w:val="20"/>
                <w:lang w:eastAsia="ru-RU"/>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p>
        </w:tc>
        <w:tc>
          <w:tcPr>
            <w:tcW w:w="1559" w:type="dxa"/>
            <w:vMerge/>
            <w:tcBorders>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0"/>
              <w:jc w:val="center"/>
              <w:textAlignment w:val="auto"/>
              <w:rPr>
                <w:rFonts w:eastAsia="Times New Roman"/>
                <w:sz w:val="20"/>
                <w:szCs w:val="20"/>
                <w:lang w:eastAsia="ru-RU"/>
              </w:rPr>
            </w:pPr>
          </w:p>
        </w:tc>
        <w:tc>
          <w:tcPr>
            <w:tcW w:w="1984" w:type="dxa"/>
            <w:vMerge/>
            <w:tcBorders>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p>
        </w:tc>
        <w:tc>
          <w:tcPr>
            <w:tcW w:w="2268" w:type="dxa"/>
            <w:vMerge/>
            <w:tcBorders>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p>
        </w:tc>
      </w:tr>
      <w:tr w:rsidR="002C0637" w:rsidRPr="002C0637" w:rsidTr="00B52BD0">
        <w:trPr>
          <w:trHeight w:val="70"/>
        </w:trPr>
        <w:tc>
          <w:tcPr>
            <w:tcW w:w="1502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5. Выдача результата</w:t>
            </w:r>
          </w:p>
        </w:tc>
      </w:tr>
      <w:tr w:rsidR="002C0637" w:rsidRPr="002C0637" w:rsidTr="00B52BD0">
        <w:trPr>
          <w:trHeight w:val="859"/>
        </w:trPr>
        <w:tc>
          <w:tcPr>
            <w:tcW w:w="1239" w:type="dxa"/>
            <w:vMerge w:val="restart"/>
            <w:tcBorders>
              <w:top w:val="single" w:sz="4" w:space="0" w:color="auto"/>
              <w:left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r w:rsidRPr="002C0637">
              <w:rPr>
                <w:rFonts w:eastAsia="Times New Roman"/>
                <w:sz w:val="20"/>
                <w:szCs w:val="20"/>
                <w:lang w:eastAsia="ru-RU"/>
              </w:rPr>
              <w:lastRenderedPageBreak/>
              <w:t>Формирование и регистрация результата муниципальной услуги, указанного в пункте 2.5 Административного регламента, в форме электронного документа в ГИС</w:t>
            </w:r>
          </w:p>
        </w:tc>
        <w:tc>
          <w:tcPr>
            <w:tcW w:w="4147"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Регистрация результата предоставления муниципальной услуги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15"/>
              <w:jc w:val="center"/>
              <w:textAlignment w:val="auto"/>
              <w:rPr>
                <w:rFonts w:eastAsia="Times New Roman"/>
                <w:sz w:val="20"/>
                <w:szCs w:val="20"/>
                <w:lang w:eastAsia="ru-RU"/>
              </w:rPr>
            </w:pPr>
            <w:r w:rsidRPr="002C0637">
              <w:rPr>
                <w:rFonts w:eastAsia="Times New Roman"/>
                <w:sz w:val="20"/>
                <w:szCs w:val="20"/>
                <w:lang w:eastAsia="ru-RU"/>
              </w:rPr>
              <w:t>После окончания процедуры принятия решения (в общий срок предоставления муниципальной услуги не включается)</w:t>
            </w:r>
          </w:p>
        </w:tc>
        <w:tc>
          <w:tcPr>
            <w:tcW w:w="1843" w:type="dxa"/>
            <w:vMerge w:val="restart"/>
            <w:tcBorders>
              <w:top w:val="single" w:sz="4" w:space="0" w:color="auto"/>
              <w:left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Должностное лицо Уполномоченного органа, ответственное за предоставление муниципальной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0"/>
              <w:jc w:val="center"/>
              <w:textAlignment w:val="auto"/>
              <w:rPr>
                <w:rFonts w:eastAsia="Times New Roman"/>
                <w:sz w:val="20"/>
                <w:szCs w:val="20"/>
                <w:lang w:eastAsia="ru-RU"/>
              </w:rPr>
            </w:pPr>
            <w:r w:rsidRPr="002C0637">
              <w:rPr>
                <w:rFonts w:eastAsia="Times New Roman"/>
                <w:sz w:val="20"/>
                <w:szCs w:val="20"/>
                <w:lang w:eastAsia="ru-RU"/>
              </w:rPr>
              <w:t>Уполномоченный орган/ГИС</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r w:rsidRPr="002C0637">
              <w:rPr>
                <w:rFonts w:eastAsia="Times New Roman"/>
                <w:sz w:val="20"/>
                <w:szCs w:val="20"/>
                <w:lang w:eastAsia="ru-RU"/>
              </w:rPr>
              <w:t>Внесение сведений о конечном результате предоставления муниципальной услуги</w:t>
            </w:r>
          </w:p>
        </w:tc>
      </w:tr>
      <w:tr w:rsidR="002C0637" w:rsidRPr="002C0637" w:rsidTr="00B52BD0">
        <w:trPr>
          <w:trHeight w:val="2415"/>
        </w:trPr>
        <w:tc>
          <w:tcPr>
            <w:tcW w:w="1239" w:type="dxa"/>
            <w:vMerge/>
            <w:tcBorders>
              <w:left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p>
        </w:tc>
        <w:tc>
          <w:tcPr>
            <w:tcW w:w="4147"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Направление в многофункциональный центр результата муниципальной услуги, указанного в пункте 2.5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15"/>
              <w:jc w:val="center"/>
              <w:textAlignment w:val="auto"/>
              <w:rPr>
                <w:rFonts w:eastAsia="Times New Roman"/>
                <w:sz w:val="20"/>
                <w:szCs w:val="20"/>
                <w:lang w:eastAsia="ru-RU"/>
              </w:rPr>
            </w:pPr>
            <w:r w:rsidRPr="002C0637">
              <w:rPr>
                <w:rFonts w:eastAsia="Times New Roman"/>
                <w:sz w:val="20"/>
                <w:szCs w:val="20"/>
                <w:lang w:eastAsia="ru-RU"/>
              </w:rPr>
              <w:t>В сроки, установленные соглашением о взаимодействии между Уполномоченным органом и многофункциональным центром</w:t>
            </w:r>
          </w:p>
        </w:tc>
        <w:tc>
          <w:tcPr>
            <w:tcW w:w="1843" w:type="dxa"/>
            <w:vMerge/>
            <w:tcBorders>
              <w:left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0"/>
              <w:jc w:val="center"/>
              <w:textAlignment w:val="auto"/>
              <w:rPr>
                <w:rFonts w:eastAsia="Times New Roman"/>
                <w:sz w:val="20"/>
                <w:szCs w:val="20"/>
                <w:lang w:eastAsia="ru-RU"/>
              </w:rPr>
            </w:pPr>
            <w:r w:rsidRPr="002C0637">
              <w:rPr>
                <w:rFonts w:eastAsia="Times New Roman"/>
                <w:sz w:val="20"/>
                <w:szCs w:val="20"/>
                <w:lang w:eastAsia="ru-RU"/>
              </w:rPr>
              <w:t>Уполномоченный орган/АИС/МФЦ</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r w:rsidRPr="002C0637">
              <w:rPr>
                <w:rFonts w:eastAsia="Times New Roman"/>
                <w:sz w:val="20"/>
                <w:szCs w:val="20"/>
                <w:lang w:eastAsia="ru-RU"/>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выдаче результата муниципальной услуги</w:t>
            </w:r>
          </w:p>
        </w:tc>
      </w:tr>
      <w:tr w:rsidR="002C0637" w:rsidRPr="002C0637" w:rsidTr="00B52BD0">
        <w:trPr>
          <w:trHeight w:val="1264"/>
        </w:trPr>
        <w:tc>
          <w:tcPr>
            <w:tcW w:w="1239" w:type="dxa"/>
            <w:vMerge/>
            <w:tcBorders>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p>
        </w:tc>
        <w:tc>
          <w:tcPr>
            <w:tcW w:w="4147"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r w:rsidRPr="002C0637">
              <w:rPr>
                <w:rFonts w:eastAsia="Times New Roman"/>
                <w:sz w:val="20"/>
                <w:szCs w:val="20"/>
                <w:lang w:eastAsia="ru-RU"/>
              </w:rPr>
              <w:t>Направление заявителю результата предоставления муниципальной услуги в личный кабинет на ЕГПУ</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15"/>
              <w:jc w:val="center"/>
              <w:textAlignment w:val="auto"/>
              <w:rPr>
                <w:rFonts w:eastAsia="Times New Roman"/>
                <w:sz w:val="20"/>
                <w:szCs w:val="20"/>
                <w:lang w:eastAsia="ru-RU"/>
              </w:rPr>
            </w:pPr>
            <w:r w:rsidRPr="002C0637">
              <w:rPr>
                <w:rFonts w:eastAsia="Times New Roman"/>
                <w:sz w:val="20"/>
                <w:szCs w:val="20"/>
                <w:lang w:eastAsia="ru-RU"/>
              </w:rPr>
              <w:t>В день регистрации результата предоставления муниципальной услуги</w:t>
            </w:r>
          </w:p>
        </w:tc>
        <w:tc>
          <w:tcPr>
            <w:tcW w:w="1843" w:type="dxa"/>
            <w:vMerge/>
            <w:tcBorders>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0"/>
              <w:jc w:val="center"/>
              <w:textAlignment w:val="auto"/>
              <w:rPr>
                <w:rFonts w:eastAsia="Times New Roman"/>
                <w:sz w:val="20"/>
                <w:szCs w:val="20"/>
                <w:lang w:eastAsia="ru-RU"/>
              </w:rPr>
            </w:pPr>
            <w:r w:rsidRPr="002C0637">
              <w:rPr>
                <w:rFonts w:eastAsia="Times New Roman"/>
                <w:sz w:val="20"/>
                <w:szCs w:val="20"/>
                <w:lang w:eastAsia="ru-RU"/>
              </w:rPr>
              <w:t>ГИС</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ind w:right="-57"/>
              <w:jc w:val="center"/>
              <w:textAlignment w:val="auto"/>
              <w:rPr>
                <w:rFonts w:eastAsia="Times New Roman"/>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2C0637" w:rsidRPr="002C0637" w:rsidRDefault="002C0637" w:rsidP="0091411B">
            <w:pPr>
              <w:overflowPunct/>
              <w:autoSpaceDE/>
              <w:autoSpaceDN/>
              <w:adjustRightInd/>
              <w:jc w:val="center"/>
              <w:textAlignment w:val="auto"/>
              <w:rPr>
                <w:rFonts w:eastAsia="Times New Roman"/>
                <w:sz w:val="20"/>
                <w:szCs w:val="20"/>
                <w:lang w:eastAsia="ru-RU"/>
              </w:rPr>
            </w:pPr>
            <w:r w:rsidRPr="002C0637">
              <w:rPr>
                <w:rFonts w:eastAsia="Times New Roman"/>
                <w:sz w:val="20"/>
                <w:szCs w:val="20"/>
                <w:lang w:eastAsia="ru-RU"/>
              </w:rPr>
              <w:t>Результат предоставления муниципальной услуги формируется автоматически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и направляется Заявителю в личный кабинет на ЕПГУ.</w:t>
            </w:r>
          </w:p>
        </w:tc>
      </w:tr>
    </w:tbl>
    <w:p w:rsidR="002C0637" w:rsidRPr="002C0637" w:rsidRDefault="002C0637" w:rsidP="0091411B">
      <w:pPr>
        <w:widowControl w:val="0"/>
        <w:overflowPunct/>
        <w:textAlignment w:val="auto"/>
        <w:outlineLvl w:val="1"/>
        <w:rPr>
          <w:rFonts w:eastAsia="Times New Roman"/>
          <w:sz w:val="20"/>
          <w:szCs w:val="20"/>
          <w:lang w:eastAsia="ru-RU"/>
        </w:rPr>
      </w:pPr>
    </w:p>
    <w:p w:rsidR="00CE6363" w:rsidRDefault="00CE6363" w:rsidP="0091411B">
      <w:pPr>
        <w:overflowPunct/>
        <w:autoSpaceDE/>
        <w:autoSpaceDN/>
        <w:adjustRightInd/>
        <w:jc w:val="both"/>
        <w:textAlignment w:val="auto"/>
        <w:rPr>
          <w:b/>
          <w:sz w:val="20"/>
          <w:szCs w:val="20"/>
        </w:rPr>
      </w:pPr>
    </w:p>
    <w:p w:rsidR="00CE6363" w:rsidRDefault="00CE6363" w:rsidP="0091411B">
      <w:pPr>
        <w:overflowPunct/>
        <w:autoSpaceDE/>
        <w:autoSpaceDN/>
        <w:adjustRightInd/>
        <w:jc w:val="both"/>
        <w:textAlignment w:val="auto"/>
        <w:rPr>
          <w:b/>
          <w:sz w:val="20"/>
          <w:szCs w:val="20"/>
        </w:rPr>
      </w:pPr>
    </w:p>
    <w:p w:rsidR="00CE6363" w:rsidRDefault="00CE6363" w:rsidP="0091411B">
      <w:pPr>
        <w:overflowPunct/>
        <w:autoSpaceDE/>
        <w:autoSpaceDN/>
        <w:adjustRightInd/>
        <w:jc w:val="both"/>
        <w:textAlignment w:val="auto"/>
        <w:rPr>
          <w:b/>
          <w:sz w:val="20"/>
          <w:szCs w:val="20"/>
        </w:rPr>
      </w:pPr>
    </w:p>
    <w:p w:rsidR="00CE6363" w:rsidRDefault="00CE6363" w:rsidP="0091411B">
      <w:pPr>
        <w:overflowPunct/>
        <w:autoSpaceDE/>
        <w:autoSpaceDN/>
        <w:adjustRightInd/>
        <w:jc w:val="both"/>
        <w:textAlignment w:val="auto"/>
        <w:rPr>
          <w:b/>
          <w:sz w:val="20"/>
          <w:szCs w:val="20"/>
        </w:rPr>
      </w:pPr>
    </w:p>
    <w:p w:rsidR="00CE6363" w:rsidRDefault="00CE6363" w:rsidP="0091411B">
      <w:pPr>
        <w:overflowPunct/>
        <w:autoSpaceDE/>
        <w:autoSpaceDN/>
        <w:adjustRightInd/>
        <w:jc w:val="both"/>
        <w:textAlignment w:val="auto"/>
        <w:rPr>
          <w:b/>
          <w:sz w:val="20"/>
          <w:szCs w:val="20"/>
        </w:rPr>
      </w:pPr>
    </w:p>
    <w:p w:rsidR="00CE6363" w:rsidRDefault="00CE6363" w:rsidP="0091411B">
      <w:pPr>
        <w:overflowPunct/>
        <w:autoSpaceDE/>
        <w:autoSpaceDN/>
        <w:adjustRightInd/>
        <w:jc w:val="both"/>
        <w:textAlignment w:val="auto"/>
        <w:rPr>
          <w:b/>
          <w:sz w:val="20"/>
          <w:szCs w:val="20"/>
        </w:rPr>
      </w:pPr>
    </w:p>
    <w:p w:rsidR="00CE6363" w:rsidRDefault="00CE6363" w:rsidP="0091411B">
      <w:pPr>
        <w:overflowPunct/>
        <w:autoSpaceDE/>
        <w:autoSpaceDN/>
        <w:adjustRightInd/>
        <w:jc w:val="both"/>
        <w:textAlignment w:val="auto"/>
        <w:rPr>
          <w:b/>
          <w:sz w:val="20"/>
          <w:szCs w:val="20"/>
        </w:rPr>
        <w:sectPr w:rsidR="00CE6363" w:rsidSect="00B52BD0">
          <w:pgSz w:w="16838" w:h="11906" w:orient="landscape"/>
          <w:pgMar w:top="1134" w:right="567" w:bottom="1134" w:left="567" w:header="851" w:footer="709" w:gutter="0"/>
          <w:cols w:space="708"/>
          <w:docGrid w:linePitch="360"/>
        </w:sectPr>
      </w:pPr>
    </w:p>
    <w:p w:rsidR="00CE6363" w:rsidRDefault="00CE6363" w:rsidP="0091411B">
      <w:pPr>
        <w:overflowPunct/>
        <w:autoSpaceDE/>
        <w:autoSpaceDN/>
        <w:adjustRightInd/>
        <w:jc w:val="center"/>
        <w:textAlignment w:val="auto"/>
        <w:rPr>
          <w:rFonts w:eastAsia="Times New Roman"/>
          <w:b/>
          <w:sz w:val="20"/>
          <w:szCs w:val="20"/>
          <w:lang w:eastAsia="ru-RU"/>
        </w:rPr>
      </w:pPr>
      <w:r>
        <w:rPr>
          <w:rFonts w:eastAsia="Times New Roman"/>
          <w:b/>
          <w:sz w:val="20"/>
          <w:szCs w:val="20"/>
          <w:lang w:eastAsia="ru-RU"/>
        </w:rPr>
        <w:lastRenderedPageBreak/>
        <w:t>Постановление Администрации Чаинского района от 21.03.2024 № 173</w:t>
      </w:r>
    </w:p>
    <w:p w:rsidR="00CE6363" w:rsidRPr="00CE6363" w:rsidRDefault="00CE6363" w:rsidP="0091411B">
      <w:pPr>
        <w:overflowPunct/>
        <w:autoSpaceDE/>
        <w:autoSpaceDN/>
        <w:adjustRightInd/>
        <w:ind w:right="-1" w:hanging="37"/>
        <w:jc w:val="both"/>
        <w:textAlignment w:val="auto"/>
        <w:rPr>
          <w:rFonts w:eastAsia="Calibri"/>
          <w:b/>
          <w:sz w:val="20"/>
          <w:szCs w:val="20"/>
          <w:lang w:eastAsia="ru-RU"/>
        </w:rPr>
      </w:pPr>
      <w:r w:rsidRPr="00CE6363">
        <w:rPr>
          <w:rFonts w:eastAsia="Calibri"/>
          <w:b/>
          <w:sz w:val="20"/>
          <w:szCs w:val="20"/>
          <w:lang w:eastAsia="ru-RU"/>
        </w:rPr>
        <w:t>О внесении изменений в постановление Администрации</w:t>
      </w:r>
      <w:r w:rsidRPr="00CE6363">
        <w:rPr>
          <w:rFonts w:eastAsia="Times New Roman"/>
          <w:b/>
          <w:sz w:val="20"/>
          <w:szCs w:val="20"/>
          <w:lang w:eastAsia="ru-RU"/>
        </w:rPr>
        <w:t xml:space="preserve"> Чаинского района от 14.10.2022 № 396 «Об утверждении муниципальной программы «Развитие культуры в Чаинском районе на 2023-2025 годы»</w:t>
      </w:r>
    </w:p>
    <w:p w:rsidR="00CE6363" w:rsidRPr="00CE6363" w:rsidRDefault="00CE6363" w:rsidP="0091411B">
      <w:pPr>
        <w:overflowPunct/>
        <w:autoSpaceDE/>
        <w:autoSpaceDN/>
        <w:adjustRightInd/>
        <w:ind w:left="397" w:hanging="37"/>
        <w:textAlignment w:val="auto"/>
        <w:rPr>
          <w:rFonts w:eastAsia="Calibri"/>
          <w:sz w:val="20"/>
          <w:szCs w:val="20"/>
          <w:lang w:eastAsia="ru-RU"/>
        </w:rPr>
      </w:pPr>
    </w:p>
    <w:p w:rsidR="00CE6363" w:rsidRPr="00CE6363" w:rsidRDefault="00CE6363" w:rsidP="0091411B">
      <w:pPr>
        <w:overflowPunct/>
        <w:autoSpaceDE/>
        <w:autoSpaceDN/>
        <w:adjustRightInd/>
        <w:ind w:firstLine="709"/>
        <w:jc w:val="both"/>
        <w:textAlignment w:val="auto"/>
        <w:rPr>
          <w:rFonts w:eastAsia="Times New Roman"/>
          <w:sz w:val="20"/>
          <w:szCs w:val="20"/>
          <w:lang w:eastAsia="ru-RU"/>
        </w:rPr>
      </w:pPr>
      <w:r w:rsidRPr="00CE6363">
        <w:rPr>
          <w:rFonts w:eastAsia="Times New Roman"/>
          <w:sz w:val="20"/>
          <w:szCs w:val="20"/>
          <w:lang w:eastAsia="ru-RU"/>
        </w:rPr>
        <w:t>В соответствии со статьей 179 Бюджетного кодекса Российской Федерации, решением Думы Чаинского района от 21.12.2023 № 334 «О внесении изменений в решение Думы Чаинского района от 19.12.2022 № 255 «О бюджете муниципального образования «Чаинский район Томской области» на 2023 год и плановый период 2024 и 2025 годов», в связи с необходимостью проведения корректировки мероприятий, предусмотренных на 2023 год муниципальной программой «Развитие культуры в Чаинском районе на 2023-2025 годы», утвержденной постановлением Администрации Чаинского района от 14.10.2022 № 396,</w:t>
      </w:r>
    </w:p>
    <w:p w:rsidR="00CE6363" w:rsidRPr="00CE6363" w:rsidRDefault="00CE6363" w:rsidP="0091411B">
      <w:pPr>
        <w:overflowPunct/>
        <w:autoSpaceDE/>
        <w:autoSpaceDN/>
        <w:adjustRightInd/>
        <w:ind w:left="397" w:firstLine="709"/>
        <w:jc w:val="center"/>
        <w:textAlignment w:val="auto"/>
        <w:rPr>
          <w:rFonts w:eastAsia="Calibri"/>
          <w:sz w:val="20"/>
          <w:szCs w:val="20"/>
          <w:lang w:eastAsia="ru-RU"/>
        </w:rPr>
      </w:pPr>
    </w:p>
    <w:p w:rsidR="00CE6363" w:rsidRPr="00CE6363" w:rsidRDefault="00CE6363" w:rsidP="0091411B">
      <w:pPr>
        <w:overflowPunct/>
        <w:autoSpaceDE/>
        <w:autoSpaceDN/>
        <w:adjustRightInd/>
        <w:ind w:firstLine="709"/>
        <w:jc w:val="both"/>
        <w:textAlignment w:val="auto"/>
        <w:rPr>
          <w:rFonts w:eastAsia="Times New Roman"/>
          <w:sz w:val="20"/>
          <w:szCs w:val="20"/>
          <w:lang w:eastAsia="ru-RU"/>
        </w:rPr>
      </w:pPr>
      <w:r w:rsidRPr="00CE6363">
        <w:rPr>
          <w:rFonts w:eastAsia="Times New Roman"/>
          <w:sz w:val="20"/>
          <w:szCs w:val="20"/>
          <w:lang w:eastAsia="ru-RU"/>
        </w:rPr>
        <w:t xml:space="preserve"> ПОСТАНОВЛЯЮ:</w:t>
      </w:r>
    </w:p>
    <w:p w:rsidR="00CE6363" w:rsidRPr="00CE6363" w:rsidRDefault="00CE6363" w:rsidP="0091411B">
      <w:pPr>
        <w:overflowPunct/>
        <w:autoSpaceDE/>
        <w:autoSpaceDN/>
        <w:adjustRightInd/>
        <w:ind w:firstLine="709"/>
        <w:jc w:val="both"/>
        <w:textAlignment w:val="auto"/>
        <w:rPr>
          <w:rFonts w:eastAsia="Times New Roman"/>
          <w:sz w:val="20"/>
          <w:szCs w:val="20"/>
          <w:lang w:eastAsia="ru-RU"/>
        </w:rPr>
      </w:pPr>
    </w:p>
    <w:p w:rsidR="00CE6363" w:rsidRPr="00CE6363" w:rsidRDefault="00CE6363" w:rsidP="0091411B">
      <w:pPr>
        <w:overflowPunct/>
        <w:ind w:firstLine="567"/>
        <w:jc w:val="both"/>
        <w:textAlignment w:val="auto"/>
        <w:rPr>
          <w:rFonts w:eastAsia="Times New Roman"/>
          <w:color w:val="000000"/>
          <w:sz w:val="20"/>
          <w:szCs w:val="20"/>
          <w:lang w:eastAsia="ru-RU"/>
        </w:rPr>
      </w:pPr>
      <w:r w:rsidRPr="00CE6363">
        <w:rPr>
          <w:rFonts w:eastAsia="Times New Roman"/>
          <w:sz w:val="20"/>
          <w:szCs w:val="20"/>
          <w:lang w:eastAsia="ru-RU"/>
        </w:rPr>
        <w:t>1.</w:t>
      </w:r>
      <w:r w:rsidRPr="00CE6363">
        <w:rPr>
          <w:rFonts w:eastAsia="Times New Roman"/>
          <w:sz w:val="20"/>
          <w:szCs w:val="20"/>
          <w:lang w:eastAsia="ru-RU"/>
        </w:rPr>
        <w:tab/>
        <w:t xml:space="preserve">Внести изменения в </w:t>
      </w:r>
      <w:hyperlink r:id="rId60" w:history="1">
        <w:r w:rsidRPr="00CE6363">
          <w:rPr>
            <w:rFonts w:eastAsia="Times New Roman"/>
            <w:color w:val="000000"/>
            <w:sz w:val="20"/>
            <w:szCs w:val="20"/>
            <w:u w:val="single"/>
            <w:lang w:eastAsia="ru-RU"/>
          </w:rPr>
          <w:t>постановление</w:t>
        </w:r>
      </w:hyperlink>
      <w:r w:rsidRPr="00CE6363">
        <w:rPr>
          <w:rFonts w:eastAsia="Times New Roman"/>
          <w:color w:val="000000"/>
          <w:sz w:val="20"/>
          <w:szCs w:val="20"/>
          <w:lang w:eastAsia="ru-RU"/>
        </w:rPr>
        <w:t xml:space="preserve"> </w:t>
      </w:r>
      <w:r w:rsidRPr="00CE6363">
        <w:rPr>
          <w:rFonts w:eastAsia="Times New Roman"/>
          <w:sz w:val="20"/>
          <w:szCs w:val="20"/>
          <w:lang w:eastAsia="ru-RU"/>
        </w:rPr>
        <w:t xml:space="preserve">Администрации Чаинского района от 14.10.2022 № 396 «Об утверждении муниципальной программы «Развитие культуры в Чаинском районе на 2023-2025 годы» согласно </w:t>
      </w:r>
      <w:hyperlink r:id="rId61" w:history="1">
        <w:r w:rsidRPr="00CE6363">
          <w:rPr>
            <w:rFonts w:eastAsia="Times New Roman"/>
            <w:color w:val="000000"/>
            <w:sz w:val="20"/>
            <w:szCs w:val="20"/>
            <w:u w:val="single"/>
            <w:lang w:eastAsia="ru-RU"/>
          </w:rPr>
          <w:t>приложению</w:t>
        </w:r>
      </w:hyperlink>
      <w:r w:rsidRPr="00CE6363">
        <w:rPr>
          <w:rFonts w:eastAsia="Times New Roman"/>
          <w:color w:val="000000"/>
          <w:sz w:val="20"/>
          <w:szCs w:val="20"/>
          <w:lang w:eastAsia="ru-RU"/>
        </w:rPr>
        <w:t>.</w:t>
      </w:r>
    </w:p>
    <w:p w:rsidR="00CE6363" w:rsidRPr="00CE6363" w:rsidRDefault="00CE6363" w:rsidP="0091411B">
      <w:pPr>
        <w:overflowPunct/>
        <w:autoSpaceDE/>
        <w:autoSpaceDN/>
        <w:adjustRightInd/>
        <w:ind w:firstLine="567"/>
        <w:jc w:val="both"/>
        <w:textAlignment w:val="auto"/>
        <w:rPr>
          <w:rFonts w:eastAsia="Times New Roman"/>
          <w:sz w:val="20"/>
          <w:szCs w:val="20"/>
          <w:lang w:eastAsia="ru-RU"/>
        </w:rPr>
      </w:pPr>
      <w:r w:rsidRPr="00CE6363">
        <w:rPr>
          <w:rFonts w:eastAsia="Times New Roman"/>
          <w:sz w:val="20"/>
          <w:szCs w:val="20"/>
          <w:lang w:eastAsia="ru-RU"/>
        </w:rPr>
        <w:t>2.</w:t>
      </w:r>
      <w:r w:rsidRPr="00CE6363">
        <w:rPr>
          <w:rFonts w:eastAsia="Times New Roman"/>
          <w:sz w:val="20"/>
          <w:szCs w:val="20"/>
          <w:lang w:eastAsia="ru-RU"/>
        </w:rPr>
        <w:tab/>
        <w:t>Настоящее постановление опубликовать в официальном печатном издании «Официальные ведомости Чаинского района» и разместить  в информационно-телекоммуникационной сети «Интернет» на официальном сайте муниципального образования «Чаинский район Томской области».</w:t>
      </w:r>
    </w:p>
    <w:p w:rsidR="00CE6363" w:rsidRPr="00CE6363" w:rsidRDefault="00CE6363" w:rsidP="0091411B">
      <w:pPr>
        <w:overflowPunct/>
        <w:autoSpaceDE/>
        <w:autoSpaceDN/>
        <w:adjustRightInd/>
        <w:ind w:firstLine="567"/>
        <w:jc w:val="both"/>
        <w:textAlignment w:val="auto"/>
        <w:rPr>
          <w:rFonts w:ascii="Tahoma" w:eastAsia="Times New Roman" w:hAnsi="Tahoma" w:cs="Tahoma"/>
          <w:sz w:val="20"/>
          <w:szCs w:val="20"/>
          <w:lang w:eastAsia="ru-RU"/>
        </w:rPr>
      </w:pPr>
      <w:r w:rsidRPr="00CE6363">
        <w:rPr>
          <w:rFonts w:eastAsia="Times New Roman"/>
          <w:sz w:val="20"/>
          <w:szCs w:val="20"/>
          <w:lang w:eastAsia="ru-RU"/>
        </w:rPr>
        <w:t>3.</w:t>
      </w:r>
      <w:r w:rsidRPr="00CE6363">
        <w:rPr>
          <w:rFonts w:eastAsia="Times New Roman"/>
          <w:sz w:val="20"/>
          <w:szCs w:val="20"/>
          <w:lang w:eastAsia="ru-RU"/>
        </w:rPr>
        <w:tab/>
        <w:t>Настоящее постановление вступает в силу со дня его официального опубликования.</w:t>
      </w:r>
    </w:p>
    <w:p w:rsidR="00CE6363" w:rsidRPr="00CE6363" w:rsidRDefault="00CE6363" w:rsidP="0091411B">
      <w:pPr>
        <w:overflowPunct/>
        <w:ind w:firstLine="567"/>
        <w:jc w:val="both"/>
        <w:textAlignment w:val="auto"/>
        <w:rPr>
          <w:rFonts w:eastAsia="Times New Roman"/>
          <w:sz w:val="20"/>
          <w:szCs w:val="20"/>
          <w:lang w:eastAsia="ru-RU"/>
        </w:rPr>
      </w:pPr>
      <w:r w:rsidRPr="00CE6363">
        <w:rPr>
          <w:rFonts w:eastAsia="Times New Roman"/>
          <w:sz w:val="20"/>
          <w:szCs w:val="20"/>
          <w:lang w:eastAsia="ru-RU"/>
        </w:rPr>
        <w:t>4.</w:t>
      </w:r>
      <w:r w:rsidRPr="00CE6363">
        <w:rPr>
          <w:rFonts w:eastAsia="Times New Roman"/>
          <w:sz w:val="20"/>
          <w:szCs w:val="20"/>
          <w:lang w:eastAsia="ru-RU"/>
        </w:rPr>
        <w:tab/>
        <w:t>Контроль за исполнением постановления возложить на заместителя Главы Чаинского района по социальным вопросам Т.В.Чуйко.</w:t>
      </w:r>
    </w:p>
    <w:p w:rsidR="00CE6363" w:rsidRPr="00CE6363" w:rsidRDefault="00CE6363" w:rsidP="0091411B">
      <w:pPr>
        <w:overflowPunct/>
        <w:ind w:firstLine="720"/>
        <w:jc w:val="both"/>
        <w:textAlignment w:val="auto"/>
        <w:rPr>
          <w:rFonts w:eastAsia="Times New Roman"/>
          <w:sz w:val="20"/>
          <w:szCs w:val="20"/>
          <w:lang w:eastAsia="ru-RU"/>
        </w:rPr>
      </w:pPr>
    </w:p>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Глава района</w:t>
      </w:r>
      <w:r w:rsidRPr="00CE6363">
        <w:rPr>
          <w:rFonts w:eastAsia="Times New Roman"/>
          <w:sz w:val="20"/>
          <w:szCs w:val="20"/>
          <w:lang w:eastAsia="ru-RU"/>
        </w:rPr>
        <w:tab/>
      </w:r>
      <w:r w:rsidRPr="00CE6363">
        <w:rPr>
          <w:rFonts w:eastAsia="Times New Roman"/>
          <w:sz w:val="20"/>
          <w:szCs w:val="20"/>
          <w:lang w:eastAsia="ru-RU"/>
        </w:rPr>
        <w:tab/>
      </w:r>
      <w:r w:rsidRPr="00CE6363">
        <w:rPr>
          <w:rFonts w:eastAsia="Times New Roman"/>
          <w:sz w:val="20"/>
          <w:szCs w:val="20"/>
          <w:lang w:eastAsia="ru-RU"/>
        </w:rPr>
        <w:tab/>
        <w:t xml:space="preserve">                          </w:t>
      </w:r>
      <w:r w:rsidRPr="00CE6363">
        <w:rPr>
          <w:rFonts w:eastAsia="Times New Roman"/>
          <w:sz w:val="20"/>
          <w:szCs w:val="20"/>
          <w:lang w:eastAsia="ru-RU"/>
        </w:rPr>
        <w:tab/>
        <w:t xml:space="preserve">                                                А.А. Костарев</w:t>
      </w:r>
    </w:p>
    <w:p w:rsidR="00CE6363" w:rsidRPr="00CE6363" w:rsidRDefault="00CE6363" w:rsidP="0091411B">
      <w:pPr>
        <w:overflowPunct/>
        <w:autoSpaceDE/>
        <w:autoSpaceDN/>
        <w:adjustRightInd/>
        <w:jc w:val="both"/>
        <w:textAlignment w:val="auto"/>
        <w:rPr>
          <w:rFonts w:eastAsia="Times New Roman"/>
          <w:sz w:val="20"/>
          <w:szCs w:val="20"/>
          <w:lang w:eastAsia="ru-RU"/>
        </w:rPr>
      </w:pPr>
    </w:p>
    <w:p w:rsidR="00CE6363" w:rsidRPr="00CE6363" w:rsidRDefault="00CE6363" w:rsidP="0091411B">
      <w:pPr>
        <w:overflowPunct/>
        <w:autoSpaceDE/>
        <w:autoSpaceDN/>
        <w:adjustRightInd/>
        <w:jc w:val="center"/>
        <w:textAlignment w:val="auto"/>
        <w:rPr>
          <w:rFonts w:eastAsia="Times New Roman"/>
          <w:sz w:val="20"/>
          <w:szCs w:val="20"/>
          <w:lang w:eastAsia="ru-RU"/>
        </w:rPr>
      </w:pPr>
    </w:p>
    <w:p w:rsidR="00CE6363" w:rsidRPr="00CE6363" w:rsidRDefault="00CE6363" w:rsidP="0091411B">
      <w:pPr>
        <w:overflowPunct/>
        <w:autoSpaceDE/>
        <w:autoSpaceDN/>
        <w:adjustRightInd/>
        <w:textAlignment w:val="auto"/>
        <w:rPr>
          <w:rFonts w:eastAsia="Times New Roman"/>
          <w:sz w:val="20"/>
          <w:szCs w:val="20"/>
          <w:lang w:eastAsia="ru-RU"/>
        </w:rPr>
      </w:pPr>
    </w:p>
    <w:p w:rsidR="00CE6363" w:rsidRPr="00CE6363" w:rsidRDefault="00CE6363" w:rsidP="0091411B">
      <w:pPr>
        <w:overflowPunct/>
        <w:jc w:val="right"/>
        <w:textAlignment w:val="auto"/>
        <w:outlineLvl w:val="0"/>
        <w:rPr>
          <w:rFonts w:eastAsia="Times New Roman"/>
          <w:sz w:val="20"/>
          <w:szCs w:val="20"/>
          <w:lang w:eastAsia="ru-RU"/>
        </w:rPr>
      </w:pPr>
      <w:r w:rsidRPr="00CE6363">
        <w:rPr>
          <w:rFonts w:eastAsia="Times New Roman"/>
          <w:sz w:val="20"/>
          <w:szCs w:val="20"/>
          <w:lang w:eastAsia="ru-RU"/>
        </w:rPr>
        <w:t>Приложение к постановлению</w:t>
      </w:r>
    </w:p>
    <w:p w:rsidR="00CE6363" w:rsidRPr="00CE6363" w:rsidRDefault="00CE6363" w:rsidP="0091411B">
      <w:pPr>
        <w:overflowPunct/>
        <w:jc w:val="right"/>
        <w:textAlignment w:val="auto"/>
        <w:rPr>
          <w:rFonts w:eastAsia="Times New Roman"/>
          <w:sz w:val="20"/>
          <w:szCs w:val="20"/>
          <w:lang w:eastAsia="ru-RU"/>
        </w:rPr>
      </w:pPr>
      <w:r w:rsidRPr="00CE6363">
        <w:rPr>
          <w:rFonts w:eastAsia="Times New Roman"/>
          <w:sz w:val="20"/>
          <w:szCs w:val="20"/>
          <w:lang w:eastAsia="ru-RU"/>
        </w:rPr>
        <w:t>Администрации Чаинского района</w:t>
      </w:r>
    </w:p>
    <w:p w:rsidR="00CE6363" w:rsidRPr="00CE6363" w:rsidRDefault="00CE6363" w:rsidP="0091411B">
      <w:pPr>
        <w:overflowPunct/>
        <w:jc w:val="right"/>
        <w:textAlignment w:val="auto"/>
        <w:rPr>
          <w:rFonts w:eastAsia="Times New Roman"/>
          <w:sz w:val="20"/>
          <w:szCs w:val="20"/>
          <w:lang w:eastAsia="ru-RU"/>
        </w:rPr>
      </w:pPr>
      <w:r w:rsidRPr="00CE6363">
        <w:rPr>
          <w:rFonts w:eastAsia="Times New Roman"/>
          <w:sz w:val="20"/>
          <w:szCs w:val="20"/>
          <w:lang w:eastAsia="ru-RU"/>
        </w:rPr>
        <w:t>от 21.03.2024 № 173</w:t>
      </w:r>
    </w:p>
    <w:p w:rsidR="00CE6363" w:rsidRPr="00CE6363" w:rsidRDefault="00CE6363" w:rsidP="0091411B">
      <w:pPr>
        <w:overflowPunct/>
        <w:jc w:val="center"/>
        <w:textAlignment w:val="auto"/>
        <w:rPr>
          <w:rFonts w:eastAsia="Times New Roman"/>
          <w:bCs/>
          <w:sz w:val="20"/>
          <w:szCs w:val="20"/>
          <w:lang w:eastAsia="ru-RU"/>
        </w:rPr>
      </w:pPr>
    </w:p>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bCs/>
          <w:sz w:val="20"/>
          <w:szCs w:val="20"/>
          <w:lang w:eastAsia="ru-RU"/>
        </w:rPr>
        <w:t>ИЗМЕНЕНИЯ</w:t>
      </w:r>
    </w:p>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 xml:space="preserve">в </w:t>
      </w:r>
      <w:hyperlink r:id="rId62" w:history="1">
        <w:r w:rsidRPr="00CE6363">
          <w:rPr>
            <w:rFonts w:eastAsia="Times New Roman"/>
            <w:sz w:val="20"/>
            <w:szCs w:val="20"/>
            <w:lang w:eastAsia="ru-RU"/>
          </w:rPr>
          <w:t>постановление</w:t>
        </w:r>
      </w:hyperlink>
      <w:r w:rsidRPr="00CE6363">
        <w:rPr>
          <w:rFonts w:eastAsia="Times New Roman"/>
          <w:sz w:val="20"/>
          <w:szCs w:val="20"/>
          <w:lang w:eastAsia="ru-RU"/>
        </w:rPr>
        <w:t xml:space="preserve"> Администрации Чаинского района от 14.10.2022 № 396 «Об утверждении муниципальной программы «Развитие культуры в Чаинском районе на 2023-2025 годы».</w:t>
      </w:r>
    </w:p>
    <w:p w:rsidR="00CE6363" w:rsidRPr="00CE6363" w:rsidRDefault="00CE6363" w:rsidP="0091411B">
      <w:pPr>
        <w:overflowPunct/>
        <w:jc w:val="center"/>
        <w:textAlignment w:val="auto"/>
        <w:rPr>
          <w:rFonts w:eastAsia="Times New Roman"/>
          <w:sz w:val="20"/>
          <w:szCs w:val="20"/>
          <w:lang w:eastAsia="ru-RU"/>
        </w:rPr>
      </w:pPr>
    </w:p>
    <w:p w:rsidR="00CE6363" w:rsidRPr="00CE6363" w:rsidRDefault="00CE6363" w:rsidP="0091411B">
      <w:pPr>
        <w:overflowPunct/>
        <w:ind w:firstLine="708"/>
        <w:jc w:val="both"/>
        <w:textAlignment w:val="auto"/>
        <w:rPr>
          <w:rFonts w:eastAsia="Times New Roman"/>
          <w:sz w:val="20"/>
          <w:szCs w:val="20"/>
          <w:lang w:eastAsia="ru-RU"/>
        </w:rPr>
      </w:pPr>
      <w:r w:rsidRPr="00CE6363">
        <w:rPr>
          <w:rFonts w:eastAsia="Times New Roman"/>
          <w:sz w:val="20"/>
          <w:szCs w:val="20"/>
          <w:lang w:eastAsia="ru-RU"/>
        </w:rPr>
        <w:t>1. В приложении к постановлению Администрации Чаинского района от 14.10.2022 № 396 «Об утверждении муниципальной программы «Развитие культуры в Чаинском районе на 2023-2025 годы»:</w:t>
      </w:r>
    </w:p>
    <w:p w:rsidR="00CE6363" w:rsidRPr="00CE6363" w:rsidRDefault="00CE6363" w:rsidP="0091411B">
      <w:pPr>
        <w:overflowPunct/>
        <w:ind w:firstLine="708"/>
        <w:jc w:val="both"/>
        <w:textAlignment w:val="auto"/>
        <w:rPr>
          <w:rFonts w:eastAsia="Times New Roman"/>
          <w:sz w:val="20"/>
          <w:szCs w:val="20"/>
          <w:lang w:eastAsia="ru-RU"/>
        </w:rPr>
      </w:pPr>
    </w:p>
    <w:p w:rsidR="00CE6363" w:rsidRPr="00CE6363" w:rsidRDefault="00CE6363" w:rsidP="0091411B">
      <w:pPr>
        <w:numPr>
          <w:ilvl w:val="0"/>
          <w:numId w:val="21"/>
        </w:numPr>
        <w:overflowPunct/>
        <w:autoSpaceDE/>
        <w:autoSpaceDN/>
        <w:adjustRightInd/>
        <w:ind w:left="0" w:firstLine="567"/>
        <w:jc w:val="both"/>
        <w:textAlignment w:val="auto"/>
        <w:rPr>
          <w:rFonts w:eastAsia="Times New Roman"/>
          <w:sz w:val="20"/>
          <w:szCs w:val="20"/>
          <w:lang w:eastAsia="ru-RU"/>
        </w:rPr>
      </w:pPr>
      <w:r w:rsidRPr="00CE6363">
        <w:rPr>
          <w:rFonts w:eastAsia="Times New Roman"/>
          <w:sz w:val="20"/>
          <w:szCs w:val="20"/>
          <w:lang w:eastAsia="ru-RU"/>
        </w:rPr>
        <w:t>В паспорте Программы строки «Показатели мероприятий задач Программы и их значения (с детализацией по годам реализации)», «Объемы и источники финансирования Программы (с детализацией по годам реализации Программы) тыс. руб.» изложить в следующей редакции:</w:t>
      </w:r>
    </w:p>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 xml:space="preserve">     </w:t>
      </w:r>
    </w:p>
    <w:p w:rsidR="00CE6363" w:rsidRPr="00CE6363" w:rsidRDefault="00CE6363" w:rsidP="0091411B">
      <w:pPr>
        <w:overflowPunct/>
        <w:autoSpaceDE/>
        <w:autoSpaceDN/>
        <w:adjustRightInd/>
        <w:jc w:val="center"/>
        <w:textAlignment w:val="auto"/>
        <w:rPr>
          <w:rFonts w:eastAsia="Times New Roman"/>
          <w:sz w:val="20"/>
          <w:szCs w:val="20"/>
          <w:lang w:eastAsia="ru-RU"/>
        </w:rPr>
      </w:pPr>
    </w:p>
    <w:tbl>
      <w:tblPr>
        <w:tblW w:w="10064" w:type="dxa"/>
        <w:tblInd w:w="-465" w:type="dxa"/>
        <w:tblLayout w:type="fixed"/>
        <w:tblCellMar>
          <w:top w:w="75" w:type="dxa"/>
          <w:left w:w="0" w:type="dxa"/>
          <w:bottom w:w="75" w:type="dxa"/>
          <w:right w:w="0" w:type="dxa"/>
        </w:tblCellMar>
        <w:tblLook w:val="0000" w:firstRow="0" w:lastRow="0" w:firstColumn="0" w:lastColumn="0" w:noHBand="0" w:noVBand="0"/>
      </w:tblPr>
      <w:tblGrid>
        <w:gridCol w:w="3170"/>
        <w:gridCol w:w="3209"/>
        <w:gridCol w:w="992"/>
        <w:gridCol w:w="851"/>
        <w:gridCol w:w="850"/>
        <w:gridCol w:w="992"/>
      </w:tblGrid>
      <w:tr w:rsidR="00CE6363" w:rsidRPr="00CE6363" w:rsidTr="00CE6363">
        <w:tc>
          <w:tcPr>
            <w:tcW w:w="3170"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Показатели мероприятий задач Программы и их значения (с детализацией по годам реализации)</w:t>
            </w:r>
          </w:p>
        </w:tc>
        <w:tc>
          <w:tcPr>
            <w:tcW w:w="3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Показатели задач</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2022</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 xml:space="preserve">2023 </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 xml:space="preserve">2024 </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2025</w:t>
            </w:r>
          </w:p>
        </w:tc>
      </w:tr>
      <w:tr w:rsidR="00CE6363" w:rsidRPr="00CE6363" w:rsidTr="00CE6363">
        <w:tc>
          <w:tcPr>
            <w:tcW w:w="3170"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jc w:val="both"/>
              <w:textAlignment w:val="auto"/>
              <w:rPr>
                <w:rFonts w:eastAsia="Times New Roman"/>
                <w:sz w:val="20"/>
                <w:szCs w:val="20"/>
                <w:lang w:eastAsia="ru-RU"/>
              </w:rPr>
            </w:pPr>
          </w:p>
        </w:tc>
        <w:tc>
          <w:tcPr>
            <w:tcW w:w="6894"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Задача 1. Создание благоприятных условий для устойчивого развития сферы культуры как основы повышения качества жизни населения и обеспечения равного доступа к культурным ценностям и качественным услугам</w:t>
            </w:r>
          </w:p>
        </w:tc>
      </w:tr>
      <w:tr w:rsidR="00CE6363" w:rsidRPr="00CE6363" w:rsidTr="00CE6363">
        <w:tc>
          <w:tcPr>
            <w:tcW w:w="3170"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ind w:firstLine="567"/>
              <w:jc w:val="both"/>
              <w:textAlignment w:val="auto"/>
              <w:rPr>
                <w:rFonts w:eastAsia="Times New Roman"/>
                <w:sz w:val="20"/>
                <w:szCs w:val="20"/>
                <w:lang w:eastAsia="ru-RU"/>
              </w:rPr>
            </w:pPr>
          </w:p>
        </w:tc>
        <w:tc>
          <w:tcPr>
            <w:tcW w:w="3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 xml:space="preserve">Мероприятие 1. Организация выездов творческих самодеятельных коллективов учреждений культуры поселений Чаинского района (ед.) </w:t>
            </w:r>
          </w:p>
        </w:tc>
        <w:tc>
          <w:tcPr>
            <w:tcW w:w="992" w:type="dxa"/>
            <w:tcBorders>
              <w:top w:val="single" w:sz="4" w:space="0" w:color="auto"/>
              <w:left w:val="single" w:sz="4" w:space="0" w:color="auto"/>
              <w:bottom w:val="single" w:sz="4" w:space="0" w:color="auto"/>
              <w:right w:val="single" w:sz="4"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9</w:t>
            </w:r>
          </w:p>
        </w:tc>
        <w:tc>
          <w:tcPr>
            <w:tcW w:w="851" w:type="dxa"/>
            <w:tcBorders>
              <w:top w:val="single" w:sz="4" w:space="0" w:color="auto"/>
              <w:left w:val="single" w:sz="4" w:space="0" w:color="auto"/>
              <w:bottom w:val="single" w:sz="4" w:space="0" w:color="auto"/>
              <w:right w:val="single" w:sz="4"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8</w:t>
            </w:r>
          </w:p>
        </w:tc>
        <w:tc>
          <w:tcPr>
            <w:tcW w:w="850" w:type="dxa"/>
            <w:tcBorders>
              <w:top w:val="single" w:sz="4" w:space="0" w:color="auto"/>
              <w:left w:val="single" w:sz="4" w:space="0" w:color="auto"/>
              <w:bottom w:val="single" w:sz="4" w:space="0" w:color="auto"/>
              <w:right w:val="single" w:sz="4"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8</w:t>
            </w:r>
          </w:p>
        </w:tc>
        <w:tc>
          <w:tcPr>
            <w:tcW w:w="992" w:type="dxa"/>
            <w:tcBorders>
              <w:top w:val="single" w:sz="4" w:space="0" w:color="auto"/>
              <w:left w:val="single" w:sz="4" w:space="0" w:color="auto"/>
              <w:bottom w:val="single" w:sz="4" w:space="0" w:color="auto"/>
              <w:right w:val="single" w:sz="4"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8</w:t>
            </w:r>
          </w:p>
        </w:tc>
      </w:tr>
      <w:tr w:rsidR="00CE6363" w:rsidRPr="00CE6363" w:rsidTr="00CE6363">
        <w:tc>
          <w:tcPr>
            <w:tcW w:w="3170"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ind w:firstLine="567"/>
              <w:jc w:val="both"/>
              <w:textAlignment w:val="auto"/>
              <w:rPr>
                <w:rFonts w:eastAsia="Times New Roman"/>
                <w:sz w:val="20"/>
                <w:szCs w:val="20"/>
                <w:lang w:eastAsia="ru-RU"/>
              </w:rPr>
            </w:pPr>
          </w:p>
        </w:tc>
        <w:tc>
          <w:tcPr>
            <w:tcW w:w="3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Мероприятие 2. Организация выездов творческих самодеятельных коллективов и исполнителей в муниципальные районы Томской области и в г. Томск (ед.)</w:t>
            </w:r>
          </w:p>
        </w:tc>
        <w:tc>
          <w:tcPr>
            <w:tcW w:w="992" w:type="dxa"/>
            <w:tcBorders>
              <w:top w:val="single" w:sz="4" w:space="0" w:color="auto"/>
              <w:left w:val="single" w:sz="4" w:space="0" w:color="auto"/>
              <w:bottom w:val="single" w:sz="4" w:space="0" w:color="auto"/>
              <w:right w:val="single" w:sz="4"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12</w:t>
            </w:r>
          </w:p>
        </w:tc>
        <w:tc>
          <w:tcPr>
            <w:tcW w:w="850" w:type="dxa"/>
            <w:tcBorders>
              <w:top w:val="single" w:sz="4" w:space="0" w:color="auto"/>
              <w:left w:val="single" w:sz="4" w:space="0" w:color="auto"/>
              <w:bottom w:val="single" w:sz="4" w:space="0" w:color="auto"/>
              <w:right w:val="single" w:sz="4"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17</w:t>
            </w:r>
          </w:p>
        </w:tc>
        <w:tc>
          <w:tcPr>
            <w:tcW w:w="992" w:type="dxa"/>
            <w:tcBorders>
              <w:top w:val="single" w:sz="4" w:space="0" w:color="auto"/>
              <w:left w:val="single" w:sz="4" w:space="0" w:color="auto"/>
              <w:bottom w:val="single" w:sz="4" w:space="0" w:color="auto"/>
              <w:right w:val="single" w:sz="4"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17</w:t>
            </w:r>
          </w:p>
        </w:tc>
      </w:tr>
      <w:tr w:rsidR="00CE6363" w:rsidRPr="00CE6363" w:rsidTr="00CE6363">
        <w:tc>
          <w:tcPr>
            <w:tcW w:w="3170"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ind w:firstLine="567"/>
              <w:jc w:val="both"/>
              <w:textAlignment w:val="auto"/>
              <w:rPr>
                <w:rFonts w:eastAsia="Times New Roman"/>
                <w:sz w:val="20"/>
                <w:szCs w:val="20"/>
                <w:lang w:eastAsia="ru-RU"/>
              </w:rPr>
            </w:pPr>
          </w:p>
        </w:tc>
        <w:tc>
          <w:tcPr>
            <w:tcW w:w="3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Мероприятие 3. Организация и проведение районных конкурсов, фестивалей и праздников (ед.)</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highlight w:val="green"/>
                <w:lang w:eastAsia="ru-RU"/>
              </w:rPr>
            </w:pPr>
            <w:r w:rsidRPr="00CE6363">
              <w:rPr>
                <w:rFonts w:eastAsia="Times New Roman"/>
                <w:sz w:val="20"/>
                <w:szCs w:val="20"/>
                <w:lang w:eastAsia="ru-RU"/>
              </w:rPr>
              <w:t>16</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15</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19</w:t>
            </w:r>
          </w:p>
        </w:tc>
      </w:tr>
      <w:tr w:rsidR="00CE6363" w:rsidRPr="00CE6363" w:rsidTr="00CE6363">
        <w:tc>
          <w:tcPr>
            <w:tcW w:w="3170"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ind w:firstLine="567"/>
              <w:jc w:val="both"/>
              <w:textAlignment w:val="auto"/>
              <w:rPr>
                <w:rFonts w:eastAsia="Times New Roman"/>
                <w:sz w:val="20"/>
                <w:szCs w:val="20"/>
                <w:lang w:eastAsia="ru-RU"/>
              </w:rPr>
            </w:pPr>
          </w:p>
        </w:tc>
        <w:tc>
          <w:tcPr>
            <w:tcW w:w="3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Мероприятие 4. Выпуск буклетов, афиш о творческих коллективах, опубликование материалов в средствах массовой информации о деятельности творческих коллективов района (ед.)</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6</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6</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6</w:t>
            </w:r>
          </w:p>
        </w:tc>
      </w:tr>
      <w:tr w:rsidR="00CE6363" w:rsidRPr="00CE6363" w:rsidTr="00CE6363">
        <w:tc>
          <w:tcPr>
            <w:tcW w:w="3170"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ind w:firstLine="567"/>
              <w:jc w:val="both"/>
              <w:textAlignment w:val="auto"/>
              <w:rPr>
                <w:rFonts w:eastAsia="Times New Roman"/>
                <w:sz w:val="20"/>
                <w:szCs w:val="20"/>
                <w:lang w:eastAsia="ru-RU"/>
              </w:rPr>
            </w:pPr>
          </w:p>
        </w:tc>
        <w:tc>
          <w:tcPr>
            <w:tcW w:w="3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 xml:space="preserve">Мероприятие 5. Реализация значимых юбилейных мероприятий, памятных дат на территории района (ед.)  </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6</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4</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6</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6</w:t>
            </w:r>
          </w:p>
        </w:tc>
      </w:tr>
      <w:tr w:rsidR="00CE6363" w:rsidRPr="00CE6363" w:rsidTr="00CE6363">
        <w:tc>
          <w:tcPr>
            <w:tcW w:w="3170"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ind w:firstLine="567"/>
              <w:jc w:val="both"/>
              <w:textAlignment w:val="auto"/>
              <w:rPr>
                <w:rFonts w:eastAsia="Times New Roman"/>
                <w:sz w:val="20"/>
                <w:szCs w:val="20"/>
                <w:lang w:eastAsia="ru-RU"/>
              </w:rPr>
            </w:pPr>
          </w:p>
        </w:tc>
        <w:tc>
          <w:tcPr>
            <w:tcW w:w="6894"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both"/>
              <w:textAlignment w:val="auto"/>
              <w:rPr>
                <w:rFonts w:eastAsia="Times New Roman"/>
                <w:sz w:val="20"/>
                <w:szCs w:val="20"/>
                <w:lang w:eastAsia="ru-RU"/>
              </w:rPr>
            </w:pPr>
            <w:r w:rsidRPr="00CE6363">
              <w:rPr>
                <w:rFonts w:eastAsia="Times New Roman"/>
                <w:sz w:val="20"/>
                <w:szCs w:val="20"/>
                <w:lang w:eastAsia="ru-RU"/>
              </w:rPr>
              <w:t>Задача 2. Укрепление материально - технической базы в учреждениях культуры Чаинского района, творческих коллективах, кружках</w:t>
            </w:r>
          </w:p>
        </w:tc>
      </w:tr>
      <w:tr w:rsidR="00CE6363" w:rsidRPr="00CE6363" w:rsidTr="00CE6363">
        <w:trPr>
          <w:trHeight w:val="2043"/>
        </w:trPr>
        <w:tc>
          <w:tcPr>
            <w:tcW w:w="3170"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ind w:firstLine="567"/>
              <w:jc w:val="both"/>
              <w:textAlignment w:val="auto"/>
              <w:rPr>
                <w:rFonts w:eastAsia="Times New Roman"/>
                <w:sz w:val="20"/>
                <w:szCs w:val="20"/>
                <w:lang w:eastAsia="ru-RU"/>
              </w:rPr>
            </w:pPr>
          </w:p>
        </w:tc>
        <w:tc>
          <w:tcPr>
            <w:tcW w:w="3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Мероприятие 1. Приобретение и пошив сценических и театральных костюмов, обуви, театральных аксессуаров, приобретение материалов для изготовления декораций(ед.)</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ind w:firstLine="40"/>
              <w:jc w:val="center"/>
              <w:textAlignment w:val="auto"/>
              <w:rPr>
                <w:rFonts w:eastAsia="Times New Roman"/>
                <w:sz w:val="20"/>
                <w:szCs w:val="20"/>
                <w:lang w:eastAsia="ru-RU"/>
              </w:rPr>
            </w:pPr>
            <w:r w:rsidRPr="00CE6363">
              <w:rPr>
                <w:rFonts w:eastAsia="Times New Roman"/>
                <w:sz w:val="20"/>
                <w:szCs w:val="20"/>
                <w:lang w:eastAsia="ru-RU"/>
              </w:rPr>
              <w:t>8</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autoSpaceDE/>
              <w:autoSpaceDN/>
              <w:adjustRightInd/>
              <w:ind w:firstLine="40"/>
              <w:jc w:val="center"/>
              <w:textAlignment w:val="auto"/>
              <w:rPr>
                <w:rFonts w:eastAsia="Times New Roman"/>
                <w:sz w:val="20"/>
                <w:szCs w:val="20"/>
                <w:lang w:eastAsia="ru-RU"/>
              </w:rPr>
            </w:pPr>
            <w:r w:rsidRPr="00CE6363">
              <w:rPr>
                <w:rFonts w:eastAsia="Times New Roman"/>
                <w:sz w:val="20"/>
                <w:szCs w:val="20"/>
                <w:lang w:eastAsia="ru-RU"/>
              </w:rPr>
              <w:t>0</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autoSpaceDE/>
              <w:autoSpaceDN/>
              <w:adjustRightInd/>
              <w:ind w:firstLine="40"/>
              <w:jc w:val="center"/>
              <w:textAlignment w:val="auto"/>
              <w:rPr>
                <w:rFonts w:eastAsia="Times New Roman"/>
                <w:sz w:val="20"/>
                <w:szCs w:val="20"/>
                <w:lang w:eastAsia="ru-RU"/>
              </w:rPr>
            </w:pPr>
            <w:r w:rsidRPr="00CE6363">
              <w:rPr>
                <w:rFonts w:eastAsia="Times New Roman"/>
                <w:sz w:val="20"/>
                <w:szCs w:val="20"/>
                <w:lang w:eastAsia="ru-RU"/>
              </w:rPr>
              <w:t>8</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autoSpaceDE/>
              <w:autoSpaceDN/>
              <w:adjustRightInd/>
              <w:ind w:firstLine="40"/>
              <w:jc w:val="center"/>
              <w:textAlignment w:val="auto"/>
              <w:rPr>
                <w:rFonts w:eastAsia="Times New Roman"/>
                <w:sz w:val="20"/>
                <w:szCs w:val="20"/>
                <w:lang w:eastAsia="ru-RU"/>
              </w:rPr>
            </w:pPr>
            <w:r w:rsidRPr="00CE6363">
              <w:rPr>
                <w:rFonts w:eastAsia="Times New Roman"/>
                <w:sz w:val="20"/>
                <w:szCs w:val="20"/>
                <w:lang w:eastAsia="ru-RU"/>
              </w:rPr>
              <w:t>8</w:t>
            </w:r>
          </w:p>
        </w:tc>
      </w:tr>
      <w:tr w:rsidR="00CE6363" w:rsidRPr="00CE6363" w:rsidTr="00CE6363">
        <w:trPr>
          <w:trHeight w:val="932"/>
        </w:trPr>
        <w:tc>
          <w:tcPr>
            <w:tcW w:w="3170"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ind w:firstLine="567"/>
              <w:jc w:val="both"/>
              <w:textAlignment w:val="auto"/>
              <w:rPr>
                <w:rFonts w:eastAsia="Times New Roman"/>
                <w:sz w:val="20"/>
                <w:szCs w:val="20"/>
                <w:lang w:eastAsia="ru-RU"/>
              </w:rPr>
            </w:pPr>
          </w:p>
        </w:tc>
        <w:tc>
          <w:tcPr>
            <w:tcW w:w="3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Мероприятие 2. Приобретение звукового и светового оборудования, музыкальных инструментов</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ind w:firstLine="40"/>
              <w:jc w:val="center"/>
              <w:textAlignment w:val="auto"/>
              <w:rPr>
                <w:rFonts w:eastAsia="Times New Roman"/>
                <w:sz w:val="20"/>
                <w:szCs w:val="20"/>
                <w:lang w:eastAsia="ru-RU"/>
              </w:rPr>
            </w:pPr>
            <w:r w:rsidRPr="00CE6363">
              <w:rPr>
                <w:rFonts w:eastAsia="Times New Roman"/>
                <w:sz w:val="20"/>
                <w:szCs w:val="20"/>
                <w:lang w:eastAsia="ru-RU"/>
              </w:rPr>
              <w:t>7</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autoSpaceDE/>
              <w:autoSpaceDN/>
              <w:adjustRightInd/>
              <w:ind w:firstLine="40"/>
              <w:jc w:val="center"/>
              <w:textAlignment w:val="auto"/>
              <w:rPr>
                <w:rFonts w:eastAsia="Times New Roman"/>
                <w:sz w:val="20"/>
                <w:szCs w:val="20"/>
                <w:lang w:eastAsia="ru-RU"/>
              </w:rPr>
            </w:pPr>
            <w:r w:rsidRPr="00CE6363">
              <w:rPr>
                <w:rFonts w:eastAsia="Times New Roman"/>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autoSpaceDE/>
              <w:autoSpaceDN/>
              <w:adjustRightInd/>
              <w:ind w:firstLine="40"/>
              <w:jc w:val="center"/>
              <w:textAlignment w:val="auto"/>
              <w:rPr>
                <w:rFonts w:eastAsia="Times New Roman"/>
                <w:sz w:val="20"/>
                <w:szCs w:val="20"/>
                <w:lang w:eastAsia="ru-RU"/>
              </w:rPr>
            </w:pPr>
            <w:r w:rsidRPr="00CE6363">
              <w:rPr>
                <w:rFonts w:eastAsia="Times New Roman"/>
                <w:sz w:val="20"/>
                <w:szCs w:val="20"/>
                <w:lang w:eastAsia="ru-RU"/>
              </w:rPr>
              <w:t>7</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autoSpaceDE/>
              <w:autoSpaceDN/>
              <w:adjustRightInd/>
              <w:ind w:firstLine="40"/>
              <w:jc w:val="center"/>
              <w:textAlignment w:val="auto"/>
              <w:rPr>
                <w:rFonts w:eastAsia="Times New Roman"/>
                <w:sz w:val="20"/>
                <w:szCs w:val="20"/>
                <w:lang w:eastAsia="ru-RU"/>
              </w:rPr>
            </w:pPr>
            <w:r w:rsidRPr="00CE6363">
              <w:rPr>
                <w:rFonts w:eastAsia="Times New Roman"/>
                <w:sz w:val="20"/>
                <w:szCs w:val="20"/>
                <w:lang w:eastAsia="ru-RU"/>
              </w:rPr>
              <w:t>7</w:t>
            </w:r>
          </w:p>
        </w:tc>
      </w:tr>
      <w:tr w:rsidR="00CE6363" w:rsidRPr="00CE6363" w:rsidTr="00CE6363">
        <w:trPr>
          <w:trHeight w:val="1028"/>
        </w:trPr>
        <w:tc>
          <w:tcPr>
            <w:tcW w:w="3170"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ind w:firstLine="567"/>
              <w:jc w:val="both"/>
              <w:textAlignment w:val="auto"/>
              <w:rPr>
                <w:rFonts w:eastAsia="Times New Roman"/>
                <w:sz w:val="20"/>
                <w:szCs w:val="20"/>
                <w:lang w:eastAsia="ru-RU"/>
              </w:rPr>
            </w:pPr>
          </w:p>
        </w:tc>
        <w:tc>
          <w:tcPr>
            <w:tcW w:w="3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Мероприятие 3. Предоставление субсидии МБУК «МЦБС» на комплектование книжных фондов библиотеки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ind w:firstLine="40"/>
              <w:jc w:val="center"/>
              <w:textAlignment w:val="auto"/>
              <w:rPr>
                <w:rFonts w:eastAsia="Times New Roman"/>
                <w:sz w:val="20"/>
                <w:szCs w:val="20"/>
                <w:lang w:eastAsia="ru-RU"/>
              </w:rPr>
            </w:pPr>
            <w:r w:rsidRPr="00CE6363">
              <w:rPr>
                <w:rFonts w:eastAsia="Times New Roman"/>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autoSpaceDE/>
              <w:autoSpaceDN/>
              <w:adjustRightInd/>
              <w:ind w:firstLine="40"/>
              <w:jc w:val="center"/>
              <w:textAlignment w:val="auto"/>
              <w:rPr>
                <w:rFonts w:eastAsia="Times New Roman"/>
                <w:sz w:val="20"/>
                <w:szCs w:val="20"/>
                <w:lang w:eastAsia="ru-RU"/>
              </w:rPr>
            </w:pPr>
            <w:r w:rsidRPr="00CE6363">
              <w:rPr>
                <w:rFonts w:eastAsia="Times New Roman"/>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autoSpaceDE/>
              <w:autoSpaceDN/>
              <w:adjustRightInd/>
              <w:ind w:firstLine="40"/>
              <w:jc w:val="center"/>
              <w:textAlignment w:val="auto"/>
              <w:rPr>
                <w:rFonts w:eastAsia="Times New Roman"/>
                <w:sz w:val="20"/>
                <w:szCs w:val="20"/>
                <w:lang w:eastAsia="ru-RU"/>
              </w:rPr>
            </w:pPr>
            <w:r w:rsidRPr="00CE6363">
              <w:rPr>
                <w:rFonts w:eastAsia="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autoSpaceDE/>
              <w:autoSpaceDN/>
              <w:adjustRightInd/>
              <w:ind w:firstLine="40"/>
              <w:jc w:val="center"/>
              <w:textAlignment w:val="auto"/>
              <w:rPr>
                <w:rFonts w:eastAsia="Times New Roman"/>
                <w:sz w:val="20"/>
                <w:szCs w:val="20"/>
                <w:lang w:eastAsia="ru-RU"/>
              </w:rPr>
            </w:pPr>
            <w:r w:rsidRPr="00CE6363">
              <w:rPr>
                <w:rFonts w:eastAsia="Times New Roman"/>
                <w:sz w:val="20"/>
                <w:szCs w:val="20"/>
                <w:lang w:eastAsia="ru-RU"/>
              </w:rPr>
              <w:t>1</w:t>
            </w:r>
          </w:p>
        </w:tc>
      </w:tr>
      <w:tr w:rsidR="00CE6363" w:rsidRPr="00CE6363" w:rsidTr="00CE6363">
        <w:tc>
          <w:tcPr>
            <w:tcW w:w="317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Объемы и источники финансирования Программы (с детализацией по годам реализации Программы) тыс.руб.</w:t>
            </w:r>
          </w:p>
        </w:tc>
        <w:tc>
          <w:tcPr>
            <w:tcW w:w="3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Источники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Всего</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2023</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2024</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2025</w:t>
            </w:r>
          </w:p>
        </w:tc>
      </w:tr>
      <w:tr w:rsidR="00CE6363" w:rsidRPr="00CE6363" w:rsidTr="00CE6363">
        <w:tc>
          <w:tcPr>
            <w:tcW w:w="317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ind w:firstLine="567"/>
              <w:jc w:val="both"/>
              <w:textAlignment w:val="auto"/>
              <w:rPr>
                <w:rFonts w:eastAsia="Times New Roman"/>
                <w:sz w:val="20"/>
                <w:szCs w:val="20"/>
                <w:lang w:eastAsia="ru-RU"/>
              </w:rPr>
            </w:pPr>
          </w:p>
        </w:tc>
        <w:tc>
          <w:tcPr>
            <w:tcW w:w="3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Федеральный бюджет</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130,9</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w:t>
            </w:r>
          </w:p>
        </w:tc>
      </w:tr>
      <w:tr w:rsidR="00CE6363" w:rsidRPr="00CE6363" w:rsidTr="00CE6363">
        <w:tc>
          <w:tcPr>
            <w:tcW w:w="317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ind w:firstLine="567"/>
              <w:jc w:val="both"/>
              <w:textAlignment w:val="auto"/>
              <w:rPr>
                <w:rFonts w:eastAsia="Times New Roman"/>
                <w:sz w:val="20"/>
                <w:szCs w:val="20"/>
                <w:lang w:eastAsia="ru-RU"/>
              </w:rPr>
            </w:pPr>
          </w:p>
        </w:tc>
        <w:tc>
          <w:tcPr>
            <w:tcW w:w="3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Областной бюджет</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19,6</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w:t>
            </w:r>
          </w:p>
        </w:tc>
      </w:tr>
      <w:tr w:rsidR="00CE6363" w:rsidRPr="00CE6363" w:rsidTr="00CE6363">
        <w:tc>
          <w:tcPr>
            <w:tcW w:w="317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ind w:firstLine="567"/>
              <w:jc w:val="both"/>
              <w:textAlignment w:val="auto"/>
              <w:rPr>
                <w:rFonts w:eastAsia="Times New Roman"/>
                <w:sz w:val="20"/>
                <w:szCs w:val="20"/>
                <w:lang w:eastAsia="ru-RU"/>
              </w:rPr>
            </w:pPr>
          </w:p>
        </w:tc>
        <w:tc>
          <w:tcPr>
            <w:tcW w:w="3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Местные бюджеты</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4361,9</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851,6</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1998,9</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1511,4</w:t>
            </w:r>
          </w:p>
        </w:tc>
      </w:tr>
      <w:tr w:rsidR="00CE6363" w:rsidRPr="00CE6363" w:rsidTr="00CE6363">
        <w:tc>
          <w:tcPr>
            <w:tcW w:w="317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ind w:firstLine="567"/>
              <w:jc w:val="both"/>
              <w:textAlignment w:val="auto"/>
              <w:rPr>
                <w:rFonts w:eastAsia="Times New Roman"/>
                <w:sz w:val="20"/>
                <w:szCs w:val="20"/>
                <w:lang w:eastAsia="ru-RU"/>
              </w:rPr>
            </w:pPr>
          </w:p>
        </w:tc>
        <w:tc>
          <w:tcPr>
            <w:tcW w:w="3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Внебюджетные источники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ind w:firstLine="40"/>
              <w:jc w:val="center"/>
              <w:textAlignment w:val="auto"/>
              <w:rPr>
                <w:rFonts w:eastAsia="Times New Roman"/>
                <w:sz w:val="20"/>
                <w:szCs w:val="20"/>
                <w:lang w:eastAsia="ru-RU"/>
              </w:rPr>
            </w:pPr>
            <w:r w:rsidRPr="00CE6363">
              <w:rPr>
                <w:rFonts w:eastAsia="Times New Roman"/>
                <w:sz w:val="20"/>
                <w:szCs w:val="20"/>
                <w:lang w:eastAsia="ru-RU"/>
              </w:rPr>
              <w:t>-</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ind w:firstLine="40"/>
              <w:jc w:val="center"/>
              <w:textAlignment w:val="auto"/>
              <w:rPr>
                <w:rFonts w:eastAsia="Times New Roman"/>
                <w:sz w:val="20"/>
                <w:szCs w:val="20"/>
                <w:lang w:eastAsia="ru-RU"/>
              </w:rPr>
            </w:pPr>
            <w:r w:rsidRPr="00CE6363">
              <w:rPr>
                <w:rFonts w:eastAsia="Times New Roman"/>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ind w:firstLine="40"/>
              <w:jc w:val="center"/>
              <w:textAlignment w:val="auto"/>
              <w:rPr>
                <w:rFonts w:eastAsia="Times New Roman"/>
                <w:sz w:val="20"/>
                <w:szCs w:val="20"/>
                <w:lang w:eastAsia="ru-RU"/>
              </w:rPr>
            </w:pPr>
            <w:r w:rsidRPr="00CE6363">
              <w:rPr>
                <w:rFonts w:eastAsia="Times New Roman"/>
                <w:sz w:val="20"/>
                <w:szCs w:val="20"/>
                <w:lang w:eastAsia="ru-RU"/>
              </w:rPr>
              <w:t>-</w:t>
            </w:r>
          </w:p>
        </w:tc>
      </w:tr>
      <w:tr w:rsidR="00CE6363" w:rsidRPr="00CE6363" w:rsidTr="00CE6363">
        <w:trPr>
          <w:trHeight w:val="636"/>
        </w:trPr>
        <w:tc>
          <w:tcPr>
            <w:tcW w:w="317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ind w:firstLine="567"/>
              <w:jc w:val="both"/>
              <w:textAlignment w:val="auto"/>
              <w:rPr>
                <w:rFonts w:eastAsia="Times New Roman"/>
                <w:sz w:val="20"/>
                <w:szCs w:val="20"/>
                <w:lang w:eastAsia="ru-RU"/>
              </w:rPr>
            </w:pPr>
          </w:p>
        </w:tc>
        <w:tc>
          <w:tcPr>
            <w:tcW w:w="3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ind w:hanging="16"/>
              <w:jc w:val="both"/>
              <w:textAlignment w:val="auto"/>
              <w:rPr>
                <w:rFonts w:eastAsia="Times New Roman"/>
                <w:sz w:val="20"/>
                <w:szCs w:val="20"/>
                <w:lang w:eastAsia="ru-RU"/>
              </w:rPr>
            </w:pPr>
            <w:r w:rsidRPr="00CE6363">
              <w:rPr>
                <w:rFonts w:eastAsia="Times New Roman"/>
                <w:sz w:val="20"/>
                <w:szCs w:val="20"/>
                <w:lang w:eastAsia="ru-RU"/>
              </w:rPr>
              <w:t>Всего по источникам</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4512,4</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1002,1</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1998,9</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1511,4</w:t>
            </w:r>
          </w:p>
        </w:tc>
      </w:tr>
    </w:tbl>
    <w:p w:rsidR="00CE6363" w:rsidRPr="00CE6363" w:rsidRDefault="00CE6363" w:rsidP="0091411B">
      <w:pPr>
        <w:overflowPunct/>
        <w:autoSpaceDE/>
        <w:autoSpaceDN/>
        <w:adjustRightInd/>
        <w:ind w:left="1080"/>
        <w:textAlignment w:val="auto"/>
        <w:rPr>
          <w:rFonts w:eastAsia="Times New Roman"/>
          <w:sz w:val="20"/>
          <w:szCs w:val="20"/>
          <w:lang w:eastAsia="ru-RU"/>
        </w:rPr>
      </w:pPr>
    </w:p>
    <w:p w:rsidR="00CE6363" w:rsidRPr="00CE6363" w:rsidRDefault="00CE6363" w:rsidP="0091411B">
      <w:pPr>
        <w:overflowPunct/>
        <w:ind w:firstLine="567"/>
        <w:textAlignment w:val="auto"/>
        <w:rPr>
          <w:rFonts w:eastAsia="Times New Roman"/>
          <w:sz w:val="20"/>
          <w:szCs w:val="20"/>
          <w:lang w:eastAsia="ru-RU"/>
        </w:rPr>
        <w:sectPr w:rsidR="00CE6363" w:rsidRPr="00CE6363" w:rsidSect="00B52BD0">
          <w:footerReference w:type="even" r:id="rId63"/>
          <w:footerReference w:type="default" r:id="rId64"/>
          <w:pgSz w:w="11906" w:h="16838"/>
          <w:pgMar w:top="1134" w:right="850" w:bottom="1134" w:left="1701" w:header="709" w:footer="709" w:gutter="0"/>
          <w:cols w:space="708"/>
          <w:docGrid w:linePitch="360"/>
        </w:sectPr>
      </w:pPr>
      <w:r w:rsidRPr="00CE6363">
        <w:rPr>
          <w:rFonts w:eastAsia="Times New Roman"/>
          <w:sz w:val="20"/>
          <w:szCs w:val="20"/>
          <w:lang w:eastAsia="ru-RU"/>
        </w:rPr>
        <w:t>2. Приложения 1 - 3 к Программе изложить в следующей редакции:</w:t>
      </w:r>
    </w:p>
    <w:p w:rsidR="00CE6363" w:rsidRPr="00CE6363" w:rsidRDefault="00CE6363" w:rsidP="0091411B">
      <w:pPr>
        <w:widowControl w:val="0"/>
        <w:overflowPunct/>
        <w:ind w:left="10632"/>
        <w:textAlignment w:val="auto"/>
        <w:rPr>
          <w:rFonts w:eastAsia="Times New Roman"/>
          <w:sz w:val="20"/>
          <w:szCs w:val="20"/>
          <w:lang w:eastAsia="ru-RU"/>
        </w:rPr>
      </w:pPr>
    </w:p>
    <w:p w:rsidR="00CE6363" w:rsidRPr="00CE6363" w:rsidRDefault="00CE6363" w:rsidP="0091411B">
      <w:pPr>
        <w:widowControl w:val="0"/>
        <w:overflowPunct/>
        <w:ind w:left="10632"/>
        <w:textAlignment w:val="auto"/>
        <w:rPr>
          <w:rFonts w:eastAsia="Times New Roman"/>
          <w:sz w:val="20"/>
          <w:szCs w:val="20"/>
          <w:lang w:eastAsia="ru-RU"/>
        </w:rPr>
      </w:pPr>
      <w:r w:rsidRPr="00CE6363">
        <w:rPr>
          <w:rFonts w:eastAsia="Times New Roman"/>
          <w:sz w:val="20"/>
          <w:szCs w:val="20"/>
          <w:lang w:eastAsia="ru-RU"/>
        </w:rPr>
        <w:t>Приложение 1</w:t>
      </w:r>
    </w:p>
    <w:p w:rsidR="00CE6363" w:rsidRPr="00CE6363" w:rsidRDefault="00CE6363" w:rsidP="0091411B">
      <w:pPr>
        <w:widowControl w:val="0"/>
        <w:overflowPunct/>
        <w:ind w:left="10632"/>
        <w:textAlignment w:val="auto"/>
        <w:rPr>
          <w:rFonts w:eastAsia="Times New Roman"/>
          <w:sz w:val="20"/>
          <w:szCs w:val="20"/>
          <w:lang w:eastAsia="ru-RU"/>
        </w:rPr>
      </w:pPr>
      <w:r w:rsidRPr="00CE6363">
        <w:rPr>
          <w:rFonts w:eastAsia="Times New Roman"/>
          <w:sz w:val="20"/>
          <w:szCs w:val="20"/>
          <w:lang w:eastAsia="ru-RU"/>
        </w:rPr>
        <w:t>к программе «Развитие культуры в Чаинском районе</w:t>
      </w:r>
      <w:r w:rsidRPr="00CE6363">
        <w:rPr>
          <w:rFonts w:eastAsia="Times New Roman"/>
          <w:b/>
          <w:sz w:val="20"/>
          <w:szCs w:val="20"/>
          <w:lang w:eastAsia="ru-RU"/>
        </w:rPr>
        <w:t xml:space="preserve"> </w:t>
      </w:r>
      <w:r w:rsidRPr="00CE6363">
        <w:rPr>
          <w:rFonts w:eastAsia="Times New Roman"/>
          <w:sz w:val="20"/>
          <w:szCs w:val="20"/>
          <w:lang w:eastAsia="ru-RU"/>
        </w:rPr>
        <w:t>на 2023-2025 годы»</w:t>
      </w:r>
    </w:p>
    <w:p w:rsidR="00CE6363" w:rsidRPr="00CE6363" w:rsidRDefault="00CE6363" w:rsidP="0091411B">
      <w:pPr>
        <w:widowControl w:val="0"/>
        <w:overflowPunct/>
        <w:ind w:firstLine="720"/>
        <w:jc w:val="center"/>
        <w:textAlignment w:val="auto"/>
        <w:rPr>
          <w:rFonts w:eastAsia="Times New Roman"/>
          <w:sz w:val="20"/>
          <w:szCs w:val="20"/>
          <w:lang w:eastAsia="ru-RU"/>
        </w:rPr>
      </w:pPr>
      <w:r w:rsidRPr="00CE6363">
        <w:rPr>
          <w:rFonts w:eastAsia="Times New Roman"/>
          <w:sz w:val="20"/>
          <w:szCs w:val="20"/>
          <w:lang w:eastAsia="ru-RU"/>
        </w:rPr>
        <w:t>СВЕДЕНИЯ</w:t>
      </w:r>
    </w:p>
    <w:p w:rsidR="00CE6363" w:rsidRPr="00CE6363" w:rsidRDefault="00CE6363" w:rsidP="0091411B">
      <w:pPr>
        <w:widowControl w:val="0"/>
        <w:overflowPunct/>
        <w:ind w:firstLine="720"/>
        <w:jc w:val="center"/>
        <w:textAlignment w:val="auto"/>
        <w:rPr>
          <w:rFonts w:eastAsia="Times New Roman"/>
          <w:sz w:val="20"/>
          <w:szCs w:val="20"/>
          <w:lang w:eastAsia="ru-RU"/>
        </w:rPr>
      </w:pPr>
      <w:r w:rsidRPr="00CE6363">
        <w:rPr>
          <w:rFonts w:eastAsia="Times New Roman"/>
          <w:sz w:val="20"/>
          <w:szCs w:val="20"/>
          <w:lang w:eastAsia="ru-RU"/>
        </w:rPr>
        <w:t>О СОСТАВЕ И ЗНАЧЕНИЯХ ЦЕЛЕВЫХ ПОКАЗАТЕЛЕЙ</w:t>
      </w:r>
    </w:p>
    <w:p w:rsidR="00CE6363" w:rsidRPr="00CE6363" w:rsidRDefault="00CE6363" w:rsidP="0091411B">
      <w:pPr>
        <w:widowControl w:val="0"/>
        <w:overflowPunct/>
        <w:ind w:firstLine="720"/>
        <w:jc w:val="center"/>
        <w:textAlignment w:val="auto"/>
        <w:rPr>
          <w:rFonts w:eastAsia="Times New Roman"/>
          <w:sz w:val="20"/>
          <w:szCs w:val="20"/>
          <w:lang w:eastAsia="ru-RU"/>
        </w:rPr>
      </w:pPr>
      <w:r w:rsidRPr="00CE6363">
        <w:rPr>
          <w:rFonts w:eastAsia="Times New Roman"/>
          <w:sz w:val="20"/>
          <w:szCs w:val="20"/>
          <w:lang w:eastAsia="ru-RU"/>
        </w:rPr>
        <w:t xml:space="preserve">РЕЗУЛЬТАТИВНОСТИ МУНИЦИПАЛЬНОЙ ПРОГРАММЫ «РАЗВИТИЕ КУЛЬТУРЫ В ЧАИНСКОМ РАЙОНЕ </w:t>
      </w:r>
    </w:p>
    <w:p w:rsidR="00CE6363" w:rsidRPr="00CE6363" w:rsidRDefault="00CE6363" w:rsidP="0091411B">
      <w:pPr>
        <w:widowControl w:val="0"/>
        <w:overflowPunct/>
        <w:ind w:firstLine="720"/>
        <w:jc w:val="center"/>
        <w:textAlignment w:val="auto"/>
        <w:rPr>
          <w:rFonts w:eastAsia="Times New Roman"/>
          <w:sz w:val="20"/>
          <w:szCs w:val="20"/>
          <w:lang w:eastAsia="ru-RU"/>
        </w:rPr>
      </w:pPr>
      <w:r w:rsidRPr="00CE6363">
        <w:rPr>
          <w:rFonts w:eastAsia="Times New Roman"/>
          <w:sz w:val="20"/>
          <w:szCs w:val="20"/>
          <w:lang w:eastAsia="ru-RU"/>
        </w:rPr>
        <w:t>НА 2023-2025 ГОДЫ»</w:t>
      </w:r>
    </w:p>
    <w:tbl>
      <w:tblPr>
        <w:tblW w:w="6548" w:type="pct"/>
        <w:tblInd w:w="212" w:type="dxa"/>
        <w:tblLayout w:type="fixed"/>
        <w:tblCellMar>
          <w:left w:w="70" w:type="dxa"/>
          <w:right w:w="70" w:type="dxa"/>
        </w:tblCellMar>
        <w:tblLook w:val="0000" w:firstRow="0" w:lastRow="0" w:firstColumn="0" w:lastColumn="0" w:noHBand="0" w:noVBand="0"/>
      </w:tblPr>
      <w:tblGrid>
        <w:gridCol w:w="879"/>
        <w:gridCol w:w="2667"/>
        <w:gridCol w:w="709"/>
        <w:gridCol w:w="1271"/>
        <w:gridCol w:w="1133"/>
        <w:gridCol w:w="146"/>
        <w:gridCol w:w="1171"/>
        <w:gridCol w:w="1379"/>
        <w:gridCol w:w="1479"/>
        <w:gridCol w:w="1329"/>
        <w:gridCol w:w="1017"/>
        <w:gridCol w:w="1137"/>
        <w:gridCol w:w="2481"/>
        <w:gridCol w:w="2466"/>
      </w:tblGrid>
      <w:tr w:rsidR="00CE6363" w:rsidRPr="00CE6363" w:rsidTr="00CE6363">
        <w:trPr>
          <w:gridAfter w:val="2"/>
          <w:wAfter w:w="1284" w:type="pct"/>
          <w:cantSplit/>
          <w:trHeight w:val="315"/>
        </w:trPr>
        <w:tc>
          <w:tcPr>
            <w:tcW w:w="228" w:type="pct"/>
            <w:vMerge w:val="restart"/>
            <w:tcBorders>
              <w:top w:val="single" w:sz="6" w:space="0" w:color="auto"/>
              <w:left w:val="single" w:sz="6" w:space="0" w:color="auto"/>
              <w:bottom w:val="nil"/>
              <w:right w:val="single" w:sz="6" w:space="0" w:color="auto"/>
            </w:tcBorders>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 п/п</w:t>
            </w:r>
          </w:p>
        </w:tc>
        <w:tc>
          <w:tcPr>
            <w:tcW w:w="692" w:type="pct"/>
            <w:vMerge w:val="restart"/>
            <w:tcBorders>
              <w:top w:val="single" w:sz="6" w:space="0" w:color="auto"/>
              <w:left w:val="single" w:sz="6" w:space="0" w:color="auto"/>
              <w:right w:val="single" w:sz="6" w:space="0" w:color="auto"/>
            </w:tcBorders>
            <w:vAlign w:val="center"/>
          </w:tcPr>
          <w:p w:rsidR="00CE6363" w:rsidRPr="00CE6363" w:rsidRDefault="00CE6363" w:rsidP="0091411B">
            <w:pPr>
              <w:widowControl w:val="0"/>
              <w:overflowPunct/>
              <w:jc w:val="center"/>
              <w:textAlignment w:val="auto"/>
              <w:rPr>
                <w:rFonts w:eastAsia="Times New Roman"/>
                <w:sz w:val="20"/>
                <w:szCs w:val="20"/>
                <w:lang w:val="en-US" w:eastAsia="ru-RU"/>
              </w:rPr>
            </w:pPr>
            <w:r w:rsidRPr="00CE6363">
              <w:rPr>
                <w:rFonts w:eastAsia="Times New Roman"/>
                <w:sz w:val="20"/>
                <w:szCs w:val="20"/>
                <w:lang w:eastAsia="ru-RU"/>
              </w:rPr>
              <w:t>Наименование показателя</w:t>
            </w:r>
          </w:p>
        </w:tc>
        <w:tc>
          <w:tcPr>
            <w:tcW w:w="184" w:type="pct"/>
            <w:vMerge w:val="restart"/>
            <w:tcBorders>
              <w:top w:val="single" w:sz="6" w:space="0" w:color="auto"/>
              <w:left w:val="single" w:sz="6" w:space="0" w:color="auto"/>
              <w:bottom w:val="nil"/>
              <w:right w:val="single" w:sz="6" w:space="0" w:color="auto"/>
            </w:tcBorders>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Ед. изм</w:t>
            </w:r>
            <w:r w:rsidRPr="00CE6363">
              <w:rPr>
                <w:rFonts w:eastAsia="Times New Roman"/>
                <w:sz w:val="20"/>
                <w:szCs w:val="20"/>
                <w:lang w:val="en-US" w:eastAsia="ru-RU"/>
              </w:rPr>
              <w:t>.</w:t>
            </w:r>
          </w:p>
        </w:tc>
        <w:tc>
          <w:tcPr>
            <w:tcW w:w="2053" w:type="pct"/>
            <w:gridSpan w:val="7"/>
            <w:tcBorders>
              <w:top w:val="single" w:sz="6" w:space="0" w:color="auto"/>
              <w:left w:val="single" w:sz="6" w:space="0" w:color="auto"/>
              <w:bottom w:val="single" w:sz="6" w:space="0" w:color="auto"/>
              <w:right w:val="single" w:sz="6" w:space="0" w:color="auto"/>
            </w:tcBorders>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Значения показателей</w:t>
            </w:r>
          </w:p>
        </w:tc>
        <w:tc>
          <w:tcPr>
            <w:tcW w:w="264" w:type="pct"/>
            <w:vMerge w:val="restart"/>
            <w:tcBorders>
              <w:top w:val="single" w:sz="6" w:space="0" w:color="auto"/>
              <w:left w:val="single" w:sz="6" w:space="0" w:color="auto"/>
              <w:right w:val="single" w:sz="6" w:space="0" w:color="auto"/>
            </w:tcBorders>
            <w:vAlign w:val="center"/>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 xml:space="preserve">Периодичность сбора данных </w:t>
            </w:r>
            <w:hyperlink w:anchor="Par584" w:tooltip="Ссылка на текущий документ" w:history="1">
              <w:r w:rsidRPr="00CE6363">
                <w:rPr>
                  <w:rFonts w:eastAsia="Times New Roman"/>
                  <w:color w:val="0000FF"/>
                  <w:sz w:val="20"/>
                  <w:szCs w:val="20"/>
                  <w:lang w:eastAsia="ru-RU"/>
                </w:rPr>
                <w:t>&lt;***&gt;</w:t>
              </w:r>
            </w:hyperlink>
          </w:p>
        </w:tc>
        <w:tc>
          <w:tcPr>
            <w:tcW w:w="295" w:type="pct"/>
            <w:vMerge w:val="restart"/>
            <w:tcBorders>
              <w:top w:val="single" w:sz="6" w:space="0" w:color="auto"/>
              <w:left w:val="single" w:sz="6" w:space="0" w:color="auto"/>
              <w:right w:val="single" w:sz="6" w:space="0" w:color="auto"/>
            </w:tcBorders>
            <w:vAlign w:val="center"/>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 xml:space="preserve">Метод сбора информации </w:t>
            </w:r>
            <w:hyperlink w:anchor="Par585" w:tooltip="Ссылка на текущий документ" w:history="1">
              <w:r w:rsidRPr="00CE6363">
                <w:rPr>
                  <w:rFonts w:eastAsia="Times New Roman"/>
                  <w:color w:val="0000FF"/>
                  <w:sz w:val="20"/>
                  <w:szCs w:val="20"/>
                  <w:lang w:eastAsia="ru-RU"/>
                </w:rPr>
                <w:t>&lt;****&gt;</w:t>
              </w:r>
            </w:hyperlink>
          </w:p>
        </w:tc>
      </w:tr>
      <w:tr w:rsidR="00CE6363" w:rsidRPr="00CE6363" w:rsidTr="00CE6363">
        <w:trPr>
          <w:gridAfter w:val="2"/>
          <w:wAfter w:w="1284" w:type="pct"/>
          <w:cantSplit/>
          <w:trHeight w:val="990"/>
        </w:trPr>
        <w:tc>
          <w:tcPr>
            <w:tcW w:w="228" w:type="pct"/>
            <w:vMerge/>
            <w:tcBorders>
              <w:top w:val="nil"/>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eastAsia="ru-RU"/>
              </w:rPr>
            </w:pPr>
          </w:p>
        </w:tc>
        <w:tc>
          <w:tcPr>
            <w:tcW w:w="692" w:type="pct"/>
            <w:vMerge/>
            <w:tcBorders>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eastAsia="ru-RU"/>
              </w:rPr>
            </w:pPr>
          </w:p>
        </w:tc>
        <w:tc>
          <w:tcPr>
            <w:tcW w:w="184" w:type="pct"/>
            <w:vMerge/>
            <w:tcBorders>
              <w:top w:val="nil"/>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eastAsia="ru-RU"/>
              </w:rPr>
            </w:pPr>
          </w:p>
        </w:tc>
        <w:tc>
          <w:tcPr>
            <w:tcW w:w="330" w:type="pct"/>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2021</w:t>
            </w:r>
          </w:p>
        </w:tc>
        <w:tc>
          <w:tcPr>
            <w:tcW w:w="332"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autoSpaceDE/>
              <w:autoSpaceDN/>
              <w:adjustRightInd/>
              <w:jc w:val="center"/>
              <w:textAlignment w:val="auto"/>
              <w:rPr>
                <w:rFonts w:eastAsia="Times New Roman"/>
                <w:sz w:val="20"/>
                <w:szCs w:val="20"/>
                <w:lang w:val="en-US" w:eastAsia="ru-RU"/>
              </w:rPr>
            </w:pPr>
            <w:r w:rsidRPr="00CE6363">
              <w:rPr>
                <w:rFonts w:eastAsia="Times New Roman"/>
                <w:sz w:val="20"/>
                <w:szCs w:val="20"/>
                <w:lang w:eastAsia="ru-RU"/>
              </w:rPr>
              <w:t>2022</w:t>
            </w:r>
          </w:p>
        </w:tc>
        <w:tc>
          <w:tcPr>
            <w:tcW w:w="304" w:type="pct"/>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w:t>
            </w:r>
          </w:p>
        </w:tc>
        <w:tc>
          <w:tcPr>
            <w:tcW w:w="358" w:type="pct"/>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w:t>
            </w:r>
          </w:p>
        </w:tc>
        <w:tc>
          <w:tcPr>
            <w:tcW w:w="384" w:type="pct"/>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autoSpaceDE/>
              <w:autoSpaceDN/>
              <w:adjustRightInd/>
              <w:ind w:hanging="15"/>
              <w:jc w:val="center"/>
              <w:textAlignment w:val="auto"/>
              <w:rPr>
                <w:rFonts w:eastAsia="Times New Roman"/>
                <w:sz w:val="20"/>
                <w:szCs w:val="20"/>
                <w:lang w:eastAsia="ru-RU"/>
              </w:rPr>
            </w:pPr>
            <w:r w:rsidRPr="00CE6363">
              <w:rPr>
                <w:rFonts w:eastAsia="Times New Roman"/>
                <w:sz w:val="20"/>
                <w:szCs w:val="20"/>
                <w:lang w:val="en-US" w:eastAsia="ru-RU"/>
              </w:rPr>
              <w:t>i-</w:t>
            </w:r>
            <w:r w:rsidRPr="00CE6363">
              <w:rPr>
                <w:rFonts w:eastAsia="Times New Roman"/>
                <w:sz w:val="20"/>
                <w:szCs w:val="20"/>
                <w:lang w:eastAsia="ru-RU"/>
              </w:rPr>
              <w:t>й год реализации</w:t>
            </w:r>
          </w:p>
        </w:tc>
        <w:tc>
          <w:tcPr>
            <w:tcW w:w="345" w:type="pct"/>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autoSpaceDE/>
              <w:autoSpaceDN/>
              <w:adjustRightInd/>
              <w:ind w:hanging="15"/>
              <w:jc w:val="center"/>
              <w:textAlignment w:val="auto"/>
              <w:rPr>
                <w:rFonts w:eastAsia="Times New Roman"/>
                <w:sz w:val="20"/>
                <w:szCs w:val="20"/>
                <w:lang w:eastAsia="ru-RU"/>
              </w:rPr>
            </w:pPr>
            <w:r w:rsidRPr="00CE6363">
              <w:rPr>
                <w:rFonts w:eastAsia="Times New Roman"/>
                <w:sz w:val="20"/>
                <w:szCs w:val="20"/>
                <w:lang w:eastAsia="ru-RU"/>
              </w:rPr>
              <w:t>2025</w:t>
            </w:r>
          </w:p>
        </w:tc>
        <w:tc>
          <w:tcPr>
            <w:tcW w:w="264" w:type="pct"/>
            <w:vMerge/>
            <w:tcBorders>
              <w:left w:val="single" w:sz="6" w:space="0" w:color="auto"/>
              <w:bottom w:val="single" w:sz="6" w:space="0" w:color="auto"/>
              <w:right w:val="single" w:sz="6" w:space="0" w:color="auto"/>
            </w:tcBorders>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295" w:type="pct"/>
            <w:vMerge/>
            <w:tcBorders>
              <w:left w:val="single" w:sz="6" w:space="0" w:color="auto"/>
              <w:bottom w:val="single" w:sz="6" w:space="0" w:color="auto"/>
              <w:right w:val="single" w:sz="6" w:space="0" w:color="auto"/>
            </w:tcBorders>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rPr>
          <w:gridAfter w:val="2"/>
          <w:wAfter w:w="1284" w:type="pct"/>
          <w:cantSplit/>
          <w:trHeight w:val="410"/>
        </w:trPr>
        <w:tc>
          <w:tcPr>
            <w:tcW w:w="228" w:type="pct"/>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val="en-US" w:eastAsia="ru-RU"/>
              </w:rPr>
            </w:pPr>
            <w:r w:rsidRPr="00CE6363">
              <w:rPr>
                <w:rFonts w:eastAsia="Times New Roman"/>
                <w:sz w:val="20"/>
                <w:szCs w:val="20"/>
                <w:lang w:val="en-US" w:eastAsia="ru-RU"/>
              </w:rPr>
              <w:t>1</w:t>
            </w:r>
          </w:p>
        </w:tc>
        <w:tc>
          <w:tcPr>
            <w:tcW w:w="692" w:type="pct"/>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val="en-US" w:eastAsia="ru-RU"/>
              </w:rPr>
            </w:pPr>
            <w:r w:rsidRPr="00CE6363">
              <w:rPr>
                <w:rFonts w:eastAsia="Times New Roman"/>
                <w:sz w:val="20"/>
                <w:szCs w:val="20"/>
                <w:lang w:val="en-US" w:eastAsia="ru-RU"/>
              </w:rPr>
              <w:t>2</w:t>
            </w:r>
          </w:p>
        </w:tc>
        <w:tc>
          <w:tcPr>
            <w:tcW w:w="184" w:type="pct"/>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val="en-US" w:eastAsia="ru-RU"/>
              </w:rPr>
            </w:pPr>
            <w:r w:rsidRPr="00CE6363">
              <w:rPr>
                <w:rFonts w:eastAsia="Times New Roman"/>
                <w:sz w:val="20"/>
                <w:szCs w:val="20"/>
                <w:lang w:val="en-US" w:eastAsia="ru-RU"/>
              </w:rPr>
              <w:t>3</w:t>
            </w:r>
          </w:p>
        </w:tc>
        <w:tc>
          <w:tcPr>
            <w:tcW w:w="330" w:type="pct"/>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val="en-US" w:eastAsia="ru-RU"/>
              </w:rPr>
            </w:pPr>
            <w:r w:rsidRPr="00CE6363">
              <w:rPr>
                <w:rFonts w:eastAsia="Times New Roman"/>
                <w:sz w:val="20"/>
                <w:szCs w:val="20"/>
                <w:lang w:val="en-US" w:eastAsia="ru-RU"/>
              </w:rPr>
              <w:t>4</w:t>
            </w:r>
          </w:p>
        </w:tc>
        <w:tc>
          <w:tcPr>
            <w:tcW w:w="332"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val="en-US" w:eastAsia="ru-RU"/>
              </w:rPr>
            </w:pPr>
            <w:r w:rsidRPr="00CE6363">
              <w:rPr>
                <w:rFonts w:eastAsia="Times New Roman"/>
                <w:sz w:val="20"/>
                <w:szCs w:val="20"/>
                <w:lang w:val="en-US" w:eastAsia="ru-RU"/>
              </w:rPr>
              <w:t>5</w:t>
            </w:r>
          </w:p>
        </w:tc>
        <w:tc>
          <w:tcPr>
            <w:tcW w:w="304" w:type="pct"/>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val="en-US" w:eastAsia="ru-RU"/>
              </w:rPr>
            </w:pPr>
            <w:r w:rsidRPr="00CE6363">
              <w:rPr>
                <w:rFonts w:eastAsia="Times New Roman"/>
                <w:sz w:val="20"/>
                <w:szCs w:val="20"/>
                <w:lang w:val="en-US" w:eastAsia="ru-RU"/>
              </w:rPr>
              <w:t>6</w:t>
            </w:r>
          </w:p>
        </w:tc>
        <w:tc>
          <w:tcPr>
            <w:tcW w:w="358" w:type="pct"/>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7</w:t>
            </w:r>
          </w:p>
        </w:tc>
        <w:tc>
          <w:tcPr>
            <w:tcW w:w="384" w:type="pct"/>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val="en-US" w:eastAsia="ru-RU"/>
              </w:rPr>
            </w:pPr>
            <w:r w:rsidRPr="00CE6363">
              <w:rPr>
                <w:rFonts w:eastAsia="Times New Roman"/>
                <w:sz w:val="20"/>
                <w:szCs w:val="20"/>
                <w:lang w:eastAsia="ru-RU"/>
              </w:rPr>
              <w:t>8</w:t>
            </w:r>
          </w:p>
        </w:tc>
        <w:tc>
          <w:tcPr>
            <w:tcW w:w="345" w:type="pct"/>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val="en-US" w:eastAsia="ru-RU"/>
              </w:rPr>
            </w:pPr>
            <w:r w:rsidRPr="00CE6363">
              <w:rPr>
                <w:rFonts w:eastAsia="Times New Roman"/>
                <w:sz w:val="20"/>
                <w:szCs w:val="20"/>
                <w:lang w:val="en-US" w:eastAsia="ru-RU"/>
              </w:rPr>
              <w:t>9</w:t>
            </w:r>
          </w:p>
        </w:tc>
        <w:tc>
          <w:tcPr>
            <w:tcW w:w="264" w:type="pct"/>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10</w:t>
            </w:r>
          </w:p>
        </w:tc>
        <w:tc>
          <w:tcPr>
            <w:tcW w:w="295" w:type="pct"/>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11</w:t>
            </w:r>
          </w:p>
        </w:tc>
      </w:tr>
      <w:tr w:rsidR="00CE6363" w:rsidRPr="00CE6363" w:rsidTr="00CE6363">
        <w:trPr>
          <w:gridAfter w:val="2"/>
          <w:wAfter w:w="1284" w:type="pct"/>
          <w:cantSplit/>
          <w:trHeight w:val="240"/>
        </w:trPr>
        <w:tc>
          <w:tcPr>
            <w:tcW w:w="3716" w:type="pct"/>
            <w:gridSpan w:val="12"/>
            <w:tcBorders>
              <w:top w:val="single" w:sz="6" w:space="0" w:color="auto"/>
              <w:left w:val="single" w:sz="6" w:space="0" w:color="auto"/>
              <w:bottom w:val="single" w:sz="6" w:space="0" w:color="auto"/>
              <w:right w:val="single" w:sz="6" w:space="0" w:color="auto"/>
            </w:tcBorders>
          </w:tcPr>
          <w:p w:rsidR="00CE6363" w:rsidRPr="00CE6363" w:rsidRDefault="00CE6363" w:rsidP="0091411B">
            <w:pPr>
              <w:overflowPunct/>
              <w:autoSpaceDE/>
              <w:autoSpaceDN/>
              <w:adjustRightInd/>
              <w:jc w:val="both"/>
              <w:textAlignment w:val="auto"/>
              <w:rPr>
                <w:rFonts w:ascii="Tahoma" w:eastAsia="Times New Roman" w:hAnsi="Tahoma" w:cs="Tahoma"/>
                <w:sz w:val="20"/>
                <w:szCs w:val="20"/>
                <w:lang w:eastAsia="ru-RU"/>
              </w:rPr>
            </w:pPr>
            <w:r w:rsidRPr="00CE6363">
              <w:rPr>
                <w:rFonts w:eastAsia="Times New Roman"/>
                <w:sz w:val="20"/>
                <w:szCs w:val="20"/>
                <w:lang w:eastAsia="ru-RU"/>
              </w:rPr>
              <w:t>Показатели цели программы: Повышение качества и доступности услуг в сфере культуры на территории Чаинского района</w:t>
            </w:r>
          </w:p>
        </w:tc>
      </w:tr>
      <w:tr w:rsidR="00CE6363" w:rsidRPr="00CE6363" w:rsidTr="00CE6363">
        <w:trPr>
          <w:cantSplit/>
          <w:trHeight w:val="240"/>
        </w:trPr>
        <w:tc>
          <w:tcPr>
            <w:tcW w:w="3716" w:type="pct"/>
            <w:gridSpan w:val="12"/>
            <w:tcBorders>
              <w:top w:val="single" w:sz="6" w:space="0" w:color="auto"/>
              <w:left w:val="single" w:sz="6" w:space="0" w:color="auto"/>
              <w:bottom w:val="single" w:sz="6" w:space="0" w:color="auto"/>
              <w:right w:val="single" w:sz="6" w:space="0" w:color="auto"/>
            </w:tcBorders>
          </w:tcPr>
          <w:p w:rsidR="00CE6363" w:rsidRPr="00CE6363" w:rsidRDefault="00CE6363" w:rsidP="0091411B">
            <w:pPr>
              <w:overflowPunct/>
              <w:jc w:val="both"/>
              <w:textAlignment w:val="auto"/>
              <w:rPr>
                <w:rFonts w:eastAsia="Times New Roman"/>
                <w:sz w:val="20"/>
                <w:szCs w:val="20"/>
                <w:lang w:eastAsia="ru-RU"/>
              </w:rPr>
            </w:pPr>
            <w:r w:rsidRPr="00CE6363">
              <w:rPr>
                <w:rFonts w:eastAsia="Times New Roman"/>
                <w:sz w:val="20"/>
                <w:szCs w:val="20"/>
                <w:lang w:eastAsia="ru-RU"/>
              </w:rPr>
              <w:t>Показатели задачи 1 муниципальной программы: Создание благоприятных условий для устойчивого развития сферы культуры как основы повышения качества жизни населения и обеспечения равного доступа к культурным ценностям и качественным услугам</w:t>
            </w:r>
          </w:p>
        </w:tc>
        <w:tc>
          <w:tcPr>
            <w:tcW w:w="644" w:type="pct"/>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640" w:type="pct"/>
          </w:tcPr>
          <w:p w:rsidR="00CE6363" w:rsidRPr="00CE6363" w:rsidRDefault="00CE6363" w:rsidP="0091411B">
            <w:pPr>
              <w:widowControl w:val="0"/>
              <w:overflowPunct/>
              <w:ind w:firstLine="720"/>
              <w:textAlignment w:val="auto"/>
              <w:rPr>
                <w:rFonts w:eastAsia="Times New Roman"/>
                <w:sz w:val="20"/>
                <w:szCs w:val="20"/>
                <w:lang w:eastAsia="ru-RU"/>
              </w:rPr>
            </w:pPr>
          </w:p>
        </w:tc>
      </w:tr>
      <w:tr w:rsidR="00CE6363" w:rsidRPr="00CE6363" w:rsidTr="00CE6363">
        <w:trPr>
          <w:gridAfter w:val="2"/>
          <w:wAfter w:w="1284" w:type="pct"/>
          <w:cantSplit/>
          <w:trHeight w:val="240"/>
        </w:trPr>
        <w:tc>
          <w:tcPr>
            <w:tcW w:w="228" w:type="pct"/>
            <w:tcBorders>
              <w:top w:val="single" w:sz="6" w:space="0" w:color="auto"/>
              <w:left w:val="single" w:sz="6" w:space="0" w:color="auto"/>
              <w:bottom w:val="single" w:sz="6" w:space="0" w:color="auto"/>
              <w:right w:val="single" w:sz="6" w:space="0" w:color="auto"/>
            </w:tcBorders>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1.1</w:t>
            </w:r>
          </w:p>
        </w:tc>
        <w:tc>
          <w:tcPr>
            <w:tcW w:w="692" w:type="pct"/>
            <w:tcBorders>
              <w:top w:val="single" w:sz="6" w:space="0" w:color="auto"/>
              <w:left w:val="single" w:sz="6" w:space="0" w:color="auto"/>
              <w:bottom w:val="single" w:sz="6" w:space="0" w:color="auto"/>
              <w:right w:val="single" w:sz="6" w:space="0" w:color="auto"/>
            </w:tcBorders>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Мероприятие 1. Организация выездов творческих самодеятельных коллективов учреждений культуры поселений Чаинского района</w:t>
            </w:r>
          </w:p>
        </w:tc>
        <w:tc>
          <w:tcPr>
            <w:tcW w:w="184" w:type="pct"/>
            <w:tcBorders>
              <w:top w:val="single" w:sz="6" w:space="0" w:color="auto"/>
              <w:left w:val="single" w:sz="6" w:space="0" w:color="auto"/>
              <w:bottom w:val="single" w:sz="6" w:space="0" w:color="auto"/>
              <w:right w:val="single" w:sz="6" w:space="0" w:color="auto"/>
            </w:tcBorders>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(ед.)</w:t>
            </w:r>
          </w:p>
        </w:tc>
        <w:tc>
          <w:tcPr>
            <w:tcW w:w="330" w:type="pct"/>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0</w:t>
            </w:r>
          </w:p>
        </w:tc>
        <w:tc>
          <w:tcPr>
            <w:tcW w:w="294" w:type="pct"/>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9</w:t>
            </w:r>
          </w:p>
        </w:tc>
        <w:tc>
          <w:tcPr>
            <w:tcW w:w="342"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8</w:t>
            </w:r>
          </w:p>
        </w:tc>
        <w:tc>
          <w:tcPr>
            <w:tcW w:w="358" w:type="pct"/>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8</w:t>
            </w:r>
          </w:p>
        </w:tc>
        <w:tc>
          <w:tcPr>
            <w:tcW w:w="384" w:type="pct"/>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w:t>
            </w:r>
          </w:p>
        </w:tc>
        <w:tc>
          <w:tcPr>
            <w:tcW w:w="345" w:type="pct"/>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8</w:t>
            </w:r>
          </w:p>
        </w:tc>
        <w:tc>
          <w:tcPr>
            <w:tcW w:w="264" w:type="pct"/>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квартальная</w:t>
            </w:r>
          </w:p>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годовая</w:t>
            </w:r>
          </w:p>
        </w:tc>
        <w:tc>
          <w:tcPr>
            <w:tcW w:w="295" w:type="pct"/>
            <w:tcBorders>
              <w:top w:val="single" w:sz="6" w:space="0" w:color="auto"/>
              <w:left w:val="single" w:sz="6" w:space="0" w:color="auto"/>
              <w:bottom w:val="single" w:sz="6" w:space="0" w:color="auto"/>
              <w:right w:val="single" w:sz="6" w:space="0" w:color="auto"/>
            </w:tcBorders>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Ведомственная статистика</w:t>
            </w:r>
          </w:p>
        </w:tc>
      </w:tr>
      <w:tr w:rsidR="00CE6363" w:rsidRPr="00CE6363" w:rsidTr="00CE6363">
        <w:trPr>
          <w:gridAfter w:val="2"/>
          <w:wAfter w:w="1284" w:type="pct"/>
          <w:cantSplit/>
          <w:trHeight w:val="240"/>
        </w:trPr>
        <w:tc>
          <w:tcPr>
            <w:tcW w:w="228" w:type="pct"/>
            <w:tcBorders>
              <w:top w:val="single" w:sz="6" w:space="0" w:color="auto"/>
              <w:left w:val="single" w:sz="6" w:space="0" w:color="auto"/>
              <w:bottom w:val="single" w:sz="6" w:space="0" w:color="auto"/>
              <w:right w:val="single" w:sz="6" w:space="0" w:color="auto"/>
            </w:tcBorders>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1.2</w:t>
            </w:r>
          </w:p>
        </w:tc>
        <w:tc>
          <w:tcPr>
            <w:tcW w:w="692" w:type="pct"/>
            <w:tcBorders>
              <w:top w:val="single" w:sz="6" w:space="0" w:color="auto"/>
              <w:left w:val="single" w:sz="6" w:space="0" w:color="auto"/>
              <w:bottom w:val="single" w:sz="6" w:space="0" w:color="auto"/>
              <w:right w:val="single" w:sz="6" w:space="0" w:color="auto"/>
            </w:tcBorders>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Мероприятие 2. Организация выездов творческих самодеятельных коллективов и исполнителей в муниципальные районы Томской области и в г. Томск</w:t>
            </w:r>
          </w:p>
        </w:tc>
        <w:tc>
          <w:tcPr>
            <w:tcW w:w="184" w:type="pct"/>
            <w:tcBorders>
              <w:top w:val="single" w:sz="6" w:space="0" w:color="auto"/>
              <w:left w:val="single" w:sz="6" w:space="0" w:color="auto"/>
              <w:bottom w:val="single" w:sz="6" w:space="0" w:color="auto"/>
              <w:right w:val="single" w:sz="6" w:space="0" w:color="auto"/>
            </w:tcBorders>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(ед.)</w:t>
            </w:r>
          </w:p>
        </w:tc>
        <w:tc>
          <w:tcPr>
            <w:tcW w:w="330" w:type="pct"/>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w:t>
            </w:r>
          </w:p>
        </w:tc>
        <w:tc>
          <w:tcPr>
            <w:tcW w:w="294" w:type="pct"/>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15</w:t>
            </w:r>
          </w:p>
        </w:tc>
        <w:tc>
          <w:tcPr>
            <w:tcW w:w="342"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12</w:t>
            </w:r>
          </w:p>
        </w:tc>
        <w:tc>
          <w:tcPr>
            <w:tcW w:w="358" w:type="pct"/>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17</w:t>
            </w:r>
          </w:p>
        </w:tc>
        <w:tc>
          <w:tcPr>
            <w:tcW w:w="384" w:type="pct"/>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w:t>
            </w:r>
          </w:p>
        </w:tc>
        <w:tc>
          <w:tcPr>
            <w:tcW w:w="345" w:type="pct"/>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17</w:t>
            </w:r>
          </w:p>
        </w:tc>
        <w:tc>
          <w:tcPr>
            <w:tcW w:w="264" w:type="pct"/>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 xml:space="preserve">квартальная </w:t>
            </w:r>
          </w:p>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годовая</w:t>
            </w:r>
          </w:p>
        </w:tc>
        <w:tc>
          <w:tcPr>
            <w:tcW w:w="295" w:type="pct"/>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Ведомственная статистика</w:t>
            </w:r>
          </w:p>
        </w:tc>
      </w:tr>
    </w:tbl>
    <w:p w:rsidR="00CE6363" w:rsidRPr="00CE6363" w:rsidRDefault="00CE6363" w:rsidP="0091411B">
      <w:pPr>
        <w:overflowPunct/>
        <w:autoSpaceDE/>
        <w:autoSpaceDN/>
        <w:adjustRightInd/>
        <w:textAlignment w:val="auto"/>
        <w:rPr>
          <w:rFonts w:eastAsia="Times New Roman"/>
          <w:sz w:val="20"/>
          <w:szCs w:val="20"/>
          <w:lang w:eastAsia="ru-RU"/>
        </w:rPr>
      </w:pPr>
    </w:p>
    <w:tbl>
      <w:tblPr>
        <w:tblW w:w="4928" w:type="pct"/>
        <w:tblInd w:w="212" w:type="dxa"/>
        <w:tblLayout w:type="fixed"/>
        <w:tblCellMar>
          <w:left w:w="70" w:type="dxa"/>
          <w:right w:w="70" w:type="dxa"/>
        </w:tblCellMar>
        <w:tblLook w:val="0000" w:firstRow="0" w:lastRow="0" w:firstColumn="0" w:lastColumn="0" w:noHBand="0" w:noVBand="0"/>
      </w:tblPr>
      <w:tblGrid>
        <w:gridCol w:w="701"/>
        <w:gridCol w:w="41"/>
        <w:gridCol w:w="2262"/>
        <w:gridCol w:w="397"/>
        <w:gridCol w:w="1067"/>
        <w:gridCol w:w="209"/>
        <w:gridCol w:w="913"/>
        <w:gridCol w:w="220"/>
        <w:gridCol w:w="902"/>
        <w:gridCol w:w="438"/>
        <w:gridCol w:w="684"/>
        <w:gridCol w:w="371"/>
        <w:gridCol w:w="931"/>
        <w:gridCol w:w="302"/>
        <w:gridCol w:w="821"/>
        <w:gridCol w:w="235"/>
        <w:gridCol w:w="887"/>
        <w:gridCol w:w="168"/>
        <w:gridCol w:w="1505"/>
        <w:gridCol w:w="72"/>
        <w:gridCol w:w="1372"/>
      </w:tblGrid>
      <w:tr w:rsidR="00CE6363" w:rsidRPr="00CE6363" w:rsidTr="00B52BD0">
        <w:trPr>
          <w:cantSplit/>
          <w:trHeight w:val="240"/>
        </w:trPr>
        <w:tc>
          <w:tcPr>
            <w:tcW w:w="256"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val="en-US" w:eastAsia="ru-RU"/>
              </w:rPr>
            </w:pPr>
            <w:r w:rsidRPr="00CE6363">
              <w:rPr>
                <w:rFonts w:eastAsia="Times New Roman"/>
                <w:sz w:val="20"/>
                <w:szCs w:val="20"/>
                <w:lang w:val="en-US" w:eastAsia="ru-RU"/>
              </w:rPr>
              <w:t>1</w:t>
            </w:r>
          </w:p>
        </w:tc>
        <w:tc>
          <w:tcPr>
            <w:tcW w:w="780" w:type="pct"/>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val="en-US" w:eastAsia="ru-RU"/>
              </w:rPr>
            </w:pPr>
            <w:r w:rsidRPr="00CE6363">
              <w:rPr>
                <w:rFonts w:eastAsia="Times New Roman"/>
                <w:sz w:val="20"/>
                <w:szCs w:val="20"/>
                <w:lang w:val="en-US" w:eastAsia="ru-RU"/>
              </w:rPr>
              <w:t>2</w:t>
            </w:r>
          </w:p>
        </w:tc>
        <w:tc>
          <w:tcPr>
            <w:tcW w:w="505"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val="en-US" w:eastAsia="ru-RU"/>
              </w:rPr>
            </w:pPr>
            <w:r w:rsidRPr="00CE6363">
              <w:rPr>
                <w:rFonts w:eastAsia="Times New Roman"/>
                <w:sz w:val="20"/>
                <w:szCs w:val="20"/>
                <w:lang w:val="en-US" w:eastAsia="ru-RU"/>
              </w:rPr>
              <w:t>3</w:t>
            </w:r>
          </w:p>
        </w:tc>
        <w:tc>
          <w:tcPr>
            <w:tcW w:w="387"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val="en-US" w:eastAsia="ru-RU"/>
              </w:rPr>
            </w:pPr>
            <w:r w:rsidRPr="00CE6363">
              <w:rPr>
                <w:rFonts w:eastAsia="Times New Roman"/>
                <w:sz w:val="20"/>
                <w:szCs w:val="20"/>
                <w:lang w:val="en-US" w:eastAsia="ru-RU"/>
              </w:rPr>
              <w:t>4</w:t>
            </w:r>
          </w:p>
        </w:tc>
        <w:tc>
          <w:tcPr>
            <w:tcW w:w="387"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val="en-US" w:eastAsia="ru-RU"/>
              </w:rPr>
            </w:pPr>
            <w:r w:rsidRPr="00CE6363">
              <w:rPr>
                <w:rFonts w:eastAsia="Times New Roman"/>
                <w:sz w:val="20"/>
                <w:szCs w:val="20"/>
                <w:lang w:val="en-US" w:eastAsia="ru-RU"/>
              </w:rPr>
              <w:t>5</w:t>
            </w:r>
          </w:p>
        </w:tc>
        <w:tc>
          <w:tcPr>
            <w:tcW w:w="387"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val="en-US" w:eastAsia="ru-RU"/>
              </w:rPr>
            </w:pPr>
            <w:r w:rsidRPr="00CE6363">
              <w:rPr>
                <w:rFonts w:eastAsia="Times New Roman"/>
                <w:sz w:val="20"/>
                <w:szCs w:val="20"/>
                <w:lang w:val="en-US" w:eastAsia="ru-RU"/>
              </w:rPr>
              <w:t>6</w:t>
            </w:r>
          </w:p>
        </w:tc>
        <w:tc>
          <w:tcPr>
            <w:tcW w:w="449"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7</w:t>
            </w:r>
          </w:p>
        </w:tc>
        <w:tc>
          <w:tcPr>
            <w:tcW w:w="387"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val="en-US" w:eastAsia="ru-RU"/>
              </w:rPr>
            </w:pPr>
            <w:r w:rsidRPr="00CE6363">
              <w:rPr>
                <w:rFonts w:eastAsia="Times New Roman"/>
                <w:sz w:val="20"/>
                <w:szCs w:val="20"/>
                <w:lang w:eastAsia="ru-RU"/>
              </w:rPr>
              <w:t>8</w:t>
            </w:r>
          </w:p>
        </w:tc>
        <w:tc>
          <w:tcPr>
            <w:tcW w:w="387"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val="en-US" w:eastAsia="ru-RU"/>
              </w:rPr>
            </w:pPr>
            <w:r w:rsidRPr="00CE6363">
              <w:rPr>
                <w:rFonts w:eastAsia="Times New Roman"/>
                <w:sz w:val="20"/>
                <w:szCs w:val="20"/>
                <w:lang w:val="en-US" w:eastAsia="ru-RU"/>
              </w:rPr>
              <w:t>9</w:t>
            </w:r>
          </w:p>
        </w:tc>
        <w:tc>
          <w:tcPr>
            <w:tcW w:w="577"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10</w:t>
            </w:r>
          </w:p>
        </w:tc>
        <w:tc>
          <w:tcPr>
            <w:tcW w:w="498"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11</w:t>
            </w:r>
          </w:p>
        </w:tc>
      </w:tr>
      <w:tr w:rsidR="00CE6363" w:rsidRPr="00CE6363" w:rsidTr="00B52BD0">
        <w:trPr>
          <w:cantSplit/>
          <w:trHeight w:val="240"/>
        </w:trPr>
        <w:tc>
          <w:tcPr>
            <w:tcW w:w="256"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1.3</w:t>
            </w:r>
          </w:p>
        </w:tc>
        <w:tc>
          <w:tcPr>
            <w:tcW w:w="780" w:type="pct"/>
            <w:tcBorders>
              <w:top w:val="single" w:sz="6" w:space="0" w:color="auto"/>
              <w:left w:val="single" w:sz="6" w:space="0" w:color="auto"/>
              <w:bottom w:val="single" w:sz="6" w:space="0" w:color="auto"/>
              <w:right w:val="single" w:sz="6" w:space="0" w:color="auto"/>
            </w:tcBorders>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Мероприятие 3. Организация и проведение районных конкурсов, фестивалей и праздников</w:t>
            </w:r>
          </w:p>
        </w:tc>
        <w:tc>
          <w:tcPr>
            <w:tcW w:w="505"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(ед.)</w:t>
            </w:r>
          </w:p>
        </w:tc>
        <w:tc>
          <w:tcPr>
            <w:tcW w:w="387"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14</w:t>
            </w:r>
          </w:p>
        </w:tc>
        <w:tc>
          <w:tcPr>
            <w:tcW w:w="387"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16</w:t>
            </w:r>
          </w:p>
        </w:tc>
        <w:tc>
          <w:tcPr>
            <w:tcW w:w="387"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15</w:t>
            </w:r>
          </w:p>
        </w:tc>
        <w:tc>
          <w:tcPr>
            <w:tcW w:w="449"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w:t>
            </w:r>
          </w:p>
        </w:tc>
        <w:tc>
          <w:tcPr>
            <w:tcW w:w="387"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w:t>
            </w:r>
          </w:p>
        </w:tc>
        <w:tc>
          <w:tcPr>
            <w:tcW w:w="387"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19</w:t>
            </w:r>
          </w:p>
        </w:tc>
        <w:tc>
          <w:tcPr>
            <w:tcW w:w="577"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 xml:space="preserve">квартальная </w:t>
            </w:r>
          </w:p>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годовая</w:t>
            </w:r>
          </w:p>
        </w:tc>
        <w:tc>
          <w:tcPr>
            <w:tcW w:w="498"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Ведомственная статистика</w:t>
            </w:r>
          </w:p>
        </w:tc>
      </w:tr>
      <w:tr w:rsidR="00CE6363" w:rsidRPr="00CE6363" w:rsidTr="00B52BD0">
        <w:trPr>
          <w:cantSplit/>
          <w:trHeight w:val="240"/>
        </w:trPr>
        <w:tc>
          <w:tcPr>
            <w:tcW w:w="256"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lastRenderedPageBreak/>
              <w:t>1.4</w:t>
            </w:r>
          </w:p>
        </w:tc>
        <w:tc>
          <w:tcPr>
            <w:tcW w:w="780" w:type="pct"/>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Мероприятие 4. Выпуск буклетов, афиш о творческих коллективах,</w:t>
            </w:r>
          </w:p>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опубликование материалов в средствах массовой информации о деятельности творческих коллективов района</w:t>
            </w:r>
          </w:p>
        </w:tc>
        <w:tc>
          <w:tcPr>
            <w:tcW w:w="505"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(ед.)</w:t>
            </w:r>
          </w:p>
        </w:tc>
        <w:tc>
          <w:tcPr>
            <w:tcW w:w="387"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6</w:t>
            </w:r>
          </w:p>
        </w:tc>
        <w:tc>
          <w:tcPr>
            <w:tcW w:w="387"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6</w:t>
            </w:r>
          </w:p>
        </w:tc>
        <w:tc>
          <w:tcPr>
            <w:tcW w:w="387"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w:t>
            </w:r>
          </w:p>
        </w:tc>
        <w:tc>
          <w:tcPr>
            <w:tcW w:w="449"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6</w:t>
            </w:r>
          </w:p>
        </w:tc>
        <w:tc>
          <w:tcPr>
            <w:tcW w:w="387"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w:t>
            </w:r>
          </w:p>
        </w:tc>
        <w:tc>
          <w:tcPr>
            <w:tcW w:w="387"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6</w:t>
            </w:r>
          </w:p>
        </w:tc>
        <w:tc>
          <w:tcPr>
            <w:tcW w:w="577"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 xml:space="preserve">квартальная </w:t>
            </w:r>
          </w:p>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годовая</w:t>
            </w:r>
          </w:p>
        </w:tc>
        <w:tc>
          <w:tcPr>
            <w:tcW w:w="498"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Ведомственная статистика</w:t>
            </w:r>
          </w:p>
        </w:tc>
      </w:tr>
      <w:tr w:rsidR="00CE6363" w:rsidRPr="00CE6363" w:rsidTr="00B52BD0">
        <w:trPr>
          <w:cantSplit/>
          <w:trHeight w:val="240"/>
        </w:trPr>
        <w:tc>
          <w:tcPr>
            <w:tcW w:w="256"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1.5</w:t>
            </w:r>
          </w:p>
        </w:tc>
        <w:tc>
          <w:tcPr>
            <w:tcW w:w="780" w:type="pct"/>
            <w:tcBorders>
              <w:top w:val="single" w:sz="6" w:space="0" w:color="auto"/>
              <w:left w:val="single" w:sz="6" w:space="0" w:color="auto"/>
              <w:bottom w:val="single" w:sz="6" w:space="0" w:color="auto"/>
              <w:right w:val="single" w:sz="6" w:space="0" w:color="auto"/>
            </w:tcBorders>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Мероприятие 5. Реализация значимых юбилейных мероприятий, памятных дат на территории Чаинского района</w:t>
            </w:r>
          </w:p>
        </w:tc>
        <w:tc>
          <w:tcPr>
            <w:tcW w:w="505"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(ед.)</w:t>
            </w:r>
          </w:p>
        </w:tc>
        <w:tc>
          <w:tcPr>
            <w:tcW w:w="387"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3</w:t>
            </w:r>
          </w:p>
        </w:tc>
        <w:tc>
          <w:tcPr>
            <w:tcW w:w="387"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6</w:t>
            </w:r>
          </w:p>
        </w:tc>
        <w:tc>
          <w:tcPr>
            <w:tcW w:w="387"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4</w:t>
            </w:r>
          </w:p>
        </w:tc>
        <w:tc>
          <w:tcPr>
            <w:tcW w:w="449"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6</w:t>
            </w:r>
          </w:p>
        </w:tc>
        <w:tc>
          <w:tcPr>
            <w:tcW w:w="387"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w:t>
            </w:r>
          </w:p>
        </w:tc>
        <w:tc>
          <w:tcPr>
            <w:tcW w:w="387"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6</w:t>
            </w:r>
          </w:p>
        </w:tc>
        <w:tc>
          <w:tcPr>
            <w:tcW w:w="577"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 xml:space="preserve">квартальная </w:t>
            </w:r>
          </w:p>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годовая</w:t>
            </w:r>
          </w:p>
        </w:tc>
        <w:tc>
          <w:tcPr>
            <w:tcW w:w="498"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Ведомственная статистика</w:t>
            </w:r>
          </w:p>
        </w:tc>
      </w:tr>
      <w:tr w:rsidR="00CE6363" w:rsidRPr="00CE6363" w:rsidTr="00CE6363">
        <w:trPr>
          <w:cantSplit/>
          <w:trHeight w:val="240"/>
        </w:trPr>
        <w:tc>
          <w:tcPr>
            <w:tcW w:w="5000" w:type="pct"/>
            <w:gridSpan w:val="21"/>
            <w:tcBorders>
              <w:top w:val="single" w:sz="6" w:space="0" w:color="auto"/>
              <w:left w:val="single" w:sz="6" w:space="0" w:color="auto"/>
              <w:bottom w:val="single" w:sz="6" w:space="0" w:color="auto"/>
              <w:right w:val="single" w:sz="6" w:space="0" w:color="auto"/>
            </w:tcBorders>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Показатели задачи 2 муниципальной программы: Укрепление материально - технической базы учреждений культуры Чаинского района, творческих коллективах, кружках:</w:t>
            </w:r>
          </w:p>
        </w:tc>
      </w:tr>
      <w:tr w:rsidR="00CE6363" w:rsidRPr="00CE6363" w:rsidTr="00CE6363">
        <w:trPr>
          <w:cantSplit/>
          <w:trHeight w:val="240"/>
        </w:trPr>
        <w:tc>
          <w:tcPr>
            <w:tcW w:w="242" w:type="pct"/>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val="en-US" w:eastAsia="ru-RU"/>
              </w:rPr>
            </w:pPr>
            <w:r w:rsidRPr="00CE6363">
              <w:rPr>
                <w:rFonts w:eastAsia="Times New Roman"/>
                <w:sz w:val="20"/>
                <w:szCs w:val="20"/>
                <w:lang w:val="en-US" w:eastAsia="ru-RU"/>
              </w:rPr>
              <w:t>1</w:t>
            </w:r>
          </w:p>
        </w:tc>
        <w:tc>
          <w:tcPr>
            <w:tcW w:w="931" w:type="pct"/>
            <w:gridSpan w:val="3"/>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val="en-US" w:eastAsia="ru-RU"/>
              </w:rPr>
            </w:pPr>
            <w:r w:rsidRPr="00CE6363">
              <w:rPr>
                <w:rFonts w:eastAsia="Times New Roman"/>
                <w:sz w:val="20"/>
                <w:szCs w:val="20"/>
                <w:lang w:val="en-US" w:eastAsia="ru-RU"/>
              </w:rPr>
              <w:t>2</w:t>
            </w:r>
          </w:p>
        </w:tc>
        <w:tc>
          <w:tcPr>
            <w:tcW w:w="440"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val="en-US" w:eastAsia="ru-RU"/>
              </w:rPr>
            </w:pPr>
            <w:r w:rsidRPr="00CE6363">
              <w:rPr>
                <w:rFonts w:eastAsia="Times New Roman"/>
                <w:sz w:val="20"/>
                <w:szCs w:val="20"/>
                <w:lang w:val="en-US" w:eastAsia="ru-RU"/>
              </w:rPr>
              <w:t>3</w:t>
            </w:r>
          </w:p>
        </w:tc>
        <w:tc>
          <w:tcPr>
            <w:tcW w:w="391"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val="en-US" w:eastAsia="ru-RU"/>
              </w:rPr>
            </w:pPr>
            <w:r w:rsidRPr="00CE6363">
              <w:rPr>
                <w:rFonts w:eastAsia="Times New Roman"/>
                <w:sz w:val="20"/>
                <w:szCs w:val="20"/>
                <w:lang w:val="en-US" w:eastAsia="ru-RU"/>
              </w:rPr>
              <w:t>4</w:t>
            </w:r>
          </w:p>
        </w:tc>
        <w:tc>
          <w:tcPr>
            <w:tcW w:w="462"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val="en-US" w:eastAsia="ru-RU"/>
              </w:rPr>
            </w:pPr>
            <w:r w:rsidRPr="00CE6363">
              <w:rPr>
                <w:rFonts w:eastAsia="Times New Roman"/>
                <w:sz w:val="20"/>
                <w:szCs w:val="20"/>
                <w:lang w:val="en-US" w:eastAsia="ru-RU"/>
              </w:rPr>
              <w:t>5</w:t>
            </w:r>
          </w:p>
        </w:tc>
        <w:tc>
          <w:tcPr>
            <w:tcW w:w="364"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val="en-US" w:eastAsia="ru-RU"/>
              </w:rPr>
            </w:pPr>
            <w:r w:rsidRPr="00CE6363">
              <w:rPr>
                <w:rFonts w:eastAsia="Times New Roman"/>
                <w:sz w:val="20"/>
                <w:szCs w:val="20"/>
                <w:lang w:val="en-US" w:eastAsia="ru-RU"/>
              </w:rPr>
              <w:t>6</w:t>
            </w:r>
          </w:p>
        </w:tc>
        <w:tc>
          <w:tcPr>
            <w:tcW w:w="425"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7</w:t>
            </w:r>
          </w:p>
        </w:tc>
        <w:tc>
          <w:tcPr>
            <w:tcW w:w="364"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val="en-US" w:eastAsia="ru-RU"/>
              </w:rPr>
            </w:pPr>
            <w:r w:rsidRPr="00CE6363">
              <w:rPr>
                <w:rFonts w:eastAsia="Times New Roman"/>
                <w:sz w:val="20"/>
                <w:szCs w:val="20"/>
                <w:lang w:eastAsia="ru-RU"/>
              </w:rPr>
              <w:t>8</w:t>
            </w:r>
          </w:p>
        </w:tc>
        <w:tc>
          <w:tcPr>
            <w:tcW w:w="364"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val="en-US" w:eastAsia="ru-RU"/>
              </w:rPr>
            </w:pPr>
            <w:r w:rsidRPr="00CE6363">
              <w:rPr>
                <w:rFonts w:eastAsia="Times New Roman"/>
                <w:sz w:val="20"/>
                <w:szCs w:val="20"/>
                <w:lang w:val="en-US" w:eastAsia="ru-RU"/>
              </w:rPr>
              <w:t>9</w:t>
            </w:r>
          </w:p>
        </w:tc>
        <w:tc>
          <w:tcPr>
            <w:tcW w:w="544"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10</w:t>
            </w:r>
          </w:p>
        </w:tc>
        <w:tc>
          <w:tcPr>
            <w:tcW w:w="473" w:type="pct"/>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11</w:t>
            </w:r>
          </w:p>
        </w:tc>
      </w:tr>
      <w:tr w:rsidR="00CE6363" w:rsidRPr="00CE6363" w:rsidTr="00CE6363">
        <w:trPr>
          <w:cantSplit/>
          <w:trHeight w:val="240"/>
        </w:trPr>
        <w:tc>
          <w:tcPr>
            <w:tcW w:w="242" w:type="pct"/>
            <w:tcBorders>
              <w:top w:val="single" w:sz="6" w:space="0" w:color="auto"/>
              <w:left w:val="single" w:sz="6" w:space="0" w:color="auto"/>
              <w:bottom w:val="single" w:sz="6" w:space="0" w:color="auto"/>
              <w:right w:val="single" w:sz="6" w:space="0" w:color="auto"/>
            </w:tcBorders>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2.1</w:t>
            </w:r>
          </w:p>
        </w:tc>
        <w:tc>
          <w:tcPr>
            <w:tcW w:w="931" w:type="pct"/>
            <w:gridSpan w:val="3"/>
            <w:tcBorders>
              <w:top w:val="single" w:sz="6" w:space="0" w:color="auto"/>
              <w:left w:val="single" w:sz="6" w:space="0" w:color="auto"/>
              <w:bottom w:val="single" w:sz="6" w:space="0" w:color="auto"/>
              <w:right w:val="single" w:sz="6" w:space="0" w:color="auto"/>
            </w:tcBorders>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Мероприятие 1. Приобретение и пошив сценических и театральных костюмов, обуви, театральных аксессуаров, приобретение материалов для изготовления декораций</w:t>
            </w:r>
          </w:p>
        </w:tc>
        <w:tc>
          <w:tcPr>
            <w:tcW w:w="440"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(ед.)</w:t>
            </w:r>
          </w:p>
        </w:tc>
        <w:tc>
          <w:tcPr>
            <w:tcW w:w="391"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8</w:t>
            </w:r>
          </w:p>
        </w:tc>
        <w:tc>
          <w:tcPr>
            <w:tcW w:w="462"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8</w:t>
            </w:r>
          </w:p>
        </w:tc>
        <w:tc>
          <w:tcPr>
            <w:tcW w:w="364"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0</w:t>
            </w:r>
          </w:p>
        </w:tc>
        <w:tc>
          <w:tcPr>
            <w:tcW w:w="425"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8</w:t>
            </w:r>
          </w:p>
        </w:tc>
        <w:tc>
          <w:tcPr>
            <w:tcW w:w="364"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w:t>
            </w:r>
          </w:p>
        </w:tc>
        <w:tc>
          <w:tcPr>
            <w:tcW w:w="364"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8</w:t>
            </w:r>
          </w:p>
        </w:tc>
        <w:tc>
          <w:tcPr>
            <w:tcW w:w="544"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 xml:space="preserve">квартальная </w:t>
            </w:r>
          </w:p>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годовая</w:t>
            </w:r>
          </w:p>
        </w:tc>
        <w:tc>
          <w:tcPr>
            <w:tcW w:w="473" w:type="pct"/>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Ведомственная статистика</w:t>
            </w:r>
          </w:p>
        </w:tc>
      </w:tr>
      <w:tr w:rsidR="00CE6363" w:rsidRPr="00CE6363" w:rsidTr="00CE6363">
        <w:trPr>
          <w:cantSplit/>
          <w:trHeight w:val="240"/>
        </w:trPr>
        <w:tc>
          <w:tcPr>
            <w:tcW w:w="242" w:type="pct"/>
            <w:tcBorders>
              <w:top w:val="single" w:sz="6" w:space="0" w:color="auto"/>
              <w:left w:val="single" w:sz="6" w:space="0" w:color="auto"/>
              <w:bottom w:val="single" w:sz="6" w:space="0" w:color="auto"/>
              <w:right w:val="single" w:sz="6" w:space="0" w:color="auto"/>
            </w:tcBorders>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2.2</w:t>
            </w:r>
          </w:p>
        </w:tc>
        <w:tc>
          <w:tcPr>
            <w:tcW w:w="931" w:type="pct"/>
            <w:gridSpan w:val="3"/>
            <w:tcBorders>
              <w:top w:val="single" w:sz="6" w:space="0" w:color="auto"/>
              <w:left w:val="single" w:sz="6" w:space="0" w:color="auto"/>
              <w:bottom w:val="single" w:sz="6" w:space="0" w:color="auto"/>
              <w:right w:val="single" w:sz="6" w:space="0" w:color="auto"/>
            </w:tcBorders>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Мероприятие 2. Приобретение звукового и светового оборудования, музыкальных инструментов</w:t>
            </w:r>
          </w:p>
        </w:tc>
        <w:tc>
          <w:tcPr>
            <w:tcW w:w="440"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(ед.)</w:t>
            </w:r>
          </w:p>
        </w:tc>
        <w:tc>
          <w:tcPr>
            <w:tcW w:w="391"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7</w:t>
            </w:r>
          </w:p>
        </w:tc>
        <w:tc>
          <w:tcPr>
            <w:tcW w:w="462"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7</w:t>
            </w:r>
          </w:p>
        </w:tc>
        <w:tc>
          <w:tcPr>
            <w:tcW w:w="364"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w:t>
            </w:r>
          </w:p>
        </w:tc>
        <w:tc>
          <w:tcPr>
            <w:tcW w:w="425"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7</w:t>
            </w:r>
          </w:p>
        </w:tc>
        <w:tc>
          <w:tcPr>
            <w:tcW w:w="364"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w:t>
            </w:r>
          </w:p>
        </w:tc>
        <w:tc>
          <w:tcPr>
            <w:tcW w:w="364"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7</w:t>
            </w:r>
          </w:p>
        </w:tc>
        <w:tc>
          <w:tcPr>
            <w:tcW w:w="544"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 xml:space="preserve">квартальная </w:t>
            </w:r>
          </w:p>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годовая</w:t>
            </w:r>
          </w:p>
        </w:tc>
        <w:tc>
          <w:tcPr>
            <w:tcW w:w="473" w:type="pct"/>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Ведомственная статистика</w:t>
            </w:r>
          </w:p>
        </w:tc>
      </w:tr>
      <w:tr w:rsidR="00CE6363" w:rsidRPr="00CE6363" w:rsidTr="00CE6363">
        <w:trPr>
          <w:cantSplit/>
          <w:trHeight w:val="240"/>
        </w:trPr>
        <w:tc>
          <w:tcPr>
            <w:tcW w:w="242" w:type="pct"/>
            <w:tcBorders>
              <w:top w:val="single" w:sz="6" w:space="0" w:color="auto"/>
              <w:left w:val="single" w:sz="6" w:space="0" w:color="auto"/>
              <w:bottom w:val="single" w:sz="6" w:space="0" w:color="auto"/>
              <w:right w:val="single" w:sz="6" w:space="0" w:color="auto"/>
            </w:tcBorders>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2.3</w:t>
            </w:r>
          </w:p>
        </w:tc>
        <w:tc>
          <w:tcPr>
            <w:tcW w:w="931" w:type="pct"/>
            <w:gridSpan w:val="3"/>
            <w:tcBorders>
              <w:top w:val="single" w:sz="6" w:space="0" w:color="auto"/>
              <w:left w:val="single" w:sz="6" w:space="0" w:color="auto"/>
              <w:bottom w:val="single" w:sz="6" w:space="0" w:color="auto"/>
              <w:right w:val="single" w:sz="6" w:space="0" w:color="auto"/>
            </w:tcBorders>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Мероприятие 3. Предоставление субсидии МБУК «МЦБС» на комплектование книжных фондов библиотеки</w:t>
            </w:r>
          </w:p>
        </w:tc>
        <w:tc>
          <w:tcPr>
            <w:tcW w:w="440"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(ед.)</w:t>
            </w:r>
          </w:p>
        </w:tc>
        <w:tc>
          <w:tcPr>
            <w:tcW w:w="391"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w:t>
            </w:r>
          </w:p>
        </w:tc>
        <w:tc>
          <w:tcPr>
            <w:tcW w:w="462"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w:t>
            </w:r>
          </w:p>
        </w:tc>
        <w:tc>
          <w:tcPr>
            <w:tcW w:w="364"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w:t>
            </w:r>
          </w:p>
        </w:tc>
        <w:tc>
          <w:tcPr>
            <w:tcW w:w="425"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w:t>
            </w:r>
          </w:p>
        </w:tc>
        <w:tc>
          <w:tcPr>
            <w:tcW w:w="364"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w:t>
            </w:r>
          </w:p>
        </w:tc>
        <w:tc>
          <w:tcPr>
            <w:tcW w:w="364" w:type="pct"/>
            <w:gridSpan w:val="2"/>
            <w:tcBorders>
              <w:top w:val="single" w:sz="6" w:space="0" w:color="auto"/>
              <w:left w:val="single" w:sz="6" w:space="0" w:color="auto"/>
              <w:bottom w:val="single" w:sz="6" w:space="0" w:color="auto"/>
              <w:right w:val="single" w:sz="6" w:space="0" w:color="auto"/>
            </w:tcBorders>
            <w:vAlign w:val="center"/>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w:t>
            </w:r>
          </w:p>
        </w:tc>
        <w:tc>
          <w:tcPr>
            <w:tcW w:w="544" w:type="pct"/>
            <w:gridSpan w:val="2"/>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 xml:space="preserve">квартальная </w:t>
            </w:r>
          </w:p>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годовая</w:t>
            </w:r>
          </w:p>
        </w:tc>
        <w:tc>
          <w:tcPr>
            <w:tcW w:w="473" w:type="pct"/>
            <w:tcBorders>
              <w:top w:val="single" w:sz="6" w:space="0" w:color="auto"/>
              <w:left w:val="single" w:sz="6" w:space="0" w:color="auto"/>
              <w:bottom w:val="single" w:sz="6" w:space="0" w:color="auto"/>
              <w:right w:val="single" w:sz="6" w:space="0" w:color="auto"/>
            </w:tcBorders>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Ведомственная статистика</w:t>
            </w:r>
          </w:p>
        </w:tc>
      </w:tr>
    </w:tbl>
    <w:p w:rsidR="00CE6363" w:rsidRPr="00CE6363" w:rsidRDefault="00CE6363" w:rsidP="0091411B">
      <w:pPr>
        <w:widowControl w:val="0"/>
        <w:overflowPunct/>
        <w:ind w:firstLine="567"/>
        <w:jc w:val="both"/>
        <w:textAlignment w:val="auto"/>
        <w:rPr>
          <w:rFonts w:eastAsia="Times New Roman"/>
          <w:sz w:val="20"/>
          <w:szCs w:val="20"/>
          <w:u w:val="single"/>
          <w:lang w:eastAsia="ru-RU"/>
        </w:rPr>
      </w:pPr>
      <w:r w:rsidRPr="00CE6363">
        <w:rPr>
          <w:rFonts w:eastAsia="Times New Roman"/>
          <w:sz w:val="20"/>
          <w:szCs w:val="20"/>
          <w:lang w:eastAsia="ru-RU"/>
        </w:rPr>
        <w:t xml:space="preserve">Руководитель ответственного исполнителя  _____________________  </w:t>
      </w:r>
      <w:r w:rsidRPr="00CE6363">
        <w:rPr>
          <w:rFonts w:eastAsia="Times New Roman"/>
          <w:sz w:val="20"/>
          <w:szCs w:val="20"/>
          <w:lang w:eastAsia="ru-RU"/>
        </w:rPr>
        <w:tab/>
      </w:r>
      <w:r w:rsidRPr="00CE6363">
        <w:rPr>
          <w:rFonts w:eastAsia="Times New Roman"/>
          <w:sz w:val="20"/>
          <w:szCs w:val="20"/>
          <w:lang w:eastAsia="ru-RU"/>
        </w:rPr>
        <w:tab/>
      </w:r>
      <w:r w:rsidRPr="00CE6363">
        <w:rPr>
          <w:rFonts w:eastAsia="Times New Roman"/>
          <w:sz w:val="20"/>
          <w:szCs w:val="20"/>
          <w:u w:val="single"/>
          <w:lang w:eastAsia="ru-RU"/>
        </w:rPr>
        <w:t xml:space="preserve">Ю.А.Третьяков </w:t>
      </w:r>
    </w:p>
    <w:p w:rsidR="00CE6363" w:rsidRPr="00CE6363" w:rsidRDefault="00CE6363" w:rsidP="0091411B">
      <w:pPr>
        <w:widowControl w:val="0"/>
        <w:overflowPunct/>
        <w:ind w:left="10632"/>
        <w:textAlignment w:val="auto"/>
        <w:rPr>
          <w:rFonts w:eastAsia="Times New Roman"/>
          <w:sz w:val="20"/>
          <w:szCs w:val="20"/>
          <w:lang w:eastAsia="ru-RU"/>
        </w:rPr>
      </w:pPr>
    </w:p>
    <w:p w:rsidR="00B52BD0" w:rsidRDefault="00B52BD0" w:rsidP="0091411B">
      <w:pPr>
        <w:widowControl w:val="0"/>
        <w:overflowPunct/>
        <w:ind w:left="10632"/>
        <w:textAlignment w:val="auto"/>
        <w:rPr>
          <w:rFonts w:eastAsia="Times New Roman"/>
          <w:sz w:val="20"/>
          <w:szCs w:val="20"/>
          <w:lang w:eastAsia="ru-RU"/>
        </w:rPr>
      </w:pPr>
    </w:p>
    <w:p w:rsidR="00B52BD0" w:rsidRDefault="00B52BD0" w:rsidP="0091411B">
      <w:pPr>
        <w:widowControl w:val="0"/>
        <w:overflowPunct/>
        <w:ind w:left="10632"/>
        <w:textAlignment w:val="auto"/>
        <w:rPr>
          <w:rFonts w:eastAsia="Times New Roman"/>
          <w:sz w:val="20"/>
          <w:szCs w:val="20"/>
          <w:lang w:eastAsia="ru-RU"/>
        </w:rPr>
      </w:pPr>
    </w:p>
    <w:p w:rsidR="00B52BD0" w:rsidRDefault="00B52BD0" w:rsidP="0091411B">
      <w:pPr>
        <w:widowControl w:val="0"/>
        <w:overflowPunct/>
        <w:ind w:left="10632"/>
        <w:textAlignment w:val="auto"/>
        <w:rPr>
          <w:rFonts w:eastAsia="Times New Roman"/>
          <w:sz w:val="20"/>
          <w:szCs w:val="20"/>
          <w:lang w:eastAsia="ru-RU"/>
        </w:rPr>
      </w:pPr>
    </w:p>
    <w:p w:rsidR="00B52BD0" w:rsidRDefault="00B52BD0" w:rsidP="0091411B">
      <w:pPr>
        <w:widowControl w:val="0"/>
        <w:overflowPunct/>
        <w:ind w:left="10632"/>
        <w:textAlignment w:val="auto"/>
        <w:rPr>
          <w:rFonts w:eastAsia="Times New Roman"/>
          <w:sz w:val="20"/>
          <w:szCs w:val="20"/>
          <w:lang w:eastAsia="ru-RU"/>
        </w:rPr>
      </w:pPr>
    </w:p>
    <w:p w:rsidR="00B52BD0" w:rsidRDefault="00B52BD0" w:rsidP="0091411B">
      <w:pPr>
        <w:widowControl w:val="0"/>
        <w:overflowPunct/>
        <w:ind w:left="10632"/>
        <w:textAlignment w:val="auto"/>
        <w:rPr>
          <w:rFonts w:eastAsia="Times New Roman"/>
          <w:sz w:val="20"/>
          <w:szCs w:val="20"/>
          <w:lang w:eastAsia="ru-RU"/>
        </w:rPr>
      </w:pPr>
    </w:p>
    <w:p w:rsidR="00CE6363" w:rsidRPr="00CE6363" w:rsidRDefault="00CE6363" w:rsidP="0091411B">
      <w:pPr>
        <w:widowControl w:val="0"/>
        <w:overflowPunct/>
        <w:ind w:left="10632"/>
        <w:textAlignment w:val="auto"/>
        <w:rPr>
          <w:rFonts w:eastAsia="Times New Roman"/>
          <w:sz w:val="20"/>
          <w:szCs w:val="20"/>
          <w:lang w:eastAsia="ru-RU"/>
        </w:rPr>
      </w:pPr>
      <w:r w:rsidRPr="00CE6363">
        <w:rPr>
          <w:rFonts w:eastAsia="Times New Roman"/>
          <w:sz w:val="20"/>
          <w:szCs w:val="20"/>
          <w:lang w:eastAsia="ru-RU"/>
        </w:rPr>
        <w:t xml:space="preserve">Приложение 2 </w:t>
      </w:r>
    </w:p>
    <w:p w:rsidR="00CE6363" w:rsidRPr="00CE6363" w:rsidRDefault="00CE6363" w:rsidP="0091411B">
      <w:pPr>
        <w:widowControl w:val="0"/>
        <w:overflowPunct/>
        <w:ind w:left="10632"/>
        <w:textAlignment w:val="auto"/>
        <w:rPr>
          <w:rFonts w:eastAsia="Times New Roman"/>
          <w:sz w:val="20"/>
          <w:szCs w:val="20"/>
          <w:lang w:eastAsia="ru-RU"/>
        </w:rPr>
      </w:pPr>
      <w:r w:rsidRPr="00CE6363">
        <w:rPr>
          <w:rFonts w:eastAsia="Times New Roman"/>
          <w:sz w:val="20"/>
          <w:szCs w:val="20"/>
          <w:lang w:eastAsia="ru-RU"/>
        </w:rPr>
        <w:t>к программе «Развитие культуры в Чаинском районе</w:t>
      </w:r>
      <w:r w:rsidRPr="00CE6363">
        <w:rPr>
          <w:rFonts w:eastAsia="Times New Roman"/>
          <w:b/>
          <w:sz w:val="20"/>
          <w:szCs w:val="20"/>
          <w:lang w:eastAsia="ru-RU"/>
        </w:rPr>
        <w:t xml:space="preserve"> </w:t>
      </w:r>
      <w:r w:rsidRPr="00CE6363">
        <w:rPr>
          <w:rFonts w:eastAsia="Times New Roman"/>
          <w:sz w:val="20"/>
          <w:szCs w:val="20"/>
          <w:lang w:eastAsia="ru-RU"/>
        </w:rPr>
        <w:t>на 2023-2025 годы»</w:t>
      </w:r>
    </w:p>
    <w:p w:rsidR="00CE6363" w:rsidRPr="00CE6363" w:rsidRDefault="00CE6363" w:rsidP="0091411B">
      <w:pPr>
        <w:widowControl w:val="0"/>
        <w:overflowPunct/>
        <w:jc w:val="right"/>
        <w:textAlignment w:val="auto"/>
        <w:rPr>
          <w:rFonts w:eastAsia="Times New Roman"/>
          <w:sz w:val="20"/>
          <w:szCs w:val="20"/>
          <w:lang w:eastAsia="ru-RU"/>
        </w:rPr>
      </w:pPr>
    </w:p>
    <w:p w:rsidR="00CE6363" w:rsidRPr="00CE6363" w:rsidRDefault="00CE6363" w:rsidP="0091411B">
      <w:pPr>
        <w:widowControl w:val="0"/>
        <w:overflowPunct/>
        <w:ind w:firstLine="720"/>
        <w:jc w:val="center"/>
        <w:textAlignment w:val="auto"/>
        <w:rPr>
          <w:rFonts w:eastAsia="Times New Roman"/>
          <w:sz w:val="20"/>
          <w:szCs w:val="20"/>
          <w:lang w:eastAsia="ru-RU"/>
        </w:rPr>
      </w:pPr>
      <w:r w:rsidRPr="00CE6363">
        <w:rPr>
          <w:rFonts w:eastAsia="Times New Roman"/>
          <w:sz w:val="20"/>
          <w:szCs w:val="20"/>
          <w:lang w:eastAsia="ru-RU"/>
        </w:rPr>
        <w:t>РЕСУРСНОЕ ОБЕСПЕЧЕНИЕ МУНИЦИПАЛЬНОЙ ПРОГРАММЫ</w:t>
      </w:r>
    </w:p>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«РАЗВИТИЕ КУЛЬТУРЫ В ЧАИНСКОМ РАЙОНЕ НА 2023-2025 ГОДЫ»</w:t>
      </w:r>
    </w:p>
    <w:p w:rsidR="00CE6363" w:rsidRPr="00CE6363" w:rsidRDefault="00CE6363" w:rsidP="0091411B">
      <w:pPr>
        <w:overflowPunct/>
        <w:autoSpaceDE/>
        <w:autoSpaceDN/>
        <w:adjustRightInd/>
        <w:jc w:val="right"/>
        <w:textAlignment w:val="auto"/>
        <w:rPr>
          <w:rFonts w:eastAsia="Times New Roman"/>
          <w:sz w:val="20"/>
          <w:szCs w:val="20"/>
          <w:lang w:eastAsia="ru-RU"/>
        </w:rPr>
      </w:pPr>
      <w:r w:rsidRPr="00CE6363">
        <w:rPr>
          <w:rFonts w:eastAsia="Times New Roman"/>
          <w:sz w:val="20"/>
          <w:szCs w:val="20"/>
          <w:lang w:eastAsia="ru-RU"/>
        </w:rPr>
        <w:t>тыс. рублей</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3421"/>
        <w:gridCol w:w="1427"/>
        <w:gridCol w:w="1635"/>
        <w:gridCol w:w="1587"/>
        <w:gridCol w:w="1585"/>
        <w:gridCol w:w="1328"/>
        <w:gridCol w:w="1803"/>
        <w:gridCol w:w="1559"/>
      </w:tblGrid>
      <w:tr w:rsidR="00CE6363" w:rsidRPr="00CE6363" w:rsidTr="00B52BD0">
        <w:tc>
          <w:tcPr>
            <w:tcW w:w="647" w:type="dxa"/>
            <w:vMerge w:val="restart"/>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w:t>
            </w:r>
          </w:p>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п/п</w:t>
            </w:r>
          </w:p>
        </w:tc>
        <w:tc>
          <w:tcPr>
            <w:tcW w:w="3421" w:type="dxa"/>
            <w:vMerge w:val="restart"/>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Наименование задачи муниципальной программы</w:t>
            </w:r>
          </w:p>
        </w:tc>
        <w:tc>
          <w:tcPr>
            <w:tcW w:w="1427" w:type="dxa"/>
            <w:vMerge w:val="restart"/>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Срок реализации</w:t>
            </w:r>
          </w:p>
        </w:tc>
        <w:tc>
          <w:tcPr>
            <w:tcW w:w="1635" w:type="dxa"/>
            <w:vMerge w:val="restart"/>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 xml:space="preserve">Объем финансирования </w:t>
            </w:r>
          </w:p>
        </w:tc>
        <w:tc>
          <w:tcPr>
            <w:tcW w:w="6303" w:type="dxa"/>
            <w:gridSpan w:val="4"/>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В том числе за счет средств</w:t>
            </w:r>
          </w:p>
        </w:tc>
        <w:tc>
          <w:tcPr>
            <w:tcW w:w="1559" w:type="dxa"/>
            <w:vMerge w:val="restart"/>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Соисполнитель</w:t>
            </w:r>
          </w:p>
        </w:tc>
      </w:tr>
      <w:tr w:rsidR="00CE6363" w:rsidRPr="00CE6363" w:rsidTr="00B52BD0">
        <w:tc>
          <w:tcPr>
            <w:tcW w:w="647" w:type="dxa"/>
            <w:vMerge/>
            <w:shd w:val="clear" w:color="auto" w:fill="auto"/>
            <w:vAlign w:val="center"/>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21" w:type="dxa"/>
            <w:vMerge/>
            <w:shd w:val="clear" w:color="auto" w:fill="auto"/>
            <w:vAlign w:val="center"/>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427" w:type="dxa"/>
            <w:vMerge/>
            <w:shd w:val="clear" w:color="auto" w:fill="auto"/>
            <w:vAlign w:val="center"/>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35"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58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Федерального бюджета (по согласованию)</w:t>
            </w:r>
          </w:p>
        </w:tc>
        <w:tc>
          <w:tcPr>
            <w:tcW w:w="158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областного бюджета (по согласованию)</w:t>
            </w:r>
          </w:p>
        </w:tc>
        <w:tc>
          <w:tcPr>
            <w:tcW w:w="1328"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местного бюджета</w:t>
            </w:r>
          </w:p>
        </w:tc>
        <w:tc>
          <w:tcPr>
            <w:tcW w:w="1803"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Внебюджетных источников (по согласованию</w:t>
            </w:r>
          </w:p>
        </w:tc>
        <w:tc>
          <w:tcPr>
            <w:tcW w:w="155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r>
      <w:tr w:rsidR="00CE6363" w:rsidRPr="00CE6363" w:rsidTr="00B52BD0">
        <w:tc>
          <w:tcPr>
            <w:tcW w:w="64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w:t>
            </w:r>
          </w:p>
        </w:tc>
        <w:tc>
          <w:tcPr>
            <w:tcW w:w="3421"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w:t>
            </w:r>
          </w:p>
        </w:tc>
        <w:tc>
          <w:tcPr>
            <w:tcW w:w="142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3</w:t>
            </w:r>
          </w:p>
        </w:tc>
        <w:tc>
          <w:tcPr>
            <w:tcW w:w="163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4</w:t>
            </w:r>
          </w:p>
        </w:tc>
        <w:tc>
          <w:tcPr>
            <w:tcW w:w="158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5</w:t>
            </w:r>
          </w:p>
        </w:tc>
        <w:tc>
          <w:tcPr>
            <w:tcW w:w="158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6</w:t>
            </w:r>
          </w:p>
        </w:tc>
        <w:tc>
          <w:tcPr>
            <w:tcW w:w="1328"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7</w:t>
            </w:r>
          </w:p>
        </w:tc>
        <w:tc>
          <w:tcPr>
            <w:tcW w:w="1803"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8</w:t>
            </w:r>
          </w:p>
        </w:tc>
        <w:tc>
          <w:tcPr>
            <w:tcW w:w="1559"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9</w:t>
            </w:r>
          </w:p>
        </w:tc>
      </w:tr>
      <w:tr w:rsidR="00CE6363" w:rsidRPr="00CE6363" w:rsidTr="00B52BD0">
        <w:trPr>
          <w:trHeight w:val="435"/>
        </w:trPr>
        <w:tc>
          <w:tcPr>
            <w:tcW w:w="647"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 xml:space="preserve">1  </w:t>
            </w:r>
          </w:p>
        </w:tc>
        <w:tc>
          <w:tcPr>
            <w:tcW w:w="14345" w:type="dxa"/>
            <w:gridSpan w:val="8"/>
            <w:tcBorders>
              <w:top w:val="nil"/>
              <w:bottom w:val="nil"/>
            </w:tcBorders>
            <w:shd w:val="clear" w:color="auto" w:fill="auto"/>
          </w:tcPr>
          <w:p w:rsidR="00CE6363" w:rsidRPr="00CE6363" w:rsidRDefault="00CE6363" w:rsidP="0091411B">
            <w:pPr>
              <w:overflowPunct/>
              <w:autoSpaceDE/>
              <w:autoSpaceDN/>
              <w:adjustRightInd/>
              <w:textAlignment w:val="auto"/>
              <w:rPr>
                <w:rFonts w:eastAsia="Times New Roman"/>
                <w:b/>
                <w:sz w:val="20"/>
                <w:szCs w:val="20"/>
                <w:lang w:eastAsia="ru-RU"/>
              </w:rPr>
            </w:pPr>
            <w:r w:rsidRPr="00CE6363">
              <w:rPr>
                <w:rFonts w:eastAsia="Times New Roman"/>
                <w:b/>
                <w:sz w:val="20"/>
                <w:szCs w:val="20"/>
                <w:lang w:eastAsia="ru-RU"/>
              </w:rPr>
              <w:t>Задача 1 муниципальной программы: Создание благоприятных условий для устойчивого развития сферы культуры как основы повышения качества жизни населения и обеспечения равного доступа к культурным ценностям и качественным услугам</w:t>
            </w:r>
          </w:p>
        </w:tc>
      </w:tr>
      <w:tr w:rsidR="00CE6363" w:rsidRPr="00CE6363" w:rsidTr="00B52BD0">
        <w:trPr>
          <w:trHeight w:val="315"/>
        </w:trPr>
        <w:tc>
          <w:tcPr>
            <w:tcW w:w="647" w:type="dxa"/>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1.1</w:t>
            </w:r>
          </w:p>
        </w:tc>
        <w:tc>
          <w:tcPr>
            <w:tcW w:w="3421" w:type="dxa"/>
            <w:vMerge w:val="restart"/>
            <w:shd w:val="clear" w:color="auto" w:fill="auto"/>
          </w:tcPr>
          <w:p w:rsidR="00CE6363" w:rsidRPr="00CE6363" w:rsidRDefault="00CE6363" w:rsidP="0091411B">
            <w:pPr>
              <w:widowControl w:val="0"/>
              <w:overflowPunct/>
              <w:textAlignment w:val="auto"/>
              <w:rPr>
                <w:rFonts w:eastAsia="Times New Roman"/>
                <w:b/>
                <w:sz w:val="20"/>
                <w:szCs w:val="20"/>
                <w:lang w:eastAsia="ru-RU"/>
              </w:rPr>
            </w:pPr>
            <w:r w:rsidRPr="00CE6363">
              <w:rPr>
                <w:rFonts w:eastAsia="Times New Roman"/>
                <w:b/>
                <w:sz w:val="20"/>
                <w:szCs w:val="20"/>
                <w:lang w:eastAsia="ru-RU"/>
              </w:rPr>
              <w:t>Мероприятие 1</w:t>
            </w:r>
            <w:r w:rsidRPr="00CE6363">
              <w:rPr>
                <w:rFonts w:eastAsia="Times New Roman"/>
                <w:sz w:val="20"/>
                <w:szCs w:val="20"/>
                <w:lang w:eastAsia="ru-RU"/>
              </w:rPr>
              <w:t xml:space="preserve">. </w:t>
            </w:r>
            <w:r w:rsidRPr="00CE6363">
              <w:rPr>
                <w:rFonts w:eastAsia="Times New Roman"/>
                <w:b/>
                <w:sz w:val="20"/>
                <w:szCs w:val="20"/>
                <w:lang w:eastAsia="ru-RU"/>
              </w:rPr>
              <w:t>Организация выездов творческих самодеятельных коллективов учреждений культуры поселений Чаинского района</w:t>
            </w:r>
          </w:p>
        </w:tc>
        <w:tc>
          <w:tcPr>
            <w:tcW w:w="1427"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всего</w:t>
            </w:r>
          </w:p>
        </w:tc>
        <w:tc>
          <w:tcPr>
            <w:tcW w:w="1635"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115,4</w:t>
            </w:r>
          </w:p>
        </w:tc>
        <w:tc>
          <w:tcPr>
            <w:tcW w:w="1587"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328"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115,4</w:t>
            </w:r>
          </w:p>
        </w:tc>
        <w:tc>
          <w:tcPr>
            <w:tcW w:w="1803"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559" w:type="dxa"/>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Управление образования Администрации Чаинского района</w:t>
            </w:r>
          </w:p>
        </w:tc>
      </w:tr>
      <w:tr w:rsidR="00CE6363" w:rsidRPr="00CE6363" w:rsidTr="00B52BD0">
        <w:trPr>
          <w:trHeight w:val="345"/>
        </w:trPr>
        <w:tc>
          <w:tcPr>
            <w:tcW w:w="647"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3421" w:type="dxa"/>
            <w:vMerge/>
            <w:shd w:val="clear" w:color="auto" w:fill="auto"/>
          </w:tcPr>
          <w:p w:rsidR="00CE6363" w:rsidRPr="00CE6363" w:rsidRDefault="00CE6363" w:rsidP="0091411B">
            <w:pPr>
              <w:widowControl w:val="0"/>
              <w:overflowPunct/>
              <w:textAlignment w:val="auto"/>
              <w:rPr>
                <w:rFonts w:eastAsia="Times New Roman"/>
                <w:b/>
                <w:sz w:val="20"/>
                <w:szCs w:val="20"/>
                <w:lang w:eastAsia="ru-RU"/>
              </w:rPr>
            </w:pPr>
          </w:p>
        </w:tc>
        <w:tc>
          <w:tcPr>
            <w:tcW w:w="142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1635"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37,9</w:t>
            </w:r>
          </w:p>
        </w:tc>
        <w:tc>
          <w:tcPr>
            <w:tcW w:w="158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328"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37,9</w:t>
            </w:r>
          </w:p>
        </w:tc>
        <w:tc>
          <w:tcPr>
            <w:tcW w:w="1803"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559"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r>
      <w:tr w:rsidR="00CE6363" w:rsidRPr="00CE6363" w:rsidTr="00B52BD0">
        <w:trPr>
          <w:trHeight w:val="345"/>
        </w:trPr>
        <w:tc>
          <w:tcPr>
            <w:tcW w:w="647"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3421" w:type="dxa"/>
            <w:vMerge/>
            <w:shd w:val="clear" w:color="auto" w:fill="auto"/>
          </w:tcPr>
          <w:p w:rsidR="00CE6363" w:rsidRPr="00CE6363" w:rsidRDefault="00CE6363" w:rsidP="0091411B">
            <w:pPr>
              <w:widowControl w:val="0"/>
              <w:overflowPunct/>
              <w:textAlignment w:val="auto"/>
              <w:rPr>
                <w:rFonts w:eastAsia="Times New Roman"/>
                <w:b/>
                <w:sz w:val="20"/>
                <w:szCs w:val="20"/>
                <w:lang w:eastAsia="ru-RU"/>
              </w:rPr>
            </w:pPr>
          </w:p>
        </w:tc>
        <w:tc>
          <w:tcPr>
            <w:tcW w:w="142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1635"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38,5</w:t>
            </w:r>
          </w:p>
        </w:tc>
        <w:tc>
          <w:tcPr>
            <w:tcW w:w="158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328"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38,5</w:t>
            </w:r>
          </w:p>
        </w:tc>
        <w:tc>
          <w:tcPr>
            <w:tcW w:w="1803"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559"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r>
      <w:tr w:rsidR="00CE6363" w:rsidRPr="00CE6363" w:rsidTr="00B52BD0">
        <w:trPr>
          <w:trHeight w:val="330"/>
        </w:trPr>
        <w:tc>
          <w:tcPr>
            <w:tcW w:w="647"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3421" w:type="dxa"/>
            <w:vMerge/>
            <w:shd w:val="clear" w:color="auto" w:fill="auto"/>
          </w:tcPr>
          <w:p w:rsidR="00CE6363" w:rsidRPr="00CE6363" w:rsidRDefault="00CE6363" w:rsidP="0091411B">
            <w:pPr>
              <w:widowControl w:val="0"/>
              <w:overflowPunct/>
              <w:textAlignment w:val="auto"/>
              <w:rPr>
                <w:rFonts w:eastAsia="Times New Roman"/>
                <w:b/>
                <w:sz w:val="20"/>
                <w:szCs w:val="20"/>
                <w:lang w:eastAsia="ru-RU"/>
              </w:rPr>
            </w:pPr>
          </w:p>
        </w:tc>
        <w:tc>
          <w:tcPr>
            <w:tcW w:w="142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1635"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39,0</w:t>
            </w:r>
          </w:p>
        </w:tc>
        <w:tc>
          <w:tcPr>
            <w:tcW w:w="158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328"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39,0</w:t>
            </w:r>
          </w:p>
        </w:tc>
        <w:tc>
          <w:tcPr>
            <w:tcW w:w="1803"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559"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r>
      <w:tr w:rsidR="00CE6363" w:rsidRPr="00CE6363" w:rsidTr="00B52BD0">
        <w:trPr>
          <w:trHeight w:val="375"/>
        </w:trPr>
        <w:tc>
          <w:tcPr>
            <w:tcW w:w="647" w:type="dxa"/>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1.2</w:t>
            </w:r>
          </w:p>
        </w:tc>
        <w:tc>
          <w:tcPr>
            <w:tcW w:w="3421" w:type="dxa"/>
            <w:vMerge w:val="restart"/>
            <w:shd w:val="clear" w:color="auto" w:fill="auto"/>
          </w:tcPr>
          <w:p w:rsidR="00CE6363" w:rsidRPr="00CE6363" w:rsidRDefault="00CE6363" w:rsidP="0091411B">
            <w:pPr>
              <w:widowControl w:val="0"/>
              <w:overflowPunct/>
              <w:textAlignment w:val="auto"/>
              <w:rPr>
                <w:rFonts w:eastAsia="Times New Roman"/>
                <w:b/>
                <w:sz w:val="20"/>
                <w:szCs w:val="20"/>
                <w:lang w:eastAsia="ru-RU"/>
              </w:rPr>
            </w:pPr>
            <w:r w:rsidRPr="00CE6363">
              <w:rPr>
                <w:rFonts w:eastAsia="Times New Roman"/>
                <w:b/>
                <w:sz w:val="20"/>
                <w:szCs w:val="20"/>
                <w:lang w:eastAsia="ru-RU"/>
              </w:rPr>
              <w:t>Мероприятие 2.</w:t>
            </w:r>
            <w:r w:rsidRPr="00CE6363">
              <w:rPr>
                <w:rFonts w:eastAsia="Times New Roman"/>
                <w:sz w:val="20"/>
                <w:szCs w:val="20"/>
                <w:lang w:eastAsia="ru-RU"/>
              </w:rPr>
              <w:t xml:space="preserve"> </w:t>
            </w:r>
            <w:r w:rsidRPr="00CE6363">
              <w:rPr>
                <w:rFonts w:eastAsia="Times New Roman"/>
                <w:b/>
                <w:sz w:val="20"/>
                <w:szCs w:val="20"/>
                <w:lang w:eastAsia="ru-RU"/>
              </w:rPr>
              <w:t>Организация выездов творческих самодеятельных коллективов и исполнителей в муниципальные районы Томской области и в г. Томск</w:t>
            </w:r>
          </w:p>
        </w:tc>
        <w:tc>
          <w:tcPr>
            <w:tcW w:w="1427"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всего</w:t>
            </w:r>
          </w:p>
        </w:tc>
        <w:tc>
          <w:tcPr>
            <w:tcW w:w="1635"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934,4</w:t>
            </w:r>
          </w:p>
        </w:tc>
        <w:tc>
          <w:tcPr>
            <w:tcW w:w="1587"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p w:rsidR="00CE6363" w:rsidRPr="00CE6363" w:rsidRDefault="00CE6363" w:rsidP="0091411B">
            <w:pPr>
              <w:tabs>
                <w:tab w:val="left" w:pos="1305"/>
              </w:tabs>
              <w:overflowPunct/>
              <w:autoSpaceDE/>
              <w:autoSpaceDN/>
              <w:adjustRightInd/>
              <w:textAlignment w:val="auto"/>
              <w:rPr>
                <w:rFonts w:eastAsia="Times New Roman"/>
                <w:b/>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 xml:space="preserve"> </w:t>
            </w:r>
          </w:p>
        </w:tc>
        <w:tc>
          <w:tcPr>
            <w:tcW w:w="1328"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934,4</w:t>
            </w:r>
          </w:p>
        </w:tc>
        <w:tc>
          <w:tcPr>
            <w:tcW w:w="1803"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559" w:type="dxa"/>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p>
          <w:p w:rsidR="00CE6363" w:rsidRPr="00CE6363" w:rsidRDefault="00CE6363" w:rsidP="0091411B">
            <w:pPr>
              <w:widowControl w:val="0"/>
              <w:overflowPunct/>
              <w:jc w:val="center"/>
              <w:textAlignment w:val="auto"/>
              <w:rPr>
                <w:rFonts w:eastAsia="Times New Roman"/>
                <w:sz w:val="20"/>
                <w:szCs w:val="20"/>
                <w:lang w:eastAsia="ru-RU"/>
              </w:rPr>
            </w:pPr>
          </w:p>
        </w:tc>
      </w:tr>
      <w:tr w:rsidR="00CE6363" w:rsidRPr="00CE6363" w:rsidTr="00B52BD0">
        <w:trPr>
          <w:trHeight w:val="345"/>
        </w:trPr>
        <w:tc>
          <w:tcPr>
            <w:tcW w:w="647"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3421" w:type="dxa"/>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42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1635"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354,4</w:t>
            </w:r>
          </w:p>
        </w:tc>
        <w:tc>
          <w:tcPr>
            <w:tcW w:w="1587" w:type="dxa"/>
            <w:shd w:val="clear" w:color="auto" w:fill="auto"/>
          </w:tcPr>
          <w:p w:rsidR="00CE6363" w:rsidRPr="00CE6363" w:rsidRDefault="00CE6363" w:rsidP="0091411B">
            <w:pPr>
              <w:tabs>
                <w:tab w:val="left" w:pos="1305"/>
              </w:tabs>
              <w:overflowPunct/>
              <w:autoSpaceDE/>
              <w:autoSpaceDN/>
              <w:adjustRightInd/>
              <w:textAlignment w:val="auto"/>
              <w:rPr>
                <w:rFonts w:eastAsia="Times New Roman"/>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328"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354,4</w:t>
            </w:r>
          </w:p>
        </w:tc>
        <w:tc>
          <w:tcPr>
            <w:tcW w:w="1803"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559"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r>
      <w:tr w:rsidR="00CE6363" w:rsidRPr="00CE6363" w:rsidTr="00B52BD0">
        <w:trPr>
          <w:trHeight w:val="345"/>
        </w:trPr>
        <w:tc>
          <w:tcPr>
            <w:tcW w:w="647"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3421" w:type="dxa"/>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42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1635"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290,0</w:t>
            </w:r>
          </w:p>
        </w:tc>
        <w:tc>
          <w:tcPr>
            <w:tcW w:w="1587" w:type="dxa"/>
            <w:shd w:val="clear" w:color="auto" w:fill="auto"/>
          </w:tcPr>
          <w:p w:rsidR="00CE6363" w:rsidRPr="00CE6363" w:rsidRDefault="00CE6363" w:rsidP="0091411B">
            <w:pPr>
              <w:tabs>
                <w:tab w:val="left" w:pos="1305"/>
              </w:tabs>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ab/>
              <w:t xml:space="preserve">  </w:t>
            </w:r>
          </w:p>
        </w:tc>
        <w:tc>
          <w:tcPr>
            <w:tcW w:w="158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328"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290,0</w:t>
            </w:r>
          </w:p>
        </w:tc>
        <w:tc>
          <w:tcPr>
            <w:tcW w:w="1803"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559"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r>
      <w:tr w:rsidR="00CE6363" w:rsidRPr="00CE6363" w:rsidTr="00B52BD0">
        <w:trPr>
          <w:trHeight w:val="349"/>
        </w:trPr>
        <w:tc>
          <w:tcPr>
            <w:tcW w:w="647"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3421" w:type="dxa"/>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42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1635"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290,0</w:t>
            </w:r>
          </w:p>
        </w:tc>
        <w:tc>
          <w:tcPr>
            <w:tcW w:w="1587" w:type="dxa"/>
            <w:shd w:val="clear" w:color="auto" w:fill="auto"/>
          </w:tcPr>
          <w:p w:rsidR="00CE6363" w:rsidRPr="00CE6363" w:rsidRDefault="00CE6363" w:rsidP="0091411B">
            <w:pPr>
              <w:tabs>
                <w:tab w:val="left" w:pos="1305"/>
              </w:tabs>
              <w:overflowPunct/>
              <w:autoSpaceDE/>
              <w:autoSpaceDN/>
              <w:adjustRightInd/>
              <w:textAlignment w:val="auto"/>
              <w:rPr>
                <w:rFonts w:eastAsia="Times New Roman"/>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328"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290,0</w:t>
            </w:r>
          </w:p>
        </w:tc>
        <w:tc>
          <w:tcPr>
            <w:tcW w:w="1803"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559"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r>
      <w:tr w:rsidR="00CE6363" w:rsidRPr="00CE6363" w:rsidTr="00B52BD0">
        <w:trPr>
          <w:trHeight w:val="360"/>
        </w:trPr>
        <w:tc>
          <w:tcPr>
            <w:tcW w:w="647" w:type="dxa"/>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1.3.</w:t>
            </w:r>
          </w:p>
        </w:tc>
        <w:tc>
          <w:tcPr>
            <w:tcW w:w="3421" w:type="dxa"/>
            <w:vMerge w:val="restart"/>
            <w:shd w:val="clear" w:color="auto" w:fill="auto"/>
          </w:tcPr>
          <w:p w:rsidR="00CE6363" w:rsidRPr="00CE6363" w:rsidRDefault="00CE6363" w:rsidP="0091411B">
            <w:pPr>
              <w:widowControl w:val="0"/>
              <w:overflowPunct/>
              <w:textAlignment w:val="auto"/>
              <w:rPr>
                <w:rFonts w:eastAsia="Times New Roman"/>
                <w:b/>
                <w:sz w:val="20"/>
                <w:szCs w:val="20"/>
                <w:lang w:eastAsia="ru-RU"/>
              </w:rPr>
            </w:pPr>
            <w:r w:rsidRPr="00CE6363">
              <w:rPr>
                <w:rFonts w:eastAsia="Times New Roman"/>
                <w:b/>
                <w:sz w:val="20"/>
                <w:szCs w:val="20"/>
                <w:lang w:eastAsia="ru-RU"/>
              </w:rPr>
              <w:t>Мероприятие 3. Организация и проведение районных конкурсов, фестивалей и праздников</w:t>
            </w:r>
          </w:p>
        </w:tc>
        <w:tc>
          <w:tcPr>
            <w:tcW w:w="1427"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всего</w:t>
            </w:r>
          </w:p>
        </w:tc>
        <w:tc>
          <w:tcPr>
            <w:tcW w:w="1635"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2037,3</w:t>
            </w:r>
          </w:p>
        </w:tc>
        <w:tc>
          <w:tcPr>
            <w:tcW w:w="1587"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328"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2037,3</w:t>
            </w:r>
          </w:p>
        </w:tc>
        <w:tc>
          <w:tcPr>
            <w:tcW w:w="1803"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559" w:type="dxa"/>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p>
          <w:p w:rsidR="00CE6363" w:rsidRPr="00CE6363" w:rsidRDefault="00CE6363" w:rsidP="0091411B">
            <w:pPr>
              <w:widowControl w:val="0"/>
              <w:overflowPunct/>
              <w:textAlignment w:val="auto"/>
              <w:rPr>
                <w:rFonts w:eastAsia="Times New Roman"/>
                <w:sz w:val="20"/>
                <w:szCs w:val="20"/>
                <w:lang w:eastAsia="ru-RU"/>
              </w:rPr>
            </w:pPr>
          </w:p>
          <w:p w:rsidR="00CE6363" w:rsidRPr="00CE6363" w:rsidRDefault="00CE6363" w:rsidP="0091411B">
            <w:pPr>
              <w:widowControl w:val="0"/>
              <w:overflowPunct/>
              <w:textAlignment w:val="auto"/>
              <w:rPr>
                <w:rFonts w:eastAsia="Times New Roman"/>
                <w:sz w:val="20"/>
                <w:szCs w:val="20"/>
                <w:lang w:eastAsia="ru-RU"/>
              </w:rPr>
            </w:pPr>
          </w:p>
          <w:p w:rsidR="00CE6363" w:rsidRPr="00CE6363" w:rsidRDefault="00CE6363" w:rsidP="0091411B">
            <w:pPr>
              <w:widowControl w:val="0"/>
              <w:overflowPunct/>
              <w:textAlignment w:val="auto"/>
              <w:rPr>
                <w:rFonts w:eastAsia="Times New Roman"/>
                <w:sz w:val="20"/>
                <w:szCs w:val="20"/>
                <w:lang w:eastAsia="ru-RU"/>
              </w:rPr>
            </w:pPr>
          </w:p>
        </w:tc>
      </w:tr>
      <w:tr w:rsidR="00CE6363" w:rsidRPr="00CE6363" w:rsidTr="00B52BD0">
        <w:trPr>
          <w:trHeight w:val="345"/>
        </w:trPr>
        <w:tc>
          <w:tcPr>
            <w:tcW w:w="647"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3421" w:type="dxa"/>
            <w:vMerge/>
            <w:shd w:val="clear" w:color="auto" w:fill="auto"/>
          </w:tcPr>
          <w:p w:rsidR="00CE6363" w:rsidRPr="00CE6363" w:rsidRDefault="00CE6363" w:rsidP="0091411B">
            <w:pPr>
              <w:widowControl w:val="0"/>
              <w:overflowPunct/>
              <w:textAlignment w:val="auto"/>
              <w:rPr>
                <w:rFonts w:eastAsia="Times New Roman"/>
                <w:b/>
                <w:sz w:val="20"/>
                <w:szCs w:val="20"/>
                <w:lang w:eastAsia="ru-RU"/>
              </w:rPr>
            </w:pPr>
          </w:p>
        </w:tc>
        <w:tc>
          <w:tcPr>
            <w:tcW w:w="142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163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353,5</w:t>
            </w:r>
          </w:p>
        </w:tc>
        <w:tc>
          <w:tcPr>
            <w:tcW w:w="158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328"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353,5</w:t>
            </w:r>
          </w:p>
        </w:tc>
        <w:tc>
          <w:tcPr>
            <w:tcW w:w="1803"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559"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r>
      <w:tr w:rsidR="00CE6363" w:rsidRPr="00CE6363" w:rsidTr="00B52BD0">
        <w:trPr>
          <w:trHeight w:val="330"/>
        </w:trPr>
        <w:tc>
          <w:tcPr>
            <w:tcW w:w="647"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3421" w:type="dxa"/>
            <w:vMerge/>
            <w:shd w:val="clear" w:color="auto" w:fill="auto"/>
          </w:tcPr>
          <w:p w:rsidR="00CE6363" w:rsidRPr="00CE6363" w:rsidRDefault="00CE6363" w:rsidP="0091411B">
            <w:pPr>
              <w:widowControl w:val="0"/>
              <w:overflowPunct/>
              <w:textAlignment w:val="auto"/>
              <w:rPr>
                <w:rFonts w:eastAsia="Times New Roman"/>
                <w:b/>
                <w:sz w:val="20"/>
                <w:szCs w:val="20"/>
                <w:lang w:eastAsia="ru-RU"/>
              </w:rPr>
            </w:pPr>
          </w:p>
        </w:tc>
        <w:tc>
          <w:tcPr>
            <w:tcW w:w="142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163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1114,4</w:t>
            </w:r>
          </w:p>
        </w:tc>
        <w:tc>
          <w:tcPr>
            <w:tcW w:w="158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328"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1114,4</w:t>
            </w:r>
          </w:p>
        </w:tc>
        <w:tc>
          <w:tcPr>
            <w:tcW w:w="1803"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559"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r>
      <w:tr w:rsidR="00CE6363" w:rsidRPr="00CE6363" w:rsidTr="00B52BD0">
        <w:trPr>
          <w:trHeight w:val="165"/>
        </w:trPr>
        <w:tc>
          <w:tcPr>
            <w:tcW w:w="647" w:type="dxa"/>
            <w:vMerge/>
            <w:tcBorders>
              <w:bottom w:val="single" w:sz="4" w:space="0" w:color="auto"/>
            </w:tcBorders>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3421" w:type="dxa"/>
            <w:vMerge/>
            <w:tcBorders>
              <w:bottom w:val="single" w:sz="4" w:space="0" w:color="auto"/>
            </w:tcBorders>
            <w:shd w:val="clear" w:color="auto" w:fill="auto"/>
          </w:tcPr>
          <w:p w:rsidR="00CE6363" w:rsidRPr="00CE6363" w:rsidRDefault="00CE6363" w:rsidP="0091411B">
            <w:pPr>
              <w:widowControl w:val="0"/>
              <w:overflowPunct/>
              <w:textAlignment w:val="auto"/>
              <w:rPr>
                <w:rFonts w:eastAsia="Times New Roman"/>
                <w:b/>
                <w:sz w:val="20"/>
                <w:szCs w:val="20"/>
                <w:lang w:eastAsia="ru-RU"/>
              </w:rPr>
            </w:pPr>
          </w:p>
        </w:tc>
        <w:tc>
          <w:tcPr>
            <w:tcW w:w="1427" w:type="dxa"/>
            <w:tcBorders>
              <w:bottom w:val="single" w:sz="4" w:space="0" w:color="auto"/>
            </w:tcBorders>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1635" w:type="dxa"/>
            <w:tcBorders>
              <w:bottom w:val="single" w:sz="4" w:space="0" w:color="auto"/>
            </w:tcBorders>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569,4</w:t>
            </w:r>
          </w:p>
        </w:tc>
        <w:tc>
          <w:tcPr>
            <w:tcW w:w="1587" w:type="dxa"/>
            <w:tcBorders>
              <w:bottom w:val="single" w:sz="4" w:space="0" w:color="auto"/>
            </w:tcBorders>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585" w:type="dxa"/>
            <w:tcBorders>
              <w:bottom w:val="single" w:sz="4" w:space="0" w:color="auto"/>
            </w:tcBorders>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328" w:type="dxa"/>
            <w:tcBorders>
              <w:bottom w:val="single" w:sz="4" w:space="0" w:color="auto"/>
            </w:tcBorders>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569,4</w:t>
            </w:r>
          </w:p>
        </w:tc>
        <w:tc>
          <w:tcPr>
            <w:tcW w:w="1803" w:type="dxa"/>
            <w:tcBorders>
              <w:bottom w:val="single" w:sz="4" w:space="0" w:color="auto"/>
            </w:tcBorders>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559" w:type="dxa"/>
            <w:vMerge/>
            <w:tcBorders>
              <w:bottom w:val="single" w:sz="4" w:space="0" w:color="auto"/>
            </w:tcBorders>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r>
      <w:tr w:rsidR="00CE6363" w:rsidRPr="00CE6363" w:rsidTr="00B52BD0">
        <w:trPr>
          <w:trHeight w:val="525"/>
        </w:trPr>
        <w:tc>
          <w:tcPr>
            <w:tcW w:w="647" w:type="dxa"/>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1.4</w:t>
            </w:r>
          </w:p>
        </w:tc>
        <w:tc>
          <w:tcPr>
            <w:tcW w:w="3421" w:type="dxa"/>
            <w:vMerge w:val="restart"/>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r w:rsidRPr="00CE6363">
              <w:rPr>
                <w:rFonts w:eastAsia="Times New Roman"/>
                <w:b/>
                <w:sz w:val="20"/>
                <w:szCs w:val="20"/>
                <w:lang w:eastAsia="ru-RU"/>
              </w:rPr>
              <w:t>Мероприятие 4.</w:t>
            </w:r>
            <w:r w:rsidRPr="00CE6363">
              <w:rPr>
                <w:rFonts w:eastAsia="Times New Roman"/>
                <w:sz w:val="20"/>
                <w:szCs w:val="20"/>
                <w:lang w:eastAsia="ru-RU"/>
              </w:rPr>
              <w:t xml:space="preserve"> </w:t>
            </w:r>
            <w:r w:rsidRPr="00CE6363">
              <w:rPr>
                <w:rFonts w:eastAsia="Times New Roman"/>
                <w:b/>
                <w:sz w:val="20"/>
                <w:szCs w:val="20"/>
                <w:lang w:eastAsia="ru-RU"/>
              </w:rPr>
              <w:t>Выпуск буклетов, афиш о творческих коллективах,</w:t>
            </w:r>
          </w:p>
          <w:p w:rsidR="00CE6363" w:rsidRPr="00CE6363" w:rsidRDefault="00CE6363" w:rsidP="0091411B">
            <w:pPr>
              <w:widowControl w:val="0"/>
              <w:overflowPunct/>
              <w:jc w:val="both"/>
              <w:textAlignment w:val="auto"/>
              <w:rPr>
                <w:rFonts w:eastAsia="Times New Roman"/>
                <w:b/>
                <w:sz w:val="20"/>
                <w:szCs w:val="20"/>
                <w:lang w:eastAsia="ru-RU"/>
              </w:rPr>
            </w:pPr>
            <w:r w:rsidRPr="00CE6363">
              <w:rPr>
                <w:rFonts w:eastAsia="Times New Roman"/>
                <w:b/>
                <w:sz w:val="20"/>
                <w:szCs w:val="20"/>
                <w:lang w:eastAsia="ru-RU"/>
              </w:rPr>
              <w:t>опубликование материалов в средствах массовой информации о деятельности творческих коллективов района</w:t>
            </w:r>
          </w:p>
        </w:tc>
        <w:tc>
          <w:tcPr>
            <w:tcW w:w="1427"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всего</w:t>
            </w:r>
          </w:p>
        </w:tc>
        <w:tc>
          <w:tcPr>
            <w:tcW w:w="1635"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60,0</w:t>
            </w:r>
          </w:p>
        </w:tc>
        <w:tc>
          <w:tcPr>
            <w:tcW w:w="1587"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328"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60,0</w:t>
            </w:r>
          </w:p>
          <w:p w:rsidR="00CE6363" w:rsidRPr="00CE6363" w:rsidRDefault="00CE6363" w:rsidP="0091411B">
            <w:pPr>
              <w:widowControl w:val="0"/>
              <w:overflowPunct/>
              <w:jc w:val="center"/>
              <w:textAlignment w:val="auto"/>
              <w:rPr>
                <w:rFonts w:eastAsia="Times New Roman"/>
                <w:b/>
                <w:sz w:val="20"/>
                <w:szCs w:val="20"/>
                <w:lang w:eastAsia="ru-RU"/>
              </w:rPr>
            </w:pPr>
          </w:p>
        </w:tc>
        <w:tc>
          <w:tcPr>
            <w:tcW w:w="180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highlight w:val="yellow"/>
                <w:lang w:eastAsia="ru-RU"/>
              </w:rPr>
            </w:pPr>
          </w:p>
        </w:tc>
        <w:tc>
          <w:tcPr>
            <w:tcW w:w="1559" w:type="dxa"/>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r>
      <w:tr w:rsidR="00CE6363" w:rsidRPr="00CE6363" w:rsidTr="00B52BD0">
        <w:trPr>
          <w:trHeight w:val="315"/>
        </w:trPr>
        <w:tc>
          <w:tcPr>
            <w:tcW w:w="647"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3421" w:type="dxa"/>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42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163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20,0</w:t>
            </w:r>
          </w:p>
        </w:tc>
        <w:tc>
          <w:tcPr>
            <w:tcW w:w="158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328"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20,0</w:t>
            </w:r>
          </w:p>
        </w:tc>
        <w:tc>
          <w:tcPr>
            <w:tcW w:w="180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highlight w:val="yellow"/>
                <w:lang w:eastAsia="ru-RU"/>
              </w:rPr>
            </w:pPr>
          </w:p>
        </w:tc>
        <w:tc>
          <w:tcPr>
            <w:tcW w:w="1559"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r>
      <w:tr w:rsidR="00CE6363" w:rsidRPr="00CE6363" w:rsidTr="00B52BD0">
        <w:trPr>
          <w:trHeight w:val="345"/>
        </w:trPr>
        <w:tc>
          <w:tcPr>
            <w:tcW w:w="647"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3421" w:type="dxa"/>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42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163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20,0</w:t>
            </w:r>
          </w:p>
        </w:tc>
        <w:tc>
          <w:tcPr>
            <w:tcW w:w="158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328"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20,0</w:t>
            </w:r>
          </w:p>
        </w:tc>
        <w:tc>
          <w:tcPr>
            <w:tcW w:w="180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highlight w:val="yellow"/>
                <w:lang w:eastAsia="ru-RU"/>
              </w:rPr>
            </w:pPr>
          </w:p>
        </w:tc>
        <w:tc>
          <w:tcPr>
            <w:tcW w:w="1559"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r>
      <w:tr w:rsidR="00CE6363" w:rsidRPr="00CE6363" w:rsidTr="00B52BD0">
        <w:trPr>
          <w:trHeight w:val="510"/>
        </w:trPr>
        <w:tc>
          <w:tcPr>
            <w:tcW w:w="647"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3421" w:type="dxa"/>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42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163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20,0</w:t>
            </w:r>
          </w:p>
        </w:tc>
        <w:tc>
          <w:tcPr>
            <w:tcW w:w="158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328"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20,0</w:t>
            </w:r>
          </w:p>
        </w:tc>
        <w:tc>
          <w:tcPr>
            <w:tcW w:w="180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highlight w:val="yellow"/>
                <w:lang w:eastAsia="ru-RU"/>
              </w:rPr>
            </w:pPr>
          </w:p>
        </w:tc>
        <w:tc>
          <w:tcPr>
            <w:tcW w:w="1559"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r>
      <w:tr w:rsidR="00CE6363" w:rsidRPr="00CE6363" w:rsidTr="00B52BD0">
        <w:trPr>
          <w:trHeight w:val="345"/>
        </w:trPr>
        <w:tc>
          <w:tcPr>
            <w:tcW w:w="647" w:type="dxa"/>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lastRenderedPageBreak/>
              <w:t>1.5</w:t>
            </w:r>
          </w:p>
        </w:tc>
        <w:tc>
          <w:tcPr>
            <w:tcW w:w="3421" w:type="dxa"/>
            <w:vMerge w:val="restart"/>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r w:rsidRPr="00CE6363">
              <w:rPr>
                <w:rFonts w:eastAsia="Times New Roman"/>
                <w:b/>
                <w:sz w:val="20"/>
                <w:szCs w:val="20"/>
                <w:lang w:eastAsia="ru-RU"/>
              </w:rPr>
              <w:t>Мероприятие 5.</w:t>
            </w:r>
            <w:r w:rsidRPr="00CE6363">
              <w:rPr>
                <w:rFonts w:eastAsia="Times New Roman"/>
                <w:sz w:val="20"/>
                <w:szCs w:val="20"/>
                <w:lang w:eastAsia="ru-RU"/>
              </w:rPr>
              <w:t xml:space="preserve"> </w:t>
            </w:r>
            <w:r w:rsidRPr="00CE6363">
              <w:rPr>
                <w:rFonts w:eastAsia="Times New Roman"/>
                <w:b/>
                <w:sz w:val="20"/>
                <w:szCs w:val="20"/>
                <w:lang w:eastAsia="ru-RU"/>
              </w:rPr>
              <w:t>Реализация значимых юбилейных мероприятий, памятных дат на Территории Чаинского района</w:t>
            </w:r>
          </w:p>
        </w:tc>
        <w:tc>
          <w:tcPr>
            <w:tcW w:w="1427"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всего</w:t>
            </w:r>
          </w:p>
        </w:tc>
        <w:tc>
          <w:tcPr>
            <w:tcW w:w="1635"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211,8</w:t>
            </w:r>
          </w:p>
        </w:tc>
        <w:tc>
          <w:tcPr>
            <w:tcW w:w="1587"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328"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211,8</w:t>
            </w:r>
          </w:p>
        </w:tc>
        <w:tc>
          <w:tcPr>
            <w:tcW w:w="180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highlight w:val="yellow"/>
                <w:lang w:eastAsia="ru-RU"/>
              </w:rPr>
            </w:pPr>
          </w:p>
        </w:tc>
        <w:tc>
          <w:tcPr>
            <w:tcW w:w="1559" w:type="dxa"/>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r>
      <w:tr w:rsidR="00CE6363" w:rsidRPr="00CE6363" w:rsidTr="00B52BD0">
        <w:trPr>
          <w:trHeight w:val="345"/>
        </w:trPr>
        <w:tc>
          <w:tcPr>
            <w:tcW w:w="647"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3421" w:type="dxa"/>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42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1635"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11,8</w:t>
            </w:r>
          </w:p>
        </w:tc>
        <w:tc>
          <w:tcPr>
            <w:tcW w:w="158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328"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11,8</w:t>
            </w:r>
          </w:p>
        </w:tc>
        <w:tc>
          <w:tcPr>
            <w:tcW w:w="180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highlight w:val="yellow"/>
                <w:lang w:eastAsia="ru-RU"/>
              </w:rPr>
            </w:pPr>
          </w:p>
        </w:tc>
        <w:tc>
          <w:tcPr>
            <w:tcW w:w="1559"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r>
      <w:tr w:rsidR="00CE6363" w:rsidRPr="00CE6363" w:rsidTr="00B52BD0">
        <w:trPr>
          <w:trHeight w:val="345"/>
        </w:trPr>
        <w:tc>
          <w:tcPr>
            <w:tcW w:w="647"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3421" w:type="dxa"/>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42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1635"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100,0</w:t>
            </w:r>
          </w:p>
        </w:tc>
        <w:tc>
          <w:tcPr>
            <w:tcW w:w="158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328"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100,0</w:t>
            </w:r>
          </w:p>
        </w:tc>
        <w:tc>
          <w:tcPr>
            <w:tcW w:w="180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highlight w:val="yellow"/>
                <w:lang w:eastAsia="ru-RU"/>
              </w:rPr>
            </w:pPr>
          </w:p>
        </w:tc>
        <w:tc>
          <w:tcPr>
            <w:tcW w:w="1559"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r>
      <w:tr w:rsidR="00CE6363" w:rsidRPr="00CE6363" w:rsidTr="00B52BD0">
        <w:trPr>
          <w:trHeight w:val="390"/>
        </w:trPr>
        <w:tc>
          <w:tcPr>
            <w:tcW w:w="647"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3421" w:type="dxa"/>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42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1635"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100,0</w:t>
            </w:r>
          </w:p>
        </w:tc>
        <w:tc>
          <w:tcPr>
            <w:tcW w:w="158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328"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100,0</w:t>
            </w:r>
          </w:p>
        </w:tc>
        <w:tc>
          <w:tcPr>
            <w:tcW w:w="180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highlight w:val="yellow"/>
                <w:lang w:eastAsia="ru-RU"/>
              </w:rPr>
            </w:pPr>
          </w:p>
        </w:tc>
        <w:tc>
          <w:tcPr>
            <w:tcW w:w="1559"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r>
      <w:tr w:rsidR="00CE6363" w:rsidRPr="00CE6363" w:rsidTr="00B52BD0">
        <w:tc>
          <w:tcPr>
            <w:tcW w:w="4068" w:type="dxa"/>
            <w:gridSpan w:val="2"/>
            <w:vMerge w:val="restart"/>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r w:rsidRPr="00CE6363">
              <w:rPr>
                <w:rFonts w:eastAsia="Times New Roman"/>
                <w:b/>
                <w:sz w:val="20"/>
                <w:szCs w:val="20"/>
                <w:lang w:eastAsia="ru-RU"/>
              </w:rPr>
              <w:t>Итого по задаче 1</w:t>
            </w:r>
          </w:p>
        </w:tc>
        <w:tc>
          <w:tcPr>
            <w:tcW w:w="1427"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всего</w:t>
            </w:r>
          </w:p>
        </w:tc>
        <w:tc>
          <w:tcPr>
            <w:tcW w:w="1635" w:type="dxa"/>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r w:rsidRPr="00CE6363">
              <w:rPr>
                <w:rFonts w:eastAsia="Times New Roman"/>
                <w:b/>
                <w:i/>
                <w:sz w:val="20"/>
                <w:szCs w:val="20"/>
                <w:lang w:eastAsia="ru-RU"/>
              </w:rPr>
              <w:t>3358,9</w:t>
            </w:r>
          </w:p>
        </w:tc>
        <w:tc>
          <w:tcPr>
            <w:tcW w:w="1587" w:type="dxa"/>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p>
        </w:tc>
        <w:tc>
          <w:tcPr>
            <w:tcW w:w="1328" w:type="dxa"/>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r w:rsidRPr="00CE6363">
              <w:rPr>
                <w:rFonts w:eastAsia="Times New Roman"/>
                <w:b/>
                <w:i/>
                <w:sz w:val="20"/>
                <w:szCs w:val="20"/>
                <w:lang w:eastAsia="ru-RU"/>
              </w:rPr>
              <w:t>3358,9</w:t>
            </w:r>
          </w:p>
        </w:tc>
        <w:tc>
          <w:tcPr>
            <w:tcW w:w="180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55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4068" w:type="dxa"/>
            <w:gridSpan w:val="2"/>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427"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2023 год</w:t>
            </w:r>
          </w:p>
        </w:tc>
        <w:tc>
          <w:tcPr>
            <w:tcW w:w="1635"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777,6</w:t>
            </w:r>
          </w:p>
        </w:tc>
        <w:tc>
          <w:tcPr>
            <w:tcW w:w="1587" w:type="dxa"/>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p>
        </w:tc>
        <w:tc>
          <w:tcPr>
            <w:tcW w:w="1328"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777,6</w:t>
            </w:r>
          </w:p>
        </w:tc>
        <w:tc>
          <w:tcPr>
            <w:tcW w:w="180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55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4068" w:type="dxa"/>
            <w:gridSpan w:val="2"/>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427"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2024 год</w:t>
            </w:r>
          </w:p>
        </w:tc>
        <w:tc>
          <w:tcPr>
            <w:tcW w:w="1635"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1562,9</w:t>
            </w:r>
          </w:p>
        </w:tc>
        <w:tc>
          <w:tcPr>
            <w:tcW w:w="1587" w:type="dxa"/>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p>
        </w:tc>
        <w:tc>
          <w:tcPr>
            <w:tcW w:w="1328"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1562,9</w:t>
            </w:r>
          </w:p>
        </w:tc>
        <w:tc>
          <w:tcPr>
            <w:tcW w:w="180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55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4068" w:type="dxa"/>
            <w:gridSpan w:val="2"/>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427"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2025 год</w:t>
            </w:r>
          </w:p>
        </w:tc>
        <w:tc>
          <w:tcPr>
            <w:tcW w:w="1635"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1018,4</w:t>
            </w:r>
          </w:p>
        </w:tc>
        <w:tc>
          <w:tcPr>
            <w:tcW w:w="1587" w:type="dxa"/>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p>
        </w:tc>
        <w:tc>
          <w:tcPr>
            <w:tcW w:w="1328"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1018,4</w:t>
            </w:r>
          </w:p>
        </w:tc>
        <w:tc>
          <w:tcPr>
            <w:tcW w:w="180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55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64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w:t>
            </w:r>
          </w:p>
        </w:tc>
        <w:tc>
          <w:tcPr>
            <w:tcW w:w="14345" w:type="dxa"/>
            <w:gridSpan w:val="8"/>
            <w:shd w:val="clear" w:color="auto" w:fill="auto"/>
          </w:tcPr>
          <w:p w:rsidR="00CE6363" w:rsidRPr="00CE6363" w:rsidRDefault="00CE6363" w:rsidP="0091411B">
            <w:pPr>
              <w:tabs>
                <w:tab w:val="left" w:pos="1860"/>
                <w:tab w:val="center" w:pos="6735"/>
              </w:tabs>
              <w:overflowPunct/>
              <w:autoSpaceDE/>
              <w:autoSpaceDN/>
              <w:adjustRightInd/>
              <w:textAlignment w:val="auto"/>
              <w:rPr>
                <w:rFonts w:eastAsia="Times New Roman"/>
                <w:b/>
                <w:sz w:val="20"/>
                <w:szCs w:val="20"/>
                <w:lang w:eastAsia="ru-RU"/>
              </w:rPr>
            </w:pPr>
            <w:r w:rsidRPr="00CE6363">
              <w:rPr>
                <w:rFonts w:eastAsia="Times New Roman"/>
                <w:b/>
                <w:sz w:val="20"/>
                <w:szCs w:val="20"/>
                <w:lang w:eastAsia="ru-RU"/>
              </w:rPr>
              <w:t>Задача 2 муниципальной программы: Укрепление материально - технической базы в учреждениях культуры Чаинского района, творческих коллективах, кружках</w:t>
            </w:r>
          </w:p>
        </w:tc>
      </w:tr>
      <w:tr w:rsidR="00CE6363" w:rsidRPr="00CE6363" w:rsidTr="00B52BD0">
        <w:trPr>
          <w:trHeight w:val="315"/>
        </w:trPr>
        <w:tc>
          <w:tcPr>
            <w:tcW w:w="647" w:type="dxa"/>
            <w:vMerge w:val="restart"/>
            <w:shd w:val="clear" w:color="auto" w:fill="auto"/>
          </w:tcPr>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2.1</w:t>
            </w:r>
          </w:p>
        </w:tc>
        <w:tc>
          <w:tcPr>
            <w:tcW w:w="3421" w:type="dxa"/>
            <w:vMerge w:val="restart"/>
            <w:shd w:val="clear" w:color="auto" w:fill="auto"/>
          </w:tcPr>
          <w:p w:rsidR="00CE6363" w:rsidRPr="00CE6363" w:rsidRDefault="00CE6363" w:rsidP="0091411B">
            <w:pPr>
              <w:widowControl w:val="0"/>
              <w:overflowPunct/>
              <w:textAlignment w:val="auto"/>
              <w:rPr>
                <w:rFonts w:eastAsia="Times New Roman"/>
                <w:b/>
                <w:sz w:val="20"/>
                <w:szCs w:val="20"/>
                <w:lang w:eastAsia="ru-RU"/>
              </w:rPr>
            </w:pPr>
            <w:r w:rsidRPr="00CE6363">
              <w:rPr>
                <w:rFonts w:eastAsia="Times New Roman"/>
                <w:b/>
                <w:sz w:val="20"/>
                <w:szCs w:val="20"/>
                <w:lang w:eastAsia="ru-RU"/>
              </w:rPr>
              <w:t>Мероприятие 1.</w:t>
            </w:r>
            <w:r w:rsidRPr="00CE6363">
              <w:rPr>
                <w:rFonts w:eastAsia="Times New Roman"/>
                <w:sz w:val="20"/>
                <w:szCs w:val="20"/>
                <w:lang w:eastAsia="ru-RU"/>
              </w:rPr>
              <w:t xml:space="preserve"> </w:t>
            </w:r>
            <w:r w:rsidRPr="00CE6363">
              <w:rPr>
                <w:rFonts w:eastAsia="Times New Roman"/>
                <w:b/>
                <w:sz w:val="20"/>
                <w:szCs w:val="20"/>
                <w:lang w:eastAsia="ru-RU"/>
              </w:rPr>
              <w:t>Приобретение и пошив сценических и театральных костюмов, обуви, театральных аксессуаров, приобретение материалов для изготовления декораций</w:t>
            </w:r>
          </w:p>
        </w:tc>
        <w:tc>
          <w:tcPr>
            <w:tcW w:w="1427"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всего</w:t>
            </w:r>
          </w:p>
        </w:tc>
        <w:tc>
          <w:tcPr>
            <w:tcW w:w="1635"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312,0</w:t>
            </w:r>
          </w:p>
        </w:tc>
        <w:tc>
          <w:tcPr>
            <w:tcW w:w="1587"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328"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312,0</w:t>
            </w:r>
          </w:p>
        </w:tc>
        <w:tc>
          <w:tcPr>
            <w:tcW w:w="1803"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559" w:type="dxa"/>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r>
      <w:tr w:rsidR="00CE6363" w:rsidRPr="00CE6363" w:rsidTr="00B52BD0">
        <w:trPr>
          <w:trHeight w:val="345"/>
        </w:trPr>
        <w:tc>
          <w:tcPr>
            <w:tcW w:w="647" w:type="dxa"/>
            <w:vMerge/>
            <w:shd w:val="clear" w:color="auto" w:fill="auto"/>
          </w:tcPr>
          <w:p w:rsidR="00CE6363" w:rsidRPr="00CE6363" w:rsidRDefault="00CE6363" w:rsidP="0091411B">
            <w:pPr>
              <w:widowControl w:val="0"/>
              <w:overflowPunct/>
              <w:jc w:val="both"/>
              <w:textAlignment w:val="auto"/>
              <w:rPr>
                <w:rFonts w:eastAsia="Times New Roman"/>
                <w:sz w:val="20"/>
                <w:szCs w:val="20"/>
                <w:lang w:eastAsia="ru-RU"/>
              </w:rPr>
            </w:pPr>
          </w:p>
        </w:tc>
        <w:tc>
          <w:tcPr>
            <w:tcW w:w="3421" w:type="dxa"/>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42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163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158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328"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1803"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559"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r>
      <w:tr w:rsidR="00CE6363" w:rsidRPr="00CE6363" w:rsidTr="00B52BD0">
        <w:trPr>
          <w:trHeight w:val="345"/>
        </w:trPr>
        <w:tc>
          <w:tcPr>
            <w:tcW w:w="647" w:type="dxa"/>
            <w:vMerge/>
            <w:shd w:val="clear" w:color="auto" w:fill="auto"/>
          </w:tcPr>
          <w:p w:rsidR="00CE6363" w:rsidRPr="00CE6363" w:rsidRDefault="00CE6363" w:rsidP="0091411B">
            <w:pPr>
              <w:widowControl w:val="0"/>
              <w:overflowPunct/>
              <w:jc w:val="both"/>
              <w:textAlignment w:val="auto"/>
              <w:rPr>
                <w:rFonts w:eastAsia="Times New Roman"/>
                <w:sz w:val="20"/>
                <w:szCs w:val="20"/>
                <w:lang w:eastAsia="ru-RU"/>
              </w:rPr>
            </w:pPr>
          </w:p>
        </w:tc>
        <w:tc>
          <w:tcPr>
            <w:tcW w:w="3421" w:type="dxa"/>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42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163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155,0</w:t>
            </w:r>
          </w:p>
        </w:tc>
        <w:tc>
          <w:tcPr>
            <w:tcW w:w="158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328"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155,0</w:t>
            </w:r>
          </w:p>
        </w:tc>
        <w:tc>
          <w:tcPr>
            <w:tcW w:w="1803"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559"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r>
      <w:tr w:rsidR="00CE6363" w:rsidRPr="00CE6363" w:rsidTr="00B52BD0">
        <w:trPr>
          <w:trHeight w:val="471"/>
        </w:trPr>
        <w:tc>
          <w:tcPr>
            <w:tcW w:w="647" w:type="dxa"/>
            <w:vMerge/>
            <w:shd w:val="clear" w:color="auto" w:fill="auto"/>
          </w:tcPr>
          <w:p w:rsidR="00CE6363" w:rsidRPr="00CE6363" w:rsidRDefault="00CE6363" w:rsidP="0091411B">
            <w:pPr>
              <w:widowControl w:val="0"/>
              <w:overflowPunct/>
              <w:jc w:val="both"/>
              <w:textAlignment w:val="auto"/>
              <w:rPr>
                <w:rFonts w:eastAsia="Times New Roman"/>
                <w:sz w:val="20"/>
                <w:szCs w:val="20"/>
                <w:lang w:eastAsia="ru-RU"/>
              </w:rPr>
            </w:pPr>
          </w:p>
        </w:tc>
        <w:tc>
          <w:tcPr>
            <w:tcW w:w="3421" w:type="dxa"/>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42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163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157,0</w:t>
            </w:r>
          </w:p>
        </w:tc>
        <w:tc>
          <w:tcPr>
            <w:tcW w:w="158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328"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157,0</w:t>
            </w:r>
          </w:p>
        </w:tc>
        <w:tc>
          <w:tcPr>
            <w:tcW w:w="1803"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559"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r>
      <w:tr w:rsidR="00CE6363" w:rsidRPr="00CE6363" w:rsidTr="00B52BD0">
        <w:trPr>
          <w:trHeight w:val="300"/>
        </w:trPr>
        <w:tc>
          <w:tcPr>
            <w:tcW w:w="647" w:type="dxa"/>
            <w:vMerge w:val="restart"/>
            <w:shd w:val="clear" w:color="auto" w:fill="auto"/>
          </w:tcPr>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2.2</w:t>
            </w:r>
          </w:p>
        </w:tc>
        <w:tc>
          <w:tcPr>
            <w:tcW w:w="3421" w:type="dxa"/>
            <w:vMerge w:val="restart"/>
            <w:shd w:val="clear" w:color="auto" w:fill="auto"/>
          </w:tcPr>
          <w:p w:rsidR="00CE6363" w:rsidRPr="00CE6363" w:rsidRDefault="00CE6363" w:rsidP="0091411B">
            <w:pPr>
              <w:widowControl w:val="0"/>
              <w:overflowPunct/>
              <w:textAlignment w:val="auto"/>
              <w:rPr>
                <w:rFonts w:eastAsia="Times New Roman"/>
                <w:b/>
                <w:sz w:val="20"/>
                <w:szCs w:val="20"/>
                <w:lang w:eastAsia="ru-RU"/>
              </w:rPr>
            </w:pPr>
            <w:r w:rsidRPr="00CE6363">
              <w:rPr>
                <w:rFonts w:eastAsia="Times New Roman"/>
                <w:b/>
                <w:sz w:val="20"/>
                <w:szCs w:val="20"/>
                <w:lang w:eastAsia="ru-RU"/>
              </w:rPr>
              <w:t>Мероприятие 2.</w:t>
            </w:r>
            <w:r w:rsidRPr="00CE6363">
              <w:rPr>
                <w:rFonts w:eastAsia="Times New Roman"/>
                <w:sz w:val="20"/>
                <w:szCs w:val="20"/>
                <w:lang w:eastAsia="ru-RU"/>
              </w:rPr>
              <w:t xml:space="preserve"> </w:t>
            </w:r>
            <w:r w:rsidRPr="00CE6363">
              <w:rPr>
                <w:rFonts w:eastAsia="Times New Roman"/>
                <w:b/>
                <w:sz w:val="20"/>
                <w:szCs w:val="20"/>
                <w:lang w:eastAsia="ru-RU"/>
              </w:rPr>
              <w:t>Приобретение звукового и светового оборудования, музыкальных инструментов</w:t>
            </w:r>
          </w:p>
        </w:tc>
        <w:tc>
          <w:tcPr>
            <w:tcW w:w="1427"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всего</w:t>
            </w:r>
          </w:p>
        </w:tc>
        <w:tc>
          <w:tcPr>
            <w:tcW w:w="1635"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523,1</w:t>
            </w:r>
          </w:p>
        </w:tc>
        <w:tc>
          <w:tcPr>
            <w:tcW w:w="1587"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328"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523,1</w:t>
            </w:r>
          </w:p>
        </w:tc>
        <w:tc>
          <w:tcPr>
            <w:tcW w:w="1803" w:type="dxa"/>
            <w:shd w:val="clear" w:color="auto" w:fill="auto"/>
          </w:tcPr>
          <w:p w:rsidR="00CE6363" w:rsidRPr="00CE6363" w:rsidRDefault="00CE6363" w:rsidP="0091411B">
            <w:pPr>
              <w:widowControl w:val="0"/>
              <w:overflowPunct/>
              <w:jc w:val="center"/>
              <w:textAlignment w:val="auto"/>
              <w:rPr>
                <w:rFonts w:eastAsia="Times New Roman"/>
                <w:sz w:val="20"/>
                <w:szCs w:val="20"/>
                <w:highlight w:val="cyan"/>
                <w:lang w:eastAsia="ru-RU"/>
              </w:rPr>
            </w:pPr>
          </w:p>
        </w:tc>
        <w:tc>
          <w:tcPr>
            <w:tcW w:w="1559" w:type="dxa"/>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Управление образования Администрации Чаинского района</w:t>
            </w:r>
          </w:p>
        </w:tc>
      </w:tr>
      <w:tr w:rsidR="00CE6363" w:rsidRPr="00CE6363" w:rsidTr="00B52BD0">
        <w:trPr>
          <w:trHeight w:val="330"/>
        </w:trPr>
        <w:tc>
          <w:tcPr>
            <w:tcW w:w="647" w:type="dxa"/>
            <w:vMerge/>
            <w:shd w:val="clear" w:color="auto" w:fill="auto"/>
          </w:tcPr>
          <w:p w:rsidR="00CE6363" w:rsidRPr="00CE6363" w:rsidRDefault="00CE6363" w:rsidP="0091411B">
            <w:pPr>
              <w:widowControl w:val="0"/>
              <w:overflowPunct/>
              <w:jc w:val="both"/>
              <w:textAlignment w:val="auto"/>
              <w:rPr>
                <w:rFonts w:eastAsia="Times New Roman"/>
                <w:sz w:val="20"/>
                <w:szCs w:val="20"/>
                <w:lang w:eastAsia="ru-RU"/>
              </w:rPr>
            </w:pPr>
          </w:p>
        </w:tc>
        <w:tc>
          <w:tcPr>
            <w:tcW w:w="3421" w:type="dxa"/>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42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163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66,1</w:t>
            </w:r>
          </w:p>
        </w:tc>
        <w:tc>
          <w:tcPr>
            <w:tcW w:w="158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328"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66,1</w:t>
            </w:r>
          </w:p>
        </w:tc>
        <w:tc>
          <w:tcPr>
            <w:tcW w:w="1803" w:type="dxa"/>
            <w:shd w:val="clear" w:color="auto" w:fill="auto"/>
          </w:tcPr>
          <w:p w:rsidR="00CE6363" w:rsidRPr="00CE6363" w:rsidRDefault="00CE6363" w:rsidP="0091411B">
            <w:pPr>
              <w:widowControl w:val="0"/>
              <w:overflowPunct/>
              <w:jc w:val="center"/>
              <w:textAlignment w:val="auto"/>
              <w:rPr>
                <w:rFonts w:eastAsia="Times New Roman"/>
                <w:sz w:val="20"/>
                <w:szCs w:val="20"/>
                <w:highlight w:val="cyan"/>
                <w:lang w:eastAsia="ru-RU"/>
              </w:rPr>
            </w:pPr>
          </w:p>
        </w:tc>
        <w:tc>
          <w:tcPr>
            <w:tcW w:w="1559"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r>
      <w:tr w:rsidR="00CE6363" w:rsidRPr="00CE6363" w:rsidTr="00B52BD0">
        <w:trPr>
          <w:trHeight w:val="180"/>
        </w:trPr>
        <w:tc>
          <w:tcPr>
            <w:tcW w:w="647" w:type="dxa"/>
            <w:vMerge/>
            <w:shd w:val="clear" w:color="auto" w:fill="auto"/>
          </w:tcPr>
          <w:p w:rsidR="00CE6363" w:rsidRPr="00CE6363" w:rsidRDefault="00CE6363" w:rsidP="0091411B">
            <w:pPr>
              <w:widowControl w:val="0"/>
              <w:overflowPunct/>
              <w:jc w:val="both"/>
              <w:textAlignment w:val="auto"/>
              <w:rPr>
                <w:rFonts w:eastAsia="Times New Roman"/>
                <w:sz w:val="20"/>
                <w:szCs w:val="20"/>
                <w:lang w:eastAsia="ru-RU"/>
              </w:rPr>
            </w:pPr>
          </w:p>
        </w:tc>
        <w:tc>
          <w:tcPr>
            <w:tcW w:w="3421" w:type="dxa"/>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42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163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201,0</w:t>
            </w:r>
          </w:p>
        </w:tc>
        <w:tc>
          <w:tcPr>
            <w:tcW w:w="158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328"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201,0</w:t>
            </w:r>
          </w:p>
        </w:tc>
        <w:tc>
          <w:tcPr>
            <w:tcW w:w="1803" w:type="dxa"/>
            <w:shd w:val="clear" w:color="auto" w:fill="auto"/>
          </w:tcPr>
          <w:p w:rsidR="00CE6363" w:rsidRPr="00CE6363" w:rsidRDefault="00CE6363" w:rsidP="0091411B">
            <w:pPr>
              <w:widowControl w:val="0"/>
              <w:overflowPunct/>
              <w:jc w:val="center"/>
              <w:textAlignment w:val="auto"/>
              <w:rPr>
                <w:rFonts w:eastAsia="Times New Roman"/>
                <w:sz w:val="20"/>
                <w:szCs w:val="20"/>
                <w:highlight w:val="cyan"/>
                <w:lang w:eastAsia="ru-RU"/>
              </w:rPr>
            </w:pPr>
          </w:p>
        </w:tc>
        <w:tc>
          <w:tcPr>
            <w:tcW w:w="1559"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r>
      <w:tr w:rsidR="00CE6363" w:rsidRPr="00CE6363" w:rsidTr="00B52BD0">
        <w:trPr>
          <w:trHeight w:val="270"/>
        </w:trPr>
        <w:tc>
          <w:tcPr>
            <w:tcW w:w="647" w:type="dxa"/>
            <w:vMerge/>
            <w:shd w:val="clear" w:color="auto" w:fill="auto"/>
          </w:tcPr>
          <w:p w:rsidR="00CE6363" w:rsidRPr="00CE6363" w:rsidRDefault="00CE6363" w:rsidP="0091411B">
            <w:pPr>
              <w:widowControl w:val="0"/>
              <w:overflowPunct/>
              <w:jc w:val="both"/>
              <w:textAlignment w:val="auto"/>
              <w:rPr>
                <w:rFonts w:eastAsia="Times New Roman"/>
                <w:sz w:val="20"/>
                <w:szCs w:val="20"/>
                <w:lang w:eastAsia="ru-RU"/>
              </w:rPr>
            </w:pPr>
          </w:p>
        </w:tc>
        <w:tc>
          <w:tcPr>
            <w:tcW w:w="3421" w:type="dxa"/>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42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163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256,0</w:t>
            </w:r>
          </w:p>
        </w:tc>
        <w:tc>
          <w:tcPr>
            <w:tcW w:w="158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c>
          <w:tcPr>
            <w:tcW w:w="1328"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256,0</w:t>
            </w:r>
          </w:p>
        </w:tc>
        <w:tc>
          <w:tcPr>
            <w:tcW w:w="1803" w:type="dxa"/>
            <w:shd w:val="clear" w:color="auto" w:fill="auto"/>
          </w:tcPr>
          <w:p w:rsidR="00CE6363" w:rsidRPr="00CE6363" w:rsidRDefault="00CE6363" w:rsidP="0091411B">
            <w:pPr>
              <w:widowControl w:val="0"/>
              <w:overflowPunct/>
              <w:jc w:val="center"/>
              <w:textAlignment w:val="auto"/>
              <w:rPr>
                <w:rFonts w:eastAsia="Times New Roman"/>
                <w:sz w:val="20"/>
                <w:szCs w:val="20"/>
                <w:highlight w:val="cyan"/>
                <w:lang w:eastAsia="ru-RU"/>
              </w:rPr>
            </w:pPr>
          </w:p>
        </w:tc>
        <w:tc>
          <w:tcPr>
            <w:tcW w:w="1559"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r>
      <w:tr w:rsidR="00CE6363" w:rsidRPr="00CE6363" w:rsidTr="00B52BD0">
        <w:trPr>
          <w:trHeight w:val="435"/>
        </w:trPr>
        <w:tc>
          <w:tcPr>
            <w:tcW w:w="647" w:type="dxa"/>
            <w:vMerge w:val="restart"/>
            <w:tcBorders>
              <w:top w:val="single" w:sz="4" w:space="0" w:color="auto"/>
            </w:tcBorders>
            <w:shd w:val="clear" w:color="auto" w:fill="auto"/>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2.3</w:t>
            </w:r>
          </w:p>
        </w:tc>
        <w:tc>
          <w:tcPr>
            <w:tcW w:w="3421" w:type="dxa"/>
            <w:vMerge w:val="restart"/>
            <w:shd w:val="clear" w:color="auto" w:fill="auto"/>
          </w:tcPr>
          <w:p w:rsidR="00CE6363" w:rsidRPr="00CE6363" w:rsidRDefault="00CE6363" w:rsidP="0091411B">
            <w:pPr>
              <w:overflowPunct/>
              <w:autoSpaceDE/>
              <w:autoSpaceDN/>
              <w:adjustRightInd/>
              <w:textAlignment w:val="auto"/>
              <w:rPr>
                <w:rFonts w:eastAsia="Times New Roman"/>
                <w:b/>
                <w:sz w:val="20"/>
                <w:szCs w:val="20"/>
                <w:lang w:eastAsia="ru-RU"/>
              </w:rPr>
            </w:pPr>
            <w:r w:rsidRPr="00CE6363">
              <w:rPr>
                <w:rFonts w:eastAsia="Times New Roman"/>
                <w:b/>
                <w:sz w:val="20"/>
                <w:szCs w:val="20"/>
                <w:lang w:eastAsia="ru-RU"/>
              </w:rPr>
              <w:t>Мероприятие 3.</w:t>
            </w:r>
            <w:r w:rsidRPr="00CE6363">
              <w:rPr>
                <w:rFonts w:eastAsia="Times New Roman"/>
                <w:sz w:val="20"/>
                <w:szCs w:val="20"/>
                <w:lang w:eastAsia="ru-RU"/>
              </w:rPr>
              <w:t xml:space="preserve"> </w:t>
            </w:r>
            <w:r w:rsidRPr="00CE6363">
              <w:rPr>
                <w:rFonts w:eastAsia="Times New Roman"/>
                <w:b/>
                <w:sz w:val="20"/>
                <w:szCs w:val="20"/>
                <w:lang w:eastAsia="ru-RU"/>
              </w:rPr>
              <w:t>Предоставление субсидии МБУК «МЦБС» на комплектование книжных фондов библиотеки</w:t>
            </w:r>
          </w:p>
        </w:tc>
        <w:tc>
          <w:tcPr>
            <w:tcW w:w="1427" w:type="dxa"/>
            <w:shd w:val="clear" w:color="auto" w:fill="auto"/>
          </w:tcPr>
          <w:p w:rsidR="00CE6363" w:rsidRPr="00CE6363" w:rsidRDefault="00CE6363" w:rsidP="0091411B">
            <w:pPr>
              <w:widowControl w:val="0"/>
              <w:overflowPunct/>
              <w:textAlignment w:val="auto"/>
              <w:rPr>
                <w:rFonts w:eastAsia="Times New Roman"/>
                <w:b/>
                <w:sz w:val="20"/>
                <w:szCs w:val="20"/>
                <w:lang w:eastAsia="ru-RU"/>
              </w:rPr>
            </w:pPr>
            <w:r w:rsidRPr="00CE6363">
              <w:rPr>
                <w:rFonts w:eastAsia="Times New Roman"/>
                <w:b/>
                <w:sz w:val="20"/>
                <w:szCs w:val="20"/>
                <w:lang w:eastAsia="ru-RU"/>
              </w:rPr>
              <w:t>всего</w:t>
            </w:r>
          </w:p>
        </w:tc>
        <w:tc>
          <w:tcPr>
            <w:tcW w:w="1635"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318,4</w:t>
            </w:r>
          </w:p>
        </w:tc>
        <w:tc>
          <w:tcPr>
            <w:tcW w:w="1587"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130,9</w:t>
            </w:r>
          </w:p>
        </w:tc>
        <w:tc>
          <w:tcPr>
            <w:tcW w:w="1585"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19,6</w:t>
            </w:r>
          </w:p>
        </w:tc>
        <w:tc>
          <w:tcPr>
            <w:tcW w:w="1328"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167,9</w:t>
            </w:r>
          </w:p>
        </w:tc>
        <w:tc>
          <w:tcPr>
            <w:tcW w:w="180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highlight w:val="cyan"/>
                <w:lang w:eastAsia="ru-RU"/>
              </w:rPr>
            </w:pPr>
          </w:p>
        </w:tc>
        <w:tc>
          <w:tcPr>
            <w:tcW w:w="1559" w:type="dxa"/>
            <w:vMerge w:val="restart"/>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r>
      <w:tr w:rsidR="00CE6363" w:rsidRPr="00CE6363" w:rsidTr="00B52BD0">
        <w:trPr>
          <w:trHeight w:val="345"/>
        </w:trPr>
        <w:tc>
          <w:tcPr>
            <w:tcW w:w="647" w:type="dxa"/>
            <w:vMerge/>
            <w:shd w:val="clear" w:color="auto" w:fill="auto"/>
          </w:tcPr>
          <w:p w:rsidR="00CE6363" w:rsidRPr="00CE6363" w:rsidRDefault="00CE6363" w:rsidP="0091411B">
            <w:pPr>
              <w:overflowPunct/>
              <w:autoSpaceDE/>
              <w:autoSpaceDN/>
              <w:adjustRightInd/>
              <w:jc w:val="both"/>
              <w:textAlignment w:val="auto"/>
              <w:rPr>
                <w:rFonts w:eastAsia="Times New Roman"/>
                <w:sz w:val="20"/>
                <w:szCs w:val="20"/>
                <w:lang w:eastAsia="ru-RU"/>
              </w:rPr>
            </w:pPr>
          </w:p>
        </w:tc>
        <w:tc>
          <w:tcPr>
            <w:tcW w:w="3421" w:type="dxa"/>
            <w:vMerge/>
            <w:shd w:val="clear" w:color="auto" w:fill="auto"/>
          </w:tcPr>
          <w:p w:rsidR="00CE6363" w:rsidRPr="00CE6363" w:rsidRDefault="00CE6363" w:rsidP="0091411B">
            <w:pPr>
              <w:overflowPunct/>
              <w:autoSpaceDE/>
              <w:autoSpaceDN/>
              <w:adjustRightInd/>
              <w:textAlignment w:val="auto"/>
              <w:rPr>
                <w:rFonts w:eastAsia="Times New Roman"/>
                <w:b/>
                <w:sz w:val="20"/>
                <w:szCs w:val="20"/>
                <w:lang w:eastAsia="ru-RU"/>
              </w:rPr>
            </w:pPr>
          </w:p>
        </w:tc>
        <w:tc>
          <w:tcPr>
            <w:tcW w:w="142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1635"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158,4</w:t>
            </w:r>
          </w:p>
        </w:tc>
        <w:tc>
          <w:tcPr>
            <w:tcW w:w="1587"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130,9</w:t>
            </w:r>
          </w:p>
        </w:tc>
        <w:tc>
          <w:tcPr>
            <w:tcW w:w="1585"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19,6</w:t>
            </w:r>
          </w:p>
        </w:tc>
        <w:tc>
          <w:tcPr>
            <w:tcW w:w="1328"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7,9</w:t>
            </w:r>
          </w:p>
        </w:tc>
        <w:tc>
          <w:tcPr>
            <w:tcW w:w="180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highlight w:val="cyan"/>
                <w:lang w:eastAsia="ru-RU"/>
              </w:rPr>
            </w:pPr>
          </w:p>
        </w:tc>
        <w:tc>
          <w:tcPr>
            <w:tcW w:w="1559" w:type="dxa"/>
            <w:vMerge/>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r>
      <w:tr w:rsidR="00CE6363" w:rsidRPr="00CE6363" w:rsidTr="00B52BD0">
        <w:trPr>
          <w:trHeight w:val="345"/>
        </w:trPr>
        <w:tc>
          <w:tcPr>
            <w:tcW w:w="647" w:type="dxa"/>
            <w:vMerge/>
            <w:shd w:val="clear" w:color="auto" w:fill="auto"/>
          </w:tcPr>
          <w:p w:rsidR="00CE6363" w:rsidRPr="00CE6363" w:rsidRDefault="00CE6363" w:rsidP="0091411B">
            <w:pPr>
              <w:overflowPunct/>
              <w:autoSpaceDE/>
              <w:autoSpaceDN/>
              <w:adjustRightInd/>
              <w:jc w:val="both"/>
              <w:textAlignment w:val="auto"/>
              <w:rPr>
                <w:rFonts w:eastAsia="Times New Roman"/>
                <w:sz w:val="20"/>
                <w:szCs w:val="20"/>
                <w:lang w:eastAsia="ru-RU"/>
              </w:rPr>
            </w:pPr>
          </w:p>
        </w:tc>
        <w:tc>
          <w:tcPr>
            <w:tcW w:w="3421" w:type="dxa"/>
            <w:vMerge/>
            <w:shd w:val="clear" w:color="auto" w:fill="auto"/>
          </w:tcPr>
          <w:p w:rsidR="00CE6363" w:rsidRPr="00CE6363" w:rsidRDefault="00CE6363" w:rsidP="0091411B">
            <w:pPr>
              <w:overflowPunct/>
              <w:autoSpaceDE/>
              <w:autoSpaceDN/>
              <w:adjustRightInd/>
              <w:textAlignment w:val="auto"/>
              <w:rPr>
                <w:rFonts w:eastAsia="Times New Roman"/>
                <w:b/>
                <w:sz w:val="20"/>
                <w:szCs w:val="20"/>
                <w:lang w:eastAsia="ru-RU"/>
              </w:rPr>
            </w:pPr>
          </w:p>
        </w:tc>
        <w:tc>
          <w:tcPr>
            <w:tcW w:w="142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1635"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80,0</w:t>
            </w:r>
          </w:p>
        </w:tc>
        <w:tc>
          <w:tcPr>
            <w:tcW w:w="1587"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585"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328"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80,0</w:t>
            </w:r>
          </w:p>
        </w:tc>
        <w:tc>
          <w:tcPr>
            <w:tcW w:w="180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highlight w:val="cyan"/>
                <w:lang w:eastAsia="ru-RU"/>
              </w:rPr>
            </w:pPr>
          </w:p>
        </w:tc>
        <w:tc>
          <w:tcPr>
            <w:tcW w:w="1559" w:type="dxa"/>
            <w:vMerge/>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r>
      <w:tr w:rsidR="00CE6363" w:rsidRPr="00CE6363" w:rsidTr="00B52BD0">
        <w:trPr>
          <w:trHeight w:val="315"/>
        </w:trPr>
        <w:tc>
          <w:tcPr>
            <w:tcW w:w="647" w:type="dxa"/>
            <w:vMerge/>
            <w:shd w:val="clear" w:color="auto" w:fill="auto"/>
          </w:tcPr>
          <w:p w:rsidR="00CE6363" w:rsidRPr="00CE6363" w:rsidRDefault="00CE6363" w:rsidP="0091411B">
            <w:pPr>
              <w:overflowPunct/>
              <w:autoSpaceDE/>
              <w:autoSpaceDN/>
              <w:adjustRightInd/>
              <w:jc w:val="both"/>
              <w:textAlignment w:val="auto"/>
              <w:rPr>
                <w:rFonts w:eastAsia="Times New Roman"/>
                <w:sz w:val="20"/>
                <w:szCs w:val="20"/>
                <w:lang w:eastAsia="ru-RU"/>
              </w:rPr>
            </w:pPr>
          </w:p>
        </w:tc>
        <w:tc>
          <w:tcPr>
            <w:tcW w:w="3421" w:type="dxa"/>
            <w:vMerge/>
            <w:shd w:val="clear" w:color="auto" w:fill="auto"/>
          </w:tcPr>
          <w:p w:rsidR="00CE6363" w:rsidRPr="00CE6363" w:rsidRDefault="00CE6363" w:rsidP="0091411B">
            <w:pPr>
              <w:overflowPunct/>
              <w:autoSpaceDE/>
              <w:autoSpaceDN/>
              <w:adjustRightInd/>
              <w:textAlignment w:val="auto"/>
              <w:rPr>
                <w:rFonts w:eastAsia="Times New Roman"/>
                <w:b/>
                <w:sz w:val="20"/>
                <w:szCs w:val="20"/>
                <w:lang w:eastAsia="ru-RU"/>
              </w:rPr>
            </w:pPr>
          </w:p>
        </w:tc>
        <w:tc>
          <w:tcPr>
            <w:tcW w:w="142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1635"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80,0</w:t>
            </w:r>
          </w:p>
        </w:tc>
        <w:tc>
          <w:tcPr>
            <w:tcW w:w="1587"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585"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328"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80,0</w:t>
            </w:r>
          </w:p>
        </w:tc>
        <w:tc>
          <w:tcPr>
            <w:tcW w:w="180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highlight w:val="cyan"/>
                <w:lang w:eastAsia="ru-RU"/>
              </w:rPr>
            </w:pPr>
          </w:p>
        </w:tc>
        <w:tc>
          <w:tcPr>
            <w:tcW w:w="1559" w:type="dxa"/>
            <w:vMerge/>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p>
        </w:tc>
      </w:tr>
      <w:tr w:rsidR="00CE6363" w:rsidRPr="00CE6363" w:rsidTr="00B52BD0">
        <w:tc>
          <w:tcPr>
            <w:tcW w:w="647" w:type="dxa"/>
            <w:vMerge/>
            <w:shd w:val="clear" w:color="auto" w:fill="auto"/>
          </w:tcPr>
          <w:p w:rsidR="00CE6363" w:rsidRPr="00CE6363" w:rsidRDefault="00CE6363" w:rsidP="0091411B">
            <w:pPr>
              <w:overflowPunct/>
              <w:autoSpaceDE/>
              <w:autoSpaceDN/>
              <w:adjustRightInd/>
              <w:jc w:val="right"/>
              <w:textAlignment w:val="auto"/>
              <w:rPr>
                <w:rFonts w:eastAsia="Times New Roman"/>
                <w:b/>
                <w:sz w:val="20"/>
                <w:szCs w:val="20"/>
                <w:lang w:eastAsia="ru-RU"/>
              </w:rPr>
            </w:pPr>
          </w:p>
        </w:tc>
        <w:tc>
          <w:tcPr>
            <w:tcW w:w="3421" w:type="dxa"/>
            <w:vMerge w:val="restart"/>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r w:rsidRPr="00CE6363">
              <w:rPr>
                <w:rFonts w:eastAsia="Times New Roman"/>
                <w:b/>
                <w:sz w:val="20"/>
                <w:szCs w:val="20"/>
                <w:lang w:eastAsia="ru-RU"/>
              </w:rPr>
              <w:t>Итого по задаче 2</w:t>
            </w:r>
          </w:p>
        </w:tc>
        <w:tc>
          <w:tcPr>
            <w:tcW w:w="1427"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Всего</w:t>
            </w:r>
          </w:p>
          <w:p w:rsidR="00CE6363" w:rsidRPr="00CE6363" w:rsidRDefault="00CE6363" w:rsidP="0091411B">
            <w:pPr>
              <w:widowControl w:val="0"/>
              <w:overflowPunct/>
              <w:jc w:val="center"/>
              <w:textAlignment w:val="auto"/>
              <w:rPr>
                <w:rFonts w:eastAsia="Times New Roman"/>
                <w:b/>
                <w:sz w:val="20"/>
                <w:szCs w:val="20"/>
                <w:lang w:eastAsia="ru-RU"/>
              </w:rPr>
            </w:pPr>
          </w:p>
        </w:tc>
        <w:tc>
          <w:tcPr>
            <w:tcW w:w="1635"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1 153,5</w:t>
            </w:r>
          </w:p>
        </w:tc>
        <w:tc>
          <w:tcPr>
            <w:tcW w:w="1587" w:type="dxa"/>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r w:rsidRPr="00CE6363">
              <w:rPr>
                <w:rFonts w:eastAsia="Times New Roman"/>
                <w:b/>
                <w:i/>
                <w:sz w:val="20"/>
                <w:szCs w:val="20"/>
                <w:lang w:eastAsia="ru-RU"/>
              </w:rPr>
              <w:t>130,9</w:t>
            </w:r>
          </w:p>
        </w:tc>
        <w:tc>
          <w:tcPr>
            <w:tcW w:w="1585" w:type="dxa"/>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r w:rsidRPr="00CE6363">
              <w:rPr>
                <w:rFonts w:eastAsia="Times New Roman"/>
                <w:b/>
                <w:i/>
                <w:sz w:val="20"/>
                <w:szCs w:val="20"/>
                <w:lang w:eastAsia="ru-RU"/>
              </w:rPr>
              <w:t>19,6</w:t>
            </w:r>
          </w:p>
        </w:tc>
        <w:tc>
          <w:tcPr>
            <w:tcW w:w="1328"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1 003,0</w:t>
            </w:r>
          </w:p>
        </w:tc>
        <w:tc>
          <w:tcPr>
            <w:tcW w:w="1803" w:type="dxa"/>
            <w:shd w:val="clear" w:color="auto" w:fill="auto"/>
          </w:tcPr>
          <w:p w:rsidR="00CE6363" w:rsidRPr="00CE6363" w:rsidRDefault="00CE6363" w:rsidP="0091411B">
            <w:pPr>
              <w:widowControl w:val="0"/>
              <w:overflowPunct/>
              <w:jc w:val="center"/>
              <w:textAlignment w:val="auto"/>
              <w:rPr>
                <w:rFonts w:eastAsia="Times New Roman"/>
                <w:sz w:val="20"/>
                <w:szCs w:val="20"/>
                <w:highlight w:val="cyan"/>
                <w:lang w:eastAsia="ru-RU"/>
              </w:rPr>
            </w:pPr>
          </w:p>
        </w:tc>
        <w:tc>
          <w:tcPr>
            <w:tcW w:w="1559" w:type="dxa"/>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r>
      <w:tr w:rsidR="00CE6363" w:rsidRPr="00CE6363" w:rsidTr="00B52BD0">
        <w:tc>
          <w:tcPr>
            <w:tcW w:w="647" w:type="dxa"/>
            <w:vMerge/>
            <w:shd w:val="clear" w:color="auto" w:fill="auto"/>
          </w:tcPr>
          <w:p w:rsidR="00CE6363" w:rsidRPr="00CE6363" w:rsidRDefault="00CE6363" w:rsidP="0091411B">
            <w:pPr>
              <w:overflowPunct/>
              <w:autoSpaceDE/>
              <w:autoSpaceDN/>
              <w:adjustRightInd/>
              <w:jc w:val="right"/>
              <w:textAlignment w:val="auto"/>
              <w:rPr>
                <w:rFonts w:eastAsia="Times New Roman"/>
                <w:b/>
                <w:sz w:val="20"/>
                <w:szCs w:val="20"/>
                <w:lang w:eastAsia="ru-RU"/>
              </w:rPr>
            </w:pPr>
          </w:p>
        </w:tc>
        <w:tc>
          <w:tcPr>
            <w:tcW w:w="3421" w:type="dxa"/>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427"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2023 год</w:t>
            </w:r>
          </w:p>
        </w:tc>
        <w:tc>
          <w:tcPr>
            <w:tcW w:w="1635"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224,5</w:t>
            </w:r>
          </w:p>
        </w:tc>
        <w:tc>
          <w:tcPr>
            <w:tcW w:w="1587" w:type="dxa"/>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r w:rsidRPr="00CE6363">
              <w:rPr>
                <w:rFonts w:eastAsia="Times New Roman"/>
                <w:b/>
                <w:i/>
                <w:sz w:val="20"/>
                <w:szCs w:val="20"/>
                <w:lang w:eastAsia="ru-RU"/>
              </w:rPr>
              <w:t>130,9</w:t>
            </w:r>
          </w:p>
        </w:tc>
        <w:tc>
          <w:tcPr>
            <w:tcW w:w="1585" w:type="dxa"/>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r w:rsidRPr="00CE6363">
              <w:rPr>
                <w:rFonts w:eastAsia="Times New Roman"/>
                <w:b/>
                <w:i/>
                <w:sz w:val="20"/>
                <w:szCs w:val="20"/>
                <w:lang w:eastAsia="ru-RU"/>
              </w:rPr>
              <w:t>19,6</w:t>
            </w:r>
          </w:p>
        </w:tc>
        <w:tc>
          <w:tcPr>
            <w:tcW w:w="1328"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74,0</w:t>
            </w:r>
          </w:p>
        </w:tc>
        <w:tc>
          <w:tcPr>
            <w:tcW w:w="1803" w:type="dxa"/>
            <w:shd w:val="clear" w:color="auto" w:fill="auto"/>
          </w:tcPr>
          <w:p w:rsidR="00CE6363" w:rsidRPr="00CE6363" w:rsidRDefault="00CE6363" w:rsidP="0091411B">
            <w:pPr>
              <w:widowControl w:val="0"/>
              <w:overflowPunct/>
              <w:jc w:val="center"/>
              <w:textAlignment w:val="auto"/>
              <w:rPr>
                <w:rFonts w:eastAsia="Times New Roman"/>
                <w:sz w:val="20"/>
                <w:szCs w:val="20"/>
                <w:highlight w:val="cyan"/>
                <w:lang w:eastAsia="ru-RU"/>
              </w:rPr>
            </w:pPr>
          </w:p>
        </w:tc>
        <w:tc>
          <w:tcPr>
            <w:tcW w:w="1559" w:type="dxa"/>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r>
      <w:tr w:rsidR="00CE6363" w:rsidRPr="00CE6363" w:rsidTr="00B52BD0">
        <w:tc>
          <w:tcPr>
            <w:tcW w:w="647" w:type="dxa"/>
            <w:vMerge/>
            <w:shd w:val="clear" w:color="auto" w:fill="auto"/>
          </w:tcPr>
          <w:p w:rsidR="00CE6363" w:rsidRPr="00CE6363" w:rsidRDefault="00CE6363" w:rsidP="0091411B">
            <w:pPr>
              <w:overflowPunct/>
              <w:autoSpaceDE/>
              <w:autoSpaceDN/>
              <w:adjustRightInd/>
              <w:jc w:val="right"/>
              <w:textAlignment w:val="auto"/>
              <w:rPr>
                <w:rFonts w:eastAsia="Times New Roman"/>
                <w:b/>
                <w:sz w:val="20"/>
                <w:szCs w:val="20"/>
                <w:lang w:eastAsia="ru-RU"/>
              </w:rPr>
            </w:pPr>
          </w:p>
        </w:tc>
        <w:tc>
          <w:tcPr>
            <w:tcW w:w="3421" w:type="dxa"/>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427"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2024 год</w:t>
            </w:r>
          </w:p>
        </w:tc>
        <w:tc>
          <w:tcPr>
            <w:tcW w:w="1635"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436,0</w:t>
            </w:r>
          </w:p>
        </w:tc>
        <w:tc>
          <w:tcPr>
            <w:tcW w:w="1587" w:type="dxa"/>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p>
        </w:tc>
        <w:tc>
          <w:tcPr>
            <w:tcW w:w="1328"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436,0</w:t>
            </w:r>
          </w:p>
        </w:tc>
        <w:tc>
          <w:tcPr>
            <w:tcW w:w="1803" w:type="dxa"/>
            <w:shd w:val="clear" w:color="auto" w:fill="auto"/>
          </w:tcPr>
          <w:p w:rsidR="00CE6363" w:rsidRPr="00CE6363" w:rsidRDefault="00CE6363" w:rsidP="0091411B">
            <w:pPr>
              <w:widowControl w:val="0"/>
              <w:overflowPunct/>
              <w:jc w:val="center"/>
              <w:textAlignment w:val="auto"/>
              <w:rPr>
                <w:rFonts w:eastAsia="Times New Roman"/>
                <w:sz w:val="20"/>
                <w:szCs w:val="20"/>
                <w:highlight w:val="cyan"/>
                <w:lang w:eastAsia="ru-RU"/>
              </w:rPr>
            </w:pPr>
          </w:p>
        </w:tc>
        <w:tc>
          <w:tcPr>
            <w:tcW w:w="1559" w:type="dxa"/>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r>
      <w:tr w:rsidR="00CE6363" w:rsidRPr="00CE6363" w:rsidTr="00B52BD0">
        <w:tc>
          <w:tcPr>
            <w:tcW w:w="647" w:type="dxa"/>
            <w:vMerge/>
            <w:shd w:val="clear" w:color="auto" w:fill="auto"/>
          </w:tcPr>
          <w:p w:rsidR="00CE6363" w:rsidRPr="00CE6363" w:rsidRDefault="00CE6363" w:rsidP="0091411B">
            <w:pPr>
              <w:overflowPunct/>
              <w:autoSpaceDE/>
              <w:autoSpaceDN/>
              <w:adjustRightInd/>
              <w:jc w:val="right"/>
              <w:textAlignment w:val="auto"/>
              <w:rPr>
                <w:rFonts w:eastAsia="Times New Roman"/>
                <w:b/>
                <w:sz w:val="20"/>
                <w:szCs w:val="20"/>
                <w:lang w:eastAsia="ru-RU"/>
              </w:rPr>
            </w:pPr>
          </w:p>
        </w:tc>
        <w:tc>
          <w:tcPr>
            <w:tcW w:w="3421" w:type="dxa"/>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427"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2025 год</w:t>
            </w:r>
          </w:p>
        </w:tc>
        <w:tc>
          <w:tcPr>
            <w:tcW w:w="1635"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493,0</w:t>
            </w:r>
          </w:p>
        </w:tc>
        <w:tc>
          <w:tcPr>
            <w:tcW w:w="1587" w:type="dxa"/>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p>
        </w:tc>
        <w:tc>
          <w:tcPr>
            <w:tcW w:w="1585" w:type="dxa"/>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p>
        </w:tc>
        <w:tc>
          <w:tcPr>
            <w:tcW w:w="1328"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493,0</w:t>
            </w:r>
          </w:p>
        </w:tc>
        <w:tc>
          <w:tcPr>
            <w:tcW w:w="1803" w:type="dxa"/>
            <w:shd w:val="clear" w:color="auto" w:fill="auto"/>
          </w:tcPr>
          <w:p w:rsidR="00CE6363" w:rsidRPr="00CE6363" w:rsidRDefault="00CE6363" w:rsidP="0091411B">
            <w:pPr>
              <w:widowControl w:val="0"/>
              <w:overflowPunct/>
              <w:jc w:val="center"/>
              <w:textAlignment w:val="auto"/>
              <w:rPr>
                <w:rFonts w:eastAsia="Times New Roman"/>
                <w:sz w:val="20"/>
                <w:szCs w:val="20"/>
                <w:highlight w:val="cyan"/>
                <w:lang w:eastAsia="ru-RU"/>
              </w:rPr>
            </w:pPr>
          </w:p>
        </w:tc>
        <w:tc>
          <w:tcPr>
            <w:tcW w:w="1559" w:type="dxa"/>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r>
      <w:tr w:rsidR="00CE6363" w:rsidRPr="00CE6363" w:rsidTr="00B52BD0">
        <w:tc>
          <w:tcPr>
            <w:tcW w:w="4068" w:type="dxa"/>
            <w:gridSpan w:val="2"/>
            <w:shd w:val="clear" w:color="auto" w:fill="auto"/>
          </w:tcPr>
          <w:p w:rsidR="00CE6363" w:rsidRPr="00CE6363" w:rsidRDefault="00CE6363" w:rsidP="0091411B">
            <w:pPr>
              <w:overflowPunct/>
              <w:autoSpaceDE/>
              <w:autoSpaceDN/>
              <w:adjustRightInd/>
              <w:textAlignment w:val="auto"/>
              <w:rPr>
                <w:rFonts w:eastAsia="Times New Roman"/>
                <w:b/>
                <w:sz w:val="20"/>
                <w:szCs w:val="20"/>
                <w:lang w:eastAsia="ru-RU"/>
              </w:rPr>
            </w:pPr>
            <w:r w:rsidRPr="00CE6363">
              <w:rPr>
                <w:rFonts w:eastAsia="Times New Roman"/>
                <w:b/>
                <w:sz w:val="20"/>
                <w:szCs w:val="20"/>
                <w:lang w:eastAsia="ru-RU"/>
              </w:rPr>
              <w:t>Итого по программе</w:t>
            </w:r>
          </w:p>
        </w:tc>
        <w:tc>
          <w:tcPr>
            <w:tcW w:w="1427"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Всего</w:t>
            </w:r>
          </w:p>
        </w:tc>
        <w:tc>
          <w:tcPr>
            <w:tcW w:w="1635"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4 512,4</w:t>
            </w:r>
          </w:p>
        </w:tc>
        <w:tc>
          <w:tcPr>
            <w:tcW w:w="1587"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130,9</w:t>
            </w:r>
          </w:p>
        </w:tc>
        <w:tc>
          <w:tcPr>
            <w:tcW w:w="1585"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19,6</w:t>
            </w:r>
          </w:p>
        </w:tc>
        <w:tc>
          <w:tcPr>
            <w:tcW w:w="1328"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4 361,9</w:t>
            </w:r>
          </w:p>
        </w:tc>
        <w:tc>
          <w:tcPr>
            <w:tcW w:w="180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highlight w:val="cyan"/>
                <w:lang w:eastAsia="ru-RU"/>
              </w:rPr>
            </w:pPr>
          </w:p>
        </w:tc>
        <w:tc>
          <w:tcPr>
            <w:tcW w:w="155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highlight w:val="cyan"/>
                <w:lang w:eastAsia="ru-RU"/>
              </w:rPr>
            </w:pPr>
          </w:p>
        </w:tc>
      </w:tr>
      <w:tr w:rsidR="00CE6363" w:rsidRPr="00CE6363" w:rsidTr="00B52BD0">
        <w:tc>
          <w:tcPr>
            <w:tcW w:w="4068" w:type="dxa"/>
            <w:gridSpan w:val="2"/>
            <w:vMerge w:val="restart"/>
            <w:shd w:val="clear" w:color="auto" w:fill="auto"/>
          </w:tcPr>
          <w:p w:rsidR="00CE6363" w:rsidRPr="00CE6363" w:rsidRDefault="00CE6363" w:rsidP="0091411B">
            <w:pPr>
              <w:overflowPunct/>
              <w:autoSpaceDE/>
              <w:autoSpaceDN/>
              <w:adjustRightInd/>
              <w:jc w:val="center"/>
              <w:textAlignment w:val="auto"/>
              <w:rPr>
                <w:rFonts w:eastAsia="Times New Roman"/>
                <w:b/>
                <w:i/>
                <w:color w:val="003300"/>
                <w:sz w:val="20"/>
                <w:szCs w:val="20"/>
                <w:lang w:eastAsia="ru-RU"/>
              </w:rPr>
            </w:pPr>
          </w:p>
        </w:tc>
        <w:tc>
          <w:tcPr>
            <w:tcW w:w="1427"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2023 год</w:t>
            </w:r>
          </w:p>
        </w:tc>
        <w:tc>
          <w:tcPr>
            <w:tcW w:w="1635"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1 002,1</w:t>
            </w:r>
          </w:p>
        </w:tc>
        <w:tc>
          <w:tcPr>
            <w:tcW w:w="1587"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130,9</w:t>
            </w:r>
          </w:p>
        </w:tc>
        <w:tc>
          <w:tcPr>
            <w:tcW w:w="1585"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19,6</w:t>
            </w:r>
          </w:p>
        </w:tc>
        <w:tc>
          <w:tcPr>
            <w:tcW w:w="1328"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851,6</w:t>
            </w:r>
          </w:p>
        </w:tc>
        <w:tc>
          <w:tcPr>
            <w:tcW w:w="180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highlight w:val="cyan"/>
                <w:lang w:eastAsia="ru-RU"/>
              </w:rPr>
            </w:pPr>
          </w:p>
        </w:tc>
        <w:tc>
          <w:tcPr>
            <w:tcW w:w="155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highlight w:val="cyan"/>
                <w:lang w:eastAsia="ru-RU"/>
              </w:rPr>
            </w:pPr>
          </w:p>
        </w:tc>
      </w:tr>
      <w:tr w:rsidR="00CE6363" w:rsidRPr="00CE6363" w:rsidTr="00B52BD0">
        <w:tc>
          <w:tcPr>
            <w:tcW w:w="4068" w:type="dxa"/>
            <w:gridSpan w:val="2"/>
            <w:vMerge/>
            <w:shd w:val="clear" w:color="auto" w:fill="auto"/>
          </w:tcPr>
          <w:p w:rsidR="00CE6363" w:rsidRPr="00CE6363" w:rsidRDefault="00CE6363" w:rsidP="0091411B">
            <w:pPr>
              <w:overflowPunct/>
              <w:autoSpaceDE/>
              <w:autoSpaceDN/>
              <w:adjustRightInd/>
              <w:jc w:val="center"/>
              <w:textAlignment w:val="auto"/>
              <w:rPr>
                <w:rFonts w:eastAsia="Times New Roman"/>
                <w:b/>
                <w:i/>
                <w:color w:val="003300"/>
                <w:sz w:val="20"/>
                <w:szCs w:val="20"/>
                <w:lang w:eastAsia="ru-RU"/>
              </w:rPr>
            </w:pPr>
          </w:p>
        </w:tc>
        <w:tc>
          <w:tcPr>
            <w:tcW w:w="1427"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2024 год</w:t>
            </w:r>
          </w:p>
        </w:tc>
        <w:tc>
          <w:tcPr>
            <w:tcW w:w="1635"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1 998,9</w:t>
            </w:r>
          </w:p>
        </w:tc>
        <w:tc>
          <w:tcPr>
            <w:tcW w:w="1587"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p>
        </w:tc>
        <w:tc>
          <w:tcPr>
            <w:tcW w:w="1585"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p>
        </w:tc>
        <w:tc>
          <w:tcPr>
            <w:tcW w:w="1328"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1 998,9</w:t>
            </w:r>
          </w:p>
        </w:tc>
        <w:tc>
          <w:tcPr>
            <w:tcW w:w="180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highlight w:val="cyan"/>
                <w:lang w:eastAsia="ru-RU"/>
              </w:rPr>
            </w:pPr>
          </w:p>
        </w:tc>
        <w:tc>
          <w:tcPr>
            <w:tcW w:w="155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highlight w:val="cyan"/>
                <w:lang w:eastAsia="ru-RU"/>
              </w:rPr>
            </w:pPr>
          </w:p>
        </w:tc>
      </w:tr>
      <w:tr w:rsidR="00CE6363" w:rsidRPr="00CE6363" w:rsidTr="00B52BD0">
        <w:trPr>
          <w:trHeight w:val="70"/>
        </w:trPr>
        <w:tc>
          <w:tcPr>
            <w:tcW w:w="4068" w:type="dxa"/>
            <w:gridSpan w:val="2"/>
            <w:vMerge/>
            <w:shd w:val="clear" w:color="auto" w:fill="auto"/>
          </w:tcPr>
          <w:p w:rsidR="00CE6363" w:rsidRPr="00CE6363" w:rsidRDefault="00CE6363" w:rsidP="0091411B">
            <w:pPr>
              <w:overflowPunct/>
              <w:autoSpaceDE/>
              <w:autoSpaceDN/>
              <w:adjustRightInd/>
              <w:jc w:val="center"/>
              <w:textAlignment w:val="auto"/>
              <w:rPr>
                <w:rFonts w:eastAsia="Times New Roman"/>
                <w:b/>
                <w:i/>
                <w:color w:val="003300"/>
                <w:sz w:val="20"/>
                <w:szCs w:val="20"/>
                <w:lang w:eastAsia="ru-RU"/>
              </w:rPr>
            </w:pPr>
          </w:p>
        </w:tc>
        <w:tc>
          <w:tcPr>
            <w:tcW w:w="1427"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2025 год</w:t>
            </w:r>
          </w:p>
        </w:tc>
        <w:tc>
          <w:tcPr>
            <w:tcW w:w="1635"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1 511,4</w:t>
            </w:r>
          </w:p>
        </w:tc>
        <w:tc>
          <w:tcPr>
            <w:tcW w:w="1587"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p>
        </w:tc>
        <w:tc>
          <w:tcPr>
            <w:tcW w:w="1585"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p>
        </w:tc>
        <w:tc>
          <w:tcPr>
            <w:tcW w:w="1328"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1 511,4</w:t>
            </w:r>
          </w:p>
        </w:tc>
        <w:tc>
          <w:tcPr>
            <w:tcW w:w="180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55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bl>
    <w:p w:rsidR="00CE6363" w:rsidRPr="00CE6363" w:rsidRDefault="00CE6363" w:rsidP="0091411B">
      <w:pPr>
        <w:widowControl w:val="0"/>
        <w:overflowPunct/>
        <w:jc w:val="both"/>
        <w:textAlignment w:val="auto"/>
        <w:rPr>
          <w:rFonts w:eastAsia="Times New Roman"/>
          <w:sz w:val="20"/>
          <w:szCs w:val="20"/>
          <w:lang w:eastAsia="ru-RU"/>
        </w:rPr>
      </w:pPr>
    </w:p>
    <w:p w:rsidR="00CE6363" w:rsidRPr="00CE6363" w:rsidRDefault="00CE6363" w:rsidP="0091411B">
      <w:pPr>
        <w:widowControl w:val="0"/>
        <w:overflowPunct/>
        <w:jc w:val="both"/>
        <w:textAlignment w:val="auto"/>
        <w:rPr>
          <w:rFonts w:eastAsia="Times New Roman"/>
          <w:sz w:val="20"/>
          <w:szCs w:val="20"/>
          <w:u w:val="single"/>
          <w:lang w:eastAsia="ru-RU"/>
        </w:rPr>
      </w:pPr>
      <w:r w:rsidRPr="00CE6363">
        <w:rPr>
          <w:rFonts w:eastAsia="Times New Roman"/>
          <w:sz w:val="20"/>
          <w:szCs w:val="20"/>
          <w:lang w:eastAsia="ru-RU"/>
        </w:rPr>
        <w:t xml:space="preserve">Руководитель ответственного исполнителя  _____________________  </w:t>
      </w:r>
      <w:r w:rsidRPr="00CE6363">
        <w:rPr>
          <w:rFonts w:eastAsia="Times New Roman"/>
          <w:sz w:val="20"/>
          <w:szCs w:val="20"/>
          <w:lang w:eastAsia="ru-RU"/>
        </w:rPr>
        <w:tab/>
      </w:r>
      <w:r w:rsidRPr="00CE6363">
        <w:rPr>
          <w:rFonts w:eastAsia="Times New Roman"/>
          <w:sz w:val="20"/>
          <w:szCs w:val="20"/>
          <w:u w:val="single"/>
          <w:lang w:eastAsia="ru-RU"/>
        </w:rPr>
        <w:t xml:space="preserve">Ю.А.Третьяков </w:t>
      </w:r>
    </w:p>
    <w:p w:rsidR="00CE6363" w:rsidRPr="00CE6363" w:rsidRDefault="00CE6363" w:rsidP="0091411B">
      <w:pPr>
        <w:widowControl w:val="0"/>
        <w:overflowPunct/>
        <w:jc w:val="both"/>
        <w:textAlignment w:val="auto"/>
        <w:rPr>
          <w:rFonts w:eastAsia="Times New Roman"/>
          <w:sz w:val="20"/>
          <w:szCs w:val="20"/>
          <w:lang w:eastAsia="ru-RU"/>
        </w:rPr>
      </w:pPr>
    </w:p>
    <w:p w:rsidR="00CE6363" w:rsidRDefault="00CE6363" w:rsidP="0091411B">
      <w:pPr>
        <w:widowControl w:val="0"/>
        <w:overflowPunct/>
        <w:ind w:left="10632"/>
        <w:textAlignment w:val="auto"/>
        <w:rPr>
          <w:rFonts w:eastAsia="Times New Roman"/>
          <w:sz w:val="20"/>
          <w:szCs w:val="20"/>
          <w:lang w:eastAsia="ru-RU"/>
        </w:rPr>
      </w:pPr>
    </w:p>
    <w:p w:rsidR="00B52BD0" w:rsidRDefault="00B52BD0" w:rsidP="0091411B">
      <w:pPr>
        <w:widowControl w:val="0"/>
        <w:overflowPunct/>
        <w:ind w:left="10632"/>
        <w:textAlignment w:val="auto"/>
        <w:rPr>
          <w:rFonts w:eastAsia="Times New Roman"/>
          <w:sz w:val="20"/>
          <w:szCs w:val="20"/>
          <w:lang w:eastAsia="ru-RU"/>
        </w:rPr>
      </w:pPr>
    </w:p>
    <w:p w:rsidR="00B52BD0" w:rsidRDefault="00B52BD0" w:rsidP="0091411B">
      <w:pPr>
        <w:widowControl w:val="0"/>
        <w:overflowPunct/>
        <w:ind w:left="10632"/>
        <w:textAlignment w:val="auto"/>
        <w:rPr>
          <w:rFonts w:eastAsia="Times New Roman"/>
          <w:sz w:val="20"/>
          <w:szCs w:val="20"/>
          <w:lang w:eastAsia="ru-RU"/>
        </w:rPr>
      </w:pPr>
    </w:p>
    <w:p w:rsidR="00CE6363" w:rsidRPr="00CE6363" w:rsidRDefault="00CE6363" w:rsidP="0091411B">
      <w:pPr>
        <w:widowControl w:val="0"/>
        <w:overflowPunct/>
        <w:ind w:left="10632"/>
        <w:textAlignment w:val="auto"/>
        <w:rPr>
          <w:rFonts w:eastAsia="Times New Roman"/>
          <w:sz w:val="20"/>
          <w:szCs w:val="20"/>
          <w:lang w:eastAsia="ru-RU"/>
        </w:rPr>
      </w:pPr>
      <w:r w:rsidRPr="00CE6363">
        <w:rPr>
          <w:rFonts w:eastAsia="Times New Roman"/>
          <w:sz w:val="20"/>
          <w:szCs w:val="20"/>
          <w:lang w:eastAsia="ru-RU"/>
        </w:rPr>
        <w:t xml:space="preserve">Приложение 3 </w:t>
      </w:r>
    </w:p>
    <w:p w:rsidR="00CE6363" w:rsidRPr="00CE6363" w:rsidRDefault="00CE6363" w:rsidP="0091411B">
      <w:pPr>
        <w:widowControl w:val="0"/>
        <w:overflowPunct/>
        <w:ind w:left="10632"/>
        <w:textAlignment w:val="auto"/>
        <w:rPr>
          <w:rFonts w:eastAsia="Times New Roman"/>
          <w:sz w:val="20"/>
          <w:szCs w:val="20"/>
          <w:lang w:eastAsia="ru-RU"/>
        </w:rPr>
      </w:pPr>
      <w:r w:rsidRPr="00CE6363">
        <w:rPr>
          <w:rFonts w:eastAsia="Times New Roman"/>
          <w:sz w:val="20"/>
          <w:szCs w:val="20"/>
          <w:lang w:eastAsia="ru-RU"/>
        </w:rPr>
        <w:t>к программе «Развитие культуры в Чаинском районе</w:t>
      </w:r>
      <w:r w:rsidRPr="00CE6363">
        <w:rPr>
          <w:rFonts w:eastAsia="Times New Roman"/>
          <w:b/>
          <w:sz w:val="20"/>
          <w:szCs w:val="20"/>
          <w:lang w:eastAsia="ru-RU"/>
        </w:rPr>
        <w:t xml:space="preserve"> </w:t>
      </w:r>
      <w:r w:rsidRPr="00CE6363">
        <w:rPr>
          <w:rFonts w:eastAsia="Times New Roman"/>
          <w:sz w:val="20"/>
          <w:szCs w:val="20"/>
          <w:lang w:eastAsia="ru-RU"/>
        </w:rPr>
        <w:t>на 2023-2025 годы»</w:t>
      </w:r>
    </w:p>
    <w:p w:rsidR="00CE6363" w:rsidRPr="00CE6363" w:rsidRDefault="00CE6363" w:rsidP="0091411B">
      <w:pPr>
        <w:widowControl w:val="0"/>
        <w:overflowPunct/>
        <w:ind w:firstLine="720"/>
        <w:jc w:val="center"/>
        <w:textAlignment w:val="auto"/>
        <w:rPr>
          <w:rFonts w:eastAsia="Times New Roman"/>
          <w:sz w:val="20"/>
          <w:szCs w:val="20"/>
          <w:lang w:eastAsia="ru-RU"/>
        </w:rPr>
      </w:pPr>
    </w:p>
    <w:p w:rsidR="00CE6363" w:rsidRPr="00CE6363" w:rsidRDefault="00CE6363" w:rsidP="0091411B">
      <w:pPr>
        <w:widowControl w:val="0"/>
        <w:overflowPunct/>
        <w:ind w:firstLine="720"/>
        <w:jc w:val="center"/>
        <w:textAlignment w:val="auto"/>
        <w:rPr>
          <w:rFonts w:eastAsia="Times New Roman"/>
          <w:sz w:val="20"/>
          <w:szCs w:val="20"/>
          <w:lang w:eastAsia="ru-RU"/>
        </w:rPr>
      </w:pPr>
      <w:r w:rsidRPr="00CE6363">
        <w:rPr>
          <w:rFonts w:eastAsia="Times New Roman"/>
          <w:sz w:val="20"/>
          <w:szCs w:val="20"/>
          <w:lang w:eastAsia="ru-RU"/>
        </w:rPr>
        <w:t>РЕСУРСНОЕ ОБЕСПЕЧЕНИЕ</w:t>
      </w:r>
    </w:p>
    <w:p w:rsidR="00CE6363" w:rsidRPr="00CE6363" w:rsidRDefault="00CE6363" w:rsidP="0091411B">
      <w:pPr>
        <w:widowControl w:val="0"/>
        <w:overflowPunct/>
        <w:ind w:firstLine="720"/>
        <w:jc w:val="center"/>
        <w:textAlignment w:val="auto"/>
        <w:rPr>
          <w:rFonts w:eastAsia="Times New Roman"/>
          <w:sz w:val="20"/>
          <w:szCs w:val="20"/>
          <w:lang w:eastAsia="ru-RU"/>
        </w:rPr>
      </w:pPr>
      <w:r w:rsidRPr="00CE6363">
        <w:rPr>
          <w:rFonts w:eastAsia="Times New Roman"/>
          <w:sz w:val="20"/>
          <w:szCs w:val="20"/>
          <w:lang w:eastAsia="ru-RU"/>
        </w:rPr>
        <w:t>РЕАЛИЗАЦИИ МУНИЦИПАЛЬНОЙ ПРОГРАММЫ «РАЗВИТИЕ КУЛЬТУРЫ В ЧАИНСКОМ РАЙОНЕ НА 2023-2025 ГОДЫ»</w:t>
      </w:r>
    </w:p>
    <w:p w:rsidR="00CE6363" w:rsidRPr="00CE6363" w:rsidRDefault="00CE6363" w:rsidP="0091411B">
      <w:pPr>
        <w:widowControl w:val="0"/>
        <w:overflowPunct/>
        <w:ind w:firstLine="720"/>
        <w:jc w:val="center"/>
        <w:textAlignment w:val="auto"/>
        <w:rPr>
          <w:rFonts w:eastAsia="Times New Roman"/>
          <w:sz w:val="20"/>
          <w:szCs w:val="20"/>
          <w:lang w:eastAsia="ru-RU"/>
        </w:rPr>
      </w:pPr>
      <w:r w:rsidRPr="00CE6363">
        <w:rPr>
          <w:rFonts w:eastAsia="Times New Roman"/>
          <w:sz w:val="20"/>
          <w:szCs w:val="20"/>
          <w:lang w:eastAsia="ru-RU"/>
        </w:rPr>
        <w:t xml:space="preserve">ЗА СЧЕТ СРЕДСТВ БЮДЖЕТА МУНИЦИПАЛЬНОГО ОБРАЗОВАНИЯ «ЧАИНСКИЙ РАЙОН» ПО ГЛАВНЫМ РАСПОРЯДИТЕЛЯМ БЮДЖЕТНЫХ СРЕДСТВ </w:t>
      </w:r>
    </w:p>
    <w:p w:rsidR="00CE6363" w:rsidRPr="00CE6363" w:rsidRDefault="00CE6363" w:rsidP="0091411B">
      <w:pPr>
        <w:overflowPunct/>
        <w:autoSpaceDE/>
        <w:autoSpaceDN/>
        <w:adjustRightInd/>
        <w:textAlignment w:val="auto"/>
        <w:rPr>
          <w:rFonts w:eastAsia="Times New Roman"/>
          <w:sz w:val="20"/>
          <w:szCs w:val="20"/>
          <w:lang w:eastAsia="ru-RU"/>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402"/>
        <w:gridCol w:w="1620"/>
        <w:gridCol w:w="3729"/>
        <w:gridCol w:w="2022"/>
        <w:gridCol w:w="1843"/>
        <w:gridCol w:w="1701"/>
      </w:tblGrid>
      <w:tr w:rsidR="00CE6363" w:rsidRPr="00CE6363" w:rsidTr="00CE6363">
        <w:trPr>
          <w:trHeight w:val="470"/>
        </w:trPr>
        <w:tc>
          <w:tcPr>
            <w:tcW w:w="817" w:type="dxa"/>
            <w:vMerge w:val="restart"/>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w:t>
            </w:r>
          </w:p>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п/п</w:t>
            </w:r>
          </w:p>
        </w:tc>
        <w:tc>
          <w:tcPr>
            <w:tcW w:w="3402" w:type="dxa"/>
            <w:vMerge w:val="restart"/>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Наименование цели, задачи, мероприятия муниципальной программы</w:t>
            </w:r>
          </w:p>
        </w:tc>
        <w:tc>
          <w:tcPr>
            <w:tcW w:w="1620" w:type="dxa"/>
            <w:vMerge w:val="restart"/>
            <w:shd w:val="clear" w:color="auto" w:fill="auto"/>
          </w:tcPr>
          <w:p w:rsidR="00CE6363" w:rsidRPr="00CE6363" w:rsidRDefault="00CE6363" w:rsidP="0091411B">
            <w:pPr>
              <w:widowControl w:val="0"/>
              <w:overflowPunct/>
              <w:ind w:right="123"/>
              <w:jc w:val="center"/>
              <w:textAlignment w:val="auto"/>
              <w:rPr>
                <w:rFonts w:eastAsia="Times New Roman"/>
                <w:sz w:val="20"/>
                <w:szCs w:val="20"/>
                <w:lang w:eastAsia="ru-RU"/>
              </w:rPr>
            </w:pPr>
            <w:r w:rsidRPr="00CE6363">
              <w:rPr>
                <w:rFonts w:eastAsia="Times New Roman"/>
                <w:sz w:val="20"/>
                <w:szCs w:val="20"/>
                <w:lang w:eastAsia="ru-RU"/>
              </w:rPr>
              <w:t>Срок исполнения</w:t>
            </w:r>
          </w:p>
        </w:tc>
        <w:tc>
          <w:tcPr>
            <w:tcW w:w="3729" w:type="dxa"/>
            <w:vMerge w:val="restart"/>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Объем бюджетных ассигнований</w:t>
            </w:r>
          </w:p>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 xml:space="preserve">(тыс. рублей) </w:t>
            </w:r>
          </w:p>
        </w:tc>
        <w:tc>
          <w:tcPr>
            <w:tcW w:w="5566" w:type="dxa"/>
            <w:gridSpan w:val="3"/>
            <w:shd w:val="clear" w:color="auto" w:fill="auto"/>
            <w:vAlign w:val="center"/>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Главные распорядители средств бюджетных средств (ГРБС) – ответственный исполнитель, соисполнитель, участник</w:t>
            </w:r>
          </w:p>
        </w:tc>
      </w:tr>
      <w:tr w:rsidR="00CE6363" w:rsidRPr="00CE6363" w:rsidTr="00CE6363">
        <w:tc>
          <w:tcPr>
            <w:tcW w:w="817" w:type="dxa"/>
            <w:vMerge/>
            <w:shd w:val="clear" w:color="auto" w:fill="auto"/>
            <w:vAlign w:val="center"/>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vAlign w:val="center"/>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vMerge/>
            <w:shd w:val="clear" w:color="auto" w:fill="auto"/>
            <w:vAlign w:val="center"/>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72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2022"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ГРБС 1</w:t>
            </w:r>
          </w:p>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(наименование)</w:t>
            </w:r>
          </w:p>
        </w:tc>
        <w:tc>
          <w:tcPr>
            <w:tcW w:w="1843"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ГРБС 2</w:t>
            </w:r>
          </w:p>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(наименование)</w:t>
            </w:r>
          </w:p>
        </w:tc>
        <w:tc>
          <w:tcPr>
            <w:tcW w:w="1701" w:type="dxa"/>
            <w:shd w:val="clear" w:color="auto" w:fill="auto"/>
          </w:tcPr>
          <w:p w:rsidR="00CE6363" w:rsidRPr="00CE6363" w:rsidRDefault="00CE6363" w:rsidP="0091411B">
            <w:pPr>
              <w:widowControl w:val="0"/>
              <w:overflowPunct/>
              <w:jc w:val="center"/>
              <w:textAlignment w:val="auto"/>
              <w:rPr>
                <w:rFonts w:eastAsia="Times New Roman"/>
                <w:sz w:val="20"/>
                <w:szCs w:val="20"/>
                <w:lang w:val="en-US" w:eastAsia="ru-RU"/>
              </w:rPr>
            </w:pPr>
            <w:r w:rsidRPr="00CE6363">
              <w:rPr>
                <w:rFonts w:eastAsia="Times New Roman"/>
                <w:sz w:val="20"/>
                <w:szCs w:val="20"/>
                <w:lang w:eastAsia="ru-RU"/>
              </w:rPr>
              <w:t xml:space="preserve">ГРБС </w:t>
            </w:r>
            <w:r w:rsidRPr="00CE6363">
              <w:rPr>
                <w:rFonts w:eastAsia="Times New Roman"/>
                <w:sz w:val="20"/>
                <w:szCs w:val="20"/>
                <w:lang w:val="en-US" w:eastAsia="ru-RU"/>
              </w:rPr>
              <w:t>i</w:t>
            </w:r>
          </w:p>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(наименование)</w:t>
            </w:r>
          </w:p>
        </w:tc>
      </w:tr>
      <w:tr w:rsidR="00CE6363" w:rsidRPr="00CE6363" w:rsidTr="00CE6363">
        <w:tc>
          <w:tcPr>
            <w:tcW w:w="81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w:t>
            </w:r>
          </w:p>
        </w:tc>
        <w:tc>
          <w:tcPr>
            <w:tcW w:w="3402"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w:t>
            </w:r>
          </w:p>
        </w:tc>
        <w:tc>
          <w:tcPr>
            <w:tcW w:w="1620"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3</w:t>
            </w:r>
          </w:p>
        </w:tc>
        <w:tc>
          <w:tcPr>
            <w:tcW w:w="3729"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4</w:t>
            </w:r>
          </w:p>
        </w:tc>
        <w:tc>
          <w:tcPr>
            <w:tcW w:w="2022"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5</w:t>
            </w:r>
          </w:p>
        </w:tc>
        <w:tc>
          <w:tcPr>
            <w:tcW w:w="1843"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6</w:t>
            </w:r>
          </w:p>
        </w:tc>
        <w:tc>
          <w:tcPr>
            <w:tcW w:w="1701"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7</w:t>
            </w:r>
          </w:p>
        </w:tc>
      </w:tr>
      <w:tr w:rsidR="00CE6363" w:rsidRPr="00CE6363" w:rsidTr="00CE6363">
        <w:tc>
          <w:tcPr>
            <w:tcW w:w="15134" w:type="dxa"/>
            <w:gridSpan w:val="7"/>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Цель программы: Повышение качества и доступности услуг в сфере культуры на территории Чаинского района</w:t>
            </w:r>
          </w:p>
        </w:tc>
      </w:tr>
      <w:tr w:rsidR="00CE6363" w:rsidRPr="00CE6363" w:rsidTr="00CE6363">
        <w:tc>
          <w:tcPr>
            <w:tcW w:w="81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w:t>
            </w:r>
          </w:p>
        </w:tc>
        <w:tc>
          <w:tcPr>
            <w:tcW w:w="14317" w:type="dxa"/>
            <w:gridSpan w:val="6"/>
            <w:shd w:val="clear" w:color="auto" w:fill="auto"/>
          </w:tcPr>
          <w:p w:rsidR="00CE6363" w:rsidRPr="00CE6363" w:rsidRDefault="00CE6363" w:rsidP="0091411B">
            <w:pPr>
              <w:widowControl w:val="0"/>
              <w:overflowPunct/>
              <w:textAlignment w:val="auto"/>
              <w:rPr>
                <w:rFonts w:eastAsia="Times New Roman"/>
                <w:b/>
                <w:sz w:val="20"/>
                <w:szCs w:val="20"/>
                <w:lang w:eastAsia="ru-RU"/>
              </w:rPr>
            </w:pPr>
            <w:r w:rsidRPr="00CE6363">
              <w:rPr>
                <w:rFonts w:eastAsia="Times New Roman"/>
                <w:b/>
                <w:sz w:val="20"/>
                <w:szCs w:val="20"/>
                <w:lang w:eastAsia="ru-RU"/>
              </w:rPr>
              <w:t>Задача 1. Создание благоприятных условий для устойчивого развития сферы культуры как основы повышения качества жизни населения и обеспечения равного доступа к культурным ценностям и качественным услугам</w:t>
            </w:r>
          </w:p>
        </w:tc>
      </w:tr>
      <w:tr w:rsidR="00CE6363" w:rsidRPr="00CE6363" w:rsidTr="00CE6363">
        <w:trPr>
          <w:trHeight w:val="456"/>
        </w:trPr>
        <w:tc>
          <w:tcPr>
            <w:tcW w:w="817" w:type="dxa"/>
            <w:vMerge w:val="restart"/>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1.1</w:t>
            </w:r>
          </w:p>
        </w:tc>
        <w:tc>
          <w:tcPr>
            <w:tcW w:w="3402" w:type="dxa"/>
            <w:vMerge w:val="restart"/>
            <w:shd w:val="clear" w:color="auto" w:fill="auto"/>
          </w:tcPr>
          <w:p w:rsidR="00CE6363" w:rsidRPr="00CE6363" w:rsidRDefault="00CE6363" w:rsidP="0091411B">
            <w:pPr>
              <w:widowControl w:val="0"/>
              <w:overflowPunct/>
              <w:textAlignment w:val="auto"/>
              <w:rPr>
                <w:rFonts w:eastAsia="Times New Roman"/>
                <w:b/>
                <w:sz w:val="20"/>
                <w:szCs w:val="20"/>
                <w:lang w:eastAsia="ru-RU"/>
              </w:rPr>
            </w:pPr>
            <w:r w:rsidRPr="00CE6363">
              <w:rPr>
                <w:rFonts w:eastAsia="Times New Roman"/>
                <w:b/>
                <w:sz w:val="20"/>
                <w:szCs w:val="20"/>
                <w:lang w:eastAsia="ru-RU"/>
              </w:rPr>
              <w:t>Мероприятие 1.</w:t>
            </w:r>
            <w:r w:rsidRPr="00CE6363">
              <w:rPr>
                <w:rFonts w:eastAsia="Times New Roman"/>
                <w:sz w:val="20"/>
                <w:szCs w:val="20"/>
                <w:lang w:eastAsia="ru-RU"/>
              </w:rPr>
              <w:t xml:space="preserve"> </w:t>
            </w:r>
            <w:r w:rsidRPr="00CE6363">
              <w:rPr>
                <w:rFonts w:eastAsia="Times New Roman"/>
                <w:b/>
                <w:sz w:val="20"/>
                <w:szCs w:val="20"/>
                <w:lang w:eastAsia="ru-RU"/>
              </w:rPr>
              <w:t>Организация выездов творческих самодеятельных коллективов учреждений культуры поселений Чаинского района</w:t>
            </w:r>
          </w:p>
        </w:tc>
        <w:tc>
          <w:tcPr>
            <w:tcW w:w="1620" w:type="dxa"/>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r w:rsidRPr="00CE6363">
              <w:rPr>
                <w:rFonts w:eastAsia="Times New Roman"/>
                <w:b/>
                <w:i/>
                <w:sz w:val="20"/>
                <w:szCs w:val="20"/>
                <w:lang w:eastAsia="ru-RU"/>
              </w:rPr>
              <w:t>всего</w:t>
            </w:r>
          </w:p>
        </w:tc>
        <w:tc>
          <w:tcPr>
            <w:tcW w:w="3729" w:type="dxa"/>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r w:rsidRPr="00CE6363">
              <w:rPr>
                <w:rFonts w:eastAsia="Times New Roman"/>
                <w:b/>
                <w:i/>
                <w:sz w:val="20"/>
                <w:szCs w:val="20"/>
                <w:lang w:eastAsia="ru-RU"/>
              </w:rPr>
              <w:t>115,4</w:t>
            </w:r>
          </w:p>
        </w:tc>
        <w:tc>
          <w:tcPr>
            <w:tcW w:w="2022" w:type="dxa"/>
            <w:vMerge w:val="restart"/>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Отдел культуры Чаинского района</w:t>
            </w:r>
          </w:p>
          <w:p w:rsidR="00CE6363" w:rsidRPr="00CE6363" w:rsidRDefault="00CE6363" w:rsidP="0091411B">
            <w:pPr>
              <w:widowControl w:val="0"/>
              <w:overflowPunct/>
              <w:jc w:val="center"/>
              <w:textAlignment w:val="auto"/>
              <w:rPr>
                <w:rFonts w:eastAsia="Times New Roman"/>
                <w:b/>
                <w:sz w:val="20"/>
                <w:szCs w:val="20"/>
                <w:lang w:eastAsia="ru-RU"/>
              </w:rPr>
            </w:pPr>
          </w:p>
        </w:tc>
        <w:tc>
          <w:tcPr>
            <w:tcW w:w="1843" w:type="dxa"/>
            <w:vMerge w:val="restart"/>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Управление образования Администрации Чаинского района</w:t>
            </w:r>
          </w:p>
        </w:tc>
        <w:tc>
          <w:tcPr>
            <w:tcW w:w="1701"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37,9</w:t>
            </w:r>
          </w:p>
        </w:tc>
        <w:tc>
          <w:tcPr>
            <w:tcW w:w="2022" w:type="dxa"/>
            <w:vMerge/>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vMerge/>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38,5</w:t>
            </w:r>
          </w:p>
        </w:tc>
        <w:tc>
          <w:tcPr>
            <w:tcW w:w="2022" w:type="dxa"/>
            <w:vMerge/>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vMerge/>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rPr>
          <w:trHeight w:val="215"/>
        </w:trPr>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39,0</w:t>
            </w:r>
          </w:p>
        </w:tc>
        <w:tc>
          <w:tcPr>
            <w:tcW w:w="2022" w:type="dxa"/>
            <w:vMerge/>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vMerge/>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r w:rsidRPr="00CE6363">
              <w:rPr>
                <w:rFonts w:eastAsia="Times New Roman"/>
                <w:sz w:val="20"/>
                <w:szCs w:val="20"/>
                <w:lang w:eastAsia="ru-RU"/>
              </w:rPr>
              <w:t>1.1.1</w:t>
            </w:r>
          </w:p>
        </w:tc>
        <w:tc>
          <w:tcPr>
            <w:tcW w:w="3402" w:type="dxa"/>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Хореографический коллектив «Радужка»</w:t>
            </w: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5,0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5,1</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5,2</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r w:rsidRPr="00CE6363">
              <w:rPr>
                <w:rFonts w:eastAsia="Times New Roman"/>
                <w:sz w:val="20"/>
                <w:szCs w:val="20"/>
                <w:lang w:eastAsia="ru-RU"/>
              </w:rPr>
              <w:t>1.1.2</w:t>
            </w:r>
          </w:p>
        </w:tc>
        <w:tc>
          <w:tcPr>
            <w:tcW w:w="3402" w:type="dxa"/>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Вокальная группа «Италмас»</w:t>
            </w: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4,0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4,3</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4,4</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r w:rsidRPr="00CE6363">
              <w:rPr>
                <w:rFonts w:eastAsia="Times New Roman"/>
                <w:sz w:val="20"/>
                <w:szCs w:val="20"/>
                <w:lang w:eastAsia="ru-RU"/>
              </w:rPr>
              <w:t>1.1.3</w:t>
            </w:r>
          </w:p>
        </w:tc>
        <w:tc>
          <w:tcPr>
            <w:tcW w:w="3402" w:type="dxa"/>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Эстрадный коллектив «Комплимент»</w:t>
            </w:r>
          </w:p>
          <w:p w:rsidR="00CE6363" w:rsidRPr="00CE6363" w:rsidRDefault="00CE6363" w:rsidP="0091411B">
            <w:pPr>
              <w:widowControl w:val="0"/>
              <w:overflowPunc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7,9</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8,0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rPr>
          <w:trHeight w:val="329"/>
        </w:trPr>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8,3</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rPr>
          <w:trHeight w:val="357"/>
        </w:trPr>
        <w:tc>
          <w:tcPr>
            <w:tcW w:w="81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w:t>
            </w:r>
          </w:p>
        </w:tc>
        <w:tc>
          <w:tcPr>
            <w:tcW w:w="3402"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w:t>
            </w:r>
          </w:p>
        </w:tc>
        <w:tc>
          <w:tcPr>
            <w:tcW w:w="1620"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3</w:t>
            </w:r>
          </w:p>
        </w:tc>
        <w:tc>
          <w:tcPr>
            <w:tcW w:w="3729"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4</w:t>
            </w:r>
          </w:p>
        </w:tc>
        <w:tc>
          <w:tcPr>
            <w:tcW w:w="2022"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5</w:t>
            </w:r>
          </w:p>
        </w:tc>
        <w:tc>
          <w:tcPr>
            <w:tcW w:w="1843"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6</w:t>
            </w:r>
          </w:p>
        </w:tc>
        <w:tc>
          <w:tcPr>
            <w:tcW w:w="1701"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7</w:t>
            </w:r>
          </w:p>
        </w:tc>
      </w:tr>
      <w:tr w:rsidR="00CE6363" w:rsidRPr="00CE6363" w:rsidTr="00CE6363">
        <w:trPr>
          <w:trHeight w:val="357"/>
        </w:trPr>
        <w:tc>
          <w:tcPr>
            <w:tcW w:w="817" w:type="dxa"/>
            <w:vMerge w:val="restart"/>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r w:rsidRPr="00CE6363">
              <w:rPr>
                <w:rFonts w:eastAsia="Times New Roman"/>
                <w:sz w:val="20"/>
                <w:szCs w:val="20"/>
                <w:lang w:eastAsia="ru-RU"/>
              </w:rPr>
              <w:t>1.1.4</w:t>
            </w:r>
          </w:p>
        </w:tc>
        <w:tc>
          <w:tcPr>
            <w:tcW w:w="3402" w:type="dxa"/>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Хореографический коллектив «Экзотика»</w:t>
            </w: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6,0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rPr>
          <w:trHeight w:val="383"/>
        </w:trPr>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6,0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6,0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r w:rsidRPr="00CE6363">
              <w:rPr>
                <w:rFonts w:eastAsia="Times New Roman"/>
                <w:sz w:val="20"/>
                <w:szCs w:val="20"/>
                <w:lang w:eastAsia="ru-RU"/>
              </w:rPr>
              <w:lastRenderedPageBreak/>
              <w:t>1.1.5</w:t>
            </w:r>
          </w:p>
        </w:tc>
        <w:tc>
          <w:tcPr>
            <w:tcW w:w="3402" w:type="dxa"/>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Фольклорный народно-певческий ансамбль «Звонница»</w:t>
            </w: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8,0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8,0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8,0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r w:rsidRPr="00CE6363">
              <w:rPr>
                <w:rFonts w:eastAsia="Times New Roman"/>
                <w:sz w:val="20"/>
                <w:szCs w:val="20"/>
                <w:lang w:eastAsia="ru-RU"/>
              </w:rPr>
              <w:t>1.1.6</w:t>
            </w:r>
          </w:p>
        </w:tc>
        <w:tc>
          <w:tcPr>
            <w:tcW w:w="3402" w:type="dxa"/>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 xml:space="preserve">Фольклорный ансамбль </w:t>
            </w:r>
          </w:p>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«Сударушка»</w:t>
            </w: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2,4</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2,5</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2,5</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r w:rsidRPr="00CE6363">
              <w:rPr>
                <w:rFonts w:eastAsia="Times New Roman"/>
                <w:sz w:val="20"/>
                <w:szCs w:val="20"/>
                <w:lang w:eastAsia="ru-RU"/>
              </w:rPr>
              <w:t>1.1.7</w:t>
            </w:r>
          </w:p>
        </w:tc>
        <w:tc>
          <w:tcPr>
            <w:tcW w:w="3402" w:type="dxa"/>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Вокальный ансамбль «Сибирянка»</w:t>
            </w: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2,1</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2,1</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2,1</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r w:rsidRPr="00CE6363">
              <w:rPr>
                <w:rFonts w:eastAsia="Times New Roman"/>
                <w:sz w:val="20"/>
                <w:szCs w:val="20"/>
                <w:lang w:eastAsia="ru-RU"/>
              </w:rPr>
              <w:t>1.1.8</w:t>
            </w:r>
          </w:p>
        </w:tc>
        <w:tc>
          <w:tcPr>
            <w:tcW w:w="3402" w:type="dxa"/>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Вокальный ансамбль «Горенка»</w:t>
            </w: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2,5</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2,5</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2,5</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rPr>
          <w:trHeight w:val="527"/>
        </w:trPr>
        <w:tc>
          <w:tcPr>
            <w:tcW w:w="817" w:type="dxa"/>
            <w:vMerge w:val="restart"/>
            <w:shd w:val="clear" w:color="auto" w:fill="auto"/>
          </w:tcPr>
          <w:p w:rsidR="00CE6363" w:rsidRPr="00CE6363" w:rsidRDefault="00CE6363" w:rsidP="0091411B">
            <w:pPr>
              <w:widowControl w:val="0"/>
              <w:overflowPunct/>
              <w:textAlignment w:val="auto"/>
              <w:rPr>
                <w:rFonts w:eastAsia="Times New Roman"/>
                <w:b/>
                <w:sz w:val="20"/>
                <w:szCs w:val="20"/>
                <w:lang w:eastAsia="ru-RU"/>
              </w:rPr>
            </w:pPr>
            <w:r w:rsidRPr="00CE6363">
              <w:rPr>
                <w:rFonts w:eastAsia="Times New Roman"/>
                <w:b/>
                <w:sz w:val="20"/>
                <w:szCs w:val="20"/>
                <w:lang w:eastAsia="ru-RU"/>
              </w:rPr>
              <w:t>1.2</w:t>
            </w:r>
          </w:p>
        </w:tc>
        <w:tc>
          <w:tcPr>
            <w:tcW w:w="3402" w:type="dxa"/>
            <w:vMerge w:val="restart"/>
            <w:shd w:val="clear" w:color="auto" w:fill="auto"/>
          </w:tcPr>
          <w:p w:rsidR="00CE6363" w:rsidRPr="00CE6363" w:rsidRDefault="00CE6363" w:rsidP="0091411B">
            <w:pPr>
              <w:widowControl w:val="0"/>
              <w:overflowPunct/>
              <w:textAlignment w:val="auto"/>
              <w:rPr>
                <w:rFonts w:eastAsia="Times New Roman"/>
                <w:b/>
                <w:sz w:val="20"/>
                <w:szCs w:val="20"/>
                <w:lang w:eastAsia="ru-RU"/>
              </w:rPr>
            </w:pPr>
            <w:r w:rsidRPr="00CE6363">
              <w:rPr>
                <w:rFonts w:eastAsia="Times New Roman"/>
                <w:b/>
                <w:sz w:val="20"/>
                <w:szCs w:val="20"/>
                <w:lang w:eastAsia="ru-RU"/>
              </w:rPr>
              <w:t>Мероприятие 2. Организация выездов творческих самодеятельных коллективов и исполнителей в муниципальные районы Томской области и в г. Томск</w:t>
            </w:r>
          </w:p>
        </w:tc>
        <w:tc>
          <w:tcPr>
            <w:tcW w:w="1620" w:type="dxa"/>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r w:rsidRPr="00CE6363">
              <w:rPr>
                <w:rFonts w:eastAsia="Times New Roman"/>
                <w:b/>
                <w:i/>
                <w:sz w:val="20"/>
                <w:szCs w:val="20"/>
                <w:lang w:eastAsia="ru-RU"/>
              </w:rPr>
              <w:t>всего</w:t>
            </w:r>
          </w:p>
        </w:tc>
        <w:tc>
          <w:tcPr>
            <w:tcW w:w="3729" w:type="dxa"/>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r w:rsidRPr="00CE6363">
              <w:rPr>
                <w:rFonts w:eastAsia="Times New Roman"/>
                <w:b/>
                <w:i/>
                <w:sz w:val="20"/>
                <w:szCs w:val="20"/>
                <w:lang w:eastAsia="ru-RU"/>
              </w:rPr>
              <w:t>934,4</w:t>
            </w:r>
          </w:p>
        </w:tc>
        <w:tc>
          <w:tcPr>
            <w:tcW w:w="2022" w:type="dxa"/>
            <w:vMerge w:val="restart"/>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Отдел культуры Чаинского района</w:t>
            </w:r>
          </w:p>
          <w:p w:rsidR="00CE6363" w:rsidRPr="00CE6363" w:rsidRDefault="00CE6363" w:rsidP="0091411B">
            <w:pPr>
              <w:widowControl w:val="0"/>
              <w:overflowPunct/>
              <w:jc w:val="center"/>
              <w:textAlignment w:val="auto"/>
              <w:rPr>
                <w:rFonts w:eastAsia="Times New Roman"/>
                <w:b/>
                <w:sz w:val="20"/>
                <w:szCs w:val="20"/>
                <w:lang w:eastAsia="ru-RU"/>
              </w:rPr>
            </w:pPr>
          </w:p>
        </w:tc>
        <w:tc>
          <w:tcPr>
            <w:tcW w:w="1843" w:type="dxa"/>
            <w:vMerge w:val="restart"/>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Управление образования Администрации Чаинского района</w:t>
            </w:r>
          </w:p>
        </w:tc>
        <w:tc>
          <w:tcPr>
            <w:tcW w:w="1701" w:type="dxa"/>
            <w:vMerge w:val="restart"/>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354,4</w:t>
            </w:r>
          </w:p>
        </w:tc>
        <w:tc>
          <w:tcPr>
            <w:tcW w:w="2022" w:type="dxa"/>
            <w:vMerge/>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vMerge/>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vMerge/>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290,0</w:t>
            </w:r>
          </w:p>
        </w:tc>
        <w:tc>
          <w:tcPr>
            <w:tcW w:w="2022" w:type="dxa"/>
            <w:vMerge/>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vMerge/>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vMerge/>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290,0</w:t>
            </w:r>
          </w:p>
        </w:tc>
        <w:tc>
          <w:tcPr>
            <w:tcW w:w="2022" w:type="dxa"/>
            <w:vMerge/>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vMerge/>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vMerge/>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r w:rsidRPr="00CE6363">
              <w:rPr>
                <w:rFonts w:eastAsia="Times New Roman"/>
                <w:sz w:val="20"/>
                <w:szCs w:val="20"/>
                <w:lang w:eastAsia="ru-RU"/>
              </w:rPr>
              <w:t>1.2.1</w:t>
            </w:r>
          </w:p>
        </w:tc>
        <w:tc>
          <w:tcPr>
            <w:tcW w:w="3402" w:type="dxa"/>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Областной конкурс исполнителей солдатской песни «Муза, опаленная войной»</w:t>
            </w: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10,4</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widowControl w:val="0"/>
              <w:overflowPunc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10,4</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r w:rsidRPr="00CE6363">
              <w:rPr>
                <w:rFonts w:eastAsia="Times New Roman"/>
                <w:sz w:val="20"/>
                <w:szCs w:val="20"/>
                <w:lang w:eastAsia="ru-RU"/>
              </w:rPr>
              <w:t>1.2.2</w:t>
            </w:r>
          </w:p>
        </w:tc>
        <w:tc>
          <w:tcPr>
            <w:tcW w:w="3402"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 xml:space="preserve">Областной конкурс национальной песни и танца </w:t>
            </w: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12,8</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6,8</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6,8</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1.2.3</w:t>
            </w:r>
          </w:p>
        </w:tc>
        <w:tc>
          <w:tcPr>
            <w:tcW w:w="3402"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 xml:space="preserve">Областной конкурс детского творчества </w:t>
            </w: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11,1</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15,9</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rPr>
          <w:trHeight w:val="259"/>
        </w:trPr>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15,9</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bl>
    <w:p w:rsidR="00CE6363" w:rsidRPr="00CE6363" w:rsidRDefault="00CE6363" w:rsidP="0091411B">
      <w:pPr>
        <w:overflowPunct/>
        <w:autoSpaceDE/>
        <w:autoSpaceDN/>
        <w:adjustRightInd/>
        <w:textAlignment w:val="auto"/>
        <w:rPr>
          <w:rFonts w:eastAsia="Times New Roman"/>
          <w:sz w:val="20"/>
          <w:szCs w:val="20"/>
          <w:lang w:eastAsia="ru-RU"/>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402"/>
        <w:gridCol w:w="1620"/>
        <w:gridCol w:w="3729"/>
        <w:gridCol w:w="2022"/>
        <w:gridCol w:w="1843"/>
        <w:gridCol w:w="1701"/>
      </w:tblGrid>
      <w:tr w:rsidR="00CE6363" w:rsidRPr="00CE6363" w:rsidTr="00CE6363">
        <w:trPr>
          <w:trHeight w:val="343"/>
        </w:trPr>
        <w:tc>
          <w:tcPr>
            <w:tcW w:w="81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w:t>
            </w:r>
          </w:p>
        </w:tc>
        <w:tc>
          <w:tcPr>
            <w:tcW w:w="3402"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w:t>
            </w:r>
          </w:p>
        </w:tc>
        <w:tc>
          <w:tcPr>
            <w:tcW w:w="1620"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3</w:t>
            </w:r>
          </w:p>
        </w:tc>
        <w:tc>
          <w:tcPr>
            <w:tcW w:w="3729"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4</w:t>
            </w:r>
          </w:p>
        </w:tc>
        <w:tc>
          <w:tcPr>
            <w:tcW w:w="2022"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5</w:t>
            </w:r>
          </w:p>
        </w:tc>
        <w:tc>
          <w:tcPr>
            <w:tcW w:w="1843"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6</w:t>
            </w:r>
          </w:p>
        </w:tc>
        <w:tc>
          <w:tcPr>
            <w:tcW w:w="1701"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7</w:t>
            </w:r>
          </w:p>
        </w:tc>
      </w:tr>
      <w:tr w:rsidR="00CE6363" w:rsidRPr="00CE6363" w:rsidTr="00CE6363">
        <w:trPr>
          <w:trHeight w:val="343"/>
        </w:trPr>
        <w:tc>
          <w:tcPr>
            <w:tcW w:w="817"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1.2.4</w:t>
            </w:r>
          </w:p>
        </w:tc>
        <w:tc>
          <w:tcPr>
            <w:tcW w:w="3402"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Областной конкурс самодеятельных композиторов</w:t>
            </w: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2,3</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2,3</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1.2.5</w:t>
            </w:r>
          </w:p>
        </w:tc>
        <w:tc>
          <w:tcPr>
            <w:tcW w:w="3402" w:type="dxa"/>
            <w:vMerge w:val="restart"/>
            <w:shd w:val="clear" w:color="auto" w:fill="auto"/>
          </w:tcPr>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 xml:space="preserve">Областной конкурс художественного слова </w:t>
            </w:r>
          </w:p>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4,1</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rPr>
          <w:trHeight w:val="287"/>
        </w:trPr>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4,7</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4,7</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1.2.6</w:t>
            </w:r>
          </w:p>
        </w:tc>
        <w:tc>
          <w:tcPr>
            <w:tcW w:w="3402" w:type="dxa"/>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Областной фестиваль театральных коллективов</w:t>
            </w: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4,7</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rPr>
          <w:trHeight w:val="395"/>
        </w:trPr>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4,7</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lastRenderedPageBreak/>
              <w:t>1.2.7</w:t>
            </w:r>
          </w:p>
        </w:tc>
        <w:tc>
          <w:tcPr>
            <w:tcW w:w="3402"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Областной фольклорный конкурс</w:t>
            </w: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5,9</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5,9</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5,9</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1.2.8</w:t>
            </w:r>
          </w:p>
        </w:tc>
        <w:tc>
          <w:tcPr>
            <w:tcW w:w="3402"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Областной конкурс вокального искусства, академического вокала</w:t>
            </w: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6,0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6,0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6,0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1.2.9</w:t>
            </w:r>
          </w:p>
        </w:tc>
        <w:tc>
          <w:tcPr>
            <w:tcW w:w="3402"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Областной Конкурс хореографических коллективов</w:t>
            </w: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1,7</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6,3</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6,3</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1.2.10</w:t>
            </w:r>
          </w:p>
        </w:tc>
        <w:tc>
          <w:tcPr>
            <w:tcW w:w="3402"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Областной Конкурс исполнителей эстрадной песни</w:t>
            </w: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4,6</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5,4</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5,4</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1.2.11</w:t>
            </w:r>
          </w:p>
        </w:tc>
        <w:tc>
          <w:tcPr>
            <w:tcW w:w="3402"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Заключительный</w:t>
            </w:r>
            <w:r w:rsidRPr="00CE6363">
              <w:rPr>
                <w:rFonts w:eastAsia="Times New Roman"/>
                <w:sz w:val="20"/>
                <w:szCs w:val="20"/>
                <w:lang w:val="uk-UA" w:eastAsia="ru-RU"/>
              </w:rPr>
              <w:t xml:space="preserve"> </w:t>
            </w:r>
            <w:r w:rsidRPr="00CE6363">
              <w:rPr>
                <w:rFonts w:eastAsia="Times New Roman"/>
                <w:sz w:val="20"/>
                <w:szCs w:val="20"/>
                <w:lang w:eastAsia="ru-RU"/>
              </w:rPr>
              <w:t>концерт</w:t>
            </w:r>
            <w:r w:rsidRPr="00CE6363">
              <w:rPr>
                <w:rFonts w:eastAsia="Times New Roman"/>
                <w:sz w:val="20"/>
                <w:szCs w:val="20"/>
                <w:lang w:val="uk-UA" w:eastAsia="ru-RU"/>
              </w:rPr>
              <w:t xml:space="preserve"> </w:t>
            </w:r>
            <w:r w:rsidRPr="00CE6363">
              <w:rPr>
                <w:rFonts w:eastAsia="Times New Roman"/>
                <w:sz w:val="20"/>
                <w:szCs w:val="20"/>
                <w:lang w:eastAsia="ru-RU"/>
              </w:rPr>
              <w:t xml:space="preserve"> Губернаторского фестиваля </w:t>
            </w:r>
            <w:r w:rsidRPr="00CE6363">
              <w:rPr>
                <w:rFonts w:eastAsia="Times New Roman"/>
                <w:sz w:val="20"/>
                <w:szCs w:val="20"/>
                <w:lang w:val="uk-UA" w:eastAsia="ru-RU"/>
              </w:rPr>
              <w:t>народного творчества</w:t>
            </w: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5,6</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5,4</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5,4</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r w:rsidRPr="00CE6363">
              <w:rPr>
                <w:rFonts w:eastAsia="Times New Roman"/>
                <w:sz w:val="20"/>
                <w:szCs w:val="20"/>
                <w:lang w:eastAsia="ru-RU"/>
              </w:rPr>
              <w:t>1.2.12</w:t>
            </w:r>
          </w:p>
        </w:tc>
        <w:tc>
          <w:tcPr>
            <w:tcW w:w="3402"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Региональный фестиваль казачьей культуры «Братина»</w:t>
            </w: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3,9</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r w:rsidRPr="00CE6363">
              <w:rPr>
                <w:rFonts w:eastAsia="Times New Roman"/>
                <w:sz w:val="20"/>
                <w:szCs w:val="20"/>
                <w:lang w:eastAsia="ru-RU"/>
              </w:rPr>
              <w:t>1.2.13</w:t>
            </w:r>
          </w:p>
        </w:tc>
        <w:tc>
          <w:tcPr>
            <w:tcW w:w="3402"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Областной праздник «Хлеба»</w:t>
            </w: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3,9</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3,9</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w:t>
            </w:r>
          </w:p>
        </w:tc>
        <w:tc>
          <w:tcPr>
            <w:tcW w:w="3402"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w:t>
            </w:r>
          </w:p>
        </w:tc>
        <w:tc>
          <w:tcPr>
            <w:tcW w:w="1620"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3</w:t>
            </w:r>
          </w:p>
        </w:tc>
        <w:tc>
          <w:tcPr>
            <w:tcW w:w="3729"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4</w:t>
            </w:r>
          </w:p>
        </w:tc>
        <w:tc>
          <w:tcPr>
            <w:tcW w:w="2022"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5</w:t>
            </w:r>
          </w:p>
        </w:tc>
        <w:tc>
          <w:tcPr>
            <w:tcW w:w="1843"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6</w:t>
            </w:r>
          </w:p>
        </w:tc>
        <w:tc>
          <w:tcPr>
            <w:tcW w:w="1701"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7</w:t>
            </w: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r w:rsidRPr="00CE6363">
              <w:rPr>
                <w:rFonts w:eastAsia="Times New Roman"/>
                <w:sz w:val="20"/>
                <w:szCs w:val="20"/>
                <w:lang w:eastAsia="ru-RU"/>
              </w:rPr>
              <w:t>1.2.14</w:t>
            </w:r>
          </w:p>
        </w:tc>
        <w:tc>
          <w:tcPr>
            <w:tcW w:w="3402"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Межрайонный фестиваль-конкурс «Праздник гриба»</w:t>
            </w: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1,5</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1,5</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r w:rsidRPr="00CE6363">
              <w:rPr>
                <w:rFonts w:eastAsia="Times New Roman"/>
                <w:sz w:val="20"/>
                <w:szCs w:val="20"/>
                <w:lang w:eastAsia="ru-RU"/>
              </w:rPr>
              <w:t>1.2.15</w:t>
            </w:r>
          </w:p>
        </w:tc>
        <w:tc>
          <w:tcPr>
            <w:tcW w:w="3402"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Международный фестиваль-конкурс «Праздник топора»</w:t>
            </w: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3,9</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3,9</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1.2.16.</w:t>
            </w:r>
          </w:p>
        </w:tc>
        <w:tc>
          <w:tcPr>
            <w:tcW w:w="3402"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Областной фестиваль «Праздник жимолости»</w:t>
            </w: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4,9</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4,9</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1.2.17</w:t>
            </w:r>
          </w:p>
        </w:tc>
        <w:tc>
          <w:tcPr>
            <w:tcW w:w="3402"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Национальный праздник удмуртской культуры «Гербер»</w:t>
            </w: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150,4</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200,0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200,0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1.2.18</w:t>
            </w:r>
          </w:p>
        </w:tc>
        <w:tc>
          <w:tcPr>
            <w:tcW w:w="3402" w:type="dxa"/>
            <w:vMerge w:val="restart"/>
            <w:shd w:val="clear" w:color="auto" w:fill="auto"/>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Международная летняя творческая школа «Новые имена»</w:t>
            </w: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138,4</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1.2.19</w:t>
            </w:r>
          </w:p>
        </w:tc>
        <w:tc>
          <w:tcPr>
            <w:tcW w:w="3402"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День методических служб</w:t>
            </w: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9,9</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rPr>
          <w:trHeight w:val="420"/>
        </w:trPr>
        <w:tc>
          <w:tcPr>
            <w:tcW w:w="817" w:type="dxa"/>
            <w:vMerge w:val="restart"/>
            <w:shd w:val="clear" w:color="auto" w:fill="auto"/>
          </w:tcPr>
          <w:p w:rsidR="00CE6363" w:rsidRPr="00CE6363" w:rsidRDefault="00CE6363" w:rsidP="0091411B">
            <w:pPr>
              <w:overflowPunct/>
              <w:autoSpaceDE/>
              <w:autoSpaceDN/>
              <w:adjustRightInd/>
              <w:textAlignment w:val="auto"/>
              <w:rPr>
                <w:rFonts w:eastAsia="Times New Roman"/>
                <w:b/>
                <w:sz w:val="20"/>
                <w:szCs w:val="20"/>
                <w:lang w:eastAsia="ru-RU"/>
              </w:rPr>
            </w:pPr>
            <w:r w:rsidRPr="00CE6363">
              <w:rPr>
                <w:rFonts w:eastAsia="Times New Roman"/>
                <w:b/>
                <w:sz w:val="20"/>
                <w:szCs w:val="20"/>
                <w:lang w:eastAsia="ru-RU"/>
              </w:rPr>
              <w:lastRenderedPageBreak/>
              <w:t>1.3</w:t>
            </w:r>
          </w:p>
        </w:tc>
        <w:tc>
          <w:tcPr>
            <w:tcW w:w="3402" w:type="dxa"/>
            <w:vMerge w:val="restart"/>
            <w:shd w:val="clear" w:color="auto" w:fill="auto"/>
          </w:tcPr>
          <w:p w:rsidR="00CE6363" w:rsidRPr="00CE6363" w:rsidRDefault="00CE6363" w:rsidP="0091411B">
            <w:pPr>
              <w:widowControl w:val="0"/>
              <w:overflowPunct/>
              <w:textAlignment w:val="auto"/>
              <w:rPr>
                <w:rFonts w:eastAsia="Times New Roman"/>
                <w:b/>
                <w:sz w:val="20"/>
                <w:szCs w:val="20"/>
                <w:lang w:eastAsia="ru-RU"/>
              </w:rPr>
            </w:pPr>
            <w:r w:rsidRPr="00CE6363">
              <w:rPr>
                <w:rFonts w:eastAsia="Times New Roman"/>
                <w:b/>
                <w:sz w:val="20"/>
                <w:szCs w:val="20"/>
                <w:lang w:eastAsia="ru-RU"/>
              </w:rPr>
              <w:t>Мероприятие 3. Организация и проведение районных конкурсов, фестивалей и праздников, всего, в т.ч.</w:t>
            </w:r>
          </w:p>
        </w:tc>
        <w:tc>
          <w:tcPr>
            <w:tcW w:w="1620" w:type="dxa"/>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r w:rsidRPr="00CE6363">
              <w:rPr>
                <w:rFonts w:eastAsia="Times New Roman"/>
                <w:b/>
                <w:i/>
                <w:sz w:val="20"/>
                <w:szCs w:val="20"/>
                <w:lang w:eastAsia="ru-RU"/>
              </w:rPr>
              <w:t>всего</w:t>
            </w:r>
          </w:p>
        </w:tc>
        <w:tc>
          <w:tcPr>
            <w:tcW w:w="3729" w:type="dxa"/>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r w:rsidRPr="00CE6363">
              <w:rPr>
                <w:rFonts w:eastAsia="Times New Roman"/>
                <w:b/>
                <w:i/>
                <w:sz w:val="20"/>
                <w:szCs w:val="20"/>
                <w:lang w:eastAsia="ru-RU"/>
              </w:rPr>
              <w:t>2037,3</w:t>
            </w:r>
          </w:p>
        </w:tc>
        <w:tc>
          <w:tcPr>
            <w:tcW w:w="2022" w:type="dxa"/>
            <w:vMerge w:val="restart"/>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Отдел культуры Чаинского района</w:t>
            </w:r>
          </w:p>
        </w:tc>
        <w:tc>
          <w:tcPr>
            <w:tcW w:w="1843" w:type="dxa"/>
            <w:vMerge w:val="restart"/>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Управление образования Администрации Чаинского района</w:t>
            </w:r>
          </w:p>
        </w:tc>
        <w:tc>
          <w:tcPr>
            <w:tcW w:w="1701" w:type="dxa"/>
            <w:vMerge w:val="restart"/>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r>
      <w:tr w:rsidR="00CE6363" w:rsidRPr="00CE6363" w:rsidTr="00CE6363">
        <w:trPr>
          <w:trHeight w:val="330"/>
        </w:trPr>
        <w:tc>
          <w:tcPr>
            <w:tcW w:w="817" w:type="dxa"/>
            <w:vMerge/>
            <w:shd w:val="clear" w:color="auto" w:fill="auto"/>
          </w:tcPr>
          <w:p w:rsidR="00CE6363" w:rsidRPr="00CE6363" w:rsidRDefault="00CE6363" w:rsidP="0091411B">
            <w:pPr>
              <w:overflowPunct/>
              <w:autoSpaceDE/>
              <w:autoSpaceDN/>
              <w:adjustRightInd/>
              <w:textAlignment w:val="auto"/>
              <w:rPr>
                <w:rFonts w:eastAsia="Times New Roman"/>
                <w:b/>
                <w:sz w:val="20"/>
                <w:szCs w:val="20"/>
                <w:lang w:eastAsia="ru-RU"/>
              </w:rPr>
            </w:pPr>
          </w:p>
        </w:tc>
        <w:tc>
          <w:tcPr>
            <w:tcW w:w="3402" w:type="dxa"/>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2023 год</w:t>
            </w:r>
          </w:p>
        </w:tc>
        <w:tc>
          <w:tcPr>
            <w:tcW w:w="3729"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353,5</w:t>
            </w:r>
          </w:p>
        </w:tc>
        <w:tc>
          <w:tcPr>
            <w:tcW w:w="2022" w:type="dxa"/>
            <w:vMerge/>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843" w:type="dxa"/>
            <w:vMerge/>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701" w:type="dxa"/>
            <w:vMerge/>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r>
      <w:tr w:rsidR="00CE6363" w:rsidRPr="00CE6363" w:rsidTr="00CE6363">
        <w:trPr>
          <w:trHeight w:val="345"/>
        </w:trPr>
        <w:tc>
          <w:tcPr>
            <w:tcW w:w="817" w:type="dxa"/>
            <w:vMerge/>
            <w:shd w:val="clear" w:color="auto" w:fill="auto"/>
          </w:tcPr>
          <w:p w:rsidR="00CE6363" w:rsidRPr="00CE6363" w:rsidRDefault="00CE6363" w:rsidP="0091411B">
            <w:pPr>
              <w:overflowPunct/>
              <w:autoSpaceDE/>
              <w:autoSpaceDN/>
              <w:adjustRightInd/>
              <w:textAlignment w:val="auto"/>
              <w:rPr>
                <w:rFonts w:eastAsia="Times New Roman"/>
                <w:b/>
                <w:sz w:val="20"/>
                <w:szCs w:val="20"/>
                <w:lang w:eastAsia="ru-RU"/>
              </w:rPr>
            </w:pPr>
          </w:p>
        </w:tc>
        <w:tc>
          <w:tcPr>
            <w:tcW w:w="3402" w:type="dxa"/>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2024 год</w:t>
            </w:r>
          </w:p>
        </w:tc>
        <w:tc>
          <w:tcPr>
            <w:tcW w:w="3729"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1114,4</w:t>
            </w:r>
          </w:p>
        </w:tc>
        <w:tc>
          <w:tcPr>
            <w:tcW w:w="2022" w:type="dxa"/>
            <w:vMerge/>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843" w:type="dxa"/>
            <w:vMerge/>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701" w:type="dxa"/>
            <w:vMerge/>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r>
      <w:tr w:rsidR="00CE6363" w:rsidRPr="00CE6363" w:rsidTr="00CE6363">
        <w:trPr>
          <w:trHeight w:val="355"/>
        </w:trPr>
        <w:tc>
          <w:tcPr>
            <w:tcW w:w="817" w:type="dxa"/>
            <w:vMerge/>
            <w:shd w:val="clear" w:color="auto" w:fill="auto"/>
          </w:tcPr>
          <w:p w:rsidR="00CE6363" w:rsidRPr="00CE6363" w:rsidRDefault="00CE6363" w:rsidP="0091411B">
            <w:pPr>
              <w:overflowPunct/>
              <w:autoSpaceDE/>
              <w:autoSpaceDN/>
              <w:adjustRightInd/>
              <w:textAlignment w:val="auto"/>
              <w:rPr>
                <w:rFonts w:eastAsia="Times New Roman"/>
                <w:b/>
                <w:sz w:val="20"/>
                <w:szCs w:val="20"/>
                <w:lang w:eastAsia="ru-RU"/>
              </w:rPr>
            </w:pPr>
          </w:p>
        </w:tc>
        <w:tc>
          <w:tcPr>
            <w:tcW w:w="3402" w:type="dxa"/>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2025 год</w:t>
            </w:r>
          </w:p>
        </w:tc>
        <w:tc>
          <w:tcPr>
            <w:tcW w:w="3729" w:type="dxa"/>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569,4</w:t>
            </w:r>
          </w:p>
        </w:tc>
        <w:tc>
          <w:tcPr>
            <w:tcW w:w="2022" w:type="dxa"/>
            <w:vMerge/>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843" w:type="dxa"/>
            <w:vMerge/>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701" w:type="dxa"/>
            <w:vMerge/>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1.3.1</w:t>
            </w:r>
          </w:p>
        </w:tc>
        <w:tc>
          <w:tcPr>
            <w:tcW w:w="3402"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Конкурс исполнителей солдатской песни «Слава Армии родной»</w:t>
            </w: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16,6</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9,0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9,5</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1.3.2</w:t>
            </w:r>
          </w:p>
        </w:tc>
        <w:tc>
          <w:tcPr>
            <w:tcW w:w="3402" w:type="dxa"/>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Конкурс сатиры и юмора «Бриллиантовая рука»</w:t>
            </w:r>
          </w:p>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12,2</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11,6</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13,6</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1.3.3</w:t>
            </w:r>
          </w:p>
        </w:tc>
        <w:tc>
          <w:tcPr>
            <w:tcW w:w="3402" w:type="dxa"/>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Конкурс учреждений культуры</w:t>
            </w:r>
          </w:p>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10,0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10,0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12,0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1.3.4</w:t>
            </w:r>
          </w:p>
        </w:tc>
        <w:tc>
          <w:tcPr>
            <w:tcW w:w="3402" w:type="dxa"/>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 xml:space="preserve">Выставка – конкурс декоративно-прикладного творчества </w:t>
            </w:r>
          </w:p>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«Мир добрых вещей»</w:t>
            </w: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6,0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6,0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1.3.5</w:t>
            </w:r>
          </w:p>
        </w:tc>
        <w:tc>
          <w:tcPr>
            <w:tcW w:w="3402" w:type="dxa"/>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Праздник детства «Родничок»</w:t>
            </w:r>
          </w:p>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15,6</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15,6</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17,6</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rPr>
          <w:trHeight w:val="287"/>
        </w:trPr>
        <w:tc>
          <w:tcPr>
            <w:tcW w:w="817"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1.3.6</w:t>
            </w:r>
          </w:p>
        </w:tc>
        <w:tc>
          <w:tcPr>
            <w:tcW w:w="3402" w:type="dxa"/>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Фестиваль «Чаинские просторы»</w:t>
            </w:r>
          </w:p>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11,6</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15,0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tcBorders>
              <w:bottom w:val="single" w:sz="4" w:space="0" w:color="auto"/>
            </w:tcBorders>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tcBorders>
              <w:bottom w:val="single" w:sz="4" w:space="0" w:color="auto"/>
            </w:tcBorders>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tcBorders>
              <w:bottom w:val="single" w:sz="4" w:space="0" w:color="auto"/>
            </w:tcBorders>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tcBorders>
              <w:bottom w:val="single" w:sz="4" w:space="0" w:color="auto"/>
            </w:tcBorders>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17,0</w:t>
            </w:r>
          </w:p>
        </w:tc>
        <w:tc>
          <w:tcPr>
            <w:tcW w:w="2022" w:type="dxa"/>
            <w:tcBorders>
              <w:bottom w:val="single" w:sz="4" w:space="0" w:color="auto"/>
            </w:tcBorders>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tcBorders>
              <w:bottom w:val="single" w:sz="4" w:space="0" w:color="auto"/>
            </w:tcBorders>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tcBorders>
              <w:bottom w:val="single" w:sz="4" w:space="0" w:color="auto"/>
            </w:tcBorders>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1.3.7</w:t>
            </w:r>
          </w:p>
        </w:tc>
        <w:tc>
          <w:tcPr>
            <w:tcW w:w="3402" w:type="dxa"/>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Мероприятия посвященные старшему поколению:</w:t>
            </w:r>
          </w:p>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 Фестиваль-конкурс старшего поколения «Белой акации гроздья душистые»;</w:t>
            </w:r>
          </w:p>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 Районный конкурс «Ветеранское подворье»;</w:t>
            </w:r>
          </w:p>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 Районный конкурс по компьютерному многоборью среди пенсионеров Чаинского района;</w:t>
            </w:r>
          </w:p>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 Районный конкурс –фестиваль хоровых и вокальных коллективов ветеранов «Салют, Победа!»</w:t>
            </w: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val="en-US" w:eastAsia="ru-RU"/>
              </w:rPr>
            </w:pPr>
            <w:r w:rsidRPr="00CE6363">
              <w:rPr>
                <w:rFonts w:eastAsia="Times New Roman"/>
                <w:sz w:val="20"/>
                <w:szCs w:val="20"/>
                <w:lang w:eastAsia="ru-RU"/>
              </w:rPr>
              <w:t>44,8</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44,8</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tcBorders>
              <w:bottom w:val="single" w:sz="4" w:space="0" w:color="auto"/>
            </w:tcBorders>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tcBorders>
              <w:bottom w:val="single" w:sz="4" w:space="0" w:color="auto"/>
            </w:tcBorders>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tcBorders>
              <w:bottom w:val="single" w:sz="4" w:space="0" w:color="auto"/>
            </w:tcBorders>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tcBorders>
              <w:bottom w:val="single" w:sz="4" w:space="0" w:color="auto"/>
            </w:tcBorders>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46,8</w:t>
            </w:r>
          </w:p>
        </w:tc>
        <w:tc>
          <w:tcPr>
            <w:tcW w:w="2022" w:type="dxa"/>
            <w:tcBorders>
              <w:bottom w:val="single" w:sz="4" w:space="0" w:color="auto"/>
            </w:tcBorders>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tcBorders>
              <w:bottom w:val="single" w:sz="4" w:space="0" w:color="auto"/>
            </w:tcBorders>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tcBorders>
              <w:bottom w:val="single" w:sz="4" w:space="0" w:color="auto"/>
            </w:tcBorders>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tcBorders>
              <w:top w:val="single" w:sz="4" w:space="0" w:color="auto"/>
            </w:tcBorders>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1.3.8</w:t>
            </w:r>
          </w:p>
        </w:tc>
        <w:tc>
          <w:tcPr>
            <w:tcW w:w="3402" w:type="dxa"/>
            <w:vMerge w:val="restart"/>
            <w:tcBorders>
              <w:top w:val="single" w:sz="4" w:space="0" w:color="auto"/>
            </w:tcBorders>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Межрайонный конкурс исполнителей эстрадной песни «Голоса осени»</w:t>
            </w:r>
          </w:p>
        </w:tc>
        <w:tc>
          <w:tcPr>
            <w:tcW w:w="1620" w:type="dxa"/>
            <w:tcBorders>
              <w:top w:val="single" w:sz="4" w:space="0" w:color="auto"/>
            </w:tcBorders>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tcBorders>
              <w:top w:val="single" w:sz="4" w:space="0" w:color="auto"/>
            </w:tcBorders>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48,3</w:t>
            </w:r>
          </w:p>
        </w:tc>
        <w:tc>
          <w:tcPr>
            <w:tcW w:w="2022" w:type="dxa"/>
            <w:tcBorders>
              <w:top w:val="single" w:sz="4" w:space="0" w:color="auto"/>
            </w:tcBorders>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tcBorders>
              <w:top w:val="single" w:sz="4" w:space="0" w:color="auto"/>
            </w:tcBorders>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tcBorders>
              <w:top w:val="single" w:sz="4" w:space="0" w:color="auto"/>
            </w:tcBorders>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22,0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lastRenderedPageBreak/>
              <w:t>1.3.9</w:t>
            </w:r>
          </w:p>
        </w:tc>
        <w:tc>
          <w:tcPr>
            <w:tcW w:w="3402" w:type="dxa"/>
            <w:vMerge w:val="restart"/>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День работников культуры</w:t>
            </w: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22,8</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22,9</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24,9</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rPr>
          <w:trHeight w:val="395"/>
        </w:trPr>
        <w:tc>
          <w:tcPr>
            <w:tcW w:w="817"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1.3.10</w:t>
            </w:r>
          </w:p>
        </w:tc>
        <w:tc>
          <w:tcPr>
            <w:tcW w:w="3402"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Фестиваль вокально – инструментальных ансамблей и кавер-групп "ВИА-</w:t>
            </w:r>
            <w:r w:rsidRPr="00CE6363">
              <w:rPr>
                <w:rFonts w:eastAsia="Times New Roman"/>
                <w:sz w:val="20"/>
                <w:szCs w:val="20"/>
                <w:lang w:val="en-US" w:eastAsia="ru-RU"/>
              </w:rPr>
              <w:t>FEST</w:t>
            </w:r>
            <w:r w:rsidRPr="00CE6363">
              <w:rPr>
                <w:rFonts w:eastAsia="Times New Roman"/>
                <w:sz w:val="20"/>
                <w:szCs w:val="20"/>
                <w:lang w:eastAsia="ru-RU"/>
              </w:rPr>
              <w:t>"</w:t>
            </w: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rPr>
          <w:trHeight w:val="475"/>
        </w:trPr>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60,0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CE6363">
        <w:tc>
          <w:tcPr>
            <w:tcW w:w="817"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60,0</w:t>
            </w:r>
          </w:p>
        </w:tc>
        <w:tc>
          <w:tcPr>
            <w:tcW w:w="2022"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bl>
    <w:p w:rsidR="00CE6363" w:rsidRPr="00CE6363" w:rsidRDefault="00CE6363" w:rsidP="0091411B">
      <w:pPr>
        <w:overflowPunct/>
        <w:autoSpaceDE/>
        <w:autoSpaceDN/>
        <w:adjustRightInd/>
        <w:textAlignment w:val="auto"/>
        <w:rPr>
          <w:rFonts w:eastAsia="Times New Roman"/>
          <w:sz w:val="20"/>
          <w:szCs w:val="20"/>
          <w:lang w:eastAsia="ru-RU"/>
        </w:rPr>
      </w:pPr>
    </w:p>
    <w:p w:rsidR="00CE6363" w:rsidRPr="00CE6363" w:rsidRDefault="00CE6363" w:rsidP="0091411B">
      <w:pPr>
        <w:overflowPunct/>
        <w:autoSpaceDE/>
        <w:autoSpaceDN/>
        <w:adjustRightInd/>
        <w:textAlignment w:val="auto"/>
        <w:rPr>
          <w:rFonts w:eastAsia="Times New Roman"/>
          <w:sz w:val="20"/>
          <w:szCs w:val="20"/>
          <w:lang w:eastAsia="ru-RU"/>
        </w:rPr>
      </w:pPr>
    </w:p>
    <w:p w:rsidR="00CE6363" w:rsidRPr="00CE6363" w:rsidRDefault="00CE6363" w:rsidP="0091411B">
      <w:pPr>
        <w:overflowPunct/>
        <w:autoSpaceDE/>
        <w:autoSpaceDN/>
        <w:adjustRightInd/>
        <w:textAlignment w:val="auto"/>
        <w:rPr>
          <w:rFonts w:eastAsia="Times New Roman"/>
          <w:sz w:val="20"/>
          <w:szCs w:val="20"/>
          <w:lang w:eastAsia="ru-RU"/>
        </w:rPr>
      </w:pPr>
    </w:p>
    <w:p w:rsidR="00CE6363" w:rsidRPr="00CE6363" w:rsidRDefault="00CE6363" w:rsidP="0091411B">
      <w:pPr>
        <w:overflowPunct/>
        <w:autoSpaceDE/>
        <w:autoSpaceDN/>
        <w:adjustRightInd/>
        <w:textAlignment w:val="auto"/>
        <w:rPr>
          <w:rFonts w:eastAsia="Times New Roman"/>
          <w:sz w:val="20"/>
          <w:szCs w:val="20"/>
          <w:lang w:eastAsia="ru-RU"/>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9"/>
        <w:gridCol w:w="18"/>
        <w:gridCol w:w="3306"/>
        <w:gridCol w:w="96"/>
        <w:gridCol w:w="1427"/>
        <w:gridCol w:w="59"/>
        <w:gridCol w:w="134"/>
        <w:gridCol w:w="3509"/>
        <w:gridCol w:w="220"/>
        <w:gridCol w:w="1755"/>
        <w:gridCol w:w="267"/>
        <w:gridCol w:w="1714"/>
        <w:gridCol w:w="129"/>
        <w:gridCol w:w="1353"/>
        <w:gridCol w:w="348"/>
      </w:tblGrid>
      <w:tr w:rsidR="00CE6363" w:rsidRPr="00CE6363" w:rsidTr="00B52BD0">
        <w:tc>
          <w:tcPr>
            <w:tcW w:w="817" w:type="dxa"/>
            <w:gridSpan w:val="2"/>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w:t>
            </w:r>
          </w:p>
        </w:tc>
        <w:tc>
          <w:tcPr>
            <w:tcW w:w="3402" w:type="dxa"/>
            <w:gridSpan w:val="2"/>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w:t>
            </w:r>
          </w:p>
        </w:tc>
        <w:tc>
          <w:tcPr>
            <w:tcW w:w="1620" w:type="dxa"/>
            <w:gridSpan w:val="3"/>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3</w:t>
            </w:r>
          </w:p>
        </w:tc>
        <w:tc>
          <w:tcPr>
            <w:tcW w:w="3729" w:type="dxa"/>
            <w:gridSpan w:val="2"/>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4</w:t>
            </w:r>
          </w:p>
        </w:tc>
        <w:tc>
          <w:tcPr>
            <w:tcW w:w="2022" w:type="dxa"/>
            <w:gridSpan w:val="2"/>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5</w:t>
            </w:r>
          </w:p>
        </w:tc>
        <w:tc>
          <w:tcPr>
            <w:tcW w:w="1843" w:type="dxa"/>
            <w:gridSpan w:val="2"/>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6</w:t>
            </w:r>
          </w:p>
        </w:tc>
        <w:tc>
          <w:tcPr>
            <w:tcW w:w="1701" w:type="dxa"/>
            <w:gridSpan w:val="2"/>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7</w:t>
            </w:r>
          </w:p>
        </w:tc>
      </w:tr>
      <w:tr w:rsidR="00CE6363" w:rsidRPr="00CE6363" w:rsidTr="00B52BD0">
        <w:tc>
          <w:tcPr>
            <w:tcW w:w="817" w:type="dxa"/>
            <w:gridSpan w:val="2"/>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1.3.11</w:t>
            </w:r>
          </w:p>
        </w:tc>
        <w:tc>
          <w:tcPr>
            <w:tcW w:w="3402" w:type="dxa"/>
            <w:gridSpan w:val="2"/>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Праздник «День семьи, любви и верности»</w:t>
            </w: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4,8</w:t>
            </w:r>
          </w:p>
        </w:tc>
        <w:tc>
          <w:tcPr>
            <w:tcW w:w="202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40,0</w:t>
            </w:r>
          </w:p>
        </w:tc>
        <w:tc>
          <w:tcPr>
            <w:tcW w:w="202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42,0</w:t>
            </w:r>
          </w:p>
        </w:tc>
        <w:tc>
          <w:tcPr>
            <w:tcW w:w="202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1.3.12</w:t>
            </w:r>
          </w:p>
        </w:tc>
        <w:tc>
          <w:tcPr>
            <w:tcW w:w="3402" w:type="dxa"/>
            <w:gridSpan w:val="2"/>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Торжественная церемония награждения ежегодной премией «Человек года»</w:t>
            </w: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202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85,0</w:t>
            </w:r>
          </w:p>
        </w:tc>
        <w:tc>
          <w:tcPr>
            <w:tcW w:w="202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87,0</w:t>
            </w:r>
          </w:p>
        </w:tc>
        <w:tc>
          <w:tcPr>
            <w:tcW w:w="202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1.3.13</w:t>
            </w:r>
          </w:p>
        </w:tc>
        <w:tc>
          <w:tcPr>
            <w:tcW w:w="3402" w:type="dxa"/>
            <w:gridSpan w:val="2"/>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Торжественные проводы юношей в рядах Вооруженных сил РФ</w:t>
            </w: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24,7</w:t>
            </w:r>
          </w:p>
        </w:tc>
        <w:tc>
          <w:tcPr>
            <w:tcW w:w="202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24,0</w:t>
            </w:r>
          </w:p>
        </w:tc>
        <w:tc>
          <w:tcPr>
            <w:tcW w:w="202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26,0</w:t>
            </w:r>
          </w:p>
        </w:tc>
        <w:tc>
          <w:tcPr>
            <w:tcW w:w="202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1.3.14</w:t>
            </w:r>
          </w:p>
        </w:tc>
        <w:tc>
          <w:tcPr>
            <w:tcW w:w="3402" w:type="dxa"/>
            <w:gridSpan w:val="2"/>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Подарки участникам ВОВ, вдовам участников ВОВ</w:t>
            </w: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20,0</w:t>
            </w:r>
          </w:p>
        </w:tc>
        <w:tc>
          <w:tcPr>
            <w:tcW w:w="202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20,0</w:t>
            </w:r>
          </w:p>
        </w:tc>
        <w:tc>
          <w:tcPr>
            <w:tcW w:w="202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20,0</w:t>
            </w:r>
          </w:p>
        </w:tc>
        <w:tc>
          <w:tcPr>
            <w:tcW w:w="202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1.3.15</w:t>
            </w:r>
          </w:p>
        </w:tc>
        <w:tc>
          <w:tcPr>
            <w:tcW w:w="3402" w:type="dxa"/>
            <w:gridSpan w:val="2"/>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Мероприятие, посвященное чествованию участникам ВОВ</w:t>
            </w: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14,0</w:t>
            </w:r>
          </w:p>
        </w:tc>
        <w:tc>
          <w:tcPr>
            <w:tcW w:w="202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20,0</w:t>
            </w:r>
          </w:p>
        </w:tc>
        <w:tc>
          <w:tcPr>
            <w:tcW w:w="202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22,0</w:t>
            </w:r>
          </w:p>
        </w:tc>
        <w:tc>
          <w:tcPr>
            <w:tcW w:w="202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1.3.16</w:t>
            </w:r>
          </w:p>
        </w:tc>
        <w:tc>
          <w:tcPr>
            <w:tcW w:w="3402" w:type="dxa"/>
            <w:gridSpan w:val="2"/>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День памяти и скорби</w:t>
            </w: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202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5,0</w:t>
            </w:r>
          </w:p>
        </w:tc>
        <w:tc>
          <w:tcPr>
            <w:tcW w:w="202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6,0</w:t>
            </w:r>
          </w:p>
        </w:tc>
        <w:tc>
          <w:tcPr>
            <w:tcW w:w="202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1.3.17</w:t>
            </w:r>
          </w:p>
        </w:tc>
        <w:tc>
          <w:tcPr>
            <w:tcW w:w="3402" w:type="dxa"/>
            <w:gridSpan w:val="2"/>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Мероприятие, посвященное Дню старшего поколения</w:t>
            </w: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20,0</w:t>
            </w:r>
          </w:p>
        </w:tc>
        <w:tc>
          <w:tcPr>
            <w:tcW w:w="202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trHeight w:val="70"/>
        </w:trPr>
        <w:tc>
          <w:tcPr>
            <w:tcW w:w="817"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20,0</w:t>
            </w:r>
          </w:p>
        </w:tc>
        <w:tc>
          <w:tcPr>
            <w:tcW w:w="202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trHeight w:val="70"/>
        </w:trPr>
        <w:tc>
          <w:tcPr>
            <w:tcW w:w="817"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22,0</w:t>
            </w:r>
          </w:p>
        </w:tc>
        <w:tc>
          <w:tcPr>
            <w:tcW w:w="202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1.3.18</w:t>
            </w:r>
          </w:p>
        </w:tc>
        <w:tc>
          <w:tcPr>
            <w:tcW w:w="3402" w:type="dxa"/>
            <w:gridSpan w:val="2"/>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День работников сельского хозяйства</w:t>
            </w: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val="en-US" w:eastAsia="ru-RU"/>
              </w:rPr>
            </w:pPr>
            <w:r w:rsidRPr="00CE6363">
              <w:rPr>
                <w:rFonts w:eastAsia="Times New Roman"/>
                <w:sz w:val="20"/>
                <w:szCs w:val="20"/>
                <w:lang w:eastAsia="ru-RU"/>
              </w:rPr>
              <w:t>53,8</w:t>
            </w:r>
          </w:p>
        </w:tc>
        <w:tc>
          <w:tcPr>
            <w:tcW w:w="202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65,0</w:t>
            </w:r>
          </w:p>
        </w:tc>
        <w:tc>
          <w:tcPr>
            <w:tcW w:w="202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65,0</w:t>
            </w:r>
          </w:p>
        </w:tc>
        <w:tc>
          <w:tcPr>
            <w:tcW w:w="202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1.3.19</w:t>
            </w:r>
          </w:p>
        </w:tc>
        <w:tc>
          <w:tcPr>
            <w:tcW w:w="3402" w:type="dxa"/>
            <w:gridSpan w:val="2"/>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Мероприятие, посвященное празднованию 9 мая</w:t>
            </w: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34,3</w:t>
            </w:r>
          </w:p>
        </w:tc>
        <w:tc>
          <w:tcPr>
            <w:tcW w:w="202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25,5</w:t>
            </w:r>
          </w:p>
        </w:tc>
        <w:tc>
          <w:tcPr>
            <w:tcW w:w="202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50,0</w:t>
            </w:r>
          </w:p>
        </w:tc>
        <w:tc>
          <w:tcPr>
            <w:tcW w:w="202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val="restart"/>
            <w:shd w:val="clear" w:color="auto" w:fill="auto"/>
          </w:tcPr>
          <w:p w:rsidR="00CE6363" w:rsidRPr="00CE6363" w:rsidRDefault="00CE6363" w:rsidP="0091411B">
            <w:pPr>
              <w:overflowPunct/>
              <w:autoSpaceDE/>
              <w:autoSpaceDN/>
              <w:adjustRightInd/>
              <w:ind w:right="-108"/>
              <w:textAlignment w:val="auto"/>
              <w:rPr>
                <w:rFonts w:eastAsia="Times New Roman"/>
                <w:sz w:val="20"/>
                <w:szCs w:val="20"/>
                <w:lang w:eastAsia="ru-RU"/>
              </w:rPr>
            </w:pPr>
            <w:r w:rsidRPr="00CE6363">
              <w:rPr>
                <w:rFonts w:eastAsia="Times New Roman"/>
                <w:sz w:val="20"/>
                <w:szCs w:val="20"/>
                <w:lang w:eastAsia="ru-RU"/>
              </w:rPr>
              <w:t>1.3.20</w:t>
            </w:r>
          </w:p>
        </w:tc>
        <w:tc>
          <w:tcPr>
            <w:tcW w:w="3402" w:type="dxa"/>
            <w:gridSpan w:val="2"/>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 xml:space="preserve">Мероприятие, посвященное </w:t>
            </w:r>
            <w:r w:rsidRPr="00CE6363">
              <w:rPr>
                <w:rFonts w:eastAsia="Times New Roman"/>
                <w:sz w:val="20"/>
                <w:szCs w:val="20"/>
                <w:lang w:eastAsia="ru-RU"/>
              </w:rPr>
              <w:lastRenderedPageBreak/>
              <w:t>празднованию 100 летия Чаинского района</w:t>
            </w: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lastRenderedPageBreak/>
              <w:t>2023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202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shd w:val="clear" w:color="auto" w:fill="auto"/>
          </w:tcPr>
          <w:p w:rsidR="00CE6363" w:rsidRPr="00CE6363" w:rsidRDefault="00CE6363" w:rsidP="0091411B">
            <w:pPr>
              <w:overflowPunct/>
              <w:autoSpaceDE/>
              <w:autoSpaceDN/>
              <w:adjustRightInd/>
              <w:ind w:right="-108"/>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595,0</w:t>
            </w:r>
          </w:p>
        </w:tc>
        <w:tc>
          <w:tcPr>
            <w:tcW w:w="202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shd w:val="clear" w:color="auto" w:fill="auto"/>
          </w:tcPr>
          <w:p w:rsidR="00CE6363" w:rsidRPr="00CE6363" w:rsidRDefault="00CE6363" w:rsidP="0091411B">
            <w:pPr>
              <w:overflowPunct/>
              <w:autoSpaceDE/>
              <w:autoSpaceDN/>
              <w:adjustRightInd/>
              <w:ind w:right="-108"/>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202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8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w:t>
            </w:r>
          </w:p>
        </w:tc>
        <w:tc>
          <w:tcPr>
            <w:tcW w:w="3402" w:type="dxa"/>
            <w:gridSpan w:val="2"/>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w:t>
            </w:r>
          </w:p>
        </w:tc>
        <w:tc>
          <w:tcPr>
            <w:tcW w:w="1620" w:type="dxa"/>
            <w:gridSpan w:val="3"/>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3</w:t>
            </w:r>
          </w:p>
        </w:tc>
        <w:tc>
          <w:tcPr>
            <w:tcW w:w="3729" w:type="dxa"/>
            <w:gridSpan w:val="2"/>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4</w:t>
            </w:r>
          </w:p>
        </w:tc>
        <w:tc>
          <w:tcPr>
            <w:tcW w:w="2022" w:type="dxa"/>
            <w:gridSpan w:val="2"/>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5</w:t>
            </w:r>
          </w:p>
        </w:tc>
        <w:tc>
          <w:tcPr>
            <w:tcW w:w="1843" w:type="dxa"/>
            <w:gridSpan w:val="2"/>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6</w:t>
            </w:r>
          </w:p>
        </w:tc>
        <w:tc>
          <w:tcPr>
            <w:tcW w:w="1701" w:type="dxa"/>
            <w:gridSpan w:val="2"/>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7</w:t>
            </w:r>
          </w:p>
        </w:tc>
      </w:tr>
      <w:tr w:rsidR="00CE6363" w:rsidRPr="00CE6363" w:rsidTr="00B52BD0">
        <w:tc>
          <w:tcPr>
            <w:tcW w:w="817" w:type="dxa"/>
            <w:gridSpan w:val="2"/>
            <w:vMerge w:val="restart"/>
            <w:shd w:val="clear" w:color="auto" w:fill="auto"/>
          </w:tcPr>
          <w:p w:rsidR="00CE6363" w:rsidRPr="00CE6363" w:rsidRDefault="00CE6363" w:rsidP="0091411B">
            <w:pPr>
              <w:overflowPunct/>
              <w:autoSpaceDE/>
              <w:autoSpaceDN/>
              <w:adjustRightInd/>
              <w:textAlignment w:val="auto"/>
              <w:rPr>
                <w:rFonts w:eastAsia="Times New Roman"/>
                <w:b/>
                <w:sz w:val="20"/>
                <w:szCs w:val="20"/>
                <w:lang w:eastAsia="ru-RU"/>
              </w:rPr>
            </w:pPr>
            <w:r w:rsidRPr="00CE6363">
              <w:rPr>
                <w:rFonts w:eastAsia="Times New Roman"/>
                <w:b/>
                <w:sz w:val="20"/>
                <w:szCs w:val="20"/>
                <w:lang w:eastAsia="ru-RU"/>
              </w:rPr>
              <w:t>1.4</w:t>
            </w:r>
          </w:p>
        </w:tc>
        <w:tc>
          <w:tcPr>
            <w:tcW w:w="3402" w:type="dxa"/>
            <w:gridSpan w:val="2"/>
            <w:vMerge w:val="restart"/>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r w:rsidRPr="00CE6363">
              <w:rPr>
                <w:rFonts w:eastAsia="Times New Roman"/>
                <w:b/>
                <w:sz w:val="20"/>
                <w:szCs w:val="20"/>
                <w:lang w:eastAsia="ru-RU"/>
              </w:rPr>
              <w:t>Мероприятие 4. Выпуск буклетов, афиш о творческих коллективах,</w:t>
            </w:r>
          </w:p>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b/>
                <w:sz w:val="20"/>
                <w:szCs w:val="20"/>
                <w:lang w:eastAsia="ru-RU"/>
              </w:rPr>
              <w:t>опубликование материалов в средствах массовой информации о деятельности творческих коллективов района</w:t>
            </w:r>
          </w:p>
        </w:tc>
        <w:tc>
          <w:tcPr>
            <w:tcW w:w="1620" w:type="dxa"/>
            <w:gridSpan w:val="3"/>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r w:rsidRPr="00CE6363">
              <w:rPr>
                <w:rFonts w:eastAsia="Times New Roman"/>
                <w:b/>
                <w:i/>
                <w:sz w:val="20"/>
                <w:szCs w:val="20"/>
                <w:lang w:eastAsia="ru-RU"/>
              </w:rPr>
              <w:t>всего</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b/>
                <w:i/>
                <w:sz w:val="20"/>
                <w:szCs w:val="20"/>
                <w:lang w:eastAsia="ru-RU"/>
              </w:rPr>
            </w:pPr>
            <w:r w:rsidRPr="00CE6363">
              <w:rPr>
                <w:rFonts w:eastAsia="Times New Roman"/>
                <w:b/>
                <w:i/>
                <w:sz w:val="20"/>
                <w:szCs w:val="20"/>
                <w:lang w:eastAsia="ru-RU"/>
              </w:rPr>
              <w:t>60,0</w:t>
            </w:r>
          </w:p>
        </w:tc>
        <w:tc>
          <w:tcPr>
            <w:tcW w:w="2022" w:type="dxa"/>
            <w:gridSpan w:val="2"/>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Отдел культуры Чаинского района</w:t>
            </w:r>
          </w:p>
        </w:tc>
        <w:tc>
          <w:tcPr>
            <w:tcW w:w="1843"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r w:rsidRPr="00CE6363">
              <w:rPr>
                <w:rFonts w:eastAsia="Times New Roman"/>
                <w:b/>
                <w:sz w:val="20"/>
                <w:szCs w:val="20"/>
                <w:lang w:eastAsia="ru-RU"/>
              </w:rPr>
              <w:t>Управление образования Администрации Чаинского района</w:t>
            </w: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p>
        </w:tc>
      </w:tr>
      <w:tr w:rsidR="00CE6363" w:rsidRPr="00CE6363" w:rsidTr="00B52BD0">
        <w:tc>
          <w:tcPr>
            <w:tcW w:w="817"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widowControl w:val="0"/>
              <w:overflowPunct/>
              <w:jc w:val="both"/>
              <w:textAlignment w:val="auto"/>
              <w:rPr>
                <w:rFonts w:eastAsia="Times New Roman"/>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2023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20,0</w:t>
            </w:r>
          </w:p>
        </w:tc>
        <w:tc>
          <w:tcPr>
            <w:tcW w:w="2022"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843"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widowControl w:val="0"/>
              <w:overflowPunct/>
              <w:jc w:val="both"/>
              <w:textAlignment w:val="auto"/>
              <w:rPr>
                <w:rFonts w:eastAsia="Times New Roman"/>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2024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20,0</w:t>
            </w:r>
          </w:p>
        </w:tc>
        <w:tc>
          <w:tcPr>
            <w:tcW w:w="2022"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843"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widowControl w:val="0"/>
              <w:overflowPunct/>
              <w:jc w:val="both"/>
              <w:textAlignment w:val="auto"/>
              <w:rPr>
                <w:rFonts w:eastAsia="Times New Roman"/>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2025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20,0</w:t>
            </w:r>
          </w:p>
        </w:tc>
        <w:tc>
          <w:tcPr>
            <w:tcW w:w="2022"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843"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val="restart"/>
            <w:shd w:val="clear" w:color="auto" w:fill="auto"/>
          </w:tcPr>
          <w:p w:rsidR="00CE6363" w:rsidRPr="00CE6363" w:rsidRDefault="00CE6363" w:rsidP="0091411B">
            <w:pPr>
              <w:overflowPunct/>
              <w:autoSpaceDE/>
              <w:autoSpaceDN/>
              <w:adjustRightInd/>
              <w:textAlignment w:val="auto"/>
              <w:rPr>
                <w:rFonts w:eastAsia="Times New Roman"/>
                <w:b/>
                <w:sz w:val="20"/>
                <w:szCs w:val="20"/>
                <w:lang w:eastAsia="ru-RU"/>
              </w:rPr>
            </w:pPr>
            <w:r w:rsidRPr="00CE6363">
              <w:rPr>
                <w:rFonts w:eastAsia="Times New Roman"/>
                <w:b/>
                <w:sz w:val="20"/>
                <w:szCs w:val="20"/>
                <w:lang w:eastAsia="ru-RU"/>
              </w:rPr>
              <w:t>1.5</w:t>
            </w:r>
          </w:p>
        </w:tc>
        <w:tc>
          <w:tcPr>
            <w:tcW w:w="3402" w:type="dxa"/>
            <w:gridSpan w:val="2"/>
            <w:vMerge w:val="restart"/>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r w:rsidRPr="00CE6363">
              <w:rPr>
                <w:rFonts w:eastAsia="Times New Roman"/>
                <w:b/>
                <w:sz w:val="20"/>
                <w:szCs w:val="20"/>
                <w:lang w:eastAsia="ru-RU"/>
              </w:rPr>
              <w:t>Мероприятие 5. Реализация значимых юбилейных мероприятий, памятных дат на территории Чаинского района</w:t>
            </w:r>
          </w:p>
        </w:tc>
        <w:tc>
          <w:tcPr>
            <w:tcW w:w="1620" w:type="dxa"/>
            <w:gridSpan w:val="3"/>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r w:rsidRPr="00CE6363">
              <w:rPr>
                <w:rFonts w:eastAsia="Times New Roman"/>
                <w:b/>
                <w:i/>
                <w:sz w:val="20"/>
                <w:szCs w:val="20"/>
                <w:lang w:eastAsia="ru-RU"/>
              </w:rPr>
              <w:t>всего</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b/>
                <w:i/>
                <w:sz w:val="20"/>
                <w:szCs w:val="20"/>
                <w:lang w:eastAsia="ru-RU"/>
              </w:rPr>
            </w:pPr>
            <w:r w:rsidRPr="00CE6363">
              <w:rPr>
                <w:rFonts w:eastAsia="Times New Roman"/>
                <w:b/>
                <w:i/>
                <w:sz w:val="20"/>
                <w:szCs w:val="20"/>
                <w:lang w:eastAsia="ru-RU"/>
              </w:rPr>
              <w:t>211,8</w:t>
            </w:r>
          </w:p>
        </w:tc>
        <w:tc>
          <w:tcPr>
            <w:tcW w:w="2022"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843"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2023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11,8</w:t>
            </w:r>
          </w:p>
        </w:tc>
        <w:tc>
          <w:tcPr>
            <w:tcW w:w="2022"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843"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2024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100,0</w:t>
            </w:r>
          </w:p>
        </w:tc>
        <w:tc>
          <w:tcPr>
            <w:tcW w:w="2022"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843"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trHeight w:val="545"/>
        </w:trPr>
        <w:tc>
          <w:tcPr>
            <w:tcW w:w="817"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2025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100,0</w:t>
            </w:r>
          </w:p>
        </w:tc>
        <w:tc>
          <w:tcPr>
            <w:tcW w:w="2022"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843"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trHeight w:val="460"/>
        </w:trPr>
        <w:tc>
          <w:tcPr>
            <w:tcW w:w="817" w:type="dxa"/>
            <w:gridSpan w:val="2"/>
            <w:tcBorders>
              <w:bottom w:val="single" w:sz="4" w:space="0" w:color="auto"/>
            </w:tcBorders>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tcBorders>
              <w:bottom w:val="single" w:sz="4" w:space="0" w:color="auto"/>
            </w:tcBorders>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r w:rsidRPr="00CE6363">
              <w:rPr>
                <w:rFonts w:eastAsia="Times New Roman"/>
                <w:b/>
                <w:sz w:val="20"/>
                <w:szCs w:val="20"/>
                <w:lang w:eastAsia="ru-RU"/>
              </w:rPr>
              <w:t>Итого по задаче 1</w:t>
            </w:r>
          </w:p>
        </w:tc>
        <w:tc>
          <w:tcPr>
            <w:tcW w:w="1620" w:type="dxa"/>
            <w:gridSpan w:val="3"/>
            <w:tcBorders>
              <w:bottom w:val="single" w:sz="4" w:space="0" w:color="auto"/>
            </w:tcBorders>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r w:rsidRPr="00CE6363">
              <w:rPr>
                <w:rFonts w:eastAsia="Times New Roman"/>
                <w:b/>
                <w:i/>
                <w:sz w:val="20"/>
                <w:szCs w:val="20"/>
                <w:lang w:eastAsia="ru-RU"/>
              </w:rPr>
              <w:t>всего</w:t>
            </w:r>
          </w:p>
        </w:tc>
        <w:tc>
          <w:tcPr>
            <w:tcW w:w="3729" w:type="dxa"/>
            <w:gridSpan w:val="2"/>
            <w:tcBorders>
              <w:bottom w:val="single" w:sz="4" w:space="0" w:color="auto"/>
            </w:tcBorders>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r w:rsidRPr="00CE6363">
              <w:rPr>
                <w:rFonts w:eastAsia="Times New Roman"/>
                <w:b/>
                <w:i/>
                <w:sz w:val="20"/>
                <w:szCs w:val="20"/>
                <w:lang w:eastAsia="ru-RU"/>
              </w:rPr>
              <w:t>3 358,9</w:t>
            </w:r>
          </w:p>
        </w:tc>
        <w:tc>
          <w:tcPr>
            <w:tcW w:w="2022" w:type="dxa"/>
            <w:gridSpan w:val="2"/>
            <w:tcBorders>
              <w:bottom w:val="single" w:sz="4" w:space="0" w:color="auto"/>
            </w:tcBorders>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843" w:type="dxa"/>
            <w:gridSpan w:val="2"/>
            <w:tcBorders>
              <w:bottom w:val="single" w:sz="4" w:space="0" w:color="auto"/>
            </w:tcBorders>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701" w:type="dxa"/>
            <w:gridSpan w:val="2"/>
            <w:tcBorders>
              <w:bottom w:val="single" w:sz="4" w:space="0" w:color="auto"/>
            </w:tcBorders>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p>
        </w:tc>
      </w:tr>
      <w:tr w:rsidR="00CE6363" w:rsidRPr="00CE6363" w:rsidTr="00B52BD0">
        <w:tc>
          <w:tcPr>
            <w:tcW w:w="817" w:type="dxa"/>
            <w:gridSpan w:val="2"/>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2023 год</w:t>
            </w:r>
          </w:p>
        </w:tc>
        <w:tc>
          <w:tcPr>
            <w:tcW w:w="3729" w:type="dxa"/>
            <w:gridSpan w:val="2"/>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777,6</w:t>
            </w:r>
          </w:p>
        </w:tc>
        <w:tc>
          <w:tcPr>
            <w:tcW w:w="2022"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843"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701" w:type="dxa"/>
            <w:gridSpan w:val="2"/>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p>
        </w:tc>
      </w:tr>
      <w:tr w:rsidR="00CE6363" w:rsidRPr="00CE6363" w:rsidTr="00B52BD0">
        <w:tc>
          <w:tcPr>
            <w:tcW w:w="817" w:type="dxa"/>
            <w:gridSpan w:val="2"/>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2024 год</w:t>
            </w:r>
          </w:p>
        </w:tc>
        <w:tc>
          <w:tcPr>
            <w:tcW w:w="3729" w:type="dxa"/>
            <w:gridSpan w:val="2"/>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1562,9</w:t>
            </w:r>
          </w:p>
        </w:tc>
        <w:tc>
          <w:tcPr>
            <w:tcW w:w="2022"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843"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701" w:type="dxa"/>
            <w:gridSpan w:val="2"/>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p>
        </w:tc>
      </w:tr>
      <w:tr w:rsidR="00CE6363" w:rsidRPr="00CE6363" w:rsidTr="00B52BD0">
        <w:tc>
          <w:tcPr>
            <w:tcW w:w="817" w:type="dxa"/>
            <w:gridSpan w:val="2"/>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2025 год</w:t>
            </w:r>
          </w:p>
        </w:tc>
        <w:tc>
          <w:tcPr>
            <w:tcW w:w="3729" w:type="dxa"/>
            <w:gridSpan w:val="2"/>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1018,4</w:t>
            </w:r>
          </w:p>
        </w:tc>
        <w:tc>
          <w:tcPr>
            <w:tcW w:w="2022"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843"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701" w:type="dxa"/>
            <w:gridSpan w:val="2"/>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p>
        </w:tc>
      </w:tr>
      <w:tr w:rsidR="00CE6363" w:rsidRPr="00CE6363" w:rsidTr="00B52BD0">
        <w:tc>
          <w:tcPr>
            <w:tcW w:w="15134" w:type="dxa"/>
            <w:gridSpan w:val="15"/>
            <w:shd w:val="clear" w:color="auto" w:fill="auto"/>
          </w:tcPr>
          <w:p w:rsidR="00CE6363" w:rsidRPr="00CE6363" w:rsidRDefault="00CE6363" w:rsidP="0091411B">
            <w:pPr>
              <w:overflowPunct/>
              <w:autoSpaceDE/>
              <w:autoSpaceDN/>
              <w:adjustRightInd/>
              <w:textAlignment w:val="auto"/>
              <w:rPr>
                <w:rFonts w:eastAsia="Times New Roman"/>
                <w:b/>
                <w:sz w:val="20"/>
                <w:szCs w:val="20"/>
                <w:lang w:eastAsia="ru-RU"/>
              </w:rPr>
            </w:pPr>
            <w:r w:rsidRPr="00CE6363">
              <w:rPr>
                <w:rFonts w:eastAsia="Times New Roman"/>
                <w:b/>
                <w:sz w:val="20"/>
                <w:szCs w:val="20"/>
                <w:lang w:eastAsia="ru-RU"/>
              </w:rPr>
              <w:t>Задача 2: Укрепление материально - технической базы в учреждениях культуры Чаинского района, творческих коллективах, кружках</w:t>
            </w:r>
          </w:p>
          <w:p w:rsidR="00CE6363" w:rsidRPr="00CE6363" w:rsidRDefault="00CE6363" w:rsidP="0091411B">
            <w:pPr>
              <w:overflowPunct/>
              <w:autoSpaceDE/>
              <w:autoSpaceDN/>
              <w:adjustRightInd/>
              <w:textAlignment w:val="auto"/>
              <w:rPr>
                <w:rFonts w:eastAsia="Times New Roman"/>
                <w:sz w:val="20"/>
                <w:szCs w:val="20"/>
                <w:lang w:eastAsia="ru-RU"/>
              </w:rPr>
            </w:pPr>
          </w:p>
        </w:tc>
      </w:tr>
      <w:tr w:rsidR="00CE6363" w:rsidRPr="00CE6363" w:rsidTr="00B52BD0">
        <w:trPr>
          <w:trHeight w:val="570"/>
        </w:trPr>
        <w:tc>
          <w:tcPr>
            <w:tcW w:w="817" w:type="dxa"/>
            <w:gridSpan w:val="2"/>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2.1</w:t>
            </w:r>
          </w:p>
        </w:tc>
        <w:tc>
          <w:tcPr>
            <w:tcW w:w="3402" w:type="dxa"/>
            <w:gridSpan w:val="2"/>
            <w:vMerge w:val="restart"/>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r w:rsidRPr="00CE6363">
              <w:rPr>
                <w:rFonts w:eastAsia="Times New Roman"/>
                <w:b/>
                <w:sz w:val="20"/>
                <w:szCs w:val="20"/>
                <w:lang w:eastAsia="ru-RU"/>
              </w:rPr>
              <w:t>Мероприятие 1. Приобретение и пошив сценических и театральных костюмов, обуви, театральных аксессуаров, приобретение материалов для изготовления декораций</w:t>
            </w:r>
          </w:p>
        </w:tc>
        <w:tc>
          <w:tcPr>
            <w:tcW w:w="1620" w:type="dxa"/>
            <w:gridSpan w:val="3"/>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r w:rsidRPr="00CE6363">
              <w:rPr>
                <w:rFonts w:eastAsia="Times New Roman"/>
                <w:b/>
                <w:i/>
                <w:sz w:val="20"/>
                <w:szCs w:val="20"/>
                <w:lang w:eastAsia="ru-RU"/>
              </w:rPr>
              <w:t>всего</w:t>
            </w:r>
          </w:p>
        </w:tc>
        <w:tc>
          <w:tcPr>
            <w:tcW w:w="3729" w:type="dxa"/>
            <w:gridSpan w:val="2"/>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r w:rsidRPr="00CE6363">
              <w:rPr>
                <w:rFonts w:eastAsia="Times New Roman"/>
                <w:b/>
                <w:i/>
                <w:sz w:val="20"/>
                <w:szCs w:val="20"/>
                <w:lang w:eastAsia="ru-RU"/>
              </w:rPr>
              <w:t>312,0</w:t>
            </w:r>
          </w:p>
        </w:tc>
        <w:tc>
          <w:tcPr>
            <w:tcW w:w="2022" w:type="dxa"/>
            <w:gridSpan w:val="2"/>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b/>
                <w:sz w:val="20"/>
                <w:szCs w:val="20"/>
                <w:lang w:eastAsia="ru-RU"/>
              </w:rPr>
              <w:t>Отдел культуры Чаинского района</w:t>
            </w:r>
          </w:p>
        </w:tc>
        <w:tc>
          <w:tcPr>
            <w:tcW w:w="1843"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701" w:type="dxa"/>
            <w:gridSpan w:val="2"/>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r>
      <w:tr w:rsidR="00CE6363" w:rsidRPr="00CE6363" w:rsidTr="00B52BD0">
        <w:trPr>
          <w:trHeight w:val="345"/>
        </w:trPr>
        <w:tc>
          <w:tcPr>
            <w:tcW w:w="817"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2023 год</w:t>
            </w:r>
          </w:p>
        </w:tc>
        <w:tc>
          <w:tcPr>
            <w:tcW w:w="3729" w:type="dxa"/>
            <w:gridSpan w:val="2"/>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0,0</w:t>
            </w:r>
          </w:p>
        </w:tc>
        <w:tc>
          <w:tcPr>
            <w:tcW w:w="2022" w:type="dxa"/>
            <w:gridSpan w:val="2"/>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843"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701" w:type="dxa"/>
            <w:gridSpan w:val="2"/>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r>
      <w:tr w:rsidR="00CE6363" w:rsidRPr="00CE6363" w:rsidTr="00B52BD0">
        <w:trPr>
          <w:trHeight w:val="341"/>
        </w:trPr>
        <w:tc>
          <w:tcPr>
            <w:tcW w:w="817"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2024 год</w:t>
            </w:r>
          </w:p>
        </w:tc>
        <w:tc>
          <w:tcPr>
            <w:tcW w:w="3729" w:type="dxa"/>
            <w:gridSpan w:val="2"/>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155,0</w:t>
            </w:r>
          </w:p>
        </w:tc>
        <w:tc>
          <w:tcPr>
            <w:tcW w:w="2022" w:type="dxa"/>
            <w:gridSpan w:val="2"/>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843"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701" w:type="dxa"/>
            <w:gridSpan w:val="2"/>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r>
      <w:tr w:rsidR="00CE6363" w:rsidRPr="00CE6363" w:rsidTr="00B52BD0">
        <w:trPr>
          <w:trHeight w:val="350"/>
        </w:trPr>
        <w:tc>
          <w:tcPr>
            <w:tcW w:w="817"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2025 год</w:t>
            </w:r>
          </w:p>
        </w:tc>
        <w:tc>
          <w:tcPr>
            <w:tcW w:w="3729" w:type="dxa"/>
            <w:gridSpan w:val="2"/>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157,0</w:t>
            </w:r>
          </w:p>
        </w:tc>
        <w:tc>
          <w:tcPr>
            <w:tcW w:w="2022" w:type="dxa"/>
            <w:gridSpan w:val="2"/>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843"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701" w:type="dxa"/>
            <w:gridSpan w:val="2"/>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r>
      <w:tr w:rsidR="00CE6363" w:rsidRPr="00CE6363" w:rsidTr="00B52BD0">
        <w:tc>
          <w:tcPr>
            <w:tcW w:w="817" w:type="dxa"/>
            <w:gridSpan w:val="2"/>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2.1.1</w:t>
            </w:r>
          </w:p>
        </w:tc>
        <w:tc>
          <w:tcPr>
            <w:tcW w:w="3402" w:type="dxa"/>
            <w:gridSpan w:val="2"/>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Хореографический коллектив «Экзотика»</w:t>
            </w: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2022"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843"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10,5</w:t>
            </w:r>
          </w:p>
        </w:tc>
        <w:tc>
          <w:tcPr>
            <w:tcW w:w="2022"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843"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c>
          <w:tcPr>
            <w:tcW w:w="817"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402"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620"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29"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11,6</w:t>
            </w:r>
          </w:p>
        </w:tc>
        <w:tc>
          <w:tcPr>
            <w:tcW w:w="2022"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843"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701"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1</w:t>
            </w:r>
          </w:p>
        </w:tc>
        <w:tc>
          <w:tcPr>
            <w:tcW w:w="3324" w:type="dxa"/>
            <w:gridSpan w:val="2"/>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2</w:t>
            </w:r>
          </w:p>
        </w:tc>
        <w:tc>
          <w:tcPr>
            <w:tcW w:w="1582" w:type="dxa"/>
            <w:gridSpan w:val="3"/>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3</w:t>
            </w:r>
          </w:p>
        </w:tc>
        <w:tc>
          <w:tcPr>
            <w:tcW w:w="3643" w:type="dxa"/>
            <w:gridSpan w:val="2"/>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4</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5</w:t>
            </w: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6</w:t>
            </w:r>
          </w:p>
        </w:tc>
        <w:tc>
          <w:tcPr>
            <w:tcW w:w="1482" w:type="dxa"/>
            <w:gridSpan w:val="2"/>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sz w:val="20"/>
                <w:szCs w:val="20"/>
                <w:lang w:eastAsia="ru-RU"/>
              </w:rPr>
              <w:t>7</w:t>
            </w:r>
          </w:p>
        </w:tc>
      </w:tr>
      <w:tr w:rsidR="00CE6363" w:rsidRPr="00CE6363" w:rsidTr="00B52BD0">
        <w:trPr>
          <w:gridAfter w:val="1"/>
          <w:wAfter w:w="348" w:type="dxa"/>
        </w:trPr>
        <w:tc>
          <w:tcPr>
            <w:tcW w:w="799"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2.1.2</w:t>
            </w:r>
          </w:p>
        </w:tc>
        <w:tc>
          <w:tcPr>
            <w:tcW w:w="3324" w:type="dxa"/>
            <w:gridSpan w:val="2"/>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Вокальный ансамбль Сибирянка»</w:t>
            </w:r>
          </w:p>
        </w:tc>
        <w:tc>
          <w:tcPr>
            <w:tcW w:w="158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6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324"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58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6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15,0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324"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58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6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15,0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2.1.3</w:t>
            </w:r>
          </w:p>
        </w:tc>
        <w:tc>
          <w:tcPr>
            <w:tcW w:w="3324" w:type="dxa"/>
            <w:gridSpan w:val="2"/>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Вокальный ансамбль «Горенка»</w:t>
            </w:r>
          </w:p>
        </w:tc>
        <w:tc>
          <w:tcPr>
            <w:tcW w:w="158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6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324"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58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6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16,0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324"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58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6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16,0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lastRenderedPageBreak/>
              <w:t>2.1.4</w:t>
            </w:r>
          </w:p>
        </w:tc>
        <w:tc>
          <w:tcPr>
            <w:tcW w:w="3324" w:type="dxa"/>
            <w:gridSpan w:val="2"/>
            <w:vMerge w:val="restart"/>
            <w:shd w:val="clear" w:color="auto" w:fill="auto"/>
          </w:tcPr>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Хореографический коллектив «Радужка»</w:t>
            </w:r>
          </w:p>
        </w:tc>
        <w:tc>
          <w:tcPr>
            <w:tcW w:w="158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6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324"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58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6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30,0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324"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58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6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30,0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2.1.5</w:t>
            </w:r>
          </w:p>
        </w:tc>
        <w:tc>
          <w:tcPr>
            <w:tcW w:w="3324" w:type="dxa"/>
            <w:gridSpan w:val="2"/>
            <w:vMerge w:val="restart"/>
            <w:shd w:val="clear" w:color="auto" w:fill="auto"/>
          </w:tcPr>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Вокальная группа «Италмас»</w:t>
            </w:r>
          </w:p>
        </w:tc>
        <w:tc>
          <w:tcPr>
            <w:tcW w:w="158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6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324"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58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6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30,0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324"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58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6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30,0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2.1.6</w:t>
            </w:r>
          </w:p>
        </w:tc>
        <w:tc>
          <w:tcPr>
            <w:tcW w:w="3324" w:type="dxa"/>
            <w:gridSpan w:val="2"/>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Эстрадный коллектив «Комплимент»</w:t>
            </w:r>
          </w:p>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58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6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324"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58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6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22,5</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324"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58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6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23,0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2.1.7</w:t>
            </w:r>
          </w:p>
        </w:tc>
        <w:tc>
          <w:tcPr>
            <w:tcW w:w="3324" w:type="dxa"/>
            <w:gridSpan w:val="2"/>
            <w:vMerge w:val="restart"/>
            <w:shd w:val="clear" w:color="auto" w:fill="auto"/>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 xml:space="preserve">Фольклорный ансамбль </w:t>
            </w:r>
          </w:p>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«Сударушка»</w:t>
            </w:r>
          </w:p>
        </w:tc>
        <w:tc>
          <w:tcPr>
            <w:tcW w:w="158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6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324"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58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6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15,0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324"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58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6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16,0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2.1.8</w:t>
            </w:r>
          </w:p>
        </w:tc>
        <w:tc>
          <w:tcPr>
            <w:tcW w:w="3324" w:type="dxa"/>
            <w:gridSpan w:val="2"/>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Фольклорный народно-певческий ансамбль «Звонница»</w:t>
            </w:r>
          </w:p>
        </w:tc>
        <w:tc>
          <w:tcPr>
            <w:tcW w:w="158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6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324"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58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6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16,0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324"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58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6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15,4</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Height w:val="405"/>
        </w:trPr>
        <w:tc>
          <w:tcPr>
            <w:tcW w:w="799" w:type="dxa"/>
            <w:vMerge w:val="restart"/>
            <w:shd w:val="clear" w:color="auto" w:fill="auto"/>
          </w:tcPr>
          <w:p w:rsidR="00CE6363" w:rsidRPr="00CE6363" w:rsidRDefault="00CE6363" w:rsidP="0091411B">
            <w:pPr>
              <w:overflowPunct/>
              <w:autoSpaceDE/>
              <w:autoSpaceDN/>
              <w:adjustRightInd/>
              <w:textAlignment w:val="auto"/>
              <w:rPr>
                <w:rFonts w:eastAsia="Times New Roman"/>
                <w:b/>
                <w:sz w:val="20"/>
                <w:szCs w:val="20"/>
                <w:lang w:eastAsia="ru-RU"/>
              </w:rPr>
            </w:pPr>
            <w:r w:rsidRPr="00CE6363">
              <w:rPr>
                <w:rFonts w:eastAsia="Times New Roman"/>
                <w:b/>
                <w:sz w:val="20"/>
                <w:szCs w:val="20"/>
                <w:lang w:eastAsia="ru-RU"/>
              </w:rPr>
              <w:t>2.2</w:t>
            </w:r>
          </w:p>
        </w:tc>
        <w:tc>
          <w:tcPr>
            <w:tcW w:w="3324" w:type="dxa"/>
            <w:gridSpan w:val="2"/>
            <w:vMerge w:val="restart"/>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r w:rsidRPr="00CE6363">
              <w:rPr>
                <w:rFonts w:eastAsia="Times New Roman"/>
                <w:b/>
                <w:sz w:val="20"/>
                <w:szCs w:val="20"/>
                <w:lang w:eastAsia="ru-RU"/>
              </w:rPr>
              <w:t>Мероприятие 2. Приобретение звукового и светового оборудования, музыкальных инструментов</w:t>
            </w:r>
          </w:p>
        </w:tc>
        <w:tc>
          <w:tcPr>
            <w:tcW w:w="1582" w:type="dxa"/>
            <w:gridSpan w:val="3"/>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r w:rsidRPr="00CE6363">
              <w:rPr>
                <w:rFonts w:eastAsia="Times New Roman"/>
                <w:b/>
                <w:i/>
                <w:sz w:val="20"/>
                <w:szCs w:val="20"/>
                <w:lang w:eastAsia="ru-RU"/>
              </w:rPr>
              <w:t>всего</w:t>
            </w:r>
          </w:p>
        </w:tc>
        <w:tc>
          <w:tcPr>
            <w:tcW w:w="3643" w:type="dxa"/>
            <w:gridSpan w:val="2"/>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r w:rsidRPr="00CE6363">
              <w:rPr>
                <w:rFonts w:eastAsia="Times New Roman"/>
                <w:b/>
                <w:i/>
                <w:sz w:val="20"/>
                <w:szCs w:val="20"/>
                <w:lang w:eastAsia="ru-RU"/>
              </w:rPr>
              <w:t>523,1</w:t>
            </w:r>
          </w:p>
        </w:tc>
        <w:tc>
          <w:tcPr>
            <w:tcW w:w="1975" w:type="dxa"/>
            <w:gridSpan w:val="2"/>
            <w:vMerge w:val="restart"/>
            <w:shd w:val="clear" w:color="auto" w:fill="auto"/>
          </w:tcPr>
          <w:p w:rsidR="00CE6363" w:rsidRPr="00CE6363" w:rsidRDefault="00CE6363" w:rsidP="0091411B">
            <w:pPr>
              <w:widowControl w:val="0"/>
              <w:overflowPunct/>
              <w:jc w:val="center"/>
              <w:textAlignment w:val="auto"/>
              <w:rPr>
                <w:rFonts w:eastAsia="Times New Roman"/>
                <w:sz w:val="20"/>
                <w:szCs w:val="20"/>
                <w:lang w:eastAsia="ru-RU"/>
              </w:rPr>
            </w:pPr>
            <w:r w:rsidRPr="00CE6363">
              <w:rPr>
                <w:rFonts w:eastAsia="Times New Roman"/>
                <w:b/>
                <w:sz w:val="20"/>
                <w:szCs w:val="20"/>
                <w:lang w:eastAsia="ru-RU"/>
              </w:rPr>
              <w:t>Отдел культуры Чаинского района</w:t>
            </w:r>
          </w:p>
        </w:tc>
        <w:tc>
          <w:tcPr>
            <w:tcW w:w="1981" w:type="dxa"/>
            <w:gridSpan w:val="2"/>
            <w:vMerge w:val="restart"/>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r w:rsidRPr="00CE6363">
              <w:rPr>
                <w:rFonts w:eastAsia="Times New Roman"/>
                <w:b/>
                <w:sz w:val="20"/>
                <w:szCs w:val="20"/>
                <w:lang w:eastAsia="ru-RU"/>
              </w:rPr>
              <w:t>Управление образования Администрации Чаинского района</w:t>
            </w:r>
          </w:p>
        </w:tc>
        <w:tc>
          <w:tcPr>
            <w:tcW w:w="1482" w:type="dxa"/>
            <w:gridSpan w:val="2"/>
            <w:vMerge w:val="restart"/>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r>
      <w:tr w:rsidR="00CE6363" w:rsidRPr="00CE6363" w:rsidTr="00B52BD0">
        <w:trPr>
          <w:gridAfter w:val="1"/>
          <w:wAfter w:w="348" w:type="dxa"/>
          <w:trHeight w:val="345"/>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b/>
                <w:sz w:val="20"/>
                <w:szCs w:val="20"/>
                <w:lang w:eastAsia="ru-RU"/>
              </w:rPr>
            </w:pPr>
          </w:p>
        </w:tc>
        <w:tc>
          <w:tcPr>
            <w:tcW w:w="3324" w:type="dxa"/>
            <w:gridSpan w:val="2"/>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58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2023 год</w:t>
            </w:r>
          </w:p>
        </w:tc>
        <w:tc>
          <w:tcPr>
            <w:tcW w:w="3643" w:type="dxa"/>
            <w:gridSpan w:val="2"/>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66,1</w:t>
            </w:r>
          </w:p>
        </w:tc>
        <w:tc>
          <w:tcPr>
            <w:tcW w:w="1975" w:type="dxa"/>
            <w:gridSpan w:val="2"/>
            <w:vMerge/>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981" w:type="dxa"/>
            <w:gridSpan w:val="2"/>
            <w:vMerge/>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482" w:type="dxa"/>
            <w:gridSpan w:val="2"/>
            <w:vMerge/>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r>
      <w:tr w:rsidR="00CE6363" w:rsidRPr="00CE6363" w:rsidTr="00B52BD0">
        <w:trPr>
          <w:gridAfter w:val="1"/>
          <w:wAfter w:w="348" w:type="dxa"/>
          <w:trHeight w:val="345"/>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b/>
                <w:sz w:val="20"/>
                <w:szCs w:val="20"/>
                <w:lang w:eastAsia="ru-RU"/>
              </w:rPr>
            </w:pPr>
          </w:p>
        </w:tc>
        <w:tc>
          <w:tcPr>
            <w:tcW w:w="3324" w:type="dxa"/>
            <w:gridSpan w:val="2"/>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58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2024 год</w:t>
            </w:r>
          </w:p>
        </w:tc>
        <w:tc>
          <w:tcPr>
            <w:tcW w:w="3643" w:type="dxa"/>
            <w:gridSpan w:val="2"/>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201,0</w:t>
            </w:r>
          </w:p>
        </w:tc>
        <w:tc>
          <w:tcPr>
            <w:tcW w:w="1975" w:type="dxa"/>
            <w:gridSpan w:val="2"/>
            <w:vMerge/>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981" w:type="dxa"/>
            <w:gridSpan w:val="2"/>
            <w:vMerge/>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482" w:type="dxa"/>
            <w:gridSpan w:val="2"/>
            <w:vMerge/>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r>
      <w:tr w:rsidR="00CE6363" w:rsidRPr="00CE6363" w:rsidTr="00B52BD0">
        <w:trPr>
          <w:gridAfter w:val="1"/>
          <w:wAfter w:w="348" w:type="dxa"/>
          <w:trHeight w:val="255"/>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b/>
                <w:sz w:val="20"/>
                <w:szCs w:val="20"/>
                <w:lang w:eastAsia="ru-RU"/>
              </w:rPr>
            </w:pPr>
          </w:p>
        </w:tc>
        <w:tc>
          <w:tcPr>
            <w:tcW w:w="3324" w:type="dxa"/>
            <w:gridSpan w:val="2"/>
            <w:vMerge/>
            <w:shd w:val="clear" w:color="auto" w:fill="auto"/>
          </w:tcPr>
          <w:p w:rsidR="00CE6363" w:rsidRPr="00CE6363" w:rsidRDefault="00CE6363" w:rsidP="0091411B">
            <w:pPr>
              <w:widowControl w:val="0"/>
              <w:overflowPunct/>
              <w:jc w:val="both"/>
              <w:textAlignment w:val="auto"/>
              <w:rPr>
                <w:rFonts w:eastAsia="Times New Roman"/>
                <w:b/>
                <w:sz w:val="20"/>
                <w:szCs w:val="20"/>
                <w:lang w:eastAsia="ru-RU"/>
              </w:rPr>
            </w:pPr>
          </w:p>
        </w:tc>
        <w:tc>
          <w:tcPr>
            <w:tcW w:w="158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2025 год</w:t>
            </w:r>
          </w:p>
          <w:p w:rsidR="00CE6363" w:rsidRPr="00CE6363" w:rsidRDefault="00CE6363" w:rsidP="0091411B">
            <w:pPr>
              <w:overflowPunct/>
              <w:autoSpaceDE/>
              <w:autoSpaceDN/>
              <w:adjustRightInd/>
              <w:jc w:val="center"/>
              <w:textAlignment w:val="auto"/>
              <w:rPr>
                <w:rFonts w:eastAsia="Times New Roman"/>
                <w:b/>
                <w:sz w:val="20"/>
                <w:szCs w:val="20"/>
                <w:lang w:eastAsia="ru-RU"/>
              </w:rPr>
            </w:pPr>
          </w:p>
        </w:tc>
        <w:tc>
          <w:tcPr>
            <w:tcW w:w="3643" w:type="dxa"/>
            <w:gridSpan w:val="2"/>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256,0</w:t>
            </w:r>
          </w:p>
        </w:tc>
        <w:tc>
          <w:tcPr>
            <w:tcW w:w="1975" w:type="dxa"/>
            <w:gridSpan w:val="2"/>
            <w:vMerge/>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981" w:type="dxa"/>
            <w:gridSpan w:val="2"/>
            <w:vMerge/>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c>
          <w:tcPr>
            <w:tcW w:w="1482" w:type="dxa"/>
            <w:gridSpan w:val="2"/>
            <w:vMerge/>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r>
      <w:tr w:rsidR="00CE6363" w:rsidRPr="00CE6363" w:rsidTr="00B52BD0">
        <w:trPr>
          <w:gridAfter w:val="1"/>
          <w:wAfter w:w="348" w:type="dxa"/>
        </w:trPr>
        <w:tc>
          <w:tcPr>
            <w:tcW w:w="799"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2.2.1</w:t>
            </w:r>
          </w:p>
        </w:tc>
        <w:tc>
          <w:tcPr>
            <w:tcW w:w="3324" w:type="dxa"/>
            <w:gridSpan w:val="2"/>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Эстрадный коллектив «Комплимент»</w:t>
            </w:r>
          </w:p>
          <w:p w:rsidR="00CE6363" w:rsidRPr="00CE6363" w:rsidRDefault="00CE6363" w:rsidP="0091411B">
            <w:pPr>
              <w:overflowPunct/>
              <w:autoSpaceDE/>
              <w:autoSpaceDN/>
              <w:adjustRightInd/>
              <w:textAlignment w:val="auto"/>
              <w:rPr>
                <w:rFonts w:eastAsia="Times New Roman"/>
                <w:sz w:val="20"/>
                <w:szCs w:val="20"/>
                <w:lang w:eastAsia="ru-RU"/>
              </w:rPr>
            </w:pPr>
          </w:p>
        </w:tc>
        <w:tc>
          <w:tcPr>
            <w:tcW w:w="158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6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66,1</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324"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58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6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 xml:space="preserve">65,0  </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324"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58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6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70,0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2.2.2</w:t>
            </w:r>
          </w:p>
        </w:tc>
        <w:tc>
          <w:tcPr>
            <w:tcW w:w="3324" w:type="dxa"/>
            <w:gridSpan w:val="2"/>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Фольклорный ансамбль «Сударушка»</w:t>
            </w:r>
          </w:p>
          <w:p w:rsidR="00CE6363" w:rsidRPr="00CE6363" w:rsidRDefault="00CE6363" w:rsidP="0091411B">
            <w:pPr>
              <w:overflowPunct/>
              <w:autoSpaceDE/>
              <w:autoSpaceDN/>
              <w:adjustRightInd/>
              <w:textAlignment w:val="auto"/>
              <w:rPr>
                <w:rFonts w:eastAsia="Times New Roman"/>
                <w:sz w:val="20"/>
                <w:szCs w:val="20"/>
                <w:lang w:eastAsia="ru-RU"/>
              </w:rPr>
            </w:pPr>
          </w:p>
        </w:tc>
        <w:tc>
          <w:tcPr>
            <w:tcW w:w="158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6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324"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58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6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324"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58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64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30,0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2.2.3</w:t>
            </w:r>
          </w:p>
        </w:tc>
        <w:tc>
          <w:tcPr>
            <w:tcW w:w="3324" w:type="dxa"/>
            <w:gridSpan w:val="2"/>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Хореографический коллектив «Экзотика»</w:t>
            </w:r>
          </w:p>
          <w:p w:rsidR="00CE6363" w:rsidRPr="00CE6363" w:rsidRDefault="00CE6363" w:rsidP="0091411B">
            <w:pPr>
              <w:overflowPunct/>
              <w:autoSpaceDE/>
              <w:autoSpaceDN/>
              <w:adjustRightInd/>
              <w:textAlignment w:val="auto"/>
              <w:rPr>
                <w:rFonts w:eastAsia="Times New Roman"/>
                <w:sz w:val="20"/>
                <w:szCs w:val="20"/>
                <w:lang w:eastAsia="ru-RU"/>
              </w:rPr>
            </w:pPr>
          </w:p>
        </w:tc>
        <w:tc>
          <w:tcPr>
            <w:tcW w:w="152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0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Height w:val="70"/>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324"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52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0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10,0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324" w:type="dxa"/>
            <w:gridSpan w:val="2"/>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152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0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10,0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2.2.4</w:t>
            </w:r>
          </w:p>
        </w:tc>
        <w:tc>
          <w:tcPr>
            <w:tcW w:w="3324" w:type="dxa"/>
            <w:gridSpan w:val="2"/>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Творческий коллектив «Горенка»</w:t>
            </w:r>
          </w:p>
          <w:p w:rsidR="00CE6363" w:rsidRPr="00CE6363" w:rsidRDefault="00CE6363" w:rsidP="0091411B">
            <w:pPr>
              <w:overflowPunct/>
              <w:autoSpaceDE/>
              <w:autoSpaceDN/>
              <w:adjustRightInd/>
              <w:textAlignment w:val="auto"/>
              <w:rPr>
                <w:rFonts w:eastAsia="Times New Roman"/>
                <w:sz w:val="20"/>
                <w:szCs w:val="20"/>
                <w:lang w:eastAsia="ru-RU"/>
              </w:rPr>
            </w:pPr>
          </w:p>
        </w:tc>
        <w:tc>
          <w:tcPr>
            <w:tcW w:w="152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0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324"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52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0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324"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52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0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30,0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2.2.5</w:t>
            </w:r>
          </w:p>
        </w:tc>
        <w:tc>
          <w:tcPr>
            <w:tcW w:w="3324" w:type="dxa"/>
            <w:gridSpan w:val="2"/>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val="uk-UA" w:eastAsia="ru-RU"/>
              </w:rPr>
              <w:t xml:space="preserve">Вокальный ансамбль </w:t>
            </w:r>
            <w:r w:rsidRPr="00CE6363">
              <w:rPr>
                <w:rFonts w:eastAsia="Times New Roman"/>
                <w:sz w:val="20"/>
                <w:szCs w:val="20"/>
                <w:lang w:eastAsia="ru-RU"/>
              </w:rPr>
              <w:t xml:space="preserve"> «Сибирянка»</w:t>
            </w:r>
          </w:p>
        </w:tc>
        <w:tc>
          <w:tcPr>
            <w:tcW w:w="152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0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324"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52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0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324"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52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0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30,0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2.2.6</w:t>
            </w:r>
          </w:p>
        </w:tc>
        <w:tc>
          <w:tcPr>
            <w:tcW w:w="3324" w:type="dxa"/>
            <w:gridSpan w:val="2"/>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Вокальный ансамбль «</w:t>
            </w:r>
            <w:r w:rsidRPr="00CE6363">
              <w:rPr>
                <w:rFonts w:eastAsia="Times New Roman"/>
                <w:sz w:val="20"/>
                <w:szCs w:val="20"/>
                <w:lang w:val="uk-UA" w:eastAsia="ru-RU"/>
              </w:rPr>
              <w:t>Италмас</w:t>
            </w:r>
            <w:r w:rsidRPr="00CE6363">
              <w:rPr>
                <w:rFonts w:eastAsia="Times New Roman"/>
                <w:sz w:val="20"/>
                <w:szCs w:val="20"/>
                <w:lang w:eastAsia="ru-RU"/>
              </w:rPr>
              <w:t>»</w:t>
            </w:r>
          </w:p>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52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0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324"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52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0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324"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52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0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30,0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lastRenderedPageBreak/>
              <w:t>2.2.7</w:t>
            </w:r>
          </w:p>
        </w:tc>
        <w:tc>
          <w:tcPr>
            <w:tcW w:w="3324" w:type="dxa"/>
            <w:gridSpan w:val="2"/>
            <w:vMerge w:val="restart"/>
            <w:shd w:val="clear" w:color="auto" w:fill="auto"/>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Фольклорный народно-певческий ансамбль «Звонница»</w:t>
            </w:r>
          </w:p>
        </w:tc>
        <w:tc>
          <w:tcPr>
            <w:tcW w:w="152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0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0,0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324"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52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0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46,0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324"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52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0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56,0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shd w:val="clear" w:color="auto" w:fill="auto"/>
          </w:tcPr>
          <w:p w:rsidR="00CE6363" w:rsidRPr="00CE6363" w:rsidRDefault="00CE6363" w:rsidP="0091411B">
            <w:pPr>
              <w:overflowPunct/>
              <w:autoSpaceDE/>
              <w:autoSpaceDN/>
              <w:adjustRightInd/>
              <w:textAlignment w:val="auto"/>
              <w:rPr>
                <w:rFonts w:eastAsia="Times New Roman"/>
                <w:b/>
                <w:sz w:val="20"/>
                <w:szCs w:val="20"/>
                <w:lang w:eastAsia="ru-RU"/>
              </w:rPr>
            </w:pPr>
            <w:r w:rsidRPr="00CE6363">
              <w:rPr>
                <w:rFonts w:eastAsia="Times New Roman"/>
                <w:b/>
                <w:sz w:val="20"/>
                <w:szCs w:val="20"/>
                <w:lang w:eastAsia="ru-RU"/>
              </w:rPr>
              <w:t>2.3</w:t>
            </w:r>
          </w:p>
        </w:tc>
        <w:tc>
          <w:tcPr>
            <w:tcW w:w="3324" w:type="dxa"/>
            <w:gridSpan w:val="2"/>
            <w:shd w:val="clear" w:color="auto" w:fill="auto"/>
          </w:tcPr>
          <w:p w:rsidR="00CE6363" w:rsidRPr="00CE6363" w:rsidRDefault="00CE6363" w:rsidP="0091411B">
            <w:pPr>
              <w:overflowPunct/>
              <w:autoSpaceDE/>
              <w:autoSpaceDN/>
              <w:adjustRightInd/>
              <w:textAlignment w:val="auto"/>
              <w:rPr>
                <w:rFonts w:eastAsia="Times New Roman"/>
                <w:b/>
                <w:sz w:val="20"/>
                <w:szCs w:val="20"/>
                <w:lang w:eastAsia="ru-RU"/>
              </w:rPr>
            </w:pPr>
            <w:r w:rsidRPr="00CE6363">
              <w:rPr>
                <w:rFonts w:eastAsia="Times New Roman"/>
                <w:b/>
                <w:sz w:val="20"/>
                <w:szCs w:val="20"/>
                <w:lang w:eastAsia="ru-RU"/>
              </w:rPr>
              <w:t xml:space="preserve">Мероприятие 3. Предоставление субсидии МБУК «МЦБС» на комплектование книжных фондов библиотеки </w:t>
            </w:r>
          </w:p>
        </w:tc>
        <w:tc>
          <w:tcPr>
            <w:tcW w:w="152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b/>
                <w:i/>
                <w:sz w:val="20"/>
                <w:szCs w:val="20"/>
                <w:lang w:eastAsia="ru-RU"/>
              </w:rPr>
            </w:pPr>
          </w:p>
          <w:p w:rsidR="00CE6363" w:rsidRPr="00CE6363" w:rsidRDefault="00CE6363" w:rsidP="0091411B">
            <w:pPr>
              <w:overflowPunct/>
              <w:autoSpaceDE/>
              <w:autoSpaceDN/>
              <w:adjustRightInd/>
              <w:jc w:val="center"/>
              <w:textAlignment w:val="auto"/>
              <w:rPr>
                <w:rFonts w:eastAsia="Times New Roman"/>
                <w:b/>
                <w:i/>
                <w:sz w:val="20"/>
                <w:szCs w:val="20"/>
                <w:lang w:eastAsia="ru-RU"/>
              </w:rPr>
            </w:pPr>
            <w:r w:rsidRPr="00CE6363">
              <w:rPr>
                <w:rFonts w:eastAsia="Times New Roman"/>
                <w:b/>
                <w:i/>
                <w:sz w:val="20"/>
                <w:szCs w:val="20"/>
                <w:lang w:eastAsia="ru-RU"/>
              </w:rPr>
              <w:t>всего</w:t>
            </w:r>
          </w:p>
        </w:tc>
        <w:tc>
          <w:tcPr>
            <w:tcW w:w="370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b/>
                <w:i/>
                <w:sz w:val="20"/>
                <w:szCs w:val="20"/>
                <w:lang w:eastAsia="ru-RU"/>
              </w:rPr>
            </w:pPr>
            <w:r w:rsidRPr="00CE6363">
              <w:rPr>
                <w:rFonts w:eastAsia="Times New Roman"/>
                <w:b/>
                <w:i/>
                <w:sz w:val="20"/>
                <w:szCs w:val="20"/>
                <w:lang w:eastAsia="ru-RU"/>
              </w:rPr>
              <w:t>318,4</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r w:rsidRPr="00CE6363">
              <w:rPr>
                <w:rFonts w:eastAsia="Times New Roman"/>
                <w:b/>
                <w:sz w:val="20"/>
                <w:szCs w:val="20"/>
                <w:lang w:eastAsia="ru-RU"/>
              </w:rPr>
              <w:t>Отдел культуры Чаинского района</w:t>
            </w: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p>
        </w:tc>
      </w:tr>
      <w:tr w:rsidR="00CE6363" w:rsidRPr="00CE6363" w:rsidTr="00B52BD0">
        <w:trPr>
          <w:gridAfter w:val="1"/>
          <w:wAfter w:w="348" w:type="dxa"/>
        </w:trPr>
        <w:tc>
          <w:tcPr>
            <w:tcW w:w="799" w:type="dxa"/>
            <w:vMerge w:val="restart"/>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2.3.1</w:t>
            </w:r>
          </w:p>
        </w:tc>
        <w:tc>
          <w:tcPr>
            <w:tcW w:w="3324" w:type="dxa"/>
            <w:gridSpan w:val="2"/>
            <w:vMerge w:val="restart"/>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МБУК «МЦБС»</w:t>
            </w:r>
          </w:p>
        </w:tc>
        <w:tc>
          <w:tcPr>
            <w:tcW w:w="152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2023 год</w:t>
            </w:r>
          </w:p>
        </w:tc>
        <w:tc>
          <w:tcPr>
            <w:tcW w:w="370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158,4</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324"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52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2024 год</w:t>
            </w:r>
          </w:p>
        </w:tc>
        <w:tc>
          <w:tcPr>
            <w:tcW w:w="370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80,0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799" w:type="dxa"/>
            <w:vMerge/>
            <w:shd w:val="clear" w:color="auto" w:fill="auto"/>
          </w:tcPr>
          <w:p w:rsidR="00CE6363" w:rsidRPr="00CE6363" w:rsidRDefault="00CE6363" w:rsidP="0091411B">
            <w:pPr>
              <w:overflowPunct/>
              <w:autoSpaceDE/>
              <w:autoSpaceDN/>
              <w:adjustRightInd/>
              <w:textAlignment w:val="auto"/>
              <w:rPr>
                <w:rFonts w:eastAsia="Times New Roman"/>
                <w:sz w:val="20"/>
                <w:szCs w:val="20"/>
                <w:lang w:eastAsia="ru-RU"/>
              </w:rPr>
            </w:pPr>
          </w:p>
        </w:tc>
        <w:tc>
          <w:tcPr>
            <w:tcW w:w="3324" w:type="dxa"/>
            <w:gridSpan w:val="2"/>
            <w:vMerge/>
            <w:shd w:val="clear" w:color="auto" w:fill="auto"/>
          </w:tcPr>
          <w:p w:rsidR="00CE6363" w:rsidRPr="00CE6363" w:rsidRDefault="00CE6363" w:rsidP="0091411B">
            <w:pPr>
              <w:overflowPunct/>
              <w:autoSpaceDE/>
              <w:autoSpaceDN/>
              <w:adjustRightInd/>
              <w:jc w:val="right"/>
              <w:textAlignment w:val="auto"/>
              <w:rPr>
                <w:rFonts w:eastAsia="Times New Roman"/>
                <w:sz w:val="20"/>
                <w:szCs w:val="20"/>
                <w:lang w:eastAsia="ru-RU"/>
              </w:rPr>
            </w:pPr>
          </w:p>
        </w:tc>
        <w:tc>
          <w:tcPr>
            <w:tcW w:w="152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2025 год</w:t>
            </w:r>
          </w:p>
        </w:tc>
        <w:tc>
          <w:tcPr>
            <w:tcW w:w="370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80,0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r w:rsidR="00CE6363" w:rsidRPr="00CE6363" w:rsidTr="00B52BD0">
        <w:trPr>
          <w:gridAfter w:val="1"/>
          <w:wAfter w:w="348" w:type="dxa"/>
        </w:trPr>
        <w:tc>
          <w:tcPr>
            <w:tcW w:w="4123" w:type="dxa"/>
            <w:gridSpan w:val="3"/>
            <w:vMerge w:val="restart"/>
            <w:shd w:val="clear" w:color="auto" w:fill="auto"/>
            <w:vAlign w:val="center"/>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Итого по задаче 2</w:t>
            </w:r>
          </w:p>
        </w:tc>
        <w:tc>
          <w:tcPr>
            <w:tcW w:w="1523" w:type="dxa"/>
            <w:gridSpan w:val="2"/>
            <w:shd w:val="clear" w:color="auto" w:fill="auto"/>
          </w:tcPr>
          <w:p w:rsidR="00CE6363" w:rsidRPr="00CE6363" w:rsidRDefault="00CE6363" w:rsidP="0091411B">
            <w:pPr>
              <w:widowControl w:val="0"/>
              <w:overflowPunct/>
              <w:jc w:val="center"/>
              <w:textAlignment w:val="auto"/>
              <w:rPr>
                <w:rFonts w:eastAsia="Times New Roman"/>
                <w:b/>
                <w:i/>
                <w:sz w:val="20"/>
                <w:szCs w:val="20"/>
                <w:lang w:eastAsia="ru-RU"/>
              </w:rPr>
            </w:pPr>
            <w:r w:rsidRPr="00CE6363">
              <w:rPr>
                <w:rFonts w:eastAsia="Times New Roman"/>
                <w:b/>
                <w:i/>
                <w:sz w:val="20"/>
                <w:szCs w:val="20"/>
                <w:lang w:eastAsia="ru-RU"/>
              </w:rPr>
              <w:t>всего</w:t>
            </w:r>
          </w:p>
        </w:tc>
        <w:tc>
          <w:tcPr>
            <w:tcW w:w="3702" w:type="dxa"/>
            <w:gridSpan w:val="3"/>
            <w:shd w:val="clear" w:color="auto" w:fill="auto"/>
          </w:tcPr>
          <w:p w:rsidR="00CE6363" w:rsidRPr="00CE6363" w:rsidRDefault="00CE6363" w:rsidP="0091411B">
            <w:pPr>
              <w:widowControl w:val="0"/>
              <w:overflowPunct/>
              <w:jc w:val="center"/>
              <w:textAlignment w:val="auto"/>
              <w:rPr>
                <w:rFonts w:eastAsia="Times New Roman"/>
                <w:b/>
                <w:i/>
                <w:sz w:val="20"/>
                <w:szCs w:val="20"/>
                <w:lang w:val="en-US" w:eastAsia="ru-RU"/>
              </w:rPr>
            </w:pPr>
            <w:r w:rsidRPr="00CE6363">
              <w:rPr>
                <w:rFonts w:eastAsia="Times New Roman"/>
                <w:b/>
                <w:i/>
                <w:sz w:val="20"/>
                <w:szCs w:val="20"/>
                <w:lang w:eastAsia="ru-RU"/>
              </w:rPr>
              <w:t>1 153,5</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r>
      <w:tr w:rsidR="00CE6363" w:rsidRPr="00CE6363" w:rsidTr="00B52BD0">
        <w:trPr>
          <w:gridAfter w:val="1"/>
          <w:wAfter w:w="348" w:type="dxa"/>
        </w:trPr>
        <w:tc>
          <w:tcPr>
            <w:tcW w:w="4123" w:type="dxa"/>
            <w:gridSpan w:val="3"/>
            <w:vMerge/>
            <w:shd w:val="clear" w:color="auto" w:fill="auto"/>
            <w:vAlign w:val="center"/>
          </w:tcPr>
          <w:p w:rsidR="00CE6363" w:rsidRPr="00CE6363" w:rsidRDefault="00CE6363" w:rsidP="0091411B">
            <w:pPr>
              <w:widowControl w:val="0"/>
              <w:overflowPunct/>
              <w:jc w:val="center"/>
              <w:textAlignment w:val="auto"/>
              <w:rPr>
                <w:rFonts w:eastAsia="Times New Roman"/>
                <w:b/>
                <w:sz w:val="20"/>
                <w:szCs w:val="20"/>
                <w:lang w:eastAsia="ru-RU"/>
              </w:rPr>
            </w:pPr>
          </w:p>
        </w:tc>
        <w:tc>
          <w:tcPr>
            <w:tcW w:w="152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2023 год</w:t>
            </w:r>
          </w:p>
        </w:tc>
        <w:tc>
          <w:tcPr>
            <w:tcW w:w="3702" w:type="dxa"/>
            <w:gridSpan w:val="3"/>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224,5</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r>
      <w:tr w:rsidR="00CE6363" w:rsidRPr="00CE6363" w:rsidTr="00B52BD0">
        <w:trPr>
          <w:gridAfter w:val="1"/>
          <w:wAfter w:w="348" w:type="dxa"/>
        </w:trPr>
        <w:tc>
          <w:tcPr>
            <w:tcW w:w="4123" w:type="dxa"/>
            <w:gridSpan w:val="3"/>
            <w:vMerge/>
            <w:shd w:val="clear" w:color="auto" w:fill="auto"/>
            <w:vAlign w:val="center"/>
          </w:tcPr>
          <w:p w:rsidR="00CE6363" w:rsidRPr="00CE6363" w:rsidRDefault="00CE6363" w:rsidP="0091411B">
            <w:pPr>
              <w:widowControl w:val="0"/>
              <w:overflowPunct/>
              <w:jc w:val="center"/>
              <w:textAlignment w:val="auto"/>
              <w:rPr>
                <w:rFonts w:eastAsia="Times New Roman"/>
                <w:b/>
                <w:sz w:val="20"/>
                <w:szCs w:val="20"/>
                <w:lang w:eastAsia="ru-RU"/>
              </w:rPr>
            </w:pPr>
          </w:p>
        </w:tc>
        <w:tc>
          <w:tcPr>
            <w:tcW w:w="152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2024 год</w:t>
            </w:r>
          </w:p>
        </w:tc>
        <w:tc>
          <w:tcPr>
            <w:tcW w:w="3702" w:type="dxa"/>
            <w:gridSpan w:val="3"/>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436,0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r>
      <w:tr w:rsidR="00CE6363" w:rsidRPr="00CE6363" w:rsidTr="00B52BD0">
        <w:trPr>
          <w:gridAfter w:val="1"/>
          <w:wAfter w:w="348" w:type="dxa"/>
        </w:trPr>
        <w:tc>
          <w:tcPr>
            <w:tcW w:w="4123" w:type="dxa"/>
            <w:gridSpan w:val="3"/>
            <w:vMerge/>
            <w:shd w:val="clear" w:color="auto" w:fill="auto"/>
            <w:vAlign w:val="center"/>
          </w:tcPr>
          <w:p w:rsidR="00CE6363" w:rsidRPr="00CE6363" w:rsidRDefault="00CE6363" w:rsidP="0091411B">
            <w:pPr>
              <w:widowControl w:val="0"/>
              <w:overflowPunct/>
              <w:jc w:val="center"/>
              <w:textAlignment w:val="auto"/>
              <w:rPr>
                <w:rFonts w:eastAsia="Times New Roman"/>
                <w:b/>
                <w:sz w:val="20"/>
                <w:szCs w:val="20"/>
                <w:lang w:eastAsia="ru-RU"/>
              </w:rPr>
            </w:pPr>
          </w:p>
        </w:tc>
        <w:tc>
          <w:tcPr>
            <w:tcW w:w="152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2025 год</w:t>
            </w:r>
          </w:p>
        </w:tc>
        <w:tc>
          <w:tcPr>
            <w:tcW w:w="3702" w:type="dxa"/>
            <w:gridSpan w:val="3"/>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r w:rsidRPr="00CE6363">
              <w:rPr>
                <w:rFonts w:eastAsia="Times New Roman"/>
                <w:b/>
                <w:sz w:val="20"/>
                <w:szCs w:val="20"/>
                <w:lang w:eastAsia="ru-RU"/>
              </w:rPr>
              <w:t>493,0</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widowControl w:val="0"/>
              <w:overflowPunct/>
              <w:jc w:val="center"/>
              <w:textAlignment w:val="auto"/>
              <w:rPr>
                <w:rFonts w:eastAsia="Times New Roman"/>
                <w:b/>
                <w:sz w:val="20"/>
                <w:szCs w:val="20"/>
                <w:lang w:eastAsia="ru-RU"/>
              </w:rPr>
            </w:pPr>
          </w:p>
        </w:tc>
      </w:tr>
      <w:tr w:rsidR="00CE6363" w:rsidRPr="00CE6363" w:rsidTr="00B52BD0">
        <w:trPr>
          <w:gridAfter w:val="1"/>
          <w:wAfter w:w="348" w:type="dxa"/>
        </w:trPr>
        <w:tc>
          <w:tcPr>
            <w:tcW w:w="4123" w:type="dxa"/>
            <w:gridSpan w:val="3"/>
            <w:vMerge w:val="restart"/>
            <w:shd w:val="clear" w:color="auto" w:fill="auto"/>
            <w:vAlign w:val="center"/>
          </w:tcPr>
          <w:p w:rsidR="00CE6363" w:rsidRPr="00CE6363" w:rsidRDefault="00CE6363" w:rsidP="0091411B">
            <w:pPr>
              <w:overflowPunct/>
              <w:autoSpaceDE/>
              <w:autoSpaceDN/>
              <w:adjustRightInd/>
              <w:jc w:val="center"/>
              <w:textAlignment w:val="auto"/>
              <w:rPr>
                <w:rFonts w:eastAsia="Times New Roman"/>
                <w:b/>
                <w:i/>
                <w:sz w:val="20"/>
                <w:szCs w:val="20"/>
                <w:lang w:eastAsia="ru-RU"/>
              </w:rPr>
            </w:pPr>
            <w:r w:rsidRPr="00CE6363">
              <w:rPr>
                <w:rFonts w:eastAsia="Times New Roman"/>
                <w:b/>
                <w:i/>
                <w:sz w:val="20"/>
                <w:szCs w:val="20"/>
                <w:lang w:eastAsia="ru-RU"/>
              </w:rPr>
              <w:t>Итого по программе</w:t>
            </w:r>
          </w:p>
        </w:tc>
        <w:tc>
          <w:tcPr>
            <w:tcW w:w="152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b/>
                <w:i/>
                <w:sz w:val="20"/>
                <w:szCs w:val="20"/>
                <w:lang w:eastAsia="ru-RU"/>
              </w:rPr>
            </w:pPr>
            <w:r w:rsidRPr="00CE6363">
              <w:rPr>
                <w:rFonts w:eastAsia="Times New Roman"/>
                <w:b/>
                <w:i/>
                <w:sz w:val="20"/>
                <w:szCs w:val="20"/>
                <w:lang w:eastAsia="ru-RU"/>
              </w:rPr>
              <w:t>всего</w:t>
            </w:r>
          </w:p>
        </w:tc>
        <w:tc>
          <w:tcPr>
            <w:tcW w:w="370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b/>
                <w:i/>
                <w:sz w:val="20"/>
                <w:szCs w:val="20"/>
                <w:lang w:eastAsia="ru-RU"/>
              </w:rPr>
            </w:pPr>
            <w:r w:rsidRPr="00CE6363">
              <w:rPr>
                <w:rFonts w:eastAsia="Times New Roman"/>
                <w:b/>
                <w:i/>
                <w:sz w:val="20"/>
                <w:szCs w:val="20"/>
                <w:lang w:eastAsia="ru-RU"/>
              </w:rPr>
              <w:t>4 512,4</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b/>
                <w:i/>
                <w:sz w:val="20"/>
                <w:szCs w:val="20"/>
                <w:lang w:eastAsia="ru-RU"/>
              </w:rPr>
            </w:pPr>
          </w:p>
        </w:tc>
      </w:tr>
      <w:tr w:rsidR="00CE6363" w:rsidRPr="00CE6363" w:rsidTr="00B52BD0">
        <w:trPr>
          <w:gridAfter w:val="1"/>
          <w:wAfter w:w="348" w:type="dxa"/>
        </w:trPr>
        <w:tc>
          <w:tcPr>
            <w:tcW w:w="4123" w:type="dxa"/>
            <w:gridSpan w:val="3"/>
            <w:vMerge/>
            <w:shd w:val="clear" w:color="auto" w:fill="auto"/>
          </w:tcPr>
          <w:p w:rsidR="00CE6363" w:rsidRPr="00CE6363" w:rsidRDefault="00CE6363" w:rsidP="0091411B">
            <w:pPr>
              <w:overflowPunct/>
              <w:autoSpaceDE/>
              <w:autoSpaceDN/>
              <w:adjustRightInd/>
              <w:jc w:val="center"/>
              <w:textAlignment w:val="auto"/>
              <w:rPr>
                <w:rFonts w:eastAsia="Times New Roman"/>
                <w:b/>
                <w:i/>
                <w:color w:val="003300"/>
                <w:sz w:val="20"/>
                <w:szCs w:val="20"/>
                <w:lang w:eastAsia="ru-RU"/>
              </w:rPr>
            </w:pPr>
          </w:p>
        </w:tc>
        <w:tc>
          <w:tcPr>
            <w:tcW w:w="152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2023 год</w:t>
            </w:r>
          </w:p>
        </w:tc>
        <w:tc>
          <w:tcPr>
            <w:tcW w:w="370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1 002,1</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p>
        </w:tc>
      </w:tr>
      <w:tr w:rsidR="00CE6363" w:rsidRPr="00CE6363" w:rsidTr="00B52BD0">
        <w:trPr>
          <w:gridAfter w:val="1"/>
          <w:wAfter w:w="348" w:type="dxa"/>
        </w:trPr>
        <w:tc>
          <w:tcPr>
            <w:tcW w:w="4123" w:type="dxa"/>
            <w:gridSpan w:val="3"/>
            <w:vMerge/>
            <w:shd w:val="clear" w:color="auto" w:fill="auto"/>
          </w:tcPr>
          <w:p w:rsidR="00CE6363" w:rsidRPr="00CE6363" w:rsidRDefault="00CE6363" w:rsidP="0091411B">
            <w:pPr>
              <w:overflowPunct/>
              <w:autoSpaceDE/>
              <w:autoSpaceDN/>
              <w:adjustRightInd/>
              <w:jc w:val="center"/>
              <w:textAlignment w:val="auto"/>
              <w:rPr>
                <w:rFonts w:eastAsia="Times New Roman"/>
                <w:b/>
                <w:i/>
                <w:color w:val="003300"/>
                <w:sz w:val="20"/>
                <w:szCs w:val="20"/>
                <w:lang w:eastAsia="ru-RU"/>
              </w:rPr>
            </w:pPr>
          </w:p>
        </w:tc>
        <w:tc>
          <w:tcPr>
            <w:tcW w:w="152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2024 год</w:t>
            </w:r>
          </w:p>
        </w:tc>
        <w:tc>
          <w:tcPr>
            <w:tcW w:w="370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1 998,9</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p>
        </w:tc>
      </w:tr>
      <w:tr w:rsidR="00CE6363" w:rsidRPr="00CE6363" w:rsidTr="00B52BD0">
        <w:trPr>
          <w:gridAfter w:val="1"/>
          <w:wAfter w:w="348" w:type="dxa"/>
        </w:trPr>
        <w:tc>
          <w:tcPr>
            <w:tcW w:w="4123" w:type="dxa"/>
            <w:gridSpan w:val="3"/>
            <w:vMerge/>
            <w:shd w:val="clear" w:color="auto" w:fill="auto"/>
          </w:tcPr>
          <w:p w:rsidR="00CE6363" w:rsidRPr="00CE6363" w:rsidRDefault="00CE6363" w:rsidP="0091411B">
            <w:pPr>
              <w:overflowPunct/>
              <w:autoSpaceDE/>
              <w:autoSpaceDN/>
              <w:adjustRightInd/>
              <w:jc w:val="center"/>
              <w:textAlignment w:val="auto"/>
              <w:rPr>
                <w:rFonts w:eastAsia="Times New Roman"/>
                <w:b/>
                <w:i/>
                <w:color w:val="003300"/>
                <w:sz w:val="20"/>
                <w:szCs w:val="20"/>
                <w:lang w:eastAsia="ru-RU"/>
              </w:rPr>
            </w:pPr>
          </w:p>
        </w:tc>
        <w:tc>
          <w:tcPr>
            <w:tcW w:w="1523"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2025 год</w:t>
            </w:r>
          </w:p>
        </w:tc>
        <w:tc>
          <w:tcPr>
            <w:tcW w:w="3702" w:type="dxa"/>
            <w:gridSpan w:val="3"/>
            <w:shd w:val="clear" w:color="auto" w:fill="auto"/>
          </w:tcPr>
          <w:p w:rsidR="00CE6363" w:rsidRPr="00CE6363" w:rsidRDefault="00CE6363" w:rsidP="0091411B">
            <w:pPr>
              <w:overflowPunct/>
              <w:autoSpaceDE/>
              <w:autoSpaceDN/>
              <w:adjustRightInd/>
              <w:jc w:val="center"/>
              <w:textAlignment w:val="auto"/>
              <w:rPr>
                <w:rFonts w:eastAsia="Times New Roman"/>
                <w:b/>
                <w:sz w:val="20"/>
                <w:szCs w:val="20"/>
                <w:lang w:eastAsia="ru-RU"/>
              </w:rPr>
            </w:pPr>
            <w:r w:rsidRPr="00CE6363">
              <w:rPr>
                <w:rFonts w:eastAsia="Times New Roman"/>
                <w:b/>
                <w:sz w:val="20"/>
                <w:szCs w:val="20"/>
                <w:lang w:eastAsia="ru-RU"/>
              </w:rPr>
              <w:t>1 511,4</w:t>
            </w:r>
          </w:p>
        </w:tc>
        <w:tc>
          <w:tcPr>
            <w:tcW w:w="1975"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981" w:type="dxa"/>
            <w:gridSpan w:val="2"/>
            <w:shd w:val="clear" w:color="auto" w:fill="auto"/>
          </w:tcPr>
          <w:p w:rsidR="00CE6363" w:rsidRPr="00CE6363" w:rsidRDefault="00CE6363" w:rsidP="0091411B">
            <w:pPr>
              <w:widowControl w:val="0"/>
              <w:overflowPunct/>
              <w:jc w:val="center"/>
              <w:textAlignment w:val="auto"/>
              <w:rPr>
                <w:rFonts w:eastAsia="Times New Roman"/>
                <w:i/>
                <w:sz w:val="20"/>
                <w:szCs w:val="20"/>
                <w:lang w:eastAsia="ru-RU"/>
              </w:rPr>
            </w:pPr>
          </w:p>
        </w:tc>
        <w:tc>
          <w:tcPr>
            <w:tcW w:w="1482" w:type="dxa"/>
            <w:gridSpan w:val="2"/>
            <w:shd w:val="clear" w:color="auto" w:fill="auto"/>
          </w:tcPr>
          <w:p w:rsidR="00CE6363" w:rsidRPr="00CE6363" w:rsidRDefault="00CE6363" w:rsidP="0091411B">
            <w:pPr>
              <w:overflowPunct/>
              <w:autoSpaceDE/>
              <w:autoSpaceDN/>
              <w:adjustRightInd/>
              <w:jc w:val="center"/>
              <w:textAlignment w:val="auto"/>
              <w:rPr>
                <w:rFonts w:eastAsia="Times New Roman"/>
                <w:sz w:val="20"/>
                <w:szCs w:val="20"/>
                <w:lang w:eastAsia="ru-RU"/>
              </w:rPr>
            </w:pPr>
          </w:p>
        </w:tc>
      </w:tr>
    </w:tbl>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 xml:space="preserve">Руководитель ответственного исполнителя  _____________________  </w:t>
      </w:r>
      <w:r w:rsidRPr="00CE6363">
        <w:rPr>
          <w:rFonts w:eastAsia="Times New Roman"/>
          <w:sz w:val="20"/>
          <w:szCs w:val="20"/>
          <w:lang w:eastAsia="ru-RU"/>
        </w:rPr>
        <w:tab/>
      </w:r>
      <w:r w:rsidRPr="00CE6363">
        <w:rPr>
          <w:rFonts w:eastAsia="Times New Roman"/>
          <w:sz w:val="20"/>
          <w:szCs w:val="20"/>
          <w:lang w:eastAsia="ru-RU"/>
        </w:rPr>
        <w:tab/>
      </w:r>
      <w:r w:rsidRPr="00CE6363">
        <w:rPr>
          <w:rFonts w:eastAsia="Times New Roman"/>
          <w:sz w:val="20"/>
          <w:szCs w:val="20"/>
          <w:u w:val="single"/>
          <w:lang w:eastAsia="ru-RU"/>
        </w:rPr>
        <w:t xml:space="preserve">Ю.А.Третьяков </w:t>
      </w:r>
    </w:p>
    <w:p w:rsidR="00B52BD0" w:rsidRDefault="00B52BD0" w:rsidP="0091411B">
      <w:pPr>
        <w:widowControl w:val="0"/>
        <w:overflowPunct/>
        <w:ind w:firstLine="567"/>
        <w:jc w:val="center"/>
        <w:textAlignment w:val="auto"/>
        <w:rPr>
          <w:rFonts w:eastAsia="Times New Roman"/>
          <w:sz w:val="20"/>
          <w:szCs w:val="20"/>
          <w:lang w:eastAsia="ru-RU"/>
        </w:rPr>
      </w:pPr>
    </w:p>
    <w:p w:rsidR="00B52BD0" w:rsidRDefault="00B52BD0" w:rsidP="0091411B">
      <w:pPr>
        <w:widowControl w:val="0"/>
        <w:overflowPunct/>
        <w:ind w:firstLine="567"/>
        <w:jc w:val="center"/>
        <w:textAlignment w:val="auto"/>
        <w:rPr>
          <w:rFonts w:eastAsia="Times New Roman"/>
          <w:sz w:val="20"/>
          <w:szCs w:val="20"/>
          <w:lang w:eastAsia="ru-RU"/>
        </w:rPr>
      </w:pPr>
    </w:p>
    <w:p w:rsidR="00CE6363" w:rsidRPr="00CE6363" w:rsidRDefault="00CE6363" w:rsidP="0091411B">
      <w:pPr>
        <w:widowControl w:val="0"/>
        <w:overflowPunct/>
        <w:textAlignment w:val="auto"/>
        <w:rPr>
          <w:rFonts w:eastAsia="Times New Roman"/>
          <w:sz w:val="20"/>
          <w:szCs w:val="20"/>
          <w:lang w:eastAsia="ru-RU"/>
        </w:rPr>
        <w:sectPr w:rsidR="00CE6363" w:rsidRPr="00CE6363" w:rsidSect="00B52BD0">
          <w:headerReference w:type="even" r:id="rId65"/>
          <w:headerReference w:type="default" r:id="rId66"/>
          <w:footerReference w:type="even" r:id="rId67"/>
          <w:footerReference w:type="default" r:id="rId68"/>
          <w:headerReference w:type="first" r:id="rId69"/>
          <w:footerReference w:type="first" r:id="rId70"/>
          <w:pgSz w:w="16838" w:h="11906" w:orient="landscape"/>
          <w:pgMar w:top="851" w:right="1134" w:bottom="142" w:left="1134" w:header="709" w:footer="709" w:gutter="0"/>
          <w:cols w:space="708"/>
          <w:docGrid w:linePitch="360"/>
        </w:sectPr>
      </w:pPr>
    </w:p>
    <w:p w:rsidR="00CE6363" w:rsidRPr="00CE6363" w:rsidRDefault="00CE6363" w:rsidP="0091411B">
      <w:pPr>
        <w:overflowPunct/>
        <w:jc w:val="center"/>
        <w:textAlignment w:val="auto"/>
        <w:outlineLvl w:val="1"/>
        <w:rPr>
          <w:rFonts w:eastAsia="Times New Roman"/>
          <w:b/>
          <w:sz w:val="20"/>
          <w:szCs w:val="20"/>
          <w:lang w:eastAsia="ru-RU"/>
        </w:rPr>
      </w:pPr>
      <w:r w:rsidRPr="00CE6363">
        <w:rPr>
          <w:rFonts w:eastAsia="Times New Roman"/>
          <w:b/>
          <w:sz w:val="20"/>
          <w:szCs w:val="20"/>
          <w:lang w:eastAsia="ru-RU"/>
        </w:rPr>
        <w:lastRenderedPageBreak/>
        <w:t>Постановление Администрации Чаинского района от 22.03.2024 № 174</w:t>
      </w:r>
    </w:p>
    <w:p w:rsidR="00CE6363" w:rsidRDefault="00CE6363" w:rsidP="0091411B">
      <w:pPr>
        <w:overflowPunct/>
        <w:autoSpaceDE/>
        <w:autoSpaceDN/>
        <w:adjustRightInd/>
        <w:ind w:right="-1"/>
        <w:jc w:val="center"/>
        <w:textAlignment w:val="auto"/>
        <w:rPr>
          <w:rFonts w:eastAsia="Times New Roman"/>
          <w:b/>
          <w:sz w:val="20"/>
          <w:szCs w:val="20"/>
          <w:lang w:eastAsia="ru-RU"/>
        </w:rPr>
      </w:pPr>
      <w:bookmarkStart w:id="39" w:name="_Hlk161322200"/>
      <w:r w:rsidRPr="00CE6363">
        <w:rPr>
          <w:rFonts w:eastAsia="Times New Roman"/>
          <w:b/>
          <w:sz w:val="20"/>
          <w:szCs w:val="20"/>
          <w:lang w:eastAsia="ru-RU"/>
        </w:rPr>
        <w:t>О внесении изменений в постановление Администрации Чаинского района от 30.10.2019 № 383 «Об утверждении муниципальной программы муниципального образования «Чаинский район» «Комплексное развитие сельских территорий Чаинского района»</w:t>
      </w:r>
    </w:p>
    <w:p w:rsidR="007535C2" w:rsidRDefault="007535C2" w:rsidP="0091411B">
      <w:pPr>
        <w:overflowPunct/>
        <w:autoSpaceDE/>
        <w:autoSpaceDN/>
        <w:adjustRightInd/>
        <w:ind w:right="-1"/>
        <w:jc w:val="center"/>
        <w:textAlignment w:val="auto"/>
        <w:rPr>
          <w:rFonts w:eastAsia="Times New Roman"/>
          <w:b/>
          <w:sz w:val="20"/>
          <w:szCs w:val="20"/>
          <w:lang w:eastAsia="ru-RU"/>
        </w:rPr>
      </w:pPr>
    </w:p>
    <w:p w:rsidR="007535C2" w:rsidRDefault="007535C2" w:rsidP="0091411B">
      <w:pPr>
        <w:overflowPunct/>
        <w:autoSpaceDE/>
        <w:autoSpaceDN/>
        <w:adjustRightInd/>
        <w:ind w:right="-1"/>
        <w:jc w:val="center"/>
        <w:textAlignment w:val="auto"/>
        <w:rPr>
          <w:rFonts w:eastAsia="Times New Roman"/>
          <w:b/>
          <w:sz w:val="20"/>
          <w:szCs w:val="20"/>
          <w:lang w:eastAsia="ru-RU"/>
        </w:rPr>
      </w:pPr>
    </w:p>
    <w:bookmarkEnd w:id="39"/>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В целях приведения муниципальной программы в соответствие с законодательством Российской Федерации и в соответствие с решением Думы Чаинского района от 27.12.2023 № 349«О бюджете муниципального образования «Чаинский район Томской области» на 2024 год и на плановый период 2025 и 2026 годов»,</w:t>
      </w:r>
    </w:p>
    <w:p w:rsidR="00CE6363" w:rsidRPr="00CE6363" w:rsidRDefault="00CE6363" w:rsidP="0091411B">
      <w:pPr>
        <w:overflowPunct/>
        <w:autoSpaceDE/>
        <w:autoSpaceDN/>
        <w:adjustRightInd/>
        <w:jc w:val="both"/>
        <w:textAlignment w:val="auto"/>
        <w:rPr>
          <w:rFonts w:eastAsia="Times New Roman"/>
          <w:sz w:val="20"/>
          <w:szCs w:val="20"/>
          <w:lang w:eastAsia="ru-RU"/>
        </w:rPr>
      </w:pPr>
    </w:p>
    <w:p w:rsid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ПОСТАНОВЛЯЮ:</w:t>
      </w:r>
    </w:p>
    <w:p w:rsidR="007535C2" w:rsidRDefault="007535C2" w:rsidP="0091411B">
      <w:pPr>
        <w:overflowPunct/>
        <w:autoSpaceDE/>
        <w:autoSpaceDN/>
        <w:adjustRightInd/>
        <w:jc w:val="both"/>
        <w:textAlignment w:val="auto"/>
        <w:rPr>
          <w:rFonts w:eastAsia="Times New Roman"/>
          <w:sz w:val="20"/>
          <w:szCs w:val="20"/>
          <w:lang w:eastAsia="ru-RU"/>
        </w:rPr>
      </w:pPr>
    </w:p>
    <w:p w:rsidR="007535C2" w:rsidRPr="00120AA6" w:rsidRDefault="007535C2" w:rsidP="007535C2">
      <w:pPr>
        <w:ind w:firstLine="426"/>
        <w:jc w:val="both"/>
        <w:rPr>
          <w:sz w:val="20"/>
          <w:szCs w:val="20"/>
        </w:rPr>
      </w:pPr>
      <w:r w:rsidRPr="00120AA6">
        <w:rPr>
          <w:sz w:val="20"/>
          <w:szCs w:val="20"/>
        </w:rPr>
        <w:t>1. Внести в постановление Администрации Чаинского района от 30.10.2019 № 383 «Об утверждении муниципальной программы муниципального образования «Чаинский район»  «Комплексное развитие сельских территорий Чаинского района» (в редакции постановления Администрации Чаинского района от 20.02.2020 № 60, от 15.10.2020 № 280, от 25.12.2020 № 389, от 10.03.2021 № 86, от 17.05.2021 № 187, от 27.09.2021 № 305, от  17.01.2022 № 12, от 13.07.2022 № 270, от 23.11.2022 № 467, от 25.01.2023 № 64, от 14.07.2023 № 316, от 18.09.2023 № 405, от 27.02.2024 № 130) следующие изменения:</w:t>
      </w:r>
    </w:p>
    <w:p w:rsidR="007535C2" w:rsidRPr="00120AA6" w:rsidRDefault="007535C2" w:rsidP="007535C2">
      <w:pPr>
        <w:ind w:firstLine="426"/>
        <w:jc w:val="both"/>
        <w:rPr>
          <w:sz w:val="20"/>
          <w:szCs w:val="20"/>
        </w:rPr>
      </w:pPr>
      <w:r w:rsidRPr="00120AA6">
        <w:rPr>
          <w:sz w:val="20"/>
          <w:szCs w:val="20"/>
        </w:rPr>
        <w:t>1) приложение к постановлению изложить в новой редакции согласно приложению к настоящему постановлению;</w:t>
      </w:r>
    </w:p>
    <w:p w:rsidR="007535C2" w:rsidRPr="00120AA6" w:rsidRDefault="007535C2" w:rsidP="007535C2">
      <w:pPr>
        <w:ind w:firstLine="426"/>
        <w:jc w:val="both"/>
        <w:rPr>
          <w:sz w:val="20"/>
          <w:szCs w:val="20"/>
        </w:rPr>
      </w:pPr>
      <w:r w:rsidRPr="00120AA6">
        <w:rPr>
          <w:sz w:val="20"/>
          <w:szCs w:val="20"/>
        </w:rPr>
        <w:t xml:space="preserve">2) обоснование включения </w:t>
      </w:r>
      <w:r w:rsidRPr="00120AA6">
        <w:rPr>
          <w:color w:val="0000CC"/>
          <w:sz w:val="20"/>
          <w:szCs w:val="20"/>
        </w:rPr>
        <w:t>муниципальной программы «Комплексное развитие сельских территорий Чаинского района»</w:t>
      </w:r>
      <w:r w:rsidRPr="00120AA6">
        <w:rPr>
          <w:sz w:val="20"/>
          <w:szCs w:val="20"/>
        </w:rPr>
        <w:t xml:space="preserve"> (далее - Программа) в перечень муниципальных программ Муниципального образования «Чаинский район Томской области» - исключить.</w:t>
      </w:r>
    </w:p>
    <w:p w:rsidR="007535C2" w:rsidRPr="00120AA6" w:rsidRDefault="007535C2" w:rsidP="007535C2">
      <w:pPr>
        <w:ind w:firstLine="426"/>
        <w:jc w:val="both"/>
        <w:rPr>
          <w:sz w:val="20"/>
          <w:szCs w:val="20"/>
        </w:rPr>
      </w:pPr>
      <w:r w:rsidRPr="00120AA6">
        <w:rPr>
          <w:sz w:val="20"/>
          <w:szCs w:val="20"/>
        </w:rPr>
        <w:t>2. Настоящее постановление опубликовать в официальном печатном издании «Официальные ведомости Чаинского района» и разместить в информационно-телекоммуникационной сети «Интернет» на официальном сайте муниципального образования «Чаинский район».</w:t>
      </w:r>
    </w:p>
    <w:p w:rsidR="007535C2" w:rsidRPr="00120AA6" w:rsidRDefault="007535C2" w:rsidP="007535C2">
      <w:pPr>
        <w:ind w:firstLine="426"/>
        <w:jc w:val="both"/>
        <w:rPr>
          <w:sz w:val="20"/>
          <w:szCs w:val="20"/>
        </w:rPr>
      </w:pPr>
      <w:r w:rsidRPr="00120AA6">
        <w:rPr>
          <w:sz w:val="20"/>
          <w:szCs w:val="20"/>
        </w:rPr>
        <w:t>3. Настоящее постановление вступает в силу со дня его официального опубликования и распространяется на правоотношения, возникшие с 01 января 2024 года.</w:t>
      </w:r>
    </w:p>
    <w:p w:rsidR="007535C2" w:rsidRPr="00120AA6" w:rsidRDefault="007535C2" w:rsidP="007535C2">
      <w:pPr>
        <w:ind w:firstLine="426"/>
        <w:jc w:val="both"/>
        <w:rPr>
          <w:sz w:val="20"/>
          <w:szCs w:val="20"/>
        </w:rPr>
      </w:pPr>
      <w:r w:rsidRPr="00120AA6">
        <w:rPr>
          <w:sz w:val="20"/>
          <w:szCs w:val="20"/>
        </w:rPr>
        <w:t>4. Контроль за исполнением постановления возложить на заместителя Главы Чаинского района по экономике – начальника Управления финансов Т.В. Калинину.</w:t>
      </w:r>
    </w:p>
    <w:p w:rsidR="007535C2" w:rsidRDefault="007535C2" w:rsidP="007535C2">
      <w:pPr>
        <w:overflowPunct/>
        <w:autoSpaceDE/>
        <w:autoSpaceDN/>
        <w:adjustRightInd/>
        <w:jc w:val="both"/>
        <w:textAlignment w:val="auto"/>
        <w:rPr>
          <w:rFonts w:eastAsia="Times New Roman"/>
          <w:sz w:val="20"/>
          <w:szCs w:val="20"/>
          <w:lang w:eastAsia="ru-RU"/>
        </w:rPr>
      </w:pPr>
    </w:p>
    <w:p w:rsidR="00CE6363" w:rsidRPr="00CE6363" w:rsidRDefault="00CE6363" w:rsidP="0091411B">
      <w:pPr>
        <w:widowControl w:val="0"/>
        <w:overflowPunct/>
        <w:textAlignment w:val="auto"/>
        <w:rPr>
          <w:rFonts w:eastAsia="Times New Roman"/>
          <w:sz w:val="20"/>
          <w:szCs w:val="20"/>
          <w:lang w:eastAsia="ru-RU"/>
        </w:rPr>
        <w:sectPr w:rsidR="00CE6363" w:rsidRPr="00CE6363" w:rsidSect="00B52BD0">
          <w:headerReference w:type="default" r:id="rId71"/>
          <w:headerReference w:type="first" r:id="rId72"/>
          <w:pgSz w:w="11906" w:h="16838"/>
          <w:pgMar w:top="1134" w:right="850" w:bottom="1134" w:left="1701" w:header="709" w:footer="709" w:gutter="0"/>
          <w:pgNumType w:start="189"/>
          <w:cols w:space="708"/>
          <w:titlePg/>
          <w:docGrid w:linePitch="360"/>
        </w:sectPr>
      </w:pPr>
      <w:r w:rsidRPr="00CE6363">
        <w:rPr>
          <w:rFonts w:eastAsia="Times New Roman"/>
          <w:sz w:val="20"/>
          <w:szCs w:val="20"/>
          <w:lang w:eastAsia="ru-RU"/>
        </w:rPr>
        <w:t>Глава района                                                                                                А.А. Костарев</w:t>
      </w:r>
    </w:p>
    <w:p w:rsidR="00CE6363" w:rsidRPr="00CE6363" w:rsidRDefault="00CE6363" w:rsidP="0091411B">
      <w:pPr>
        <w:tabs>
          <w:tab w:val="left" w:pos="636"/>
          <w:tab w:val="right" w:pos="9354"/>
        </w:tabs>
        <w:overflowPunct/>
        <w:autoSpaceDE/>
        <w:autoSpaceDN/>
        <w:adjustRightInd/>
        <w:jc w:val="right"/>
        <w:textAlignment w:val="auto"/>
        <w:rPr>
          <w:rFonts w:eastAsia="Times New Roman"/>
          <w:sz w:val="20"/>
          <w:szCs w:val="20"/>
          <w:lang w:eastAsia="ru-RU"/>
        </w:rPr>
      </w:pPr>
      <w:r w:rsidRPr="00CE6363">
        <w:rPr>
          <w:rFonts w:eastAsia="Times New Roman"/>
          <w:sz w:val="20"/>
          <w:szCs w:val="20"/>
          <w:lang w:eastAsia="ru-RU"/>
        </w:rPr>
        <w:lastRenderedPageBreak/>
        <w:t xml:space="preserve">Приложение к постановлению </w:t>
      </w:r>
    </w:p>
    <w:p w:rsidR="00CE6363" w:rsidRPr="00CE6363" w:rsidRDefault="00CE6363" w:rsidP="0091411B">
      <w:pPr>
        <w:tabs>
          <w:tab w:val="left" w:pos="636"/>
          <w:tab w:val="right" w:pos="9354"/>
        </w:tabs>
        <w:overflowPunct/>
        <w:autoSpaceDE/>
        <w:autoSpaceDN/>
        <w:adjustRightInd/>
        <w:jc w:val="right"/>
        <w:textAlignment w:val="auto"/>
        <w:rPr>
          <w:rFonts w:eastAsia="Times New Roman"/>
          <w:sz w:val="20"/>
          <w:szCs w:val="20"/>
          <w:lang w:eastAsia="ru-RU"/>
        </w:rPr>
      </w:pPr>
      <w:r w:rsidRPr="00CE6363">
        <w:rPr>
          <w:rFonts w:eastAsia="Times New Roman"/>
          <w:sz w:val="20"/>
          <w:szCs w:val="20"/>
          <w:lang w:eastAsia="ru-RU"/>
        </w:rPr>
        <w:t xml:space="preserve">Администрации Чаинского района </w:t>
      </w:r>
    </w:p>
    <w:p w:rsidR="00CE6363" w:rsidRPr="00CE6363" w:rsidRDefault="00CE6363" w:rsidP="0091411B">
      <w:pPr>
        <w:tabs>
          <w:tab w:val="left" w:pos="636"/>
          <w:tab w:val="right" w:pos="9354"/>
        </w:tabs>
        <w:overflowPunct/>
        <w:autoSpaceDE/>
        <w:autoSpaceDN/>
        <w:adjustRightInd/>
        <w:jc w:val="right"/>
        <w:textAlignment w:val="auto"/>
        <w:rPr>
          <w:rFonts w:eastAsia="Times New Roman"/>
          <w:sz w:val="20"/>
          <w:szCs w:val="20"/>
          <w:lang w:eastAsia="ru-RU"/>
        </w:rPr>
      </w:pPr>
      <w:r w:rsidRPr="00CE6363">
        <w:rPr>
          <w:rFonts w:eastAsia="Times New Roman"/>
          <w:sz w:val="20"/>
          <w:szCs w:val="20"/>
          <w:lang w:eastAsia="ru-RU"/>
        </w:rPr>
        <w:t xml:space="preserve">от 22.03.2024 № 174 </w:t>
      </w:r>
    </w:p>
    <w:p w:rsidR="00CE6363" w:rsidRPr="00CE6363" w:rsidRDefault="00CE6363" w:rsidP="0091411B">
      <w:pPr>
        <w:tabs>
          <w:tab w:val="left" w:pos="636"/>
          <w:tab w:val="right" w:pos="9354"/>
        </w:tabs>
        <w:overflowPunct/>
        <w:autoSpaceDE/>
        <w:autoSpaceDN/>
        <w:adjustRightInd/>
        <w:jc w:val="right"/>
        <w:textAlignment w:val="auto"/>
        <w:rPr>
          <w:rFonts w:eastAsia="Times New Roman"/>
          <w:sz w:val="20"/>
          <w:szCs w:val="20"/>
          <w:lang w:eastAsia="ru-RU"/>
        </w:rPr>
      </w:pPr>
      <w:r w:rsidRPr="00CE6363">
        <w:rPr>
          <w:rFonts w:eastAsia="Times New Roman"/>
          <w:sz w:val="20"/>
          <w:szCs w:val="20"/>
          <w:lang w:eastAsia="ru-RU"/>
        </w:rPr>
        <w:t xml:space="preserve">Приложение к постановлению </w:t>
      </w:r>
    </w:p>
    <w:p w:rsidR="00CE6363" w:rsidRPr="00CE6363" w:rsidRDefault="00CE6363" w:rsidP="0091411B">
      <w:pPr>
        <w:tabs>
          <w:tab w:val="left" w:pos="636"/>
          <w:tab w:val="right" w:pos="9354"/>
        </w:tabs>
        <w:overflowPunct/>
        <w:autoSpaceDE/>
        <w:autoSpaceDN/>
        <w:adjustRightInd/>
        <w:jc w:val="right"/>
        <w:textAlignment w:val="auto"/>
        <w:rPr>
          <w:rFonts w:eastAsia="Times New Roman"/>
          <w:sz w:val="20"/>
          <w:szCs w:val="20"/>
          <w:lang w:eastAsia="ru-RU"/>
        </w:rPr>
      </w:pPr>
      <w:r w:rsidRPr="00CE6363">
        <w:rPr>
          <w:rFonts w:eastAsia="Times New Roman"/>
          <w:sz w:val="20"/>
          <w:szCs w:val="20"/>
          <w:lang w:eastAsia="ru-RU"/>
        </w:rPr>
        <w:t xml:space="preserve">Администрации Чаинского района </w:t>
      </w:r>
    </w:p>
    <w:p w:rsidR="00CE6363" w:rsidRPr="00CE6363" w:rsidRDefault="00CE6363" w:rsidP="0091411B">
      <w:pPr>
        <w:tabs>
          <w:tab w:val="left" w:pos="636"/>
          <w:tab w:val="right" w:pos="9354"/>
        </w:tabs>
        <w:overflowPunct/>
        <w:autoSpaceDE/>
        <w:autoSpaceDN/>
        <w:adjustRightInd/>
        <w:jc w:val="right"/>
        <w:textAlignment w:val="auto"/>
        <w:rPr>
          <w:rFonts w:eastAsia="Times New Roman"/>
          <w:sz w:val="20"/>
          <w:szCs w:val="20"/>
          <w:lang w:eastAsia="ru-RU"/>
        </w:rPr>
      </w:pPr>
      <w:r w:rsidRPr="00CE6363">
        <w:rPr>
          <w:rFonts w:eastAsia="Times New Roman"/>
          <w:sz w:val="20"/>
          <w:szCs w:val="20"/>
          <w:lang w:eastAsia="ru-RU"/>
        </w:rPr>
        <w:t>от 30.10.2019 № 383</w:t>
      </w:r>
    </w:p>
    <w:p w:rsidR="00CE6363" w:rsidRPr="00CE6363" w:rsidRDefault="00CE6363" w:rsidP="0091411B">
      <w:pPr>
        <w:widowControl w:val="0"/>
        <w:overflowPunct/>
        <w:jc w:val="center"/>
        <w:textAlignment w:val="auto"/>
        <w:outlineLvl w:val="3"/>
        <w:rPr>
          <w:rFonts w:eastAsia="Times New Roman"/>
          <w:sz w:val="20"/>
          <w:szCs w:val="20"/>
          <w:lang w:eastAsia="ru-RU"/>
        </w:rPr>
      </w:pPr>
    </w:p>
    <w:tbl>
      <w:tblPr>
        <w:tblW w:w="15026" w:type="dxa"/>
        <w:tblInd w:w="-127" w:type="dxa"/>
        <w:tblLayout w:type="fixed"/>
        <w:tblCellMar>
          <w:left w:w="0" w:type="dxa"/>
          <w:right w:w="0" w:type="dxa"/>
        </w:tblCellMar>
        <w:tblLook w:val="04A0" w:firstRow="1" w:lastRow="0" w:firstColumn="1" w:lastColumn="0" w:noHBand="0" w:noVBand="1"/>
      </w:tblPr>
      <w:tblGrid>
        <w:gridCol w:w="3119"/>
        <w:gridCol w:w="2126"/>
        <w:gridCol w:w="709"/>
        <w:gridCol w:w="992"/>
        <w:gridCol w:w="1276"/>
        <w:gridCol w:w="1276"/>
        <w:gridCol w:w="1417"/>
        <w:gridCol w:w="1418"/>
        <w:gridCol w:w="1417"/>
        <w:gridCol w:w="1276"/>
      </w:tblGrid>
      <w:tr w:rsidR="00CE6363" w:rsidRPr="00CE6363" w:rsidTr="00CE6363">
        <w:trPr>
          <w:trHeight w:val="375"/>
        </w:trPr>
        <w:tc>
          <w:tcPr>
            <w:tcW w:w="15026" w:type="dxa"/>
            <w:gridSpan w:val="10"/>
            <w:tcBorders>
              <w:top w:val="nil"/>
              <w:left w:val="nil"/>
              <w:bottom w:val="nil"/>
              <w:right w:val="nil"/>
            </w:tcBorders>
            <w:shd w:val="clear" w:color="auto" w:fill="auto"/>
            <w:noWrap/>
            <w:tcMar>
              <w:top w:w="15" w:type="dxa"/>
              <w:left w:w="15" w:type="dxa"/>
              <w:bottom w:w="0" w:type="dxa"/>
              <w:right w:w="15" w:type="dxa"/>
            </w:tcMar>
            <w:vAlign w:val="bottom"/>
            <w:hideMark/>
          </w:tcPr>
          <w:p w:rsidR="00CE6363" w:rsidRPr="00CE6363" w:rsidRDefault="00CE6363" w:rsidP="0091411B">
            <w:pPr>
              <w:tabs>
                <w:tab w:val="left" w:pos="14302"/>
              </w:tabs>
              <w:overflowPunct/>
              <w:jc w:val="center"/>
              <w:textAlignment w:val="auto"/>
              <w:rPr>
                <w:rFonts w:eastAsia="Times New Roman"/>
                <w:b/>
                <w:sz w:val="20"/>
                <w:szCs w:val="20"/>
                <w:lang w:eastAsia="ru-RU"/>
              </w:rPr>
            </w:pPr>
            <w:r w:rsidRPr="00CE6363">
              <w:rPr>
                <w:rFonts w:eastAsia="Times New Roman"/>
                <w:b/>
                <w:sz w:val="20"/>
                <w:szCs w:val="20"/>
                <w:lang w:eastAsia="ru-RU"/>
              </w:rPr>
              <w:t xml:space="preserve">МУНИЦИПАЛЬНАЯ ПРОГРАММА </w:t>
            </w:r>
          </w:p>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«КОМПЛЕКСНОЕ РАЗВИТИЕ СЕЛЬСКИХ ТЕРРИТОРИЙ ЧАИНСКОГО РАЙОНА»</w:t>
            </w:r>
          </w:p>
          <w:p w:rsidR="00CE6363" w:rsidRPr="00CE6363" w:rsidRDefault="00CE6363" w:rsidP="0091411B">
            <w:pPr>
              <w:overflowPunct/>
              <w:jc w:val="center"/>
              <w:textAlignment w:val="auto"/>
              <w:rPr>
                <w:rFonts w:eastAsia="Times New Roman"/>
                <w:bCs/>
                <w:sz w:val="20"/>
                <w:szCs w:val="20"/>
                <w:lang w:eastAsia="ru-RU"/>
              </w:rPr>
            </w:pPr>
          </w:p>
          <w:p w:rsidR="00CE6363" w:rsidRPr="00CE6363" w:rsidRDefault="00CE6363" w:rsidP="0091411B">
            <w:pPr>
              <w:overflowPunct/>
              <w:jc w:val="center"/>
              <w:textAlignment w:val="auto"/>
              <w:rPr>
                <w:rFonts w:eastAsia="Times New Roman"/>
                <w:b/>
                <w:bCs/>
                <w:sz w:val="20"/>
                <w:szCs w:val="20"/>
                <w:lang w:eastAsia="ru-RU"/>
              </w:rPr>
            </w:pPr>
            <w:r w:rsidRPr="00CE6363">
              <w:rPr>
                <w:rFonts w:eastAsia="Times New Roman"/>
                <w:b/>
                <w:bCs/>
                <w:sz w:val="20"/>
                <w:szCs w:val="20"/>
                <w:lang w:eastAsia="ru-RU"/>
              </w:rPr>
              <w:t xml:space="preserve">1. ПАСПОРТ МУНИЦИПАЛЬНОЙ ПРОГРАММЫ </w:t>
            </w:r>
          </w:p>
          <w:p w:rsidR="00CE6363" w:rsidRPr="00CE6363" w:rsidRDefault="00CE6363" w:rsidP="0091411B">
            <w:pPr>
              <w:overflowPunct/>
              <w:jc w:val="center"/>
              <w:textAlignment w:val="auto"/>
              <w:rPr>
                <w:rFonts w:eastAsia="Times New Roman"/>
                <w:bCs/>
                <w:sz w:val="20"/>
                <w:szCs w:val="20"/>
                <w:lang w:eastAsia="ru-RU"/>
              </w:rPr>
            </w:pPr>
          </w:p>
          <w:p w:rsidR="00CE6363" w:rsidRPr="00CE6363" w:rsidRDefault="00CE6363" w:rsidP="0091411B">
            <w:pPr>
              <w:overflowPunct/>
              <w:jc w:val="center"/>
              <w:textAlignment w:val="auto"/>
              <w:rPr>
                <w:rFonts w:eastAsia="Times New Roman"/>
                <w:bCs/>
                <w:sz w:val="20"/>
                <w:szCs w:val="20"/>
                <w:lang w:eastAsia="ru-RU"/>
              </w:rPr>
            </w:pPr>
          </w:p>
        </w:tc>
      </w:tr>
      <w:tr w:rsidR="00CE6363" w:rsidRPr="00CE6363" w:rsidTr="00B52BD0">
        <w:tblPrEx>
          <w:tblCellMar>
            <w:left w:w="108" w:type="dxa"/>
            <w:right w:w="108" w:type="dxa"/>
          </w:tblCellMar>
        </w:tblPrEx>
        <w:trPr>
          <w:trHeight w:val="465"/>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Наименование муниципальной программы (далее – Программа)</w:t>
            </w:r>
          </w:p>
        </w:tc>
        <w:tc>
          <w:tcPr>
            <w:tcW w:w="11907" w:type="dxa"/>
            <w:gridSpan w:val="9"/>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t>«Комплексное развитие сельских территорий Чаинского района»</w:t>
            </w:r>
          </w:p>
        </w:tc>
      </w:tr>
      <w:tr w:rsidR="00CE6363" w:rsidRPr="00CE6363" w:rsidTr="00B52BD0">
        <w:tblPrEx>
          <w:tblCellMar>
            <w:left w:w="108" w:type="dxa"/>
            <w:right w:w="108" w:type="dxa"/>
          </w:tblCellMar>
        </w:tblPrEx>
        <w:trPr>
          <w:trHeight w:val="818"/>
        </w:trPr>
        <w:tc>
          <w:tcPr>
            <w:tcW w:w="3119" w:type="dxa"/>
            <w:tcBorders>
              <w:top w:val="nil"/>
              <w:left w:val="single" w:sz="4" w:space="0" w:color="auto"/>
              <w:bottom w:val="single" w:sz="4" w:space="0" w:color="auto"/>
              <w:right w:val="single" w:sz="4" w:space="0" w:color="auto"/>
            </w:tcBorders>
            <w:shd w:val="clear" w:color="auto" w:fill="auto"/>
            <w:hideMark/>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Основание для разработки Программы</w:t>
            </w:r>
          </w:p>
          <w:p w:rsidR="00CE6363" w:rsidRPr="00CE6363" w:rsidRDefault="00CE6363" w:rsidP="0091411B">
            <w:pPr>
              <w:widowControl w:val="0"/>
              <w:overflowPunct/>
              <w:textAlignment w:val="auto"/>
              <w:rPr>
                <w:rFonts w:eastAsia="Times New Roman"/>
                <w:sz w:val="20"/>
                <w:szCs w:val="20"/>
                <w:lang w:eastAsia="ru-RU"/>
              </w:rPr>
            </w:pPr>
          </w:p>
        </w:tc>
        <w:tc>
          <w:tcPr>
            <w:tcW w:w="11907" w:type="dxa"/>
            <w:gridSpan w:val="9"/>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Постановление Правительства Российской Федерации от 31.05.2019 № 696 «Об утверждении государственной программы Российской Федерации «Комплексное развитие сельских территорий», постановление Администрации Чаинского района от 30.12.2016 № 543 «Об утверждении Порядка разработки муниципальных программ муниципального образования «Чаинский район», принятия решений о начале разработки муниципальных программ, их формирования и реализации»</w:t>
            </w:r>
          </w:p>
        </w:tc>
      </w:tr>
      <w:tr w:rsidR="00CE6363" w:rsidRPr="00CE6363" w:rsidTr="00B52BD0">
        <w:tblPrEx>
          <w:tblCellMar>
            <w:top w:w="75" w:type="dxa"/>
            <w:bottom w:w="75" w:type="dxa"/>
          </w:tblCellMar>
          <w:tblLook w:val="0000" w:firstRow="0" w:lastRow="0" w:firstColumn="0" w:lastColumn="0" w:noHBand="0" w:noVBand="0"/>
        </w:tblPrEx>
        <w:tc>
          <w:tcPr>
            <w:tcW w:w="31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Сроки реализации Программы</w:t>
            </w:r>
          </w:p>
        </w:tc>
        <w:tc>
          <w:tcPr>
            <w:tcW w:w="11907" w:type="dxa"/>
            <w:gridSpan w:val="9"/>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2020 -2025 годы</w:t>
            </w:r>
          </w:p>
          <w:p w:rsidR="00CE6363" w:rsidRPr="00CE6363" w:rsidRDefault="00CE6363" w:rsidP="0091411B">
            <w:pPr>
              <w:widowControl w:val="0"/>
              <w:overflowPunct/>
              <w:textAlignment w:val="auto"/>
              <w:rPr>
                <w:rFonts w:eastAsia="Times New Roman"/>
                <w:sz w:val="20"/>
                <w:szCs w:val="20"/>
                <w:lang w:eastAsia="ru-RU"/>
              </w:rPr>
            </w:pPr>
          </w:p>
        </w:tc>
      </w:tr>
      <w:tr w:rsidR="00CE6363" w:rsidRPr="00CE6363" w:rsidTr="00B52BD0">
        <w:tblPrEx>
          <w:tblCellMar>
            <w:top w:w="75" w:type="dxa"/>
            <w:bottom w:w="75" w:type="dxa"/>
          </w:tblCellMar>
          <w:tblLook w:val="0000" w:firstRow="0" w:lastRow="0" w:firstColumn="0" w:lastColumn="0" w:noHBand="0" w:noVBand="0"/>
        </w:tblPrEx>
        <w:tc>
          <w:tcPr>
            <w:tcW w:w="31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Координатор Программы</w:t>
            </w:r>
          </w:p>
        </w:tc>
        <w:tc>
          <w:tcPr>
            <w:tcW w:w="11907" w:type="dxa"/>
            <w:gridSpan w:val="9"/>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 xml:space="preserve">Заместитель Главы Чаинского района по социальным вопросам </w:t>
            </w:r>
          </w:p>
        </w:tc>
      </w:tr>
      <w:tr w:rsidR="00CE6363" w:rsidRPr="00CE6363" w:rsidTr="00B52BD0">
        <w:tblPrEx>
          <w:tblCellMar>
            <w:top w:w="75" w:type="dxa"/>
            <w:bottom w:w="75" w:type="dxa"/>
          </w:tblCellMar>
          <w:tblLook w:val="0000" w:firstRow="0" w:lastRow="0" w:firstColumn="0" w:lastColumn="0" w:noHBand="0" w:noVBand="0"/>
        </w:tblPrEx>
        <w:tc>
          <w:tcPr>
            <w:tcW w:w="31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Ответственный исполнитель Программы</w:t>
            </w:r>
          </w:p>
        </w:tc>
        <w:tc>
          <w:tcPr>
            <w:tcW w:w="11907" w:type="dxa"/>
            <w:gridSpan w:val="9"/>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Отдел сельского хозяйства Администрации Чаинского района</w:t>
            </w:r>
          </w:p>
        </w:tc>
      </w:tr>
      <w:tr w:rsidR="00CE6363" w:rsidRPr="00CE6363" w:rsidTr="00B52BD0">
        <w:tblPrEx>
          <w:tblCellMar>
            <w:top w:w="75" w:type="dxa"/>
            <w:bottom w:w="75" w:type="dxa"/>
          </w:tblCellMar>
          <w:tblLook w:val="0000" w:firstRow="0" w:lastRow="0" w:firstColumn="0" w:lastColumn="0" w:noHBand="0" w:noVBand="0"/>
        </w:tblPrEx>
        <w:tc>
          <w:tcPr>
            <w:tcW w:w="31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Соисполнители Программы</w:t>
            </w:r>
          </w:p>
        </w:tc>
        <w:tc>
          <w:tcPr>
            <w:tcW w:w="11907" w:type="dxa"/>
            <w:gridSpan w:val="9"/>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w:t>
            </w:r>
          </w:p>
        </w:tc>
      </w:tr>
      <w:tr w:rsidR="00CE6363" w:rsidRPr="00CE6363" w:rsidTr="00B52BD0">
        <w:tblPrEx>
          <w:tblCellMar>
            <w:top w:w="75" w:type="dxa"/>
            <w:bottom w:w="75" w:type="dxa"/>
          </w:tblCellMar>
          <w:tblLook w:val="0000" w:firstRow="0" w:lastRow="0" w:firstColumn="0" w:lastColumn="0" w:noHBand="0" w:noVBand="0"/>
        </w:tblPrEx>
        <w:tc>
          <w:tcPr>
            <w:tcW w:w="31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Участники Программы</w:t>
            </w:r>
          </w:p>
        </w:tc>
        <w:tc>
          <w:tcPr>
            <w:tcW w:w="11907" w:type="dxa"/>
            <w:gridSpan w:val="9"/>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 xml:space="preserve">Администрация Чаинского района (структурные подразделения), Администрация Подгорнского сельского поселения, Администрация Усть-Бакчарского сельского поселения, Администрация Коломинского сельского поселения, Администрация Чаинского сельского поселения  </w:t>
            </w:r>
          </w:p>
        </w:tc>
      </w:tr>
      <w:tr w:rsidR="00CE6363" w:rsidRPr="00CE6363" w:rsidTr="00B52BD0">
        <w:tblPrEx>
          <w:tblCellMar>
            <w:top w:w="75" w:type="dxa"/>
            <w:bottom w:w="75" w:type="dxa"/>
          </w:tblCellMar>
          <w:tblLook w:val="0000" w:firstRow="0" w:lastRow="0" w:firstColumn="0" w:lastColumn="0" w:noHBand="0" w:noVBand="0"/>
        </w:tblPrEx>
        <w:tc>
          <w:tcPr>
            <w:tcW w:w="31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Цель социально-экономического развития муниципального образования «Чаинский район Томской области», на реализацию которой направлена Программа</w:t>
            </w:r>
          </w:p>
        </w:tc>
        <w:tc>
          <w:tcPr>
            <w:tcW w:w="11907" w:type="dxa"/>
            <w:gridSpan w:val="9"/>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Повышение уровня и качества жизни населения на всей территории Чаинского района, накопление человеческого капитала</w:t>
            </w:r>
          </w:p>
        </w:tc>
      </w:tr>
      <w:tr w:rsidR="00CE6363" w:rsidRPr="00CE6363" w:rsidTr="00B52BD0">
        <w:tblPrEx>
          <w:tblCellMar>
            <w:top w:w="75" w:type="dxa"/>
            <w:bottom w:w="75" w:type="dxa"/>
          </w:tblCellMar>
          <w:tblLook w:val="0000" w:firstRow="0" w:lastRow="0" w:firstColumn="0" w:lastColumn="0" w:noHBand="0" w:noVBand="0"/>
        </w:tblPrEx>
        <w:tc>
          <w:tcPr>
            <w:tcW w:w="31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Цель Программы</w:t>
            </w:r>
          </w:p>
        </w:tc>
        <w:tc>
          <w:tcPr>
            <w:tcW w:w="11907" w:type="dxa"/>
            <w:gridSpan w:val="9"/>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 xml:space="preserve">Повышение уровня и качества жизни сельского населения, создание комфортных условий для проживания на территории Чаинского </w:t>
            </w:r>
            <w:r w:rsidRPr="00CE6363">
              <w:rPr>
                <w:rFonts w:eastAsia="Times New Roman"/>
                <w:sz w:val="20"/>
                <w:szCs w:val="20"/>
                <w:lang w:eastAsia="ru-RU"/>
              </w:rPr>
              <w:lastRenderedPageBreak/>
              <w:t>района</w:t>
            </w:r>
          </w:p>
        </w:tc>
      </w:tr>
      <w:tr w:rsidR="00CE6363" w:rsidRPr="00CE6363" w:rsidTr="00B52BD0">
        <w:tblPrEx>
          <w:tblCellMar>
            <w:top w:w="75" w:type="dxa"/>
            <w:bottom w:w="75" w:type="dxa"/>
          </w:tblCellMar>
          <w:tblLook w:val="0000" w:firstRow="0" w:lastRow="0" w:firstColumn="0" w:lastColumn="0" w:noHBand="0" w:noVBand="0"/>
        </w:tblPrEx>
        <w:tc>
          <w:tcPr>
            <w:tcW w:w="31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lastRenderedPageBreak/>
              <w:t>Задачи Программы</w:t>
            </w:r>
          </w:p>
          <w:p w:rsidR="00CE6363" w:rsidRPr="00CE6363" w:rsidRDefault="00CE6363" w:rsidP="0091411B">
            <w:pPr>
              <w:widowControl w:val="0"/>
              <w:overflowPunct/>
              <w:textAlignment w:val="auto"/>
              <w:rPr>
                <w:rFonts w:eastAsia="Times New Roman"/>
                <w:sz w:val="20"/>
                <w:szCs w:val="20"/>
                <w:lang w:eastAsia="ru-RU"/>
              </w:rPr>
            </w:pPr>
          </w:p>
        </w:tc>
        <w:tc>
          <w:tcPr>
            <w:tcW w:w="11907" w:type="dxa"/>
            <w:gridSpan w:val="9"/>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Задача 1. Удовлетворение потребностей сельского населения в благоустроенном жилье (строительство, приобретение жилья, участие в долевом строительстве жилых домов (квартир) в сельской местности)</w:t>
            </w:r>
          </w:p>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Задача 2. Благоустройство сельских территорий населенных пунктов Чаинского района</w:t>
            </w:r>
          </w:p>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Задача 3. Повышение уровня газификации жилых домов в сельской местности</w:t>
            </w:r>
          </w:p>
        </w:tc>
      </w:tr>
      <w:tr w:rsidR="00CE6363" w:rsidRPr="00CE6363" w:rsidTr="00B52BD0">
        <w:tblPrEx>
          <w:tblCellMar>
            <w:left w:w="108" w:type="dxa"/>
            <w:right w:w="108" w:type="dxa"/>
          </w:tblCellMar>
        </w:tblPrEx>
        <w:trPr>
          <w:trHeight w:val="268"/>
        </w:trPr>
        <w:tc>
          <w:tcPr>
            <w:tcW w:w="31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6363" w:rsidRPr="00CE6363" w:rsidRDefault="00CE6363" w:rsidP="0091411B">
            <w:pPr>
              <w:widowControl w:val="0"/>
              <w:overflowPunct/>
              <w:textAlignment w:val="auto"/>
              <w:outlineLvl w:val="3"/>
              <w:rPr>
                <w:rFonts w:eastAsia="Times New Roman"/>
                <w:sz w:val="20"/>
                <w:szCs w:val="20"/>
                <w:lang w:eastAsia="ru-RU"/>
              </w:rPr>
            </w:pPr>
            <w:r w:rsidRPr="00CE6363">
              <w:rPr>
                <w:rFonts w:eastAsia="Times New Roman"/>
                <w:sz w:val="20"/>
                <w:szCs w:val="20"/>
                <w:lang w:eastAsia="ru-RU"/>
              </w:rPr>
              <w:t>Показатели задач, мероприятия Программы и их значения (с детализацией по годам реализации)</w:t>
            </w:r>
          </w:p>
          <w:p w:rsidR="00CE6363" w:rsidRPr="00CE6363" w:rsidRDefault="00CE6363" w:rsidP="0091411B">
            <w:pPr>
              <w:widowControl w:val="0"/>
              <w:overflowPunct/>
              <w:jc w:val="center"/>
              <w:textAlignment w:val="auto"/>
              <w:outlineLvl w:val="3"/>
              <w:rPr>
                <w:rFonts w:eastAsia="Times New Roman"/>
                <w:sz w:val="20"/>
                <w:szCs w:val="20"/>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 xml:space="preserve">Показатели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 xml:space="preserve">Всего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2019 год</w:t>
            </w:r>
          </w:p>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(оценка)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2020 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2021 год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2022 год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2023 год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 xml:space="preserve">2024 год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2025 год</w:t>
            </w:r>
          </w:p>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(прогноз)</w:t>
            </w:r>
          </w:p>
        </w:tc>
      </w:tr>
      <w:tr w:rsidR="00CE6363" w:rsidRPr="00CE6363" w:rsidTr="00B52BD0">
        <w:tblPrEx>
          <w:tblCellMar>
            <w:left w:w="108" w:type="dxa"/>
            <w:right w:w="108" w:type="dxa"/>
          </w:tblCellMar>
        </w:tblPrEx>
        <w:trPr>
          <w:trHeight w:val="453"/>
        </w:trPr>
        <w:tc>
          <w:tcPr>
            <w:tcW w:w="3119" w:type="dxa"/>
            <w:vMerge/>
            <w:tcBorders>
              <w:left w:val="single" w:sz="4" w:space="0" w:color="auto"/>
              <w:bottom w:val="single" w:sz="4" w:space="0" w:color="000000"/>
              <w:right w:val="single" w:sz="4" w:space="0" w:color="auto"/>
            </w:tcBorders>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p>
        </w:tc>
        <w:tc>
          <w:tcPr>
            <w:tcW w:w="11907" w:type="dxa"/>
            <w:gridSpan w:val="9"/>
            <w:tcBorders>
              <w:top w:val="nil"/>
              <w:left w:val="nil"/>
              <w:bottom w:val="single" w:sz="4" w:space="0" w:color="auto"/>
              <w:right w:val="single" w:sz="4" w:space="0" w:color="auto"/>
            </w:tcBorders>
            <w:shd w:val="clear" w:color="auto" w:fill="auto"/>
            <w:hideMark/>
          </w:tcPr>
          <w:p w:rsidR="00CE6363" w:rsidRPr="00CE6363" w:rsidRDefault="00CE6363" w:rsidP="0091411B">
            <w:pPr>
              <w:widowControl w:val="0"/>
              <w:overflowPunct/>
              <w:jc w:val="center"/>
              <w:textAlignment w:val="auto"/>
              <w:outlineLvl w:val="3"/>
              <w:rPr>
                <w:rFonts w:eastAsia="Times New Roman"/>
                <w:b/>
                <w:sz w:val="20"/>
                <w:szCs w:val="20"/>
                <w:lang w:eastAsia="ru-RU"/>
              </w:rPr>
            </w:pPr>
            <w:r w:rsidRPr="00CE6363">
              <w:rPr>
                <w:rFonts w:eastAsia="Times New Roman"/>
                <w:b/>
                <w:sz w:val="20"/>
                <w:szCs w:val="20"/>
                <w:lang w:eastAsia="ru-RU"/>
              </w:rPr>
              <w:t>Задача 1. Удовлетворение потребностей сельского населения в благоустроенном жилье (строительство, приобретение жилья, участие в долевом строительстве жилых домов (квартир) в сельской местности)</w:t>
            </w:r>
          </w:p>
        </w:tc>
      </w:tr>
      <w:tr w:rsidR="00CE6363" w:rsidRPr="00CE6363" w:rsidTr="00B52BD0">
        <w:tblPrEx>
          <w:tblCellMar>
            <w:left w:w="108" w:type="dxa"/>
            <w:right w:w="108" w:type="dxa"/>
          </w:tblCellMar>
        </w:tblPrEx>
        <w:trPr>
          <w:trHeight w:val="892"/>
        </w:trPr>
        <w:tc>
          <w:tcPr>
            <w:tcW w:w="3119" w:type="dxa"/>
            <w:vMerge/>
            <w:tcBorders>
              <w:left w:val="single" w:sz="4" w:space="0" w:color="auto"/>
              <w:bottom w:val="single" w:sz="4" w:space="0" w:color="000000"/>
              <w:right w:val="single" w:sz="4" w:space="0" w:color="auto"/>
            </w:tcBorders>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p>
        </w:tc>
        <w:tc>
          <w:tcPr>
            <w:tcW w:w="2126" w:type="dxa"/>
            <w:tcBorders>
              <w:top w:val="nil"/>
              <w:left w:val="nil"/>
              <w:bottom w:val="single" w:sz="4" w:space="0" w:color="auto"/>
              <w:right w:val="single" w:sz="4" w:space="0" w:color="auto"/>
            </w:tcBorders>
            <w:shd w:val="clear" w:color="auto" w:fill="auto"/>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b/>
                <w:sz w:val="20"/>
                <w:szCs w:val="20"/>
                <w:lang w:eastAsia="ru-RU"/>
              </w:rPr>
              <w:t>Мероприятие 1</w:t>
            </w:r>
          </w:p>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Улучшение жилищных условий граждан, проживающих на территории Чаинского района, (человек)</w:t>
            </w:r>
          </w:p>
          <w:p w:rsidR="00CE6363" w:rsidRPr="00CE6363" w:rsidRDefault="00CE6363" w:rsidP="0091411B">
            <w:pPr>
              <w:widowControl w:val="0"/>
              <w:overflowPunct/>
              <w:jc w:val="center"/>
              <w:textAlignment w:val="auto"/>
              <w:outlineLvl w:val="3"/>
              <w:rPr>
                <w:rFonts w:eastAsia="Times New Roman"/>
                <w:sz w:val="20"/>
                <w:szCs w:val="20"/>
                <w:lang w:eastAsia="ru-RU"/>
              </w:rPr>
            </w:pPr>
          </w:p>
          <w:p w:rsidR="00CE6363" w:rsidRPr="00CE6363" w:rsidRDefault="00CE6363" w:rsidP="0091411B">
            <w:pPr>
              <w:widowControl w:val="0"/>
              <w:overflowPunct/>
              <w:jc w:val="center"/>
              <w:textAlignment w:val="auto"/>
              <w:outlineLvl w:val="3"/>
              <w:rPr>
                <w:rFonts w:eastAsia="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6</w:t>
            </w:r>
          </w:p>
        </w:tc>
        <w:tc>
          <w:tcPr>
            <w:tcW w:w="1276"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 xml:space="preserve">      5</w:t>
            </w:r>
          </w:p>
        </w:tc>
        <w:tc>
          <w:tcPr>
            <w:tcW w:w="1276"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5</w:t>
            </w:r>
          </w:p>
        </w:tc>
      </w:tr>
      <w:tr w:rsidR="00CE6363" w:rsidRPr="00CE6363" w:rsidTr="00B52BD0">
        <w:tblPrEx>
          <w:tblCellMar>
            <w:left w:w="108" w:type="dxa"/>
            <w:right w:w="108" w:type="dxa"/>
          </w:tblCellMar>
        </w:tblPrEx>
        <w:trPr>
          <w:trHeight w:val="295"/>
        </w:trPr>
        <w:tc>
          <w:tcPr>
            <w:tcW w:w="3119" w:type="dxa"/>
            <w:vMerge/>
            <w:tcBorders>
              <w:left w:val="single" w:sz="4" w:space="0" w:color="auto"/>
              <w:bottom w:val="single" w:sz="4" w:space="0" w:color="000000"/>
              <w:right w:val="single" w:sz="4" w:space="0" w:color="auto"/>
            </w:tcBorders>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p>
        </w:tc>
        <w:tc>
          <w:tcPr>
            <w:tcW w:w="11907" w:type="dxa"/>
            <w:gridSpan w:val="9"/>
            <w:tcBorders>
              <w:top w:val="nil"/>
              <w:left w:val="nil"/>
              <w:bottom w:val="single" w:sz="4" w:space="0" w:color="auto"/>
              <w:right w:val="single" w:sz="4" w:space="0" w:color="auto"/>
            </w:tcBorders>
            <w:shd w:val="clear" w:color="auto" w:fill="auto"/>
            <w:hideMark/>
          </w:tcPr>
          <w:p w:rsidR="00CE6363" w:rsidRPr="00CE6363" w:rsidRDefault="00CE6363" w:rsidP="0091411B">
            <w:pPr>
              <w:widowControl w:val="0"/>
              <w:overflowPunct/>
              <w:jc w:val="center"/>
              <w:textAlignment w:val="auto"/>
              <w:outlineLvl w:val="3"/>
              <w:rPr>
                <w:rFonts w:eastAsia="Times New Roman"/>
                <w:b/>
                <w:sz w:val="20"/>
                <w:szCs w:val="20"/>
                <w:lang w:eastAsia="ru-RU"/>
              </w:rPr>
            </w:pPr>
            <w:r w:rsidRPr="00CE6363">
              <w:rPr>
                <w:rFonts w:eastAsia="Times New Roman"/>
                <w:b/>
                <w:sz w:val="20"/>
                <w:szCs w:val="20"/>
                <w:lang w:eastAsia="ru-RU"/>
              </w:rPr>
              <w:t>Задача 2. Благоустройство сельских территорий населенных пунктов Чаинского района</w:t>
            </w:r>
          </w:p>
        </w:tc>
      </w:tr>
      <w:tr w:rsidR="00CE6363" w:rsidRPr="00CE6363" w:rsidTr="00B52BD0">
        <w:tblPrEx>
          <w:tblCellMar>
            <w:left w:w="108" w:type="dxa"/>
            <w:right w:w="108" w:type="dxa"/>
          </w:tblCellMar>
        </w:tblPrEx>
        <w:trPr>
          <w:trHeight w:val="892"/>
        </w:trPr>
        <w:tc>
          <w:tcPr>
            <w:tcW w:w="3119" w:type="dxa"/>
            <w:vMerge/>
            <w:tcBorders>
              <w:left w:val="single" w:sz="4" w:space="0" w:color="auto"/>
              <w:bottom w:val="single" w:sz="4" w:space="0" w:color="000000"/>
              <w:right w:val="single" w:sz="4" w:space="0" w:color="auto"/>
            </w:tcBorders>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p>
        </w:tc>
        <w:tc>
          <w:tcPr>
            <w:tcW w:w="2126" w:type="dxa"/>
            <w:tcBorders>
              <w:top w:val="nil"/>
              <w:left w:val="nil"/>
              <w:bottom w:val="single" w:sz="4" w:space="0" w:color="auto"/>
              <w:right w:val="single" w:sz="4" w:space="0" w:color="auto"/>
            </w:tcBorders>
            <w:shd w:val="clear" w:color="auto" w:fill="auto"/>
            <w:hideMark/>
          </w:tcPr>
          <w:p w:rsidR="00CE6363" w:rsidRPr="00CE6363" w:rsidRDefault="00CE6363" w:rsidP="0091411B">
            <w:pPr>
              <w:widowControl w:val="0"/>
              <w:overflowPunct/>
              <w:jc w:val="center"/>
              <w:textAlignment w:val="auto"/>
              <w:outlineLvl w:val="3"/>
              <w:rPr>
                <w:rFonts w:eastAsia="Times New Roman"/>
                <w:b/>
                <w:sz w:val="20"/>
                <w:szCs w:val="20"/>
                <w:lang w:eastAsia="ru-RU"/>
              </w:rPr>
            </w:pPr>
            <w:r w:rsidRPr="00CE6363">
              <w:rPr>
                <w:rFonts w:eastAsia="Times New Roman"/>
                <w:b/>
                <w:sz w:val="20"/>
                <w:szCs w:val="20"/>
                <w:lang w:eastAsia="ru-RU"/>
              </w:rPr>
              <w:t>Мероприятие 1</w:t>
            </w:r>
          </w:p>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Реализация проектов по благоустройству сельских территорий, (количество проектов)</w:t>
            </w:r>
          </w:p>
        </w:tc>
        <w:tc>
          <w:tcPr>
            <w:tcW w:w="709"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 xml:space="preserve">      2</w:t>
            </w:r>
          </w:p>
        </w:tc>
        <w:tc>
          <w:tcPr>
            <w:tcW w:w="1276"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0</w:t>
            </w:r>
          </w:p>
        </w:tc>
        <w:tc>
          <w:tcPr>
            <w:tcW w:w="1417"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0</w:t>
            </w:r>
          </w:p>
        </w:tc>
        <w:tc>
          <w:tcPr>
            <w:tcW w:w="1418"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0</w:t>
            </w:r>
          </w:p>
        </w:tc>
        <w:tc>
          <w:tcPr>
            <w:tcW w:w="1417"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1</w:t>
            </w:r>
          </w:p>
        </w:tc>
      </w:tr>
      <w:tr w:rsidR="00CE6363" w:rsidRPr="00CE6363" w:rsidTr="00B52BD0">
        <w:tblPrEx>
          <w:tblCellMar>
            <w:left w:w="108" w:type="dxa"/>
            <w:right w:w="108" w:type="dxa"/>
          </w:tblCellMar>
        </w:tblPrEx>
        <w:trPr>
          <w:trHeight w:val="254"/>
        </w:trPr>
        <w:tc>
          <w:tcPr>
            <w:tcW w:w="3119" w:type="dxa"/>
            <w:vMerge w:val="restart"/>
            <w:tcBorders>
              <w:left w:val="single" w:sz="4" w:space="0" w:color="auto"/>
              <w:right w:val="single" w:sz="4" w:space="0" w:color="auto"/>
            </w:tcBorders>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p>
        </w:tc>
        <w:tc>
          <w:tcPr>
            <w:tcW w:w="11907" w:type="dxa"/>
            <w:gridSpan w:val="9"/>
            <w:tcBorders>
              <w:top w:val="nil"/>
              <w:left w:val="nil"/>
              <w:bottom w:val="single" w:sz="4" w:space="0" w:color="auto"/>
              <w:right w:val="single" w:sz="4" w:space="0" w:color="auto"/>
            </w:tcBorders>
            <w:shd w:val="clear" w:color="auto" w:fill="auto"/>
            <w:hideMark/>
          </w:tcPr>
          <w:p w:rsidR="00CE6363" w:rsidRPr="00CE6363" w:rsidRDefault="00CE6363" w:rsidP="0091411B">
            <w:pPr>
              <w:widowControl w:val="0"/>
              <w:overflowPunct/>
              <w:jc w:val="center"/>
              <w:textAlignment w:val="auto"/>
              <w:outlineLvl w:val="3"/>
              <w:rPr>
                <w:rFonts w:eastAsia="Times New Roman"/>
                <w:b/>
                <w:sz w:val="20"/>
                <w:szCs w:val="20"/>
                <w:lang w:eastAsia="ru-RU"/>
              </w:rPr>
            </w:pPr>
            <w:r w:rsidRPr="00CE6363">
              <w:rPr>
                <w:rFonts w:eastAsia="Times New Roman"/>
                <w:b/>
                <w:sz w:val="20"/>
                <w:szCs w:val="20"/>
                <w:lang w:eastAsia="ru-RU"/>
              </w:rPr>
              <w:t>Задача 3. Повышение уровня газификации жилых домов в сельской местности</w:t>
            </w:r>
          </w:p>
        </w:tc>
      </w:tr>
      <w:tr w:rsidR="00CE6363" w:rsidRPr="00CE6363" w:rsidTr="00B52BD0">
        <w:tblPrEx>
          <w:tblCellMar>
            <w:left w:w="108" w:type="dxa"/>
            <w:right w:w="108" w:type="dxa"/>
          </w:tblCellMar>
        </w:tblPrEx>
        <w:trPr>
          <w:trHeight w:val="627"/>
        </w:trPr>
        <w:tc>
          <w:tcPr>
            <w:tcW w:w="3119" w:type="dxa"/>
            <w:vMerge/>
            <w:tcBorders>
              <w:left w:val="single" w:sz="4" w:space="0" w:color="auto"/>
              <w:right w:val="single" w:sz="4" w:space="0" w:color="auto"/>
            </w:tcBorders>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p>
        </w:tc>
        <w:tc>
          <w:tcPr>
            <w:tcW w:w="2126" w:type="dxa"/>
            <w:tcBorders>
              <w:top w:val="single" w:sz="4" w:space="0" w:color="auto"/>
              <w:left w:val="nil"/>
              <w:bottom w:val="single" w:sz="4" w:space="0" w:color="auto"/>
              <w:right w:val="single" w:sz="4" w:space="0" w:color="auto"/>
            </w:tcBorders>
            <w:shd w:val="clear" w:color="auto" w:fill="auto"/>
            <w:hideMark/>
          </w:tcPr>
          <w:p w:rsidR="00CE6363" w:rsidRPr="00CE6363" w:rsidRDefault="00CE6363" w:rsidP="0091411B">
            <w:pPr>
              <w:widowControl w:val="0"/>
              <w:overflowPunct/>
              <w:jc w:val="center"/>
              <w:textAlignment w:val="auto"/>
              <w:outlineLvl w:val="3"/>
              <w:rPr>
                <w:rFonts w:eastAsia="Times New Roman"/>
                <w:b/>
                <w:sz w:val="20"/>
                <w:szCs w:val="20"/>
                <w:lang w:eastAsia="ru-RU"/>
              </w:rPr>
            </w:pPr>
            <w:r w:rsidRPr="00CE6363">
              <w:rPr>
                <w:rFonts w:eastAsia="Times New Roman"/>
                <w:b/>
                <w:sz w:val="20"/>
                <w:szCs w:val="20"/>
                <w:lang w:eastAsia="ru-RU"/>
              </w:rPr>
              <w:t>Мероприятие 1</w:t>
            </w:r>
          </w:p>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Подготовка и актуализация проектно-сметной документации (количество)</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 xml:space="preserve">    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0</w:t>
            </w:r>
          </w:p>
        </w:tc>
      </w:tr>
      <w:tr w:rsidR="00CE6363" w:rsidRPr="00CE6363" w:rsidTr="00B52BD0">
        <w:tblPrEx>
          <w:tblCellMar>
            <w:left w:w="108" w:type="dxa"/>
            <w:right w:w="108" w:type="dxa"/>
          </w:tblCellMar>
        </w:tblPrEx>
        <w:trPr>
          <w:trHeight w:val="892"/>
        </w:trPr>
        <w:tc>
          <w:tcPr>
            <w:tcW w:w="3119" w:type="dxa"/>
            <w:vMerge/>
            <w:tcBorders>
              <w:left w:val="single" w:sz="4" w:space="0" w:color="auto"/>
              <w:bottom w:val="single" w:sz="4" w:space="0" w:color="000000"/>
              <w:right w:val="single" w:sz="4" w:space="0" w:color="auto"/>
            </w:tcBorders>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p>
        </w:tc>
        <w:tc>
          <w:tcPr>
            <w:tcW w:w="2126" w:type="dxa"/>
            <w:tcBorders>
              <w:top w:val="nil"/>
              <w:left w:val="nil"/>
              <w:bottom w:val="single" w:sz="4" w:space="0" w:color="auto"/>
              <w:right w:val="single" w:sz="4" w:space="0" w:color="auto"/>
            </w:tcBorders>
            <w:shd w:val="clear" w:color="auto" w:fill="auto"/>
            <w:hideMark/>
          </w:tcPr>
          <w:p w:rsidR="00CE6363" w:rsidRPr="00CE6363" w:rsidRDefault="00CE6363" w:rsidP="0091411B">
            <w:pPr>
              <w:widowControl w:val="0"/>
              <w:overflowPunct/>
              <w:jc w:val="center"/>
              <w:textAlignment w:val="auto"/>
              <w:outlineLvl w:val="3"/>
              <w:rPr>
                <w:rFonts w:eastAsia="Times New Roman"/>
                <w:b/>
                <w:sz w:val="20"/>
                <w:szCs w:val="20"/>
                <w:lang w:eastAsia="ru-RU"/>
              </w:rPr>
            </w:pPr>
            <w:r w:rsidRPr="00CE6363">
              <w:rPr>
                <w:rFonts w:eastAsia="Times New Roman"/>
                <w:b/>
                <w:sz w:val="20"/>
                <w:szCs w:val="20"/>
                <w:lang w:eastAsia="ru-RU"/>
              </w:rPr>
              <w:t>Мероприятие 2</w:t>
            </w:r>
          </w:p>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 xml:space="preserve">Строительство внутрипоселкового газопровода низкого давления </w:t>
            </w:r>
            <w:r w:rsidRPr="00CE6363">
              <w:rPr>
                <w:rFonts w:eastAsia="Times New Roman"/>
                <w:sz w:val="20"/>
                <w:szCs w:val="20"/>
                <w:lang w:eastAsia="ru-RU"/>
              </w:rPr>
              <w:lastRenderedPageBreak/>
              <w:t>(протяженность газопровода, км.)</w:t>
            </w:r>
          </w:p>
        </w:tc>
        <w:tc>
          <w:tcPr>
            <w:tcW w:w="709"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lastRenderedPageBreak/>
              <w:t>0</w:t>
            </w:r>
          </w:p>
        </w:tc>
        <w:tc>
          <w:tcPr>
            <w:tcW w:w="992"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0</w:t>
            </w:r>
          </w:p>
        </w:tc>
        <w:tc>
          <w:tcPr>
            <w:tcW w:w="1417"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0</w:t>
            </w:r>
          </w:p>
        </w:tc>
        <w:tc>
          <w:tcPr>
            <w:tcW w:w="1418"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0</w:t>
            </w:r>
          </w:p>
        </w:tc>
        <w:tc>
          <w:tcPr>
            <w:tcW w:w="1417"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lang w:eastAsia="ru-RU"/>
              </w:rPr>
            </w:pPr>
            <w:r w:rsidRPr="00CE6363">
              <w:rPr>
                <w:rFonts w:eastAsia="Times New Roman"/>
                <w:sz w:val="20"/>
                <w:szCs w:val="20"/>
                <w:lang w:eastAsia="ru-RU"/>
              </w:rPr>
              <w:t>0</w:t>
            </w:r>
          </w:p>
        </w:tc>
      </w:tr>
      <w:tr w:rsidR="00CE6363" w:rsidRPr="00CE6363" w:rsidTr="00B52BD0">
        <w:tblPrEx>
          <w:tblCellMar>
            <w:left w:w="108" w:type="dxa"/>
            <w:right w:w="108" w:type="dxa"/>
          </w:tblCellMar>
        </w:tblPrEx>
        <w:trPr>
          <w:trHeight w:val="742"/>
        </w:trPr>
        <w:tc>
          <w:tcPr>
            <w:tcW w:w="3119" w:type="dxa"/>
            <w:vMerge w:val="restart"/>
            <w:tcBorders>
              <w:top w:val="single" w:sz="4" w:space="0" w:color="auto"/>
              <w:left w:val="single" w:sz="4" w:space="0" w:color="auto"/>
              <w:right w:val="single" w:sz="4" w:space="0" w:color="auto"/>
            </w:tcBorders>
            <w:shd w:val="clear" w:color="auto" w:fill="auto"/>
            <w:vAlign w:val="center"/>
            <w:hideMark/>
          </w:tcPr>
          <w:p w:rsidR="00CE6363" w:rsidRPr="00CE6363" w:rsidRDefault="00CE6363" w:rsidP="0091411B">
            <w:pPr>
              <w:overflowPunct/>
              <w:autoSpaceDE/>
              <w:autoSpaceDN/>
              <w:adjustRightInd/>
              <w:textAlignment w:val="auto"/>
              <w:rPr>
                <w:rFonts w:eastAsia="Times New Roman"/>
                <w:sz w:val="20"/>
                <w:szCs w:val="20"/>
                <w:lang w:eastAsia="ru-RU"/>
              </w:rPr>
            </w:pPr>
            <w:r w:rsidRPr="00CE6363">
              <w:rPr>
                <w:rFonts w:eastAsia="Times New Roman"/>
                <w:sz w:val="20"/>
                <w:szCs w:val="20"/>
                <w:lang w:eastAsia="ru-RU"/>
              </w:rPr>
              <w:lastRenderedPageBreak/>
              <w:t>Объем и источники финансирования Программы (с детализацией по годам реализации* Программы, тыс.руб.)</w:t>
            </w:r>
          </w:p>
          <w:p w:rsidR="00CE6363" w:rsidRPr="00CE6363" w:rsidRDefault="00CE6363" w:rsidP="0091411B">
            <w:pPr>
              <w:overflowPunct/>
              <w:autoSpaceDE/>
              <w:autoSpaceDN/>
              <w:adjustRightInd/>
              <w:textAlignment w:val="auto"/>
              <w:rPr>
                <w:rFonts w:eastAsia="Times New Roman"/>
                <w:sz w:val="20"/>
                <w:szCs w:val="20"/>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Источники</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CE6363" w:rsidRPr="00CE6363" w:rsidRDefault="00CE6363" w:rsidP="0091411B">
            <w:pPr>
              <w:overflowPunct/>
              <w:autoSpaceDE/>
              <w:autoSpaceDN/>
              <w:adjustRightInd/>
              <w:jc w:val="center"/>
              <w:textAlignment w:val="auto"/>
              <w:rPr>
                <w:rFonts w:eastAsia="Calibri"/>
                <w:sz w:val="20"/>
                <w:szCs w:val="20"/>
              </w:rPr>
            </w:pPr>
            <w:r w:rsidRPr="00CE6363">
              <w:rPr>
                <w:rFonts w:eastAsia="Calibri"/>
                <w:sz w:val="20"/>
                <w:szCs w:val="20"/>
              </w:rPr>
              <w:t>Всего</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overflowPunct/>
              <w:autoSpaceDE/>
              <w:autoSpaceDN/>
              <w:adjustRightInd/>
              <w:jc w:val="center"/>
              <w:textAlignment w:val="auto"/>
              <w:rPr>
                <w:rFonts w:eastAsia="Calibri"/>
                <w:sz w:val="20"/>
                <w:szCs w:val="20"/>
              </w:rPr>
            </w:pPr>
            <w:r w:rsidRPr="00CE6363">
              <w:rPr>
                <w:rFonts w:eastAsia="Calibri"/>
                <w:sz w:val="20"/>
                <w:szCs w:val="20"/>
              </w:rPr>
              <w:t>2020  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overflowPunct/>
              <w:autoSpaceDE/>
              <w:autoSpaceDN/>
              <w:adjustRightInd/>
              <w:jc w:val="center"/>
              <w:textAlignment w:val="auto"/>
              <w:rPr>
                <w:rFonts w:eastAsia="Calibri"/>
                <w:sz w:val="20"/>
                <w:szCs w:val="20"/>
              </w:rPr>
            </w:pPr>
            <w:r w:rsidRPr="00CE6363">
              <w:rPr>
                <w:rFonts w:eastAsia="Calibri"/>
                <w:sz w:val="20"/>
                <w:szCs w:val="20"/>
              </w:rPr>
              <w:t>2021 год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overflowPunct/>
              <w:autoSpaceDE/>
              <w:autoSpaceDN/>
              <w:adjustRightInd/>
              <w:jc w:val="center"/>
              <w:textAlignment w:val="auto"/>
              <w:rPr>
                <w:rFonts w:eastAsia="Calibri"/>
                <w:sz w:val="20"/>
                <w:szCs w:val="20"/>
              </w:rPr>
            </w:pPr>
            <w:r w:rsidRPr="00CE6363">
              <w:rPr>
                <w:rFonts w:eastAsia="Calibri"/>
                <w:sz w:val="20"/>
                <w:szCs w:val="20"/>
              </w:rPr>
              <w:t>2022 год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overflowPunct/>
              <w:autoSpaceDE/>
              <w:autoSpaceDN/>
              <w:adjustRightInd/>
              <w:jc w:val="center"/>
              <w:textAlignment w:val="auto"/>
              <w:rPr>
                <w:rFonts w:eastAsia="Calibri"/>
                <w:sz w:val="20"/>
                <w:szCs w:val="20"/>
              </w:rPr>
            </w:pPr>
            <w:r w:rsidRPr="00CE6363">
              <w:rPr>
                <w:rFonts w:eastAsia="Calibri"/>
                <w:sz w:val="20"/>
                <w:szCs w:val="20"/>
              </w:rPr>
              <w:t xml:space="preserve">2023 год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overflowPunct/>
              <w:autoSpaceDE/>
              <w:autoSpaceDN/>
              <w:adjustRightInd/>
              <w:jc w:val="center"/>
              <w:textAlignment w:val="auto"/>
              <w:rPr>
                <w:rFonts w:eastAsia="Calibri"/>
                <w:sz w:val="20"/>
                <w:szCs w:val="20"/>
              </w:rPr>
            </w:pPr>
          </w:p>
          <w:p w:rsidR="00CE6363" w:rsidRPr="00CE6363" w:rsidRDefault="00CE6363" w:rsidP="0091411B">
            <w:pPr>
              <w:overflowPunct/>
              <w:autoSpaceDE/>
              <w:autoSpaceDN/>
              <w:adjustRightInd/>
              <w:jc w:val="center"/>
              <w:textAlignment w:val="auto"/>
              <w:rPr>
                <w:rFonts w:eastAsia="Calibri"/>
                <w:sz w:val="20"/>
                <w:szCs w:val="20"/>
              </w:rPr>
            </w:pPr>
            <w:r w:rsidRPr="00CE6363">
              <w:rPr>
                <w:rFonts w:eastAsia="Calibri"/>
                <w:sz w:val="20"/>
                <w:szCs w:val="20"/>
              </w:rPr>
              <w:t>2024 год</w:t>
            </w:r>
          </w:p>
          <w:p w:rsidR="00CE6363" w:rsidRPr="00CE6363" w:rsidRDefault="00CE6363" w:rsidP="0091411B">
            <w:pPr>
              <w:overflowPunct/>
              <w:autoSpaceDE/>
              <w:autoSpaceDN/>
              <w:adjustRightInd/>
              <w:jc w:val="center"/>
              <w:textAlignment w:val="auto"/>
              <w:rPr>
                <w:rFonts w:eastAsia="Calibri"/>
                <w:sz w:val="20"/>
                <w:szCs w:val="20"/>
              </w:rPr>
            </w:pPr>
          </w:p>
          <w:p w:rsidR="00CE6363" w:rsidRPr="00CE6363" w:rsidRDefault="00CE6363" w:rsidP="0091411B">
            <w:pPr>
              <w:overflowPunct/>
              <w:autoSpaceDE/>
              <w:autoSpaceDN/>
              <w:adjustRightInd/>
              <w:jc w:val="center"/>
              <w:textAlignment w:val="auto"/>
              <w:rPr>
                <w:rFonts w:eastAsia="Calibr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6363" w:rsidRPr="00CE6363" w:rsidRDefault="00CE6363" w:rsidP="0091411B">
            <w:pPr>
              <w:overflowPunct/>
              <w:autoSpaceDE/>
              <w:autoSpaceDN/>
              <w:adjustRightInd/>
              <w:jc w:val="center"/>
              <w:textAlignment w:val="auto"/>
              <w:rPr>
                <w:rFonts w:eastAsia="Calibri"/>
                <w:sz w:val="20"/>
                <w:szCs w:val="20"/>
              </w:rPr>
            </w:pPr>
          </w:p>
          <w:p w:rsidR="00CE6363" w:rsidRPr="00CE6363" w:rsidRDefault="00CE6363" w:rsidP="0091411B">
            <w:pPr>
              <w:overflowPunct/>
              <w:autoSpaceDE/>
              <w:autoSpaceDN/>
              <w:adjustRightInd/>
              <w:jc w:val="center"/>
              <w:textAlignment w:val="auto"/>
              <w:rPr>
                <w:rFonts w:eastAsia="Calibri"/>
                <w:sz w:val="20"/>
                <w:szCs w:val="20"/>
              </w:rPr>
            </w:pPr>
            <w:r w:rsidRPr="00CE6363">
              <w:rPr>
                <w:rFonts w:eastAsia="Calibri"/>
                <w:sz w:val="20"/>
                <w:szCs w:val="20"/>
              </w:rPr>
              <w:t>2025 год</w:t>
            </w:r>
          </w:p>
          <w:p w:rsidR="00CE6363" w:rsidRPr="00CE6363" w:rsidRDefault="00CE6363" w:rsidP="0091411B">
            <w:pPr>
              <w:overflowPunct/>
              <w:autoSpaceDE/>
              <w:autoSpaceDN/>
              <w:adjustRightInd/>
              <w:jc w:val="center"/>
              <w:textAlignment w:val="auto"/>
              <w:rPr>
                <w:rFonts w:eastAsia="Calibri"/>
                <w:sz w:val="20"/>
                <w:szCs w:val="20"/>
              </w:rPr>
            </w:pPr>
            <w:r w:rsidRPr="00CE6363">
              <w:rPr>
                <w:rFonts w:eastAsia="Calibri"/>
                <w:sz w:val="20"/>
                <w:szCs w:val="20"/>
              </w:rPr>
              <w:t>(прогноз)</w:t>
            </w:r>
          </w:p>
        </w:tc>
      </w:tr>
      <w:tr w:rsidR="00CE6363" w:rsidRPr="00CE6363" w:rsidTr="00B52BD0">
        <w:tblPrEx>
          <w:tblCellMar>
            <w:left w:w="108" w:type="dxa"/>
            <w:right w:w="108" w:type="dxa"/>
          </w:tblCellMar>
        </w:tblPrEx>
        <w:trPr>
          <w:trHeight w:val="361"/>
        </w:trPr>
        <w:tc>
          <w:tcPr>
            <w:tcW w:w="3119" w:type="dxa"/>
            <w:vMerge/>
            <w:tcBorders>
              <w:left w:val="single" w:sz="4" w:space="0" w:color="auto"/>
              <w:right w:val="single" w:sz="4" w:space="0" w:color="auto"/>
            </w:tcBorders>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федеральный бюджет (по согласованию)</w:t>
            </w:r>
          </w:p>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(прогноз)</w:t>
            </w:r>
          </w:p>
        </w:tc>
        <w:tc>
          <w:tcPr>
            <w:tcW w:w="1701" w:type="dxa"/>
            <w:gridSpan w:val="2"/>
            <w:tcBorders>
              <w:top w:val="single" w:sz="4" w:space="0" w:color="auto"/>
              <w:left w:val="nil"/>
              <w:bottom w:val="single" w:sz="4" w:space="0" w:color="auto"/>
              <w:right w:val="single" w:sz="4" w:space="0" w:color="000000"/>
            </w:tcBorders>
            <w:shd w:val="clear" w:color="auto" w:fill="auto"/>
            <w:vAlign w:val="center"/>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4979,52403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ind w:right="-115"/>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3868,29959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161,63807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199,60169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306,47447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443,51021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0,0</w:t>
            </w:r>
          </w:p>
        </w:tc>
      </w:tr>
      <w:tr w:rsidR="00CE6363" w:rsidRPr="00CE6363" w:rsidTr="00B52BD0">
        <w:tblPrEx>
          <w:tblCellMar>
            <w:left w:w="108" w:type="dxa"/>
            <w:right w:w="108" w:type="dxa"/>
          </w:tblCellMar>
        </w:tblPrEx>
        <w:trPr>
          <w:trHeight w:val="545"/>
        </w:trPr>
        <w:tc>
          <w:tcPr>
            <w:tcW w:w="3119" w:type="dxa"/>
            <w:vMerge/>
            <w:tcBorders>
              <w:left w:val="single" w:sz="4" w:space="0" w:color="auto"/>
              <w:right w:val="single" w:sz="4" w:space="0" w:color="auto"/>
            </w:tcBorders>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областной бюджет</w:t>
            </w:r>
          </w:p>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(по согласованию)</w:t>
            </w:r>
          </w:p>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(прогноз)</w:t>
            </w:r>
          </w:p>
        </w:tc>
        <w:tc>
          <w:tcPr>
            <w:tcW w:w="1701" w:type="dxa"/>
            <w:gridSpan w:val="2"/>
            <w:tcBorders>
              <w:top w:val="single" w:sz="4" w:space="0" w:color="auto"/>
              <w:left w:val="nil"/>
              <w:bottom w:val="single" w:sz="4" w:space="0" w:color="auto"/>
              <w:right w:val="single" w:sz="4" w:space="0" w:color="000000"/>
            </w:tcBorders>
            <w:shd w:val="clear" w:color="auto" w:fill="auto"/>
            <w:vAlign w:val="center"/>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8039,01643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ind w:right="-115"/>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3547,84073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370,04991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856,51617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1110,72539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2153,88423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0,0</w:t>
            </w:r>
          </w:p>
        </w:tc>
      </w:tr>
      <w:tr w:rsidR="00CE6363" w:rsidRPr="00CE6363" w:rsidTr="00B52BD0">
        <w:tblPrEx>
          <w:tblCellMar>
            <w:left w:w="108" w:type="dxa"/>
            <w:right w:w="108" w:type="dxa"/>
          </w:tblCellMar>
        </w:tblPrEx>
        <w:trPr>
          <w:trHeight w:val="70"/>
        </w:trPr>
        <w:tc>
          <w:tcPr>
            <w:tcW w:w="3119" w:type="dxa"/>
            <w:vMerge/>
            <w:tcBorders>
              <w:left w:val="single" w:sz="4" w:space="0" w:color="auto"/>
              <w:right w:val="single" w:sz="4" w:space="0" w:color="auto"/>
            </w:tcBorders>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местный бюджет</w:t>
            </w:r>
          </w:p>
        </w:tc>
        <w:tc>
          <w:tcPr>
            <w:tcW w:w="1701" w:type="dxa"/>
            <w:gridSpan w:val="2"/>
            <w:tcBorders>
              <w:top w:val="single" w:sz="4" w:space="0" w:color="auto"/>
              <w:left w:val="nil"/>
              <w:bottom w:val="single" w:sz="4" w:space="0" w:color="auto"/>
              <w:right w:val="single" w:sz="4" w:space="0" w:color="000000"/>
            </w:tcBorders>
            <w:shd w:val="clear" w:color="auto" w:fill="auto"/>
            <w:vAlign w:val="center"/>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3854,80907</w:t>
            </w:r>
          </w:p>
        </w:tc>
        <w:tc>
          <w:tcPr>
            <w:tcW w:w="1276"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ind w:right="-115"/>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2257,35385</w:t>
            </w:r>
          </w:p>
        </w:tc>
        <w:tc>
          <w:tcPr>
            <w:tcW w:w="1276"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126,7</w:t>
            </w:r>
          </w:p>
        </w:tc>
        <w:tc>
          <w:tcPr>
            <w:tcW w:w="1417"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81,23984</w:t>
            </w:r>
          </w:p>
        </w:tc>
        <w:tc>
          <w:tcPr>
            <w:tcW w:w="1418"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109,01538</w:t>
            </w:r>
          </w:p>
        </w:tc>
        <w:tc>
          <w:tcPr>
            <w:tcW w:w="1417"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780,5</w:t>
            </w:r>
          </w:p>
        </w:tc>
        <w:tc>
          <w:tcPr>
            <w:tcW w:w="1276"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500,0</w:t>
            </w:r>
          </w:p>
        </w:tc>
      </w:tr>
      <w:tr w:rsidR="00CE6363" w:rsidRPr="00CE6363" w:rsidTr="00B52BD0">
        <w:tblPrEx>
          <w:tblCellMar>
            <w:left w:w="108" w:type="dxa"/>
            <w:right w:w="108" w:type="dxa"/>
          </w:tblCellMar>
        </w:tblPrEx>
        <w:trPr>
          <w:trHeight w:val="70"/>
        </w:trPr>
        <w:tc>
          <w:tcPr>
            <w:tcW w:w="3119" w:type="dxa"/>
            <w:vMerge/>
            <w:tcBorders>
              <w:left w:val="single" w:sz="4" w:space="0" w:color="auto"/>
              <w:right w:val="single" w:sz="4" w:space="0" w:color="auto"/>
            </w:tcBorders>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внебюджетные источники</w:t>
            </w:r>
          </w:p>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(по согласованию)</w:t>
            </w:r>
          </w:p>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(прогноз)</w:t>
            </w:r>
          </w:p>
        </w:tc>
        <w:tc>
          <w:tcPr>
            <w:tcW w:w="1701" w:type="dxa"/>
            <w:gridSpan w:val="2"/>
            <w:tcBorders>
              <w:top w:val="single" w:sz="4" w:space="0" w:color="auto"/>
              <w:left w:val="nil"/>
              <w:bottom w:val="single" w:sz="4" w:space="0" w:color="auto"/>
              <w:right w:val="single" w:sz="4" w:space="0" w:color="000000"/>
            </w:tcBorders>
            <w:shd w:val="clear" w:color="auto" w:fill="auto"/>
            <w:vAlign w:val="center"/>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4670,84978</w:t>
            </w:r>
          </w:p>
        </w:tc>
        <w:tc>
          <w:tcPr>
            <w:tcW w:w="1276"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ind w:right="-115"/>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2209,50091</w:t>
            </w:r>
          </w:p>
        </w:tc>
        <w:tc>
          <w:tcPr>
            <w:tcW w:w="1276"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246,0</w:t>
            </w:r>
          </w:p>
        </w:tc>
        <w:tc>
          <w:tcPr>
            <w:tcW w:w="1417"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487,43901</w:t>
            </w:r>
          </w:p>
        </w:tc>
        <w:tc>
          <w:tcPr>
            <w:tcW w:w="1418"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654,09224</w:t>
            </w:r>
          </w:p>
        </w:tc>
        <w:tc>
          <w:tcPr>
            <w:tcW w:w="1417"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1073,81762</w:t>
            </w:r>
          </w:p>
        </w:tc>
        <w:tc>
          <w:tcPr>
            <w:tcW w:w="1276"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0,0</w:t>
            </w:r>
          </w:p>
        </w:tc>
      </w:tr>
      <w:tr w:rsidR="00CE6363" w:rsidRPr="00CE6363" w:rsidTr="00B52BD0">
        <w:tblPrEx>
          <w:tblCellMar>
            <w:left w:w="108" w:type="dxa"/>
            <w:right w:w="108" w:type="dxa"/>
          </w:tblCellMar>
        </w:tblPrEx>
        <w:trPr>
          <w:trHeight w:val="70"/>
        </w:trPr>
        <w:tc>
          <w:tcPr>
            <w:tcW w:w="3119" w:type="dxa"/>
            <w:vMerge/>
            <w:tcBorders>
              <w:left w:val="single" w:sz="4" w:space="0" w:color="auto"/>
              <w:bottom w:val="single" w:sz="4" w:space="0" w:color="auto"/>
              <w:right w:val="single" w:sz="4" w:space="0" w:color="auto"/>
            </w:tcBorders>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всего по источникам</w:t>
            </w:r>
          </w:p>
        </w:tc>
        <w:tc>
          <w:tcPr>
            <w:tcW w:w="1701" w:type="dxa"/>
            <w:gridSpan w:val="2"/>
            <w:tcBorders>
              <w:top w:val="single" w:sz="4" w:space="0" w:color="auto"/>
              <w:left w:val="nil"/>
              <w:bottom w:val="single" w:sz="4" w:space="0" w:color="auto"/>
              <w:right w:val="single" w:sz="4" w:space="0" w:color="000000"/>
            </w:tcBorders>
            <w:shd w:val="clear" w:color="auto" w:fill="auto"/>
            <w:vAlign w:val="center"/>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21544,19931</w:t>
            </w:r>
          </w:p>
        </w:tc>
        <w:tc>
          <w:tcPr>
            <w:tcW w:w="1276"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ind w:right="-115"/>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11882,99508</w:t>
            </w:r>
          </w:p>
        </w:tc>
        <w:tc>
          <w:tcPr>
            <w:tcW w:w="1276"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904,38798</w:t>
            </w:r>
          </w:p>
        </w:tc>
        <w:tc>
          <w:tcPr>
            <w:tcW w:w="1417"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1624,79671</w:t>
            </w:r>
          </w:p>
        </w:tc>
        <w:tc>
          <w:tcPr>
            <w:tcW w:w="1418"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2180,30748</w:t>
            </w:r>
          </w:p>
        </w:tc>
        <w:tc>
          <w:tcPr>
            <w:tcW w:w="1417"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4451,71206</w:t>
            </w:r>
          </w:p>
        </w:tc>
        <w:tc>
          <w:tcPr>
            <w:tcW w:w="1276" w:type="dxa"/>
            <w:tcBorders>
              <w:top w:val="nil"/>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center"/>
              <w:textAlignment w:val="auto"/>
              <w:outlineLvl w:val="3"/>
              <w:rPr>
                <w:rFonts w:eastAsia="Times New Roman"/>
                <w:sz w:val="20"/>
                <w:szCs w:val="20"/>
                <w:highlight w:val="yellow"/>
                <w:lang w:eastAsia="ru-RU"/>
              </w:rPr>
            </w:pPr>
            <w:r w:rsidRPr="00CE6363">
              <w:rPr>
                <w:rFonts w:eastAsia="Times New Roman"/>
                <w:sz w:val="20"/>
                <w:szCs w:val="20"/>
                <w:lang w:eastAsia="ru-RU"/>
              </w:rPr>
              <w:t>500,0</w:t>
            </w:r>
          </w:p>
        </w:tc>
      </w:tr>
      <w:tr w:rsidR="00CE6363" w:rsidRPr="00CE6363" w:rsidTr="00B52BD0">
        <w:tblPrEx>
          <w:tblCellMar>
            <w:left w:w="108" w:type="dxa"/>
            <w:right w:w="108"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hideMark/>
          </w:tcPr>
          <w:p w:rsidR="00CE6363" w:rsidRPr="00CE6363" w:rsidRDefault="00CE6363" w:rsidP="0091411B">
            <w:pPr>
              <w:widowControl w:val="0"/>
              <w:overflowPunct/>
              <w:textAlignment w:val="auto"/>
              <w:outlineLvl w:val="3"/>
              <w:rPr>
                <w:rFonts w:eastAsia="Times New Roman"/>
                <w:sz w:val="20"/>
                <w:szCs w:val="20"/>
                <w:lang w:eastAsia="ru-RU"/>
              </w:rPr>
            </w:pPr>
            <w:r w:rsidRPr="00CE6363">
              <w:rPr>
                <w:rFonts w:eastAsia="Times New Roman"/>
                <w:sz w:val="20"/>
                <w:szCs w:val="20"/>
                <w:lang w:eastAsia="ru-RU"/>
              </w:rPr>
              <w:t>Конечные результаты реализации Программы</w:t>
            </w:r>
          </w:p>
          <w:p w:rsidR="00CE6363" w:rsidRPr="00CE6363" w:rsidRDefault="00CE6363" w:rsidP="0091411B">
            <w:pPr>
              <w:widowControl w:val="0"/>
              <w:overflowPunct/>
              <w:jc w:val="center"/>
              <w:textAlignment w:val="auto"/>
              <w:outlineLvl w:val="3"/>
              <w:rPr>
                <w:rFonts w:eastAsia="Times New Roman"/>
                <w:sz w:val="20"/>
                <w:szCs w:val="20"/>
                <w:lang w:eastAsia="ru-RU"/>
              </w:rPr>
            </w:pPr>
          </w:p>
        </w:tc>
        <w:tc>
          <w:tcPr>
            <w:tcW w:w="11907" w:type="dxa"/>
            <w:gridSpan w:val="9"/>
            <w:tcBorders>
              <w:top w:val="single" w:sz="4" w:space="0" w:color="auto"/>
              <w:left w:val="nil"/>
              <w:bottom w:val="single" w:sz="4" w:space="0" w:color="auto"/>
              <w:right w:val="single" w:sz="4" w:space="0" w:color="auto"/>
            </w:tcBorders>
            <w:shd w:val="clear" w:color="auto" w:fill="auto"/>
            <w:vAlign w:val="center"/>
            <w:hideMark/>
          </w:tcPr>
          <w:p w:rsidR="00CE6363" w:rsidRPr="00CE6363" w:rsidRDefault="00CE6363" w:rsidP="0091411B">
            <w:pPr>
              <w:widowControl w:val="0"/>
              <w:overflowPunct/>
              <w:jc w:val="both"/>
              <w:textAlignment w:val="auto"/>
              <w:outlineLvl w:val="3"/>
              <w:rPr>
                <w:rFonts w:eastAsia="Times New Roman"/>
                <w:sz w:val="20"/>
                <w:szCs w:val="20"/>
                <w:lang w:eastAsia="ru-RU"/>
              </w:rPr>
            </w:pPr>
            <w:r w:rsidRPr="00CE6363">
              <w:rPr>
                <w:rFonts w:eastAsia="Times New Roman"/>
                <w:sz w:val="20"/>
                <w:szCs w:val="20"/>
                <w:lang w:eastAsia="ru-RU"/>
              </w:rPr>
              <w:t>1) улучшение жилищных условий 14 граждан, проживающих и работающих на территории Чаинского района;</w:t>
            </w:r>
          </w:p>
          <w:p w:rsidR="00CE6363" w:rsidRPr="00CE6363" w:rsidRDefault="00CE6363" w:rsidP="0091411B">
            <w:pPr>
              <w:widowControl w:val="0"/>
              <w:overflowPunct/>
              <w:jc w:val="both"/>
              <w:textAlignment w:val="auto"/>
              <w:outlineLvl w:val="3"/>
              <w:rPr>
                <w:rFonts w:eastAsia="Times New Roman"/>
                <w:sz w:val="20"/>
                <w:szCs w:val="20"/>
                <w:lang w:eastAsia="ru-RU"/>
              </w:rPr>
            </w:pPr>
            <w:r w:rsidRPr="00CE6363">
              <w:rPr>
                <w:rFonts w:eastAsia="Times New Roman"/>
                <w:sz w:val="20"/>
                <w:szCs w:val="20"/>
                <w:lang w:eastAsia="ru-RU"/>
              </w:rPr>
              <w:t>2) реализация 4 проектов по благоустройству сельских территорий;</w:t>
            </w:r>
          </w:p>
          <w:p w:rsidR="00CE6363" w:rsidRPr="00CE6363" w:rsidRDefault="00CE6363" w:rsidP="0091411B">
            <w:pPr>
              <w:widowControl w:val="0"/>
              <w:overflowPunct/>
              <w:jc w:val="both"/>
              <w:textAlignment w:val="auto"/>
              <w:outlineLvl w:val="3"/>
              <w:rPr>
                <w:rFonts w:eastAsia="Times New Roman"/>
                <w:sz w:val="20"/>
                <w:szCs w:val="20"/>
                <w:lang w:eastAsia="ru-RU"/>
              </w:rPr>
            </w:pPr>
            <w:r w:rsidRPr="00CE6363">
              <w:rPr>
                <w:rFonts w:eastAsia="Times New Roman"/>
                <w:sz w:val="20"/>
                <w:szCs w:val="20"/>
                <w:lang w:eastAsia="ru-RU"/>
              </w:rPr>
              <w:t>3) актуализация проектно-сметной документации «Газоснабжение с. Подгорное Чаинского района Томской области»;</w:t>
            </w:r>
          </w:p>
          <w:p w:rsidR="00CE6363" w:rsidRPr="00CE6363" w:rsidRDefault="00CE6363" w:rsidP="0091411B">
            <w:pPr>
              <w:widowControl w:val="0"/>
              <w:overflowPunct/>
              <w:jc w:val="both"/>
              <w:textAlignment w:val="auto"/>
              <w:outlineLvl w:val="3"/>
              <w:rPr>
                <w:rFonts w:eastAsia="Times New Roman"/>
                <w:sz w:val="20"/>
                <w:szCs w:val="20"/>
                <w:lang w:eastAsia="ru-RU"/>
              </w:rPr>
            </w:pPr>
            <w:r w:rsidRPr="00CE6363">
              <w:rPr>
                <w:rFonts w:eastAsia="Times New Roman"/>
                <w:sz w:val="20"/>
                <w:szCs w:val="20"/>
                <w:lang w:eastAsia="ru-RU"/>
              </w:rPr>
              <w:t>4) построено 0 км. внутрипоселкового газопровода низкого давления.</w:t>
            </w:r>
          </w:p>
        </w:tc>
      </w:tr>
    </w:tbl>
    <w:p w:rsidR="00CE6363" w:rsidRPr="00CE6363" w:rsidRDefault="00CE6363" w:rsidP="0091411B">
      <w:pPr>
        <w:widowControl w:val="0"/>
        <w:overflowPunct/>
        <w:jc w:val="center"/>
        <w:textAlignment w:val="auto"/>
        <w:outlineLvl w:val="3"/>
        <w:rPr>
          <w:rFonts w:eastAsia="Times New Roman"/>
          <w:sz w:val="20"/>
          <w:szCs w:val="20"/>
          <w:lang w:eastAsia="ru-RU"/>
        </w:rPr>
      </w:pPr>
    </w:p>
    <w:p w:rsidR="00CE6363" w:rsidRPr="00CE6363" w:rsidRDefault="00CE6363" w:rsidP="0091411B">
      <w:pPr>
        <w:widowControl w:val="0"/>
        <w:overflowPunct/>
        <w:jc w:val="both"/>
        <w:textAlignment w:val="auto"/>
        <w:outlineLvl w:val="3"/>
        <w:rPr>
          <w:rFonts w:eastAsia="Times New Roman"/>
          <w:sz w:val="20"/>
          <w:szCs w:val="20"/>
          <w:lang w:eastAsia="ru-RU"/>
        </w:rPr>
      </w:pPr>
    </w:p>
    <w:p w:rsidR="00CE6363" w:rsidRPr="00CE6363" w:rsidRDefault="00CE6363" w:rsidP="0091411B">
      <w:pPr>
        <w:widowControl w:val="0"/>
        <w:overflowPunct/>
        <w:jc w:val="both"/>
        <w:textAlignment w:val="auto"/>
        <w:outlineLvl w:val="3"/>
        <w:rPr>
          <w:rFonts w:eastAsia="Times New Roman"/>
          <w:sz w:val="20"/>
          <w:szCs w:val="20"/>
          <w:lang w:eastAsia="ru-RU"/>
        </w:rPr>
      </w:pPr>
      <w:r w:rsidRPr="00CE6363">
        <w:rPr>
          <w:rFonts w:eastAsia="Times New Roman"/>
          <w:sz w:val="20"/>
          <w:szCs w:val="20"/>
          <w:lang w:eastAsia="ru-RU"/>
        </w:rPr>
        <w:t>&lt;*&gt; Примечание: объемы финансирования уточняются ежегодно при формировании бюджета муниципального образования «Чаинский район Томской области» на очередной год и на плановый период.</w:t>
      </w:r>
    </w:p>
    <w:p w:rsidR="00CE6363" w:rsidRPr="00CE6363" w:rsidRDefault="00CE6363" w:rsidP="0091411B">
      <w:pPr>
        <w:widowControl w:val="0"/>
        <w:overflowPunct/>
        <w:jc w:val="both"/>
        <w:textAlignment w:val="auto"/>
        <w:outlineLvl w:val="3"/>
        <w:rPr>
          <w:rFonts w:eastAsia="Times New Roman"/>
          <w:sz w:val="20"/>
          <w:szCs w:val="20"/>
          <w:lang w:eastAsia="ru-RU"/>
        </w:rPr>
      </w:pPr>
    </w:p>
    <w:p w:rsidR="00CE6363" w:rsidRPr="00CE6363" w:rsidRDefault="00CE6363" w:rsidP="0091411B">
      <w:pPr>
        <w:widowControl w:val="0"/>
        <w:overflowPunct/>
        <w:jc w:val="both"/>
        <w:textAlignment w:val="auto"/>
        <w:outlineLvl w:val="3"/>
        <w:rPr>
          <w:rFonts w:eastAsia="Times New Roman"/>
          <w:sz w:val="20"/>
          <w:szCs w:val="20"/>
          <w:lang w:eastAsia="ru-RU"/>
        </w:rPr>
      </w:pPr>
    </w:p>
    <w:p w:rsidR="00CE6363" w:rsidRPr="00CE6363" w:rsidRDefault="00CE6363" w:rsidP="0091411B">
      <w:pPr>
        <w:widowControl w:val="0"/>
        <w:overflowPunct/>
        <w:jc w:val="both"/>
        <w:textAlignment w:val="auto"/>
        <w:outlineLvl w:val="3"/>
        <w:rPr>
          <w:rFonts w:eastAsia="Times New Roman"/>
          <w:sz w:val="20"/>
          <w:szCs w:val="20"/>
          <w:lang w:eastAsia="ru-RU"/>
        </w:rPr>
        <w:sectPr w:rsidR="00CE6363" w:rsidRPr="00CE6363" w:rsidSect="00B52BD0">
          <w:pgSz w:w="16838" w:h="11906" w:orient="landscape"/>
          <w:pgMar w:top="1134" w:right="1134" w:bottom="851" w:left="1134" w:header="709" w:footer="709" w:gutter="0"/>
          <w:cols w:space="708"/>
          <w:docGrid w:linePitch="360"/>
        </w:sectPr>
      </w:pPr>
    </w:p>
    <w:p w:rsidR="00CE6363" w:rsidRPr="00CE6363" w:rsidRDefault="00CE6363" w:rsidP="0091411B">
      <w:pPr>
        <w:widowControl w:val="0"/>
        <w:overflowPunct/>
        <w:ind w:right="-2"/>
        <w:jc w:val="center"/>
        <w:textAlignment w:val="auto"/>
        <w:outlineLvl w:val="3"/>
        <w:rPr>
          <w:rFonts w:eastAsia="Times New Roman"/>
          <w:b/>
          <w:sz w:val="20"/>
          <w:szCs w:val="20"/>
          <w:lang w:eastAsia="ru-RU"/>
        </w:rPr>
      </w:pPr>
      <w:r w:rsidRPr="00CE6363">
        <w:rPr>
          <w:rFonts w:eastAsia="Times New Roman"/>
          <w:b/>
          <w:sz w:val="20"/>
          <w:szCs w:val="20"/>
          <w:lang w:eastAsia="ru-RU"/>
        </w:rPr>
        <w:lastRenderedPageBreak/>
        <w:t xml:space="preserve">1. Характеристика текущего состояния сферы реализации </w:t>
      </w:r>
    </w:p>
    <w:p w:rsidR="00CE6363" w:rsidRPr="00CE6363" w:rsidRDefault="00CE6363" w:rsidP="0091411B">
      <w:pPr>
        <w:widowControl w:val="0"/>
        <w:overflowPunct/>
        <w:ind w:right="-2"/>
        <w:jc w:val="center"/>
        <w:textAlignment w:val="auto"/>
        <w:outlineLvl w:val="3"/>
        <w:rPr>
          <w:rFonts w:eastAsia="Times New Roman"/>
          <w:b/>
          <w:sz w:val="20"/>
          <w:szCs w:val="20"/>
          <w:lang w:eastAsia="ru-RU"/>
        </w:rPr>
      </w:pPr>
      <w:r w:rsidRPr="00CE6363">
        <w:rPr>
          <w:rFonts w:eastAsia="Times New Roman"/>
          <w:b/>
          <w:sz w:val="20"/>
          <w:szCs w:val="20"/>
          <w:lang w:eastAsia="ru-RU"/>
        </w:rPr>
        <w:t xml:space="preserve">муниципальной программы </w:t>
      </w:r>
    </w:p>
    <w:p w:rsidR="00CE6363" w:rsidRPr="00CE6363" w:rsidRDefault="00CE6363" w:rsidP="0091411B">
      <w:pPr>
        <w:widowControl w:val="0"/>
        <w:overflowPunct/>
        <w:ind w:right="-2"/>
        <w:jc w:val="center"/>
        <w:textAlignment w:val="auto"/>
        <w:outlineLvl w:val="3"/>
        <w:rPr>
          <w:rFonts w:eastAsia="Times New Roman"/>
          <w:b/>
          <w:sz w:val="20"/>
          <w:szCs w:val="20"/>
          <w:lang w:eastAsia="ru-RU"/>
        </w:rPr>
      </w:pPr>
      <w:r w:rsidRPr="00CE6363">
        <w:rPr>
          <w:rFonts w:eastAsia="Times New Roman"/>
          <w:b/>
          <w:sz w:val="20"/>
          <w:szCs w:val="20"/>
          <w:lang w:eastAsia="ru-RU"/>
        </w:rPr>
        <w:t>«Комплексное развитие сельских территорий Чаинского района»</w:t>
      </w:r>
    </w:p>
    <w:p w:rsidR="00CE6363" w:rsidRPr="00CE6363" w:rsidRDefault="00CE6363" w:rsidP="0091411B">
      <w:pPr>
        <w:overflowPunct/>
        <w:autoSpaceDE/>
        <w:autoSpaceDN/>
        <w:adjustRightInd/>
        <w:ind w:right="-2"/>
        <w:jc w:val="both"/>
        <w:textAlignment w:val="auto"/>
        <w:rPr>
          <w:rFonts w:eastAsia="Times New Roman"/>
          <w:sz w:val="20"/>
          <w:szCs w:val="20"/>
          <w:lang w:eastAsia="ru-RU"/>
        </w:rPr>
      </w:pPr>
    </w:p>
    <w:p w:rsidR="00CE6363" w:rsidRPr="00CE6363" w:rsidRDefault="00CE6363" w:rsidP="0091411B">
      <w:pPr>
        <w:widowControl w:val="0"/>
        <w:overflowPunct/>
        <w:adjustRightInd/>
        <w:ind w:right="-2"/>
        <w:jc w:val="both"/>
        <w:textAlignment w:val="auto"/>
        <w:rPr>
          <w:rFonts w:eastAsia="Times New Roman"/>
          <w:sz w:val="20"/>
          <w:szCs w:val="20"/>
          <w:lang w:eastAsia="ru-RU"/>
        </w:rPr>
      </w:pPr>
      <w:r w:rsidRPr="00CE6363">
        <w:rPr>
          <w:rFonts w:eastAsia="Times New Roman"/>
          <w:sz w:val="20"/>
          <w:szCs w:val="20"/>
          <w:lang w:eastAsia="ru-RU"/>
        </w:rPr>
        <w:t>1.1. Стратегической целью реализации муниципальной программы «Комплексное развитие сельских территорий Чаинского района» (далее - Программа) является повышение уровня и качества жизни сельского населения, накопление человеческого капитала, создание комфортных условий жизнедеятельности в сельской местности муниципального образования «Чаинский район Томской области».</w:t>
      </w:r>
    </w:p>
    <w:p w:rsidR="00CE6363" w:rsidRPr="00CE6363" w:rsidRDefault="00CE6363" w:rsidP="0091411B">
      <w:pPr>
        <w:widowControl w:val="0"/>
        <w:overflowPunct/>
        <w:ind w:right="-2"/>
        <w:jc w:val="both"/>
        <w:textAlignment w:val="auto"/>
        <w:rPr>
          <w:rFonts w:eastAsia="Times New Roman"/>
          <w:sz w:val="20"/>
          <w:szCs w:val="20"/>
          <w:lang w:eastAsia="ru-RU"/>
        </w:rPr>
      </w:pPr>
      <w:r w:rsidRPr="00CE6363">
        <w:rPr>
          <w:rFonts w:eastAsia="Times New Roman"/>
          <w:sz w:val="20"/>
          <w:szCs w:val="20"/>
          <w:lang w:eastAsia="ru-RU"/>
        </w:rPr>
        <w:t>1.2. Задачами в области комплексного развития сельских территорий Чаинского района, на решение которых направлена Программа:</w:t>
      </w:r>
    </w:p>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 удовлетворение потребностей сельского населения в благоустроенном жилье (строительство, приобретение жилья, участие в долевом строительстве жилых домов (квартир) в сельской местности);</w:t>
      </w:r>
    </w:p>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 благоустройство сельских территорий населенных пунктов Чаинского района.</w:t>
      </w:r>
    </w:p>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 повышение уровня газификации жилых домов в сельской местности.</w:t>
      </w:r>
    </w:p>
    <w:p w:rsidR="00CE6363" w:rsidRPr="00CE6363" w:rsidRDefault="00CE6363" w:rsidP="0091411B">
      <w:pPr>
        <w:widowControl w:val="0"/>
        <w:overflowPunct/>
        <w:adjustRightInd/>
        <w:ind w:right="-2"/>
        <w:jc w:val="both"/>
        <w:textAlignment w:val="auto"/>
        <w:rPr>
          <w:rFonts w:eastAsia="Times New Roman"/>
          <w:sz w:val="20"/>
          <w:szCs w:val="20"/>
          <w:lang w:eastAsia="ru-RU"/>
        </w:rPr>
      </w:pPr>
      <w:r w:rsidRPr="00CE6363">
        <w:rPr>
          <w:rFonts w:eastAsia="Times New Roman"/>
          <w:sz w:val="20"/>
          <w:szCs w:val="20"/>
          <w:lang w:eastAsia="ru-RU"/>
        </w:rPr>
        <w:t>Для успешного решения поставленной задачи требуется системный подход, важнейшей частью которого является осуществление мер по повышению уровня и качества жизни на селе, преодолению дефицита специалистов и квалифицированных рабочих в сельском хозяйстве и других отраслях экономики села. Решение данных задач требует пересмотра места и роли сельских территорий, в том числе принятия мер по созданию предпосылок для комплексного развития сельских территорий путем:</w:t>
      </w:r>
    </w:p>
    <w:p w:rsidR="00CE6363" w:rsidRPr="00CE6363" w:rsidRDefault="00CE6363" w:rsidP="0091411B">
      <w:pPr>
        <w:widowControl w:val="0"/>
        <w:overflowPunct/>
        <w:adjustRightInd/>
        <w:ind w:right="-2"/>
        <w:jc w:val="both"/>
        <w:textAlignment w:val="auto"/>
        <w:rPr>
          <w:rFonts w:eastAsia="Times New Roman"/>
          <w:sz w:val="20"/>
          <w:szCs w:val="20"/>
          <w:lang w:eastAsia="ru-RU"/>
        </w:rPr>
      </w:pPr>
      <w:r w:rsidRPr="00CE6363">
        <w:rPr>
          <w:rFonts w:eastAsia="Times New Roman"/>
          <w:sz w:val="20"/>
          <w:szCs w:val="20"/>
          <w:lang w:eastAsia="ru-RU"/>
        </w:rPr>
        <w:t>- повышения уровня комфортности условий жизнедеятельности на селе;</w:t>
      </w:r>
    </w:p>
    <w:p w:rsidR="00CE6363" w:rsidRPr="00CE6363" w:rsidRDefault="00CE6363" w:rsidP="0091411B">
      <w:pPr>
        <w:widowControl w:val="0"/>
        <w:overflowPunct/>
        <w:adjustRightInd/>
        <w:ind w:right="-2"/>
        <w:jc w:val="both"/>
        <w:textAlignment w:val="auto"/>
        <w:rPr>
          <w:rFonts w:eastAsia="Times New Roman"/>
          <w:sz w:val="20"/>
          <w:szCs w:val="20"/>
          <w:lang w:eastAsia="ru-RU"/>
        </w:rPr>
      </w:pPr>
      <w:r w:rsidRPr="00CE6363">
        <w:rPr>
          <w:rFonts w:eastAsia="Times New Roman"/>
          <w:sz w:val="20"/>
          <w:szCs w:val="20"/>
          <w:lang w:eastAsia="ru-RU"/>
        </w:rPr>
        <w:t>- повышения доступности улучшения жилищных условий для сельского населения;</w:t>
      </w:r>
    </w:p>
    <w:p w:rsidR="00CE6363" w:rsidRPr="00CE6363" w:rsidRDefault="00CE6363" w:rsidP="0091411B">
      <w:pPr>
        <w:widowControl w:val="0"/>
        <w:overflowPunct/>
        <w:adjustRightInd/>
        <w:ind w:right="-2"/>
        <w:jc w:val="both"/>
        <w:textAlignment w:val="auto"/>
        <w:rPr>
          <w:rFonts w:eastAsia="Times New Roman"/>
          <w:sz w:val="20"/>
          <w:szCs w:val="20"/>
          <w:lang w:eastAsia="ru-RU"/>
        </w:rPr>
      </w:pPr>
      <w:r w:rsidRPr="00CE6363">
        <w:rPr>
          <w:rFonts w:eastAsia="Times New Roman"/>
          <w:sz w:val="20"/>
          <w:szCs w:val="20"/>
          <w:lang w:eastAsia="ru-RU"/>
        </w:rPr>
        <w:t>- повышения престижности сельскохозяйственного труда и формирования в обществе позитивного отношения к сельскому образу жизни;</w:t>
      </w:r>
    </w:p>
    <w:p w:rsidR="00CE6363" w:rsidRPr="00CE6363" w:rsidRDefault="00CE6363" w:rsidP="0091411B">
      <w:pPr>
        <w:widowControl w:val="0"/>
        <w:overflowPunct/>
        <w:adjustRightInd/>
        <w:ind w:right="-2"/>
        <w:jc w:val="both"/>
        <w:textAlignment w:val="auto"/>
        <w:rPr>
          <w:rFonts w:eastAsia="Times New Roman"/>
          <w:sz w:val="20"/>
          <w:szCs w:val="20"/>
          <w:lang w:eastAsia="ru-RU"/>
        </w:rPr>
      </w:pPr>
      <w:r w:rsidRPr="00CE6363">
        <w:rPr>
          <w:rFonts w:eastAsia="Times New Roman"/>
          <w:sz w:val="20"/>
          <w:szCs w:val="20"/>
          <w:lang w:eastAsia="ru-RU"/>
        </w:rPr>
        <w:t>- улучшения демографической ситуации.</w:t>
      </w:r>
    </w:p>
    <w:p w:rsidR="00CE6363" w:rsidRPr="00CE6363" w:rsidRDefault="00CE6363" w:rsidP="0091411B">
      <w:pPr>
        <w:widowControl w:val="0"/>
        <w:overflowPunct/>
        <w:adjustRightInd/>
        <w:ind w:right="-2"/>
        <w:jc w:val="both"/>
        <w:textAlignment w:val="auto"/>
        <w:rPr>
          <w:rFonts w:eastAsia="Times New Roman"/>
          <w:sz w:val="20"/>
          <w:szCs w:val="20"/>
          <w:lang w:eastAsia="ru-RU"/>
        </w:rPr>
      </w:pPr>
      <w:r w:rsidRPr="00CE6363">
        <w:rPr>
          <w:rFonts w:eastAsia="Times New Roman"/>
          <w:sz w:val="20"/>
          <w:szCs w:val="20"/>
          <w:lang w:eastAsia="ru-RU"/>
        </w:rPr>
        <w:t>1.3. Программа разработана в соответствии с государственной программой «Комплексное развитие сельских территорий», утвержденной Постановлением Правительства Российской Федерации от 31.05.2019 № 696 «Об утверждении государственной программы Российской Федерации «Комплексное развитие сельских территорий».</w:t>
      </w:r>
    </w:p>
    <w:p w:rsidR="00CE6363" w:rsidRPr="00CE6363" w:rsidRDefault="00CE6363" w:rsidP="0091411B">
      <w:pPr>
        <w:widowControl w:val="0"/>
        <w:overflowPunct/>
        <w:adjustRightInd/>
        <w:ind w:right="-2"/>
        <w:jc w:val="both"/>
        <w:textAlignment w:val="auto"/>
        <w:rPr>
          <w:rFonts w:eastAsia="Times New Roman"/>
          <w:sz w:val="20"/>
          <w:szCs w:val="20"/>
          <w:lang w:eastAsia="ru-RU"/>
        </w:rPr>
      </w:pPr>
      <w:r w:rsidRPr="00CE6363">
        <w:rPr>
          <w:rFonts w:eastAsia="Times New Roman"/>
          <w:sz w:val="20"/>
          <w:szCs w:val="20"/>
          <w:lang w:eastAsia="ru-RU"/>
        </w:rPr>
        <w:t>1.4.  Основными причинами исторически сложившейся неблагоприятной ситуации в социально-экономическом развитии села являются остаточный принцип финансирования развития социальной и инженерной инфраструктуры в сельской местности и высокий уровень затратности комплексного развития сельских территорий из-за высокого уровня износа инженерной инфраструктуры, либо ее отсутствия.</w:t>
      </w:r>
    </w:p>
    <w:p w:rsidR="00CE6363" w:rsidRPr="00CE6363" w:rsidRDefault="00CE6363" w:rsidP="0091411B">
      <w:pPr>
        <w:widowControl w:val="0"/>
        <w:overflowPunct/>
        <w:adjustRightInd/>
        <w:ind w:right="-2"/>
        <w:jc w:val="both"/>
        <w:textAlignment w:val="auto"/>
        <w:rPr>
          <w:rFonts w:eastAsia="Times New Roman"/>
          <w:sz w:val="20"/>
          <w:szCs w:val="20"/>
          <w:lang w:eastAsia="ru-RU"/>
        </w:rPr>
      </w:pPr>
      <w:r w:rsidRPr="00CE6363">
        <w:rPr>
          <w:rFonts w:eastAsia="Times New Roman"/>
          <w:sz w:val="20"/>
          <w:szCs w:val="20"/>
          <w:lang w:eastAsia="ru-RU"/>
        </w:rPr>
        <w:t>Сокращение и измельчение сельской поселенческой структуры приводят к обезлюдению и запустению сельских территорий района, выбытию из оборота продуктивных земель сельскохозяйственного назначения, что угрожает не только продовольственной, но и геополитической безопасности. Этому способствует также крайне низкий уровень комфортности проживания в сельской местности.</w:t>
      </w:r>
    </w:p>
    <w:p w:rsidR="00CE6363" w:rsidRPr="00CE6363" w:rsidRDefault="00CE6363" w:rsidP="0091411B">
      <w:pPr>
        <w:widowControl w:val="0"/>
        <w:overflowPunct/>
        <w:adjustRightInd/>
        <w:ind w:right="-2"/>
        <w:jc w:val="both"/>
        <w:textAlignment w:val="auto"/>
        <w:rPr>
          <w:rFonts w:eastAsia="Times New Roman"/>
          <w:sz w:val="20"/>
          <w:szCs w:val="20"/>
          <w:lang w:eastAsia="ru-RU"/>
        </w:rPr>
      </w:pPr>
      <w:r w:rsidRPr="00CE6363">
        <w:rPr>
          <w:rFonts w:eastAsia="Times New Roman"/>
          <w:sz w:val="20"/>
          <w:szCs w:val="20"/>
          <w:lang w:eastAsia="ru-RU"/>
        </w:rPr>
        <w:t>Материальное положение преобладающей части сельского населения не позволяет использовать систему ипотечного кредитования жилищного строительства.</w:t>
      </w:r>
    </w:p>
    <w:p w:rsidR="00CE6363" w:rsidRPr="00CE6363" w:rsidRDefault="00CE6363" w:rsidP="0091411B">
      <w:pPr>
        <w:widowControl w:val="0"/>
        <w:overflowPunct/>
        <w:adjustRightInd/>
        <w:ind w:right="-2"/>
        <w:jc w:val="both"/>
        <w:textAlignment w:val="auto"/>
        <w:rPr>
          <w:rFonts w:eastAsia="Times New Roman"/>
          <w:sz w:val="20"/>
          <w:szCs w:val="20"/>
          <w:lang w:eastAsia="ru-RU"/>
        </w:rPr>
      </w:pPr>
      <w:r w:rsidRPr="00CE6363">
        <w:rPr>
          <w:rFonts w:eastAsia="Times New Roman"/>
          <w:sz w:val="20"/>
          <w:szCs w:val="20"/>
          <w:lang w:eastAsia="ru-RU"/>
        </w:rPr>
        <w:t>Сокращение инфраструктуры сельских учреждений здравоохранения обусловлено недостаточным инвестированием в развитие этой отрасли. Обеспеченность сельского населения врачами гораздо ниже по сравнению с городским населением.</w:t>
      </w:r>
    </w:p>
    <w:p w:rsidR="00CE6363" w:rsidRPr="00CE6363" w:rsidRDefault="00CE6363" w:rsidP="0091411B">
      <w:pPr>
        <w:widowControl w:val="0"/>
        <w:overflowPunct/>
        <w:adjustRightInd/>
        <w:ind w:right="-2"/>
        <w:jc w:val="both"/>
        <w:textAlignment w:val="auto"/>
        <w:rPr>
          <w:rFonts w:eastAsia="Times New Roman"/>
          <w:sz w:val="20"/>
          <w:szCs w:val="20"/>
          <w:lang w:eastAsia="ru-RU"/>
        </w:rPr>
      </w:pPr>
      <w:r w:rsidRPr="00CE6363">
        <w:rPr>
          <w:rFonts w:eastAsia="Times New Roman"/>
          <w:sz w:val="20"/>
          <w:szCs w:val="20"/>
          <w:lang w:eastAsia="ru-RU"/>
        </w:rPr>
        <w:t>Численность работающих в сельской местности муниципального образования ежегодно уменьшается по причине обострившихся социальных проблем и низкого уровня заработной платы.</w:t>
      </w:r>
    </w:p>
    <w:p w:rsidR="00CE6363" w:rsidRPr="00CE6363" w:rsidRDefault="00CE6363" w:rsidP="0091411B">
      <w:pPr>
        <w:widowControl w:val="0"/>
        <w:overflowPunct/>
        <w:adjustRightInd/>
        <w:ind w:right="-2"/>
        <w:jc w:val="both"/>
        <w:textAlignment w:val="auto"/>
        <w:rPr>
          <w:rFonts w:eastAsia="Times New Roman"/>
          <w:sz w:val="20"/>
          <w:szCs w:val="20"/>
          <w:lang w:eastAsia="ru-RU"/>
        </w:rPr>
      </w:pPr>
      <w:r w:rsidRPr="00CE6363">
        <w:rPr>
          <w:rFonts w:eastAsia="Times New Roman"/>
          <w:sz w:val="20"/>
          <w:szCs w:val="20"/>
          <w:lang w:eastAsia="ru-RU"/>
        </w:rPr>
        <w:t>Недостаток инвестиций увеличивает сроки строительства объектов социальной сферы и инженерной инфраструктуры в сельской местности муниципального образования. Увеличился сверхнормативный износ основных фондов, сопровождающийся интенсивным сокращением имеющихся объектов социальной сферы и систем жизнеобеспечения.</w:t>
      </w:r>
    </w:p>
    <w:p w:rsidR="00CE6363" w:rsidRPr="00CE6363" w:rsidRDefault="00CE6363" w:rsidP="0091411B">
      <w:pPr>
        <w:widowControl w:val="0"/>
        <w:overflowPunct/>
        <w:adjustRightInd/>
        <w:ind w:right="-2"/>
        <w:jc w:val="both"/>
        <w:textAlignment w:val="auto"/>
        <w:rPr>
          <w:rFonts w:eastAsia="Times New Roman"/>
          <w:sz w:val="20"/>
          <w:szCs w:val="20"/>
          <w:lang w:eastAsia="ru-RU"/>
        </w:rPr>
      </w:pPr>
      <w:r w:rsidRPr="00CE6363">
        <w:rPr>
          <w:rFonts w:eastAsia="Times New Roman"/>
          <w:sz w:val="20"/>
          <w:szCs w:val="20"/>
          <w:lang w:eastAsia="ru-RU"/>
        </w:rPr>
        <w:t xml:space="preserve">Низкий уровень комфортности проживания в сельской местности влияет на миграционные настроения сельского населения, особенно молодежи. Соответственно сокращается источник расширенного воспроизводства трудоресурсного потенциала. </w:t>
      </w:r>
    </w:p>
    <w:p w:rsidR="00CE6363" w:rsidRPr="00CE6363" w:rsidRDefault="00CE6363" w:rsidP="0091411B">
      <w:pPr>
        <w:widowControl w:val="0"/>
        <w:overflowPunct/>
        <w:adjustRightInd/>
        <w:ind w:right="-2"/>
        <w:jc w:val="both"/>
        <w:textAlignment w:val="auto"/>
        <w:rPr>
          <w:rFonts w:eastAsia="Times New Roman"/>
          <w:sz w:val="20"/>
          <w:szCs w:val="20"/>
          <w:lang w:eastAsia="ru-RU"/>
        </w:rPr>
      </w:pPr>
      <w:r w:rsidRPr="00CE6363">
        <w:rPr>
          <w:rFonts w:eastAsia="Times New Roman"/>
          <w:sz w:val="20"/>
          <w:szCs w:val="20"/>
          <w:lang w:eastAsia="ru-RU"/>
        </w:rPr>
        <w:t xml:space="preserve">В таблице 1 наглядно показан уровень благоустройства жилых помещений Чаинского района. </w:t>
      </w:r>
    </w:p>
    <w:p w:rsidR="00CE6363" w:rsidRPr="00CE6363" w:rsidRDefault="00CE6363" w:rsidP="0091411B">
      <w:pPr>
        <w:widowControl w:val="0"/>
        <w:overflowPunct/>
        <w:adjustRightInd/>
        <w:ind w:right="-2"/>
        <w:jc w:val="right"/>
        <w:textAlignment w:val="auto"/>
        <w:rPr>
          <w:rFonts w:eastAsia="Times New Roman"/>
          <w:sz w:val="20"/>
          <w:szCs w:val="20"/>
          <w:lang w:eastAsia="ru-RU"/>
        </w:rPr>
      </w:pPr>
      <w:r w:rsidRPr="00CE6363">
        <w:rPr>
          <w:rFonts w:eastAsia="Times New Roman"/>
          <w:sz w:val="20"/>
          <w:szCs w:val="20"/>
          <w:lang w:eastAsia="ru-RU"/>
        </w:rPr>
        <w:t>Таблица 1</w:t>
      </w:r>
    </w:p>
    <w:tbl>
      <w:tblPr>
        <w:tblStyle w:val="341"/>
        <w:tblW w:w="0" w:type="auto"/>
        <w:tblLook w:val="04A0" w:firstRow="1" w:lastRow="0" w:firstColumn="1" w:lastColumn="0" w:noHBand="0" w:noVBand="1"/>
      </w:tblPr>
      <w:tblGrid>
        <w:gridCol w:w="3328"/>
        <w:gridCol w:w="1870"/>
        <w:gridCol w:w="2200"/>
        <w:gridCol w:w="2032"/>
      </w:tblGrid>
      <w:tr w:rsidR="00CE6363" w:rsidRPr="00CE6363" w:rsidTr="00CE6363">
        <w:tc>
          <w:tcPr>
            <w:tcW w:w="3369" w:type="dxa"/>
          </w:tcPr>
          <w:p w:rsidR="00CE6363" w:rsidRPr="00CE6363" w:rsidRDefault="00CE6363" w:rsidP="0091411B">
            <w:pPr>
              <w:widowControl w:val="0"/>
              <w:overflowPunct/>
              <w:adjustRightInd/>
              <w:ind w:right="-2"/>
              <w:textAlignment w:val="auto"/>
              <w:rPr>
                <w:rFonts w:eastAsia="Times New Roman"/>
                <w:sz w:val="20"/>
                <w:szCs w:val="20"/>
                <w:lang w:eastAsia="ru-RU"/>
              </w:rPr>
            </w:pPr>
            <w:r w:rsidRPr="00CE6363">
              <w:rPr>
                <w:rFonts w:eastAsia="Times New Roman"/>
                <w:sz w:val="20"/>
                <w:szCs w:val="20"/>
                <w:lang w:eastAsia="ru-RU"/>
              </w:rPr>
              <w:t>Наименование показателя</w:t>
            </w:r>
          </w:p>
        </w:tc>
        <w:tc>
          <w:tcPr>
            <w:tcW w:w="1899" w:type="dxa"/>
          </w:tcPr>
          <w:p w:rsidR="00CE6363" w:rsidRPr="00CE6363" w:rsidRDefault="00CE6363" w:rsidP="0091411B">
            <w:pPr>
              <w:widowControl w:val="0"/>
              <w:overflowPunct/>
              <w:adjustRightInd/>
              <w:ind w:right="-2"/>
              <w:jc w:val="center"/>
              <w:textAlignment w:val="auto"/>
              <w:rPr>
                <w:rFonts w:eastAsia="Times New Roman"/>
                <w:sz w:val="20"/>
                <w:szCs w:val="20"/>
                <w:lang w:eastAsia="ru-RU"/>
              </w:rPr>
            </w:pPr>
            <w:r w:rsidRPr="00CE6363">
              <w:rPr>
                <w:rFonts w:eastAsia="Times New Roman"/>
                <w:sz w:val="20"/>
                <w:szCs w:val="20"/>
                <w:lang w:eastAsia="ru-RU"/>
              </w:rPr>
              <w:t>2016</w:t>
            </w:r>
          </w:p>
        </w:tc>
        <w:tc>
          <w:tcPr>
            <w:tcW w:w="2238" w:type="dxa"/>
          </w:tcPr>
          <w:p w:rsidR="00CE6363" w:rsidRPr="00CE6363" w:rsidRDefault="00CE6363" w:rsidP="0091411B">
            <w:pPr>
              <w:widowControl w:val="0"/>
              <w:overflowPunct/>
              <w:adjustRightInd/>
              <w:ind w:right="-2"/>
              <w:jc w:val="center"/>
              <w:textAlignment w:val="auto"/>
              <w:rPr>
                <w:rFonts w:eastAsia="Times New Roman"/>
                <w:sz w:val="20"/>
                <w:szCs w:val="20"/>
                <w:lang w:eastAsia="ru-RU"/>
              </w:rPr>
            </w:pPr>
            <w:r w:rsidRPr="00CE6363">
              <w:rPr>
                <w:rFonts w:eastAsia="Times New Roman"/>
                <w:sz w:val="20"/>
                <w:szCs w:val="20"/>
                <w:lang w:eastAsia="ru-RU"/>
              </w:rPr>
              <w:t>2017</w:t>
            </w:r>
          </w:p>
        </w:tc>
        <w:tc>
          <w:tcPr>
            <w:tcW w:w="2065" w:type="dxa"/>
          </w:tcPr>
          <w:p w:rsidR="00CE6363" w:rsidRPr="00CE6363" w:rsidRDefault="00CE6363" w:rsidP="0091411B">
            <w:pPr>
              <w:widowControl w:val="0"/>
              <w:overflowPunct/>
              <w:adjustRightInd/>
              <w:ind w:right="-2"/>
              <w:jc w:val="center"/>
              <w:textAlignment w:val="auto"/>
              <w:rPr>
                <w:rFonts w:eastAsia="Times New Roman"/>
                <w:sz w:val="20"/>
                <w:szCs w:val="20"/>
                <w:lang w:eastAsia="ru-RU"/>
              </w:rPr>
            </w:pPr>
            <w:r w:rsidRPr="00CE6363">
              <w:rPr>
                <w:rFonts w:eastAsia="Times New Roman"/>
                <w:sz w:val="20"/>
                <w:szCs w:val="20"/>
                <w:lang w:eastAsia="ru-RU"/>
              </w:rPr>
              <w:t>2018</w:t>
            </w:r>
          </w:p>
        </w:tc>
      </w:tr>
      <w:tr w:rsidR="00CE6363" w:rsidRPr="00CE6363" w:rsidTr="00CE6363">
        <w:tc>
          <w:tcPr>
            <w:tcW w:w="3369" w:type="dxa"/>
          </w:tcPr>
          <w:p w:rsidR="00CE6363" w:rsidRPr="00CE6363" w:rsidRDefault="00CE6363" w:rsidP="0091411B">
            <w:pPr>
              <w:widowControl w:val="0"/>
              <w:overflowPunct/>
              <w:adjustRightInd/>
              <w:ind w:right="-2"/>
              <w:textAlignment w:val="auto"/>
              <w:rPr>
                <w:rFonts w:eastAsia="Times New Roman"/>
                <w:sz w:val="20"/>
                <w:szCs w:val="20"/>
                <w:lang w:eastAsia="ru-RU"/>
              </w:rPr>
            </w:pPr>
            <w:r w:rsidRPr="00CE6363">
              <w:rPr>
                <w:rFonts w:eastAsia="Times New Roman"/>
                <w:sz w:val="20"/>
                <w:szCs w:val="20"/>
                <w:lang w:eastAsia="ru-RU"/>
              </w:rPr>
              <w:t>1.Общая площадь жилых помещений всего, тыс.м2</w:t>
            </w:r>
          </w:p>
          <w:p w:rsidR="00CE6363" w:rsidRPr="00CE6363" w:rsidRDefault="00CE6363" w:rsidP="0091411B">
            <w:pPr>
              <w:widowControl w:val="0"/>
              <w:overflowPunct/>
              <w:adjustRightInd/>
              <w:ind w:right="-2"/>
              <w:textAlignment w:val="auto"/>
              <w:rPr>
                <w:rFonts w:eastAsia="Times New Roman"/>
                <w:sz w:val="20"/>
                <w:szCs w:val="20"/>
                <w:lang w:eastAsia="ru-RU"/>
              </w:rPr>
            </w:pPr>
            <w:r w:rsidRPr="00CE6363">
              <w:rPr>
                <w:rFonts w:eastAsia="Times New Roman"/>
                <w:sz w:val="20"/>
                <w:szCs w:val="20"/>
                <w:lang w:eastAsia="ru-RU"/>
              </w:rPr>
              <w:t>в том числе оборудованная:</w:t>
            </w:r>
          </w:p>
        </w:tc>
        <w:tc>
          <w:tcPr>
            <w:tcW w:w="1899" w:type="dxa"/>
          </w:tcPr>
          <w:p w:rsidR="00CE6363" w:rsidRPr="00CE6363" w:rsidRDefault="00CE6363" w:rsidP="0091411B">
            <w:pPr>
              <w:widowControl w:val="0"/>
              <w:overflowPunct/>
              <w:adjustRightInd/>
              <w:ind w:right="-2"/>
              <w:jc w:val="center"/>
              <w:textAlignment w:val="auto"/>
              <w:rPr>
                <w:rFonts w:eastAsia="Times New Roman"/>
                <w:sz w:val="20"/>
                <w:szCs w:val="20"/>
                <w:lang w:eastAsia="ru-RU"/>
              </w:rPr>
            </w:pPr>
            <w:r w:rsidRPr="00CE6363">
              <w:rPr>
                <w:rFonts w:eastAsia="Times New Roman"/>
                <w:sz w:val="20"/>
                <w:szCs w:val="20"/>
                <w:lang w:eastAsia="ru-RU"/>
              </w:rPr>
              <w:t>245,6</w:t>
            </w:r>
          </w:p>
        </w:tc>
        <w:tc>
          <w:tcPr>
            <w:tcW w:w="2238" w:type="dxa"/>
          </w:tcPr>
          <w:p w:rsidR="00CE6363" w:rsidRPr="00CE6363" w:rsidRDefault="00CE6363" w:rsidP="0091411B">
            <w:pPr>
              <w:widowControl w:val="0"/>
              <w:overflowPunct/>
              <w:adjustRightInd/>
              <w:ind w:right="-2"/>
              <w:jc w:val="center"/>
              <w:textAlignment w:val="auto"/>
              <w:rPr>
                <w:rFonts w:eastAsia="Times New Roman"/>
                <w:sz w:val="20"/>
                <w:szCs w:val="20"/>
                <w:lang w:eastAsia="ru-RU"/>
              </w:rPr>
            </w:pPr>
            <w:r w:rsidRPr="00CE6363">
              <w:rPr>
                <w:rFonts w:eastAsia="Times New Roman"/>
                <w:sz w:val="20"/>
                <w:szCs w:val="20"/>
                <w:lang w:eastAsia="ru-RU"/>
              </w:rPr>
              <w:t>245,6</w:t>
            </w:r>
          </w:p>
        </w:tc>
        <w:tc>
          <w:tcPr>
            <w:tcW w:w="2065" w:type="dxa"/>
          </w:tcPr>
          <w:p w:rsidR="00CE6363" w:rsidRPr="00CE6363" w:rsidRDefault="00CE6363" w:rsidP="0091411B">
            <w:pPr>
              <w:widowControl w:val="0"/>
              <w:overflowPunct/>
              <w:adjustRightInd/>
              <w:ind w:right="-2"/>
              <w:jc w:val="center"/>
              <w:textAlignment w:val="auto"/>
              <w:rPr>
                <w:rFonts w:eastAsia="Times New Roman"/>
                <w:sz w:val="20"/>
                <w:szCs w:val="20"/>
                <w:lang w:eastAsia="ru-RU"/>
              </w:rPr>
            </w:pPr>
            <w:r w:rsidRPr="00CE6363">
              <w:rPr>
                <w:rFonts w:eastAsia="Times New Roman"/>
                <w:sz w:val="20"/>
                <w:szCs w:val="20"/>
                <w:lang w:eastAsia="ru-RU"/>
              </w:rPr>
              <w:t>246,5</w:t>
            </w:r>
          </w:p>
        </w:tc>
      </w:tr>
      <w:tr w:rsidR="00CE6363" w:rsidRPr="00CE6363" w:rsidTr="00CE6363">
        <w:tc>
          <w:tcPr>
            <w:tcW w:w="3369" w:type="dxa"/>
          </w:tcPr>
          <w:p w:rsidR="00CE6363" w:rsidRPr="00CE6363" w:rsidRDefault="00CE6363" w:rsidP="0091411B">
            <w:pPr>
              <w:widowControl w:val="0"/>
              <w:overflowPunct/>
              <w:adjustRightInd/>
              <w:ind w:right="-2"/>
              <w:textAlignment w:val="auto"/>
              <w:rPr>
                <w:rFonts w:eastAsia="Times New Roman"/>
                <w:sz w:val="20"/>
                <w:szCs w:val="20"/>
                <w:lang w:eastAsia="ru-RU"/>
              </w:rPr>
            </w:pPr>
            <w:r w:rsidRPr="00CE6363">
              <w:rPr>
                <w:rFonts w:eastAsia="Times New Roman"/>
                <w:sz w:val="20"/>
                <w:szCs w:val="20"/>
                <w:lang w:eastAsia="ru-RU"/>
              </w:rPr>
              <w:t>-водопроводом</w:t>
            </w:r>
          </w:p>
        </w:tc>
        <w:tc>
          <w:tcPr>
            <w:tcW w:w="1899" w:type="dxa"/>
          </w:tcPr>
          <w:p w:rsidR="00CE6363" w:rsidRPr="00CE6363" w:rsidRDefault="00CE6363" w:rsidP="0091411B">
            <w:pPr>
              <w:widowControl w:val="0"/>
              <w:overflowPunct/>
              <w:adjustRightInd/>
              <w:ind w:right="-2"/>
              <w:jc w:val="center"/>
              <w:textAlignment w:val="auto"/>
              <w:rPr>
                <w:rFonts w:eastAsia="Times New Roman"/>
                <w:sz w:val="20"/>
                <w:szCs w:val="20"/>
                <w:lang w:eastAsia="ru-RU"/>
              </w:rPr>
            </w:pPr>
            <w:r w:rsidRPr="00CE6363">
              <w:rPr>
                <w:rFonts w:eastAsia="Times New Roman"/>
                <w:sz w:val="20"/>
                <w:szCs w:val="20"/>
                <w:lang w:eastAsia="ru-RU"/>
              </w:rPr>
              <w:t>104,5</w:t>
            </w:r>
          </w:p>
        </w:tc>
        <w:tc>
          <w:tcPr>
            <w:tcW w:w="2238" w:type="dxa"/>
          </w:tcPr>
          <w:p w:rsidR="00CE6363" w:rsidRPr="00CE6363" w:rsidRDefault="00CE6363" w:rsidP="0091411B">
            <w:pPr>
              <w:widowControl w:val="0"/>
              <w:overflowPunct/>
              <w:adjustRightInd/>
              <w:ind w:right="-2"/>
              <w:jc w:val="center"/>
              <w:textAlignment w:val="auto"/>
              <w:rPr>
                <w:rFonts w:eastAsia="Times New Roman"/>
                <w:sz w:val="20"/>
                <w:szCs w:val="20"/>
                <w:lang w:eastAsia="ru-RU"/>
              </w:rPr>
            </w:pPr>
            <w:r w:rsidRPr="00CE6363">
              <w:rPr>
                <w:rFonts w:eastAsia="Times New Roman"/>
                <w:sz w:val="20"/>
                <w:szCs w:val="20"/>
                <w:lang w:eastAsia="ru-RU"/>
              </w:rPr>
              <w:t>107,5</w:t>
            </w:r>
          </w:p>
        </w:tc>
        <w:tc>
          <w:tcPr>
            <w:tcW w:w="2065" w:type="dxa"/>
          </w:tcPr>
          <w:p w:rsidR="00CE6363" w:rsidRPr="00CE6363" w:rsidRDefault="00CE6363" w:rsidP="0091411B">
            <w:pPr>
              <w:widowControl w:val="0"/>
              <w:overflowPunct/>
              <w:adjustRightInd/>
              <w:ind w:right="-2"/>
              <w:jc w:val="center"/>
              <w:textAlignment w:val="auto"/>
              <w:rPr>
                <w:rFonts w:eastAsia="Times New Roman"/>
                <w:sz w:val="20"/>
                <w:szCs w:val="20"/>
                <w:lang w:eastAsia="ru-RU"/>
              </w:rPr>
            </w:pPr>
            <w:r w:rsidRPr="00CE6363">
              <w:rPr>
                <w:rFonts w:eastAsia="Times New Roman"/>
                <w:sz w:val="20"/>
                <w:szCs w:val="20"/>
                <w:lang w:eastAsia="ru-RU"/>
              </w:rPr>
              <w:t>107,5</w:t>
            </w:r>
          </w:p>
        </w:tc>
      </w:tr>
      <w:tr w:rsidR="00CE6363" w:rsidRPr="00CE6363" w:rsidTr="00CE6363">
        <w:tc>
          <w:tcPr>
            <w:tcW w:w="3369" w:type="dxa"/>
          </w:tcPr>
          <w:p w:rsidR="00CE6363" w:rsidRPr="00CE6363" w:rsidRDefault="00CE6363" w:rsidP="0091411B">
            <w:pPr>
              <w:widowControl w:val="0"/>
              <w:overflowPunct/>
              <w:adjustRightInd/>
              <w:ind w:right="-2"/>
              <w:textAlignment w:val="auto"/>
              <w:rPr>
                <w:rFonts w:eastAsia="Times New Roman"/>
                <w:sz w:val="20"/>
                <w:szCs w:val="20"/>
                <w:lang w:eastAsia="ru-RU"/>
              </w:rPr>
            </w:pPr>
            <w:r w:rsidRPr="00CE6363">
              <w:rPr>
                <w:rFonts w:eastAsia="Times New Roman"/>
                <w:sz w:val="20"/>
                <w:szCs w:val="20"/>
                <w:lang w:eastAsia="ru-RU"/>
              </w:rPr>
              <w:t>-водоотведением (канализацией)</w:t>
            </w:r>
          </w:p>
        </w:tc>
        <w:tc>
          <w:tcPr>
            <w:tcW w:w="1899" w:type="dxa"/>
          </w:tcPr>
          <w:p w:rsidR="00CE6363" w:rsidRPr="00CE6363" w:rsidRDefault="00CE6363" w:rsidP="0091411B">
            <w:pPr>
              <w:widowControl w:val="0"/>
              <w:overflowPunct/>
              <w:adjustRightInd/>
              <w:ind w:right="-2"/>
              <w:jc w:val="center"/>
              <w:textAlignment w:val="auto"/>
              <w:rPr>
                <w:rFonts w:eastAsia="Times New Roman"/>
                <w:sz w:val="20"/>
                <w:szCs w:val="20"/>
                <w:lang w:eastAsia="ru-RU"/>
              </w:rPr>
            </w:pPr>
            <w:r w:rsidRPr="00CE6363">
              <w:rPr>
                <w:rFonts w:eastAsia="Times New Roman"/>
                <w:sz w:val="20"/>
                <w:szCs w:val="20"/>
                <w:lang w:eastAsia="ru-RU"/>
              </w:rPr>
              <w:t>40,6</w:t>
            </w:r>
          </w:p>
        </w:tc>
        <w:tc>
          <w:tcPr>
            <w:tcW w:w="2238" w:type="dxa"/>
          </w:tcPr>
          <w:p w:rsidR="00CE6363" w:rsidRPr="00CE6363" w:rsidRDefault="00CE6363" w:rsidP="0091411B">
            <w:pPr>
              <w:widowControl w:val="0"/>
              <w:overflowPunct/>
              <w:adjustRightInd/>
              <w:ind w:right="-2"/>
              <w:jc w:val="center"/>
              <w:textAlignment w:val="auto"/>
              <w:rPr>
                <w:rFonts w:eastAsia="Times New Roman"/>
                <w:sz w:val="20"/>
                <w:szCs w:val="20"/>
                <w:lang w:eastAsia="ru-RU"/>
              </w:rPr>
            </w:pPr>
            <w:r w:rsidRPr="00CE6363">
              <w:rPr>
                <w:rFonts w:eastAsia="Times New Roman"/>
                <w:sz w:val="20"/>
                <w:szCs w:val="20"/>
                <w:lang w:eastAsia="ru-RU"/>
              </w:rPr>
              <w:t>41,6</w:t>
            </w:r>
          </w:p>
        </w:tc>
        <w:tc>
          <w:tcPr>
            <w:tcW w:w="2065" w:type="dxa"/>
          </w:tcPr>
          <w:p w:rsidR="00CE6363" w:rsidRPr="00CE6363" w:rsidRDefault="00CE6363" w:rsidP="0091411B">
            <w:pPr>
              <w:widowControl w:val="0"/>
              <w:overflowPunct/>
              <w:adjustRightInd/>
              <w:ind w:right="-2"/>
              <w:jc w:val="center"/>
              <w:textAlignment w:val="auto"/>
              <w:rPr>
                <w:rFonts w:eastAsia="Times New Roman"/>
                <w:sz w:val="20"/>
                <w:szCs w:val="20"/>
                <w:lang w:eastAsia="ru-RU"/>
              </w:rPr>
            </w:pPr>
            <w:r w:rsidRPr="00CE6363">
              <w:rPr>
                <w:rFonts w:eastAsia="Times New Roman"/>
                <w:sz w:val="20"/>
                <w:szCs w:val="20"/>
                <w:lang w:eastAsia="ru-RU"/>
              </w:rPr>
              <w:t>43,5</w:t>
            </w:r>
          </w:p>
        </w:tc>
      </w:tr>
      <w:tr w:rsidR="00CE6363" w:rsidRPr="00CE6363" w:rsidTr="00CE6363">
        <w:tc>
          <w:tcPr>
            <w:tcW w:w="3369" w:type="dxa"/>
          </w:tcPr>
          <w:p w:rsidR="00CE6363" w:rsidRPr="00CE6363" w:rsidRDefault="00CE6363" w:rsidP="0091411B">
            <w:pPr>
              <w:widowControl w:val="0"/>
              <w:overflowPunct/>
              <w:adjustRightInd/>
              <w:ind w:right="-2"/>
              <w:textAlignment w:val="auto"/>
              <w:rPr>
                <w:rFonts w:eastAsia="Times New Roman"/>
                <w:sz w:val="20"/>
                <w:szCs w:val="20"/>
                <w:lang w:eastAsia="ru-RU"/>
              </w:rPr>
            </w:pPr>
            <w:r w:rsidRPr="00CE6363">
              <w:rPr>
                <w:rFonts w:eastAsia="Times New Roman"/>
                <w:sz w:val="20"/>
                <w:szCs w:val="20"/>
                <w:lang w:eastAsia="ru-RU"/>
              </w:rPr>
              <w:t>-отоплением</w:t>
            </w:r>
          </w:p>
        </w:tc>
        <w:tc>
          <w:tcPr>
            <w:tcW w:w="1899" w:type="dxa"/>
          </w:tcPr>
          <w:p w:rsidR="00CE6363" w:rsidRPr="00CE6363" w:rsidRDefault="00CE6363" w:rsidP="0091411B">
            <w:pPr>
              <w:widowControl w:val="0"/>
              <w:overflowPunct/>
              <w:adjustRightInd/>
              <w:ind w:right="-2"/>
              <w:jc w:val="center"/>
              <w:textAlignment w:val="auto"/>
              <w:rPr>
                <w:rFonts w:eastAsia="Times New Roman"/>
                <w:sz w:val="20"/>
                <w:szCs w:val="20"/>
                <w:lang w:eastAsia="ru-RU"/>
              </w:rPr>
            </w:pPr>
            <w:r w:rsidRPr="00CE6363">
              <w:rPr>
                <w:rFonts w:eastAsia="Times New Roman"/>
                <w:sz w:val="20"/>
                <w:szCs w:val="20"/>
                <w:lang w:eastAsia="ru-RU"/>
              </w:rPr>
              <w:t>245,6</w:t>
            </w:r>
          </w:p>
        </w:tc>
        <w:tc>
          <w:tcPr>
            <w:tcW w:w="2238" w:type="dxa"/>
          </w:tcPr>
          <w:p w:rsidR="00CE6363" w:rsidRPr="00CE6363" w:rsidRDefault="00CE6363" w:rsidP="0091411B">
            <w:pPr>
              <w:widowControl w:val="0"/>
              <w:overflowPunct/>
              <w:adjustRightInd/>
              <w:ind w:right="-2"/>
              <w:jc w:val="center"/>
              <w:textAlignment w:val="auto"/>
              <w:rPr>
                <w:rFonts w:eastAsia="Times New Roman"/>
                <w:sz w:val="20"/>
                <w:szCs w:val="20"/>
                <w:lang w:eastAsia="ru-RU"/>
              </w:rPr>
            </w:pPr>
            <w:r w:rsidRPr="00CE6363">
              <w:rPr>
                <w:rFonts w:eastAsia="Times New Roman"/>
                <w:sz w:val="20"/>
                <w:szCs w:val="20"/>
                <w:lang w:eastAsia="ru-RU"/>
              </w:rPr>
              <w:t>245,6</w:t>
            </w:r>
          </w:p>
        </w:tc>
        <w:tc>
          <w:tcPr>
            <w:tcW w:w="2065" w:type="dxa"/>
          </w:tcPr>
          <w:p w:rsidR="00CE6363" w:rsidRPr="00CE6363" w:rsidRDefault="00CE6363" w:rsidP="0091411B">
            <w:pPr>
              <w:widowControl w:val="0"/>
              <w:overflowPunct/>
              <w:adjustRightInd/>
              <w:ind w:right="-2"/>
              <w:jc w:val="center"/>
              <w:textAlignment w:val="auto"/>
              <w:rPr>
                <w:rFonts w:eastAsia="Times New Roman"/>
                <w:sz w:val="20"/>
                <w:szCs w:val="20"/>
                <w:lang w:eastAsia="ru-RU"/>
              </w:rPr>
            </w:pPr>
            <w:r w:rsidRPr="00CE6363">
              <w:rPr>
                <w:rFonts w:eastAsia="Times New Roman"/>
                <w:sz w:val="20"/>
                <w:szCs w:val="20"/>
                <w:lang w:eastAsia="ru-RU"/>
              </w:rPr>
              <w:t>246,5</w:t>
            </w:r>
          </w:p>
        </w:tc>
      </w:tr>
      <w:tr w:rsidR="00CE6363" w:rsidRPr="00CE6363" w:rsidTr="00CE6363">
        <w:tc>
          <w:tcPr>
            <w:tcW w:w="3369" w:type="dxa"/>
          </w:tcPr>
          <w:p w:rsidR="00CE6363" w:rsidRPr="00CE6363" w:rsidRDefault="00CE6363" w:rsidP="0091411B">
            <w:pPr>
              <w:widowControl w:val="0"/>
              <w:overflowPunct/>
              <w:adjustRightInd/>
              <w:ind w:right="-2"/>
              <w:textAlignment w:val="auto"/>
              <w:rPr>
                <w:rFonts w:eastAsia="Times New Roman"/>
                <w:sz w:val="20"/>
                <w:szCs w:val="20"/>
                <w:lang w:eastAsia="ru-RU"/>
              </w:rPr>
            </w:pPr>
            <w:r w:rsidRPr="00CE6363">
              <w:rPr>
                <w:rFonts w:eastAsia="Times New Roman"/>
                <w:sz w:val="20"/>
                <w:szCs w:val="20"/>
                <w:lang w:eastAsia="ru-RU"/>
              </w:rPr>
              <w:t>-газом (сетевым)</w:t>
            </w:r>
          </w:p>
        </w:tc>
        <w:tc>
          <w:tcPr>
            <w:tcW w:w="1899" w:type="dxa"/>
          </w:tcPr>
          <w:p w:rsidR="00CE6363" w:rsidRPr="00CE6363" w:rsidRDefault="00CE6363" w:rsidP="0091411B">
            <w:pPr>
              <w:widowControl w:val="0"/>
              <w:overflowPunct/>
              <w:adjustRightInd/>
              <w:ind w:right="-2"/>
              <w:jc w:val="center"/>
              <w:textAlignment w:val="auto"/>
              <w:rPr>
                <w:rFonts w:eastAsia="Times New Roman"/>
                <w:sz w:val="20"/>
                <w:szCs w:val="20"/>
                <w:lang w:eastAsia="ru-RU"/>
              </w:rPr>
            </w:pPr>
            <w:r w:rsidRPr="00CE6363">
              <w:rPr>
                <w:rFonts w:eastAsia="Times New Roman"/>
                <w:sz w:val="20"/>
                <w:szCs w:val="20"/>
                <w:lang w:eastAsia="ru-RU"/>
              </w:rPr>
              <w:t>7,6</w:t>
            </w:r>
          </w:p>
        </w:tc>
        <w:tc>
          <w:tcPr>
            <w:tcW w:w="2238" w:type="dxa"/>
          </w:tcPr>
          <w:p w:rsidR="00CE6363" w:rsidRPr="00CE6363" w:rsidRDefault="00CE6363" w:rsidP="0091411B">
            <w:pPr>
              <w:widowControl w:val="0"/>
              <w:overflowPunct/>
              <w:adjustRightInd/>
              <w:ind w:right="-2"/>
              <w:jc w:val="center"/>
              <w:textAlignment w:val="auto"/>
              <w:rPr>
                <w:rFonts w:eastAsia="Times New Roman"/>
                <w:sz w:val="20"/>
                <w:szCs w:val="20"/>
                <w:lang w:eastAsia="ru-RU"/>
              </w:rPr>
            </w:pPr>
            <w:r w:rsidRPr="00CE6363">
              <w:rPr>
                <w:rFonts w:eastAsia="Times New Roman"/>
                <w:sz w:val="20"/>
                <w:szCs w:val="20"/>
                <w:lang w:eastAsia="ru-RU"/>
              </w:rPr>
              <w:t>7,6</w:t>
            </w:r>
          </w:p>
        </w:tc>
        <w:tc>
          <w:tcPr>
            <w:tcW w:w="2065" w:type="dxa"/>
          </w:tcPr>
          <w:p w:rsidR="00CE6363" w:rsidRPr="00CE6363" w:rsidRDefault="00CE6363" w:rsidP="0091411B">
            <w:pPr>
              <w:widowControl w:val="0"/>
              <w:overflowPunct/>
              <w:adjustRightInd/>
              <w:ind w:right="-2"/>
              <w:jc w:val="center"/>
              <w:textAlignment w:val="auto"/>
              <w:rPr>
                <w:rFonts w:eastAsia="Times New Roman"/>
                <w:sz w:val="20"/>
                <w:szCs w:val="20"/>
                <w:lang w:eastAsia="ru-RU"/>
              </w:rPr>
            </w:pPr>
            <w:r w:rsidRPr="00CE6363">
              <w:rPr>
                <w:rFonts w:eastAsia="Times New Roman"/>
                <w:sz w:val="20"/>
                <w:szCs w:val="20"/>
                <w:lang w:eastAsia="ru-RU"/>
              </w:rPr>
              <w:t>7,6</w:t>
            </w:r>
          </w:p>
        </w:tc>
      </w:tr>
    </w:tbl>
    <w:p w:rsidR="00CE6363" w:rsidRPr="00CE6363" w:rsidRDefault="00CE6363" w:rsidP="0091411B">
      <w:pPr>
        <w:widowControl w:val="0"/>
        <w:overflowPunct/>
        <w:adjustRightInd/>
        <w:ind w:right="-2"/>
        <w:jc w:val="both"/>
        <w:textAlignment w:val="auto"/>
        <w:rPr>
          <w:rFonts w:eastAsia="Times New Roman"/>
          <w:sz w:val="20"/>
          <w:szCs w:val="20"/>
          <w:lang w:eastAsia="ru-RU"/>
        </w:rPr>
      </w:pPr>
    </w:p>
    <w:p w:rsidR="00CE6363" w:rsidRPr="00CE6363" w:rsidRDefault="00CE6363" w:rsidP="0091411B">
      <w:pPr>
        <w:widowControl w:val="0"/>
        <w:overflowPunct/>
        <w:adjustRightInd/>
        <w:ind w:right="-2"/>
        <w:jc w:val="both"/>
        <w:textAlignment w:val="auto"/>
        <w:rPr>
          <w:rFonts w:eastAsia="Times New Roman"/>
          <w:sz w:val="20"/>
          <w:szCs w:val="20"/>
          <w:lang w:eastAsia="ru-RU"/>
        </w:rPr>
      </w:pPr>
      <w:r w:rsidRPr="00CE6363">
        <w:rPr>
          <w:rFonts w:eastAsia="Times New Roman"/>
          <w:sz w:val="20"/>
          <w:szCs w:val="20"/>
          <w:lang w:eastAsia="ru-RU"/>
        </w:rPr>
        <w:t>Содействие решению задачи притока молодых специалистов в сельскую местность и закрепления их в аграрном секторе экономики предполагает необходимость формирования в сельской местности базовых условий социального комфорта, в том числе удовлетворение их первоочередной потребности в жилье.</w:t>
      </w:r>
    </w:p>
    <w:p w:rsidR="00CE6363" w:rsidRPr="00CE6363" w:rsidRDefault="00CE6363" w:rsidP="0091411B">
      <w:pPr>
        <w:widowControl w:val="0"/>
        <w:overflowPunct/>
        <w:adjustRightInd/>
        <w:ind w:right="-2"/>
        <w:jc w:val="both"/>
        <w:textAlignment w:val="auto"/>
        <w:rPr>
          <w:rFonts w:eastAsia="Times New Roman"/>
          <w:sz w:val="20"/>
          <w:szCs w:val="20"/>
          <w:lang w:eastAsia="ru-RU"/>
        </w:rPr>
      </w:pPr>
      <w:r w:rsidRPr="00CE6363">
        <w:rPr>
          <w:rFonts w:eastAsia="Times New Roman"/>
          <w:sz w:val="20"/>
          <w:szCs w:val="20"/>
          <w:lang w:eastAsia="ru-RU"/>
        </w:rPr>
        <w:t>1.5. Для обеспечения устойчивого социально-экономического развития сельских территорий муниципального образования «Чаинский район Томской области» и эффективного функционирования агропромышленного производства необходимо усилить государственную поддержку социального и инженерного обустройства населенных пунктов, расположенных в сельской местности, ускорить развитие несельскохозяйственных видов деятельности в сельской местности и на этой основе повысить качество и активизацию человеческого потенциала.</w:t>
      </w:r>
    </w:p>
    <w:p w:rsidR="00CE6363" w:rsidRPr="00CE6363" w:rsidRDefault="00CE6363" w:rsidP="0091411B">
      <w:pPr>
        <w:widowControl w:val="0"/>
        <w:overflowPunct/>
        <w:adjustRightInd/>
        <w:ind w:right="-2"/>
        <w:jc w:val="both"/>
        <w:textAlignment w:val="auto"/>
        <w:rPr>
          <w:rFonts w:eastAsia="Times New Roman"/>
          <w:sz w:val="20"/>
          <w:szCs w:val="20"/>
          <w:lang w:eastAsia="ru-RU"/>
        </w:rPr>
      </w:pPr>
      <w:r w:rsidRPr="00CE6363">
        <w:rPr>
          <w:rFonts w:eastAsia="Times New Roman"/>
          <w:sz w:val="20"/>
          <w:szCs w:val="20"/>
          <w:lang w:eastAsia="ru-RU"/>
        </w:rPr>
        <w:t>Необходимость разработки и реализации Программы обусловлена потребностью формирования базовых условий социального комфорта для закрепления на селе трудовых ресурсов и приоритетностью государственной поддержки развития социальной сферы и инженерной инфраструктуры в сельской местности.</w:t>
      </w:r>
    </w:p>
    <w:p w:rsidR="00CE6363" w:rsidRPr="00CE6363" w:rsidRDefault="00CE6363" w:rsidP="0091411B">
      <w:pPr>
        <w:overflowPunct/>
        <w:autoSpaceDE/>
        <w:autoSpaceDN/>
        <w:adjustRightInd/>
        <w:ind w:right="-2"/>
        <w:jc w:val="both"/>
        <w:textAlignment w:val="auto"/>
        <w:rPr>
          <w:rFonts w:eastAsia="Times New Roman"/>
          <w:sz w:val="20"/>
          <w:szCs w:val="20"/>
          <w:lang w:eastAsia="ru-RU"/>
        </w:rPr>
      </w:pPr>
      <w:r w:rsidRPr="00CE6363">
        <w:rPr>
          <w:rFonts w:eastAsia="Times New Roman"/>
          <w:sz w:val="20"/>
          <w:szCs w:val="20"/>
          <w:lang w:eastAsia="ru-RU"/>
        </w:rPr>
        <w:t xml:space="preserve">Реализация мероприятий настоящей Программы будет способствовать созданию фундаментальной основы повышения престижности проживания в сельской местности. </w:t>
      </w:r>
    </w:p>
    <w:p w:rsidR="00CE6363" w:rsidRPr="00CE6363" w:rsidRDefault="00CE6363" w:rsidP="0091411B">
      <w:pPr>
        <w:overflowPunct/>
        <w:autoSpaceDE/>
        <w:autoSpaceDN/>
        <w:adjustRightInd/>
        <w:ind w:right="-2"/>
        <w:textAlignment w:val="auto"/>
        <w:rPr>
          <w:rFonts w:eastAsia="Times New Roman"/>
          <w:sz w:val="20"/>
          <w:szCs w:val="20"/>
          <w:lang w:eastAsia="ru-RU"/>
        </w:rPr>
      </w:pPr>
    </w:p>
    <w:p w:rsidR="00CE6363" w:rsidRPr="00CE6363" w:rsidRDefault="00CE6363" w:rsidP="0091411B">
      <w:pPr>
        <w:overflowPunct/>
        <w:ind w:right="-2"/>
        <w:jc w:val="center"/>
        <w:textAlignment w:val="auto"/>
        <w:rPr>
          <w:rFonts w:eastAsia="Times New Roman"/>
          <w:b/>
          <w:sz w:val="20"/>
          <w:szCs w:val="20"/>
          <w:lang w:eastAsia="ru-RU"/>
        </w:rPr>
      </w:pPr>
      <w:r w:rsidRPr="00CE6363">
        <w:rPr>
          <w:rFonts w:eastAsia="Times New Roman"/>
          <w:b/>
          <w:sz w:val="20"/>
          <w:szCs w:val="20"/>
          <w:lang w:eastAsia="ru-RU"/>
        </w:rPr>
        <w:t>2. Цели и задачи муниципальной программы, сроки и этапы ее реализации, целевые показатели результативности реализации муниципальной программы</w:t>
      </w:r>
    </w:p>
    <w:p w:rsidR="00CE6363" w:rsidRPr="00CE6363" w:rsidRDefault="00CE6363" w:rsidP="0091411B">
      <w:pPr>
        <w:overflowPunct/>
        <w:ind w:right="-2"/>
        <w:jc w:val="center"/>
        <w:textAlignment w:val="auto"/>
        <w:rPr>
          <w:rFonts w:eastAsia="Times New Roman"/>
          <w:b/>
          <w:sz w:val="20"/>
          <w:szCs w:val="20"/>
          <w:lang w:eastAsia="ru-RU"/>
        </w:rPr>
      </w:pPr>
    </w:p>
    <w:p w:rsidR="00CE6363" w:rsidRPr="00CE6363" w:rsidRDefault="00CE6363" w:rsidP="0091411B">
      <w:pPr>
        <w:overflowPunct/>
        <w:autoSpaceDE/>
        <w:autoSpaceDN/>
        <w:adjustRightInd/>
        <w:ind w:right="-2"/>
        <w:jc w:val="both"/>
        <w:textAlignment w:val="auto"/>
        <w:rPr>
          <w:rFonts w:eastAsia="Times New Roman"/>
          <w:sz w:val="20"/>
          <w:szCs w:val="20"/>
          <w:lang w:eastAsia="ru-RU"/>
        </w:rPr>
      </w:pPr>
      <w:r w:rsidRPr="00CE6363">
        <w:rPr>
          <w:rFonts w:eastAsia="Times New Roman"/>
          <w:sz w:val="20"/>
          <w:szCs w:val="20"/>
          <w:lang w:eastAsia="ru-RU"/>
        </w:rPr>
        <w:t>2.1. Реализация Программы направлена на создание предпосылок для комплексного развития сельских территорий посредством достижения следующей цели:</w:t>
      </w:r>
    </w:p>
    <w:p w:rsidR="00CE6363" w:rsidRPr="00CE6363" w:rsidRDefault="00CE6363" w:rsidP="0091411B">
      <w:pPr>
        <w:widowControl w:val="0"/>
        <w:overflowPunct/>
        <w:ind w:right="-2"/>
        <w:jc w:val="both"/>
        <w:textAlignment w:val="auto"/>
        <w:rPr>
          <w:rFonts w:eastAsia="Times New Roman"/>
          <w:sz w:val="20"/>
          <w:szCs w:val="20"/>
          <w:lang w:eastAsia="ru-RU"/>
        </w:rPr>
      </w:pPr>
      <w:r w:rsidRPr="00CE6363">
        <w:rPr>
          <w:rFonts w:eastAsia="Times New Roman"/>
          <w:sz w:val="20"/>
          <w:szCs w:val="20"/>
          <w:lang w:eastAsia="ru-RU"/>
        </w:rPr>
        <w:t>- повышение уровня и качества жизни сельского населения, создание комфортных условий для проживания на территории Чаинского района.</w:t>
      </w:r>
    </w:p>
    <w:p w:rsidR="00CE6363" w:rsidRPr="00CE6363" w:rsidRDefault="00CE6363" w:rsidP="0091411B">
      <w:pPr>
        <w:widowControl w:val="0"/>
        <w:overflowPunct/>
        <w:ind w:right="-2"/>
        <w:jc w:val="both"/>
        <w:textAlignment w:val="auto"/>
        <w:rPr>
          <w:rFonts w:eastAsia="Times New Roman"/>
          <w:sz w:val="20"/>
          <w:szCs w:val="20"/>
          <w:lang w:eastAsia="ru-RU"/>
        </w:rPr>
      </w:pPr>
      <w:r w:rsidRPr="00CE6363">
        <w:rPr>
          <w:rFonts w:eastAsia="Times New Roman"/>
          <w:sz w:val="20"/>
          <w:szCs w:val="20"/>
          <w:lang w:eastAsia="ru-RU"/>
        </w:rPr>
        <w:t>2.2. Задачами в области комплексного развития сельских территорий Чаинского района, на решение которых направлена Программа:</w:t>
      </w:r>
    </w:p>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 удовлетворение потребностей сельского населения в благоустроенном жилье (строительство, приобретение жилья, участие в долевом строительстве жилых домов (квартир) в сельской местности);</w:t>
      </w:r>
    </w:p>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 благоустройство сельских территорий населенных пунктов Чаинского района;</w:t>
      </w:r>
    </w:p>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 повышение уровня газификации жилых домов в сельской местности.</w:t>
      </w:r>
    </w:p>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Срок реализации задач: 2020-2025 год включительно.</w:t>
      </w:r>
    </w:p>
    <w:p w:rsidR="00CE6363" w:rsidRPr="00CE6363" w:rsidRDefault="00CE6363" w:rsidP="0091411B">
      <w:pPr>
        <w:overflowPunct/>
        <w:ind w:right="-2"/>
        <w:jc w:val="both"/>
        <w:textAlignment w:val="auto"/>
        <w:rPr>
          <w:rFonts w:eastAsia="Times New Roman"/>
          <w:sz w:val="20"/>
          <w:szCs w:val="20"/>
          <w:lang w:eastAsia="ru-RU"/>
        </w:rPr>
      </w:pPr>
      <w:r w:rsidRPr="00CE6363">
        <w:rPr>
          <w:rFonts w:eastAsia="Times New Roman"/>
          <w:sz w:val="20"/>
          <w:szCs w:val="20"/>
          <w:lang w:eastAsia="ru-RU"/>
        </w:rPr>
        <w:t xml:space="preserve">2.3 Реализация Программы позволит: улучшить жилищные условия 14 граждан, проживающих и работающих на территории Чаинского района и реализовать 4 проекта по благоустройству сельских территорий, актуализировать проектно-сметную документацию «Газоснабжение с. Подгорное Чаинского района Томской области», построить 0 км. внутрипоселкового газопровода низкого давления. </w:t>
      </w:r>
    </w:p>
    <w:p w:rsidR="00CE6363" w:rsidRPr="00CE6363" w:rsidRDefault="00CE6363" w:rsidP="0091411B">
      <w:pPr>
        <w:overflowPunct/>
        <w:ind w:right="-2"/>
        <w:jc w:val="both"/>
        <w:textAlignment w:val="auto"/>
        <w:rPr>
          <w:rFonts w:eastAsia="Times New Roman"/>
          <w:sz w:val="20"/>
          <w:szCs w:val="20"/>
          <w:lang w:eastAsia="ru-RU"/>
        </w:rPr>
      </w:pPr>
      <w:r w:rsidRPr="00CE6363">
        <w:rPr>
          <w:rFonts w:eastAsia="Times New Roman"/>
          <w:sz w:val="20"/>
          <w:szCs w:val="20"/>
          <w:lang w:eastAsia="ru-RU"/>
        </w:rPr>
        <w:t xml:space="preserve">    Сведения о составе и значениях целевых показателей результативности муниципальной программы, а также информация о периодичности и методике сбора данных приводятся в приложение №1 к настоящей Программе.</w:t>
      </w:r>
    </w:p>
    <w:p w:rsidR="00CE6363" w:rsidRPr="00CE6363" w:rsidRDefault="00CE6363" w:rsidP="0091411B">
      <w:pPr>
        <w:overflowPunct/>
        <w:autoSpaceDE/>
        <w:autoSpaceDN/>
        <w:adjustRightInd/>
        <w:ind w:right="-2"/>
        <w:jc w:val="center"/>
        <w:textAlignment w:val="auto"/>
        <w:rPr>
          <w:rFonts w:eastAsia="Times New Roman"/>
          <w:b/>
          <w:sz w:val="20"/>
          <w:szCs w:val="20"/>
          <w:lang w:eastAsia="ru-RU"/>
        </w:rPr>
      </w:pPr>
      <w:r w:rsidRPr="00CE6363">
        <w:rPr>
          <w:rFonts w:eastAsia="Times New Roman"/>
          <w:b/>
          <w:sz w:val="20"/>
          <w:szCs w:val="20"/>
          <w:lang w:eastAsia="ru-RU"/>
        </w:rPr>
        <w:t>3. Система мероприятий муниципальной программы и ее ресурсное обеспечение</w:t>
      </w:r>
    </w:p>
    <w:p w:rsidR="00CE6363" w:rsidRPr="00CE6363" w:rsidRDefault="00CE6363" w:rsidP="0091411B">
      <w:pPr>
        <w:overflowPunct/>
        <w:autoSpaceDE/>
        <w:autoSpaceDN/>
        <w:adjustRightInd/>
        <w:ind w:right="-2"/>
        <w:textAlignment w:val="auto"/>
        <w:rPr>
          <w:rFonts w:eastAsia="Times New Roman"/>
          <w:b/>
          <w:sz w:val="20"/>
          <w:szCs w:val="20"/>
          <w:lang w:eastAsia="ru-RU"/>
        </w:rPr>
      </w:pPr>
    </w:p>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3.1. Программа реализуется за счет средств федерального бюджета, областного бюджета, бюджета муниципального образования «Чаинский район Томской области» и внебюджетных источников.</w:t>
      </w:r>
    </w:p>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Основным механизмом использования средств федерального и областного бюджетов является предоставление межбюджетных трансфертов в форме субсидий бюджету муниципального образования «Чаинский район Томской области» в соответствии с бюджетным законодательством Российской Федерации.</w:t>
      </w:r>
    </w:p>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Предоставление средств федерального бюджета, бюджета субъекта Российской Федерации на реализацию мероприятий Программыосуществляется на основании соглашений, заключаемых Департаментом по социально-экономическому развитию села Томской области с муниципальным образованием «Чаинский район Томской области».</w:t>
      </w:r>
    </w:p>
    <w:p w:rsidR="00CE6363" w:rsidRPr="00CE6363" w:rsidRDefault="00CE6363" w:rsidP="0091411B">
      <w:pPr>
        <w:widowControl w:val="0"/>
        <w:overflowPunct/>
        <w:jc w:val="both"/>
        <w:textAlignment w:val="auto"/>
        <w:rPr>
          <w:rFonts w:eastAsia="Times New Roman"/>
          <w:sz w:val="20"/>
          <w:szCs w:val="20"/>
          <w:lang w:eastAsia="ru-RU"/>
        </w:rPr>
      </w:pPr>
      <w:r w:rsidRPr="00CE6363">
        <w:rPr>
          <w:rFonts w:eastAsia="Times New Roman"/>
          <w:sz w:val="20"/>
          <w:szCs w:val="20"/>
          <w:lang w:eastAsia="ru-RU"/>
        </w:rPr>
        <w:t>Муниципальное образование ежегодно в сроки, установленные Департаментом по социально-экономическому развитию села Томской области, предоставляет бюджетную заявку на реализацию мероприятий Программы.</w:t>
      </w:r>
    </w:p>
    <w:p w:rsidR="00CE6363" w:rsidRPr="00CE6363" w:rsidRDefault="00CE6363" w:rsidP="0091411B">
      <w:pPr>
        <w:overflowPunct/>
        <w:autoSpaceDE/>
        <w:autoSpaceDN/>
        <w:adjustRightInd/>
        <w:ind w:right="-2"/>
        <w:jc w:val="both"/>
        <w:textAlignment w:val="auto"/>
        <w:rPr>
          <w:rFonts w:eastAsia="Times New Roman"/>
          <w:sz w:val="20"/>
          <w:szCs w:val="20"/>
          <w:lang w:eastAsia="ru-RU"/>
        </w:rPr>
      </w:pPr>
      <w:r w:rsidRPr="00CE6363">
        <w:rPr>
          <w:rFonts w:eastAsia="Times New Roman"/>
          <w:sz w:val="20"/>
          <w:szCs w:val="20"/>
          <w:lang w:eastAsia="ru-RU"/>
        </w:rPr>
        <w:t>В качестве внебюджетных источников при обеспечении жильем граждан указываются средства граждан, изъявивших желание улучшить свои жилищные условия в сельской местности, работодателей. При реализации проектов по благоустройству сельских территорий используются денежные вклады граждан, юридических лиц, индивидуальных предпринимателей и трудовое участие в реализации проекта.</w:t>
      </w:r>
    </w:p>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3.2. Общий объем финансирования Программы составляет 21544,19931 тыс. рублей в том числе:</w:t>
      </w:r>
    </w:p>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за счет средств федерального бюджета – 4979,52403 тыс. рублей;</w:t>
      </w:r>
    </w:p>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за счет средств областного бюджета – 8039,01643 тыс. рублей;</w:t>
      </w:r>
    </w:p>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lastRenderedPageBreak/>
        <w:t>за счет средств бюджета муниципального образования «Чаинский район Томской области» –  3854,80907 тыс. рублей;</w:t>
      </w:r>
    </w:p>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за счет средств внебюджетных источников – 4670,84978 тыс. рублей.</w:t>
      </w:r>
    </w:p>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Расходы на реализацию Программы в целом отражены в приложении №2.</w:t>
      </w:r>
    </w:p>
    <w:p w:rsidR="00CE6363" w:rsidRPr="00CE6363" w:rsidRDefault="00CE6363" w:rsidP="00B52BD0">
      <w:pPr>
        <w:overflowPunct/>
        <w:jc w:val="both"/>
        <w:textAlignment w:val="auto"/>
        <w:rPr>
          <w:rFonts w:eastAsia="Times New Roman"/>
          <w:sz w:val="20"/>
          <w:szCs w:val="20"/>
          <w:lang w:eastAsia="ru-RU"/>
        </w:rPr>
      </w:pPr>
      <w:r w:rsidRPr="00CE6363">
        <w:rPr>
          <w:rFonts w:eastAsia="Times New Roman"/>
          <w:sz w:val="20"/>
          <w:szCs w:val="20"/>
          <w:lang w:eastAsia="ru-RU"/>
        </w:rPr>
        <w:t>Информация о расходах бюджета муниципального образования «Чаинский район Томской области» на реализацию Программы с расшифровкой по главнымраспорядителям средств местного бюджета представлена в приложении №3.</w:t>
      </w:r>
    </w:p>
    <w:p w:rsidR="00CE6363" w:rsidRPr="00CE6363" w:rsidRDefault="00CE6363" w:rsidP="0091411B">
      <w:pPr>
        <w:overflowPunct/>
        <w:ind w:right="-2"/>
        <w:jc w:val="center"/>
        <w:textAlignment w:val="auto"/>
        <w:rPr>
          <w:rFonts w:eastAsia="Times New Roman"/>
          <w:b/>
          <w:sz w:val="20"/>
          <w:szCs w:val="20"/>
          <w:lang w:eastAsia="ru-RU"/>
        </w:rPr>
      </w:pPr>
      <w:r w:rsidRPr="00CE6363">
        <w:rPr>
          <w:rFonts w:eastAsia="Times New Roman"/>
          <w:b/>
          <w:sz w:val="20"/>
          <w:szCs w:val="20"/>
          <w:lang w:eastAsia="ru-RU"/>
        </w:rPr>
        <w:t>4.Управление и контроль за реализацией муниципальной программы</w:t>
      </w:r>
    </w:p>
    <w:p w:rsidR="00CE6363" w:rsidRPr="00CE6363" w:rsidRDefault="00CE6363" w:rsidP="0091411B">
      <w:pPr>
        <w:overflowPunct/>
        <w:autoSpaceDE/>
        <w:autoSpaceDN/>
        <w:adjustRightInd/>
        <w:ind w:right="-2"/>
        <w:textAlignment w:val="auto"/>
        <w:rPr>
          <w:rFonts w:eastAsia="Times New Roman"/>
          <w:sz w:val="20"/>
          <w:szCs w:val="20"/>
          <w:lang w:eastAsia="ru-RU"/>
        </w:rPr>
      </w:pPr>
    </w:p>
    <w:p w:rsidR="00CE6363" w:rsidRPr="00CE6363" w:rsidRDefault="00CE6363" w:rsidP="0091411B">
      <w:pPr>
        <w:widowControl w:val="0"/>
        <w:overflowPunct/>
        <w:adjustRightInd/>
        <w:ind w:right="-2"/>
        <w:jc w:val="both"/>
        <w:textAlignment w:val="auto"/>
        <w:rPr>
          <w:rFonts w:eastAsia="Times New Roman"/>
          <w:sz w:val="20"/>
          <w:szCs w:val="20"/>
          <w:lang w:eastAsia="ru-RU"/>
        </w:rPr>
      </w:pPr>
      <w:r w:rsidRPr="00CE6363">
        <w:rPr>
          <w:rFonts w:eastAsia="Times New Roman"/>
          <w:sz w:val="20"/>
          <w:szCs w:val="20"/>
          <w:lang w:eastAsia="ru-RU"/>
        </w:rPr>
        <w:t xml:space="preserve">Реализация муниципальной программы осуществляется Отделом сельского хозяйства Администрации Чаинского района при взаимодействии со структурными органами Администрации Чаинского района – Управлением финансов, Управлением образования, экономическим отделом Администрации Чаинского района, Отделом по земельным, имущественным и градостроительным вопросам Администрации Чаинского района и Департаментом по социально-экономическому развитию села Томской области. </w:t>
      </w:r>
    </w:p>
    <w:p w:rsidR="00CE6363" w:rsidRPr="00CE6363" w:rsidRDefault="00CE6363" w:rsidP="0091411B">
      <w:pPr>
        <w:widowControl w:val="0"/>
        <w:overflowPunct/>
        <w:adjustRightInd/>
        <w:ind w:right="-2"/>
        <w:jc w:val="both"/>
        <w:textAlignment w:val="auto"/>
        <w:rPr>
          <w:rFonts w:eastAsia="Times New Roman"/>
          <w:sz w:val="20"/>
          <w:szCs w:val="20"/>
          <w:lang w:eastAsia="ru-RU"/>
        </w:rPr>
      </w:pPr>
      <w:r w:rsidRPr="00CE6363">
        <w:rPr>
          <w:rFonts w:eastAsia="Times New Roman"/>
          <w:sz w:val="20"/>
          <w:szCs w:val="20"/>
          <w:lang w:eastAsia="ru-RU"/>
        </w:rPr>
        <w:t>Общее руководство реализацией Программы осуществляет координатор муниципальной программы - заместитель Главы Чаинского района по социальным вопросам.</w:t>
      </w:r>
    </w:p>
    <w:p w:rsidR="00CE6363" w:rsidRPr="00CE6363" w:rsidRDefault="00CE6363" w:rsidP="0091411B">
      <w:pPr>
        <w:widowControl w:val="0"/>
        <w:overflowPunct/>
        <w:ind w:right="-2"/>
        <w:jc w:val="both"/>
        <w:textAlignment w:val="auto"/>
        <w:rPr>
          <w:rFonts w:eastAsia="Times New Roman"/>
          <w:sz w:val="20"/>
          <w:szCs w:val="20"/>
          <w:lang w:eastAsia="ru-RU"/>
        </w:rPr>
      </w:pPr>
      <w:r w:rsidRPr="00CE6363">
        <w:rPr>
          <w:rFonts w:eastAsia="Times New Roman"/>
          <w:sz w:val="20"/>
          <w:szCs w:val="20"/>
          <w:lang w:eastAsia="ru-RU"/>
        </w:rPr>
        <w:t>Текущий контроль и мониторинг реализации Программы осуществляет ответственный исполнитель – заместитель начальника отдела сельского хозяйства Администрации Чаинского района.</w:t>
      </w:r>
    </w:p>
    <w:p w:rsidR="00CE6363" w:rsidRPr="00CE6363" w:rsidRDefault="00CE6363" w:rsidP="0091411B">
      <w:pPr>
        <w:widowControl w:val="0"/>
        <w:overflowPunct/>
        <w:ind w:right="-2"/>
        <w:jc w:val="both"/>
        <w:textAlignment w:val="auto"/>
        <w:rPr>
          <w:rFonts w:eastAsia="Times New Roman"/>
          <w:sz w:val="20"/>
          <w:szCs w:val="20"/>
          <w:lang w:eastAsia="ru-RU"/>
        </w:rPr>
      </w:pPr>
      <w:r w:rsidRPr="00CE6363">
        <w:rPr>
          <w:rFonts w:eastAsia="Times New Roman"/>
          <w:sz w:val="20"/>
          <w:szCs w:val="20"/>
          <w:lang w:eastAsia="ru-RU"/>
        </w:rPr>
        <w:t>Ответственный исполнитель Программы выполняет следующие функции:</w:t>
      </w:r>
    </w:p>
    <w:p w:rsidR="00CE6363" w:rsidRPr="00CE6363" w:rsidRDefault="00CE6363" w:rsidP="0091411B">
      <w:pPr>
        <w:widowControl w:val="0"/>
        <w:tabs>
          <w:tab w:val="left" w:pos="0"/>
        </w:tabs>
        <w:overflowPunct/>
        <w:ind w:right="-2"/>
        <w:jc w:val="both"/>
        <w:textAlignment w:val="auto"/>
        <w:rPr>
          <w:rFonts w:eastAsia="Times New Roman"/>
          <w:sz w:val="20"/>
          <w:szCs w:val="20"/>
          <w:lang w:eastAsia="ru-RU"/>
        </w:rPr>
      </w:pPr>
      <w:r w:rsidRPr="00CE6363">
        <w:rPr>
          <w:rFonts w:eastAsia="Times New Roman"/>
          <w:sz w:val="20"/>
          <w:szCs w:val="20"/>
          <w:lang w:eastAsia="ru-RU"/>
        </w:rPr>
        <w:t xml:space="preserve">        - </w:t>
      </w:r>
      <w:r w:rsidRPr="00CE6363">
        <w:rPr>
          <w:sz w:val="20"/>
          <w:szCs w:val="20"/>
        </w:rPr>
        <w:t>осуществляет прием заявлений от граждан, их регистрацию в соответствующем журнале;</w:t>
      </w:r>
    </w:p>
    <w:p w:rsidR="00CE6363" w:rsidRPr="00CE6363" w:rsidRDefault="00CE6363" w:rsidP="0091411B">
      <w:pPr>
        <w:overflowPunct/>
        <w:jc w:val="both"/>
        <w:textAlignment w:val="auto"/>
        <w:rPr>
          <w:sz w:val="20"/>
          <w:szCs w:val="20"/>
        </w:rPr>
      </w:pPr>
      <w:r w:rsidRPr="00CE6363">
        <w:rPr>
          <w:sz w:val="20"/>
          <w:szCs w:val="20"/>
        </w:rPr>
        <w:t xml:space="preserve">      -  проверяет правильность оформления представленных документов, их соответствие действующему законодательству и достоверность содержащихся в них сведений;</w:t>
      </w:r>
    </w:p>
    <w:p w:rsidR="00CE6363" w:rsidRPr="00CE6363" w:rsidRDefault="00CE6363" w:rsidP="0091411B">
      <w:pPr>
        <w:overflowPunct/>
        <w:jc w:val="both"/>
        <w:textAlignment w:val="auto"/>
        <w:rPr>
          <w:sz w:val="20"/>
          <w:szCs w:val="20"/>
        </w:rPr>
      </w:pPr>
      <w:r w:rsidRPr="00CE6363">
        <w:rPr>
          <w:sz w:val="20"/>
          <w:szCs w:val="20"/>
        </w:rPr>
        <w:t xml:space="preserve">      - в течение 15 рабочих дней со дня регистрации заявлений принимает решение о включении либо об отказе во включении гражданина в сводный список участников мероприятий по улучшению жилищных условий граждан, проживающих на сельских территориях, - получателей социальных выплат, на очередной финансовый и плановый период (далее - список претендентов для участия в Госпрограмме Томской области);</w:t>
      </w:r>
    </w:p>
    <w:p w:rsidR="00CE6363" w:rsidRPr="00CE6363" w:rsidRDefault="00CE6363" w:rsidP="0091411B">
      <w:pPr>
        <w:overflowPunct/>
        <w:jc w:val="both"/>
        <w:textAlignment w:val="auto"/>
        <w:rPr>
          <w:sz w:val="20"/>
          <w:szCs w:val="20"/>
        </w:rPr>
      </w:pPr>
      <w:r w:rsidRPr="00CE6363">
        <w:rPr>
          <w:sz w:val="20"/>
          <w:szCs w:val="20"/>
        </w:rPr>
        <w:t xml:space="preserve">     - уведомляет гражданина о принятом решении, в случае отказа, уведомляет об отказе с указанием его причины и возвращает документы гражданину, в течение 15 рабочих дней со дня принятия решения;</w:t>
      </w:r>
    </w:p>
    <w:p w:rsidR="00CE6363" w:rsidRPr="00CE6363" w:rsidRDefault="00CE6363" w:rsidP="0091411B">
      <w:pPr>
        <w:overflowPunct/>
        <w:jc w:val="both"/>
        <w:textAlignment w:val="auto"/>
        <w:rPr>
          <w:sz w:val="20"/>
          <w:szCs w:val="20"/>
        </w:rPr>
      </w:pPr>
      <w:r w:rsidRPr="00CE6363">
        <w:rPr>
          <w:sz w:val="20"/>
          <w:szCs w:val="20"/>
        </w:rPr>
        <w:t xml:space="preserve">      -  формирует сводный список претендентов для участия в Программе;</w:t>
      </w:r>
    </w:p>
    <w:p w:rsidR="00CE6363" w:rsidRPr="00CE6363" w:rsidRDefault="00CE6363" w:rsidP="0091411B">
      <w:pPr>
        <w:overflowPunct/>
        <w:ind w:right="-2"/>
        <w:jc w:val="both"/>
        <w:textAlignment w:val="auto"/>
        <w:rPr>
          <w:rFonts w:eastAsia="Times New Roman"/>
          <w:sz w:val="20"/>
          <w:szCs w:val="20"/>
          <w:lang w:eastAsia="ru-RU"/>
        </w:rPr>
      </w:pPr>
      <w:r w:rsidRPr="00CE6363">
        <w:rPr>
          <w:rFonts w:eastAsia="Times New Roman"/>
          <w:sz w:val="20"/>
          <w:szCs w:val="20"/>
          <w:lang w:eastAsia="ru-RU"/>
        </w:rPr>
        <w:t xml:space="preserve">      - заключает с кредитными организациями соглашения о порядке обслуживания социальных выплат;</w:t>
      </w:r>
    </w:p>
    <w:p w:rsidR="00CE6363" w:rsidRPr="00CE6363" w:rsidRDefault="00CE6363" w:rsidP="0091411B">
      <w:pPr>
        <w:overflowPunct/>
        <w:jc w:val="both"/>
        <w:textAlignment w:val="auto"/>
        <w:rPr>
          <w:sz w:val="20"/>
          <w:szCs w:val="20"/>
        </w:rPr>
      </w:pPr>
      <w:r w:rsidRPr="00CE6363">
        <w:rPr>
          <w:rFonts w:eastAsia="Times New Roman"/>
          <w:sz w:val="20"/>
          <w:szCs w:val="20"/>
          <w:lang w:eastAsia="ru-RU"/>
        </w:rPr>
        <w:t xml:space="preserve"> -вручает получателям социальных выплат свидетельства, оформленные в установленном порядке органом исполнительной власти;</w:t>
      </w:r>
    </w:p>
    <w:p w:rsidR="00CE6363" w:rsidRPr="00CE6363" w:rsidRDefault="00CE6363" w:rsidP="0091411B">
      <w:pPr>
        <w:overflowPunct/>
        <w:jc w:val="both"/>
        <w:textAlignment w:val="auto"/>
        <w:rPr>
          <w:sz w:val="20"/>
          <w:szCs w:val="20"/>
        </w:rPr>
      </w:pPr>
      <w:r w:rsidRPr="00CE6363">
        <w:rPr>
          <w:rFonts w:eastAsia="Times New Roman"/>
          <w:sz w:val="20"/>
          <w:szCs w:val="20"/>
          <w:lang w:eastAsia="ru-RU"/>
        </w:rPr>
        <w:t>- уведомляет получателей социальных выплат о поступлении денежных средств на их банковские счета;</w:t>
      </w:r>
    </w:p>
    <w:p w:rsidR="00CE6363" w:rsidRPr="00CE6363" w:rsidRDefault="00CE6363" w:rsidP="0091411B">
      <w:pPr>
        <w:overflowPunct/>
        <w:ind w:right="-2"/>
        <w:jc w:val="both"/>
        <w:textAlignment w:val="auto"/>
        <w:rPr>
          <w:rFonts w:eastAsia="Times New Roman"/>
          <w:sz w:val="20"/>
          <w:szCs w:val="20"/>
          <w:lang w:eastAsia="ru-RU"/>
        </w:rPr>
      </w:pPr>
      <w:r w:rsidRPr="00CE6363">
        <w:rPr>
          <w:rFonts w:eastAsia="Times New Roman"/>
          <w:sz w:val="20"/>
          <w:szCs w:val="20"/>
          <w:lang w:eastAsia="ru-RU"/>
        </w:rPr>
        <w:t xml:space="preserve">      - проверяет договоры до их представления в кредитную организацию на предмет соответствия сведений, указанных в них, сведениям, содержащимся в свидетельствах;</w:t>
      </w:r>
    </w:p>
    <w:p w:rsidR="00CE6363" w:rsidRPr="00CE6363" w:rsidRDefault="00CE6363" w:rsidP="0091411B">
      <w:pPr>
        <w:overflowPunct/>
        <w:ind w:right="-2"/>
        <w:jc w:val="both"/>
        <w:textAlignment w:val="auto"/>
        <w:rPr>
          <w:rFonts w:eastAsia="Times New Roman"/>
          <w:sz w:val="20"/>
          <w:szCs w:val="20"/>
          <w:lang w:eastAsia="ru-RU"/>
        </w:rPr>
      </w:pPr>
      <w:r w:rsidRPr="00CE6363">
        <w:rPr>
          <w:rFonts w:eastAsia="Times New Roman"/>
          <w:sz w:val="20"/>
          <w:szCs w:val="20"/>
          <w:lang w:eastAsia="ru-RU"/>
        </w:rPr>
        <w:t xml:space="preserve">      - ведет реестр выданных свидетельств;</w:t>
      </w:r>
    </w:p>
    <w:p w:rsidR="00CE6363" w:rsidRPr="00CE6363" w:rsidRDefault="00CE6363" w:rsidP="0091411B">
      <w:pPr>
        <w:overflowPunct/>
        <w:ind w:right="-2"/>
        <w:jc w:val="both"/>
        <w:textAlignment w:val="auto"/>
        <w:rPr>
          <w:rFonts w:eastAsia="Times New Roman"/>
          <w:sz w:val="20"/>
          <w:szCs w:val="20"/>
          <w:lang w:eastAsia="ru-RU"/>
        </w:rPr>
      </w:pPr>
      <w:r w:rsidRPr="00CE6363">
        <w:rPr>
          <w:rFonts w:eastAsia="Times New Roman"/>
          <w:sz w:val="20"/>
          <w:szCs w:val="20"/>
          <w:lang w:eastAsia="ru-RU"/>
        </w:rPr>
        <w:t>- разъясняет населению, в том числе с использованием средств массовой информации, условия и порядок получения и использования социальных выплат.</w:t>
      </w:r>
    </w:p>
    <w:p w:rsidR="00CE6363" w:rsidRPr="00CE6363" w:rsidRDefault="00CE6363" w:rsidP="0091411B">
      <w:pPr>
        <w:widowControl w:val="0"/>
        <w:overflowPunct/>
        <w:ind w:right="-2"/>
        <w:jc w:val="both"/>
        <w:textAlignment w:val="auto"/>
        <w:rPr>
          <w:rFonts w:eastAsia="Times New Roman"/>
          <w:sz w:val="20"/>
          <w:szCs w:val="20"/>
          <w:lang w:eastAsia="ru-RU"/>
        </w:rPr>
      </w:pPr>
      <w:r w:rsidRPr="00CE6363">
        <w:rPr>
          <w:rFonts w:eastAsia="Times New Roman"/>
          <w:sz w:val="20"/>
          <w:szCs w:val="20"/>
          <w:lang w:eastAsia="ru-RU"/>
        </w:rPr>
        <w:t>Ответственный исполнитель Программы, в части благоустройства сельских территорий, выполняет следующие функции:</w:t>
      </w:r>
    </w:p>
    <w:p w:rsidR="00CE6363" w:rsidRPr="00CE6363" w:rsidRDefault="00CE6363" w:rsidP="0091411B">
      <w:pPr>
        <w:widowControl w:val="0"/>
        <w:overflowPunct/>
        <w:ind w:right="-2"/>
        <w:jc w:val="both"/>
        <w:textAlignment w:val="auto"/>
        <w:rPr>
          <w:rFonts w:eastAsia="Times New Roman"/>
          <w:sz w:val="20"/>
          <w:szCs w:val="20"/>
          <w:lang w:eastAsia="ru-RU"/>
        </w:rPr>
      </w:pPr>
      <w:r w:rsidRPr="00CE6363">
        <w:rPr>
          <w:rFonts w:eastAsia="Times New Roman"/>
          <w:sz w:val="20"/>
          <w:szCs w:val="20"/>
          <w:lang w:eastAsia="ru-RU"/>
        </w:rPr>
        <w:t>а) работает с инициативами граждан;</w:t>
      </w:r>
    </w:p>
    <w:p w:rsidR="00CE6363" w:rsidRPr="00CE6363" w:rsidRDefault="00CE6363" w:rsidP="0091411B">
      <w:pPr>
        <w:widowControl w:val="0"/>
        <w:overflowPunct/>
        <w:ind w:right="-2"/>
        <w:jc w:val="both"/>
        <w:textAlignment w:val="auto"/>
        <w:rPr>
          <w:rFonts w:eastAsia="Times New Roman"/>
          <w:sz w:val="20"/>
          <w:szCs w:val="20"/>
          <w:lang w:eastAsia="ru-RU"/>
        </w:rPr>
      </w:pPr>
      <w:r w:rsidRPr="00CE6363">
        <w:rPr>
          <w:rFonts w:eastAsia="Times New Roman"/>
          <w:sz w:val="20"/>
          <w:szCs w:val="20"/>
          <w:lang w:eastAsia="ru-RU"/>
        </w:rPr>
        <w:t>б) осуществляет иные функции в пределах своих полномочий.</w:t>
      </w:r>
    </w:p>
    <w:p w:rsidR="00CE6363" w:rsidRPr="00CE6363" w:rsidRDefault="00CE6363" w:rsidP="0091411B">
      <w:pPr>
        <w:widowControl w:val="0"/>
        <w:overflowPunct/>
        <w:adjustRightInd/>
        <w:ind w:right="-2"/>
        <w:jc w:val="both"/>
        <w:textAlignment w:val="auto"/>
        <w:rPr>
          <w:rFonts w:eastAsia="Times New Roman"/>
          <w:sz w:val="20"/>
          <w:szCs w:val="20"/>
          <w:lang w:eastAsia="ru-RU"/>
        </w:rPr>
      </w:pPr>
      <w:r w:rsidRPr="00CE6363">
        <w:rPr>
          <w:rFonts w:eastAsia="Times New Roman"/>
          <w:sz w:val="20"/>
          <w:szCs w:val="20"/>
          <w:lang w:eastAsia="ru-RU"/>
        </w:rPr>
        <w:t>Ответственный исполнитель предоставляет в экономический отдел отчеты об исполнении муниципальной программы:</w:t>
      </w:r>
    </w:p>
    <w:p w:rsidR="00CE6363" w:rsidRPr="00CE6363" w:rsidRDefault="00CE6363" w:rsidP="0091411B">
      <w:pPr>
        <w:tabs>
          <w:tab w:val="left" w:pos="1985"/>
        </w:tabs>
        <w:overflowPunct/>
        <w:autoSpaceDE/>
        <w:autoSpaceDN/>
        <w:adjustRightInd/>
        <w:ind w:right="-2"/>
        <w:contextualSpacing/>
        <w:jc w:val="both"/>
        <w:textAlignment w:val="auto"/>
        <w:rPr>
          <w:rFonts w:eastAsia="Times New Roman"/>
          <w:sz w:val="20"/>
          <w:szCs w:val="20"/>
          <w:lang w:eastAsia="ru-RU"/>
        </w:rPr>
      </w:pPr>
      <w:r w:rsidRPr="00CE6363">
        <w:rPr>
          <w:rFonts w:eastAsia="Times New Roman"/>
          <w:sz w:val="20"/>
          <w:szCs w:val="20"/>
          <w:lang w:eastAsia="ru-RU"/>
        </w:rPr>
        <w:t>- за первое полугодие (с 1 января по 30 июня) отчеты по форме таблицы № 1 согласно приложению 7 к Порядку разработки муниципальных программ муниципального образования «Чаинский район Томской области» (далее – Порядок) в срок до 20 июля отчетного года;</w:t>
      </w:r>
    </w:p>
    <w:p w:rsidR="00CE6363" w:rsidRPr="00CE6363" w:rsidRDefault="00CE6363" w:rsidP="0091411B">
      <w:pPr>
        <w:overflowPunct/>
        <w:autoSpaceDE/>
        <w:autoSpaceDN/>
        <w:adjustRightInd/>
        <w:ind w:right="-2"/>
        <w:jc w:val="both"/>
        <w:textAlignment w:val="auto"/>
        <w:rPr>
          <w:rFonts w:eastAsia="Times New Roman"/>
          <w:sz w:val="20"/>
          <w:szCs w:val="20"/>
          <w:lang w:eastAsia="ru-RU"/>
        </w:rPr>
      </w:pPr>
      <w:r w:rsidRPr="00CE6363">
        <w:rPr>
          <w:rFonts w:eastAsia="Times New Roman"/>
          <w:sz w:val="20"/>
          <w:szCs w:val="20"/>
          <w:lang w:eastAsia="ru-RU"/>
        </w:rPr>
        <w:t>- за год (с 1 января по 31 декабря) отчеты по форме таблицы № 1 и № 2 согласно приложению 7 к Порядку в срок до 01 марта года, следующего за отчетным годом.</w:t>
      </w:r>
    </w:p>
    <w:p w:rsidR="00CE6363" w:rsidRPr="00CE6363" w:rsidRDefault="00CE6363" w:rsidP="0091411B">
      <w:pPr>
        <w:widowControl w:val="0"/>
        <w:overflowPunct/>
        <w:adjustRightInd/>
        <w:ind w:right="-2"/>
        <w:jc w:val="both"/>
        <w:textAlignment w:val="auto"/>
        <w:rPr>
          <w:rFonts w:eastAsia="Times New Roman"/>
          <w:sz w:val="20"/>
          <w:szCs w:val="20"/>
          <w:lang w:eastAsia="ru-RU"/>
        </w:rPr>
      </w:pPr>
      <w:r w:rsidRPr="00CE6363">
        <w:rPr>
          <w:rFonts w:eastAsia="Times New Roman"/>
          <w:sz w:val="20"/>
          <w:szCs w:val="20"/>
          <w:lang w:eastAsia="ru-RU"/>
        </w:rPr>
        <w:t>При реализации цели и задач муниципальной программы необходимо учитывать возможное влияние рисковых факторов, к которым относятся:</w:t>
      </w:r>
    </w:p>
    <w:p w:rsidR="00CE6363" w:rsidRPr="00CE6363" w:rsidRDefault="00CE6363" w:rsidP="0091411B">
      <w:pPr>
        <w:widowControl w:val="0"/>
        <w:overflowPunct/>
        <w:adjustRightInd/>
        <w:ind w:right="-2"/>
        <w:jc w:val="both"/>
        <w:textAlignment w:val="auto"/>
        <w:rPr>
          <w:rFonts w:eastAsia="Times New Roman"/>
          <w:sz w:val="20"/>
          <w:szCs w:val="20"/>
          <w:lang w:eastAsia="ru-RU"/>
        </w:rPr>
      </w:pPr>
      <w:r w:rsidRPr="00CE6363">
        <w:rPr>
          <w:rFonts w:eastAsia="Times New Roman"/>
          <w:sz w:val="20"/>
          <w:szCs w:val="20"/>
          <w:lang w:eastAsia="ru-RU"/>
        </w:rPr>
        <w:t>1) снижение объемов инвестиций в жилищное строительство, в объекты социальной и инженерной инфраструктуры сельских поселений, в результате которых не удается повысить качество социальной среды обитания населения;</w:t>
      </w:r>
    </w:p>
    <w:p w:rsidR="00CE6363" w:rsidRPr="00CE6363" w:rsidRDefault="00CE6363" w:rsidP="0091411B">
      <w:pPr>
        <w:widowControl w:val="0"/>
        <w:overflowPunct/>
        <w:adjustRightInd/>
        <w:ind w:right="-2"/>
        <w:jc w:val="both"/>
        <w:textAlignment w:val="auto"/>
        <w:rPr>
          <w:rFonts w:eastAsia="Times New Roman"/>
          <w:sz w:val="20"/>
          <w:szCs w:val="20"/>
          <w:lang w:eastAsia="ru-RU"/>
        </w:rPr>
      </w:pPr>
      <w:r w:rsidRPr="00CE6363">
        <w:rPr>
          <w:rFonts w:eastAsia="Times New Roman"/>
          <w:sz w:val="20"/>
          <w:szCs w:val="20"/>
          <w:lang w:eastAsia="ru-RU"/>
        </w:rPr>
        <w:t>2) сокращение рабочих мест, снижение доходов и уровня жизни на селе;</w:t>
      </w:r>
    </w:p>
    <w:p w:rsidR="00CE6363" w:rsidRPr="00CE6363" w:rsidRDefault="00CE6363" w:rsidP="0091411B">
      <w:pPr>
        <w:widowControl w:val="0"/>
        <w:overflowPunct/>
        <w:adjustRightInd/>
        <w:ind w:right="-2"/>
        <w:jc w:val="both"/>
        <w:textAlignment w:val="auto"/>
        <w:rPr>
          <w:rFonts w:eastAsia="Times New Roman"/>
          <w:sz w:val="20"/>
          <w:szCs w:val="20"/>
          <w:lang w:eastAsia="ru-RU"/>
        </w:rPr>
      </w:pPr>
      <w:r w:rsidRPr="00CE6363">
        <w:rPr>
          <w:rFonts w:eastAsia="Times New Roman"/>
          <w:sz w:val="20"/>
          <w:szCs w:val="20"/>
          <w:lang w:eastAsia="ru-RU"/>
        </w:rPr>
        <w:t>3) продолжение негативной демографической ситуации, миграционный отток населения.</w:t>
      </w:r>
    </w:p>
    <w:p w:rsidR="00CE6363" w:rsidRPr="00CE6363" w:rsidRDefault="00CE6363" w:rsidP="0091411B">
      <w:pPr>
        <w:widowControl w:val="0"/>
        <w:overflowPunct/>
        <w:adjustRightInd/>
        <w:ind w:right="-2"/>
        <w:jc w:val="both"/>
        <w:textAlignment w:val="auto"/>
        <w:rPr>
          <w:rFonts w:eastAsia="Times New Roman"/>
          <w:sz w:val="20"/>
          <w:szCs w:val="20"/>
          <w:lang w:eastAsia="ru-RU"/>
        </w:rPr>
      </w:pPr>
      <w:r w:rsidRPr="00CE6363">
        <w:rPr>
          <w:rFonts w:eastAsia="Times New Roman"/>
          <w:sz w:val="20"/>
          <w:szCs w:val="20"/>
          <w:lang w:eastAsia="ru-RU"/>
        </w:rPr>
        <w:t>Для предотвращения рисков или их негативного влияния на динамику показателей муниципальной программы будут выполняться следующие мероприятия:</w:t>
      </w:r>
    </w:p>
    <w:p w:rsidR="00CE6363" w:rsidRPr="00CE6363" w:rsidRDefault="00CE6363" w:rsidP="0091411B">
      <w:pPr>
        <w:widowControl w:val="0"/>
        <w:overflowPunct/>
        <w:adjustRightInd/>
        <w:ind w:right="-2"/>
        <w:jc w:val="both"/>
        <w:textAlignment w:val="auto"/>
        <w:rPr>
          <w:rFonts w:eastAsia="Times New Roman"/>
          <w:sz w:val="20"/>
          <w:szCs w:val="20"/>
          <w:lang w:eastAsia="ru-RU"/>
        </w:rPr>
      </w:pPr>
      <w:r w:rsidRPr="00CE6363">
        <w:rPr>
          <w:rFonts w:eastAsia="Times New Roman"/>
          <w:sz w:val="20"/>
          <w:szCs w:val="20"/>
          <w:lang w:eastAsia="ru-RU"/>
        </w:rPr>
        <w:t>1) широкое информирование населения о мерах государственной поддержки в рамках муниципальной программы;</w:t>
      </w:r>
    </w:p>
    <w:p w:rsidR="00CE6363" w:rsidRPr="00CE6363" w:rsidRDefault="00CE6363" w:rsidP="0091411B">
      <w:pPr>
        <w:widowControl w:val="0"/>
        <w:overflowPunct/>
        <w:adjustRightInd/>
        <w:ind w:right="-2"/>
        <w:jc w:val="both"/>
        <w:textAlignment w:val="auto"/>
        <w:rPr>
          <w:rFonts w:eastAsia="Times New Roman"/>
          <w:sz w:val="20"/>
          <w:szCs w:val="20"/>
          <w:lang w:eastAsia="ru-RU"/>
        </w:rPr>
      </w:pPr>
      <w:r w:rsidRPr="00CE6363">
        <w:rPr>
          <w:rFonts w:eastAsia="Times New Roman"/>
          <w:sz w:val="20"/>
          <w:szCs w:val="20"/>
          <w:lang w:eastAsia="ru-RU"/>
        </w:rPr>
        <w:lastRenderedPageBreak/>
        <w:t>2) мониторинг и оценка возможных рисков реализации муниципальной программы;</w:t>
      </w:r>
    </w:p>
    <w:p w:rsidR="00CE6363" w:rsidRDefault="00CE6363" w:rsidP="0091411B">
      <w:pPr>
        <w:widowControl w:val="0"/>
        <w:overflowPunct/>
        <w:adjustRightInd/>
        <w:ind w:right="-2"/>
        <w:jc w:val="both"/>
        <w:textAlignment w:val="auto"/>
        <w:rPr>
          <w:rFonts w:eastAsia="Times New Roman"/>
          <w:sz w:val="20"/>
          <w:szCs w:val="20"/>
          <w:lang w:eastAsia="ru-RU"/>
        </w:rPr>
      </w:pPr>
      <w:r w:rsidRPr="00CE6363">
        <w:rPr>
          <w:rFonts w:eastAsia="Times New Roman"/>
          <w:sz w:val="20"/>
          <w:szCs w:val="20"/>
          <w:lang w:eastAsia="ru-RU"/>
        </w:rPr>
        <w:t>3) формирование прогноза реализации мероприятий муниципальной программы.</w:t>
      </w:r>
    </w:p>
    <w:p w:rsidR="00CE6363" w:rsidRDefault="00CE6363" w:rsidP="0091411B">
      <w:pPr>
        <w:overflowPunct/>
        <w:autoSpaceDE/>
        <w:autoSpaceDN/>
        <w:adjustRightInd/>
        <w:jc w:val="right"/>
        <w:textAlignment w:val="auto"/>
        <w:rPr>
          <w:rFonts w:eastAsia="Times New Roman"/>
          <w:sz w:val="20"/>
          <w:szCs w:val="20"/>
          <w:lang w:eastAsia="ru-RU"/>
        </w:rPr>
        <w:sectPr w:rsidR="00CE6363" w:rsidSect="00B52BD0">
          <w:pgSz w:w="11906" w:h="16838"/>
          <w:pgMar w:top="1134" w:right="991" w:bottom="1134" w:left="1701" w:header="709" w:footer="709" w:gutter="0"/>
          <w:cols w:space="708"/>
          <w:docGrid w:linePitch="360"/>
        </w:sectPr>
      </w:pPr>
      <w:r w:rsidRPr="00CE6363">
        <w:rPr>
          <w:rFonts w:eastAsia="Times New Roman"/>
          <w:sz w:val="20"/>
          <w:szCs w:val="20"/>
          <w:lang w:eastAsia="ru-RU"/>
        </w:rPr>
        <w:t xml:space="preserve"> </w:t>
      </w:r>
    </w:p>
    <w:p w:rsidR="00CE6363" w:rsidRPr="00CE6363" w:rsidRDefault="00CE6363" w:rsidP="0091411B">
      <w:pPr>
        <w:overflowPunct/>
        <w:autoSpaceDE/>
        <w:autoSpaceDN/>
        <w:adjustRightInd/>
        <w:jc w:val="right"/>
        <w:textAlignment w:val="auto"/>
        <w:rPr>
          <w:rFonts w:eastAsia="Times New Roman"/>
          <w:sz w:val="20"/>
          <w:szCs w:val="20"/>
          <w:lang w:eastAsia="ru-RU"/>
        </w:rPr>
      </w:pPr>
      <w:r w:rsidRPr="00CE6363">
        <w:rPr>
          <w:rFonts w:eastAsia="Times New Roman"/>
          <w:sz w:val="20"/>
          <w:szCs w:val="20"/>
          <w:lang w:eastAsia="ru-RU"/>
        </w:rPr>
        <w:lastRenderedPageBreak/>
        <w:t xml:space="preserve">  Приложение 1</w:t>
      </w:r>
    </w:p>
    <w:p w:rsidR="00CE6363" w:rsidRPr="00CE6363" w:rsidRDefault="00CE6363" w:rsidP="0091411B">
      <w:pPr>
        <w:overflowPunct/>
        <w:autoSpaceDE/>
        <w:autoSpaceDN/>
        <w:adjustRightInd/>
        <w:jc w:val="right"/>
        <w:textAlignment w:val="auto"/>
        <w:rPr>
          <w:rFonts w:eastAsia="Times New Roman"/>
          <w:sz w:val="20"/>
          <w:szCs w:val="20"/>
          <w:lang w:eastAsia="ru-RU"/>
        </w:rPr>
      </w:pPr>
      <w:r w:rsidRPr="00CE6363">
        <w:rPr>
          <w:rFonts w:eastAsia="Times New Roman"/>
          <w:sz w:val="20"/>
          <w:szCs w:val="20"/>
          <w:lang w:eastAsia="ru-RU"/>
        </w:rPr>
        <w:t xml:space="preserve">к муниципальной программе «Комплексное развитие сельских </w:t>
      </w:r>
    </w:p>
    <w:p w:rsidR="00CE6363" w:rsidRPr="00CE6363" w:rsidRDefault="00CE6363" w:rsidP="0091411B">
      <w:pPr>
        <w:overflowPunct/>
        <w:autoSpaceDE/>
        <w:autoSpaceDN/>
        <w:adjustRightInd/>
        <w:jc w:val="right"/>
        <w:textAlignment w:val="auto"/>
        <w:rPr>
          <w:rFonts w:eastAsia="Times New Roman"/>
          <w:sz w:val="20"/>
          <w:szCs w:val="20"/>
          <w:lang w:eastAsia="ru-RU"/>
        </w:rPr>
      </w:pPr>
      <w:r w:rsidRPr="00CE6363">
        <w:rPr>
          <w:rFonts w:eastAsia="Times New Roman"/>
          <w:sz w:val="20"/>
          <w:szCs w:val="20"/>
          <w:lang w:eastAsia="ru-RU"/>
        </w:rPr>
        <w:t>территорий Чаинского района»</w:t>
      </w:r>
    </w:p>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О СОСТАВЕ И ЗНАЧЕНИЯХ ЦЕЛЕВЫХ ПОКАЗАТЕЛЕЙ РЕЗУЛЬТАТИВНОСТИ</w:t>
      </w:r>
    </w:p>
    <w:p w:rsidR="00CE6363" w:rsidRPr="00CE6363" w:rsidRDefault="00CE6363" w:rsidP="0091411B">
      <w:pPr>
        <w:overflowPunct/>
        <w:autoSpaceDE/>
        <w:autoSpaceDN/>
        <w:adjustRightInd/>
        <w:jc w:val="center"/>
        <w:textAlignment w:val="auto"/>
        <w:rPr>
          <w:rFonts w:eastAsia="Times New Roman"/>
          <w:sz w:val="20"/>
          <w:szCs w:val="20"/>
          <w:lang w:eastAsia="ru-RU"/>
        </w:rPr>
      </w:pPr>
      <w:r w:rsidRPr="00CE6363">
        <w:rPr>
          <w:rFonts w:eastAsia="Times New Roman"/>
          <w:sz w:val="20"/>
          <w:szCs w:val="20"/>
          <w:lang w:eastAsia="ru-RU"/>
        </w:rPr>
        <w:t>МУНИЦИПАЛЬНОЙ ПРОГРАММЫ «КОМПЛЕКСНОЕ РАЗВИТИЕ СЕЛЬСКИХ ТЕРРИТОРИЙ ЧАИНСКОГО РАЙОНА»</w:t>
      </w:r>
    </w:p>
    <w:p w:rsidR="00CE6363" w:rsidRPr="00CE6363" w:rsidRDefault="00CE6363" w:rsidP="0091411B">
      <w:pPr>
        <w:overflowPunct/>
        <w:autoSpaceDE/>
        <w:autoSpaceDN/>
        <w:adjustRightInd/>
        <w:jc w:val="center"/>
        <w:textAlignment w:val="auto"/>
        <w:rPr>
          <w:rFonts w:eastAsia="Times New Roman"/>
          <w:sz w:val="20"/>
          <w:szCs w:val="20"/>
          <w:lang w:eastAsia="ru-RU"/>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8"/>
        <w:gridCol w:w="2379"/>
        <w:gridCol w:w="2007"/>
        <w:gridCol w:w="1134"/>
        <w:gridCol w:w="1134"/>
        <w:gridCol w:w="992"/>
        <w:gridCol w:w="1134"/>
        <w:gridCol w:w="992"/>
        <w:gridCol w:w="1134"/>
        <w:gridCol w:w="1843"/>
        <w:gridCol w:w="1559"/>
      </w:tblGrid>
      <w:tr w:rsidR="00CE6363" w:rsidRPr="00CE6363" w:rsidTr="00CE6363">
        <w:tc>
          <w:tcPr>
            <w:tcW w:w="542" w:type="dxa"/>
            <w:gridSpan w:val="2"/>
            <w:vMerge w:val="restart"/>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 п/п</w:t>
            </w:r>
          </w:p>
        </w:tc>
        <w:tc>
          <w:tcPr>
            <w:tcW w:w="2379" w:type="dxa"/>
            <w:vMerge w:val="restart"/>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Наименование показателя</w:t>
            </w:r>
          </w:p>
        </w:tc>
        <w:tc>
          <w:tcPr>
            <w:tcW w:w="2007" w:type="dxa"/>
            <w:vMerge w:val="restart"/>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Ед.изм.</w:t>
            </w:r>
          </w:p>
        </w:tc>
        <w:tc>
          <w:tcPr>
            <w:tcW w:w="6520" w:type="dxa"/>
            <w:gridSpan w:val="6"/>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Значение показателей</w:t>
            </w:r>
          </w:p>
        </w:tc>
        <w:tc>
          <w:tcPr>
            <w:tcW w:w="1843" w:type="dxa"/>
            <w:vMerge w:val="restart"/>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 xml:space="preserve">Периодичность сбора данных </w:t>
            </w:r>
            <w:hyperlink w:anchor="Par584" w:tooltip="Ссылка на текущий документ" w:history="1">
              <w:r w:rsidRPr="00CE6363">
                <w:rPr>
                  <w:rFonts w:eastAsia="Times New Roman"/>
                  <w:sz w:val="20"/>
                  <w:szCs w:val="20"/>
                  <w:u w:val="single"/>
                  <w:lang w:eastAsia="ru-RU"/>
                </w:rPr>
                <w:t>&lt;***&gt;</w:t>
              </w:r>
            </w:hyperlink>
          </w:p>
        </w:tc>
        <w:tc>
          <w:tcPr>
            <w:tcW w:w="1559" w:type="dxa"/>
            <w:vMerge w:val="restart"/>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 xml:space="preserve">Метод сбора информации </w:t>
            </w:r>
            <w:hyperlink w:anchor="Par585" w:tooltip="Ссылка на текущий документ" w:history="1">
              <w:r w:rsidRPr="00CE6363">
                <w:rPr>
                  <w:rFonts w:eastAsia="Times New Roman"/>
                  <w:sz w:val="20"/>
                  <w:szCs w:val="20"/>
                  <w:u w:val="single"/>
                  <w:lang w:eastAsia="ru-RU"/>
                </w:rPr>
                <w:t>&lt;****&gt;</w:t>
              </w:r>
            </w:hyperlink>
          </w:p>
        </w:tc>
      </w:tr>
      <w:tr w:rsidR="00CE6363" w:rsidRPr="00CE6363" w:rsidTr="00CE6363">
        <w:tc>
          <w:tcPr>
            <w:tcW w:w="542" w:type="dxa"/>
            <w:gridSpan w:val="2"/>
            <w:vMerge/>
          </w:tcPr>
          <w:p w:rsidR="00CE6363" w:rsidRPr="00CE6363" w:rsidRDefault="00CE6363" w:rsidP="0091411B">
            <w:pPr>
              <w:overflowPunct/>
              <w:autoSpaceDE/>
              <w:autoSpaceDN/>
              <w:adjustRightInd/>
              <w:jc w:val="both"/>
              <w:textAlignment w:val="auto"/>
              <w:rPr>
                <w:rFonts w:eastAsia="Times New Roman"/>
                <w:sz w:val="20"/>
                <w:szCs w:val="20"/>
                <w:lang w:eastAsia="ru-RU"/>
              </w:rPr>
            </w:pPr>
          </w:p>
        </w:tc>
        <w:tc>
          <w:tcPr>
            <w:tcW w:w="2379" w:type="dxa"/>
            <w:vMerge/>
          </w:tcPr>
          <w:p w:rsidR="00CE6363" w:rsidRPr="00CE6363" w:rsidRDefault="00CE6363" w:rsidP="0091411B">
            <w:pPr>
              <w:overflowPunct/>
              <w:autoSpaceDE/>
              <w:autoSpaceDN/>
              <w:adjustRightInd/>
              <w:jc w:val="both"/>
              <w:textAlignment w:val="auto"/>
              <w:rPr>
                <w:rFonts w:eastAsia="Times New Roman"/>
                <w:sz w:val="20"/>
                <w:szCs w:val="20"/>
                <w:lang w:eastAsia="ru-RU"/>
              </w:rPr>
            </w:pPr>
          </w:p>
        </w:tc>
        <w:tc>
          <w:tcPr>
            <w:tcW w:w="2007" w:type="dxa"/>
            <w:vMerge/>
          </w:tcPr>
          <w:p w:rsidR="00CE6363" w:rsidRPr="00CE6363" w:rsidRDefault="00CE6363" w:rsidP="0091411B">
            <w:pPr>
              <w:overflowPunct/>
              <w:autoSpaceDE/>
              <w:autoSpaceDN/>
              <w:adjustRightInd/>
              <w:jc w:val="both"/>
              <w:textAlignment w:val="auto"/>
              <w:rPr>
                <w:rFonts w:eastAsia="Times New Roman"/>
                <w:sz w:val="20"/>
                <w:szCs w:val="20"/>
                <w:lang w:eastAsia="ru-RU"/>
              </w:rPr>
            </w:pPr>
          </w:p>
        </w:tc>
        <w:tc>
          <w:tcPr>
            <w:tcW w:w="1134" w:type="dxa"/>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2020</w:t>
            </w:r>
          </w:p>
        </w:tc>
        <w:tc>
          <w:tcPr>
            <w:tcW w:w="1134" w:type="dxa"/>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2021</w:t>
            </w:r>
          </w:p>
        </w:tc>
        <w:tc>
          <w:tcPr>
            <w:tcW w:w="992" w:type="dxa"/>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2022</w:t>
            </w:r>
          </w:p>
        </w:tc>
        <w:tc>
          <w:tcPr>
            <w:tcW w:w="1134" w:type="dxa"/>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2023</w:t>
            </w:r>
          </w:p>
        </w:tc>
        <w:tc>
          <w:tcPr>
            <w:tcW w:w="992" w:type="dxa"/>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2024</w:t>
            </w:r>
          </w:p>
        </w:tc>
        <w:tc>
          <w:tcPr>
            <w:tcW w:w="1134" w:type="dxa"/>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2025</w:t>
            </w:r>
          </w:p>
          <w:p w:rsidR="00CE6363" w:rsidRPr="00CE6363" w:rsidRDefault="00CE6363" w:rsidP="0091411B">
            <w:pPr>
              <w:overflowPunct/>
              <w:autoSpaceDE/>
              <w:autoSpaceDN/>
              <w:adjustRightInd/>
              <w:jc w:val="both"/>
              <w:textAlignment w:val="auto"/>
              <w:rPr>
                <w:rFonts w:eastAsia="Times New Roman"/>
                <w:sz w:val="20"/>
                <w:szCs w:val="20"/>
                <w:lang w:eastAsia="ru-RU"/>
              </w:rPr>
            </w:pPr>
          </w:p>
        </w:tc>
        <w:tc>
          <w:tcPr>
            <w:tcW w:w="1843" w:type="dxa"/>
            <w:vMerge/>
          </w:tcPr>
          <w:p w:rsidR="00CE6363" w:rsidRPr="00CE6363" w:rsidRDefault="00CE6363" w:rsidP="0091411B">
            <w:pPr>
              <w:overflowPunct/>
              <w:autoSpaceDE/>
              <w:autoSpaceDN/>
              <w:adjustRightInd/>
              <w:jc w:val="both"/>
              <w:textAlignment w:val="auto"/>
              <w:rPr>
                <w:rFonts w:eastAsia="Times New Roman"/>
                <w:sz w:val="20"/>
                <w:szCs w:val="20"/>
                <w:lang w:eastAsia="ru-RU"/>
              </w:rPr>
            </w:pPr>
          </w:p>
        </w:tc>
        <w:tc>
          <w:tcPr>
            <w:tcW w:w="1559" w:type="dxa"/>
            <w:vMerge/>
          </w:tcPr>
          <w:p w:rsidR="00CE6363" w:rsidRPr="00CE6363" w:rsidRDefault="00CE6363" w:rsidP="0091411B">
            <w:pPr>
              <w:overflowPunct/>
              <w:autoSpaceDE/>
              <w:autoSpaceDN/>
              <w:adjustRightInd/>
              <w:jc w:val="both"/>
              <w:textAlignment w:val="auto"/>
              <w:rPr>
                <w:rFonts w:eastAsia="Times New Roman"/>
                <w:sz w:val="20"/>
                <w:szCs w:val="20"/>
                <w:lang w:eastAsia="ru-RU"/>
              </w:rPr>
            </w:pPr>
          </w:p>
        </w:tc>
      </w:tr>
      <w:tr w:rsidR="00CE6363" w:rsidRPr="00CE6363" w:rsidTr="00CE6363">
        <w:tc>
          <w:tcPr>
            <w:tcW w:w="542" w:type="dxa"/>
            <w:gridSpan w:val="2"/>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1</w:t>
            </w:r>
          </w:p>
        </w:tc>
        <w:tc>
          <w:tcPr>
            <w:tcW w:w="2379" w:type="dxa"/>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2</w:t>
            </w:r>
          </w:p>
        </w:tc>
        <w:tc>
          <w:tcPr>
            <w:tcW w:w="2007" w:type="dxa"/>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3</w:t>
            </w:r>
          </w:p>
        </w:tc>
        <w:tc>
          <w:tcPr>
            <w:tcW w:w="1134" w:type="dxa"/>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4</w:t>
            </w:r>
          </w:p>
        </w:tc>
        <w:tc>
          <w:tcPr>
            <w:tcW w:w="1134" w:type="dxa"/>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5</w:t>
            </w:r>
          </w:p>
        </w:tc>
        <w:tc>
          <w:tcPr>
            <w:tcW w:w="992" w:type="dxa"/>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6</w:t>
            </w:r>
          </w:p>
        </w:tc>
        <w:tc>
          <w:tcPr>
            <w:tcW w:w="1134" w:type="dxa"/>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7</w:t>
            </w:r>
          </w:p>
        </w:tc>
        <w:tc>
          <w:tcPr>
            <w:tcW w:w="992" w:type="dxa"/>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8</w:t>
            </w:r>
          </w:p>
        </w:tc>
        <w:tc>
          <w:tcPr>
            <w:tcW w:w="1134" w:type="dxa"/>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9</w:t>
            </w:r>
          </w:p>
        </w:tc>
        <w:tc>
          <w:tcPr>
            <w:tcW w:w="1843" w:type="dxa"/>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10</w:t>
            </w:r>
          </w:p>
        </w:tc>
        <w:tc>
          <w:tcPr>
            <w:tcW w:w="1559" w:type="dxa"/>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11</w:t>
            </w:r>
          </w:p>
        </w:tc>
      </w:tr>
      <w:tr w:rsidR="00CE6363" w:rsidRPr="00CE6363" w:rsidTr="00CE6363">
        <w:tc>
          <w:tcPr>
            <w:tcW w:w="14850" w:type="dxa"/>
            <w:gridSpan w:val="12"/>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Цель: Повышение уровня и качества жизни сельского населения, создание комфортных условий для проживания на территории Чаинского района</w:t>
            </w:r>
          </w:p>
        </w:tc>
      </w:tr>
      <w:tr w:rsidR="00CE6363" w:rsidRPr="00CE6363" w:rsidTr="00CE6363">
        <w:tc>
          <w:tcPr>
            <w:tcW w:w="14850" w:type="dxa"/>
            <w:gridSpan w:val="12"/>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Задача 1:  Удовлетворение потребностей сельского населения в благоустроенном жилье (строительство, приобретение жилья, участие в долевом строительстве жилых домов (квартир) в сельской местности)</w:t>
            </w:r>
          </w:p>
        </w:tc>
      </w:tr>
      <w:tr w:rsidR="00CE6363" w:rsidRPr="00CE6363" w:rsidTr="00CE6363">
        <w:trPr>
          <w:trHeight w:val="1611"/>
        </w:trPr>
        <w:tc>
          <w:tcPr>
            <w:tcW w:w="534" w:type="dxa"/>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1</w:t>
            </w:r>
          </w:p>
        </w:tc>
        <w:tc>
          <w:tcPr>
            <w:tcW w:w="2387" w:type="dxa"/>
            <w:gridSpan w:val="2"/>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Улучшение жилищных условий граждан, проживающих на территории Чаинского района</w:t>
            </w:r>
          </w:p>
        </w:tc>
        <w:tc>
          <w:tcPr>
            <w:tcW w:w="2007" w:type="dxa"/>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человек</w:t>
            </w:r>
          </w:p>
        </w:tc>
        <w:tc>
          <w:tcPr>
            <w:tcW w:w="1134"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5</w:t>
            </w:r>
          </w:p>
        </w:tc>
        <w:tc>
          <w:tcPr>
            <w:tcW w:w="1134"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1</w:t>
            </w:r>
          </w:p>
        </w:tc>
        <w:tc>
          <w:tcPr>
            <w:tcW w:w="992"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1</w:t>
            </w:r>
          </w:p>
        </w:tc>
        <w:tc>
          <w:tcPr>
            <w:tcW w:w="1134"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1</w:t>
            </w:r>
          </w:p>
        </w:tc>
        <w:tc>
          <w:tcPr>
            <w:tcW w:w="992"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1</w:t>
            </w:r>
          </w:p>
        </w:tc>
        <w:tc>
          <w:tcPr>
            <w:tcW w:w="1134"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5</w:t>
            </w:r>
          </w:p>
        </w:tc>
        <w:tc>
          <w:tcPr>
            <w:tcW w:w="1843"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Ежеквартально</w:t>
            </w:r>
          </w:p>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Ежегодно</w:t>
            </w:r>
          </w:p>
        </w:tc>
        <w:tc>
          <w:tcPr>
            <w:tcW w:w="1559"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Мониторинг</w:t>
            </w:r>
          </w:p>
        </w:tc>
      </w:tr>
      <w:tr w:rsidR="00CE6363" w:rsidRPr="00CE6363" w:rsidTr="00CE6363">
        <w:trPr>
          <w:trHeight w:val="255"/>
        </w:trPr>
        <w:tc>
          <w:tcPr>
            <w:tcW w:w="14850" w:type="dxa"/>
            <w:gridSpan w:val="12"/>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Задача 2: Благоустройство сельских территорий населенных пунктов Чаинского района</w:t>
            </w:r>
          </w:p>
        </w:tc>
      </w:tr>
      <w:tr w:rsidR="00CE6363" w:rsidRPr="00CE6363" w:rsidTr="00CE6363">
        <w:trPr>
          <w:trHeight w:val="538"/>
        </w:trPr>
        <w:tc>
          <w:tcPr>
            <w:tcW w:w="534" w:type="dxa"/>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1</w:t>
            </w:r>
          </w:p>
        </w:tc>
        <w:tc>
          <w:tcPr>
            <w:tcW w:w="2387" w:type="dxa"/>
            <w:gridSpan w:val="2"/>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Реализация проектов по благоустройству сельских территорий</w:t>
            </w:r>
          </w:p>
        </w:tc>
        <w:tc>
          <w:tcPr>
            <w:tcW w:w="2007" w:type="dxa"/>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количество реализованных проектов</w:t>
            </w:r>
          </w:p>
        </w:tc>
        <w:tc>
          <w:tcPr>
            <w:tcW w:w="1134"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2</w:t>
            </w:r>
          </w:p>
        </w:tc>
        <w:tc>
          <w:tcPr>
            <w:tcW w:w="1134"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0</w:t>
            </w:r>
          </w:p>
        </w:tc>
        <w:tc>
          <w:tcPr>
            <w:tcW w:w="992"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0</w:t>
            </w:r>
          </w:p>
        </w:tc>
        <w:tc>
          <w:tcPr>
            <w:tcW w:w="1134"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0</w:t>
            </w:r>
          </w:p>
        </w:tc>
        <w:tc>
          <w:tcPr>
            <w:tcW w:w="992"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1</w:t>
            </w:r>
          </w:p>
        </w:tc>
        <w:tc>
          <w:tcPr>
            <w:tcW w:w="1134"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1</w:t>
            </w:r>
          </w:p>
        </w:tc>
        <w:tc>
          <w:tcPr>
            <w:tcW w:w="1843"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Ежегодно</w:t>
            </w:r>
          </w:p>
        </w:tc>
        <w:tc>
          <w:tcPr>
            <w:tcW w:w="1559"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Мониторинг</w:t>
            </w:r>
          </w:p>
        </w:tc>
      </w:tr>
      <w:tr w:rsidR="00CE6363" w:rsidRPr="00CE6363" w:rsidTr="00CE6363">
        <w:trPr>
          <w:trHeight w:val="392"/>
        </w:trPr>
        <w:tc>
          <w:tcPr>
            <w:tcW w:w="14850" w:type="dxa"/>
            <w:gridSpan w:val="12"/>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Задача 3. Повышение уровня газификации жилых домов в сельской местности</w:t>
            </w:r>
          </w:p>
        </w:tc>
      </w:tr>
      <w:tr w:rsidR="00CE6363" w:rsidRPr="00CE6363" w:rsidTr="00CE6363">
        <w:trPr>
          <w:trHeight w:val="538"/>
        </w:trPr>
        <w:tc>
          <w:tcPr>
            <w:tcW w:w="534" w:type="dxa"/>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1</w:t>
            </w:r>
          </w:p>
        </w:tc>
        <w:tc>
          <w:tcPr>
            <w:tcW w:w="2387" w:type="dxa"/>
            <w:gridSpan w:val="2"/>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 xml:space="preserve">Проектно-сметная документация </w:t>
            </w:r>
          </w:p>
        </w:tc>
        <w:tc>
          <w:tcPr>
            <w:tcW w:w="2007" w:type="dxa"/>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количество</w:t>
            </w:r>
          </w:p>
        </w:tc>
        <w:tc>
          <w:tcPr>
            <w:tcW w:w="1134"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0</w:t>
            </w:r>
          </w:p>
        </w:tc>
        <w:tc>
          <w:tcPr>
            <w:tcW w:w="1134"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1</w:t>
            </w:r>
          </w:p>
        </w:tc>
        <w:tc>
          <w:tcPr>
            <w:tcW w:w="992"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0</w:t>
            </w:r>
          </w:p>
        </w:tc>
        <w:tc>
          <w:tcPr>
            <w:tcW w:w="1134"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0</w:t>
            </w:r>
          </w:p>
        </w:tc>
        <w:tc>
          <w:tcPr>
            <w:tcW w:w="992"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0</w:t>
            </w:r>
          </w:p>
        </w:tc>
        <w:tc>
          <w:tcPr>
            <w:tcW w:w="1134"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0</w:t>
            </w:r>
          </w:p>
        </w:tc>
        <w:tc>
          <w:tcPr>
            <w:tcW w:w="1843"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Ежегодно</w:t>
            </w:r>
          </w:p>
        </w:tc>
        <w:tc>
          <w:tcPr>
            <w:tcW w:w="1559"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Мониторинг</w:t>
            </w:r>
          </w:p>
        </w:tc>
      </w:tr>
      <w:tr w:rsidR="00CE6363" w:rsidRPr="00CE6363" w:rsidTr="00CE6363">
        <w:trPr>
          <w:trHeight w:val="538"/>
        </w:trPr>
        <w:tc>
          <w:tcPr>
            <w:tcW w:w="534" w:type="dxa"/>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2</w:t>
            </w:r>
          </w:p>
        </w:tc>
        <w:tc>
          <w:tcPr>
            <w:tcW w:w="2387" w:type="dxa"/>
            <w:gridSpan w:val="2"/>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Протяженность газопровода низкого давления</w:t>
            </w:r>
          </w:p>
        </w:tc>
        <w:tc>
          <w:tcPr>
            <w:tcW w:w="2007" w:type="dxa"/>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километров</w:t>
            </w:r>
          </w:p>
        </w:tc>
        <w:tc>
          <w:tcPr>
            <w:tcW w:w="1134"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0</w:t>
            </w:r>
          </w:p>
        </w:tc>
        <w:tc>
          <w:tcPr>
            <w:tcW w:w="1134"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0</w:t>
            </w:r>
          </w:p>
        </w:tc>
        <w:tc>
          <w:tcPr>
            <w:tcW w:w="992"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0</w:t>
            </w:r>
          </w:p>
        </w:tc>
        <w:tc>
          <w:tcPr>
            <w:tcW w:w="1134"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0</w:t>
            </w:r>
          </w:p>
        </w:tc>
        <w:tc>
          <w:tcPr>
            <w:tcW w:w="992"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0</w:t>
            </w:r>
          </w:p>
        </w:tc>
        <w:tc>
          <w:tcPr>
            <w:tcW w:w="1134"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0</w:t>
            </w:r>
          </w:p>
        </w:tc>
        <w:tc>
          <w:tcPr>
            <w:tcW w:w="1843"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Ежегодно</w:t>
            </w:r>
          </w:p>
        </w:tc>
        <w:tc>
          <w:tcPr>
            <w:tcW w:w="1559" w:type="dxa"/>
            <w:vAlign w:val="center"/>
          </w:tcPr>
          <w:p w:rsidR="00CE6363" w:rsidRPr="00CE6363" w:rsidRDefault="00CE6363" w:rsidP="0091411B">
            <w:pPr>
              <w:overflowPunct/>
              <w:autoSpaceDE/>
              <w:autoSpaceDN/>
              <w:adjustRightInd/>
              <w:jc w:val="both"/>
              <w:textAlignment w:val="auto"/>
              <w:rPr>
                <w:rFonts w:eastAsia="Times New Roman"/>
                <w:sz w:val="20"/>
                <w:szCs w:val="20"/>
                <w:lang w:eastAsia="ru-RU"/>
              </w:rPr>
            </w:pPr>
            <w:r w:rsidRPr="00CE6363">
              <w:rPr>
                <w:rFonts w:eastAsia="Times New Roman"/>
                <w:sz w:val="20"/>
                <w:szCs w:val="20"/>
                <w:lang w:eastAsia="ru-RU"/>
              </w:rPr>
              <w:t>Мониторинг</w:t>
            </w:r>
          </w:p>
        </w:tc>
      </w:tr>
    </w:tbl>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Руководитель ответственного исполнителя _________________ (Ф.И.О.)</w:t>
      </w:r>
    </w:p>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Исполнитель: ____________________ (Ф.И.О.)</w:t>
      </w:r>
    </w:p>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Контактный телефон_________________</w:t>
      </w:r>
    </w:p>
    <w:p w:rsidR="00CE6363" w:rsidRPr="00CE6363" w:rsidRDefault="00CE6363" w:rsidP="0091411B">
      <w:pPr>
        <w:overflowPunct/>
        <w:jc w:val="right"/>
        <w:textAlignment w:val="auto"/>
        <w:outlineLvl w:val="1"/>
        <w:rPr>
          <w:rFonts w:eastAsia="Times New Roman"/>
          <w:sz w:val="20"/>
          <w:szCs w:val="20"/>
          <w:lang w:eastAsia="ru-RU"/>
        </w:rPr>
      </w:pPr>
    </w:p>
    <w:p w:rsidR="00CE6363" w:rsidRPr="00CE6363" w:rsidRDefault="00CE6363" w:rsidP="0091411B">
      <w:pPr>
        <w:overflowPunct/>
        <w:jc w:val="right"/>
        <w:textAlignment w:val="auto"/>
        <w:outlineLvl w:val="1"/>
        <w:rPr>
          <w:rFonts w:eastAsia="Times New Roman"/>
          <w:sz w:val="20"/>
          <w:szCs w:val="20"/>
          <w:lang w:eastAsia="ru-RU"/>
        </w:rPr>
      </w:pPr>
      <w:r w:rsidRPr="00CE6363">
        <w:rPr>
          <w:rFonts w:eastAsia="Times New Roman"/>
          <w:sz w:val="20"/>
          <w:szCs w:val="20"/>
          <w:lang w:eastAsia="ru-RU"/>
        </w:rPr>
        <w:t>Приложение 2</w:t>
      </w:r>
    </w:p>
    <w:p w:rsidR="00CE6363" w:rsidRPr="00CE6363" w:rsidRDefault="00CE6363" w:rsidP="0091411B">
      <w:pPr>
        <w:overflowPunct/>
        <w:jc w:val="right"/>
        <w:textAlignment w:val="auto"/>
        <w:outlineLvl w:val="1"/>
        <w:rPr>
          <w:rFonts w:eastAsia="Times New Roman"/>
          <w:sz w:val="20"/>
          <w:szCs w:val="20"/>
          <w:lang w:eastAsia="ru-RU"/>
        </w:rPr>
      </w:pPr>
      <w:r w:rsidRPr="00CE6363">
        <w:rPr>
          <w:rFonts w:eastAsia="Times New Roman"/>
          <w:sz w:val="20"/>
          <w:szCs w:val="20"/>
          <w:lang w:eastAsia="ru-RU"/>
        </w:rPr>
        <w:t xml:space="preserve">к муниципальной программе «Комплексное развитие сельских </w:t>
      </w:r>
    </w:p>
    <w:p w:rsidR="00CE6363" w:rsidRPr="00CE6363" w:rsidRDefault="00CE6363" w:rsidP="0091411B">
      <w:pPr>
        <w:overflowPunct/>
        <w:jc w:val="right"/>
        <w:textAlignment w:val="auto"/>
        <w:outlineLvl w:val="1"/>
        <w:rPr>
          <w:rFonts w:eastAsia="Times New Roman"/>
          <w:sz w:val="20"/>
          <w:szCs w:val="20"/>
          <w:lang w:eastAsia="ru-RU"/>
        </w:rPr>
      </w:pPr>
      <w:r w:rsidRPr="00CE6363">
        <w:rPr>
          <w:rFonts w:eastAsia="Times New Roman"/>
          <w:sz w:val="20"/>
          <w:szCs w:val="20"/>
          <w:lang w:eastAsia="ru-RU"/>
        </w:rPr>
        <w:t>территорий Чаинского района»</w:t>
      </w:r>
    </w:p>
    <w:p w:rsidR="00CE6363" w:rsidRPr="00CE6363" w:rsidRDefault="00CE6363" w:rsidP="0091411B">
      <w:pPr>
        <w:overflowPunct/>
        <w:jc w:val="right"/>
        <w:textAlignment w:val="auto"/>
        <w:outlineLvl w:val="1"/>
        <w:rPr>
          <w:rFonts w:eastAsia="Times New Roman"/>
          <w:sz w:val="20"/>
          <w:szCs w:val="20"/>
          <w:lang w:eastAsia="ru-RU"/>
        </w:rPr>
      </w:pPr>
    </w:p>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РЕСУРСНОЕ ОБЕСПЕЧЕНИЕ МУНИЦИПАЛЬНОЙ ПРОГРАММЫ</w:t>
      </w:r>
    </w:p>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«КОМПЛЕКСНОЕ РАЗВИТИЕ СЕЛЬСКИХ ТЕРРИТОРИЙ ЧАИНСКОГО РАЙОНА»</w:t>
      </w:r>
    </w:p>
    <w:p w:rsidR="00CE6363" w:rsidRPr="00CE6363" w:rsidRDefault="00CE6363" w:rsidP="0091411B">
      <w:pPr>
        <w:overflowPunct/>
        <w:jc w:val="right"/>
        <w:textAlignment w:val="auto"/>
        <w:rPr>
          <w:rFonts w:eastAsia="Times New Roman"/>
          <w:sz w:val="20"/>
          <w:szCs w:val="20"/>
          <w:lang w:eastAsia="ru-RU"/>
        </w:rPr>
      </w:pPr>
      <w:r w:rsidRPr="00CE6363">
        <w:rPr>
          <w:rFonts w:eastAsia="Times New Roman"/>
          <w:sz w:val="20"/>
          <w:szCs w:val="20"/>
          <w:lang w:eastAsia="ru-RU"/>
        </w:rPr>
        <w:t>тыс.руб.</w:t>
      </w:r>
    </w:p>
    <w:p w:rsidR="00CE6363" w:rsidRPr="00CE6363" w:rsidRDefault="00CE6363" w:rsidP="0091411B">
      <w:pPr>
        <w:overflowPunct/>
        <w:jc w:val="right"/>
        <w:textAlignment w:val="auto"/>
        <w:rPr>
          <w:rFonts w:eastAsia="Times New Roman"/>
          <w:sz w:val="20"/>
          <w:szCs w:val="20"/>
          <w:lang w:eastAsia="ru-RU"/>
        </w:rPr>
      </w:pPr>
    </w:p>
    <w:tbl>
      <w:tblPr>
        <w:tblW w:w="14883" w:type="dxa"/>
        <w:tblInd w:w="102" w:type="dxa"/>
        <w:tblLayout w:type="fixed"/>
        <w:tblCellMar>
          <w:top w:w="75" w:type="dxa"/>
          <w:left w:w="0" w:type="dxa"/>
          <w:bottom w:w="75" w:type="dxa"/>
          <w:right w:w="0" w:type="dxa"/>
        </w:tblCellMar>
        <w:tblLook w:val="0000" w:firstRow="0" w:lastRow="0" w:firstColumn="0" w:lastColumn="0" w:noHBand="0" w:noVBand="0"/>
      </w:tblPr>
      <w:tblGrid>
        <w:gridCol w:w="567"/>
        <w:gridCol w:w="2268"/>
        <w:gridCol w:w="1701"/>
        <w:gridCol w:w="1843"/>
        <w:gridCol w:w="1559"/>
        <w:gridCol w:w="1559"/>
        <w:gridCol w:w="1559"/>
        <w:gridCol w:w="1843"/>
        <w:gridCol w:w="1984"/>
      </w:tblGrid>
      <w:tr w:rsidR="00CE6363" w:rsidRPr="00CE6363" w:rsidTr="00CE6363">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 п/п</w:t>
            </w:r>
          </w:p>
        </w:tc>
        <w:tc>
          <w:tcPr>
            <w:tcW w:w="226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Наименование задачи муниципальной программы</w:t>
            </w:r>
          </w:p>
        </w:tc>
        <w:tc>
          <w:tcPr>
            <w:tcW w:w="170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Срок реализации</w:t>
            </w:r>
          </w:p>
        </w:tc>
        <w:tc>
          <w:tcPr>
            <w:tcW w:w="184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Объем финансирования</w:t>
            </w:r>
          </w:p>
        </w:tc>
        <w:tc>
          <w:tcPr>
            <w:tcW w:w="652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В том числе за счет средств</w:t>
            </w:r>
          </w:p>
        </w:tc>
        <w:tc>
          <w:tcPr>
            <w:tcW w:w="1984" w:type="dxa"/>
            <w:vMerge w:val="restart"/>
            <w:tcBorders>
              <w:top w:val="single" w:sz="4" w:space="0" w:color="auto"/>
              <w:left w:val="single" w:sz="4" w:space="0" w:color="auto"/>
              <w:right w:val="single" w:sz="4" w:space="0" w:color="auto"/>
            </w:tcBorders>
            <w:vAlign w:val="cente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Соисполнитель</w:t>
            </w:r>
          </w:p>
        </w:tc>
      </w:tr>
      <w:tr w:rsidR="00CE6363" w:rsidRPr="00CE6363" w:rsidTr="00CE6363">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p>
        </w:tc>
        <w:tc>
          <w:tcPr>
            <w:tcW w:w="17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p>
        </w:tc>
        <w:tc>
          <w:tcPr>
            <w:tcW w:w="18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федерального бюджета (по согласованию) (прогноз)</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областного бюджета (по согласованию) (прогноз)</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местного бюджета</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внебюджетных источников (по согласованию) (прогноз)</w:t>
            </w:r>
          </w:p>
        </w:tc>
        <w:tc>
          <w:tcPr>
            <w:tcW w:w="1984" w:type="dxa"/>
            <w:vMerge/>
            <w:tcBorders>
              <w:left w:val="single" w:sz="4" w:space="0" w:color="auto"/>
              <w:bottom w:val="single" w:sz="4" w:space="0" w:color="auto"/>
              <w:right w:val="single" w:sz="4" w:space="0" w:color="auto"/>
            </w:tcBorders>
          </w:tcPr>
          <w:p w:rsidR="00CE6363" w:rsidRPr="00CE6363" w:rsidRDefault="00CE6363" w:rsidP="0091411B">
            <w:pPr>
              <w:overflowPunct/>
              <w:textAlignment w:val="auto"/>
              <w:rPr>
                <w:rFonts w:eastAsia="Times New Roman"/>
                <w:sz w:val="20"/>
                <w:szCs w:val="20"/>
                <w:lang w:eastAsia="ru-RU"/>
              </w:rPr>
            </w:pPr>
          </w:p>
        </w:tc>
      </w:tr>
      <w:tr w:rsidR="00CE6363" w:rsidRPr="00CE6363" w:rsidTr="00CE6363">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1</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3</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4</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5</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6</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7</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8</w:t>
            </w:r>
          </w:p>
        </w:tc>
        <w:tc>
          <w:tcPr>
            <w:tcW w:w="1984" w:type="dxa"/>
            <w:tcBorders>
              <w:top w:val="single" w:sz="4" w:space="0" w:color="auto"/>
              <w:left w:val="single" w:sz="4" w:space="0" w:color="auto"/>
              <w:bottom w:val="single" w:sz="4" w:space="0" w:color="auto"/>
              <w:right w:val="single" w:sz="4" w:space="0" w:color="auto"/>
            </w:tcBorders>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9</w:t>
            </w:r>
          </w:p>
        </w:tc>
      </w:tr>
      <w:tr w:rsidR="00CE6363" w:rsidRPr="00CE6363" w:rsidTr="00CE6363">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1</w:t>
            </w:r>
          </w:p>
        </w:tc>
        <w:tc>
          <w:tcPr>
            <w:tcW w:w="14316"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Задача 1. Удовлетворение потребностей сельского населения в благоустроенном жилье (строительство, приобретение жилья, участие в долевом строительстве жилых домов (квартир) в сельской местности)</w:t>
            </w:r>
          </w:p>
        </w:tc>
      </w:tr>
      <w:tr w:rsidR="00CE6363" w:rsidRPr="00CE6363" w:rsidTr="00CE6363">
        <w:tc>
          <w:tcPr>
            <w:tcW w:w="567"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p>
        </w:tc>
        <w:tc>
          <w:tcPr>
            <w:tcW w:w="2268"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b/>
                <w:sz w:val="20"/>
                <w:szCs w:val="20"/>
                <w:lang w:eastAsia="ru-RU"/>
              </w:rPr>
              <w:t>Мероприятие 1</w:t>
            </w:r>
            <w:r w:rsidRPr="00CE6363">
              <w:rPr>
                <w:rFonts w:eastAsia="Times New Roman"/>
                <w:sz w:val="20"/>
                <w:szCs w:val="20"/>
                <w:lang w:eastAsia="ru-RU"/>
              </w:rPr>
              <w:t>.</w:t>
            </w:r>
          </w:p>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 xml:space="preserve"> Улучшение жилищных условий граждан, проживающих на территории Чаинского района </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Всего</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16068,05982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2440,42444</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7518,9757</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1566,40907</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4542,25061</w:t>
            </w:r>
          </w:p>
        </w:tc>
        <w:tc>
          <w:tcPr>
            <w:tcW w:w="1984" w:type="dxa"/>
            <w:vMerge w:val="restart"/>
            <w:tcBorders>
              <w:top w:val="single" w:sz="4" w:space="0" w:color="auto"/>
              <w:left w:val="single" w:sz="4" w:space="0" w:color="auto"/>
              <w:right w:val="single" w:sz="4" w:space="0" w:color="auto"/>
            </w:tcBorders>
          </w:tcPr>
          <w:p w:rsidR="00CE6363" w:rsidRPr="00CE6363" w:rsidRDefault="00CE6363" w:rsidP="0091411B">
            <w:pPr>
              <w:overflowPunct/>
              <w:jc w:val="center"/>
              <w:textAlignment w:val="auto"/>
              <w:rPr>
                <w:rFonts w:eastAsia="Times New Roman"/>
                <w:sz w:val="20"/>
                <w:szCs w:val="20"/>
                <w:lang w:eastAsia="ru-RU"/>
              </w:rPr>
            </w:pPr>
          </w:p>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 xml:space="preserve">    -</w:t>
            </w:r>
          </w:p>
        </w:tc>
      </w:tr>
      <w:tr w:rsidR="00CE6363" w:rsidRPr="00CE6363" w:rsidTr="00CE6363">
        <w:tc>
          <w:tcPr>
            <w:tcW w:w="567"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6773,05559</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1329,2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3027,8</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335,15385</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2080,90174</w:t>
            </w:r>
          </w:p>
        </w:tc>
        <w:tc>
          <w:tcPr>
            <w:tcW w:w="1984" w:type="dxa"/>
            <w:vMerge/>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sz w:val="20"/>
                <w:szCs w:val="20"/>
                <w:lang w:eastAsia="ru-RU"/>
              </w:rPr>
            </w:pPr>
          </w:p>
        </w:tc>
      </w:tr>
      <w:tr w:rsidR="00CE6363" w:rsidRPr="00CE6363" w:rsidTr="00CE6363">
        <w:tc>
          <w:tcPr>
            <w:tcW w:w="567"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2021</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818,68798</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161,63807</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370,04991</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41,0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246,0</w:t>
            </w:r>
          </w:p>
        </w:tc>
        <w:tc>
          <w:tcPr>
            <w:tcW w:w="1984" w:type="dxa"/>
            <w:vMerge/>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sz w:val="20"/>
                <w:szCs w:val="20"/>
                <w:lang w:eastAsia="ru-RU"/>
              </w:rPr>
            </w:pPr>
          </w:p>
        </w:tc>
      </w:tr>
      <w:tr w:rsidR="00CE6363" w:rsidRPr="00CE6363" w:rsidTr="00CE6363">
        <w:tc>
          <w:tcPr>
            <w:tcW w:w="567"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1624,79671</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199,60169</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856,51617</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81,23984</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487,43901</w:t>
            </w:r>
          </w:p>
        </w:tc>
        <w:tc>
          <w:tcPr>
            <w:tcW w:w="1984" w:type="dxa"/>
            <w:vMerge/>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sz w:val="20"/>
                <w:szCs w:val="20"/>
                <w:lang w:eastAsia="ru-RU"/>
              </w:rPr>
            </w:pPr>
          </w:p>
        </w:tc>
      </w:tr>
      <w:tr w:rsidR="00CE6363" w:rsidRPr="00CE6363" w:rsidTr="00CE6363">
        <w:tc>
          <w:tcPr>
            <w:tcW w:w="567"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2023</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2180,30748</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306,47447</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1110,72539</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109,01538</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654,09224</w:t>
            </w:r>
          </w:p>
        </w:tc>
        <w:tc>
          <w:tcPr>
            <w:tcW w:w="1984" w:type="dxa"/>
            <w:vMerge/>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sz w:val="20"/>
                <w:szCs w:val="20"/>
                <w:lang w:eastAsia="ru-RU"/>
              </w:rPr>
            </w:pPr>
          </w:p>
        </w:tc>
      </w:tr>
      <w:tr w:rsidR="00CE6363" w:rsidRPr="00CE6363" w:rsidTr="00CE6363">
        <w:tc>
          <w:tcPr>
            <w:tcW w:w="567"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 xml:space="preserve">2024 </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4171,21206</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443,51021</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2153,88423</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500,0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1073,81762</w:t>
            </w:r>
          </w:p>
        </w:tc>
        <w:tc>
          <w:tcPr>
            <w:tcW w:w="1984" w:type="dxa"/>
            <w:vMerge/>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sz w:val="20"/>
                <w:szCs w:val="20"/>
                <w:lang w:eastAsia="ru-RU"/>
              </w:rPr>
            </w:pPr>
          </w:p>
        </w:tc>
      </w:tr>
      <w:tr w:rsidR="00CE6363" w:rsidRPr="00CE6363" w:rsidTr="00CE6363">
        <w:tc>
          <w:tcPr>
            <w:tcW w:w="567"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p>
        </w:tc>
        <w:tc>
          <w:tcPr>
            <w:tcW w:w="2268"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2025 (прогноз)</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500,0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500,0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1984" w:type="dxa"/>
            <w:vMerge/>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sz w:val="20"/>
                <w:szCs w:val="20"/>
                <w:lang w:eastAsia="ru-RU"/>
              </w:rPr>
            </w:pPr>
          </w:p>
        </w:tc>
      </w:tr>
      <w:tr w:rsidR="00CE6363" w:rsidRPr="00CE6363" w:rsidTr="00CE6363">
        <w:tc>
          <w:tcPr>
            <w:tcW w:w="567"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Итого по разделу 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sz w:val="20"/>
                <w:szCs w:val="20"/>
                <w:lang w:eastAsia="ru-RU"/>
              </w:rPr>
              <w:t>16068,05982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sz w:val="20"/>
                <w:szCs w:val="20"/>
                <w:lang w:eastAsia="ru-RU"/>
              </w:rPr>
              <w:t>2440,42444</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sz w:val="20"/>
                <w:szCs w:val="20"/>
                <w:lang w:eastAsia="ru-RU"/>
              </w:rPr>
              <w:t>7518,9757</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sz w:val="20"/>
                <w:szCs w:val="20"/>
                <w:lang w:eastAsia="ru-RU"/>
              </w:rPr>
              <w:t>1566,40907</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sz w:val="20"/>
                <w:szCs w:val="20"/>
                <w:lang w:eastAsia="ru-RU"/>
              </w:rPr>
              <w:t>4542,25061</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w:t>
            </w:r>
          </w:p>
        </w:tc>
        <w:tc>
          <w:tcPr>
            <w:tcW w:w="12332"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Задача 2. Благоустройство сельских территорий населенных пунктов Чаинского района</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p>
        </w:tc>
        <w:tc>
          <w:tcPr>
            <w:tcW w:w="12332"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Мероприятие 1. Реализация проектов по благоустройству сельских территорий</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vMerge w:val="restart"/>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p>
        </w:tc>
        <w:tc>
          <w:tcPr>
            <w:tcW w:w="2268"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Мероприятие 1.2.1</w:t>
            </w:r>
          </w:p>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 xml:space="preserve">Благоустройство </w:t>
            </w:r>
            <w:r w:rsidRPr="00CE6363">
              <w:rPr>
                <w:rFonts w:eastAsia="Times New Roman"/>
                <w:sz w:val="20"/>
                <w:szCs w:val="20"/>
                <w:lang w:eastAsia="ru-RU"/>
              </w:rPr>
              <w:lastRenderedPageBreak/>
              <w:t xml:space="preserve">территорий около районной больницы с.ПодгорноеЧаинского района, ул.Лесная, д.32 </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lastRenderedPageBreak/>
              <w:t>Всего</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2020,7397</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1000,59959</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204,94073</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741,3508</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73,84858</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2020,7397</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1000,59959</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204,94073</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741,3508</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73,84858</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2021</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2023</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2024</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2025</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p>
        </w:tc>
        <w:tc>
          <w:tcPr>
            <w:tcW w:w="2268"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Мероприятие 1.2.2</w:t>
            </w:r>
          </w:p>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Благоустройство площадки для проведения мероприятий с.НижняяТигаул.Трактовая, д.5</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Всего</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3089,19979</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1538,5</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315,1</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1180,8492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54,75059</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3089,19979</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1538,5</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315,1</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1180,8492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54,75059</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2021</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2023</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2024</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2025</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p>
        </w:tc>
        <w:tc>
          <w:tcPr>
            <w:tcW w:w="2268"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Мероприятие 1.2.3</w:t>
            </w:r>
          </w:p>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Ремонт тротуара с.Подгорное, ул.Трактовая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Всего</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2021</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2023</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2024</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2025</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vMerge w:val="restart"/>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Мероприятие 1.2.4</w:t>
            </w:r>
          </w:p>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bCs/>
                <w:sz w:val="20"/>
                <w:szCs w:val="20"/>
                <w:lang w:eastAsia="ru-RU"/>
              </w:rPr>
              <w:t xml:space="preserve">Обустройство площадок накопления твердых коммунальных отходов </w:t>
            </w:r>
            <w:r w:rsidRPr="00CE6363">
              <w:rPr>
                <w:rFonts w:eastAsia="Times New Roman"/>
                <w:bCs/>
                <w:sz w:val="20"/>
                <w:szCs w:val="20"/>
                <w:lang w:eastAsia="ru-RU"/>
              </w:rPr>
              <w:lastRenderedPageBreak/>
              <w:t>(ТКО) в с.ЛеботерЧаинского района Томской области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lastRenderedPageBreak/>
              <w:t>Всего</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bCs/>
                <w:sz w:val="20"/>
                <w:szCs w:val="20"/>
                <w:lang w:eastAsia="ru-RU"/>
              </w:rPr>
              <w:t>280,5</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bCs/>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bCs/>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bCs/>
                <w:sz w:val="20"/>
                <w:szCs w:val="20"/>
                <w:lang w:eastAsia="ru-RU"/>
              </w:rPr>
              <w:t>280,5</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bCs/>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2021</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2023</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2024</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bCs/>
                <w:sz w:val="20"/>
                <w:szCs w:val="20"/>
                <w:lang w:eastAsia="ru-RU"/>
              </w:rPr>
              <w:t>280,5</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bCs/>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bCs/>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bCs/>
                <w:sz w:val="20"/>
                <w:szCs w:val="20"/>
                <w:lang w:eastAsia="ru-RU"/>
              </w:rPr>
              <w:t>280,5</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bCs/>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2025</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Cs/>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Итого по разделу 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5390,43949</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2539,09959</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520,04073</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2202,7</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128,59917</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3</w:t>
            </w:r>
          </w:p>
        </w:tc>
        <w:tc>
          <w:tcPr>
            <w:tcW w:w="12332"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Задача 3. Повышение уровня газификации жилых домов в сельской местности</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2332"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 xml:space="preserve">Мероприятие 1. Подготовка и актуализация проектно-сметной документации </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Мероприятие 1.1.</w:t>
            </w:r>
          </w:p>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sz w:val="20"/>
                <w:szCs w:val="20"/>
                <w:lang w:eastAsia="ru-RU"/>
              </w:rPr>
              <w:t>Актуализация проектно-сметной документации газоснабжения с.ПодгорноеЧаинского района Томской области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Всего</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85,7</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85,7</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2021</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85,7</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85,70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2023</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2024</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2025</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2332" w:type="dxa"/>
            <w:gridSpan w:val="7"/>
            <w:tcBorders>
              <w:top w:val="single" w:sz="4" w:space="0" w:color="auto"/>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Мероприятие 2. Строительство внутрипоселкового газопровода низкого давления</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Мероприятие 2.1.</w:t>
            </w:r>
          </w:p>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Газоснабжение села Подгорное Чаинского района Томской области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Всего</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2021</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2023</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2024</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2025</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567"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p>
        </w:tc>
        <w:tc>
          <w:tcPr>
            <w:tcW w:w="2268"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Итого по разделу 3</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bCs/>
                <w:sz w:val="20"/>
                <w:szCs w:val="20"/>
                <w:lang w:eastAsia="ru-RU"/>
              </w:rPr>
            </w:pPr>
            <w:r w:rsidRPr="00CE6363">
              <w:rPr>
                <w:rFonts w:eastAsia="Times New Roman"/>
                <w:b/>
                <w:bCs/>
                <w:sz w:val="20"/>
                <w:szCs w:val="20"/>
                <w:lang w:eastAsia="ru-RU"/>
              </w:rPr>
              <w:t>85,7</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bCs/>
                <w:sz w:val="20"/>
                <w:szCs w:val="20"/>
                <w:lang w:eastAsia="ru-RU"/>
              </w:rPr>
            </w:pPr>
            <w:r w:rsidRPr="00CE6363">
              <w:rPr>
                <w:rFonts w:eastAsia="Times New Roman"/>
                <w:b/>
                <w:bCs/>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bCs/>
                <w:sz w:val="20"/>
                <w:szCs w:val="20"/>
                <w:lang w:eastAsia="ru-RU"/>
              </w:rPr>
            </w:pPr>
            <w:r w:rsidRPr="00CE6363">
              <w:rPr>
                <w:rFonts w:eastAsia="Times New Roman"/>
                <w:b/>
                <w:bCs/>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bCs/>
                <w:sz w:val="20"/>
                <w:szCs w:val="20"/>
                <w:lang w:eastAsia="ru-RU"/>
              </w:rPr>
            </w:pPr>
            <w:r w:rsidRPr="00CE6363">
              <w:rPr>
                <w:rFonts w:eastAsia="Times New Roman"/>
                <w:b/>
                <w:bCs/>
                <w:sz w:val="20"/>
                <w:szCs w:val="20"/>
                <w:lang w:eastAsia="ru-RU"/>
              </w:rPr>
              <w:t>85,7</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bCs/>
                <w:sz w:val="20"/>
                <w:szCs w:val="20"/>
                <w:lang w:eastAsia="ru-RU"/>
              </w:rPr>
            </w:pPr>
            <w:r w:rsidRPr="00CE6363">
              <w:rPr>
                <w:rFonts w:eastAsia="Times New Roman"/>
                <w:b/>
                <w:bCs/>
                <w:sz w:val="20"/>
                <w:szCs w:val="20"/>
                <w:lang w:eastAsia="ru-RU"/>
              </w:rPr>
              <w:t>0,00</w:t>
            </w:r>
          </w:p>
        </w:tc>
        <w:tc>
          <w:tcPr>
            <w:tcW w:w="1984" w:type="dxa"/>
            <w:tcBorders>
              <w:left w:val="single" w:sz="4" w:space="0" w:color="auto"/>
              <w:right w:val="single" w:sz="4" w:space="0" w:color="auto"/>
            </w:tcBorders>
          </w:tcPr>
          <w:p w:rsidR="00CE6363" w:rsidRPr="00CE6363" w:rsidRDefault="00CE6363" w:rsidP="0091411B">
            <w:pPr>
              <w:overflowPunct/>
              <w:jc w:val="center"/>
              <w:textAlignment w:val="auto"/>
              <w:rPr>
                <w:rFonts w:eastAsia="Times New Roman"/>
                <w:b/>
                <w:sz w:val="20"/>
                <w:szCs w:val="20"/>
                <w:lang w:eastAsia="ru-RU"/>
              </w:rPr>
            </w:pPr>
          </w:p>
        </w:tc>
      </w:tr>
      <w:tr w:rsidR="00CE6363" w:rsidRPr="00CE6363" w:rsidTr="00CE6363">
        <w:tc>
          <w:tcPr>
            <w:tcW w:w="2835"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Итого по Программе</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Всего</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21544,19931</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4979,52403</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8039,01643</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3854,80907</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4670,84978</w:t>
            </w:r>
          </w:p>
        </w:tc>
        <w:tc>
          <w:tcPr>
            <w:tcW w:w="1984" w:type="dxa"/>
            <w:vMerge w:val="restart"/>
            <w:tcBorders>
              <w:left w:val="single" w:sz="4" w:space="0" w:color="auto"/>
              <w:bottom w:val="single" w:sz="4" w:space="0" w:color="auto"/>
              <w:right w:val="single" w:sz="4" w:space="0" w:color="auto"/>
            </w:tcBorders>
          </w:tcPr>
          <w:p w:rsidR="00CE6363" w:rsidRPr="00CE6363" w:rsidRDefault="00CE6363" w:rsidP="0091411B">
            <w:pPr>
              <w:overflowPunct/>
              <w:jc w:val="center"/>
              <w:textAlignment w:val="auto"/>
              <w:rPr>
                <w:rFonts w:eastAsia="Times New Roman"/>
                <w:sz w:val="20"/>
                <w:szCs w:val="20"/>
                <w:lang w:eastAsia="ru-RU"/>
              </w:rPr>
            </w:pPr>
          </w:p>
          <w:p w:rsidR="00CE6363" w:rsidRPr="00CE6363" w:rsidRDefault="00CE6363" w:rsidP="0091411B">
            <w:pPr>
              <w:overflowPunct/>
              <w:jc w:val="center"/>
              <w:textAlignment w:val="auto"/>
              <w:rPr>
                <w:rFonts w:eastAsia="Times New Roman"/>
                <w:sz w:val="20"/>
                <w:szCs w:val="20"/>
                <w:lang w:eastAsia="ru-RU"/>
              </w:rPr>
            </w:pPr>
          </w:p>
        </w:tc>
      </w:tr>
      <w:tr w:rsidR="00CE6363" w:rsidRPr="00CE6363" w:rsidTr="00CE6363">
        <w:tc>
          <w:tcPr>
            <w:tcW w:w="2835" w:type="dxa"/>
            <w:gridSpan w:val="2"/>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11882,99508</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3868,29959</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3547,84073</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2257,35385</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2209,50091</w:t>
            </w:r>
          </w:p>
        </w:tc>
        <w:tc>
          <w:tcPr>
            <w:tcW w:w="1984" w:type="dxa"/>
            <w:vMerge/>
            <w:tcBorders>
              <w:left w:val="single" w:sz="4" w:space="0" w:color="auto"/>
              <w:bottom w:val="single" w:sz="4" w:space="0" w:color="auto"/>
              <w:right w:val="single" w:sz="4" w:space="0" w:color="auto"/>
            </w:tcBorders>
          </w:tcPr>
          <w:p w:rsidR="00CE6363" w:rsidRPr="00CE6363" w:rsidRDefault="00CE6363" w:rsidP="0091411B">
            <w:pPr>
              <w:overflowPunct/>
              <w:jc w:val="center"/>
              <w:textAlignment w:val="auto"/>
              <w:rPr>
                <w:rFonts w:eastAsia="Times New Roman"/>
                <w:sz w:val="20"/>
                <w:szCs w:val="20"/>
                <w:lang w:eastAsia="ru-RU"/>
              </w:rPr>
            </w:pPr>
          </w:p>
        </w:tc>
      </w:tr>
      <w:tr w:rsidR="00CE6363" w:rsidRPr="00CE6363" w:rsidTr="00CE6363">
        <w:tc>
          <w:tcPr>
            <w:tcW w:w="2835" w:type="dxa"/>
            <w:gridSpan w:val="2"/>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2021</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904,38798</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161,63807</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370,04991</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126,7</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246,0</w:t>
            </w:r>
          </w:p>
        </w:tc>
        <w:tc>
          <w:tcPr>
            <w:tcW w:w="1984" w:type="dxa"/>
            <w:vMerge/>
            <w:tcBorders>
              <w:left w:val="single" w:sz="4" w:space="0" w:color="auto"/>
              <w:bottom w:val="single" w:sz="4" w:space="0" w:color="auto"/>
              <w:right w:val="single" w:sz="4" w:space="0" w:color="auto"/>
            </w:tcBorders>
          </w:tcPr>
          <w:p w:rsidR="00CE6363" w:rsidRPr="00CE6363" w:rsidRDefault="00CE6363" w:rsidP="0091411B">
            <w:pPr>
              <w:overflowPunct/>
              <w:jc w:val="center"/>
              <w:textAlignment w:val="auto"/>
              <w:rPr>
                <w:rFonts w:eastAsia="Times New Roman"/>
                <w:sz w:val="20"/>
                <w:szCs w:val="20"/>
                <w:lang w:eastAsia="ru-RU"/>
              </w:rPr>
            </w:pPr>
          </w:p>
        </w:tc>
      </w:tr>
      <w:tr w:rsidR="00CE6363" w:rsidRPr="00CE6363" w:rsidTr="00CE6363">
        <w:tc>
          <w:tcPr>
            <w:tcW w:w="2835"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1624,79671</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199,60169</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856,51617</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81,23984</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487,43901</w:t>
            </w:r>
          </w:p>
        </w:tc>
        <w:tc>
          <w:tcPr>
            <w:tcW w:w="1984" w:type="dxa"/>
            <w:vMerge/>
            <w:tcBorders>
              <w:left w:val="single" w:sz="4" w:space="0" w:color="auto"/>
              <w:bottom w:val="single" w:sz="4" w:space="0" w:color="auto"/>
              <w:right w:val="single" w:sz="4" w:space="0" w:color="auto"/>
            </w:tcBorders>
          </w:tcPr>
          <w:p w:rsidR="00CE6363" w:rsidRPr="00CE6363" w:rsidRDefault="00CE6363" w:rsidP="0091411B">
            <w:pPr>
              <w:overflowPunct/>
              <w:jc w:val="center"/>
              <w:textAlignment w:val="auto"/>
              <w:rPr>
                <w:rFonts w:eastAsia="Times New Roman"/>
                <w:sz w:val="20"/>
                <w:szCs w:val="20"/>
                <w:lang w:eastAsia="ru-RU"/>
              </w:rPr>
            </w:pPr>
          </w:p>
        </w:tc>
      </w:tr>
      <w:tr w:rsidR="00CE6363" w:rsidRPr="00CE6363" w:rsidTr="00CE6363">
        <w:tc>
          <w:tcPr>
            <w:tcW w:w="2835"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2023</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2180,30748</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306,47447</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1110,72539</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109,01538</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654,09224</w:t>
            </w:r>
          </w:p>
        </w:tc>
        <w:tc>
          <w:tcPr>
            <w:tcW w:w="1984" w:type="dxa"/>
            <w:vMerge/>
            <w:tcBorders>
              <w:left w:val="single" w:sz="4" w:space="0" w:color="auto"/>
              <w:bottom w:val="single" w:sz="4" w:space="0" w:color="auto"/>
              <w:right w:val="single" w:sz="4" w:space="0" w:color="auto"/>
            </w:tcBorders>
          </w:tcPr>
          <w:p w:rsidR="00CE6363" w:rsidRPr="00CE6363" w:rsidRDefault="00CE6363" w:rsidP="0091411B">
            <w:pPr>
              <w:overflowPunct/>
              <w:jc w:val="center"/>
              <w:textAlignment w:val="auto"/>
              <w:rPr>
                <w:rFonts w:eastAsia="Times New Roman"/>
                <w:sz w:val="20"/>
                <w:szCs w:val="20"/>
                <w:lang w:eastAsia="ru-RU"/>
              </w:rPr>
            </w:pPr>
          </w:p>
        </w:tc>
      </w:tr>
      <w:tr w:rsidR="00CE6363" w:rsidRPr="00CE6363" w:rsidTr="00CE6363">
        <w:tc>
          <w:tcPr>
            <w:tcW w:w="2835"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 xml:space="preserve">2024 </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4451,71206</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443,51021</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2153,88423</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780,5</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1073,81762</w:t>
            </w:r>
          </w:p>
        </w:tc>
        <w:tc>
          <w:tcPr>
            <w:tcW w:w="1984" w:type="dxa"/>
            <w:vMerge/>
            <w:tcBorders>
              <w:left w:val="single" w:sz="4" w:space="0" w:color="auto"/>
              <w:bottom w:val="single" w:sz="4" w:space="0" w:color="auto"/>
              <w:right w:val="single" w:sz="4" w:space="0" w:color="auto"/>
            </w:tcBorders>
          </w:tcPr>
          <w:p w:rsidR="00CE6363" w:rsidRPr="00CE6363" w:rsidRDefault="00CE6363" w:rsidP="0091411B">
            <w:pPr>
              <w:overflowPunct/>
              <w:jc w:val="center"/>
              <w:textAlignment w:val="auto"/>
              <w:rPr>
                <w:rFonts w:eastAsia="Times New Roman"/>
                <w:sz w:val="20"/>
                <w:szCs w:val="20"/>
                <w:lang w:eastAsia="ru-RU"/>
              </w:rPr>
            </w:pPr>
          </w:p>
        </w:tc>
      </w:tr>
      <w:tr w:rsidR="00CE6363" w:rsidRPr="00CE6363" w:rsidTr="00CE6363">
        <w:tc>
          <w:tcPr>
            <w:tcW w:w="2835"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2025 (прогноз)</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500,0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500,0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1984" w:type="dxa"/>
            <w:vMerge/>
            <w:tcBorders>
              <w:left w:val="single" w:sz="4" w:space="0" w:color="auto"/>
              <w:bottom w:val="single" w:sz="4" w:space="0" w:color="auto"/>
              <w:right w:val="single" w:sz="4" w:space="0" w:color="auto"/>
            </w:tcBorders>
          </w:tcPr>
          <w:p w:rsidR="00CE6363" w:rsidRPr="00CE6363" w:rsidRDefault="00CE6363" w:rsidP="0091411B">
            <w:pPr>
              <w:overflowPunct/>
              <w:jc w:val="center"/>
              <w:textAlignment w:val="auto"/>
              <w:rPr>
                <w:rFonts w:eastAsia="Times New Roman"/>
                <w:sz w:val="20"/>
                <w:szCs w:val="20"/>
                <w:lang w:eastAsia="ru-RU"/>
              </w:rPr>
            </w:pPr>
          </w:p>
        </w:tc>
      </w:tr>
    </w:tbl>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Руководитель ответственного исполнителя _________________ (Ф.И.О.)</w:t>
      </w:r>
    </w:p>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Исполнитель: ____________________ (Ф.И.О.)</w:t>
      </w:r>
    </w:p>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Контактный телефон: __________________</w:t>
      </w:r>
    </w:p>
    <w:p w:rsidR="00CE6363" w:rsidRPr="00CE6363" w:rsidRDefault="00CE6363" w:rsidP="0091411B">
      <w:pPr>
        <w:overflowPunct/>
        <w:jc w:val="center"/>
        <w:textAlignment w:val="auto"/>
        <w:rPr>
          <w:rFonts w:eastAsia="Times New Roman"/>
          <w:sz w:val="20"/>
          <w:szCs w:val="20"/>
          <w:lang w:eastAsia="ru-RU"/>
        </w:rPr>
      </w:pPr>
    </w:p>
    <w:p w:rsidR="00CE6363" w:rsidRPr="00CE6363" w:rsidRDefault="00CE6363" w:rsidP="0091411B">
      <w:pPr>
        <w:overflowPunct/>
        <w:jc w:val="center"/>
        <w:textAlignment w:val="auto"/>
        <w:rPr>
          <w:rFonts w:eastAsia="Times New Roman"/>
          <w:sz w:val="20"/>
          <w:szCs w:val="20"/>
          <w:lang w:eastAsia="ru-RU"/>
        </w:rPr>
      </w:pPr>
    </w:p>
    <w:p w:rsidR="00CE6363" w:rsidRPr="00CE6363" w:rsidRDefault="00CE6363" w:rsidP="0091411B">
      <w:pPr>
        <w:overflowPunct/>
        <w:jc w:val="right"/>
        <w:textAlignment w:val="auto"/>
        <w:rPr>
          <w:rFonts w:eastAsia="Times New Roman"/>
          <w:sz w:val="20"/>
          <w:szCs w:val="20"/>
          <w:lang w:eastAsia="ru-RU"/>
        </w:rPr>
      </w:pPr>
      <w:r w:rsidRPr="00CE6363">
        <w:rPr>
          <w:rFonts w:eastAsia="Times New Roman"/>
          <w:sz w:val="20"/>
          <w:szCs w:val="20"/>
          <w:lang w:eastAsia="ru-RU"/>
        </w:rPr>
        <w:t>Приложение 3</w:t>
      </w:r>
    </w:p>
    <w:p w:rsidR="00CE6363" w:rsidRPr="00CE6363" w:rsidRDefault="00CE6363" w:rsidP="0091411B">
      <w:pPr>
        <w:overflowPunct/>
        <w:jc w:val="right"/>
        <w:textAlignment w:val="auto"/>
        <w:rPr>
          <w:rFonts w:eastAsia="Times New Roman"/>
          <w:sz w:val="20"/>
          <w:szCs w:val="20"/>
          <w:lang w:eastAsia="ru-RU"/>
        </w:rPr>
      </w:pPr>
      <w:r w:rsidRPr="00CE6363">
        <w:rPr>
          <w:rFonts w:eastAsia="Times New Roman"/>
          <w:sz w:val="20"/>
          <w:szCs w:val="20"/>
          <w:lang w:eastAsia="ru-RU"/>
        </w:rPr>
        <w:t xml:space="preserve">к муниципальной программе «Комплексное развитие сельских </w:t>
      </w:r>
    </w:p>
    <w:p w:rsidR="00CE6363" w:rsidRPr="00CE6363" w:rsidRDefault="00CE6363" w:rsidP="0091411B">
      <w:pPr>
        <w:overflowPunct/>
        <w:jc w:val="right"/>
        <w:textAlignment w:val="auto"/>
        <w:rPr>
          <w:rFonts w:eastAsia="Times New Roman"/>
          <w:sz w:val="20"/>
          <w:szCs w:val="20"/>
          <w:lang w:eastAsia="ru-RU"/>
        </w:rPr>
      </w:pPr>
      <w:r w:rsidRPr="00CE6363">
        <w:rPr>
          <w:rFonts w:eastAsia="Times New Roman"/>
          <w:sz w:val="20"/>
          <w:szCs w:val="20"/>
          <w:lang w:eastAsia="ru-RU"/>
        </w:rPr>
        <w:t>территорий Чаинского района»</w:t>
      </w:r>
    </w:p>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РЕСУРСНОЕ ОБЕСПЕЧЕНИЕ</w:t>
      </w:r>
    </w:p>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РЕАЛИЗАЦИИ МУНИЦИПАЛЬНОЙ ПРОГРАММЫ ЗА СЧЕТ СРЕДСТВ БЮДЖЕТА</w:t>
      </w:r>
    </w:p>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МУНИЦИПАЛЬНОГО ОБРАЗОВАНИЯ «ЧАИНСКИЙ РАЙОН ТОМСКОЙ ОБЛАСТИ»</w:t>
      </w:r>
    </w:p>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ПО ГЛАВНЫМ РАСПОРЯДИТЕЛЯМ БЮДЖЕТНЫХ СРЕДСТВ</w:t>
      </w:r>
    </w:p>
    <w:p w:rsidR="00CE6363" w:rsidRPr="00CE6363" w:rsidRDefault="00CE6363" w:rsidP="0091411B">
      <w:pPr>
        <w:overflowPunct/>
        <w:jc w:val="right"/>
        <w:textAlignment w:val="auto"/>
        <w:rPr>
          <w:rFonts w:eastAsia="Times New Roman"/>
          <w:sz w:val="20"/>
          <w:szCs w:val="20"/>
          <w:lang w:eastAsia="ru-RU"/>
        </w:rPr>
      </w:pPr>
      <w:r w:rsidRPr="00CE6363">
        <w:rPr>
          <w:rFonts w:eastAsia="Times New Roman"/>
          <w:sz w:val="20"/>
          <w:szCs w:val="20"/>
          <w:lang w:eastAsia="ru-RU"/>
        </w:rPr>
        <w:t>тыс.руб.</w:t>
      </w:r>
    </w:p>
    <w:p w:rsidR="00CE6363" w:rsidRPr="00CE6363" w:rsidRDefault="00CE6363" w:rsidP="0091411B">
      <w:pPr>
        <w:overflowPunct/>
        <w:jc w:val="center"/>
        <w:textAlignment w:val="auto"/>
        <w:rPr>
          <w:rFonts w:eastAsia="Times New Roman"/>
          <w:sz w:val="20"/>
          <w:szCs w:val="20"/>
          <w:lang w:eastAsia="ru-RU"/>
        </w:rPr>
      </w:pPr>
    </w:p>
    <w:tbl>
      <w:tblPr>
        <w:tblW w:w="14601" w:type="dxa"/>
        <w:tblInd w:w="102" w:type="dxa"/>
        <w:tblLayout w:type="fixed"/>
        <w:tblCellMar>
          <w:top w:w="75" w:type="dxa"/>
          <w:left w:w="0" w:type="dxa"/>
          <w:bottom w:w="75" w:type="dxa"/>
          <w:right w:w="0" w:type="dxa"/>
        </w:tblCellMar>
        <w:tblLook w:val="0000" w:firstRow="0" w:lastRow="0" w:firstColumn="0" w:lastColumn="0" w:noHBand="0" w:noVBand="0"/>
      </w:tblPr>
      <w:tblGrid>
        <w:gridCol w:w="709"/>
        <w:gridCol w:w="4253"/>
        <w:gridCol w:w="2126"/>
        <w:gridCol w:w="2268"/>
        <w:gridCol w:w="5245"/>
      </w:tblGrid>
      <w:tr w:rsidR="00CE6363" w:rsidRPr="00CE6363" w:rsidTr="00CE6363">
        <w:tc>
          <w:tcPr>
            <w:tcW w:w="709"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 № п/п</w:t>
            </w:r>
          </w:p>
        </w:tc>
        <w:tc>
          <w:tcPr>
            <w:tcW w:w="4253"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Наименование цели, задачи, мероприятия муниципальной программы</w:t>
            </w:r>
          </w:p>
        </w:tc>
        <w:tc>
          <w:tcPr>
            <w:tcW w:w="2126"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Срок   исполнения</w:t>
            </w:r>
          </w:p>
        </w:tc>
        <w:tc>
          <w:tcPr>
            <w:tcW w:w="2268"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Объем бюджетных ассигнований (тыс. рублей)</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Главные распорядители бюджетных средств (ГРБС) – ответственный исполнитель, соисполнитель, участник</w:t>
            </w:r>
          </w:p>
        </w:tc>
      </w:tr>
      <w:tr w:rsidR="00CE6363" w:rsidRPr="00CE6363" w:rsidTr="00CE6363">
        <w:tc>
          <w:tcPr>
            <w:tcW w:w="709"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textAlignment w:val="auto"/>
              <w:rPr>
                <w:rFonts w:eastAsia="Times New Roman"/>
                <w:sz w:val="20"/>
                <w:szCs w:val="20"/>
                <w:lang w:eastAsia="ru-RU"/>
              </w:rPr>
            </w:pPr>
          </w:p>
        </w:tc>
        <w:tc>
          <w:tcPr>
            <w:tcW w:w="2126"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textAlignment w:val="auto"/>
              <w:rPr>
                <w:rFonts w:eastAsia="Times New Roman"/>
                <w:sz w:val="20"/>
                <w:szCs w:val="20"/>
                <w:lang w:eastAsia="ru-RU"/>
              </w:rPr>
            </w:pPr>
          </w:p>
        </w:tc>
        <w:tc>
          <w:tcPr>
            <w:tcW w:w="226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textAlignment w:val="auto"/>
              <w:rPr>
                <w:rFonts w:eastAsia="Times New Roman"/>
                <w:sz w:val="20"/>
                <w:szCs w:val="20"/>
                <w:lang w:eastAsia="ru-RU"/>
              </w:rPr>
            </w:pP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Администрация Чаинского района</w:t>
            </w:r>
          </w:p>
        </w:tc>
      </w:tr>
      <w:tr w:rsidR="00CE6363" w:rsidRPr="00CE6363" w:rsidTr="00CE6363">
        <w:trPr>
          <w:trHeight w:val="68"/>
        </w:trPr>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w:t>
            </w:r>
          </w:p>
        </w:tc>
        <w:tc>
          <w:tcPr>
            <w:tcW w:w="42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3</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4</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5</w:t>
            </w:r>
          </w:p>
        </w:tc>
      </w:tr>
      <w:tr w:rsidR="00CE6363" w:rsidRPr="00CE6363" w:rsidTr="00CE6363">
        <w:tc>
          <w:tcPr>
            <w:tcW w:w="14601" w:type="dxa"/>
            <w:gridSpan w:val="5"/>
            <w:tcBorders>
              <w:top w:val="single" w:sz="4" w:space="0" w:color="auto"/>
              <w:left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Цель программы: Повышение уровня и качества жизни сельского населения, создание комфортных условий для проживания на территории Чаинского района</w:t>
            </w:r>
          </w:p>
        </w:tc>
      </w:tr>
      <w:tr w:rsidR="00CE6363" w:rsidRPr="00CE6363" w:rsidTr="00CE6363">
        <w:tc>
          <w:tcPr>
            <w:tcW w:w="709" w:type="dxa"/>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1</w:t>
            </w:r>
          </w:p>
        </w:tc>
        <w:tc>
          <w:tcPr>
            <w:tcW w:w="13892" w:type="dxa"/>
            <w:gridSpan w:val="4"/>
            <w:tcBorders>
              <w:top w:val="single" w:sz="4" w:space="0" w:color="auto"/>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Задача 1. Удовлетворение потребностей сельского населения в благоустроенном жилье (строительство, приобретение жилья, участие в долевом строительстве жилых домов (квартир) в сельской местности)</w:t>
            </w:r>
          </w:p>
        </w:tc>
      </w:tr>
      <w:tr w:rsidR="00CE6363" w:rsidRPr="00CE6363" w:rsidTr="00CE6363">
        <w:tc>
          <w:tcPr>
            <w:tcW w:w="709"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b/>
                <w:sz w:val="20"/>
                <w:szCs w:val="20"/>
                <w:lang w:eastAsia="ru-RU"/>
              </w:rPr>
              <w:t>Мероприятие 1</w:t>
            </w:r>
            <w:r w:rsidRPr="00CE6363">
              <w:rPr>
                <w:rFonts w:eastAsia="Times New Roman"/>
                <w:sz w:val="20"/>
                <w:szCs w:val="20"/>
                <w:lang w:eastAsia="ru-RU"/>
              </w:rPr>
              <w:t>.</w:t>
            </w:r>
          </w:p>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 xml:space="preserve">Улучшение жилищных условий граждан, проживающих на территории Чаинского района </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Всего, в том числе:</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11525,80921</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11525,80921</w:t>
            </w:r>
          </w:p>
        </w:tc>
      </w:tr>
      <w:tr w:rsidR="00CE6363" w:rsidRPr="00CE6363" w:rsidTr="00CE6363">
        <w:tc>
          <w:tcPr>
            <w:tcW w:w="709"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2020</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4692,15385</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4692,15385</w:t>
            </w:r>
          </w:p>
        </w:tc>
      </w:tr>
      <w:tr w:rsidR="00CE6363" w:rsidRPr="00CE6363" w:rsidTr="00CE6363">
        <w:tc>
          <w:tcPr>
            <w:tcW w:w="709"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2021</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572,68798</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572,68798</w:t>
            </w:r>
          </w:p>
        </w:tc>
      </w:tr>
      <w:tr w:rsidR="00CE6363" w:rsidRPr="00CE6363" w:rsidTr="00CE6363">
        <w:tc>
          <w:tcPr>
            <w:tcW w:w="709"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2022</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1137,3577</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1137,3577</w:t>
            </w:r>
          </w:p>
        </w:tc>
      </w:tr>
      <w:tr w:rsidR="00CE6363" w:rsidRPr="00CE6363" w:rsidTr="00CE6363">
        <w:tc>
          <w:tcPr>
            <w:tcW w:w="709"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2023</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1526,21524</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1526,21524</w:t>
            </w:r>
          </w:p>
        </w:tc>
      </w:tr>
      <w:tr w:rsidR="00CE6363" w:rsidRPr="00CE6363" w:rsidTr="00CE6363">
        <w:tc>
          <w:tcPr>
            <w:tcW w:w="70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2024</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3097,39444</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3097,39444</w:t>
            </w:r>
          </w:p>
        </w:tc>
      </w:tr>
      <w:tr w:rsidR="00CE6363" w:rsidRPr="00CE6363" w:rsidTr="00CE6363">
        <w:tc>
          <w:tcPr>
            <w:tcW w:w="70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2025</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500,0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500,0</w:t>
            </w:r>
          </w:p>
        </w:tc>
      </w:tr>
      <w:tr w:rsidR="00CE6363" w:rsidRPr="00CE6363" w:rsidTr="00CE6363">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Итого по задаче</w:t>
            </w:r>
            <w:r w:rsidRPr="00CE6363">
              <w:rPr>
                <w:rFonts w:eastAsia="Times New Roman"/>
                <w:sz w:val="20"/>
                <w:szCs w:val="20"/>
                <w:lang w:val="en-US" w:eastAsia="ru-RU"/>
              </w:rPr>
              <w:t xml:space="preserve"> 1</w:t>
            </w:r>
            <w:r w:rsidRPr="00CE6363">
              <w:rPr>
                <w:rFonts w:eastAsia="Times New Roman"/>
                <w:sz w:val="20"/>
                <w:szCs w:val="20"/>
                <w:lang w:eastAsia="ru-RU"/>
              </w:rPr>
              <w: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b/>
                <w:bCs/>
                <w:sz w:val="20"/>
                <w:szCs w:val="20"/>
                <w:lang w:eastAsia="ru-RU"/>
              </w:rPr>
            </w:pPr>
            <w:r w:rsidRPr="00CE6363">
              <w:rPr>
                <w:rFonts w:eastAsia="Times New Roman"/>
                <w:b/>
                <w:sz w:val="20"/>
                <w:szCs w:val="20"/>
                <w:lang w:eastAsia="ru-RU"/>
              </w:rPr>
              <w:t>11525,80921</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b/>
                <w:bCs/>
                <w:sz w:val="20"/>
                <w:szCs w:val="20"/>
                <w:lang w:eastAsia="ru-RU"/>
              </w:rPr>
            </w:pPr>
            <w:r w:rsidRPr="00CE6363">
              <w:rPr>
                <w:rFonts w:eastAsia="Times New Roman"/>
                <w:b/>
                <w:sz w:val="20"/>
                <w:szCs w:val="20"/>
                <w:lang w:eastAsia="ru-RU"/>
              </w:rPr>
              <w:t>11525,80921</w:t>
            </w:r>
          </w:p>
        </w:tc>
      </w:tr>
      <w:tr w:rsidR="00CE6363" w:rsidRPr="00CE6363" w:rsidTr="00CE6363">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2</w:t>
            </w:r>
          </w:p>
        </w:tc>
        <w:tc>
          <w:tcPr>
            <w:tcW w:w="1389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Задача 2. Благоустройство сельских территорий населенных пунктов Чаинского района</w:t>
            </w:r>
          </w:p>
        </w:tc>
      </w:tr>
      <w:tr w:rsidR="00CE6363" w:rsidRPr="00CE6363" w:rsidTr="00CE6363">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1389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Мероприятие 1. Реализация проектов по благоустройству сельских территорий</w:t>
            </w:r>
          </w:p>
        </w:tc>
      </w:tr>
      <w:tr w:rsidR="00CE6363" w:rsidRPr="00CE6363" w:rsidTr="00CE6363">
        <w:tc>
          <w:tcPr>
            <w:tcW w:w="709"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b/>
                <w:sz w:val="20"/>
                <w:szCs w:val="20"/>
                <w:lang w:eastAsia="ru-RU"/>
              </w:rPr>
            </w:pPr>
            <w:r w:rsidRPr="00CE6363">
              <w:rPr>
                <w:rFonts w:eastAsia="Times New Roman"/>
                <w:b/>
                <w:sz w:val="20"/>
                <w:szCs w:val="20"/>
                <w:lang w:eastAsia="ru-RU"/>
              </w:rPr>
              <w:t>Мероприятие 1.2.1</w:t>
            </w:r>
          </w:p>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Благоустройство территорий около районной больницы с.ПодгорноеЧаинского района, ул.Лесная, д.32</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Всего, в том числе:</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1946,89112</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1946,89112</w:t>
            </w:r>
          </w:p>
        </w:tc>
      </w:tr>
      <w:tr w:rsidR="00CE6363" w:rsidRPr="00CE6363" w:rsidTr="00CE6363">
        <w:tc>
          <w:tcPr>
            <w:tcW w:w="709"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2020</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1946,89112</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1946,89112</w:t>
            </w:r>
          </w:p>
        </w:tc>
      </w:tr>
      <w:tr w:rsidR="00CE6363" w:rsidRPr="00CE6363" w:rsidTr="00CE6363">
        <w:tc>
          <w:tcPr>
            <w:tcW w:w="709"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2021</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2022</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2023</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2024</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2025</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vMerge w:val="restart"/>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val="restart"/>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b/>
                <w:sz w:val="20"/>
                <w:szCs w:val="20"/>
                <w:lang w:eastAsia="ru-RU"/>
              </w:rPr>
            </w:pPr>
            <w:r w:rsidRPr="00CE6363">
              <w:rPr>
                <w:rFonts w:eastAsia="Times New Roman"/>
                <w:b/>
                <w:sz w:val="20"/>
                <w:szCs w:val="20"/>
                <w:lang w:eastAsia="ru-RU"/>
              </w:rPr>
              <w:t>Мероприятие 1.2.2</w:t>
            </w:r>
          </w:p>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Благоустройство площадки для проведения мероприятий с.НижняяТигаул.Трактовая, д.5</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Всего, в том числе:</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3034,4492</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bCs/>
                <w:sz w:val="20"/>
                <w:szCs w:val="20"/>
                <w:lang w:eastAsia="ru-RU"/>
              </w:rPr>
            </w:pPr>
            <w:r w:rsidRPr="00CE6363">
              <w:rPr>
                <w:rFonts w:eastAsia="Times New Roman"/>
                <w:b/>
                <w:sz w:val="20"/>
                <w:szCs w:val="20"/>
                <w:lang w:eastAsia="ru-RU"/>
              </w:rPr>
              <w:t>3034,4492</w:t>
            </w:r>
          </w:p>
        </w:tc>
      </w:tr>
      <w:tr w:rsidR="00CE6363" w:rsidRPr="00CE6363" w:rsidTr="00CE6363">
        <w:tc>
          <w:tcPr>
            <w:tcW w:w="709"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2020</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3034,4492</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3034,4492</w:t>
            </w:r>
          </w:p>
        </w:tc>
      </w:tr>
      <w:tr w:rsidR="00CE6363" w:rsidRPr="00CE6363" w:rsidTr="00CE6363">
        <w:tc>
          <w:tcPr>
            <w:tcW w:w="709"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2021</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2022</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2023</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2024</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2025</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vMerge w:val="restart"/>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val="restart"/>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b/>
                <w:sz w:val="20"/>
                <w:szCs w:val="20"/>
                <w:lang w:eastAsia="ru-RU"/>
              </w:rPr>
            </w:pPr>
            <w:r w:rsidRPr="00CE6363">
              <w:rPr>
                <w:rFonts w:eastAsia="Times New Roman"/>
                <w:b/>
                <w:sz w:val="20"/>
                <w:szCs w:val="20"/>
                <w:lang w:eastAsia="ru-RU"/>
              </w:rPr>
              <w:t>Мероприятие 1.2.3</w:t>
            </w:r>
          </w:p>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Ремонт тротуара с.Подгорное, ул.Трактовая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Всего, в том числе:</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0,0</w:t>
            </w:r>
          </w:p>
        </w:tc>
      </w:tr>
      <w:tr w:rsidR="00CE6363" w:rsidRPr="00CE6363" w:rsidTr="00CE6363">
        <w:tc>
          <w:tcPr>
            <w:tcW w:w="709"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2020</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2021</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2022</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2023</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2024</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2025</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vMerge w:val="restart"/>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val="restart"/>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b/>
                <w:bCs/>
                <w:sz w:val="20"/>
                <w:szCs w:val="20"/>
                <w:lang w:eastAsia="ru-RU"/>
              </w:rPr>
            </w:pPr>
            <w:r w:rsidRPr="00CE6363">
              <w:rPr>
                <w:rFonts w:eastAsia="Times New Roman"/>
                <w:b/>
                <w:bCs/>
                <w:sz w:val="20"/>
                <w:szCs w:val="20"/>
                <w:lang w:eastAsia="ru-RU"/>
              </w:rPr>
              <w:t>Мероприятие 1.2.4</w:t>
            </w:r>
          </w:p>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Обустройство площадок накопления твердых коммунальных отходов (ТКО) в с.ЛеботерЧаинского района Томской области</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Всего, в том числе:</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bCs/>
                <w:sz w:val="20"/>
                <w:szCs w:val="20"/>
                <w:lang w:eastAsia="ru-RU"/>
              </w:rPr>
            </w:pPr>
            <w:r w:rsidRPr="00CE6363">
              <w:rPr>
                <w:rFonts w:eastAsia="Times New Roman"/>
                <w:b/>
                <w:bCs/>
                <w:sz w:val="20"/>
                <w:szCs w:val="20"/>
                <w:lang w:eastAsia="ru-RU"/>
              </w:rPr>
              <w:t>280,5</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bCs/>
                <w:sz w:val="20"/>
                <w:szCs w:val="20"/>
                <w:lang w:eastAsia="ru-RU"/>
              </w:rPr>
            </w:pPr>
            <w:r w:rsidRPr="00CE6363">
              <w:rPr>
                <w:rFonts w:eastAsia="Times New Roman"/>
                <w:b/>
                <w:bCs/>
                <w:sz w:val="20"/>
                <w:szCs w:val="20"/>
                <w:lang w:eastAsia="ru-RU"/>
              </w:rPr>
              <w:t>280,5</w:t>
            </w:r>
          </w:p>
        </w:tc>
      </w:tr>
      <w:tr w:rsidR="00CE6363" w:rsidRPr="00CE6363" w:rsidTr="00CE6363">
        <w:tc>
          <w:tcPr>
            <w:tcW w:w="709"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2020</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2021</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2022</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2023</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2024</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280,5</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280,5</w:t>
            </w:r>
          </w:p>
        </w:tc>
      </w:tr>
      <w:tr w:rsidR="00CE6363" w:rsidRPr="00CE6363" w:rsidTr="00CE6363">
        <w:tc>
          <w:tcPr>
            <w:tcW w:w="70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2025</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Итого по задаче2.</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5261,84032</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5261,84032</w:t>
            </w:r>
          </w:p>
        </w:tc>
      </w:tr>
      <w:tr w:rsidR="00CE6363" w:rsidRPr="00CE6363" w:rsidTr="00CE6363">
        <w:tc>
          <w:tcPr>
            <w:tcW w:w="709"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13892" w:type="dxa"/>
            <w:gridSpan w:val="4"/>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Задача 3. Повышение уровня газификации жилых домов в сельской местности</w:t>
            </w:r>
          </w:p>
        </w:tc>
      </w:tr>
      <w:tr w:rsidR="00CE6363" w:rsidRPr="00CE6363" w:rsidTr="00CE6363">
        <w:tc>
          <w:tcPr>
            <w:tcW w:w="709"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13892" w:type="dxa"/>
            <w:gridSpan w:val="4"/>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Мероприятие 1. Подготовка и актуализация проектно-сметной документации</w:t>
            </w:r>
          </w:p>
        </w:tc>
      </w:tr>
      <w:tr w:rsidR="00CE6363" w:rsidRPr="00CE6363" w:rsidTr="00CE6363">
        <w:tc>
          <w:tcPr>
            <w:tcW w:w="709" w:type="dxa"/>
            <w:vMerge w:val="restart"/>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val="restart"/>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Мероприятие 1.1. Актуализация проектно-сметной документации газоснабжения с.ПодгорноеЧаинского района Томской области</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Всего, в том числе:</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85,7</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85,7</w:t>
            </w:r>
          </w:p>
        </w:tc>
      </w:tr>
      <w:tr w:rsidR="00CE6363" w:rsidRPr="00CE6363" w:rsidTr="00CE6363">
        <w:tc>
          <w:tcPr>
            <w:tcW w:w="709"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2020</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2021</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85,7</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85,7</w:t>
            </w:r>
          </w:p>
        </w:tc>
      </w:tr>
      <w:tr w:rsidR="00CE6363" w:rsidRPr="00CE6363" w:rsidTr="00CE6363">
        <w:tc>
          <w:tcPr>
            <w:tcW w:w="709"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2022</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2023</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2024</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2025</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13892" w:type="dxa"/>
            <w:gridSpan w:val="4"/>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b/>
                <w:sz w:val="20"/>
                <w:szCs w:val="20"/>
                <w:lang w:eastAsia="ru-RU"/>
              </w:rPr>
            </w:pPr>
            <w:r w:rsidRPr="00CE6363">
              <w:rPr>
                <w:rFonts w:eastAsia="Times New Roman"/>
                <w:sz w:val="20"/>
                <w:szCs w:val="20"/>
                <w:lang w:eastAsia="ru-RU"/>
              </w:rPr>
              <w:t>Мероприятие 2. Строительство внутрипоселкового газопровода низкого давления</w:t>
            </w:r>
          </w:p>
        </w:tc>
      </w:tr>
      <w:tr w:rsidR="00CE6363" w:rsidRPr="00CE6363" w:rsidTr="00CE6363">
        <w:tc>
          <w:tcPr>
            <w:tcW w:w="709"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val="restart"/>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Мероприятие 2.1. Газоснабжение села Подгорное Чаинского района Томской области</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Всего, в том числе:</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0,0</w:t>
            </w:r>
          </w:p>
        </w:tc>
      </w:tr>
      <w:tr w:rsidR="00CE6363" w:rsidRPr="00CE6363" w:rsidTr="00CE6363">
        <w:tc>
          <w:tcPr>
            <w:tcW w:w="709"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2020</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2021</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0,0</w:t>
            </w:r>
          </w:p>
        </w:tc>
      </w:tr>
      <w:tr w:rsidR="00CE6363" w:rsidRPr="00CE6363" w:rsidTr="00CE6363">
        <w:tc>
          <w:tcPr>
            <w:tcW w:w="709"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2022</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2023</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2024</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2025</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0,0</w:t>
            </w:r>
          </w:p>
        </w:tc>
      </w:tr>
      <w:tr w:rsidR="00CE6363" w:rsidRPr="00CE6363" w:rsidTr="00CE6363">
        <w:tc>
          <w:tcPr>
            <w:tcW w:w="709"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4253" w:type="dxa"/>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Итого по задаче 3.</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85,7</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85,7</w:t>
            </w:r>
          </w:p>
        </w:tc>
      </w:tr>
      <w:tr w:rsidR="00CE6363" w:rsidRPr="00CE6363" w:rsidTr="00CE6363">
        <w:tc>
          <w:tcPr>
            <w:tcW w:w="4962"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Итого по муниципальной программе</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r w:rsidRPr="00CE6363">
              <w:rPr>
                <w:rFonts w:eastAsia="Times New Roman"/>
                <w:sz w:val="20"/>
                <w:szCs w:val="20"/>
                <w:lang w:eastAsia="ru-RU"/>
              </w:rPr>
              <w:t>Всего, в том числе:</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b/>
                <w:sz w:val="20"/>
                <w:szCs w:val="20"/>
                <w:lang w:eastAsia="ru-RU"/>
              </w:rPr>
            </w:pPr>
            <w:r w:rsidRPr="00CE6363">
              <w:rPr>
                <w:rFonts w:eastAsia="Times New Roman"/>
                <w:b/>
                <w:sz w:val="20"/>
                <w:szCs w:val="20"/>
                <w:lang w:eastAsia="ru-RU"/>
              </w:rPr>
              <w:t>16873,34953</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E6363" w:rsidRPr="00CE6363" w:rsidRDefault="00CE6363" w:rsidP="0091411B">
            <w:pPr>
              <w:overflowPunct/>
              <w:jc w:val="center"/>
              <w:textAlignment w:val="auto"/>
              <w:rPr>
                <w:rFonts w:eastAsia="Times New Roman"/>
                <w:b/>
                <w:bCs/>
                <w:sz w:val="20"/>
                <w:szCs w:val="20"/>
                <w:lang w:eastAsia="ru-RU"/>
              </w:rPr>
            </w:pPr>
            <w:r w:rsidRPr="00CE6363">
              <w:rPr>
                <w:rFonts w:eastAsia="Times New Roman"/>
                <w:b/>
                <w:sz w:val="20"/>
                <w:szCs w:val="20"/>
                <w:lang w:eastAsia="ru-RU"/>
              </w:rPr>
              <w:t>16873,34953</w:t>
            </w:r>
          </w:p>
        </w:tc>
      </w:tr>
      <w:tr w:rsidR="00CE6363" w:rsidRPr="00CE6363" w:rsidTr="00CE6363">
        <w:tc>
          <w:tcPr>
            <w:tcW w:w="4962" w:type="dxa"/>
            <w:gridSpan w:val="2"/>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2020</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9673,49417</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9673,49417</w:t>
            </w:r>
          </w:p>
        </w:tc>
      </w:tr>
      <w:tr w:rsidR="00CE6363" w:rsidRPr="00CE6363" w:rsidTr="00CE6363">
        <w:tc>
          <w:tcPr>
            <w:tcW w:w="4962" w:type="dxa"/>
            <w:gridSpan w:val="2"/>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2021</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658,38798</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658,38798</w:t>
            </w:r>
          </w:p>
        </w:tc>
      </w:tr>
      <w:tr w:rsidR="00CE6363" w:rsidRPr="00CE6363" w:rsidTr="00CE6363">
        <w:tc>
          <w:tcPr>
            <w:tcW w:w="4962" w:type="dxa"/>
            <w:gridSpan w:val="2"/>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2022</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1137,3577</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1137,3577</w:t>
            </w:r>
          </w:p>
        </w:tc>
      </w:tr>
      <w:tr w:rsidR="00CE6363" w:rsidRPr="00CE6363" w:rsidTr="00CE6363">
        <w:tc>
          <w:tcPr>
            <w:tcW w:w="4962" w:type="dxa"/>
            <w:gridSpan w:val="2"/>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2023</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1526,21524</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1526,21524</w:t>
            </w:r>
          </w:p>
        </w:tc>
      </w:tr>
      <w:tr w:rsidR="00CE6363" w:rsidRPr="00CE6363" w:rsidTr="00CE6363">
        <w:tc>
          <w:tcPr>
            <w:tcW w:w="4962" w:type="dxa"/>
            <w:gridSpan w:val="2"/>
            <w:vMerge/>
            <w:tcBorders>
              <w:left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2024</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3377,89444</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3377,89444</w:t>
            </w:r>
          </w:p>
        </w:tc>
      </w:tr>
      <w:tr w:rsidR="00CE6363" w:rsidRPr="00CE6363" w:rsidTr="00CE6363">
        <w:tc>
          <w:tcPr>
            <w:tcW w:w="4962"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textAlignment w:val="auto"/>
              <w:rPr>
                <w:rFonts w:eastAsia="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2025</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500,00</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6363" w:rsidRPr="00CE6363" w:rsidRDefault="00CE6363" w:rsidP="0091411B">
            <w:pPr>
              <w:overflowPunct/>
              <w:jc w:val="center"/>
              <w:textAlignment w:val="auto"/>
              <w:rPr>
                <w:rFonts w:eastAsia="Times New Roman"/>
                <w:sz w:val="20"/>
                <w:szCs w:val="20"/>
                <w:lang w:eastAsia="ru-RU"/>
              </w:rPr>
            </w:pPr>
            <w:r w:rsidRPr="00CE6363">
              <w:rPr>
                <w:rFonts w:eastAsia="Times New Roman"/>
                <w:sz w:val="20"/>
                <w:szCs w:val="20"/>
                <w:lang w:eastAsia="ru-RU"/>
              </w:rPr>
              <w:t>500,00</w:t>
            </w:r>
          </w:p>
        </w:tc>
      </w:tr>
    </w:tbl>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Руководитель ответственного исполнителя _________________ (Ф.И.О.)</w:t>
      </w:r>
    </w:p>
    <w:p w:rsidR="00CE6363" w:rsidRPr="00CE6363" w:rsidRDefault="00CE6363" w:rsidP="0091411B">
      <w:pPr>
        <w:widowControl w:val="0"/>
        <w:overflowPunct/>
        <w:textAlignment w:val="auto"/>
        <w:rPr>
          <w:rFonts w:eastAsia="Times New Roman"/>
          <w:sz w:val="20"/>
          <w:szCs w:val="20"/>
          <w:lang w:eastAsia="ru-RU"/>
        </w:rPr>
      </w:pPr>
      <w:r w:rsidRPr="00CE6363">
        <w:rPr>
          <w:rFonts w:eastAsia="Times New Roman"/>
          <w:sz w:val="20"/>
          <w:szCs w:val="20"/>
          <w:lang w:eastAsia="ru-RU"/>
        </w:rPr>
        <w:t>Исполнитель: ____________________ (Ф.И.О.)</w:t>
      </w:r>
    </w:p>
    <w:p w:rsidR="00CE6363" w:rsidRDefault="00CE6363" w:rsidP="00B52BD0">
      <w:pPr>
        <w:widowControl w:val="0"/>
        <w:overflowPunct/>
        <w:textAlignment w:val="auto"/>
        <w:rPr>
          <w:rFonts w:eastAsia="Times New Roman"/>
          <w:sz w:val="20"/>
          <w:szCs w:val="20"/>
          <w:lang w:eastAsia="ru-RU"/>
        </w:rPr>
      </w:pPr>
      <w:r w:rsidRPr="00CE6363">
        <w:rPr>
          <w:rFonts w:eastAsia="Times New Roman"/>
          <w:sz w:val="20"/>
          <w:szCs w:val="20"/>
          <w:lang w:eastAsia="ru-RU"/>
        </w:rPr>
        <w:t>Контактный телефон: ____________</w:t>
      </w:r>
    </w:p>
    <w:p w:rsidR="00EC1165" w:rsidRDefault="00EC1165" w:rsidP="0091411B">
      <w:pPr>
        <w:overflowPunct/>
        <w:textAlignment w:val="auto"/>
        <w:rPr>
          <w:rFonts w:eastAsia="Times New Roman"/>
          <w:sz w:val="20"/>
          <w:szCs w:val="20"/>
          <w:lang w:eastAsia="ru-RU"/>
        </w:rPr>
        <w:sectPr w:rsidR="00EC1165" w:rsidSect="00B52BD0">
          <w:pgSz w:w="16838" w:h="11906" w:orient="landscape"/>
          <w:pgMar w:top="1701" w:right="1134" w:bottom="992" w:left="1134" w:header="709" w:footer="709" w:gutter="0"/>
          <w:cols w:space="708"/>
          <w:docGrid w:linePitch="360"/>
        </w:sectPr>
      </w:pPr>
    </w:p>
    <w:p w:rsidR="00771EAF" w:rsidRPr="00771EAF" w:rsidRDefault="00771EAF" w:rsidP="0091411B">
      <w:pPr>
        <w:overflowPunct/>
        <w:autoSpaceDE/>
        <w:autoSpaceDN/>
        <w:adjustRightInd/>
        <w:jc w:val="center"/>
        <w:textAlignment w:val="auto"/>
        <w:rPr>
          <w:rFonts w:eastAsia="Times New Roman"/>
          <w:b/>
          <w:sz w:val="20"/>
          <w:szCs w:val="20"/>
          <w:lang w:eastAsia="ru-RU"/>
        </w:rPr>
      </w:pPr>
      <w:r>
        <w:rPr>
          <w:rFonts w:eastAsia="Times New Roman"/>
          <w:b/>
          <w:sz w:val="20"/>
          <w:szCs w:val="20"/>
          <w:lang w:eastAsia="ru-RU"/>
        </w:rPr>
        <w:lastRenderedPageBreak/>
        <w:t>Постановление Администрации Чаинского района от  26.03.2024№ 183</w:t>
      </w:r>
    </w:p>
    <w:p w:rsidR="00771EAF" w:rsidRPr="00771EAF" w:rsidRDefault="00771EAF" w:rsidP="0091411B">
      <w:pPr>
        <w:overflowPunct/>
        <w:autoSpaceDE/>
        <w:autoSpaceDN/>
        <w:adjustRightInd/>
        <w:ind w:right="-1"/>
        <w:jc w:val="center"/>
        <w:textAlignment w:val="auto"/>
        <w:rPr>
          <w:rFonts w:eastAsia="Times New Roman"/>
          <w:b/>
          <w:sz w:val="20"/>
          <w:szCs w:val="20"/>
          <w:lang w:eastAsia="ru-RU"/>
        </w:rPr>
      </w:pPr>
      <w:r w:rsidRPr="00771EAF">
        <w:rPr>
          <w:rFonts w:eastAsia="Times New Roman"/>
          <w:b/>
          <w:sz w:val="20"/>
          <w:szCs w:val="20"/>
          <w:lang w:eastAsia="ru-RU"/>
        </w:rPr>
        <w:t>О внесении изменений в постановление Администрации Чаинского района  от 18.01.2024 № 18 «Об установлении расходных обязательств муниципального образования «Чаинский район Томской области» на оснащение (обновление материально-технической базы) оборудованием, средствами обучения и воспитания образовательных организаций различных типов для реализации дополнительных общеразвивающих программ, для создания информационных систем в образовательных организациях в рамках регионального проекта «Успех каждого ребенка»</w:t>
      </w:r>
    </w:p>
    <w:p w:rsidR="00771EAF" w:rsidRPr="00771EAF" w:rsidRDefault="00771EAF" w:rsidP="0091411B">
      <w:pPr>
        <w:overflowPunct/>
        <w:autoSpaceDE/>
        <w:autoSpaceDN/>
        <w:adjustRightInd/>
        <w:ind w:right="4314"/>
        <w:jc w:val="both"/>
        <w:textAlignment w:val="auto"/>
        <w:rPr>
          <w:rFonts w:eastAsia="Times New Roman"/>
          <w:sz w:val="20"/>
          <w:szCs w:val="20"/>
          <w:lang w:eastAsia="ru-RU"/>
        </w:rPr>
      </w:pPr>
    </w:p>
    <w:p w:rsidR="00771EAF" w:rsidRPr="00771EAF" w:rsidRDefault="00771EAF" w:rsidP="0091411B">
      <w:pPr>
        <w:tabs>
          <w:tab w:val="left" w:pos="0"/>
        </w:tabs>
        <w:overflowPunct/>
        <w:autoSpaceDE/>
        <w:autoSpaceDN/>
        <w:adjustRightInd/>
        <w:ind w:right="21"/>
        <w:jc w:val="both"/>
        <w:textAlignment w:val="auto"/>
        <w:rPr>
          <w:rFonts w:eastAsia="Times New Roman"/>
          <w:sz w:val="20"/>
          <w:szCs w:val="20"/>
          <w:lang w:eastAsia="ru-RU"/>
        </w:rPr>
      </w:pPr>
      <w:r w:rsidRPr="00771EAF">
        <w:rPr>
          <w:rFonts w:eastAsia="Times New Roman"/>
          <w:sz w:val="20"/>
          <w:szCs w:val="20"/>
          <w:lang w:eastAsia="ru-RU"/>
        </w:rPr>
        <w:tab/>
        <w:t>В целях уточнения объёмов бюджетных ассигнований муниципальных образовательных учреждений на оснащение (обновление материально-технической базы) оборудованием, средствами обучения и воспитания образовательных организаций различных типов для реализации дополнительных общеразвивающих программ, для создания информационных систем в образовательных организациях в рамках регионального проекта «Успех каждого ребенка», руководствуясь статьей 49 Устава муниципального образования «Чаинский район Томской области»,</w:t>
      </w:r>
    </w:p>
    <w:p w:rsidR="00771EAF" w:rsidRPr="00771EAF" w:rsidRDefault="00771EAF" w:rsidP="0091411B">
      <w:pPr>
        <w:overflowPunct/>
        <w:autoSpaceDE/>
        <w:autoSpaceDN/>
        <w:adjustRightInd/>
        <w:jc w:val="both"/>
        <w:textAlignment w:val="auto"/>
        <w:rPr>
          <w:rFonts w:eastAsia="Times New Roman"/>
          <w:sz w:val="20"/>
          <w:szCs w:val="20"/>
          <w:lang w:eastAsia="ru-RU"/>
        </w:rPr>
      </w:pPr>
    </w:p>
    <w:p w:rsidR="00771EAF" w:rsidRPr="00771EAF" w:rsidRDefault="00771EAF" w:rsidP="0091411B">
      <w:pPr>
        <w:overflowPunct/>
        <w:autoSpaceDE/>
        <w:autoSpaceDN/>
        <w:adjustRightInd/>
        <w:jc w:val="both"/>
        <w:textAlignment w:val="auto"/>
        <w:rPr>
          <w:rFonts w:eastAsia="Times New Roman"/>
          <w:sz w:val="20"/>
          <w:szCs w:val="20"/>
          <w:lang w:eastAsia="ru-RU"/>
        </w:rPr>
      </w:pPr>
      <w:r w:rsidRPr="00771EAF">
        <w:rPr>
          <w:rFonts w:eastAsia="Times New Roman"/>
          <w:sz w:val="20"/>
          <w:szCs w:val="20"/>
          <w:lang w:eastAsia="ru-RU"/>
        </w:rPr>
        <w:t>ПОСТАНОВЛЯЮ:</w:t>
      </w:r>
    </w:p>
    <w:p w:rsidR="00771EAF" w:rsidRPr="00771EAF" w:rsidRDefault="00771EAF" w:rsidP="0091411B">
      <w:pPr>
        <w:overflowPunct/>
        <w:autoSpaceDE/>
        <w:autoSpaceDN/>
        <w:adjustRightInd/>
        <w:jc w:val="both"/>
        <w:textAlignment w:val="auto"/>
        <w:rPr>
          <w:rFonts w:eastAsia="Times New Roman"/>
          <w:sz w:val="20"/>
          <w:szCs w:val="20"/>
          <w:lang w:eastAsia="ru-RU"/>
        </w:rPr>
      </w:pPr>
    </w:p>
    <w:p w:rsidR="00771EAF" w:rsidRPr="00771EAF" w:rsidRDefault="00771EAF" w:rsidP="0091411B">
      <w:pPr>
        <w:overflowPunct/>
        <w:autoSpaceDE/>
        <w:autoSpaceDN/>
        <w:adjustRightInd/>
        <w:ind w:firstLine="708"/>
        <w:jc w:val="both"/>
        <w:textAlignment w:val="auto"/>
        <w:rPr>
          <w:rFonts w:eastAsia="Times New Roman"/>
          <w:sz w:val="20"/>
          <w:szCs w:val="20"/>
          <w:lang w:eastAsia="ru-RU"/>
        </w:rPr>
      </w:pPr>
      <w:r w:rsidRPr="00771EAF">
        <w:rPr>
          <w:rFonts w:eastAsia="Times New Roman"/>
          <w:sz w:val="20"/>
          <w:szCs w:val="20"/>
          <w:lang w:eastAsia="ru-RU"/>
        </w:rPr>
        <w:t>1. Пункт 1 постановления Администрации Чаинского района от 18.01.2024 № 18 «Об установлении расходных обязательств муниципального образования «Чаинский район Томской области» на оснащение (обновление материально-технической базы) оборудованием, средствами обучения и воспитания образовательных организаций различных типов для реализации дополнительных общеразвивающих программ, для создания информационных систем в образовательных организациях в рамках регионального проекта «Успех каждого ребенка» изложить в новой редакции:</w:t>
      </w:r>
    </w:p>
    <w:p w:rsidR="00771EAF" w:rsidRPr="00771EAF" w:rsidRDefault="00771EAF" w:rsidP="0091411B">
      <w:pPr>
        <w:overflowPunct/>
        <w:autoSpaceDE/>
        <w:autoSpaceDN/>
        <w:adjustRightInd/>
        <w:ind w:firstLine="708"/>
        <w:jc w:val="both"/>
        <w:textAlignment w:val="auto"/>
        <w:rPr>
          <w:rFonts w:eastAsia="Times New Roman"/>
          <w:sz w:val="20"/>
          <w:szCs w:val="20"/>
          <w:lang w:eastAsia="ru-RU"/>
        </w:rPr>
      </w:pPr>
      <w:r w:rsidRPr="00771EAF">
        <w:rPr>
          <w:rFonts w:eastAsia="Times New Roman"/>
          <w:sz w:val="20"/>
          <w:szCs w:val="20"/>
          <w:lang w:eastAsia="ru-RU"/>
        </w:rPr>
        <w:t>«1. Установить на 2024 год  расходное обязательство муниципального образования «Чаинский район Томской области» на оснащение (обновление материально-технической базы) оборудованием, средствами обучения и воспитания образовательных организаций различных типов для реализации дополнительных общеразвивающих программ, для создания информационных систем в образовательных организациях в рамках регионального проекта «Успех каждого ребенка» в размере 443 200 (Четыреста сорок три тысячи двести)  рублей 00 копеек, в том числе по общеобразовательным организациям:</w:t>
      </w:r>
    </w:p>
    <w:p w:rsidR="00771EAF" w:rsidRPr="00771EAF" w:rsidRDefault="00771EAF" w:rsidP="0091411B">
      <w:pPr>
        <w:overflowPunct/>
        <w:autoSpaceDE/>
        <w:autoSpaceDN/>
        <w:adjustRightInd/>
        <w:ind w:firstLine="708"/>
        <w:jc w:val="both"/>
        <w:textAlignment w:val="auto"/>
        <w:rPr>
          <w:rFonts w:eastAsia="Times New Roman"/>
          <w:sz w:val="20"/>
          <w:szCs w:val="20"/>
          <w:lang w:eastAsia="ru-RU"/>
        </w:rPr>
      </w:pPr>
      <w:r w:rsidRPr="00771EAF">
        <w:rPr>
          <w:rFonts w:eastAsia="Times New Roman"/>
          <w:sz w:val="20"/>
          <w:szCs w:val="20"/>
          <w:lang w:eastAsia="ru-RU"/>
        </w:rPr>
        <w:t>- МАОУ «Подгорнская СОШ» - 109 400 (Сто девять тысяч четыреста) рублей 00 копеек;</w:t>
      </w:r>
    </w:p>
    <w:p w:rsidR="00771EAF" w:rsidRPr="00771EAF" w:rsidRDefault="00771EAF" w:rsidP="0091411B">
      <w:pPr>
        <w:overflowPunct/>
        <w:autoSpaceDE/>
        <w:autoSpaceDN/>
        <w:adjustRightInd/>
        <w:ind w:firstLine="708"/>
        <w:jc w:val="both"/>
        <w:textAlignment w:val="auto"/>
        <w:rPr>
          <w:rFonts w:eastAsia="Times New Roman"/>
          <w:sz w:val="20"/>
          <w:szCs w:val="20"/>
          <w:lang w:eastAsia="ru-RU"/>
        </w:rPr>
      </w:pPr>
      <w:r w:rsidRPr="00771EAF">
        <w:rPr>
          <w:rFonts w:eastAsia="Times New Roman"/>
          <w:sz w:val="20"/>
          <w:szCs w:val="20"/>
          <w:lang w:eastAsia="ru-RU"/>
        </w:rPr>
        <w:t>- МБОУ «Коломиногривская СОШ» - 87 000 (Восемьдесят семь тысяч) рублей 00 копеек;</w:t>
      </w:r>
    </w:p>
    <w:p w:rsidR="00771EAF" w:rsidRPr="00771EAF" w:rsidRDefault="00771EAF" w:rsidP="0091411B">
      <w:pPr>
        <w:overflowPunct/>
        <w:autoSpaceDE/>
        <w:autoSpaceDN/>
        <w:adjustRightInd/>
        <w:ind w:firstLine="708"/>
        <w:jc w:val="both"/>
        <w:textAlignment w:val="auto"/>
        <w:rPr>
          <w:rFonts w:eastAsia="Times New Roman"/>
          <w:sz w:val="20"/>
          <w:szCs w:val="20"/>
          <w:lang w:eastAsia="ru-RU"/>
        </w:rPr>
      </w:pPr>
      <w:r w:rsidRPr="00771EAF">
        <w:rPr>
          <w:rFonts w:eastAsia="Times New Roman"/>
          <w:sz w:val="20"/>
          <w:szCs w:val="20"/>
          <w:lang w:eastAsia="ru-RU"/>
        </w:rPr>
        <w:t>- МБОУ «Новоколоминская СОШ» - 86 100 (Восемьдесят шесть тысяч сто) рублей 00 копеек;</w:t>
      </w:r>
    </w:p>
    <w:p w:rsidR="00771EAF" w:rsidRPr="00771EAF" w:rsidRDefault="00771EAF" w:rsidP="0091411B">
      <w:pPr>
        <w:overflowPunct/>
        <w:autoSpaceDE/>
        <w:autoSpaceDN/>
        <w:adjustRightInd/>
        <w:ind w:firstLine="708"/>
        <w:jc w:val="both"/>
        <w:textAlignment w:val="auto"/>
        <w:rPr>
          <w:rFonts w:eastAsia="Times New Roman"/>
          <w:sz w:val="20"/>
          <w:szCs w:val="20"/>
          <w:lang w:eastAsia="ru-RU"/>
        </w:rPr>
      </w:pPr>
      <w:r w:rsidRPr="00771EAF">
        <w:rPr>
          <w:rFonts w:eastAsia="Times New Roman"/>
          <w:sz w:val="20"/>
          <w:szCs w:val="20"/>
          <w:lang w:eastAsia="ru-RU"/>
        </w:rPr>
        <w:t>- МБОУ «Усть-Бакчарская СОШ» - 77 000 (Семьдесят семь тысяч) рублей 00 копеек;</w:t>
      </w:r>
    </w:p>
    <w:p w:rsidR="00771EAF" w:rsidRPr="00771EAF" w:rsidRDefault="00771EAF" w:rsidP="0091411B">
      <w:pPr>
        <w:overflowPunct/>
        <w:autoSpaceDE/>
        <w:autoSpaceDN/>
        <w:adjustRightInd/>
        <w:ind w:firstLine="708"/>
        <w:jc w:val="both"/>
        <w:textAlignment w:val="auto"/>
        <w:rPr>
          <w:rFonts w:eastAsia="Times New Roman"/>
          <w:sz w:val="20"/>
          <w:szCs w:val="20"/>
          <w:lang w:eastAsia="ru-RU"/>
        </w:rPr>
      </w:pPr>
      <w:r w:rsidRPr="00771EAF">
        <w:rPr>
          <w:rFonts w:eastAsia="Times New Roman"/>
          <w:sz w:val="20"/>
          <w:szCs w:val="20"/>
          <w:lang w:eastAsia="ru-RU"/>
        </w:rPr>
        <w:t>- МБОУ «Варгатерская ООШ» - 32 400 (Тридцать две тысячи четыреста) рублей 00 копеек;</w:t>
      </w:r>
    </w:p>
    <w:p w:rsidR="00771EAF" w:rsidRPr="00771EAF" w:rsidRDefault="00771EAF" w:rsidP="0091411B">
      <w:pPr>
        <w:overflowPunct/>
        <w:autoSpaceDE/>
        <w:autoSpaceDN/>
        <w:adjustRightInd/>
        <w:ind w:firstLine="708"/>
        <w:jc w:val="both"/>
        <w:textAlignment w:val="auto"/>
        <w:rPr>
          <w:rFonts w:eastAsia="Times New Roman"/>
          <w:sz w:val="20"/>
          <w:szCs w:val="20"/>
          <w:lang w:eastAsia="ru-RU"/>
        </w:rPr>
      </w:pPr>
      <w:r w:rsidRPr="00771EAF">
        <w:rPr>
          <w:rFonts w:eastAsia="Times New Roman"/>
          <w:sz w:val="20"/>
          <w:szCs w:val="20"/>
          <w:lang w:eastAsia="ru-RU"/>
        </w:rPr>
        <w:t>- МЬОУ «Гореловская ООШ» - 51 300 (Пятьдесят одна тысяча триста) рублей 00 копеек.</w:t>
      </w:r>
    </w:p>
    <w:p w:rsidR="00771EAF" w:rsidRPr="00771EAF" w:rsidRDefault="00771EAF" w:rsidP="0091411B">
      <w:pPr>
        <w:overflowPunct/>
        <w:autoSpaceDE/>
        <w:autoSpaceDN/>
        <w:adjustRightInd/>
        <w:ind w:firstLine="708"/>
        <w:jc w:val="both"/>
        <w:textAlignment w:val="auto"/>
        <w:rPr>
          <w:rFonts w:eastAsia="Times New Roman"/>
          <w:sz w:val="20"/>
          <w:szCs w:val="20"/>
          <w:lang w:eastAsia="ru-RU"/>
        </w:rPr>
      </w:pPr>
      <w:r w:rsidRPr="00771EAF">
        <w:rPr>
          <w:rFonts w:eastAsia="Times New Roman"/>
          <w:sz w:val="20"/>
          <w:szCs w:val="20"/>
          <w:lang w:eastAsia="ru-RU"/>
        </w:rPr>
        <w:t xml:space="preserve">2. Опубликовать настоящее постановление в официальном печатном издании «Официальные ведомости Чаинского района» и разместить на официальном сайте муниципального образования «Чаинский район Томской области» в информационно-телекоммуникационной сети «Интернет» по адресу: http://chainsk.tom.ru/. </w:t>
      </w:r>
    </w:p>
    <w:p w:rsidR="00771EAF" w:rsidRPr="00771EAF" w:rsidRDefault="00771EAF" w:rsidP="0091411B">
      <w:pPr>
        <w:overflowPunct/>
        <w:autoSpaceDE/>
        <w:autoSpaceDN/>
        <w:adjustRightInd/>
        <w:ind w:firstLine="708"/>
        <w:jc w:val="both"/>
        <w:textAlignment w:val="auto"/>
        <w:rPr>
          <w:rFonts w:eastAsia="Times New Roman"/>
          <w:sz w:val="20"/>
          <w:szCs w:val="20"/>
          <w:lang w:eastAsia="ru-RU"/>
        </w:rPr>
      </w:pPr>
      <w:r w:rsidRPr="00771EAF">
        <w:rPr>
          <w:rFonts w:eastAsia="Times New Roman"/>
          <w:sz w:val="20"/>
          <w:szCs w:val="20"/>
          <w:lang w:eastAsia="ru-RU"/>
        </w:rPr>
        <w:t>3. Настоящее постановление вступает в силу со дня его официального опубликования и распространяется на правоотношения, возникшие с 1 января 2024 года.</w:t>
      </w:r>
    </w:p>
    <w:p w:rsidR="00771EAF" w:rsidRPr="00771EAF" w:rsidRDefault="00771EAF" w:rsidP="0091411B">
      <w:pPr>
        <w:overflowPunct/>
        <w:autoSpaceDE/>
        <w:autoSpaceDN/>
        <w:adjustRightInd/>
        <w:ind w:firstLine="708"/>
        <w:jc w:val="both"/>
        <w:textAlignment w:val="auto"/>
        <w:rPr>
          <w:rFonts w:eastAsia="Times New Roman"/>
          <w:sz w:val="20"/>
          <w:szCs w:val="20"/>
          <w:lang w:eastAsia="ru-RU"/>
        </w:rPr>
      </w:pPr>
      <w:r w:rsidRPr="00771EAF">
        <w:rPr>
          <w:rFonts w:eastAsia="Times New Roman"/>
          <w:sz w:val="20"/>
          <w:szCs w:val="20"/>
          <w:lang w:eastAsia="ru-RU"/>
        </w:rPr>
        <w:t>4. Контроль за исполнением настоящего постановления возложить на заместителя Главы Чаинского района по социальным вопросам Т.В. Чуйко.</w:t>
      </w:r>
    </w:p>
    <w:p w:rsidR="00771EAF" w:rsidRPr="00771EAF" w:rsidRDefault="00771EAF" w:rsidP="0091411B">
      <w:pPr>
        <w:overflowPunct/>
        <w:autoSpaceDE/>
        <w:autoSpaceDN/>
        <w:adjustRightInd/>
        <w:jc w:val="both"/>
        <w:textAlignment w:val="auto"/>
        <w:rPr>
          <w:rFonts w:eastAsia="Times New Roman"/>
          <w:sz w:val="20"/>
          <w:szCs w:val="20"/>
          <w:lang w:eastAsia="ru-RU"/>
        </w:rPr>
      </w:pPr>
    </w:p>
    <w:p w:rsidR="00771EAF" w:rsidRPr="00771EAF" w:rsidRDefault="00771EAF" w:rsidP="0091411B">
      <w:pPr>
        <w:overflowPunct/>
        <w:autoSpaceDE/>
        <w:autoSpaceDN/>
        <w:adjustRightInd/>
        <w:jc w:val="both"/>
        <w:textAlignment w:val="auto"/>
        <w:rPr>
          <w:rFonts w:eastAsia="Times New Roman"/>
          <w:sz w:val="20"/>
          <w:szCs w:val="20"/>
          <w:lang w:eastAsia="ru-RU"/>
        </w:rPr>
      </w:pPr>
      <w:r w:rsidRPr="00771EAF">
        <w:rPr>
          <w:rFonts w:eastAsia="Times New Roman"/>
          <w:sz w:val="20"/>
          <w:szCs w:val="20"/>
          <w:lang w:eastAsia="ru-RU"/>
        </w:rPr>
        <w:t>Глава района                                                                                                    А.А. Костарев</w:t>
      </w:r>
    </w:p>
    <w:p w:rsidR="00771EAF" w:rsidRPr="00771EAF" w:rsidRDefault="00771EAF" w:rsidP="0091411B">
      <w:pPr>
        <w:overflowPunct/>
        <w:autoSpaceDE/>
        <w:autoSpaceDN/>
        <w:adjustRightInd/>
        <w:jc w:val="both"/>
        <w:textAlignment w:val="auto"/>
        <w:rPr>
          <w:rFonts w:eastAsia="Times New Roman"/>
          <w:sz w:val="20"/>
          <w:szCs w:val="20"/>
          <w:lang w:eastAsia="ru-RU"/>
        </w:rPr>
      </w:pPr>
    </w:p>
    <w:p w:rsidR="00771EAF" w:rsidRDefault="00771EAF" w:rsidP="0091411B">
      <w:pPr>
        <w:overflowPunct/>
        <w:jc w:val="center"/>
        <w:textAlignment w:val="auto"/>
        <w:rPr>
          <w:rFonts w:eastAsia="Times New Roman"/>
          <w:b/>
          <w:sz w:val="20"/>
          <w:szCs w:val="20"/>
          <w:lang w:eastAsia="ru-RU"/>
        </w:rPr>
      </w:pPr>
    </w:p>
    <w:p w:rsidR="00771EAF" w:rsidRDefault="00771EAF" w:rsidP="0091411B">
      <w:pPr>
        <w:overflowPunct/>
        <w:jc w:val="center"/>
        <w:textAlignment w:val="auto"/>
        <w:rPr>
          <w:rFonts w:eastAsia="Times New Roman"/>
          <w:b/>
          <w:sz w:val="20"/>
          <w:szCs w:val="20"/>
          <w:lang w:eastAsia="ru-RU"/>
        </w:rPr>
      </w:pPr>
    </w:p>
    <w:p w:rsidR="00771EAF" w:rsidRDefault="00771EAF" w:rsidP="0091411B">
      <w:pPr>
        <w:overflowPunct/>
        <w:jc w:val="center"/>
        <w:textAlignment w:val="auto"/>
        <w:rPr>
          <w:rFonts w:eastAsia="Times New Roman"/>
          <w:b/>
          <w:sz w:val="20"/>
          <w:szCs w:val="20"/>
          <w:lang w:eastAsia="ru-RU"/>
        </w:rPr>
      </w:pPr>
      <w:r>
        <w:rPr>
          <w:rFonts w:eastAsia="Times New Roman"/>
          <w:b/>
          <w:sz w:val="20"/>
          <w:szCs w:val="20"/>
          <w:lang w:eastAsia="ru-RU"/>
        </w:rPr>
        <w:t>Постановление Администрации Чаинского района от 26.03.2024 № 184</w:t>
      </w:r>
    </w:p>
    <w:p w:rsidR="00771EAF" w:rsidRPr="00771EAF" w:rsidRDefault="00771EAF" w:rsidP="0091411B">
      <w:pPr>
        <w:overflowPunct/>
        <w:autoSpaceDE/>
        <w:autoSpaceDN/>
        <w:adjustRightInd/>
        <w:ind w:right="-1"/>
        <w:jc w:val="center"/>
        <w:textAlignment w:val="auto"/>
        <w:rPr>
          <w:rFonts w:eastAsia="Times New Roman"/>
          <w:b/>
          <w:sz w:val="20"/>
          <w:szCs w:val="20"/>
          <w:lang w:eastAsia="ru-RU"/>
        </w:rPr>
      </w:pPr>
      <w:r w:rsidRPr="00771EAF">
        <w:rPr>
          <w:rFonts w:eastAsia="Times New Roman"/>
          <w:b/>
          <w:sz w:val="20"/>
          <w:szCs w:val="20"/>
          <w:lang w:eastAsia="ru-RU"/>
        </w:rPr>
        <w:t>О внесении изменений в постановление Администрации Чаинского района от 17.01.2023 № 33 «Об утверждении порядков предоставления субсидий на реализацию мер</w:t>
      </w:r>
    </w:p>
    <w:p w:rsidR="00771EAF" w:rsidRPr="00771EAF" w:rsidRDefault="00771EAF" w:rsidP="0091411B">
      <w:pPr>
        <w:overflowPunct/>
        <w:autoSpaceDE/>
        <w:autoSpaceDN/>
        <w:adjustRightInd/>
        <w:ind w:right="-1"/>
        <w:jc w:val="center"/>
        <w:textAlignment w:val="auto"/>
        <w:rPr>
          <w:rFonts w:eastAsia="Times New Roman"/>
          <w:b/>
          <w:sz w:val="20"/>
          <w:szCs w:val="20"/>
          <w:lang w:eastAsia="ru-RU"/>
        </w:rPr>
      </w:pPr>
      <w:r w:rsidRPr="00771EAF">
        <w:rPr>
          <w:rFonts w:eastAsia="Times New Roman"/>
          <w:b/>
          <w:sz w:val="20"/>
          <w:szCs w:val="20"/>
          <w:lang w:eastAsia="ru-RU"/>
        </w:rPr>
        <w:t>Государственной поддержки сельскохозяйственного производства из бюджета муниципального образования «Чаинский район Томской области»</w:t>
      </w:r>
    </w:p>
    <w:p w:rsidR="00771EAF" w:rsidRPr="00771EAF" w:rsidRDefault="00771EAF" w:rsidP="0091411B">
      <w:pPr>
        <w:overflowPunct/>
        <w:autoSpaceDE/>
        <w:autoSpaceDN/>
        <w:adjustRightInd/>
        <w:jc w:val="both"/>
        <w:textAlignment w:val="auto"/>
        <w:rPr>
          <w:rFonts w:eastAsia="Times New Roman"/>
          <w:sz w:val="20"/>
          <w:szCs w:val="20"/>
          <w:lang w:eastAsia="ru-RU"/>
        </w:rPr>
      </w:pPr>
    </w:p>
    <w:p w:rsidR="00771EAF" w:rsidRPr="00771EAF" w:rsidRDefault="00771EAF" w:rsidP="0091411B">
      <w:pPr>
        <w:overflowPunct/>
        <w:autoSpaceDE/>
        <w:autoSpaceDN/>
        <w:adjustRightInd/>
        <w:jc w:val="both"/>
        <w:textAlignment w:val="auto"/>
        <w:rPr>
          <w:rFonts w:eastAsia="Times New Roman"/>
          <w:sz w:val="20"/>
          <w:szCs w:val="20"/>
          <w:lang w:eastAsia="ru-RU"/>
        </w:rPr>
      </w:pPr>
    </w:p>
    <w:p w:rsidR="00771EAF" w:rsidRPr="00771EAF" w:rsidRDefault="00771EAF" w:rsidP="0091411B">
      <w:pPr>
        <w:shd w:val="clear" w:color="auto" w:fill="FFFFFF"/>
        <w:overflowPunct/>
        <w:autoSpaceDE/>
        <w:autoSpaceDN/>
        <w:adjustRightInd/>
        <w:jc w:val="both"/>
        <w:textAlignment w:val="auto"/>
        <w:outlineLvl w:val="1"/>
        <w:rPr>
          <w:rFonts w:eastAsia="Times New Roman"/>
          <w:bCs/>
          <w:sz w:val="20"/>
          <w:szCs w:val="20"/>
          <w:lang w:eastAsia="x-none"/>
        </w:rPr>
      </w:pPr>
      <w:r w:rsidRPr="00771EAF">
        <w:rPr>
          <w:rFonts w:eastAsia="Times New Roman"/>
          <w:bCs/>
          <w:sz w:val="20"/>
          <w:szCs w:val="20"/>
          <w:lang w:eastAsia="x-none"/>
        </w:rPr>
        <w:t>В целях совершенствования нормативного правового акта</w:t>
      </w:r>
    </w:p>
    <w:p w:rsidR="00771EAF" w:rsidRPr="00771EAF" w:rsidRDefault="00771EAF" w:rsidP="0091411B">
      <w:pPr>
        <w:shd w:val="clear" w:color="auto" w:fill="FFFFFF"/>
        <w:overflowPunct/>
        <w:autoSpaceDE/>
        <w:autoSpaceDN/>
        <w:adjustRightInd/>
        <w:ind w:firstLine="567"/>
        <w:jc w:val="both"/>
        <w:textAlignment w:val="auto"/>
        <w:outlineLvl w:val="1"/>
        <w:rPr>
          <w:rFonts w:eastAsia="Times New Roman"/>
          <w:bCs/>
          <w:sz w:val="20"/>
          <w:szCs w:val="20"/>
          <w:lang w:eastAsia="x-none"/>
        </w:rPr>
      </w:pPr>
    </w:p>
    <w:p w:rsidR="00771EAF" w:rsidRPr="00771EAF" w:rsidRDefault="00771EAF" w:rsidP="0091411B">
      <w:pPr>
        <w:overflowPunct/>
        <w:autoSpaceDE/>
        <w:autoSpaceDN/>
        <w:adjustRightInd/>
        <w:ind w:firstLine="567"/>
        <w:textAlignment w:val="auto"/>
        <w:rPr>
          <w:rFonts w:eastAsia="Times New Roman"/>
          <w:sz w:val="20"/>
          <w:szCs w:val="20"/>
          <w:lang w:eastAsia="ru-RU"/>
        </w:rPr>
      </w:pPr>
      <w:r w:rsidRPr="00771EAF">
        <w:rPr>
          <w:rFonts w:eastAsia="Times New Roman"/>
          <w:sz w:val="20"/>
          <w:szCs w:val="20"/>
          <w:lang w:eastAsia="ru-RU"/>
        </w:rPr>
        <w:t>ПОСТАНОВЛЯЮ:</w:t>
      </w:r>
    </w:p>
    <w:p w:rsidR="00771EAF" w:rsidRPr="00771EAF" w:rsidRDefault="00771EAF" w:rsidP="0091411B">
      <w:pPr>
        <w:overflowPunct/>
        <w:autoSpaceDE/>
        <w:autoSpaceDN/>
        <w:adjustRightInd/>
        <w:ind w:firstLine="567"/>
        <w:textAlignment w:val="auto"/>
        <w:rPr>
          <w:rFonts w:eastAsia="Times New Roman"/>
          <w:sz w:val="20"/>
          <w:szCs w:val="20"/>
          <w:lang w:eastAsia="ru-RU"/>
        </w:rPr>
      </w:pPr>
    </w:p>
    <w:p w:rsidR="00771EAF" w:rsidRPr="00771EAF" w:rsidRDefault="00771EAF" w:rsidP="00AC2D0C">
      <w:pPr>
        <w:numPr>
          <w:ilvl w:val="0"/>
          <w:numId w:val="24"/>
        </w:numPr>
        <w:tabs>
          <w:tab w:val="left" w:pos="567"/>
        </w:tabs>
        <w:overflowPunct/>
        <w:autoSpaceDE/>
        <w:autoSpaceDN/>
        <w:adjustRightInd/>
        <w:ind w:left="0" w:firstLine="0"/>
        <w:jc w:val="both"/>
        <w:textAlignment w:val="auto"/>
        <w:rPr>
          <w:rFonts w:eastAsia="Times New Roman"/>
          <w:sz w:val="20"/>
          <w:szCs w:val="20"/>
          <w:lang w:eastAsia="ru-RU"/>
        </w:rPr>
      </w:pPr>
      <w:r w:rsidRPr="00771EAF">
        <w:rPr>
          <w:rFonts w:eastAsia="Times New Roman"/>
          <w:sz w:val="20"/>
          <w:szCs w:val="20"/>
          <w:lang w:eastAsia="ru-RU"/>
        </w:rPr>
        <w:t xml:space="preserve">Внести  в постановление Администрации Чаинского района от 17.01.2023 № 33 «Об утверждении порядков предоставления субсидий на реализацию мер государственной поддержки сельскохозяйственного производства из бюджета муниципального образования «Чаинский района Томской области» (в редакции </w:t>
      </w:r>
      <w:r w:rsidRPr="00771EAF">
        <w:rPr>
          <w:rFonts w:eastAsia="Times New Roman"/>
          <w:sz w:val="20"/>
          <w:szCs w:val="20"/>
          <w:lang w:eastAsia="ru-RU"/>
        </w:rPr>
        <w:lastRenderedPageBreak/>
        <w:t>постановлений  Администрации Чаинского района от 15.06.2023 № 286, от 30.01.2024 № 54) (далее - Постановление), следующие изменения:</w:t>
      </w:r>
    </w:p>
    <w:p w:rsidR="00771EAF" w:rsidRPr="00771EAF" w:rsidRDefault="00771EAF" w:rsidP="00AC2D0C">
      <w:pPr>
        <w:numPr>
          <w:ilvl w:val="0"/>
          <w:numId w:val="23"/>
        </w:numPr>
        <w:shd w:val="clear" w:color="auto" w:fill="FFFFFF"/>
        <w:overflowPunct/>
        <w:autoSpaceDE/>
        <w:autoSpaceDN/>
        <w:adjustRightInd/>
        <w:ind w:left="0" w:firstLine="0"/>
        <w:jc w:val="both"/>
        <w:textAlignment w:val="auto"/>
        <w:rPr>
          <w:rFonts w:eastAsia="Times New Roman"/>
          <w:sz w:val="20"/>
          <w:szCs w:val="20"/>
          <w:lang w:eastAsia="ru-RU"/>
        </w:rPr>
      </w:pPr>
      <w:r w:rsidRPr="00771EAF">
        <w:rPr>
          <w:rFonts w:eastAsia="Times New Roman"/>
          <w:sz w:val="20"/>
          <w:szCs w:val="20"/>
          <w:lang w:eastAsia="ru-RU"/>
        </w:rPr>
        <w:t>пункт 3 изложить в следующей редакции:</w:t>
      </w:r>
    </w:p>
    <w:p w:rsidR="00771EAF" w:rsidRPr="00771EAF" w:rsidRDefault="00771EAF" w:rsidP="0091411B">
      <w:pPr>
        <w:shd w:val="clear" w:color="auto" w:fill="FFFFFF"/>
        <w:overflowPunct/>
        <w:jc w:val="both"/>
        <w:textAlignment w:val="auto"/>
        <w:rPr>
          <w:rFonts w:eastAsia="Times New Roman"/>
          <w:sz w:val="20"/>
          <w:szCs w:val="20"/>
          <w:lang w:eastAsia="ru-RU"/>
        </w:rPr>
      </w:pPr>
      <w:r w:rsidRPr="00771EAF">
        <w:rPr>
          <w:rFonts w:eastAsia="Times New Roman"/>
          <w:sz w:val="20"/>
          <w:szCs w:val="20"/>
          <w:lang w:eastAsia="ru-RU"/>
        </w:rPr>
        <w:t>«3. Утвердить Порядок предоставления из местного бюджета субсидий на поддержку приоритетных направлений агропромышленного комплекса и развитие малых форм хозяйствования, источником финансового обеспечения которых являются межбюджетные трансферты из федерального и областного бюджета, согласно Приложения № 3 к настоящему Постановлению.»</w:t>
      </w:r>
    </w:p>
    <w:p w:rsidR="00771EAF" w:rsidRPr="00771EAF" w:rsidRDefault="00771EAF" w:rsidP="00AC2D0C">
      <w:pPr>
        <w:numPr>
          <w:ilvl w:val="0"/>
          <w:numId w:val="23"/>
        </w:numPr>
        <w:shd w:val="clear" w:color="auto" w:fill="FFFFFF"/>
        <w:overflowPunct/>
        <w:autoSpaceDE/>
        <w:autoSpaceDN/>
        <w:adjustRightInd/>
        <w:jc w:val="both"/>
        <w:textAlignment w:val="auto"/>
        <w:rPr>
          <w:rFonts w:eastAsia="Times New Roman"/>
          <w:sz w:val="20"/>
          <w:szCs w:val="20"/>
          <w:lang w:eastAsia="ru-RU"/>
        </w:rPr>
      </w:pPr>
      <w:r w:rsidRPr="00771EAF">
        <w:rPr>
          <w:rFonts w:eastAsia="Times New Roman"/>
          <w:sz w:val="20"/>
          <w:szCs w:val="20"/>
          <w:lang w:eastAsia="ru-RU"/>
        </w:rPr>
        <w:t>дополнить пунктом 3.1. следующего содержания:</w:t>
      </w:r>
    </w:p>
    <w:p w:rsidR="00771EAF" w:rsidRPr="00771EAF" w:rsidRDefault="00771EAF" w:rsidP="0091411B">
      <w:pPr>
        <w:shd w:val="clear" w:color="auto" w:fill="FFFFFF"/>
        <w:overflowPunct/>
        <w:ind w:firstLine="709"/>
        <w:jc w:val="both"/>
        <w:textAlignment w:val="auto"/>
        <w:rPr>
          <w:rFonts w:eastAsia="Times New Roman"/>
          <w:sz w:val="20"/>
          <w:szCs w:val="20"/>
          <w:lang w:eastAsia="ru-RU"/>
        </w:rPr>
      </w:pPr>
      <w:r w:rsidRPr="00771EAF">
        <w:rPr>
          <w:rFonts w:eastAsia="Times New Roman"/>
          <w:sz w:val="20"/>
          <w:szCs w:val="20"/>
          <w:lang w:eastAsia="ru-RU"/>
        </w:rPr>
        <w:t>«3.1. Утвердить Порядок предоставления из местного бюджета субсидий на поддержку приоритетных направлений агропромышленного комплекса и развитие малых форм хозяйствования, источником финансового обеспечения которых являются межбюджетные трансферты из областного бюджета, согласно Приложению № 4 к настоящему Постановлению.».</w:t>
      </w:r>
    </w:p>
    <w:p w:rsidR="00771EAF" w:rsidRPr="00771EAF" w:rsidRDefault="00771EAF" w:rsidP="00AC2D0C">
      <w:pPr>
        <w:numPr>
          <w:ilvl w:val="0"/>
          <w:numId w:val="22"/>
        </w:numPr>
        <w:shd w:val="clear" w:color="auto" w:fill="FFFFFF"/>
        <w:overflowPunct/>
        <w:autoSpaceDE/>
        <w:autoSpaceDN/>
        <w:adjustRightInd/>
        <w:ind w:left="0" w:firstLine="709"/>
        <w:jc w:val="both"/>
        <w:textAlignment w:val="auto"/>
        <w:rPr>
          <w:rFonts w:eastAsia="Times New Roman"/>
          <w:sz w:val="20"/>
          <w:szCs w:val="20"/>
          <w:lang w:eastAsia="ru-RU"/>
        </w:rPr>
      </w:pPr>
      <w:r w:rsidRPr="00771EAF">
        <w:rPr>
          <w:rFonts w:eastAsia="Times New Roman"/>
          <w:sz w:val="20"/>
          <w:szCs w:val="20"/>
          <w:lang w:eastAsia="ru-RU"/>
        </w:rPr>
        <w:t>Приложение № 3  изложить в новой редакции, согласно приложению № 1 к настоящему Постановлению.</w:t>
      </w:r>
    </w:p>
    <w:p w:rsidR="00771EAF" w:rsidRPr="00771EAF" w:rsidRDefault="00771EAF" w:rsidP="00AC2D0C">
      <w:pPr>
        <w:numPr>
          <w:ilvl w:val="0"/>
          <w:numId w:val="22"/>
        </w:numPr>
        <w:overflowPunct/>
        <w:autoSpaceDE/>
        <w:autoSpaceDN/>
        <w:adjustRightInd/>
        <w:ind w:hanging="1069"/>
        <w:jc w:val="both"/>
        <w:textAlignment w:val="auto"/>
        <w:rPr>
          <w:rFonts w:eastAsia="Times New Roman"/>
          <w:sz w:val="20"/>
          <w:szCs w:val="20"/>
          <w:lang w:eastAsia="ru-RU"/>
        </w:rPr>
      </w:pPr>
      <w:r w:rsidRPr="00771EAF">
        <w:rPr>
          <w:rFonts w:eastAsia="Times New Roman"/>
          <w:sz w:val="20"/>
          <w:szCs w:val="20"/>
          <w:lang w:eastAsia="ru-RU"/>
        </w:rPr>
        <w:t>дополнить приложением № 4, согласно приложению № 2 к настоящему</w:t>
      </w:r>
    </w:p>
    <w:p w:rsidR="00771EAF" w:rsidRPr="00771EAF" w:rsidRDefault="00771EAF" w:rsidP="0091411B">
      <w:pPr>
        <w:overflowPunct/>
        <w:jc w:val="both"/>
        <w:textAlignment w:val="auto"/>
        <w:rPr>
          <w:rFonts w:eastAsia="Times New Roman"/>
          <w:sz w:val="20"/>
          <w:szCs w:val="20"/>
          <w:lang w:eastAsia="ru-RU"/>
        </w:rPr>
      </w:pPr>
      <w:r w:rsidRPr="00771EAF">
        <w:rPr>
          <w:rFonts w:eastAsia="Times New Roman"/>
          <w:sz w:val="20"/>
          <w:szCs w:val="20"/>
          <w:lang w:eastAsia="ru-RU"/>
        </w:rPr>
        <w:t xml:space="preserve"> Постановлению.</w:t>
      </w:r>
    </w:p>
    <w:p w:rsidR="00771EAF" w:rsidRPr="00771EAF" w:rsidRDefault="00771EAF" w:rsidP="0091411B">
      <w:pPr>
        <w:widowControl w:val="0"/>
        <w:tabs>
          <w:tab w:val="left" w:pos="993"/>
        </w:tabs>
        <w:overflowPunct/>
        <w:adjustRightInd/>
        <w:ind w:left="709"/>
        <w:jc w:val="both"/>
        <w:textAlignment w:val="auto"/>
        <w:rPr>
          <w:rFonts w:eastAsia="Times New Roman"/>
          <w:sz w:val="20"/>
          <w:szCs w:val="20"/>
          <w:lang w:eastAsia="ru-RU"/>
        </w:rPr>
      </w:pPr>
      <w:r w:rsidRPr="00771EAF">
        <w:rPr>
          <w:rFonts w:eastAsia="Times New Roman"/>
          <w:sz w:val="20"/>
          <w:szCs w:val="20"/>
          <w:lang w:eastAsia="ru-RU"/>
        </w:rPr>
        <w:t>5)  пункт 8 изложить в следующей редакции: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«8. Контроль за исполнением настоящего постановления возложить на заместителя Главы Чаинского района по экономике - начальника Управления финансов Т.В. Калинину.».</w:t>
      </w:r>
    </w:p>
    <w:p w:rsidR="00771EAF" w:rsidRPr="00771EAF" w:rsidRDefault="00771EAF" w:rsidP="0091411B">
      <w:pPr>
        <w:widowControl w:val="0"/>
        <w:tabs>
          <w:tab w:val="left" w:pos="567"/>
        </w:tabs>
        <w:overflowPunct/>
        <w:adjustRightInd/>
        <w:jc w:val="both"/>
        <w:textAlignment w:val="auto"/>
        <w:rPr>
          <w:rFonts w:eastAsia="Times New Roman"/>
          <w:sz w:val="20"/>
          <w:szCs w:val="20"/>
          <w:lang w:eastAsia="ru-RU"/>
        </w:rPr>
      </w:pPr>
      <w:r w:rsidRPr="00771EAF">
        <w:rPr>
          <w:rFonts w:eastAsia="Times New Roman"/>
          <w:sz w:val="20"/>
          <w:szCs w:val="20"/>
          <w:lang w:eastAsia="ru-RU"/>
        </w:rPr>
        <w:tab/>
        <w:t>2. Опубликовать настоящее постановление в официальном печатном издании «Официальные ведомости Чаинского района» и разместить на официальном сайте муниципального образования «Чаинский район Томской области» в информационно-телекоммуникационной сети Интернет.</w:t>
      </w:r>
    </w:p>
    <w:p w:rsidR="00771EAF" w:rsidRPr="00771EAF" w:rsidRDefault="00771EAF" w:rsidP="0091411B">
      <w:pPr>
        <w:widowControl w:val="0"/>
        <w:overflowPunct/>
        <w:adjustRightInd/>
        <w:ind w:firstLine="567"/>
        <w:jc w:val="both"/>
        <w:textAlignment w:val="auto"/>
        <w:rPr>
          <w:rFonts w:ascii="PT Astra Serif" w:eastAsia="Times New Roman" w:hAnsi="PT Astra Serif"/>
          <w:sz w:val="20"/>
          <w:szCs w:val="20"/>
          <w:lang w:eastAsia="ru-RU"/>
        </w:rPr>
      </w:pPr>
      <w:r w:rsidRPr="00771EAF">
        <w:rPr>
          <w:rFonts w:eastAsia="Times New Roman"/>
          <w:sz w:val="20"/>
          <w:szCs w:val="20"/>
          <w:lang w:eastAsia="ru-RU"/>
        </w:rPr>
        <w:t>3.</w:t>
      </w:r>
      <w:r w:rsidRPr="00771EAF">
        <w:rPr>
          <w:rFonts w:ascii="PT Astra Serif" w:eastAsia="Times New Roman" w:hAnsi="PT Astra Serif"/>
          <w:sz w:val="20"/>
          <w:szCs w:val="20"/>
          <w:lang w:eastAsia="ru-RU"/>
        </w:rPr>
        <w:t> Настоящее постановление вступает в силу со дня официального опубликования.</w:t>
      </w:r>
    </w:p>
    <w:p w:rsidR="00771EAF" w:rsidRPr="00771EAF" w:rsidRDefault="00771EAF" w:rsidP="0091411B">
      <w:pPr>
        <w:overflowPunct/>
        <w:ind w:firstLine="567"/>
        <w:jc w:val="both"/>
        <w:textAlignment w:val="auto"/>
        <w:rPr>
          <w:rFonts w:eastAsia="Times New Roman"/>
          <w:sz w:val="20"/>
          <w:szCs w:val="20"/>
          <w:lang w:eastAsia="ru-RU"/>
        </w:rPr>
      </w:pPr>
      <w:r w:rsidRPr="00771EAF">
        <w:rPr>
          <w:rFonts w:eastAsia="Times New Roman"/>
          <w:sz w:val="20"/>
          <w:szCs w:val="20"/>
          <w:lang w:eastAsia="ru-RU"/>
        </w:rPr>
        <w:t>4. Контроль за исполнением настоящего постановления возложить на заместителя Главы Чаинского района по экономике - начальника Управления финансов Т.В.Калинину.</w:t>
      </w:r>
    </w:p>
    <w:p w:rsidR="00771EAF" w:rsidRPr="00771EAF" w:rsidRDefault="00771EAF" w:rsidP="0091411B">
      <w:pPr>
        <w:overflowPunct/>
        <w:jc w:val="both"/>
        <w:textAlignment w:val="auto"/>
        <w:rPr>
          <w:rFonts w:eastAsia="Times New Roman"/>
          <w:sz w:val="20"/>
          <w:szCs w:val="20"/>
          <w:lang w:eastAsia="ru-RU"/>
        </w:rPr>
      </w:pPr>
    </w:p>
    <w:p w:rsidR="00771EAF" w:rsidRPr="00771EAF" w:rsidRDefault="00771EAF" w:rsidP="0091411B">
      <w:pPr>
        <w:overflowPunct/>
        <w:textAlignment w:val="auto"/>
        <w:rPr>
          <w:rFonts w:eastAsia="Times New Roman"/>
          <w:sz w:val="20"/>
          <w:szCs w:val="20"/>
          <w:lang w:eastAsia="ru-RU"/>
        </w:rPr>
      </w:pPr>
      <w:r w:rsidRPr="00771EAF">
        <w:rPr>
          <w:rFonts w:eastAsia="Times New Roman"/>
          <w:sz w:val="20"/>
          <w:szCs w:val="20"/>
          <w:lang w:eastAsia="ru-RU"/>
        </w:rPr>
        <w:t>Глава района                                                                                                             А.А.Костарев</w:t>
      </w:r>
    </w:p>
    <w:p w:rsidR="00771EAF" w:rsidRPr="00771EAF" w:rsidRDefault="00771EAF" w:rsidP="0091411B">
      <w:pPr>
        <w:overflowPunct/>
        <w:jc w:val="both"/>
        <w:textAlignment w:val="auto"/>
        <w:rPr>
          <w:rFonts w:eastAsia="Times New Roman"/>
          <w:sz w:val="20"/>
          <w:szCs w:val="20"/>
          <w:lang w:eastAsia="ru-RU"/>
        </w:rPr>
      </w:pPr>
    </w:p>
    <w:p w:rsidR="00771EAF" w:rsidRPr="00771EAF" w:rsidRDefault="00771EAF" w:rsidP="0091411B">
      <w:pPr>
        <w:overflowPunct/>
        <w:autoSpaceDE/>
        <w:autoSpaceDN/>
        <w:adjustRightInd/>
        <w:jc w:val="right"/>
        <w:textAlignment w:val="auto"/>
        <w:rPr>
          <w:rFonts w:ascii="Arial" w:eastAsia="Times New Roman" w:hAnsi="Arial" w:cs="Arial"/>
          <w:sz w:val="20"/>
          <w:szCs w:val="20"/>
          <w:lang w:eastAsia="ru-RU"/>
        </w:rPr>
      </w:pPr>
    </w:p>
    <w:tbl>
      <w:tblPr>
        <w:tblpPr w:leftFromText="180" w:rightFromText="180" w:vertAnchor="text" w:horzAnchor="margin" w:tblpXSpec="center" w:tblpY="164"/>
        <w:tblW w:w="10422" w:type="dxa"/>
        <w:tblLook w:val="01E0" w:firstRow="1" w:lastRow="1" w:firstColumn="1" w:lastColumn="1" w:noHBand="0" w:noVBand="0"/>
      </w:tblPr>
      <w:tblGrid>
        <w:gridCol w:w="10422"/>
      </w:tblGrid>
      <w:tr w:rsidR="00771EAF" w:rsidRPr="00771EAF" w:rsidTr="00771EAF">
        <w:trPr>
          <w:trHeight w:val="653"/>
        </w:trPr>
        <w:tc>
          <w:tcPr>
            <w:tcW w:w="10422" w:type="dxa"/>
            <w:shd w:val="clear" w:color="auto" w:fill="auto"/>
          </w:tcPr>
          <w:p w:rsidR="00771EAF" w:rsidRPr="00771EAF" w:rsidRDefault="00771EAF" w:rsidP="0091411B">
            <w:pPr>
              <w:overflowPunct/>
              <w:ind w:firstLine="709"/>
              <w:jc w:val="right"/>
              <w:textAlignment w:val="auto"/>
              <w:rPr>
                <w:rFonts w:eastAsia="Times New Roman"/>
                <w:sz w:val="20"/>
                <w:szCs w:val="20"/>
                <w:lang w:eastAsia="ru-RU"/>
              </w:rPr>
            </w:pPr>
            <w:r w:rsidRPr="00771EAF">
              <w:rPr>
                <w:rFonts w:eastAsia="Times New Roman"/>
                <w:sz w:val="20"/>
                <w:szCs w:val="20"/>
                <w:lang w:eastAsia="ru-RU"/>
              </w:rPr>
              <w:t xml:space="preserve">                                                                                         Приложение № 1 к постановлению                                     </w:t>
            </w:r>
            <w:r w:rsidR="00AE389F" w:rsidRPr="00771EAF">
              <w:rPr>
                <w:rFonts w:eastAsia="Times New Roman"/>
                <w:sz w:val="20"/>
                <w:szCs w:val="20"/>
                <w:lang w:eastAsia="ru-RU"/>
              </w:rPr>
              <w:t>Администрации Чаинского</w:t>
            </w:r>
            <w:r w:rsidRPr="00771EAF">
              <w:rPr>
                <w:rFonts w:eastAsia="Times New Roman"/>
                <w:sz w:val="20"/>
                <w:szCs w:val="20"/>
                <w:lang w:eastAsia="ru-RU"/>
              </w:rPr>
              <w:t xml:space="preserve"> района </w:t>
            </w:r>
          </w:p>
          <w:p w:rsidR="00771EAF" w:rsidRPr="00771EAF" w:rsidRDefault="00771EAF" w:rsidP="0091411B">
            <w:pPr>
              <w:overflowPunct/>
              <w:ind w:firstLine="709"/>
              <w:jc w:val="right"/>
              <w:textAlignment w:val="auto"/>
              <w:rPr>
                <w:rFonts w:eastAsia="Times New Roman"/>
                <w:sz w:val="20"/>
                <w:szCs w:val="20"/>
                <w:lang w:eastAsia="ru-RU"/>
              </w:rPr>
            </w:pPr>
            <w:r w:rsidRPr="00771EAF">
              <w:rPr>
                <w:rFonts w:eastAsia="Times New Roman"/>
                <w:sz w:val="20"/>
                <w:szCs w:val="20"/>
                <w:lang w:eastAsia="ru-RU"/>
              </w:rPr>
              <w:t>от 26.03.2024 № 184</w:t>
            </w:r>
          </w:p>
          <w:p w:rsidR="00771EAF" w:rsidRPr="00771EAF" w:rsidRDefault="00771EAF" w:rsidP="0091411B">
            <w:pPr>
              <w:overflowPunct/>
              <w:ind w:firstLine="709"/>
              <w:jc w:val="right"/>
              <w:textAlignment w:val="auto"/>
              <w:rPr>
                <w:rFonts w:eastAsia="Times New Roman"/>
                <w:color w:val="000000"/>
                <w:sz w:val="20"/>
                <w:szCs w:val="20"/>
                <w:lang w:eastAsia="ru-RU"/>
              </w:rPr>
            </w:pPr>
            <w:r w:rsidRPr="00771EAF">
              <w:rPr>
                <w:rFonts w:eastAsia="Times New Roman"/>
                <w:sz w:val="20"/>
                <w:szCs w:val="20"/>
                <w:lang w:eastAsia="ru-RU"/>
              </w:rPr>
              <w:t xml:space="preserve">                                                                                         Приложение № 3</w:t>
            </w:r>
            <w:bookmarkStart w:id="40" w:name="Par44"/>
            <w:bookmarkEnd w:id="40"/>
            <w:r w:rsidRPr="00771EAF">
              <w:rPr>
                <w:rFonts w:eastAsia="Times New Roman"/>
                <w:sz w:val="20"/>
                <w:szCs w:val="20"/>
                <w:lang w:eastAsia="ru-RU"/>
              </w:rPr>
              <w:t xml:space="preserve"> к </w:t>
            </w:r>
            <w:r w:rsidRPr="00771EAF">
              <w:rPr>
                <w:rFonts w:eastAsia="Times New Roman"/>
                <w:color w:val="000000"/>
                <w:sz w:val="20"/>
                <w:szCs w:val="20"/>
                <w:lang w:eastAsia="ru-RU"/>
              </w:rPr>
              <w:t>Постановлению Администрации</w:t>
            </w:r>
            <w:r w:rsidRPr="00771EAF">
              <w:rPr>
                <w:rFonts w:eastAsia="Times New Roman"/>
                <w:sz w:val="20"/>
                <w:szCs w:val="20"/>
                <w:lang w:eastAsia="ru-RU"/>
              </w:rPr>
              <w:t xml:space="preserve"> </w:t>
            </w:r>
            <w:r w:rsidRPr="00771EAF">
              <w:rPr>
                <w:rFonts w:eastAsia="Times New Roman"/>
                <w:color w:val="000000"/>
                <w:sz w:val="20"/>
                <w:szCs w:val="20"/>
                <w:lang w:eastAsia="ru-RU"/>
              </w:rPr>
              <w:t xml:space="preserve">Чаинского района </w:t>
            </w:r>
          </w:p>
          <w:p w:rsidR="00771EAF" w:rsidRPr="00771EAF" w:rsidRDefault="00771EAF" w:rsidP="0091411B">
            <w:pPr>
              <w:overflowPunct/>
              <w:ind w:firstLine="709"/>
              <w:jc w:val="right"/>
              <w:textAlignment w:val="auto"/>
              <w:rPr>
                <w:rFonts w:eastAsia="Times New Roman"/>
                <w:sz w:val="20"/>
                <w:szCs w:val="20"/>
                <w:lang w:eastAsia="ru-RU"/>
              </w:rPr>
            </w:pPr>
            <w:r w:rsidRPr="00771EAF">
              <w:rPr>
                <w:rFonts w:eastAsia="Times New Roman"/>
                <w:color w:val="000000"/>
                <w:sz w:val="20"/>
                <w:szCs w:val="20"/>
                <w:lang w:eastAsia="ru-RU"/>
              </w:rPr>
              <w:t>от 17.01.2023 № 33</w:t>
            </w:r>
          </w:p>
          <w:p w:rsidR="00771EAF" w:rsidRPr="00771EAF" w:rsidRDefault="00771EAF" w:rsidP="0091411B">
            <w:pPr>
              <w:overflowPunct/>
              <w:ind w:firstLine="709"/>
              <w:textAlignment w:val="auto"/>
              <w:rPr>
                <w:rFonts w:eastAsia="Times New Roman"/>
                <w:bCs/>
                <w:sz w:val="20"/>
                <w:szCs w:val="20"/>
                <w:lang w:eastAsia="ru-RU"/>
              </w:rPr>
            </w:pPr>
          </w:p>
          <w:p w:rsidR="00771EAF" w:rsidRPr="00771EAF" w:rsidRDefault="00771EAF" w:rsidP="0091411B">
            <w:pPr>
              <w:overflowPunct/>
              <w:ind w:firstLine="709"/>
              <w:textAlignment w:val="auto"/>
              <w:rPr>
                <w:rFonts w:eastAsia="Times New Roman"/>
                <w:i/>
                <w:sz w:val="20"/>
                <w:szCs w:val="20"/>
                <w:highlight w:val="yellow"/>
                <w:lang w:eastAsia="ru-RU"/>
              </w:rPr>
            </w:pPr>
          </w:p>
          <w:p w:rsidR="00771EAF" w:rsidRPr="00771EAF" w:rsidRDefault="00771EAF" w:rsidP="0091411B">
            <w:pPr>
              <w:overflowPunct/>
              <w:ind w:firstLine="705"/>
              <w:jc w:val="center"/>
              <w:textAlignment w:val="auto"/>
              <w:rPr>
                <w:rFonts w:eastAsia="Times New Roman"/>
                <w:sz w:val="20"/>
                <w:szCs w:val="20"/>
                <w:lang w:eastAsia="ru-RU"/>
              </w:rPr>
            </w:pPr>
            <w:r w:rsidRPr="00771EAF">
              <w:rPr>
                <w:rFonts w:eastAsia="Times New Roman"/>
                <w:sz w:val="20"/>
                <w:szCs w:val="20"/>
                <w:lang w:eastAsia="ru-RU"/>
              </w:rPr>
              <w:t>Порядок предоставления из местного бюджета субсидий на поддержку приоритетных направлений агропромышленного комплекса и развитие малых форм хозяйствования, источником финансового обеспечения которых являются межбюджетные трансферты из федерального и областного бюджетов (далее - Порядок)</w:t>
            </w:r>
          </w:p>
          <w:p w:rsidR="00771EAF" w:rsidRPr="00771EAF" w:rsidRDefault="00771EAF" w:rsidP="0091411B">
            <w:pPr>
              <w:overflowPunct/>
              <w:ind w:firstLine="709"/>
              <w:textAlignment w:val="auto"/>
              <w:rPr>
                <w:rFonts w:eastAsia="Times New Roman"/>
                <w:i/>
                <w:sz w:val="20"/>
                <w:szCs w:val="20"/>
                <w:highlight w:val="yellow"/>
                <w:lang w:eastAsia="ru-RU"/>
              </w:rPr>
            </w:pPr>
          </w:p>
          <w:p w:rsidR="00771EAF" w:rsidRPr="00771EAF" w:rsidRDefault="00771EAF" w:rsidP="0091411B">
            <w:pPr>
              <w:overflowPunct/>
              <w:ind w:firstLine="705"/>
              <w:jc w:val="both"/>
              <w:textAlignment w:val="auto"/>
              <w:rPr>
                <w:rFonts w:eastAsia="Times New Roman"/>
                <w:sz w:val="20"/>
                <w:szCs w:val="20"/>
                <w:lang w:eastAsia="ru-RU"/>
              </w:rPr>
            </w:pPr>
            <w:r w:rsidRPr="00771EAF">
              <w:rPr>
                <w:rFonts w:eastAsia="Times New Roman"/>
                <w:sz w:val="20"/>
                <w:szCs w:val="20"/>
                <w:lang w:eastAsia="ru-RU"/>
              </w:rPr>
              <w:t>1. Предоставление субсидий на поддержку приоритетных направлений агропромышленного комплекса и развитие малых форм хозяйствования (далее – субсидии) источником финансового обеспечения которых являются межбюджетные трансферты из федерального и областного бюджетов, осуществляются в соответствии с настоящим Порядком.</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2. Целью предоставления субсидии является поддержка приоритетных направлений агропромышленного комплекса и развитие малых форм хозяйствования.</w:t>
            </w:r>
          </w:p>
          <w:p w:rsidR="00771EAF" w:rsidRPr="00771EAF" w:rsidRDefault="00771EAF" w:rsidP="0091411B">
            <w:pPr>
              <w:overflowPunct/>
              <w:ind w:firstLine="709"/>
              <w:jc w:val="both"/>
              <w:textAlignment w:val="auto"/>
              <w:rPr>
                <w:rFonts w:eastAsia="Calibri"/>
                <w:sz w:val="20"/>
                <w:szCs w:val="20"/>
              </w:rPr>
            </w:pPr>
            <w:r w:rsidRPr="00771EAF">
              <w:rPr>
                <w:rFonts w:eastAsia="Times New Roman"/>
                <w:sz w:val="20"/>
                <w:szCs w:val="20"/>
                <w:lang w:eastAsia="ru-RU"/>
              </w:rPr>
              <w:t>3.</w:t>
            </w:r>
            <w:r w:rsidRPr="00771EAF">
              <w:rPr>
                <w:rFonts w:eastAsia="Calibri"/>
                <w:sz w:val="20"/>
                <w:szCs w:val="20"/>
              </w:rPr>
              <w:t xml:space="preserve"> Используемые понятия:</w:t>
            </w:r>
          </w:p>
          <w:p w:rsidR="00771EAF" w:rsidRPr="00771EAF" w:rsidRDefault="00771EAF" w:rsidP="0091411B">
            <w:pPr>
              <w:overflowPunct/>
              <w:ind w:firstLine="709"/>
              <w:jc w:val="both"/>
              <w:textAlignment w:val="auto"/>
              <w:rPr>
                <w:rFonts w:eastAsia="Calibri"/>
                <w:sz w:val="20"/>
                <w:szCs w:val="20"/>
              </w:rPr>
            </w:pPr>
            <w:r w:rsidRPr="00771EAF">
              <w:rPr>
                <w:rFonts w:eastAsia="Calibri"/>
                <w:sz w:val="20"/>
                <w:szCs w:val="20"/>
              </w:rPr>
              <w:t xml:space="preserve">сельскохозяйственный товаропроизводитель – (в терминологии Федерального закона от 29 декабря 2006 года № 264-ФЗ «О развитии сельского хозяйства») организация, индивидуальный предприниматель, осуществляющие производство сельскохозяйственной продукции (в том числе органической продукции, сельскохозяйственной продукции и продовольствия с улучшенными характеристиками), ее первичную и последующую (промышленную) переработку (в том числе на арендованных основных средствах) в соответствии с </w:t>
            </w:r>
            <w:hyperlink r:id="rId73" w:history="1">
              <w:r w:rsidRPr="00771EAF">
                <w:rPr>
                  <w:rFonts w:eastAsia="Calibri"/>
                  <w:sz w:val="20"/>
                  <w:szCs w:val="20"/>
                </w:rPr>
                <w:t>перечнем</w:t>
              </w:r>
            </w:hyperlink>
            <w:r w:rsidRPr="00771EAF">
              <w:rPr>
                <w:rFonts w:eastAsia="Calibri"/>
                <w:sz w:val="20"/>
                <w:szCs w:val="20"/>
              </w:rPr>
              <w:t xml:space="preserve">, утверждаемым Правительством Российской Федерации, и реализацию этой продукции при условии, что в доходе сельскохозяйственных товаропроизводителей от реализации товаров (работ, услуг) доля дохода от реализации этой продукции составляет не менее чем семьдесят процентов за календарный год. Сельскохозяйственными товаропроизводителями признаются также: граждане, ведущие личное подсобное хозяйство, в соответствии с Федеральным </w:t>
            </w:r>
            <w:hyperlink r:id="rId74" w:history="1">
              <w:r w:rsidRPr="00771EAF">
                <w:rPr>
                  <w:rFonts w:eastAsia="Calibri"/>
                  <w:sz w:val="20"/>
                  <w:szCs w:val="20"/>
                </w:rPr>
                <w:t>законом</w:t>
              </w:r>
            </w:hyperlink>
            <w:r w:rsidRPr="00771EAF">
              <w:rPr>
                <w:rFonts w:eastAsia="Calibri"/>
                <w:sz w:val="20"/>
                <w:szCs w:val="20"/>
              </w:rPr>
              <w:t xml:space="preserve"> от 07 июля 2003 года № 112-ФЗ «О личном подсобном хозяйстве»;  сельскохозяйственные потребительские кооперативы (перерабатывающие, сбытовые (торговые), обслуживающие (в том числе кредитные), снабженческие, заготовительные), созданные в соответствии с Федеральным </w:t>
            </w:r>
            <w:hyperlink r:id="rId75" w:history="1">
              <w:r w:rsidRPr="00771EAF">
                <w:rPr>
                  <w:rFonts w:eastAsia="Calibri"/>
                  <w:sz w:val="20"/>
                  <w:szCs w:val="20"/>
                </w:rPr>
                <w:t>законом</w:t>
              </w:r>
            </w:hyperlink>
            <w:r w:rsidRPr="00771EAF">
              <w:rPr>
                <w:rFonts w:eastAsia="Calibri"/>
                <w:sz w:val="20"/>
                <w:szCs w:val="20"/>
              </w:rPr>
              <w:t xml:space="preserve"> от 08 декабря 1995 года № 193-ФЗ «О сельскохозяйственной кооперации»; крестьянские (фермерские) хозяйства в соответствии с Федеральным </w:t>
            </w:r>
            <w:hyperlink r:id="rId76" w:history="1">
              <w:r w:rsidRPr="00771EAF">
                <w:rPr>
                  <w:rFonts w:eastAsia="Calibri"/>
                  <w:sz w:val="20"/>
                  <w:szCs w:val="20"/>
                </w:rPr>
                <w:t>законом</w:t>
              </w:r>
            </w:hyperlink>
            <w:r w:rsidRPr="00771EAF">
              <w:rPr>
                <w:rFonts w:eastAsia="Calibri"/>
                <w:sz w:val="20"/>
                <w:szCs w:val="20"/>
              </w:rPr>
              <w:t xml:space="preserve"> от 11 июля 2003 года № 74-ФЗ «О крестьянском (фермерском) хозяйстве».</w:t>
            </w:r>
            <w:r w:rsidRPr="00771EAF">
              <w:rPr>
                <w:rFonts w:eastAsia="Times New Roman"/>
                <w:sz w:val="20"/>
                <w:szCs w:val="20"/>
                <w:lang w:eastAsia="ru-RU"/>
              </w:rPr>
              <w:t xml:space="preserve"> </w:t>
            </w:r>
          </w:p>
          <w:p w:rsidR="00771EAF" w:rsidRPr="00771EAF" w:rsidRDefault="00771EAF" w:rsidP="0091411B">
            <w:pPr>
              <w:overflowPunct/>
              <w:ind w:firstLine="709"/>
              <w:jc w:val="both"/>
              <w:textAlignment w:val="auto"/>
              <w:rPr>
                <w:rFonts w:eastAsia="Calibri"/>
                <w:sz w:val="20"/>
                <w:szCs w:val="20"/>
              </w:rPr>
            </w:pPr>
            <w:r w:rsidRPr="00771EAF">
              <w:rPr>
                <w:rFonts w:eastAsia="Calibri"/>
                <w:sz w:val="20"/>
                <w:szCs w:val="20"/>
              </w:rPr>
              <w:lastRenderedPageBreak/>
              <w:t xml:space="preserve">4. Способом предоставления субсидии является возмещение недополученных доходов и (или) возмещение затрат. </w:t>
            </w:r>
          </w:p>
          <w:p w:rsidR="00771EAF" w:rsidRPr="00771EAF" w:rsidRDefault="00771EAF" w:rsidP="0091411B">
            <w:pPr>
              <w:overflowPunct/>
              <w:ind w:firstLine="709"/>
              <w:jc w:val="both"/>
              <w:textAlignment w:val="auto"/>
              <w:rPr>
                <w:rFonts w:eastAsia="Calibri"/>
                <w:sz w:val="20"/>
                <w:szCs w:val="20"/>
              </w:rPr>
            </w:pPr>
            <w:r w:rsidRPr="00771EAF">
              <w:rPr>
                <w:rFonts w:eastAsia="Times New Roman"/>
                <w:sz w:val="20"/>
                <w:szCs w:val="20"/>
                <w:lang w:eastAsia="ru-RU"/>
              </w:rPr>
              <w:t>Субсидия предоставляется на возмещение части затрат на поддержку собственного производства молока по ставке на 1 килограмм реализованного и (или) отгруженного получателем субсидии на собственную переработку коровьего молока и (или) козьего молока.</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5. Главным распорядителем средств местного бюджета,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субсидии на соответствующий финансовый год, является Администрация Чаинского района (далее – Администрация).</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6. Субсидии предоставляются в пределах объемов бюджетных ассигнований, предусмотренных в соответствии со сводной бюджетной росписью местного бюджета на текущий финансовый год, в пределах лимитов бюджетных обязательств на предоставление субсидий, утвержденных в установленном порядке Администрации Чаинского района.</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7. Информация о субсидии размещается на едином портале бюджетной системы Российской Федерации в информационно-телекоммуникационной сети "Интернет" в разделе "Бюджет" (далее - единый портал) в порядке, установленном Министерством финансов Российской Федерации.</w:t>
            </w:r>
          </w:p>
          <w:p w:rsidR="00771EAF" w:rsidRPr="00771EAF" w:rsidRDefault="00771EAF" w:rsidP="0091411B">
            <w:pPr>
              <w:overflowPunct/>
              <w:jc w:val="both"/>
              <w:textAlignment w:val="auto"/>
              <w:rPr>
                <w:rFonts w:eastAsia="Times New Roman"/>
                <w:sz w:val="20"/>
                <w:szCs w:val="20"/>
                <w:lang w:eastAsia="ru-RU"/>
              </w:rPr>
            </w:pPr>
          </w:p>
          <w:p w:rsidR="00771EAF" w:rsidRPr="00771EAF" w:rsidRDefault="00771EAF" w:rsidP="0091411B">
            <w:pPr>
              <w:overflowPunct/>
              <w:ind w:firstLine="709"/>
              <w:jc w:val="center"/>
              <w:textAlignment w:val="auto"/>
              <w:rPr>
                <w:rFonts w:eastAsia="Times New Roman"/>
                <w:sz w:val="20"/>
                <w:szCs w:val="20"/>
                <w:lang w:eastAsia="ru-RU"/>
              </w:rPr>
            </w:pPr>
            <w:r w:rsidRPr="00771EAF">
              <w:rPr>
                <w:rFonts w:eastAsia="Times New Roman"/>
                <w:sz w:val="20"/>
                <w:szCs w:val="20"/>
                <w:lang w:eastAsia="ru-RU"/>
              </w:rPr>
              <w:t>2. Порядок проведения отбора получателей субсидии</w:t>
            </w:r>
          </w:p>
          <w:p w:rsidR="00771EAF" w:rsidRPr="00771EAF" w:rsidRDefault="00771EAF" w:rsidP="0091411B">
            <w:pPr>
              <w:overflowPunct/>
              <w:ind w:firstLine="709"/>
              <w:jc w:val="center"/>
              <w:textAlignment w:val="auto"/>
              <w:rPr>
                <w:rFonts w:eastAsia="Times New Roman"/>
                <w:sz w:val="20"/>
                <w:szCs w:val="20"/>
                <w:lang w:eastAsia="ru-RU"/>
              </w:rPr>
            </w:pPr>
            <w:r w:rsidRPr="00771EAF">
              <w:rPr>
                <w:rFonts w:eastAsia="Times New Roman"/>
                <w:sz w:val="20"/>
                <w:szCs w:val="20"/>
                <w:lang w:eastAsia="ru-RU"/>
              </w:rPr>
              <w:t>для предоставления субсидии</w:t>
            </w:r>
          </w:p>
          <w:p w:rsidR="00771EAF" w:rsidRPr="00771EAF" w:rsidRDefault="00771EAF" w:rsidP="0091411B">
            <w:pPr>
              <w:overflowPunct/>
              <w:ind w:firstLine="709"/>
              <w:jc w:val="center"/>
              <w:textAlignment w:val="auto"/>
              <w:rPr>
                <w:rFonts w:eastAsia="Times New Roman"/>
                <w:sz w:val="20"/>
                <w:szCs w:val="20"/>
                <w:lang w:eastAsia="ru-RU"/>
              </w:rPr>
            </w:pP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8. Получателями субсидий являются сельскохозяйственные товаропроизводители, за исключением граждан, ведущих личное подсобное хозяйство, не применяющих специальный налоговый режим «Налог на профессиональный доход», и сельскохозяйственных кредитных потребительских кооперативов (далее - получатели субсидий).</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9. Способом проведения отбора получателей субсидии для предоставления субсидии (далее - отбор) является запрос предложений (определение Администрацией получателя субсидии на основании предложений (заявок), направленных участниками отбора для участия в отборе, исходя из соответствия участника отбора критериям отбора, указанным в пункте 12 настоящего Порядка, и очередности поступления заявок на участие в отборе), в государственной интегрированной информационной системе «Электронный бюджет» (далее – система «Электронный бюджет»).</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Доступ к системе «Электронный бюджет» осуществляется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По общим вопросам проведения отбора, не урегулированным настоящим Порядком, Администрация и участники отбора руководствуется Правилами отбора получателей субсидий, в том числе грантов в форме субсидий, предоставляемых из бюджетов бюджетной системы Российской Федерации юридическим лицам, индивидуальным предпринимателям, а так же физическим лицам – производителям товаров, работ, услуг, утвержденными постановлением Правительства Российской Федерации от 25.10.2023 № 1781 «Об  утверждении Правил отбора получателей субсидий, в том числе грантов в форме субсидий, предоставляемых из бюджетов бюджетной системы Российской Федерации юридическим лицам, индивидуальным предпринимателям, а так же физическим лицам – производителям товаров, работ, услуг» (далее Правила отбора).</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 xml:space="preserve">10. Объявление о проведении отбора размещается на едином портале </w:t>
            </w:r>
            <w:r w:rsidRPr="00771EAF">
              <w:rPr>
                <w:rFonts w:eastAsia="Times New Roman"/>
                <w:color w:val="000000"/>
                <w:sz w:val="20"/>
                <w:szCs w:val="20"/>
                <w:lang w:eastAsia="ru-RU"/>
              </w:rPr>
              <w:t xml:space="preserve">и на официальном сайте муниципального образования «Чаинский район Томской области» в информационно-телекоммуникационной сети «Интернет» </w:t>
            </w:r>
            <w:r w:rsidRPr="00771EAF">
              <w:rPr>
                <w:rFonts w:eastAsia="Times New Roman"/>
                <w:color w:val="000000"/>
                <w:sz w:val="20"/>
                <w:szCs w:val="20"/>
                <w:lang w:val="en-US" w:eastAsia="ru-RU"/>
              </w:rPr>
              <w:t>https</w:t>
            </w:r>
            <w:r w:rsidRPr="00771EAF">
              <w:rPr>
                <w:rFonts w:eastAsia="Times New Roman"/>
                <w:color w:val="000000"/>
                <w:sz w:val="20"/>
                <w:szCs w:val="20"/>
                <w:lang w:eastAsia="ru-RU"/>
              </w:rPr>
              <w:t>://</w:t>
            </w:r>
            <w:r w:rsidRPr="00771EAF">
              <w:rPr>
                <w:rFonts w:eastAsia="Times New Roman"/>
                <w:color w:val="000000"/>
                <w:sz w:val="20"/>
                <w:szCs w:val="20"/>
                <w:lang w:val="en-US" w:eastAsia="ru-RU"/>
              </w:rPr>
              <w:t>www</w:t>
            </w:r>
            <w:r w:rsidRPr="00771EAF">
              <w:rPr>
                <w:rFonts w:eastAsia="Times New Roman"/>
                <w:color w:val="000000"/>
                <w:sz w:val="20"/>
                <w:szCs w:val="20"/>
                <w:lang w:eastAsia="ru-RU"/>
              </w:rPr>
              <w:t>.</w:t>
            </w:r>
            <w:r w:rsidRPr="00771EAF">
              <w:rPr>
                <w:rFonts w:eastAsia="Times New Roman"/>
                <w:color w:val="000000"/>
                <w:sz w:val="20"/>
                <w:szCs w:val="20"/>
                <w:lang w:val="en-US" w:eastAsia="ru-RU"/>
              </w:rPr>
              <w:t>chainsk</w:t>
            </w:r>
            <w:r w:rsidRPr="00771EAF">
              <w:rPr>
                <w:rFonts w:eastAsia="Times New Roman"/>
                <w:color w:val="000000"/>
                <w:sz w:val="20"/>
                <w:szCs w:val="20"/>
                <w:lang w:eastAsia="ru-RU"/>
              </w:rPr>
              <w:t>.</w:t>
            </w:r>
            <w:r w:rsidRPr="00771EAF">
              <w:rPr>
                <w:rFonts w:eastAsia="Times New Roman"/>
                <w:color w:val="000000"/>
                <w:sz w:val="20"/>
                <w:szCs w:val="20"/>
                <w:lang w:val="en-US" w:eastAsia="ru-RU"/>
              </w:rPr>
              <w:t>tom</w:t>
            </w:r>
            <w:r w:rsidRPr="00771EAF">
              <w:rPr>
                <w:rFonts w:eastAsia="Times New Roman"/>
                <w:color w:val="000000"/>
                <w:sz w:val="20"/>
                <w:szCs w:val="20"/>
                <w:lang w:eastAsia="ru-RU"/>
              </w:rPr>
              <w:t>.</w:t>
            </w:r>
            <w:r w:rsidRPr="00771EAF">
              <w:rPr>
                <w:rFonts w:eastAsia="Times New Roman"/>
                <w:color w:val="000000"/>
                <w:sz w:val="20"/>
                <w:szCs w:val="20"/>
                <w:lang w:val="en-US" w:eastAsia="ru-RU"/>
              </w:rPr>
              <w:t>ru</w:t>
            </w:r>
            <w:r w:rsidRPr="00771EAF">
              <w:rPr>
                <w:rFonts w:eastAsia="Times New Roman"/>
                <w:color w:val="000000"/>
                <w:sz w:val="20"/>
                <w:szCs w:val="20"/>
                <w:lang w:eastAsia="ru-RU"/>
              </w:rPr>
              <w:t>.,</w:t>
            </w:r>
            <w:r w:rsidRPr="00771EAF">
              <w:rPr>
                <w:rFonts w:eastAsia="Times New Roman"/>
                <w:sz w:val="20"/>
                <w:szCs w:val="20"/>
                <w:lang w:eastAsia="ru-RU"/>
              </w:rPr>
              <w:t xml:space="preserve"> не позднее чем за 5 календарных дней до даты начала приема заявок. Датой окончания приема заявок в текущем году, указанная в объявлении о проведении отбора, должна быть не позднее 10 декабря текущего года.</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В объявлении о проведении отбора указывается информация, указанная в пункте 21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утвержденных Постановлением Правительства Российской Федерации от 25.10.2023 № 1782 «Об утверждении общих требованиях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(далее –Общие требования).</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11. Организатором отбора является Администрация.</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12. Участник отбора должен соответствовать следующим требованиям на дату подачи заявки на участие в отборе :</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1) участник отбора должен осуществлять хозяйственную деятельность на территории Чаинского района Томской области;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2) участник отбора должен состоять на учете в налоговом органе на территории Томской области;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lastRenderedPageBreak/>
              <w:t>3) 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 отношении них не введена процедура банкротства, деятельность участника отбора не приостановлена в порядке, предусмотренном законодательством Российской Федерации, а участник отбора, являющийся индивидуальным предпринимателем не прекратил деятельность в качестве индивидуального предпринимателя;</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shd w:val="clear" w:color="auto" w:fill="FFFFFF"/>
                <w:lang w:eastAsia="ru-RU"/>
              </w:rPr>
              <w:t>4) участник отбора не является иностранным юридическим лицом, в том числе</w:t>
            </w:r>
            <w:r w:rsidRPr="00771EAF">
              <w:rPr>
                <w:rFonts w:eastAsia="Times New Roman"/>
                <w:sz w:val="20"/>
                <w:szCs w:val="20"/>
                <w:lang w:eastAsia="ru-RU"/>
              </w:rPr>
              <w:t xml:space="preserve"> местом регистрации которого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5) у участника отбора отсутствует просроченная задолженность по возврату в местный бюджет субсидий, бюджетных инвестиций, предоставленных в том числе в соответствии с иными правовыми актами, а также иная просроченная (неурегулированная) задолженность по денежным обязательствам перед местным бюджетом;</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6) участник отбора не получал средства из бюджета муниципального образования «Чаинский район Томской области», на основании  иных нормативных правовых актов Томской области, муниципальных правовых актов на цели, установленные настоящим правовым актом;</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7) участник отбора не находится в перечне организаций и физических лиц, в отношении которых имеются сведения об их причастности к экстремисткой деятельности или терроризму;</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 xml:space="preserve">8) участник отбора не находится в составляемых в рамках реализации полномочий, предусмотренных главой </w:t>
            </w:r>
            <w:r w:rsidRPr="00771EAF">
              <w:rPr>
                <w:rFonts w:eastAsia="Times New Roman"/>
                <w:sz w:val="20"/>
                <w:szCs w:val="20"/>
                <w:lang w:val="en-US" w:eastAsia="ru-RU"/>
              </w:rPr>
              <w:t>VII</w:t>
            </w:r>
            <w:r w:rsidRPr="00771EAF">
              <w:rPr>
                <w:rFonts w:eastAsia="Times New Roman"/>
                <w:sz w:val="20"/>
                <w:szCs w:val="20"/>
                <w:lang w:eastAsia="ru-RU"/>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9) участник отбора не является иностранным агентом в соответствии с Федеральным законом «О контроле за деятельностью лиц, находящихся под иностранным влиянием»;</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10) участник отбора должен соответствовать следующим требованиям:</w:t>
            </w: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r w:rsidRPr="00771EAF">
              <w:rPr>
                <w:rFonts w:eastAsia="Calibri"/>
                <w:sz w:val="20"/>
                <w:szCs w:val="20"/>
                <w:lang w:eastAsia="ru-RU"/>
              </w:rPr>
              <w:t>а) наличие поголовья коров и (или) коз на 1-е число месяца, заявленного для предоставления субсидии;</w:t>
            </w: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r w:rsidRPr="00771EAF">
              <w:rPr>
                <w:rFonts w:eastAsia="Calibri"/>
                <w:sz w:val="20"/>
                <w:szCs w:val="20"/>
                <w:lang w:eastAsia="ru-RU"/>
              </w:rPr>
              <w:t>б) осуществление собственного производства молока;</w:t>
            </w: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r w:rsidRPr="00771EAF">
              <w:rPr>
                <w:rFonts w:eastAsia="Calibri"/>
                <w:sz w:val="20"/>
                <w:szCs w:val="20"/>
                <w:lang w:eastAsia="ru-RU"/>
              </w:rPr>
              <w:t>в) сохранение поголовья коров и (или) коз в отчетном финансовом году по отношению к уровню года, предшествующего отчетному финансовому году, за исключением участников отбора получателей субсидий, которые начали хозяйственную деятельность по производству молока в отчетном финансовом году, и участников отбора получателей субсидий, представивших документы, подтверждающие наступление обстоятельств непреодолимой силы в отчетном финансовом году;</w:t>
            </w:r>
          </w:p>
          <w:p w:rsidR="00771EAF" w:rsidRPr="00771EAF" w:rsidRDefault="00771EAF" w:rsidP="0091411B">
            <w:pPr>
              <w:overflowPunct/>
              <w:ind w:firstLine="540"/>
              <w:jc w:val="both"/>
              <w:textAlignment w:val="auto"/>
              <w:rPr>
                <w:rFonts w:eastAsia="Times New Roman"/>
                <w:sz w:val="20"/>
                <w:szCs w:val="20"/>
                <w:lang w:eastAsia="ru-RU"/>
              </w:rPr>
            </w:pPr>
            <w:r w:rsidRPr="00771EAF">
              <w:rPr>
                <w:rFonts w:eastAsia="Times New Roman"/>
                <w:sz w:val="20"/>
                <w:szCs w:val="20"/>
                <w:lang w:eastAsia="ru-RU"/>
              </w:rPr>
              <w:t xml:space="preserve">  г) отсутствие в году, предшествующем году получения субсидии, случаев привлечения к ответственности получателей субсидий за несоблюдение запрета на выжигание сухой травянистой растительности, стерни, пожнивных остатков (за исключением рисовой соломы) на землях сельскохозяйственного назначения, установленного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11) участник отбора, являющийся  гражданином, ведущим личное подсобное хозяйство, должен соответствовать следующим требованиям:</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а) применение налогового режима «Налог на профессиональный доход»;</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б) ведение производственной деятельности не менее чем в течение 12 месяцев, предшествующих году предоставления субсидии.</w:t>
            </w:r>
          </w:p>
          <w:p w:rsidR="00771EAF" w:rsidRPr="00771EAF" w:rsidRDefault="00771EAF" w:rsidP="0091411B">
            <w:pPr>
              <w:overflowPunct/>
              <w:ind w:firstLine="540"/>
              <w:jc w:val="both"/>
              <w:textAlignment w:val="auto"/>
              <w:rPr>
                <w:rFonts w:eastAsia="Times New Roman"/>
                <w:sz w:val="20"/>
                <w:szCs w:val="20"/>
                <w:lang w:eastAsia="ru-RU"/>
              </w:rPr>
            </w:pPr>
            <w:r w:rsidRPr="00771EAF">
              <w:rPr>
                <w:rFonts w:eastAsia="Times New Roman"/>
                <w:sz w:val="20"/>
                <w:szCs w:val="20"/>
                <w:lang w:eastAsia="ru-RU"/>
              </w:rPr>
              <w:t xml:space="preserve">   Соответствие участника отбора требованию, предусмотренному настоящим подпунктом, проверяется Администрацией в рамках межведомственного информационного взаимодействия.</w:t>
            </w:r>
          </w:p>
          <w:p w:rsidR="00771EAF" w:rsidRPr="00771EAF" w:rsidRDefault="00771EAF" w:rsidP="0091411B">
            <w:pPr>
              <w:overflowPunct/>
              <w:ind w:firstLine="705"/>
              <w:jc w:val="both"/>
              <w:textAlignment w:val="auto"/>
              <w:rPr>
                <w:rFonts w:eastAsia="Times New Roman"/>
                <w:color w:val="000000"/>
                <w:sz w:val="20"/>
                <w:szCs w:val="20"/>
                <w:lang w:eastAsia="ru-RU"/>
              </w:rPr>
            </w:pPr>
            <w:r w:rsidRPr="00771EAF">
              <w:rPr>
                <w:rFonts w:eastAsia="Times New Roman"/>
                <w:color w:val="000000"/>
                <w:sz w:val="20"/>
                <w:szCs w:val="20"/>
                <w:lang w:eastAsia="ru-RU"/>
              </w:rPr>
              <w:t xml:space="preserve">Администрации </w:t>
            </w:r>
            <w:r w:rsidRPr="00771EAF">
              <w:rPr>
                <w:rFonts w:eastAsia="Calibri"/>
                <w:sz w:val="20"/>
                <w:szCs w:val="20"/>
              </w:rPr>
              <w:t>запрещается требовать от участника отбора представления документов и информации в целях подтверждения соответствия требованиям, определенным пунктом 12 настоящего Порядка, при наличии соответствующей информации в государственных информационных системах, доступ к которым у Администрации имеется в рамках межведомственного электронного взаимодействия</w:t>
            </w:r>
          </w:p>
          <w:p w:rsidR="00771EAF" w:rsidRPr="00771EAF" w:rsidRDefault="00771EAF" w:rsidP="0091411B">
            <w:pPr>
              <w:overflowPunct/>
              <w:ind w:firstLine="709"/>
              <w:jc w:val="both"/>
              <w:textAlignment w:val="auto"/>
              <w:rPr>
                <w:rFonts w:eastAsia="Calibri"/>
                <w:sz w:val="20"/>
                <w:szCs w:val="20"/>
              </w:rPr>
            </w:pPr>
            <w:r w:rsidRPr="00771EAF">
              <w:rPr>
                <w:rFonts w:eastAsia="Times New Roman"/>
                <w:sz w:val="20"/>
                <w:szCs w:val="20"/>
                <w:lang w:eastAsia="ru-RU"/>
              </w:rPr>
              <w:t xml:space="preserve">13. Для участия в отборе участники отбора (за исключением физических лиц) подают в системе «Электронный бюджет» заявку, подписанную усиленной квалифицированной электронной подписью руководителя участника отбора или уполномоченного им лица; участники  отбора (физические лица), подают заявку, подписанную простой электронной подписью, </w:t>
            </w:r>
            <w:r w:rsidRPr="00771EAF">
              <w:rPr>
                <w:rFonts w:eastAsia="Calibri"/>
                <w:sz w:val="20"/>
                <w:szCs w:val="20"/>
              </w:rPr>
              <w:t>подтвержденной учетной записи физического лица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Pr="00771EAF">
              <w:rPr>
                <w:rFonts w:eastAsia="Times New Roman"/>
                <w:sz w:val="20"/>
                <w:szCs w:val="20"/>
                <w:lang w:eastAsia="ru-RU"/>
              </w:rPr>
              <w:t xml:space="preserve"> с приложением электронных копий следующих документов (документов на бумажном носителе, преобразованных в электронную форму путем сканирования):</w:t>
            </w:r>
          </w:p>
          <w:p w:rsidR="00771EAF" w:rsidRPr="00771EAF" w:rsidRDefault="00771EAF" w:rsidP="0091411B">
            <w:pPr>
              <w:overflowPunct/>
              <w:ind w:firstLine="709"/>
              <w:jc w:val="both"/>
              <w:textAlignment w:val="auto"/>
              <w:rPr>
                <w:rFonts w:eastAsia="Times New Roman"/>
                <w:sz w:val="20"/>
                <w:szCs w:val="20"/>
              </w:rPr>
            </w:pPr>
            <w:r w:rsidRPr="00771EAF">
              <w:rPr>
                <w:rFonts w:eastAsia="Times New Roman"/>
                <w:sz w:val="20"/>
                <w:szCs w:val="20"/>
              </w:rPr>
              <w:lastRenderedPageBreak/>
              <w:t>1) справка-расчет, причитающихся субсидий, по установленной Департаментом по социально-экономическому развитию села Томской области (далее – Департамент) форме;</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 xml:space="preserve">2) отчет о фактически произведенных затратах на производство молока по форме согласно приложению № 1 к настоящему Порядку, с приложением заверенных участником отбора копий бухгалтерских документов, подтверждающих затраты участника отбора, по видам затрат и </w:t>
            </w:r>
            <w:r w:rsidRPr="00771EAF">
              <w:rPr>
                <w:rFonts w:eastAsia="PT Astra Serif"/>
                <w:sz w:val="20"/>
                <w:szCs w:val="20"/>
                <w:lang w:eastAsia="ru-RU"/>
              </w:rPr>
              <w:t>перечню документов, подтверждающих фактически произведенные затраты</w:t>
            </w:r>
            <w:r w:rsidRPr="00771EAF">
              <w:rPr>
                <w:rFonts w:eastAsia="Times New Roman"/>
                <w:sz w:val="20"/>
                <w:szCs w:val="20"/>
                <w:lang w:eastAsia="ru-RU"/>
              </w:rPr>
              <w:t xml:space="preserve"> участником отбора</w:t>
            </w:r>
            <w:r w:rsidRPr="00771EAF">
              <w:rPr>
                <w:rFonts w:eastAsia="PT Astra Serif"/>
                <w:sz w:val="20"/>
                <w:szCs w:val="20"/>
                <w:lang w:eastAsia="ru-RU"/>
              </w:rPr>
              <w:t>,</w:t>
            </w:r>
            <w:r w:rsidRPr="00771EAF">
              <w:rPr>
                <w:rFonts w:eastAsia="Times New Roman"/>
                <w:sz w:val="20"/>
                <w:szCs w:val="20"/>
                <w:lang w:eastAsia="ru-RU"/>
              </w:rPr>
              <w:t xml:space="preserve"> согласно приложению № 2 к настоящему Порядку;</w:t>
            </w:r>
          </w:p>
          <w:p w:rsidR="00771EAF" w:rsidRPr="00771EAF" w:rsidRDefault="00771EAF" w:rsidP="0091411B">
            <w:pPr>
              <w:overflowPunct/>
              <w:ind w:firstLine="709"/>
              <w:jc w:val="both"/>
              <w:textAlignment w:val="auto"/>
              <w:rPr>
                <w:rFonts w:eastAsia="Times New Roman"/>
                <w:sz w:val="20"/>
                <w:szCs w:val="20"/>
              </w:rPr>
            </w:pPr>
            <w:r w:rsidRPr="00771EAF">
              <w:rPr>
                <w:rFonts w:eastAsia="Times New Roman"/>
                <w:sz w:val="20"/>
                <w:szCs w:val="20"/>
              </w:rPr>
              <w:t xml:space="preserve">3) отчет по форме № 24-СХ «Сведения о состоянии животноводства» </w:t>
            </w:r>
            <w:r w:rsidRPr="00771EAF">
              <w:rPr>
                <w:rFonts w:eastAsia="Times New Roman"/>
                <w:sz w:val="20"/>
                <w:szCs w:val="20"/>
              </w:rPr>
              <w:br/>
              <w:t xml:space="preserve">(или № 3-фермер «Сведения о производстве продукции животноводства </w:t>
            </w:r>
            <w:r w:rsidRPr="00771EAF">
              <w:rPr>
                <w:rFonts w:eastAsia="Times New Roman"/>
                <w:sz w:val="20"/>
                <w:szCs w:val="20"/>
              </w:rPr>
              <w:br/>
              <w:t>и поголовье скота»), подтверждающего объем производства молока, наличие (сохранение) поголовья коров, за предшествующий год;</w:t>
            </w:r>
          </w:p>
          <w:p w:rsidR="00771EAF" w:rsidRPr="00771EAF" w:rsidRDefault="00771EAF" w:rsidP="0091411B">
            <w:pPr>
              <w:overflowPunct/>
              <w:ind w:firstLine="709"/>
              <w:jc w:val="both"/>
              <w:textAlignment w:val="auto"/>
              <w:rPr>
                <w:rFonts w:eastAsia="Times New Roman"/>
                <w:sz w:val="20"/>
                <w:szCs w:val="20"/>
              </w:rPr>
            </w:pPr>
            <w:r w:rsidRPr="00771EAF">
              <w:rPr>
                <w:rFonts w:eastAsia="Times New Roman"/>
                <w:sz w:val="20"/>
                <w:szCs w:val="20"/>
              </w:rPr>
              <w:t>4) отчет о движении поголовья скота и птицы на ферме ( форма № СП-51) на 1-е число периода, заявленного для предоставления субсидии, а также на 1-е число месяца, в котором подается заявка на участие в отборе;</w:t>
            </w:r>
          </w:p>
          <w:p w:rsidR="00771EAF" w:rsidRPr="00771EAF" w:rsidRDefault="00771EAF" w:rsidP="0091411B">
            <w:pPr>
              <w:overflowPunct/>
              <w:ind w:firstLine="709"/>
              <w:jc w:val="both"/>
              <w:textAlignment w:val="auto"/>
              <w:rPr>
                <w:rFonts w:eastAsia="Times New Roman"/>
                <w:sz w:val="20"/>
                <w:szCs w:val="20"/>
              </w:rPr>
            </w:pPr>
            <w:r w:rsidRPr="00771EAF">
              <w:rPr>
                <w:rFonts w:eastAsia="Times New Roman"/>
                <w:sz w:val="20"/>
                <w:szCs w:val="20"/>
              </w:rPr>
              <w:t>5) отчет по форме № П-1 (СХ) «Сведения о производстве и отгрузке сельскохозяйственной продукции», подтверждающего объем производства молока, поголовье коров (коз) на начало деятельности по производству молока и молочной продукции, или отчета о движении поголовья скота  и птицы на ферме(форма № СП-51 ), отражающего поголовье на начало хозяйственной деятельности по производству молока и молочной продукции (для крестьянских (фермерских) хозяйств и индивидуальных предпринимателей) для участников отбора получателей субсидий, которые начали хозяйственную деятельность по производству молока в текущем году;</w:t>
            </w:r>
          </w:p>
          <w:p w:rsidR="00771EAF" w:rsidRPr="00771EAF" w:rsidRDefault="00771EAF" w:rsidP="0091411B">
            <w:pPr>
              <w:overflowPunct/>
              <w:ind w:firstLine="709"/>
              <w:jc w:val="both"/>
              <w:textAlignment w:val="auto"/>
              <w:rPr>
                <w:rFonts w:eastAsia="Times New Roman"/>
                <w:sz w:val="20"/>
                <w:szCs w:val="20"/>
              </w:rPr>
            </w:pPr>
            <w:r w:rsidRPr="00771EAF">
              <w:rPr>
                <w:rFonts w:eastAsia="Times New Roman"/>
                <w:sz w:val="20"/>
                <w:szCs w:val="20"/>
                <w:lang w:eastAsia="ru-RU"/>
              </w:rPr>
              <w:t>6) отчет по форме № 6-АПК «Отчет об отраслевых показателях деятельности организаций агропромышленного комплекса», или отчета по форме № 1-КФХ «Информация о производственной деятельности глав крестьянских (фермерских) хозяйств - индивидуальных предпринимателей», или отчета по форме № 1-ИП «Информация о производственной деятельности индивидуальных предпринимателей» за год, предшествующий году подачи заявки на участие в отборе;</w:t>
            </w: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r w:rsidRPr="00771EAF">
              <w:rPr>
                <w:rFonts w:eastAsia="Calibri"/>
                <w:sz w:val="20"/>
                <w:szCs w:val="20"/>
                <w:lang w:eastAsia="ru-RU"/>
              </w:rPr>
              <w:t>7) ведомость сдачи и приема молока за период, заявленный для предоставления субсидии, по форме, установленной приказом Департамента, подтверждающая объем реализованного и (или) отгруженного на собственную переработку молока;</w:t>
            </w: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r w:rsidRPr="00771EAF">
              <w:rPr>
                <w:rFonts w:eastAsia="Calibri"/>
                <w:sz w:val="20"/>
                <w:szCs w:val="20"/>
                <w:lang w:eastAsia="ru-RU"/>
              </w:rPr>
              <w:t>8) информация о производстве молока, молочной продуктивности коров (коз) по форме, установленной приказом Департамента, подтверждающая молочную продуктивность коров (коз) к соответствующему периоду предшествующего года, за исключением сельскохозяйственных товаропроизводителей, которые начали хозяйственную деятельность по производству молока в отчетном финансовом году или в текущем году;</w:t>
            </w:r>
          </w:p>
          <w:p w:rsidR="00771EAF" w:rsidRPr="00771EAF" w:rsidRDefault="00771EAF" w:rsidP="0091411B">
            <w:pPr>
              <w:overflowPunct/>
              <w:ind w:firstLine="709"/>
              <w:jc w:val="both"/>
              <w:textAlignment w:val="auto"/>
              <w:rPr>
                <w:rFonts w:eastAsia="Times New Roman"/>
                <w:sz w:val="20"/>
                <w:szCs w:val="20"/>
              </w:rPr>
            </w:pPr>
            <w:r w:rsidRPr="00771EAF">
              <w:rPr>
                <w:rFonts w:eastAsia="Times New Roman"/>
                <w:sz w:val="20"/>
                <w:szCs w:val="20"/>
              </w:rPr>
              <w:t>9) реестр документов, подтверждающих факт реализации и (или) отгрузки на собственную переработку молока за период, заявленный для предоставления субсидии, по устанавливаемой Департаментом форме;</w:t>
            </w: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r w:rsidRPr="00771EAF">
              <w:rPr>
                <w:rFonts w:eastAsia="Calibri"/>
                <w:sz w:val="20"/>
                <w:szCs w:val="20"/>
                <w:lang w:eastAsia="ru-RU"/>
              </w:rPr>
              <w:t xml:space="preserve">10) </w:t>
            </w:r>
            <w:bookmarkStart w:id="41" w:name="Par95"/>
            <w:bookmarkEnd w:id="41"/>
            <w:r w:rsidRPr="00771EAF">
              <w:rPr>
                <w:rFonts w:eastAsia="Calibri"/>
                <w:sz w:val="20"/>
                <w:szCs w:val="20"/>
                <w:lang w:eastAsia="ru-RU"/>
              </w:rPr>
              <w:t>получатели субсидий, являющиеся победителями конкурсных отборов по предоставлению грантов в форме субсидий на развитие семейных ферм согласно постановлению Администрации Томской области от 31.05.2012 № 205а «О предоставлении грантов в форме субсидий на развитие семейных ферм в Томской области», грантов «Агростартап» в форме субсидий на реализацию проектов создания и (или) развития хозяйств в соответствии с постановлением Администрации Томской области от 13.05.2019 № 179а «О предоставлении грантов «Агростартап» на реализацию проектов создания и (или) развития хозяйств», а также другие получатели субсидий при строительстве, реконструкции и введении в эксплуатацию животноводческих комплексов и (или) ферм молочного направления не ранее 2019 года - дополнительно предоставляют заверенные получателем субсидии копии разрешений на строительство и реконструкцию объекта и ввод объекта в эксплуатацию;</w:t>
            </w:r>
          </w:p>
          <w:p w:rsidR="00771EAF" w:rsidRPr="00771EAF" w:rsidRDefault="00771EAF" w:rsidP="0091411B">
            <w:pPr>
              <w:overflowPunct/>
              <w:ind w:firstLine="705"/>
              <w:jc w:val="both"/>
              <w:textAlignment w:val="auto"/>
              <w:rPr>
                <w:rFonts w:eastAsia="Times New Roman"/>
                <w:sz w:val="20"/>
                <w:szCs w:val="20"/>
                <w:lang w:eastAsia="ru-RU"/>
              </w:rPr>
            </w:pPr>
            <w:r w:rsidRPr="00771EAF">
              <w:rPr>
                <w:rFonts w:eastAsia="Times New Roman"/>
                <w:sz w:val="20"/>
                <w:szCs w:val="20"/>
                <w:lang w:eastAsia="ru-RU"/>
              </w:rPr>
              <w:t>11) ветеринарные сопроводительные документы об объеме реализованного молока, оформленные в электронной форме с использованием Федеральной государственной информационной системе в области ветеринарии;</w:t>
            </w: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r w:rsidRPr="00771EAF">
              <w:rPr>
                <w:rFonts w:eastAsia="Calibri"/>
                <w:sz w:val="20"/>
                <w:szCs w:val="20"/>
                <w:lang w:eastAsia="ru-RU"/>
              </w:rPr>
              <w:t>12) справка налогового органа о постановке на учет (снятии с учета) физического лица в качестве плательщика налога на профессиональный доход и выписка из похозяйственной книги (для получателей субсидий – граждан, ведущих личное подсобное хозяйство, применяющих специальный налоговый режим «Налог на профессиональный доход»);</w:t>
            </w:r>
          </w:p>
          <w:p w:rsidR="00771EAF" w:rsidRPr="00771EAF" w:rsidRDefault="00771EAF" w:rsidP="0091411B">
            <w:pPr>
              <w:overflowPunct/>
              <w:ind w:firstLine="705"/>
              <w:jc w:val="both"/>
              <w:textAlignment w:val="auto"/>
              <w:rPr>
                <w:rFonts w:eastAsia="Times New Roman"/>
                <w:sz w:val="20"/>
                <w:szCs w:val="20"/>
                <w:lang w:eastAsia="ru-RU"/>
              </w:rPr>
            </w:pPr>
            <w:r w:rsidRPr="00771EAF">
              <w:rPr>
                <w:rFonts w:eastAsia="Times New Roman"/>
                <w:sz w:val="20"/>
                <w:szCs w:val="20"/>
                <w:lang w:eastAsia="ru-RU"/>
              </w:rPr>
              <w:t>13) при страховании сельскохозяйственных животных - заверенные получателем субсидии копии:</w:t>
            </w:r>
          </w:p>
          <w:p w:rsidR="00771EAF" w:rsidRPr="00771EAF" w:rsidRDefault="00771EAF" w:rsidP="0091411B">
            <w:pPr>
              <w:overflowPunct/>
              <w:ind w:firstLine="705"/>
              <w:jc w:val="both"/>
              <w:textAlignment w:val="auto"/>
              <w:rPr>
                <w:rFonts w:eastAsia="Times New Roman"/>
                <w:sz w:val="20"/>
                <w:szCs w:val="20"/>
                <w:lang w:eastAsia="ru-RU"/>
              </w:rPr>
            </w:pPr>
            <w:r w:rsidRPr="00771EAF">
              <w:rPr>
                <w:rFonts w:eastAsia="Times New Roman"/>
                <w:sz w:val="20"/>
                <w:szCs w:val="20"/>
                <w:lang w:eastAsia="ru-RU"/>
              </w:rPr>
              <w:t>договора страхования с господдержкой за предшествующий год;</w:t>
            </w:r>
          </w:p>
          <w:p w:rsidR="00771EAF" w:rsidRPr="00771EAF" w:rsidRDefault="00771EAF" w:rsidP="0091411B">
            <w:pPr>
              <w:overflowPunct/>
              <w:ind w:firstLine="705"/>
              <w:jc w:val="both"/>
              <w:textAlignment w:val="auto"/>
              <w:rPr>
                <w:rFonts w:eastAsia="Times New Roman"/>
                <w:sz w:val="20"/>
                <w:szCs w:val="20"/>
                <w:lang w:eastAsia="ru-RU"/>
              </w:rPr>
            </w:pPr>
            <w:r w:rsidRPr="00771EAF">
              <w:rPr>
                <w:rFonts w:eastAsia="Times New Roman"/>
                <w:sz w:val="20"/>
                <w:szCs w:val="20"/>
                <w:lang w:eastAsia="ru-RU"/>
              </w:rPr>
              <w:t>платежных поручений об оплате по договору страхования.</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14) участник отбора вправе дополнительно представить по собственной инициативе выписку из Единого государственного реестра юридических лиц или Единого государственного реестра индивидуальных предпринимателей, полученную не ранее чем за один месяц.</w:t>
            </w:r>
          </w:p>
          <w:p w:rsidR="00771EAF" w:rsidRPr="00771EAF" w:rsidRDefault="00771EAF" w:rsidP="0091411B">
            <w:pPr>
              <w:overflowPunct/>
              <w:ind w:firstLine="705"/>
              <w:jc w:val="both"/>
              <w:textAlignment w:val="auto"/>
              <w:rPr>
                <w:rFonts w:eastAsia="Times New Roman"/>
                <w:color w:val="000000"/>
                <w:sz w:val="20"/>
                <w:szCs w:val="20"/>
                <w:lang w:eastAsia="ru-RU"/>
              </w:rPr>
            </w:pPr>
            <w:r w:rsidRPr="00771EAF">
              <w:rPr>
                <w:rFonts w:eastAsia="Times New Roman"/>
                <w:color w:val="000000"/>
                <w:sz w:val="20"/>
                <w:szCs w:val="20"/>
                <w:lang w:eastAsia="ru-RU"/>
              </w:rPr>
              <w:t xml:space="preserve">В случае, если участник отбора в текущем финансовом году, ранее предоставлял в уполномоченный орган копии документов, указанных в настоящем пункте, их повторное предоставление не требуется. </w:t>
            </w:r>
          </w:p>
          <w:p w:rsidR="00771EAF" w:rsidRPr="00771EAF" w:rsidRDefault="00771EAF" w:rsidP="0091411B">
            <w:pPr>
              <w:overflowPunct/>
              <w:ind w:firstLine="540"/>
              <w:jc w:val="both"/>
              <w:textAlignment w:val="auto"/>
              <w:rPr>
                <w:rFonts w:eastAsia="Times New Roman"/>
                <w:sz w:val="20"/>
                <w:szCs w:val="20"/>
                <w:lang w:eastAsia="ru-RU"/>
              </w:rPr>
            </w:pPr>
            <w:r w:rsidRPr="00771EAF">
              <w:rPr>
                <w:rFonts w:eastAsia="Times New Roman"/>
                <w:color w:val="000000"/>
                <w:sz w:val="20"/>
                <w:szCs w:val="20"/>
                <w:lang w:eastAsia="ru-RU"/>
              </w:rPr>
              <w:t>Ответственность за полноту и достоверность информации и документов, содержащихся</w:t>
            </w:r>
            <w:r w:rsidRPr="00771EAF">
              <w:rPr>
                <w:rFonts w:eastAsia="Times New Roman"/>
                <w:sz w:val="20"/>
                <w:szCs w:val="20"/>
                <w:lang w:eastAsia="ru-RU"/>
              </w:rPr>
              <w:t xml:space="preserve"> в заявке, а также за своевременность их представления несет участник отбора.</w:t>
            </w:r>
          </w:p>
          <w:p w:rsidR="00771EAF" w:rsidRPr="00771EAF" w:rsidRDefault="00771EAF" w:rsidP="0091411B">
            <w:pPr>
              <w:overflowPunct/>
              <w:ind w:firstLine="705"/>
              <w:jc w:val="both"/>
              <w:textAlignment w:val="auto"/>
              <w:rPr>
                <w:rFonts w:eastAsia="Times New Roman"/>
                <w:sz w:val="20"/>
                <w:szCs w:val="20"/>
                <w:lang w:eastAsia="ru-RU"/>
              </w:rPr>
            </w:pPr>
            <w:r w:rsidRPr="00771EAF">
              <w:rPr>
                <w:rFonts w:eastAsia="Times New Roman"/>
                <w:sz w:val="20"/>
                <w:szCs w:val="20"/>
                <w:lang w:eastAsia="ru-RU"/>
              </w:rPr>
              <w:t>Документы, предоставляемые при проведении отбора, должны содержать согласие участника отбора на публикацию (размещение) в информационно-телекоммуникационной сети «Интернет» информации об участке отбора, о подаваемой участником  отбора заявке, а так же иной информации об участнике отбора, связанной с соответствующим отбором получателей субсидий и результатом предоставления субсидии, подаваемое посредством заполнения соответствующих форм веб-интерфейса системы «Электронный бюджет».</w:t>
            </w:r>
          </w:p>
          <w:p w:rsidR="00771EAF" w:rsidRPr="00771EAF" w:rsidRDefault="00771EAF" w:rsidP="0091411B">
            <w:pPr>
              <w:shd w:val="clear" w:color="auto" w:fill="FFFFFF"/>
              <w:overflowPunct/>
              <w:autoSpaceDE/>
              <w:autoSpaceDN/>
              <w:adjustRightInd/>
              <w:ind w:firstLine="709"/>
              <w:jc w:val="both"/>
              <w:textAlignment w:val="auto"/>
              <w:rPr>
                <w:rFonts w:eastAsia="Calibri"/>
                <w:color w:val="000000"/>
                <w:sz w:val="20"/>
                <w:szCs w:val="20"/>
                <w:lang w:eastAsia="ru-RU"/>
              </w:rPr>
            </w:pPr>
            <w:r w:rsidRPr="00771EAF">
              <w:rPr>
                <w:rFonts w:eastAsia="Calibri"/>
                <w:color w:val="000000"/>
                <w:sz w:val="20"/>
                <w:szCs w:val="20"/>
                <w:lang w:eastAsia="ru-RU"/>
              </w:rPr>
              <w:lastRenderedPageBreak/>
              <w:t>14. Датой представления участником отбора заявки считается день подписания участником отбора заявки с присвоением ей регистрационного номера в системе «Электронный бюджет».</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15. Требования к оформлению документов на получение субсидии, предусмотренных настоящим Порядком:</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1) заявление об участии в отборе на предоставление субсидии должно быть подписано участником отбора (кроме физических лиц) усиленной электронной подпись получателем субсидии или уполномоченным им лицом, участником отбора (физическим лицом) – простой электронной подписью;</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2) предоставленные копии документов должны содержать подпись уполномоченного лица, оттиск печати (при ее наличии), не должны содержать опечаток, исправлений, подчисток, помарок, ошибок в расчетах, текст документов должен поддаваться прочтению и не содержать противоречивых сведений;</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3) документы должны быть предоставлены по формам, утвержденным Администрацией Чаинского района, Департаментом по социально-экономическому развитию села Томской области;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4) электронные копии документов, включаемые в заявку, должны иметь распространенные открытые форматы, обеспечивающие возможность просмотра  всего документа либо его фрагмента средствами общедоступного программного обеспечения просмотра информации;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5) фото и видеоматериалы, включаемые в заявку, должны содержать четкое и контрастное изображение высокого качества.</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16. В день поступления заявок (в рабочее время), Администрации в системе «Электронный бюджет» открывается доступ к поданным заявкам. Поступившие заявки регистрируются в системе «Электронный бюджет» автоматически.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Администрация не позднее одного рабочего дня, следующего за днем вскрытия заявок, установленного в объявлении о проведении отбора, подписывает протокол вскрытия заявок.</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Протокол вскрытия заявок формируется на едином портале автоматически и подписывается усиленной квалифицированной подписью в системе «Электронный бюджет», а так же размещается на едином портале не позднее одного рабочего дня, следующего за днем его подписания.</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17. Администрация осуществляет проверку участника отбора на предмет соответствия требованиям, установленным настоящим Порядком, рассматривает заявки и приложенные к ним документы на предмет их соответствия установленным в объявлении о проведении отбора требованиям в порядке очередности поступления заявок в срок не позднее  15 рабочих дней с даты окончания подачи (приема) заявок.</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18. Проверка достоверности предоставленной  участником отбора информации, а так же проверка участника отбора на соответствие требованиям пункта 12 настоящего Порядка, осуществляется Администрацией с использованием документов, установленных пунктом 13 настоящего Порядка, и сведений, полученных в порядке межведомственного информационного взаимодействия, а  так же из открытых источников, в том числе путем анализа официальной общедоступной информации о деятельности государственных органов, судов (арбитражных судов), размещаемой в информационно-телекоммуникационной сети «Интернет».</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 xml:space="preserve">Проверка на соответствие участника отбора требованиям, определенным </w:t>
            </w:r>
            <w:r w:rsidRPr="00771EAF">
              <w:rPr>
                <w:rFonts w:eastAsia="Times New Roman"/>
                <w:color w:val="000000"/>
                <w:sz w:val="20"/>
                <w:szCs w:val="20"/>
                <w:lang w:eastAsia="ru-RU"/>
              </w:rPr>
              <w:t>подпунктами 3)-9)</w:t>
            </w:r>
            <w:r w:rsidRPr="00771EAF">
              <w:rPr>
                <w:rFonts w:eastAsia="Times New Roman"/>
                <w:sz w:val="20"/>
                <w:szCs w:val="20"/>
                <w:lang w:eastAsia="ru-RU"/>
              </w:rPr>
              <w:t xml:space="preserve"> пункта 12 настоящего Порядка, осуществляется автоматически в системе «Электронный бюджет» на основании данных государственных информационных систем, в том числе с использованием единой системы межведомственного электронного взаимодействия (при наличии технической возможности).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 xml:space="preserve">В случае отсутствия технической возможности осуществления автоматической проверки в системе «Электронный бюджет» подтверждение соответствия участника отбора требованиям, определенным </w:t>
            </w:r>
            <w:r w:rsidRPr="00771EAF">
              <w:rPr>
                <w:rFonts w:eastAsia="Times New Roman"/>
                <w:color w:val="000000"/>
                <w:sz w:val="20"/>
                <w:szCs w:val="20"/>
                <w:lang w:eastAsia="ru-RU"/>
              </w:rPr>
              <w:t>3)-9) пункта 12 н</w:t>
            </w:r>
            <w:r w:rsidRPr="00771EAF">
              <w:rPr>
                <w:rFonts w:eastAsia="Times New Roman"/>
                <w:sz w:val="20"/>
                <w:szCs w:val="20"/>
                <w:lang w:eastAsia="ru-RU"/>
              </w:rPr>
              <w:t>астоящего Порядка, осуществляется путем проставления в электронном виде участником отбора отметок о соответствии указанным требованиям посредством заполнения соответствующих экранных форм веб-интерфейса системы «Электронный бюджет».</w:t>
            </w:r>
          </w:p>
          <w:p w:rsidR="00771EAF" w:rsidRPr="00771EAF" w:rsidRDefault="00771EAF" w:rsidP="0091411B">
            <w:pPr>
              <w:overflowPunct/>
              <w:ind w:firstLine="540"/>
              <w:jc w:val="both"/>
              <w:textAlignment w:val="auto"/>
              <w:rPr>
                <w:rFonts w:eastAsia="Times New Roman"/>
                <w:sz w:val="20"/>
                <w:szCs w:val="20"/>
                <w:lang w:eastAsia="ru-RU"/>
              </w:rPr>
            </w:pPr>
            <w:r w:rsidRPr="00771EAF">
              <w:rPr>
                <w:rFonts w:eastAsia="Times New Roman"/>
                <w:sz w:val="20"/>
                <w:szCs w:val="20"/>
                <w:lang w:eastAsia="ru-RU"/>
              </w:rPr>
              <w:t>19. Если в целях полного, всестороннего и объективного рассмотрения заявки необходимо получение информации и документов от участника отбора для разъяснений по представленным им документам и информации, Администрация осуществляет запрос у участника отбора разъяснения в отношении документов и информации с использованием системы «Электронный бюджет».</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Участник отбора формирует и представляет в систему «Электронный бюджет» информацию и документы в срок не позднее 3 рабочих дней, следующего за днем размещения запроса. Если участник отбора в течение 3 рабочих дней  не представил запрашиваемые документы и информацию в систему «Электронный бюджет», то информация об этом включается в протокол рассмотрения заявок.</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20. На основании заявления, направленного посредством системы «Электронный бюджет», участник отбора вправе отозвать поданную заявку:</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без доработки - в любое время до подписания протокола подведения итогов отбора;</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на доработку - до окончания срока приема заявок, установленного объявлением о проведении отбора.</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Отзыв заявки на доработку осуществляется путем формирования участником отбора в системе «Электронный бюджет» в электронной форме уведомления об отзыве заявки и последующего формирования новой заявки.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В случае отзыва заявки на доработку, заявка должна быть доработана и представлена не позднее последнего дня приема заявок на участие в отборе.</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Представление и рассмотрение такой заявки осуществляется в порядке, предусмотренном для представления и рассмотрения заявки, поданной впервые.</w:t>
            </w:r>
          </w:p>
          <w:p w:rsidR="00771EAF" w:rsidRPr="00771EAF" w:rsidRDefault="00771EAF" w:rsidP="0091411B">
            <w:pPr>
              <w:overflowPunct/>
              <w:ind w:firstLine="540"/>
              <w:jc w:val="both"/>
              <w:textAlignment w:val="auto"/>
              <w:rPr>
                <w:rFonts w:eastAsia="Times New Roman"/>
                <w:sz w:val="20"/>
                <w:szCs w:val="20"/>
                <w:lang w:eastAsia="ru-RU"/>
              </w:rPr>
            </w:pPr>
            <w:r w:rsidRPr="00771EAF">
              <w:rPr>
                <w:rFonts w:eastAsia="Times New Roman"/>
                <w:sz w:val="20"/>
                <w:szCs w:val="20"/>
                <w:lang w:eastAsia="ru-RU"/>
              </w:rPr>
              <w:t xml:space="preserve">   21. По результатам рассмотрения заявки Администрация принимает одно из следующих решений:</w:t>
            </w:r>
          </w:p>
          <w:p w:rsidR="00771EAF" w:rsidRPr="00771EAF" w:rsidRDefault="00771EAF" w:rsidP="0091411B">
            <w:pPr>
              <w:overflowPunct/>
              <w:ind w:firstLine="540"/>
              <w:jc w:val="both"/>
              <w:textAlignment w:val="auto"/>
              <w:rPr>
                <w:rFonts w:eastAsia="Times New Roman"/>
                <w:sz w:val="20"/>
                <w:szCs w:val="20"/>
                <w:lang w:eastAsia="ru-RU"/>
              </w:rPr>
            </w:pPr>
            <w:r w:rsidRPr="00771EAF">
              <w:rPr>
                <w:rFonts w:eastAsia="Times New Roman"/>
                <w:sz w:val="20"/>
                <w:szCs w:val="20"/>
                <w:lang w:eastAsia="ru-RU"/>
              </w:rPr>
              <w:t>1) о соответствии заявки требованиям, установленным в объявлении о проведении отбора;</w:t>
            </w:r>
          </w:p>
          <w:p w:rsidR="00771EAF" w:rsidRPr="00771EAF" w:rsidRDefault="00771EAF" w:rsidP="0091411B">
            <w:pPr>
              <w:overflowPunct/>
              <w:ind w:firstLine="540"/>
              <w:jc w:val="both"/>
              <w:textAlignment w:val="auto"/>
              <w:rPr>
                <w:rFonts w:eastAsia="Times New Roman"/>
                <w:sz w:val="20"/>
                <w:szCs w:val="20"/>
                <w:lang w:eastAsia="ru-RU"/>
              </w:rPr>
            </w:pPr>
            <w:r w:rsidRPr="00771EAF">
              <w:rPr>
                <w:rFonts w:eastAsia="Times New Roman"/>
                <w:sz w:val="20"/>
                <w:szCs w:val="20"/>
                <w:lang w:eastAsia="ru-RU"/>
              </w:rPr>
              <w:lastRenderedPageBreak/>
              <w:t>2) об отклонении заявки.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22. Заявка признается соответствующей требованиям, установленным в объявлении о проведении отбора, если она соответствует требованиям, указанным в объявлении о проведении отбора, и отсутствуют основания для отклонения заявки, предусмотренные пунктом 23 настоящего Порядка.</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Решение о соответствии заявки требованиям, указанным в объявлении о проведении отбора, принимается Администрацией на дату получения  результатов проверки представленных участником отбора информации и документов, поданных в составе заявки.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23. Основаниями для отклонения заявки являются:</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1) несоответствие участника отбора требованиям, установленным в пункте 12 настоящего Порядка;</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2) непредставление (представление не в полном объеме) документов, указанных в объявлении о проведении отбора, предусмотренных пунктом 13 настоящего Порядка;</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3) несоответствие представленных участником отбора заявок и (или) документов требованиям, установленным в объявлении о проведении отбора, предусмотренных настоящим Порядком;</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4) недостоверность информации, содержащейся в документах, представленных участником отбора в целях подтверждения соответствия, установленным пунктом 13, настоящего Порядка требованиям;</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5) подача участником отбора заявки после даты и (или) времени, определенных для подачи заявок;</w:t>
            </w:r>
          </w:p>
          <w:p w:rsidR="00771EAF" w:rsidRPr="00771EAF" w:rsidRDefault="00771EAF" w:rsidP="0091411B">
            <w:pPr>
              <w:overflowPunct/>
              <w:jc w:val="both"/>
              <w:textAlignment w:val="auto"/>
              <w:rPr>
                <w:rFonts w:eastAsia="Times New Roman"/>
                <w:sz w:val="20"/>
                <w:szCs w:val="20"/>
                <w:lang w:eastAsia="ru-RU"/>
              </w:rPr>
            </w:pPr>
            <w:r w:rsidRPr="00771EAF">
              <w:rPr>
                <w:rFonts w:eastAsia="Times New Roman"/>
                <w:sz w:val="20"/>
                <w:szCs w:val="20"/>
                <w:lang w:eastAsia="ru-RU"/>
              </w:rPr>
              <w:t xml:space="preserve">            6) несоответствие участника отбора требованиям, предусмотренным </w:t>
            </w:r>
            <w:hyperlink r:id="rId77" w:history="1">
              <w:r w:rsidRPr="00771EAF">
                <w:rPr>
                  <w:rFonts w:eastAsia="Times New Roman"/>
                  <w:sz w:val="20"/>
                  <w:szCs w:val="20"/>
                  <w:lang w:eastAsia="ru-RU"/>
                </w:rPr>
                <w:t>пунктом 8</w:t>
              </w:r>
            </w:hyperlink>
            <w:r w:rsidRPr="00771EAF">
              <w:rPr>
                <w:rFonts w:eastAsia="Times New Roman"/>
                <w:sz w:val="20"/>
                <w:szCs w:val="20"/>
                <w:lang w:eastAsia="ru-RU"/>
              </w:rPr>
              <w:t xml:space="preserve"> настоящего Порядка.</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24. По результатам рассмотрения заявок в течение двух рабочих дней, следующих за днем окончания сроков, предусмотренных пунктом 17 настоящего Порядка, подготавливается протокол рассмотрения заявок, включающий информацию о количестве поступивших и рассмотренных заявок, а так же информацию по каждому участнику отбора о признании заявки соответствующей требованиям об объявлении отбора либо об отклонении заявки с указанием оснований для отклонения, предусмотренных пунктом 23  настоящего Порядка.</w:t>
            </w:r>
          </w:p>
          <w:p w:rsidR="00771EAF" w:rsidRPr="00771EAF" w:rsidRDefault="00771EAF" w:rsidP="0091411B">
            <w:pPr>
              <w:overflowPunct/>
              <w:ind w:firstLine="709"/>
              <w:jc w:val="both"/>
              <w:textAlignment w:val="auto"/>
              <w:rPr>
                <w:rFonts w:eastAsia="Calibri"/>
                <w:sz w:val="20"/>
                <w:szCs w:val="20"/>
              </w:rPr>
            </w:pPr>
            <w:r w:rsidRPr="00771EAF">
              <w:rPr>
                <w:rFonts w:eastAsia="Times New Roman"/>
                <w:sz w:val="20"/>
                <w:szCs w:val="20"/>
                <w:lang w:eastAsia="ru-RU"/>
              </w:rPr>
              <w:t>25. Протокол рассмотрения заявок формируется на едином портале автоматически на основании результатов рассмотрения заявок и подписывается в системе «Электронный бюджет» усиленной квалифицированной электронной подписью Главы Чаинского района или уполномоченного им лица, а также размещается на едином портале не позднее рабочего дня, следующего за днем подписания протокола.</w:t>
            </w:r>
            <w:r w:rsidRPr="00771EAF">
              <w:rPr>
                <w:rFonts w:eastAsia="Calibri"/>
                <w:sz w:val="20"/>
                <w:szCs w:val="20"/>
              </w:rPr>
              <w:t xml:space="preserve"> </w:t>
            </w:r>
          </w:p>
          <w:p w:rsidR="00771EAF" w:rsidRPr="00771EAF" w:rsidRDefault="00771EAF" w:rsidP="0091411B">
            <w:pPr>
              <w:overflowPunct/>
              <w:ind w:firstLine="709"/>
              <w:jc w:val="both"/>
              <w:textAlignment w:val="auto"/>
              <w:rPr>
                <w:rFonts w:eastAsia="Calibri"/>
                <w:sz w:val="20"/>
                <w:szCs w:val="20"/>
              </w:rPr>
            </w:pPr>
            <w:r w:rsidRPr="00771EAF">
              <w:rPr>
                <w:rFonts w:eastAsia="Calibri"/>
                <w:sz w:val="20"/>
                <w:szCs w:val="20"/>
              </w:rPr>
              <w:t>26. Информация о проведении отбора, о результатах рассмотрения предложений (заявок), об участниках отбора и результатах отбора, в том числе о заключенных с участниками отбора соглашениях, является информацией ограниченного доступа.</w:t>
            </w:r>
          </w:p>
          <w:p w:rsidR="00771EAF" w:rsidRPr="00771EAF" w:rsidRDefault="00771EAF" w:rsidP="0091411B">
            <w:pPr>
              <w:overflowPunct/>
              <w:jc w:val="both"/>
              <w:textAlignment w:val="auto"/>
              <w:rPr>
                <w:rFonts w:eastAsia="Times New Roman"/>
                <w:sz w:val="20"/>
                <w:szCs w:val="20"/>
                <w:lang w:eastAsia="ru-RU"/>
              </w:rPr>
            </w:pPr>
          </w:p>
          <w:p w:rsidR="00771EAF" w:rsidRPr="00771EAF" w:rsidRDefault="00771EAF" w:rsidP="0091411B">
            <w:pPr>
              <w:overflowPunct/>
              <w:jc w:val="both"/>
              <w:textAlignment w:val="auto"/>
              <w:rPr>
                <w:rFonts w:eastAsia="Times New Roman"/>
                <w:sz w:val="20"/>
                <w:szCs w:val="20"/>
                <w:lang w:eastAsia="ru-RU"/>
              </w:rPr>
            </w:pPr>
          </w:p>
          <w:p w:rsidR="00771EAF" w:rsidRPr="00771EAF" w:rsidRDefault="00771EAF" w:rsidP="0091411B">
            <w:pPr>
              <w:overflowPunct/>
              <w:ind w:firstLine="709"/>
              <w:jc w:val="center"/>
              <w:textAlignment w:val="auto"/>
              <w:rPr>
                <w:rFonts w:eastAsia="Times New Roman"/>
                <w:sz w:val="20"/>
                <w:szCs w:val="20"/>
                <w:lang w:eastAsia="ru-RU"/>
              </w:rPr>
            </w:pPr>
            <w:r w:rsidRPr="00771EAF">
              <w:rPr>
                <w:rFonts w:eastAsia="Times New Roman"/>
                <w:sz w:val="20"/>
                <w:szCs w:val="20"/>
                <w:lang w:eastAsia="ru-RU"/>
              </w:rPr>
              <w:t>3. Условия и порядок предоставления субсидии</w:t>
            </w:r>
          </w:p>
          <w:p w:rsidR="00771EAF" w:rsidRPr="00771EAF" w:rsidRDefault="00771EAF" w:rsidP="0091411B">
            <w:pPr>
              <w:overflowPunct/>
              <w:ind w:firstLine="709"/>
              <w:jc w:val="both"/>
              <w:textAlignment w:val="auto"/>
              <w:rPr>
                <w:rFonts w:eastAsia="Times New Roman"/>
                <w:sz w:val="20"/>
                <w:szCs w:val="20"/>
                <w:lang w:eastAsia="ru-RU"/>
              </w:rPr>
            </w:pP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27. Получатель субсидии на дату подачи заявки для участия в отборе и на дату заключения соглашения о предоставлении субсидии должен соответствовать требованиям, установленным пунктом 12 настоящего Порядка.</w:t>
            </w:r>
          </w:p>
          <w:p w:rsidR="00771EAF" w:rsidRPr="00771EAF" w:rsidRDefault="00771EAF" w:rsidP="0091411B">
            <w:pPr>
              <w:overflowPunct/>
              <w:ind w:firstLine="709"/>
              <w:jc w:val="both"/>
              <w:textAlignment w:val="auto"/>
              <w:rPr>
                <w:rFonts w:eastAsia="Calibri"/>
                <w:sz w:val="20"/>
                <w:szCs w:val="20"/>
              </w:rPr>
            </w:pPr>
            <w:r w:rsidRPr="00771EAF">
              <w:rPr>
                <w:rFonts w:eastAsia="Calibri"/>
                <w:sz w:val="20"/>
                <w:szCs w:val="20"/>
              </w:rPr>
              <w:t xml:space="preserve">Получатель субсидии для подтверждения соответствия требованиям, указанным в </w:t>
            </w:r>
            <w:hyperlink r:id="rId78" w:history="1">
              <w:r w:rsidRPr="00771EAF">
                <w:rPr>
                  <w:rFonts w:eastAsia="Calibri"/>
                  <w:sz w:val="20"/>
                  <w:szCs w:val="20"/>
                </w:rPr>
                <w:t>пункте 12</w:t>
              </w:r>
            </w:hyperlink>
            <w:r w:rsidRPr="00771EAF">
              <w:rPr>
                <w:rFonts w:eastAsia="Calibri"/>
                <w:sz w:val="20"/>
                <w:szCs w:val="20"/>
              </w:rPr>
              <w:t xml:space="preserve"> настоящего Положения, представляет документы, предусмотренные в </w:t>
            </w:r>
            <w:hyperlink r:id="rId79" w:history="1">
              <w:r w:rsidRPr="00771EAF">
                <w:rPr>
                  <w:rFonts w:eastAsia="Calibri"/>
                  <w:sz w:val="20"/>
                  <w:szCs w:val="20"/>
                </w:rPr>
                <w:t>пункте</w:t>
              </w:r>
            </w:hyperlink>
            <w:r w:rsidRPr="00771EAF">
              <w:rPr>
                <w:rFonts w:eastAsia="Calibri"/>
                <w:sz w:val="20"/>
                <w:szCs w:val="20"/>
              </w:rPr>
              <w:t xml:space="preserve"> </w:t>
            </w:r>
            <w:hyperlink r:id="rId80" w:history="1">
              <w:r w:rsidRPr="00771EAF">
                <w:rPr>
                  <w:rFonts w:eastAsia="Calibri"/>
                  <w:sz w:val="20"/>
                  <w:szCs w:val="20"/>
                </w:rPr>
                <w:t>13</w:t>
              </w:r>
            </w:hyperlink>
            <w:r w:rsidRPr="00771EAF">
              <w:rPr>
                <w:rFonts w:eastAsia="Calibri"/>
                <w:sz w:val="20"/>
                <w:szCs w:val="20"/>
              </w:rPr>
              <w:t xml:space="preserve"> настоящего Порядка. </w:t>
            </w:r>
          </w:p>
          <w:p w:rsidR="00771EAF" w:rsidRPr="00771EAF" w:rsidRDefault="00771EAF" w:rsidP="0091411B">
            <w:pPr>
              <w:overflowPunct/>
              <w:jc w:val="both"/>
              <w:textAlignment w:val="auto"/>
              <w:rPr>
                <w:rFonts w:eastAsia="Times New Roman"/>
                <w:sz w:val="20"/>
                <w:szCs w:val="20"/>
                <w:lang w:eastAsia="ru-RU"/>
              </w:rPr>
            </w:pPr>
            <w:r w:rsidRPr="00771EAF">
              <w:rPr>
                <w:rFonts w:eastAsia="Times New Roman"/>
                <w:sz w:val="20"/>
                <w:szCs w:val="20"/>
                <w:lang w:eastAsia="ru-RU"/>
              </w:rPr>
              <w:t xml:space="preserve">            28. Получатель субсидии согласен на осуществление Администрацией и органами муниципального финансового контроля проверок соблюдения им порядка и условий предоставления субсидий, в том числе в части достижения результатов их предоставления, а также проверок органами государственного финансового контроля в соответствии со </w:t>
            </w:r>
            <w:hyperlink r:id="rId81" w:history="1">
              <w:r w:rsidRPr="00771EAF">
                <w:rPr>
                  <w:rFonts w:eastAsia="Times New Roman"/>
                  <w:sz w:val="20"/>
                  <w:szCs w:val="20"/>
                  <w:lang w:eastAsia="ru-RU"/>
                </w:rPr>
                <w:t>статьями 268.1</w:t>
              </w:r>
            </w:hyperlink>
            <w:r w:rsidRPr="00771EAF">
              <w:rPr>
                <w:rFonts w:eastAsia="Times New Roman"/>
                <w:sz w:val="20"/>
                <w:szCs w:val="20"/>
                <w:lang w:eastAsia="ru-RU"/>
              </w:rPr>
              <w:t xml:space="preserve"> и </w:t>
            </w:r>
            <w:hyperlink r:id="rId82" w:history="1">
              <w:r w:rsidRPr="00771EAF">
                <w:rPr>
                  <w:rFonts w:eastAsia="Times New Roman"/>
                  <w:sz w:val="20"/>
                  <w:szCs w:val="20"/>
                  <w:lang w:eastAsia="ru-RU"/>
                </w:rPr>
                <w:t>269.2</w:t>
              </w:r>
            </w:hyperlink>
            <w:r w:rsidRPr="00771EAF">
              <w:rPr>
                <w:rFonts w:eastAsia="Times New Roman"/>
                <w:sz w:val="20"/>
                <w:szCs w:val="20"/>
                <w:lang w:eastAsia="ru-RU"/>
              </w:rPr>
              <w:t xml:space="preserve"> Бюджетного кодекса Российской Федерации, а также включение таких положений в Соглашение.</w:t>
            </w:r>
          </w:p>
          <w:p w:rsidR="00771EAF" w:rsidRPr="00771EAF" w:rsidRDefault="00771EAF" w:rsidP="0091411B">
            <w:pPr>
              <w:overflowPunct/>
              <w:ind w:firstLine="709"/>
              <w:jc w:val="both"/>
              <w:textAlignment w:val="auto"/>
              <w:rPr>
                <w:rFonts w:eastAsia="Calibri"/>
                <w:sz w:val="20"/>
                <w:szCs w:val="20"/>
              </w:rPr>
            </w:pPr>
            <w:r w:rsidRPr="00771EAF">
              <w:rPr>
                <w:rFonts w:eastAsia="Calibri"/>
                <w:sz w:val="20"/>
                <w:szCs w:val="20"/>
              </w:rPr>
              <w:t xml:space="preserve">29. Субсидии, источником финансового обеспечения которых являются средства федерального  и областного бюджета, предоставляются </w:t>
            </w:r>
            <w:r w:rsidRPr="00771EAF">
              <w:rPr>
                <w:rFonts w:eastAsia="Times New Roman"/>
                <w:sz w:val="20"/>
                <w:szCs w:val="20"/>
                <w:lang w:eastAsia="ru-RU"/>
              </w:rPr>
              <w:t>за период с 1 июня предшествующего года по 31 августа предшествующего года, по затратам, произведенным получателем субсидии с 1 января 2022 года по 31 августа 2023 года.</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Повторное предоставление субсидий в целях возмещения одних и тех же затрат не допускается.</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30. Перечень затрат и документов, подтверждающих фактически произведенные затраты  на собственное производство молока, определены в приложении № 2 к настоящему Порядку.</w:t>
            </w:r>
          </w:p>
          <w:p w:rsidR="00771EAF" w:rsidRPr="00771EAF" w:rsidRDefault="00771EAF" w:rsidP="0091411B">
            <w:pPr>
              <w:overflowPunct/>
              <w:ind w:firstLine="709"/>
              <w:jc w:val="both"/>
              <w:textAlignment w:val="auto"/>
              <w:rPr>
                <w:rFonts w:eastAsia="Calibri"/>
                <w:sz w:val="20"/>
                <w:szCs w:val="20"/>
              </w:rPr>
            </w:pPr>
            <w:r w:rsidRPr="00771EAF">
              <w:rPr>
                <w:rFonts w:eastAsia="Calibri"/>
                <w:sz w:val="20"/>
                <w:szCs w:val="20"/>
              </w:rPr>
              <w:t xml:space="preserve">31. Администрация в течение 5 рабочих дней с даты принятия решения, указанного в </w:t>
            </w:r>
            <w:hyperlink r:id="rId83" w:history="1">
              <w:r w:rsidRPr="00771EAF">
                <w:rPr>
                  <w:rFonts w:eastAsia="Calibri"/>
                  <w:sz w:val="20"/>
                  <w:szCs w:val="20"/>
                </w:rPr>
                <w:t>подпункте 1) пункта 21</w:t>
              </w:r>
            </w:hyperlink>
            <w:r w:rsidRPr="00771EAF">
              <w:rPr>
                <w:rFonts w:eastAsia="Calibri"/>
                <w:sz w:val="20"/>
                <w:szCs w:val="20"/>
              </w:rPr>
              <w:t xml:space="preserve"> настоящего Порядка, рассматривает документы, представленные получателями субсидии исходя из очередности их поступления и принимает решение о предоставлении субсидии или об отказе в предоставлении субсидии.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Calibri"/>
                <w:sz w:val="20"/>
                <w:szCs w:val="20"/>
              </w:rPr>
              <w:t xml:space="preserve">32. </w:t>
            </w:r>
            <w:r w:rsidRPr="00771EAF">
              <w:rPr>
                <w:rFonts w:eastAsia="Times New Roman"/>
                <w:sz w:val="20"/>
                <w:szCs w:val="20"/>
                <w:lang w:eastAsia="ru-RU"/>
              </w:rPr>
              <w:t>При окончании отбора в системе «Электронный бюджет» происходит автоматическое формирование протокола подведения итогов отбора на основании результатов определения победителей отбора (далее - получатели субсидий) и подписание его усиленной квалифицированной электронной подписью Главы Чаинского района или уполномоченного им лица в системе «Электронный бюджет»", который размещается на едином портале не позднее одного рабочего дня, следующего за днем его подписания.</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В соответствии с протоколом подведения итогов отбора в течение 3 рабочих дней, следующих за днем размещения указанного протокола на едином портале, Администрация принимает решение о предоставлении субсидии путем составления сводной справки - расчета получателей субсидии по установленной Администрацией форме. Сводная справка-расчет размещается на едином портале не позднее рабочего дня, следующего за днем ее подписания.</w:t>
            </w:r>
          </w:p>
          <w:p w:rsidR="00771EAF" w:rsidRPr="00771EAF" w:rsidRDefault="00771EAF" w:rsidP="0091411B">
            <w:pPr>
              <w:overflowPunct/>
              <w:ind w:firstLine="709"/>
              <w:jc w:val="both"/>
              <w:textAlignment w:val="auto"/>
              <w:rPr>
                <w:rFonts w:eastAsia="Calibri"/>
                <w:sz w:val="20"/>
                <w:szCs w:val="20"/>
              </w:rPr>
            </w:pPr>
            <w:r w:rsidRPr="00771EAF">
              <w:rPr>
                <w:rFonts w:eastAsia="Calibri"/>
                <w:sz w:val="20"/>
                <w:szCs w:val="20"/>
              </w:rPr>
              <w:t xml:space="preserve">33. В случае принятия решения об отказе в предоставлении субсидии Администрация направляет получателю субсидии уведомление об отказе в предоставлении субсидии в течение 5 рабочих дней с даты принятия такого </w:t>
            </w:r>
            <w:r w:rsidRPr="00771EAF">
              <w:rPr>
                <w:rFonts w:eastAsia="Calibri"/>
                <w:sz w:val="20"/>
                <w:szCs w:val="20"/>
              </w:rPr>
              <w:lastRenderedPageBreak/>
              <w:t xml:space="preserve">решения. </w:t>
            </w:r>
          </w:p>
          <w:p w:rsidR="00771EAF" w:rsidRPr="00771EAF" w:rsidRDefault="00771EAF" w:rsidP="0091411B">
            <w:pPr>
              <w:overflowPunct/>
              <w:ind w:left="851" w:hanging="142"/>
              <w:jc w:val="both"/>
              <w:textAlignment w:val="auto"/>
              <w:rPr>
                <w:rFonts w:eastAsia="Calibri"/>
                <w:sz w:val="20"/>
                <w:szCs w:val="20"/>
              </w:rPr>
            </w:pPr>
            <w:r w:rsidRPr="00771EAF">
              <w:rPr>
                <w:rFonts w:eastAsia="Calibri"/>
                <w:sz w:val="20"/>
                <w:szCs w:val="20"/>
              </w:rPr>
              <w:t>34. Основаниями для отказа в предоставлении субсидии являются:</w:t>
            </w:r>
          </w:p>
          <w:p w:rsidR="00771EAF" w:rsidRPr="00771EAF" w:rsidRDefault="00771EAF" w:rsidP="0091411B">
            <w:pPr>
              <w:overflowPunct/>
              <w:ind w:firstLine="709"/>
              <w:jc w:val="both"/>
              <w:textAlignment w:val="auto"/>
              <w:rPr>
                <w:rFonts w:eastAsia="Calibri"/>
                <w:sz w:val="20"/>
                <w:szCs w:val="20"/>
              </w:rPr>
            </w:pPr>
            <w:r w:rsidRPr="00771EAF">
              <w:rPr>
                <w:rFonts w:eastAsia="Calibri"/>
                <w:sz w:val="20"/>
                <w:szCs w:val="20"/>
              </w:rPr>
              <w:t>1) несоответствие представленных получателем субсидии документов требованиям, определенным настоящим Положением, или непредставление (представление не в полном объеме) указанных документов;</w:t>
            </w:r>
          </w:p>
          <w:p w:rsidR="00771EAF" w:rsidRPr="00771EAF" w:rsidRDefault="00771EAF" w:rsidP="0091411B">
            <w:pPr>
              <w:overflowPunct/>
              <w:ind w:firstLine="709"/>
              <w:jc w:val="both"/>
              <w:textAlignment w:val="auto"/>
              <w:rPr>
                <w:rFonts w:eastAsia="Calibri"/>
                <w:sz w:val="20"/>
                <w:szCs w:val="20"/>
              </w:rPr>
            </w:pPr>
            <w:r w:rsidRPr="00771EAF">
              <w:rPr>
                <w:rFonts w:eastAsia="Calibri"/>
                <w:sz w:val="20"/>
                <w:szCs w:val="20"/>
              </w:rPr>
              <w:t>2) установление факта недостоверности представленной получателем субсидии информации.</w:t>
            </w: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r w:rsidRPr="00771EAF">
              <w:rPr>
                <w:rFonts w:eastAsia="Calibri"/>
                <w:sz w:val="20"/>
                <w:szCs w:val="20"/>
                <w:lang w:eastAsia="ru-RU"/>
              </w:rPr>
              <w:t>35.  Размер субсидии на возмещение части затрат на поддержку собственного производства молока по ставке на 1 килограмм реализованного и (или) отгруженного получателем субсидии на собственную переработку коровьего молока за счет средств федерального и областного бюджетов, определяется по следующей формуле (С</w:t>
            </w:r>
            <w:r w:rsidRPr="00771EAF">
              <w:rPr>
                <w:rFonts w:eastAsia="Calibri"/>
                <w:sz w:val="20"/>
                <w:szCs w:val="20"/>
                <w:vertAlign w:val="subscript"/>
                <w:lang w:eastAsia="ru-RU"/>
              </w:rPr>
              <w:t>фоб</w:t>
            </w:r>
            <w:r w:rsidRPr="00771EAF">
              <w:rPr>
                <w:rFonts w:eastAsia="Calibri"/>
                <w:sz w:val="20"/>
                <w:szCs w:val="20"/>
                <w:lang w:eastAsia="ru-RU"/>
              </w:rPr>
              <w:t>):</w:t>
            </w: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r w:rsidRPr="00771EAF">
              <w:rPr>
                <w:rFonts w:eastAsia="Calibri"/>
                <w:sz w:val="20"/>
                <w:szCs w:val="20"/>
                <w:lang w:eastAsia="ru-RU"/>
              </w:rPr>
              <w:t>С</w:t>
            </w:r>
            <w:r w:rsidRPr="00771EAF">
              <w:rPr>
                <w:rFonts w:eastAsia="Calibri"/>
                <w:sz w:val="20"/>
                <w:szCs w:val="20"/>
                <w:vertAlign w:val="subscript"/>
                <w:lang w:eastAsia="ru-RU"/>
              </w:rPr>
              <w:t>фоб </w:t>
            </w:r>
            <w:r w:rsidRPr="00771EAF">
              <w:rPr>
                <w:rFonts w:eastAsia="Calibri"/>
                <w:sz w:val="20"/>
                <w:szCs w:val="20"/>
                <w:lang w:eastAsia="ru-RU"/>
              </w:rPr>
              <w:t>= V x S х К</w:t>
            </w:r>
            <w:r w:rsidRPr="00771EAF">
              <w:rPr>
                <w:rFonts w:eastAsia="Calibri"/>
                <w:sz w:val="20"/>
                <w:szCs w:val="20"/>
                <w:vertAlign w:val="subscript"/>
                <w:lang w:eastAsia="ru-RU"/>
              </w:rPr>
              <w:t>1</w:t>
            </w:r>
            <w:r w:rsidRPr="00771EAF">
              <w:rPr>
                <w:rFonts w:eastAsia="Calibri"/>
                <w:sz w:val="20"/>
                <w:szCs w:val="20"/>
                <w:lang w:eastAsia="ru-RU"/>
              </w:rPr>
              <w:t> х К</w:t>
            </w:r>
            <w:r w:rsidRPr="00771EAF">
              <w:rPr>
                <w:rFonts w:eastAsia="Calibri"/>
                <w:sz w:val="20"/>
                <w:szCs w:val="20"/>
                <w:vertAlign w:val="subscript"/>
                <w:lang w:eastAsia="ru-RU"/>
              </w:rPr>
              <w:t xml:space="preserve">2 </w:t>
            </w:r>
            <w:r w:rsidRPr="00771EAF">
              <w:rPr>
                <w:rFonts w:eastAsia="Calibri"/>
                <w:sz w:val="20"/>
                <w:szCs w:val="20"/>
                <w:lang w:eastAsia="ru-RU"/>
              </w:rPr>
              <w:t>х К</w:t>
            </w:r>
            <w:r w:rsidRPr="00771EAF">
              <w:rPr>
                <w:rFonts w:eastAsia="Calibri"/>
                <w:sz w:val="20"/>
                <w:szCs w:val="20"/>
                <w:vertAlign w:val="subscript"/>
                <w:lang w:eastAsia="ru-RU"/>
              </w:rPr>
              <w:t xml:space="preserve">3 </w:t>
            </w:r>
            <w:r w:rsidRPr="00771EAF">
              <w:rPr>
                <w:rFonts w:eastAsia="Calibri"/>
                <w:sz w:val="20"/>
                <w:szCs w:val="20"/>
                <w:lang w:eastAsia="ru-RU"/>
              </w:rPr>
              <w:t>где:</w:t>
            </w: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r w:rsidRPr="00771EAF">
              <w:rPr>
                <w:rFonts w:eastAsia="Calibri"/>
                <w:sz w:val="20"/>
                <w:szCs w:val="20"/>
                <w:lang w:eastAsia="ru-RU"/>
              </w:rPr>
              <w:t>V - объем реализованного и (или) отгруженного на собственную переработку коровьего молока в физическом весе за период с 01 июня 2023 года по 31 августа 2023 года;</w:t>
            </w: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r w:rsidRPr="00771EAF">
              <w:rPr>
                <w:rFonts w:eastAsia="Calibri"/>
                <w:sz w:val="20"/>
                <w:szCs w:val="20"/>
                <w:lang w:eastAsia="ru-RU"/>
              </w:rPr>
              <w:t>S - ставка субсидии, источником финансового обеспечения которой являются средства федерального и областного бюджетов, утвержденная приказом Департамента;</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К</w:t>
            </w:r>
            <w:r w:rsidRPr="00771EAF">
              <w:rPr>
                <w:rFonts w:eastAsia="Times New Roman"/>
                <w:sz w:val="20"/>
                <w:szCs w:val="20"/>
                <w:vertAlign w:val="subscript"/>
                <w:lang w:eastAsia="ru-RU"/>
              </w:rPr>
              <w:t>1</w:t>
            </w:r>
            <w:r w:rsidRPr="00771EAF">
              <w:rPr>
                <w:rFonts w:eastAsia="Times New Roman"/>
                <w:sz w:val="20"/>
                <w:szCs w:val="20"/>
                <w:lang w:eastAsia="ru-RU"/>
              </w:rPr>
              <w:t xml:space="preserve"> - в случае выполнения получателем субсидий условия по достижению в году, предшествующем году получения субсидии (далее - отчетный год), результатов, предусмотренных соглашением, к ставке применяется коэффициент в размере, равном среднему отношению фактических значений за отчетный год к установленным, но не выше 1,2 (с округлением до сотых долей значения).</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 xml:space="preserve">В случае невыполнения получателем субсидий условия по достижению в отчетном финансовом году результатов, к ставке применяется коэффициент в размере, равном среднему отношению фактических значений за отчетный год к установленным, </w:t>
            </w:r>
            <w:r w:rsidRPr="00771EAF">
              <w:rPr>
                <w:rFonts w:eastAsia="Times New Roman"/>
                <w:color w:val="000000"/>
                <w:sz w:val="20"/>
                <w:szCs w:val="20"/>
                <w:lang w:eastAsia="ru-RU"/>
              </w:rPr>
              <w:t>но не менее 0,8</w:t>
            </w:r>
            <w:r w:rsidRPr="00771EAF">
              <w:rPr>
                <w:rFonts w:eastAsia="Times New Roman"/>
                <w:sz w:val="20"/>
                <w:szCs w:val="20"/>
                <w:lang w:eastAsia="ru-RU"/>
              </w:rPr>
              <w:t xml:space="preserve"> (с округлением до сотых долей значения).</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При отсутствии у получателя субсидии обязательств о достижении в отчетном финансовом году результатов использования субсидии, К</w:t>
            </w:r>
            <w:r w:rsidRPr="00771EAF">
              <w:rPr>
                <w:rFonts w:eastAsia="Times New Roman"/>
                <w:sz w:val="20"/>
                <w:szCs w:val="20"/>
                <w:vertAlign w:val="subscript"/>
                <w:lang w:eastAsia="ru-RU"/>
              </w:rPr>
              <w:t>1</w:t>
            </w:r>
            <w:r w:rsidRPr="00771EAF">
              <w:rPr>
                <w:rFonts w:eastAsia="Times New Roman"/>
                <w:sz w:val="20"/>
                <w:szCs w:val="20"/>
                <w:lang w:eastAsia="ru-RU"/>
              </w:rPr>
              <w:t>= 1.</w:t>
            </w:r>
          </w:p>
          <w:p w:rsidR="00771EAF" w:rsidRPr="00771EAF" w:rsidRDefault="00771EAF" w:rsidP="0091411B">
            <w:pPr>
              <w:overflowPunct/>
              <w:ind w:firstLine="705"/>
              <w:jc w:val="both"/>
              <w:textAlignment w:val="auto"/>
              <w:rPr>
                <w:rFonts w:eastAsia="Times New Roman"/>
                <w:color w:val="000000"/>
                <w:sz w:val="20"/>
                <w:szCs w:val="20"/>
                <w:lang w:eastAsia="ru-RU"/>
              </w:rPr>
            </w:pPr>
            <w:r w:rsidRPr="00771EAF">
              <w:rPr>
                <w:rFonts w:eastAsia="Times New Roman"/>
                <w:sz w:val="20"/>
                <w:szCs w:val="20"/>
                <w:lang w:eastAsia="ru-RU"/>
              </w:rPr>
              <w:t>К</w:t>
            </w:r>
            <w:r w:rsidRPr="00771EAF">
              <w:rPr>
                <w:rFonts w:eastAsia="Times New Roman"/>
                <w:sz w:val="20"/>
                <w:szCs w:val="20"/>
                <w:vertAlign w:val="subscript"/>
                <w:lang w:eastAsia="ru-RU"/>
              </w:rPr>
              <w:t>2</w:t>
            </w:r>
            <w:r w:rsidRPr="00771EAF">
              <w:rPr>
                <w:rFonts w:eastAsia="Times New Roman"/>
                <w:sz w:val="20"/>
                <w:szCs w:val="20"/>
                <w:lang w:eastAsia="ru-RU"/>
              </w:rPr>
              <w:t xml:space="preserve"> - в случае достижения средней молочной продуктивности коров за отчетный финансовый год 5000 кг и более, применяется коэффициент в размере 1,2 </w:t>
            </w:r>
            <w:r w:rsidRPr="00771EAF">
              <w:rPr>
                <w:rFonts w:eastAsia="Times New Roman"/>
                <w:color w:val="000000"/>
                <w:sz w:val="20"/>
                <w:szCs w:val="20"/>
                <w:lang w:eastAsia="ru-RU"/>
              </w:rPr>
              <w:t>за исключением получателей субсидии, которые начали хозяйственную деятельность по производству молока в отчетном финансовом году или в текущем финансовом году;</w:t>
            </w:r>
          </w:p>
          <w:p w:rsidR="00771EAF" w:rsidRPr="00771EAF" w:rsidRDefault="00771EAF" w:rsidP="0091411B">
            <w:pPr>
              <w:overflowPunct/>
              <w:ind w:firstLine="709"/>
              <w:jc w:val="both"/>
              <w:textAlignment w:val="auto"/>
              <w:rPr>
                <w:rFonts w:eastAsia="Times New Roman"/>
                <w:color w:val="000000"/>
                <w:sz w:val="20"/>
                <w:szCs w:val="20"/>
                <w:lang w:eastAsia="ru-RU"/>
              </w:rPr>
            </w:pPr>
            <w:r w:rsidRPr="00771EAF">
              <w:rPr>
                <w:rFonts w:eastAsia="Times New Roman"/>
                <w:color w:val="000000"/>
                <w:sz w:val="20"/>
                <w:szCs w:val="20"/>
                <w:lang w:eastAsia="ru-RU"/>
              </w:rPr>
              <w:t>Для получателей субсидий, которые начали хозяйственную деятельность по производству молока в текущем или отчетном финансовом году, либо при средней молочной продуктивности менее 5000 кг, К</w:t>
            </w:r>
            <w:r w:rsidRPr="00771EAF">
              <w:rPr>
                <w:rFonts w:eastAsia="Times New Roman"/>
                <w:color w:val="000000"/>
                <w:sz w:val="20"/>
                <w:szCs w:val="20"/>
                <w:vertAlign w:val="subscript"/>
                <w:lang w:eastAsia="ru-RU"/>
              </w:rPr>
              <w:t>2</w:t>
            </w:r>
            <w:r w:rsidRPr="00771EAF">
              <w:rPr>
                <w:rFonts w:eastAsia="Times New Roman"/>
                <w:color w:val="000000"/>
                <w:sz w:val="20"/>
                <w:szCs w:val="20"/>
                <w:lang w:eastAsia="ru-RU"/>
              </w:rPr>
              <w:t xml:space="preserve"> = 1.</w:t>
            </w:r>
          </w:p>
          <w:p w:rsidR="00771EAF" w:rsidRPr="00771EAF" w:rsidRDefault="00771EAF" w:rsidP="0091411B">
            <w:pPr>
              <w:overflowPunct/>
              <w:ind w:firstLine="709"/>
              <w:jc w:val="both"/>
              <w:textAlignment w:val="auto"/>
              <w:rPr>
                <w:rFonts w:eastAsia="Times New Roman"/>
                <w:color w:val="000000"/>
                <w:sz w:val="20"/>
                <w:szCs w:val="20"/>
                <w:lang w:eastAsia="ru-RU"/>
              </w:rPr>
            </w:pPr>
            <w:r w:rsidRPr="00771EAF">
              <w:rPr>
                <w:rFonts w:eastAsia="Times New Roman"/>
                <w:color w:val="000000"/>
                <w:sz w:val="20"/>
                <w:szCs w:val="20"/>
                <w:lang w:eastAsia="ru-RU"/>
              </w:rPr>
              <w:t>К</w:t>
            </w:r>
            <w:r w:rsidRPr="00771EAF">
              <w:rPr>
                <w:rFonts w:eastAsia="Times New Roman"/>
                <w:color w:val="000000"/>
                <w:sz w:val="20"/>
                <w:szCs w:val="20"/>
                <w:vertAlign w:val="subscript"/>
                <w:lang w:eastAsia="ru-RU"/>
              </w:rPr>
              <w:t>3</w:t>
            </w:r>
            <w:r w:rsidRPr="00771EAF">
              <w:rPr>
                <w:rFonts w:eastAsia="Times New Roman"/>
                <w:color w:val="000000"/>
                <w:sz w:val="20"/>
                <w:szCs w:val="20"/>
                <w:lang w:eastAsia="ru-RU"/>
              </w:rPr>
              <w:t xml:space="preserve"> – при наличии у получателей субсидий застрахованного с государственной поддержкой в отчетном финансовом году поголовья молочных сельскохозяйственных животных применяется коэффициент в размере 1,2.</w:t>
            </w:r>
          </w:p>
          <w:p w:rsidR="00771EAF" w:rsidRPr="00771EAF" w:rsidRDefault="00771EAF" w:rsidP="0091411B">
            <w:pPr>
              <w:overflowPunct/>
              <w:ind w:firstLine="709"/>
              <w:jc w:val="both"/>
              <w:textAlignment w:val="auto"/>
              <w:rPr>
                <w:rFonts w:eastAsia="Times New Roman"/>
                <w:color w:val="000000"/>
                <w:sz w:val="20"/>
                <w:szCs w:val="20"/>
                <w:lang w:eastAsia="ru-RU"/>
              </w:rPr>
            </w:pPr>
            <w:r w:rsidRPr="00771EAF">
              <w:rPr>
                <w:rFonts w:eastAsia="Times New Roman"/>
                <w:color w:val="000000"/>
                <w:sz w:val="20"/>
                <w:szCs w:val="20"/>
                <w:lang w:eastAsia="ru-RU"/>
              </w:rPr>
              <w:t>При отсутствии страхования поголовья молочных сельскохозяйственных животных в отчетном финансовом году, К</w:t>
            </w:r>
            <w:r w:rsidRPr="00771EAF">
              <w:rPr>
                <w:rFonts w:eastAsia="Times New Roman"/>
                <w:color w:val="000000"/>
                <w:sz w:val="20"/>
                <w:szCs w:val="20"/>
                <w:vertAlign w:val="subscript"/>
                <w:lang w:eastAsia="ru-RU"/>
              </w:rPr>
              <w:t xml:space="preserve">3 </w:t>
            </w:r>
            <w:r w:rsidRPr="00771EAF">
              <w:rPr>
                <w:rFonts w:eastAsia="Times New Roman"/>
                <w:color w:val="000000"/>
                <w:sz w:val="20"/>
                <w:szCs w:val="20"/>
                <w:lang w:eastAsia="ru-RU"/>
              </w:rPr>
              <w:t>= 1.</w:t>
            </w: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r w:rsidRPr="00771EAF">
              <w:rPr>
                <w:rFonts w:eastAsia="Calibri"/>
                <w:sz w:val="20"/>
                <w:szCs w:val="20"/>
                <w:lang w:eastAsia="ru-RU"/>
              </w:rPr>
              <w:t>Предельный размер субсидии не может превышать 95 процентов от фактических затрат получателя субсидии без учета налога на добавленную стоимость.</w:t>
            </w: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r w:rsidRPr="00771EAF">
              <w:rPr>
                <w:rFonts w:eastAsia="Calibri"/>
                <w:sz w:val="20"/>
                <w:szCs w:val="20"/>
                <w:lang w:eastAsia="ru-RU"/>
              </w:rPr>
              <w:t>Размер субсидии рассчитывается без учета налога на добавленную стоимость. Для получателей субсидий, не являющихся налогоплательщиками налога на добавленную стоимость или использующие право на освобождение от исполнения обязанностей налогоплательщика налога на добавленную стоимость в соответствии со статьей 145 Налогового кодекса Российской Федерации, в размер субсидии включается сумма налога на добавленную стоимость.</w:t>
            </w:r>
          </w:p>
          <w:p w:rsidR="00771EAF" w:rsidRPr="00771EAF" w:rsidRDefault="00771EAF" w:rsidP="0091411B">
            <w:pPr>
              <w:overflowPunct/>
              <w:ind w:firstLine="705"/>
              <w:jc w:val="both"/>
              <w:textAlignment w:val="auto"/>
              <w:rPr>
                <w:rFonts w:eastAsia="Times New Roman"/>
                <w:color w:val="000000"/>
                <w:sz w:val="20"/>
                <w:szCs w:val="20"/>
                <w:lang w:eastAsia="ru-RU"/>
              </w:rPr>
            </w:pPr>
            <w:r w:rsidRPr="00771EAF">
              <w:rPr>
                <w:rFonts w:eastAsia="Times New Roman"/>
                <w:sz w:val="20"/>
                <w:szCs w:val="20"/>
                <w:lang w:eastAsia="ru-RU"/>
              </w:rPr>
              <w:t>36. Размер субсидии на возмещение части затрат на поддержку собственного производства молока по ставке на 1 килограмм реализованного и (или) отгруженного получателем субсидии на собственную переработку козьего молока, предоставляемой получателям субсидий за счет средств федерального и областного</w:t>
            </w:r>
            <w:r w:rsidRPr="00771EAF">
              <w:rPr>
                <w:rFonts w:eastAsia="Times New Roman"/>
                <w:color w:val="000000"/>
                <w:sz w:val="20"/>
                <w:szCs w:val="20"/>
                <w:lang w:eastAsia="ru-RU"/>
              </w:rPr>
              <w:t>, определяется по следующей формуле (С</w:t>
            </w:r>
            <w:r w:rsidRPr="00771EAF">
              <w:rPr>
                <w:rFonts w:eastAsia="Times New Roman"/>
                <w:color w:val="000000"/>
                <w:sz w:val="20"/>
                <w:szCs w:val="20"/>
                <w:vertAlign w:val="subscript"/>
                <w:lang w:eastAsia="ru-RU"/>
              </w:rPr>
              <w:t>кзфоб</w:t>
            </w:r>
            <w:r w:rsidRPr="00771EAF">
              <w:rPr>
                <w:rFonts w:eastAsia="Times New Roman"/>
                <w:color w:val="000000"/>
                <w:sz w:val="20"/>
                <w:szCs w:val="20"/>
                <w:lang w:eastAsia="ru-RU"/>
              </w:rPr>
              <w:t>):</w:t>
            </w:r>
          </w:p>
          <w:p w:rsidR="00771EAF" w:rsidRPr="00771EAF" w:rsidRDefault="00771EAF" w:rsidP="0091411B">
            <w:pPr>
              <w:overflowPunct/>
              <w:ind w:firstLine="709"/>
              <w:jc w:val="both"/>
              <w:textAlignment w:val="auto"/>
              <w:rPr>
                <w:rFonts w:eastAsia="Times New Roman"/>
                <w:sz w:val="20"/>
                <w:szCs w:val="20"/>
                <w:lang w:eastAsia="ru-RU"/>
              </w:rPr>
            </w:pP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С</w:t>
            </w:r>
            <w:r w:rsidRPr="00771EAF">
              <w:rPr>
                <w:rFonts w:eastAsia="Times New Roman"/>
                <w:sz w:val="20"/>
                <w:szCs w:val="20"/>
                <w:vertAlign w:val="subscript"/>
                <w:lang w:eastAsia="ru-RU"/>
              </w:rPr>
              <w:t>кзфоб</w:t>
            </w:r>
            <w:r w:rsidRPr="00771EAF">
              <w:rPr>
                <w:rFonts w:eastAsia="Times New Roman"/>
                <w:sz w:val="20"/>
                <w:szCs w:val="20"/>
                <w:lang w:eastAsia="ru-RU"/>
              </w:rPr>
              <w:t xml:space="preserve"> = V</w:t>
            </w:r>
            <w:r w:rsidRPr="00771EAF">
              <w:rPr>
                <w:rFonts w:eastAsia="Times New Roman"/>
                <w:sz w:val="20"/>
                <w:szCs w:val="20"/>
                <w:vertAlign w:val="subscript"/>
                <w:lang w:eastAsia="ru-RU"/>
              </w:rPr>
              <w:t>кз</w:t>
            </w:r>
            <w:r w:rsidRPr="00771EAF">
              <w:rPr>
                <w:rFonts w:eastAsia="Times New Roman"/>
                <w:sz w:val="20"/>
                <w:szCs w:val="20"/>
                <w:lang w:eastAsia="ru-RU"/>
              </w:rPr>
              <w:t xml:space="preserve"> x S</w:t>
            </w:r>
            <w:r w:rsidRPr="00771EAF">
              <w:rPr>
                <w:rFonts w:eastAsia="Times New Roman"/>
                <w:sz w:val="20"/>
                <w:szCs w:val="20"/>
                <w:vertAlign w:val="subscript"/>
                <w:lang w:eastAsia="ru-RU"/>
              </w:rPr>
              <w:t>кз</w:t>
            </w:r>
            <w:r w:rsidRPr="00771EAF">
              <w:rPr>
                <w:rFonts w:eastAsia="Times New Roman"/>
                <w:sz w:val="20"/>
                <w:szCs w:val="20"/>
                <w:lang w:eastAsia="ru-RU"/>
              </w:rPr>
              <w:t xml:space="preserve"> x К</w:t>
            </w:r>
            <w:r w:rsidRPr="00771EAF">
              <w:rPr>
                <w:rFonts w:eastAsia="Times New Roman"/>
                <w:sz w:val="20"/>
                <w:szCs w:val="20"/>
                <w:vertAlign w:val="subscript"/>
                <w:lang w:eastAsia="ru-RU"/>
              </w:rPr>
              <w:t xml:space="preserve">1 </w:t>
            </w:r>
            <w:r w:rsidRPr="00771EAF">
              <w:rPr>
                <w:rFonts w:eastAsia="Times New Roman"/>
                <w:sz w:val="20"/>
                <w:szCs w:val="20"/>
                <w:lang w:eastAsia="ru-RU"/>
              </w:rPr>
              <w:t>х К</w:t>
            </w:r>
            <w:r w:rsidRPr="00771EAF">
              <w:rPr>
                <w:rFonts w:eastAsia="Times New Roman"/>
                <w:sz w:val="20"/>
                <w:szCs w:val="20"/>
                <w:vertAlign w:val="subscript"/>
                <w:lang w:eastAsia="ru-RU"/>
              </w:rPr>
              <w:t>2</w:t>
            </w:r>
            <w:r w:rsidRPr="00771EAF">
              <w:rPr>
                <w:rFonts w:eastAsia="Times New Roman"/>
                <w:sz w:val="20"/>
                <w:szCs w:val="20"/>
                <w:lang w:eastAsia="ru-RU"/>
              </w:rPr>
              <w:t>, где:, где:</w:t>
            </w:r>
          </w:p>
          <w:p w:rsidR="00771EAF" w:rsidRPr="00771EAF" w:rsidRDefault="00771EAF" w:rsidP="0091411B">
            <w:pPr>
              <w:overflowPunct/>
              <w:ind w:firstLine="709"/>
              <w:jc w:val="both"/>
              <w:textAlignment w:val="auto"/>
              <w:rPr>
                <w:rFonts w:eastAsia="Times New Roman"/>
                <w:sz w:val="20"/>
                <w:szCs w:val="20"/>
                <w:lang w:eastAsia="ru-RU"/>
              </w:rPr>
            </w:pP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V</w:t>
            </w:r>
            <w:r w:rsidRPr="00771EAF">
              <w:rPr>
                <w:rFonts w:eastAsia="Times New Roman"/>
                <w:sz w:val="20"/>
                <w:szCs w:val="20"/>
                <w:vertAlign w:val="subscript"/>
                <w:lang w:eastAsia="ru-RU"/>
              </w:rPr>
              <w:t>кз</w:t>
            </w:r>
            <w:r w:rsidRPr="00771EAF">
              <w:rPr>
                <w:rFonts w:eastAsia="Times New Roman"/>
                <w:sz w:val="20"/>
                <w:szCs w:val="20"/>
                <w:lang w:eastAsia="ru-RU"/>
              </w:rPr>
              <w:t xml:space="preserve"> - объем реализованного и (или) отгруженного на собственную переработку козьего молока в физическом весе, за период 01 июня 2023 года по 31 августа 2023 года;</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S</w:t>
            </w:r>
            <w:r w:rsidRPr="00771EAF">
              <w:rPr>
                <w:rFonts w:eastAsia="Times New Roman"/>
                <w:sz w:val="20"/>
                <w:szCs w:val="20"/>
                <w:vertAlign w:val="subscript"/>
                <w:lang w:eastAsia="ru-RU"/>
              </w:rPr>
              <w:t>кз</w:t>
            </w:r>
            <w:r w:rsidRPr="00771EAF">
              <w:rPr>
                <w:rFonts w:eastAsia="Times New Roman"/>
                <w:sz w:val="20"/>
                <w:szCs w:val="20"/>
                <w:lang w:eastAsia="ru-RU"/>
              </w:rPr>
              <w:t xml:space="preserve"> - ставка, источником финансового обеспечения которой являются средства федерального и областного бюджетов, утвержденная приказом Департамента;</w:t>
            </w:r>
          </w:p>
          <w:p w:rsidR="00771EAF" w:rsidRPr="00771EAF" w:rsidRDefault="00771EAF" w:rsidP="0091411B">
            <w:pPr>
              <w:widowControl w:val="0"/>
              <w:overflowPunct/>
              <w:adjustRightInd/>
              <w:ind w:firstLine="709"/>
              <w:jc w:val="both"/>
              <w:textAlignment w:val="auto"/>
              <w:rPr>
                <w:rFonts w:eastAsia="Times New Roman"/>
                <w:sz w:val="20"/>
                <w:szCs w:val="20"/>
                <w:lang w:eastAsia="ru-RU"/>
              </w:rPr>
            </w:pPr>
            <w:r w:rsidRPr="00771EAF">
              <w:rPr>
                <w:rFonts w:eastAsia="Times New Roman"/>
                <w:sz w:val="20"/>
                <w:szCs w:val="20"/>
                <w:lang w:eastAsia="ru-RU"/>
              </w:rPr>
              <w:t>К</w:t>
            </w:r>
            <w:r w:rsidRPr="00771EAF">
              <w:rPr>
                <w:rFonts w:eastAsia="Times New Roman"/>
                <w:sz w:val="20"/>
                <w:szCs w:val="20"/>
                <w:vertAlign w:val="subscript"/>
                <w:lang w:eastAsia="ru-RU"/>
              </w:rPr>
              <w:t>1</w:t>
            </w:r>
            <w:r w:rsidRPr="00771EAF">
              <w:rPr>
                <w:rFonts w:eastAsia="Times New Roman"/>
                <w:sz w:val="20"/>
                <w:szCs w:val="20"/>
                <w:lang w:eastAsia="ru-RU"/>
              </w:rPr>
              <w:t xml:space="preserve"> - в случае выполнения получателем субсидий условия по достижению в году, предшествующем году получения субсидии (далее - отчетный год), результатов, предусмотренных соглашением, к ставке применяется коэффициент в размере, равном среднему отношению фактических значений за отчетный год к установленным, но не выше 1,2. В случае невыполнения получателем субсидий указанного в настоящем абзаце условия, к ставке применяется коэффициент в размере, равном среднему отношению фактических значений за отчетный год к установленным, </w:t>
            </w:r>
            <w:r w:rsidRPr="00771EAF">
              <w:rPr>
                <w:rFonts w:eastAsia="Times New Roman"/>
                <w:color w:val="000000"/>
                <w:sz w:val="20"/>
                <w:szCs w:val="20"/>
                <w:lang w:eastAsia="ru-RU"/>
              </w:rPr>
              <w:t>но не менее 0,8</w:t>
            </w:r>
            <w:r w:rsidRPr="00771EAF">
              <w:rPr>
                <w:rFonts w:eastAsia="Times New Roman"/>
                <w:sz w:val="20"/>
                <w:szCs w:val="20"/>
                <w:lang w:eastAsia="ru-RU"/>
              </w:rPr>
              <w:t xml:space="preserve"> (с округлением до сотых долей значения). При отсутствии у получателя субсидии обязательств о достижении в отчетном финансовом году результатов использования субсидии, К1= 1.</w:t>
            </w:r>
          </w:p>
          <w:p w:rsidR="00771EAF" w:rsidRPr="00771EAF" w:rsidRDefault="00771EAF" w:rsidP="0091411B">
            <w:pPr>
              <w:overflowPunct/>
              <w:ind w:firstLine="709"/>
              <w:jc w:val="both"/>
              <w:textAlignment w:val="auto"/>
              <w:rPr>
                <w:rFonts w:eastAsia="Times New Roman"/>
                <w:color w:val="000000"/>
                <w:sz w:val="20"/>
                <w:szCs w:val="20"/>
                <w:lang w:eastAsia="ru-RU"/>
              </w:rPr>
            </w:pPr>
            <w:r w:rsidRPr="00771EAF">
              <w:rPr>
                <w:rFonts w:eastAsia="Times New Roman"/>
                <w:color w:val="000000"/>
                <w:sz w:val="20"/>
                <w:szCs w:val="20"/>
                <w:lang w:eastAsia="ru-RU"/>
              </w:rPr>
              <w:t>К</w:t>
            </w:r>
            <w:r w:rsidRPr="00771EAF">
              <w:rPr>
                <w:rFonts w:eastAsia="Times New Roman"/>
                <w:color w:val="000000"/>
                <w:sz w:val="20"/>
                <w:szCs w:val="20"/>
                <w:vertAlign w:val="subscript"/>
                <w:lang w:eastAsia="ru-RU"/>
              </w:rPr>
              <w:t>2</w:t>
            </w:r>
            <w:r w:rsidRPr="00771EAF">
              <w:rPr>
                <w:rFonts w:eastAsia="Times New Roman"/>
                <w:color w:val="000000"/>
                <w:sz w:val="20"/>
                <w:szCs w:val="20"/>
                <w:lang w:eastAsia="ru-RU"/>
              </w:rPr>
              <w:t xml:space="preserve"> - при наличии у получателей субсидий застрахованного с государственной поддержкой в отчетном финансовом году поголовья молочных сельскохозяйственных животных применяется коэффициент в размере 1,2.</w:t>
            </w:r>
          </w:p>
          <w:p w:rsidR="00771EAF" w:rsidRPr="00771EAF" w:rsidRDefault="00771EAF" w:rsidP="0091411B">
            <w:pPr>
              <w:overflowPunct/>
              <w:ind w:firstLine="709"/>
              <w:jc w:val="both"/>
              <w:textAlignment w:val="auto"/>
              <w:rPr>
                <w:rFonts w:eastAsia="Times New Roman"/>
                <w:color w:val="000000"/>
                <w:sz w:val="20"/>
                <w:szCs w:val="20"/>
                <w:lang w:eastAsia="ru-RU"/>
              </w:rPr>
            </w:pPr>
            <w:r w:rsidRPr="00771EAF">
              <w:rPr>
                <w:rFonts w:eastAsia="Times New Roman"/>
                <w:color w:val="000000"/>
                <w:sz w:val="20"/>
                <w:szCs w:val="20"/>
                <w:lang w:eastAsia="ru-RU"/>
              </w:rPr>
              <w:t>При отсутствии страхования поголовья молочных сельскохозяйственных животных в отчетном финансовом году, К</w:t>
            </w:r>
            <w:r w:rsidRPr="00771EAF">
              <w:rPr>
                <w:rFonts w:eastAsia="Times New Roman"/>
                <w:color w:val="000000"/>
                <w:sz w:val="20"/>
                <w:szCs w:val="20"/>
                <w:vertAlign w:val="subscript"/>
                <w:lang w:eastAsia="ru-RU"/>
              </w:rPr>
              <w:t xml:space="preserve">2 </w:t>
            </w:r>
            <w:r w:rsidRPr="00771EAF">
              <w:rPr>
                <w:rFonts w:eastAsia="Times New Roman"/>
                <w:color w:val="000000"/>
                <w:sz w:val="20"/>
                <w:szCs w:val="20"/>
                <w:lang w:eastAsia="ru-RU"/>
              </w:rPr>
              <w:t>= 1.</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Предельный размер субсидии не может превышать 95 процентов от фактических затрат получателя субсидии без учета налога на добавленную стоимость.</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lastRenderedPageBreak/>
              <w:t xml:space="preserve">Размер субсидии рассчитывается без учета налога на добавленную стоимость. Для получателей субсидий, не являющихся налогоплательщиками налога на добавленную стоимость или использующих право на освобождение от исполнения обязанностей налогоплательщика налога на добавленную стоимость в соответствии со </w:t>
            </w:r>
            <w:hyperlink r:id="rId84" w:history="1">
              <w:r w:rsidRPr="00771EAF">
                <w:rPr>
                  <w:rFonts w:eastAsia="Times New Roman"/>
                  <w:color w:val="000000"/>
                  <w:sz w:val="20"/>
                  <w:szCs w:val="20"/>
                  <w:lang w:eastAsia="ru-RU"/>
                </w:rPr>
                <w:t>статьей 145</w:t>
              </w:r>
            </w:hyperlink>
            <w:r w:rsidRPr="00771EAF">
              <w:rPr>
                <w:rFonts w:eastAsia="Times New Roman"/>
                <w:sz w:val="20"/>
                <w:szCs w:val="20"/>
                <w:lang w:eastAsia="ru-RU"/>
              </w:rPr>
              <w:t xml:space="preserve"> Налогового кодекса Российской Федерации, в размер субсидии включается сумма налога на добавленную стоимость.</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37. В течение 7 рабочих дней с даты размещения на едином портале сводной справки-расчета получателей субсидии Администрация заключает с получателем субсидии соглашение о предоставлении субсидии (далее - Соглашение). Соглашения, дополнительные соглашения к Соглашениям, в том числе дополнительные соглашения о расторжении Соглашений, заключаются в системе «Электронный бюджет» по форме, установленной Министерством финансов Российской Федерации.</w:t>
            </w:r>
            <w:bookmarkStart w:id="42" w:name="Par3"/>
            <w:bookmarkEnd w:id="42"/>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Получатель субсидии должен подписать сформированное Администрацией в системе «Электронный бюджет» Соглашение в течение 4 рабочих дней, следующих за днем его размещения.</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 xml:space="preserve">В случае неподписания получателем субсидии Соглашения в течение срока, предусмотренного </w:t>
            </w:r>
            <w:hyperlink w:anchor="Par3" w:history="1">
              <w:r w:rsidRPr="00771EAF">
                <w:rPr>
                  <w:rFonts w:eastAsia="Times New Roman"/>
                  <w:color w:val="000000"/>
                  <w:sz w:val="20"/>
                  <w:szCs w:val="20"/>
                  <w:lang w:eastAsia="ru-RU"/>
                </w:rPr>
                <w:t>абзацем четвертым</w:t>
              </w:r>
            </w:hyperlink>
            <w:r w:rsidRPr="00771EAF">
              <w:rPr>
                <w:rFonts w:eastAsia="Times New Roman"/>
                <w:sz w:val="20"/>
                <w:szCs w:val="20"/>
                <w:lang w:eastAsia="ru-RU"/>
              </w:rPr>
              <w:t xml:space="preserve"> настоящего пункта, получатель субсидии считается уклонившимся от подписания Соглашения.</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38. Соглашение, заключенное Администрацией Чаинского района с получателем субсидии, включает:</w:t>
            </w:r>
          </w:p>
          <w:p w:rsidR="00771EAF" w:rsidRPr="00771EAF" w:rsidRDefault="00771EAF" w:rsidP="0091411B">
            <w:pPr>
              <w:overflowPunct/>
              <w:ind w:firstLine="540"/>
              <w:jc w:val="both"/>
              <w:textAlignment w:val="auto"/>
              <w:rPr>
                <w:rFonts w:eastAsia="Times New Roman"/>
                <w:sz w:val="20"/>
                <w:szCs w:val="20"/>
                <w:lang w:eastAsia="ru-RU"/>
              </w:rPr>
            </w:pPr>
            <w:r w:rsidRPr="00771EAF">
              <w:rPr>
                <w:rFonts w:eastAsia="Times New Roman"/>
                <w:sz w:val="20"/>
                <w:szCs w:val="20"/>
                <w:lang w:eastAsia="ru-RU"/>
              </w:rPr>
              <w:t xml:space="preserve">а) условие о согласии получателя субсидии, лиц, получающих средства на основании договоров, заключенных с получателями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осуществление в отношении их проверки Администрации соблюдения порядка и условий предоставления субсидий, в том числе в части достижения результатов предоставления субсидии, а также проверки органами государственного финансового контроля соблюдения получателем субсидии порядка и условий предоставления субсидии в соответствии со </w:t>
            </w:r>
            <w:hyperlink r:id="rId85" w:history="1">
              <w:r w:rsidRPr="00771EAF">
                <w:rPr>
                  <w:rFonts w:eastAsia="Times New Roman"/>
                  <w:color w:val="000000"/>
                  <w:sz w:val="20"/>
                  <w:szCs w:val="20"/>
                  <w:lang w:eastAsia="ru-RU"/>
                </w:rPr>
                <w:t>статьями 268.1</w:t>
              </w:r>
            </w:hyperlink>
            <w:r w:rsidRPr="00771EAF">
              <w:rPr>
                <w:rFonts w:eastAsia="Times New Roman"/>
                <w:sz w:val="20"/>
                <w:szCs w:val="20"/>
                <w:lang w:eastAsia="ru-RU"/>
              </w:rPr>
              <w:t xml:space="preserve"> и </w:t>
            </w:r>
            <w:hyperlink r:id="rId86" w:history="1">
              <w:r w:rsidRPr="00771EAF">
                <w:rPr>
                  <w:rFonts w:eastAsia="Times New Roman"/>
                  <w:color w:val="000000"/>
                  <w:sz w:val="20"/>
                  <w:szCs w:val="20"/>
                  <w:lang w:eastAsia="ru-RU"/>
                </w:rPr>
                <w:t>269.2</w:t>
              </w:r>
            </w:hyperlink>
            <w:r w:rsidRPr="00771EAF">
              <w:rPr>
                <w:rFonts w:eastAsia="Times New Roman"/>
                <w:sz w:val="20"/>
                <w:szCs w:val="20"/>
                <w:lang w:eastAsia="ru-RU"/>
              </w:rPr>
              <w:t xml:space="preserve"> Бюджетного кодекса Российской Федерации;</w:t>
            </w:r>
          </w:p>
          <w:p w:rsidR="00771EAF" w:rsidRPr="00771EAF" w:rsidRDefault="00771EAF" w:rsidP="0091411B">
            <w:pPr>
              <w:overflowPunct/>
              <w:ind w:firstLine="540"/>
              <w:jc w:val="both"/>
              <w:textAlignment w:val="auto"/>
              <w:rPr>
                <w:rFonts w:eastAsia="Times New Roman"/>
                <w:sz w:val="20"/>
                <w:szCs w:val="20"/>
                <w:lang w:eastAsia="ru-RU"/>
              </w:rPr>
            </w:pPr>
            <w:r w:rsidRPr="00771EAF">
              <w:rPr>
                <w:rFonts w:eastAsia="Times New Roman"/>
                <w:sz w:val="20"/>
                <w:szCs w:val="20"/>
                <w:lang w:eastAsia="ru-RU"/>
              </w:rPr>
              <w:t>б) условие о согласовании новых условий Соглашения или о расторжении Соглашения при недостижении согласия по новым условиям в случае уменьшения Администрации ранее доведенных лимитов бюджетных обязательств, приводящего к невозможности предоставления субсидии в размере, определенном в Соглашении;</w:t>
            </w:r>
          </w:p>
          <w:p w:rsidR="00771EAF" w:rsidRPr="00771EAF" w:rsidRDefault="00771EAF" w:rsidP="0091411B">
            <w:pPr>
              <w:overflowPunct/>
              <w:ind w:firstLine="540"/>
              <w:jc w:val="both"/>
              <w:textAlignment w:val="auto"/>
              <w:rPr>
                <w:rFonts w:eastAsia="Times New Roman"/>
                <w:sz w:val="20"/>
                <w:szCs w:val="20"/>
                <w:lang w:eastAsia="ru-RU"/>
              </w:rPr>
            </w:pPr>
            <w:bookmarkStart w:id="43" w:name="Par2"/>
            <w:bookmarkEnd w:id="43"/>
            <w:r w:rsidRPr="00771EAF">
              <w:rPr>
                <w:rFonts w:eastAsia="Times New Roman"/>
                <w:sz w:val="20"/>
                <w:szCs w:val="20"/>
                <w:lang w:eastAsia="ru-RU"/>
              </w:rPr>
              <w:t>в) обязательства получателя субсидии о достижении в году получения субсидии результатов предоставления субсидии;</w:t>
            </w:r>
          </w:p>
          <w:p w:rsidR="00771EAF" w:rsidRPr="00771EAF" w:rsidRDefault="00771EAF" w:rsidP="0091411B">
            <w:pPr>
              <w:overflowPunct/>
              <w:ind w:firstLine="540"/>
              <w:jc w:val="both"/>
              <w:textAlignment w:val="auto"/>
              <w:rPr>
                <w:rFonts w:eastAsia="Times New Roman"/>
                <w:sz w:val="20"/>
                <w:szCs w:val="20"/>
                <w:lang w:eastAsia="ru-RU"/>
              </w:rPr>
            </w:pPr>
            <w:r w:rsidRPr="00771EAF">
              <w:rPr>
                <w:rFonts w:eastAsia="Times New Roman"/>
                <w:sz w:val="20"/>
                <w:szCs w:val="20"/>
                <w:lang w:eastAsia="ru-RU"/>
              </w:rPr>
              <w:t>г) уведомлять Администрацию о расторжении, изменении договоров, возмещение части затрат по которым осуществляется за счет средств субсидии;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39. Условия заключения дополнительного соглашения к Соглашению:</w:t>
            </w:r>
          </w:p>
          <w:p w:rsidR="00771EAF" w:rsidRPr="00771EAF" w:rsidRDefault="00771EAF" w:rsidP="0091411B">
            <w:pPr>
              <w:overflowPunct/>
              <w:ind w:firstLine="540"/>
              <w:jc w:val="both"/>
              <w:textAlignment w:val="auto"/>
              <w:rPr>
                <w:rFonts w:eastAsia="Times New Roman"/>
                <w:sz w:val="20"/>
                <w:szCs w:val="20"/>
                <w:lang w:eastAsia="ru-RU"/>
              </w:rPr>
            </w:pPr>
            <w:r w:rsidRPr="00771EAF">
              <w:rPr>
                <w:rFonts w:eastAsia="Times New Roman"/>
                <w:sz w:val="20"/>
                <w:szCs w:val="20"/>
                <w:lang w:eastAsia="ru-RU"/>
              </w:rPr>
              <w:t>1) изменение реквизитов, наименования любой из сторон Соглашения, техническая или счетная ошибка. В этом случае дополнительное соглашение о внесении изменений в Соглашение заключается по результатам рассмотрения полученного письменного уведомления любой из сторон Соглашения в течение 5 рабочих дней с даты получения указанного уведомления;</w:t>
            </w:r>
          </w:p>
          <w:p w:rsidR="00771EAF" w:rsidRPr="00771EAF" w:rsidRDefault="00771EAF" w:rsidP="0091411B">
            <w:pPr>
              <w:overflowPunct/>
              <w:ind w:firstLine="540"/>
              <w:jc w:val="both"/>
              <w:textAlignment w:val="auto"/>
              <w:rPr>
                <w:rFonts w:eastAsia="Times New Roman"/>
                <w:sz w:val="20"/>
                <w:szCs w:val="20"/>
                <w:lang w:eastAsia="ru-RU"/>
              </w:rPr>
            </w:pPr>
            <w:r w:rsidRPr="00771EAF">
              <w:rPr>
                <w:rFonts w:eastAsia="Times New Roman"/>
                <w:sz w:val="20"/>
                <w:szCs w:val="20"/>
                <w:lang w:eastAsia="ru-RU"/>
              </w:rPr>
              <w:t>2) уменьшение Администрации, как получателю бюджетных средств ранее доведенных лимитов, приводящее к невозможности предоставления субсидии в размере, определенном в Соглашении. В этом случае дополнительное соглашение заключается по результатам рассмотрения полученного получателем субсидии письменного уведомления от Администрации в течение 5 рабочих дней с даты получения указанного уведомления;</w:t>
            </w:r>
          </w:p>
          <w:p w:rsidR="00771EAF" w:rsidRPr="00771EAF" w:rsidRDefault="00771EAF" w:rsidP="0091411B">
            <w:pPr>
              <w:overflowPunct/>
              <w:ind w:firstLine="540"/>
              <w:jc w:val="both"/>
              <w:textAlignment w:val="auto"/>
              <w:rPr>
                <w:rFonts w:eastAsia="Times New Roman"/>
                <w:sz w:val="20"/>
                <w:szCs w:val="20"/>
                <w:lang w:eastAsia="ru-RU"/>
              </w:rPr>
            </w:pPr>
            <w:r w:rsidRPr="00771EAF">
              <w:rPr>
                <w:rFonts w:eastAsia="Times New Roman"/>
                <w:sz w:val="20"/>
                <w:szCs w:val="20"/>
                <w:lang w:eastAsia="ru-RU"/>
              </w:rPr>
              <w:t>3) изменение плана мероприятий по достижению результатов предоставления субсидии (далее - План мероприятий). В этом случае дополнительное соглашение заключается по результатам рассмотрения полученного получателем субсидии письменного уведомления от Администрации в течение пяти рабочих дней с даты получения указанного уведомления. Внесение изменений в утвержденный План мероприятий осуществляется путем утверждения Плана мероприятий в новой редакции одновременно с заключением дополнительного соглашения к Соглашению;</w:t>
            </w:r>
          </w:p>
          <w:p w:rsidR="00771EAF" w:rsidRPr="00771EAF" w:rsidRDefault="00771EAF" w:rsidP="0091411B">
            <w:pPr>
              <w:overflowPunct/>
              <w:ind w:firstLine="540"/>
              <w:jc w:val="both"/>
              <w:textAlignment w:val="auto"/>
              <w:rPr>
                <w:rFonts w:eastAsia="Times New Roman"/>
                <w:sz w:val="20"/>
                <w:szCs w:val="20"/>
                <w:lang w:eastAsia="ru-RU"/>
              </w:rPr>
            </w:pPr>
            <w:bookmarkStart w:id="44" w:name="Par11"/>
            <w:bookmarkEnd w:id="44"/>
            <w:r w:rsidRPr="00771EAF">
              <w:rPr>
                <w:rFonts w:eastAsia="Times New Roman"/>
                <w:sz w:val="20"/>
                <w:szCs w:val="20"/>
                <w:lang w:eastAsia="ru-RU"/>
              </w:rPr>
              <w:t>4) реорганизация получателя субсидии, являющегося юридическим лицом, в форме слияния, присоединения или преобразования. В этом случае в Соглашение вносятся изменения путем заключения дополнительного соглашения в части перемены лица в обязательстве с указанием в Соглашении юридического лица, являющегося правопреемником;</w:t>
            </w:r>
          </w:p>
          <w:p w:rsidR="00771EAF" w:rsidRPr="00771EAF" w:rsidRDefault="00771EAF" w:rsidP="0091411B">
            <w:pPr>
              <w:overflowPunct/>
              <w:ind w:firstLine="540"/>
              <w:jc w:val="both"/>
              <w:textAlignment w:val="auto"/>
              <w:rPr>
                <w:rFonts w:eastAsia="Times New Roman"/>
                <w:sz w:val="20"/>
                <w:szCs w:val="20"/>
                <w:lang w:eastAsia="ru-RU"/>
              </w:rPr>
            </w:pPr>
            <w:r w:rsidRPr="00771EAF">
              <w:rPr>
                <w:rFonts w:eastAsia="Times New Roman"/>
                <w:sz w:val="20"/>
                <w:szCs w:val="20"/>
                <w:lang w:eastAsia="ru-RU"/>
              </w:rPr>
              <w:t>5) прекращение деятельности получателя субсидии, являющегося индивидуальным предпринимателем, осуществляющим деятельность в качестве главы крестьянского (фермерского) хозяйства, передающего свои права другому гражданину. В этом случае в Соглашение вносятся изменения путем заключения дополнительного соглашения в части перемены лица в обязательстве с указанием стороны в Соглашении другого лица, являющегося правопреемником.</w:t>
            </w:r>
          </w:p>
          <w:p w:rsidR="00771EAF" w:rsidRPr="00771EAF" w:rsidRDefault="00771EAF" w:rsidP="0091411B">
            <w:pPr>
              <w:overflowPunct/>
              <w:ind w:firstLine="540"/>
              <w:jc w:val="both"/>
              <w:textAlignment w:val="auto"/>
              <w:rPr>
                <w:rFonts w:eastAsia="Times New Roman"/>
                <w:sz w:val="20"/>
                <w:szCs w:val="20"/>
                <w:lang w:eastAsia="ru-RU"/>
              </w:rPr>
            </w:pPr>
            <w:r w:rsidRPr="00771EAF">
              <w:rPr>
                <w:rFonts w:eastAsia="Times New Roman"/>
                <w:sz w:val="20"/>
                <w:szCs w:val="20"/>
                <w:lang w:eastAsia="ru-RU"/>
              </w:rPr>
              <w:t xml:space="preserve">В случаях, предусмотренных </w:t>
            </w:r>
            <w:hyperlink w:anchor="Par11" w:history="1">
              <w:r w:rsidRPr="00771EAF">
                <w:rPr>
                  <w:rFonts w:eastAsia="Times New Roman"/>
                  <w:color w:val="000000"/>
                  <w:sz w:val="20"/>
                  <w:szCs w:val="20"/>
                  <w:lang w:eastAsia="ru-RU"/>
                </w:rPr>
                <w:t>подпунктами 4)</w:t>
              </w:r>
            </w:hyperlink>
            <w:r w:rsidRPr="00771EAF">
              <w:rPr>
                <w:rFonts w:eastAsia="Times New Roman"/>
                <w:sz w:val="20"/>
                <w:szCs w:val="20"/>
                <w:lang w:eastAsia="ru-RU"/>
              </w:rPr>
              <w:t xml:space="preserve"> и 5) настоящего пункта, заинтересованная сторона направляет другой стороне письменное обращение с обоснованием необходимости заключения дополнительного соглашения, которое подлежит рассмотрению получившей стороной в течение двух рабочих дней со дня получения.</w:t>
            </w:r>
          </w:p>
          <w:p w:rsidR="00771EAF" w:rsidRPr="00771EAF" w:rsidRDefault="00771EAF" w:rsidP="0091411B">
            <w:pPr>
              <w:overflowPunct/>
              <w:ind w:firstLine="540"/>
              <w:jc w:val="both"/>
              <w:textAlignment w:val="auto"/>
              <w:rPr>
                <w:rFonts w:eastAsia="Times New Roman"/>
                <w:sz w:val="20"/>
                <w:szCs w:val="20"/>
                <w:lang w:eastAsia="ru-RU"/>
              </w:rPr>
            </w:pPr>
            <w:r w:rsidRPr="00771EAF">
              <w:rPr>
                <w:rFonts w:eastAsia="Times New Roman"/>
                <w:sz w:val="20"/>
                <w:szCs w:val="20"/>
                <w:lang w:eastAsia="ru-RU"/>
              </w:rPr>
              <w:t>В случае согласия с предложенными изменениями получившая обращение сторона уведомляет об этом другую сторону любым доступным способом не позднее 3-го рабочего дня, следующего за днем получения обращения. Администрация формирует и размещает в системе «Электронный бюджет» проект дополнительного соглашения, которое должно быть подписано получателем субсидии в течение 1 рабочего дня после дня размещения проекта.</w:t>
            </w:r>
          </w:p>
          <w:p w:rsidR="00771EAF" w:rsidRPr="00771EAF" w:rsidRDefault="00771EAF" w:rsidP="0091411B">
            <w:pPr>
              <w:overflowPunct/>
              <w:ind w:firstLine="540"/>
              <w:jc w:val="both"/>
              <w:textAlignment w:val="auto"/>
              <w:rPr>
                <w:rFonts w:eastAsia="Times New Roman"/>
                <w:sz w:val="20"/>
                <w:szCs w:val="20"/>
                <w:lang w:eastAsia="ru-RU"/>
              </w:rPr>
            </w:pPr>
            <w:r w:rsidRPr="00771EAF">
              <w:rPr>
                <w:rFonts w:eastAsia="Times New Roman"/>
                <w:sz w:val="20"/>
                <w:szCs w:val="20"/>
                <w:lang w:eastAsia="ru-RU"/>
              </w:rPr>
              <w:t>В случае несогласия с предложенными изменениями получившая обращение сторона направляет другой стороне мотивированный отказ в течение 2 рабочих дней, следующих за днем получения обращения о внесении изменений в Соглашение.</w:t>
            </w:r>
          </w:p>
          <w:p w:rsidR="00771EAF" w:rsidRPr="00771EAF" w:rsidRDefault="00771EAF" w:rsidP="0091411B">
            <w:pPr>
              <w:overflowPunct/>
              <w:ind w:firstLine="540"/>
              <w:jc w:val="both"/>
              <w:textAlignment w:val="auto"/>
              <w:rPr>
                <w:rFonts w:eastAsia="Times New Roman"/>
                <w:sz w:val="20"/>
                <w:szCs w:val="20"/>
                <w:lang w:eastAsia="ru-RU"/>
              </w:rPr>
            </w:pPr>
            <w:r w:rsidRPr="00771EAF">
              <w:rPr>
                <w:rFonts w:eastAsia="Times New Roman"/>
                <w:sz w:val="20"/>
                <w:szCs w:val="20"/>
                <w:lang w:eastAsia="ru-RU"/>
              </w:rPr>
              <w:lastRenderedPageBreak/>
              <w:t>В случае недостижения согласия по условиям дополнительного соглашения вопрос о его заключении определяется в судебном порядке.</w:t>
            </w:r>
          </w:p>
          <w:p w:rsidR="00771EAF" w:rsidRPr="00771EAF" w:rsidRDefault="00771EAF" w:rsidP="0091411B">
            <w:pPr>
              <w:overflowPunct/>
              <w:ind w:firstLine="540"/>
              <w:jc w:val="both"/>
              <w:textAlignment w:val="auto"/>
              <w:rPr>
                <w:rFonts w:eastAsia="Times New Roman"/>
                <w:sz w:val="20"/>
                <w:szCs w:val="20"/>
                <w:lang w:eastAsia="ru-RU"/>
              </w:rPr>
            </w:pPr>
            <w:r w:rsidRPr="00771EAF">
              <w:rPr>
                <w:rFonts w:eastAsia="Times New Roman"/>
                <w:sz w:val="20"/>
                <w:szCs w:val="20"/>
                <w:lang w:eastAsia="ru-RU"/>
              </w:rPr>
              <w:t>40. Расторжение Соглашения осуществляется по соглашению сторон Соглашения или в одностороннем порядке.</w:t>
            </w:r>
          </w:p>
          <w:p w:rsidR="00771EAF" w:rsidRPr="00771EAF" w:rsidRDefault="00771EAF" w:rsidP="0091411B">
            <w:pPr>
              <w:overflowPunct/>
              <w:ind w:firstLine="540"/>
              <w:jc w:val="both"/>
              <w:textAlignment w:val="auto"/>
              <w:rPr>
                <w:rFonts w:eastAsia="Times New Roman"/>
                <w:sz w:val="20"/>
                <w:szCs w:val="20"/>
                <w:lang w:eastAsia="ru-RU"/>
              </w:rPr>
            </w:pPr>
            <w:r w:rsidRPr="00771EAF">
              <w:rPr>
                <w:rFonts w:eastAsia="Times New Roman"/>
                <w:sz w:val="20"/>
                <w:szCs w:val="20"/>
                <w:lang w:eastAsia="ru-RU"/>
              </w:rPr>
              <w:t>Расторжение Соглашения в одностороннем порядке осуществляется:</w:t>
            </w:r>
          </w:p>
          <w:p w:rsidR="00771EAF" w:rsidRPr="00771EAF" w:rsidRDefault="00771EAF" w:rsidP="0091411B">
            <w:pPr>
              <w:overflowPunct/>
              <w:ind w:firstLine="540"/>
              <w:jc w:val="both"/>
              <w:textAlignment w:val="auto"/>
              <w:rPr>
                <w:rFonts w:eastAsia="Times New Roman"/>
                <w:sz w:val="20"/>
                <w:szCs w:val="20"/>
                <w:lang w:eastAsia="ru-RU"/>
              </w:rPr>
            </w:pPr>
            <w:bookmarkStart w:id="45" w:name="Par19"/>
            <w:bookmarkEnd w:id="45"/>
            <w:r w:rsidRPr="00771EAF">
              <w:rPr>
                <w:rFonts w:eastAsia="Times New Roman"/>
                <w:sz w:val="20"/>
                <w:szCs w:val="20"/>
                <w:lang w:eastAsia="ru-RU"/>
              </w:rPr>
              <w:t xml:space="preserve">а) по требованию Администрации при условии недостижения согласия по новым условиям, указанным в </w:t>
            </w:r>
            <w:hyperlink w:anchor="Par2" w:history="1">
              <w:r w:rsidRPr="00771EAF">
                <w:rPr>
                  <w:rFonts w:eastAsia="Times New Roman"/>
                  <w:color w:val="000000"/>
                  <w:sz w:val="20"/>
                  <w:szCs w:val="20"/>
                  <w:lang w:eastAsia="ru-RU"/>
                </w:rPr>
                <w:t>подпункте в) пункта 37</w:t>
              </w:r>
            </w:hyperlink>
            <w:r w:rsidRPr="00771EAF">
              <w:rPr>
                <w:rFonts w:eastAsia="Times New Roman"/>
                <w:sz w:val="20"/>
                <w:szCs w:val="20"/>
                <w:lang w:eastAsia="ru-RU"/>
              </w:rPr>
              <w:t xml:space="preserve"> настоящего Порядка, в течение 3 рабочих дней со дня недостижения такого согласия;</w:t>
            </w:r>
          </w:p>
          <w:p w:rsidR="00771EAF" w:rsidRPr="00771EAF" w:rsidRDefault="00771EAF" w:rsidP="0091411B">
            <w:pPr>
              <w:overflowPunct/>
              <w:ind w:firstLine="540"/>
              <w:jc w:val="both"/>
              <w:textAlignment w:val="auto"/>
              <w:rPr>
                <w:rFonts w:eastAsia="Times New Roman"/>
                <w:sz w:val="20"/>
                <w:szCs w:val="20"/>
                <w:lang w:eastAsia="ru-RU"/>
              </w:rPr>
            </w:pPr>
            <w:bookmarkStart w:id="46" w:name="Par20"/>
            <w:bookmarkEnd w:id="46"/>
            <w:r w:rsidRPr="00771EAF">
              <w:rPr>
                <w:rFonts w:eastAsia="Times New Roman"/>
                <w:sz w:val="20"/>
                <w:szCs w:val="20"/>
                <w:lang w:eastAsia="ru-RU"/>
              </w:rPr>
              <w:t>б) при реорганизации получателя субсидии, являющегося юридическим лицом, в форме разделения, выделения;</w:t>
            </w:r>
          </w:p>
          <w:p w:rsidR="00771EAF" w:rsidRPr="00771EAF" w:rsidRDefault="00771EAF" w:rsidP="0091411B">
            <w:pPr>
              <w:overflowPunct/>
              <w:ind w:firstLine="540"/>
              <w:jc w:val="both"/>
              <w:textAlignment w:val="auto"/>
              <w:rPr>
                <w:rFonts w:eastAsia="Times New Roman"/>
                <w:sz w:val="20"/>
                <w:szCs w:val="20"/>
                <w:lang w:eastAsia="ru-RU"/>
              </w:rPr>
            </w:pPr>
            <w:bookmarkStart w:id="47" w:name="Par21"/>
            <w:bookmarkEnd w:id="47"/>
            <w:r w:rsidRPr="00771EAF">
              <w:rPr>
                <w:rFonts w:eastAsia="Times New Roman"/>
                <w:sz w:val="20"/>
                <w:szCs w:val="20"/>
                <w:lang w:eastAsia="ru-RU"/>
              </w:rPr>
              <w:t>в) при ликвидации получателя субсидии, являющегося юридическим лицом;</w:t>
            </w:r>
          </w:p>
          <w:p w:rsidR="00771EAF" w:rsidRPr="00771EAF" w:rsidRDefault="00771EAF" w:rsidP="0091411B">
            <w:pPr>
              <w:overflowPunct/>
              <w:ind w:firstLine="540"/>
              <w:jc w:val="both"/>
              <w:textAlignment w:val="auto"/>
              <w:rPr>
                <w:rFonts w:eastAsia="Times New Roman"/>
                <w:sz w:val="20"/>
                <w:szCs w:val="20"/>
                <w:lang w:eastAsia="ru-RU"/>
              </w:rPr>
            </w:pPr>
            <w:bookmarkStart w:id="48" w:name="Par22"/>
            <w:bookmarkEnd w:id="48"/>
            <w:r w:rsidRPr="00771EAF">
              <w:rPr>
                <w:rFonts w:eastAsia="Times New Roman"/>
                <w:sz w:val="20"/>
                <w:szCs w:val="20"/>
                <w:lang w:eastAsia="ru-RU"/>
              </w:rPr>
              <w:t>г) при прекращении деятельности получателя субсидии, являющегося индивидуальным предпринимателем (за исключением индивидуальных предпринимателей, осуществляющих деятельность в качестве главы крестьянского (фермерского) хозяйства).</w:t>
            </w:r>
          </w:p>
          <w:p w:rsidR="00771EAF" w:rsidRPr="00771EAF" w:rsidRDefault="00771EAF" w:rsidP="0091411B">
            <w:pPr>
              <w:overflowPunct/>
              <w:ind w:firstLine="540"/>
              <w:jc w:val="both"/>
              <w:textAlignment w:val="auto"/>
              <w:rPr>
                <w:rFonts w:eastAsia="Times New Roman"/>
                <w:sz w:val="20"/>
                <w:szCs w:val="20"/>
                <w:lang w:eastAsia="ru-RU"/>
              </w:rPr>
            </w:pPr>
            <w:r w:rsidRPr="00771EAF">
              <w:rPr>
                <w:rFonts w:eastAsia="Times New Roman"/>
                <w:sz w:val="20"/>
                <w:szCs w:val="20"/>
                <w:lang w:eastAsia="ru-RU"/>
              </w:rPr>
              <w:t xml:space="preserve">В случае, предусмотренном </w:t>
            </w:r>
            <w:hyperlink w:anchor="Par19" w:history="1">
              <w:r w:rsidRPr="00771EAF">
                <w:rPr>
                  <w:rFonts w:eastAsia="Times New Roman"/>
                  <w:color w:val="000000"/>
                  <w:sz w:val="20"/>
                  <w:szCs w:val="20"/>
                  <w:lang w:eastAsia="ru-RU"/>
                </w:rPr>
                <w:t>подпунктом а)</w:t>
              </w:r>
            </w:hyperlink>
            <w:r w:rsidRPr="00771EAF">
              <w:rPr>
                <w:rFonts w:eastAsia="Times New Roman"/>
                <w:sz w:val="20"/>
                <w:szCs w:val="20"/>
                <w:lang w:eastAsia="ru-RU"/>
              </w:rPr>
              <w:t xml:space="preserve"> настоящего подпункта, Администрация направляет получателю субсидии письменное обращение с обоснованием необходимости заключения дополнительного соглашения, которое подлежит рассмотрению в течение двух рабочих дней со дня получения.</w:t>
            </w:r>
          </w:p>
          <w:p w:rsidR="00771EAF" w:rsidRPr="00771EAF" w:rsidRDefault="00771EAF" w:rsidP="0091411B">
            <w:pPr>
              <w:overflowPunct/>
              <w:ind w:firstLine="540"/>
              <w:jc w:val="both"/>
              <w:textAlignment w:val="auto"/>
              <w:rPr>
                <w:rFonts w:eastAsia="Times New Roman"/>
                <w:sz w:val="20"/>
                <w:szCs w:val="20"/>
                <w:lang w:eastAsia="ru-RU"/>
              </w:rPr>
            </w:pPr>
            <w:r w:rsidRPr="00771EAF">
              <w:rPr>
                <w:rFonts w:eastAsia="Times New Roman"/>
                <w:sz w:val="20"/>
                <w:szCs w:val="20"/>
                <w:lang w:eastAsia="ru-RU"/>
              </w:rPr>
              <w:t>В случае согласия с предложенными изменениями получатель субсидии уведомляет об этом Администрацию любым доступным способом не позднее 3-го рабочего дня, следующего за днем получения обращения. Администрация формирует и размещает в системе «Электронный бюджет» проект дополнительного соглашения, которое должно быть подписано получателем субсидии в течение 1 рабочего дня после дня размещения проекта дополнительного соглашения.</w:t>
            </w:r>
          </w:p>
          <w:p w:rsidR="00771EAF" w:rsidRPr="00771EAF" w:rsidRDefault="00771EAF" w:rsidP="0091411B">
            <w:pPr>
              <w:overflowPunct/>
              <w:ind w:firstLine="540"/>
              <w:jc w:val="both"/>
              <w:textAlignment w:val="auto"/>
              <w:rPr>
                <w:rFonts w:eastAsia="Times New Roman"/>
                <w:sz w:val="20"/>
                <w:szCs w:val="20"/>
                <w:lang w:eastAsia="ru-RU"/>
              </w:rPr>
            </w:pPr>
            <w:r w:rsidRPr="00771EAF">
              <w:rPr>
                <w:rFonts w:eastAsia="Times New Roman"/>
                <w:sz w:val="20"/>
                <w:szCs w:val="20"/>
                <w:lang w:eastAsia="ru-RU"/>
              </w:rPr>
              <w:t>В случае несогласия с предложенными изменениями получатель субсидии направляет в Администрацию мотивированный отказ в течение 2 рабочих дней, следующих за днем получения обращения о внесении изменений в Соглашение.</w:t>
            </w:r>
          </w:p>
          <w:p w:rsidR="00771EAF" w:rsidRPr="00771EAF" w:rsidRDefault="00771EAF" w:rsidP="0091411B">
            <w:pPr>
              <w:overflowPunct/>
              <w:ind w:firstLine="540"/>
              <w:jc w:val="both"/>
              <w:textAlignment w:val="auto"/>
              <w:rPr>
                <w:rFonts w:eastAsia="Times New Roman"/>
                <w:sz w:val="20"/>
                <w:szCs w:val="20"/>
                <w:lang w:eastAsia="ru-RU"/>
              </w:rPr>
            </w:pPr>
            <w:r w:rsidRPr="00771EAF">
              <w:rPr>
                <w:rFonts w:eastAsia="Times New Roman"/>
                <w:sz w:val="20"/>
                <w:szCs w:val="20"/>
                <w:lang w:eastAsia="ru-RU"/>
              </w:rPr>
              <w:t>В случае получения отказа получателя субсидии о заключении дополнительного соглашения, Администрация расторгает Соглашение в одностороннем порядке в течение 3 рабочих дней со дня получения указанного отказа.</w:t>
            </w:r>
          </w:p>
          <w:p w:rsidR="00771EAF" w:rsidRPr="00771EAF" w:rsidRDefault="00771EAF" w:rsidP="0091411B">
            <w:pPr>
              <w:overflowPunct/>
              <w:ind w:firstLine="540"/>
              <w:jc w:val="both"/>
              <w:textAlignment w:val="auto"/>
              <w:rPr>
                <w:rFonts w:eastAsia="Times New Roman"/>
                <w:sz w:val="20"/>
                <w:szCs w:val="20"/>
                <w:lang w:eastAsia="ru-RU"/>
              </w:rPr>
            </w:pPr>
            <w:r w:rsidRPr="00771EAF">
              <w:rPr>
                <w:rFonts w:eastAsia="Times New Roman"/>
                <w:sz w:val="20"/>
                <w:szCs w:val="20"/>
                <w:lang w:eastAsia="ru-RU"/>
              </w:rPr>
              <w:t xml:space="preserve">В случаях, предусмотренных </w:t>
            </w:r>
            <w:hyperlink w:anchor="Par20" w:history="1">
              <w:r w:rsidRPr="00771EAF">
                <w:rPr>
                  <w:rFonts w:eastAsia="Times New Roman"/>
                  <w:color w:val="000000"/>
                  <w:sz w:val="20"/>
                  <w:szCs w:val="20"/>
                  <w:lang w:eastAsia="ru-RU"/>
                </w:rPr>
                <w:t>подпунктами б)</w:t>
              </w:r>
            </w:hyperlink>
            <w:r w:rsidRPr="00771EAF">
              <w:rPr>
                <w:rFonts w:eastAsia="Times New Roman"/>
                <w:color w:val="000000"/>
                <w:sz w:val="20"/>
                <w:szCs w:val="20"/>
                <w:lang w:eastAsia="ru-RU"/>
              </w:rPr>
              <w:t xml:space="preserve">, </w:t>
            </w:r>
            <w:hyperlink w:anchor="Par21" w:history="1">
              <w:r w:rsidRPr="00771EAF">
                <w:rPr>
                  <w:rFonts w:eastAsia="Times New Roman"/>
                  <w:color w:val="000000"/>
                  <w:sz w:val="20"/>
                  <w:szCs w:val="20"/>
                  <w:lang w:eastAsia="ru-RU"/>
                </w:rPr>
                <w:t>в)</w:t>
              </w:r>
            </w:hyperlink>
            <w:r w:rsidRPr="00771EAF">
              <w:rPr>
                <w:rFonts w:eastAsia="Times New Roman"/>
                <w:color w:val="000000"/>
                <w:sz w:val="20"/>
                <w:szCs w:val="20"/>
                <w:lang w:eastAsia="ru-RU"/>
              </w:rPr>
              <w:t xml:space="preserve">, </w:t>
            </w:r>
            <w:hyperlink w:anchor="Par22" w:history="1">
              <w:r w:rsidRPr="00771EAF">
                <w:rPr>
                  <w:rFonts w:eastAsia="Times New Roman"/>
                  <w:color w:val="000000"/>
                  <w:sz w:val="20"/>
                  <w:szCs w:val="20"/>
                  <w:lang w:eastAsia="ru-RU"/>
                </w:rPr>
                <w:t>г)</w:t>
              </w:r>
            </w:hyperlink>
            <w:r w:rsidRPr="00771EAF">
              <w:rPr>
                <w:rFonts w:eastAsia="Times New Roman"/>
                <w:sz w:val="20"/>
                <w:szCs w:val="20"/>
                <w:lang w:eastAsia="ru-RU"/>
              </w:rPr>
              <w:t xml:space="preserve"> настоящего подпункта,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бюджет муниципального образования «Чаинский район Томской области».</w:t>
            </w:r>
          </w:p>
          <w:p w:rsidR="00771EAF" w:rsidRPr="00771EAF" w:rsidRDefault="00771EAF" w:rsidP="0091411B">
            <w:pPr>
              <w:shd w:val="clear" w:color="auto" w:fill="FFFFFF"/>
              <w:overflowPunct/>
              <w:autoSpaceDE/>
              <w:autoSpaceDN/>
              <w:adjustRightInd/>
              <w:ind w:firstLine="709"/>
              <w:jc w:val="both"/>
              <w:textAlignment w:val="auto"/>
              <w:rPr>
                <w:rFonts w:eastAsia="Calibri"/>
                <w:color w:val="000000"/>
                <w:sz w:val="20"/>
                <w:szCs w:val="20"/>
                <w:lang w:eastAsia="ru-RU"/>
              </w:rPr>
            </w:pPr>
            <w:r w:rsidRPr="00771EAF">
              <w:rPr>
                <w:rFonts w:eastAsia="Calibri"/>
                <w:color w:val="000000"/>
                <w:sz w:val="20"/>
                <w:szCs w:val="20"/>
              </w:rPr>
              <w:t xml:space="preserve">41. </w:t>
            </w:r>
            <w:r w:rsidRPr="00771EAF">
              <w:rPr>
                <w:rFonts w:eastAsia="Calibri"/>
                <w:color w:val="000000"/>
                <w:sz w:val="20"/>
                <w:szCs w:val="20"/>
                <w:lang w:eastAsia="ru-RU"/>
              </w:rPr>
              <w:t>Результатом предоставления субсидии является достижение планового значения объемов производства молока, установленного соглашением о предоставлении субсидии, заключенным между органом местного самоуправления и получателем субсидии.</w:t>
            </w:r>
          </w:p>
          <w:p w:rsidR="00771EAF" w:rsidRPr="00771EAF" w:rsidRDefault="00771EAF" w:rsidP="0091411B">
            <w:pPr>
              <w:widowControl w:val="0"/>
              <w:overflowPunct/>
              <w:adjustRightInd/>
              <w:ind w:firstLine="705"/>
              <w:jc w:val="both"/>
              <w:textAlignment w:val="auto"/>
              <w:rPr>
                <w:rFonts w:eastAsia="Times New Roman"/>
                <w:color w:val="000000"/>
                <w:sz w:val="20"/>
                <w:szCs w:val="20"/>
                <w:lang w:eastAsia="ru-RU"/>
              </w:rPr>
            </w:pPr>
            <w:r w:rsidRPr="00771EAF">
              <w:rPr>
                <w:rFonts w:eastAsia="Times New Roman"/>
                <w:color w:val="000000"/>
                <w:sz w:val="20"/>
                <w:szCs w:val="20"/>
                <w:lang w:eastAsia="ru-RU"/>
              </w:rPr>
              <w:t>Показателем, необходимым для достижения результата предоставления субсидии, является производство молока получателями субсидии в текущем году.</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 xml:space="preserve">Значение показателя, необходимого для достижения результата предоставления субсидии, устанавливается Администрацией в соглашении о предоставлении субсидии, заключенном между Администрацией и получателем субсидии. </w:t>
            </w:r>
          </w:p>
          <w:p w:rsidR="00771EAF" w:rsidRPr="00771EAF" w:rsidRDefault="00771EAF" w:rsidP="0091411B">
            <w:pPr>
              <w:overflowPunct/>
              <w:ind w:firstLine="709"/>
              <w:jc w:val="both"/>
              <w:textAlignment w:val="auto"/>
              <w:rPr>
                <w:rFonts w:ascii="PT Astra Serif" w:eastAsia="Times New Roman" w:hAnsi="PT Astra Serif"/>
                <w:sz w:val="20"/>
                <w:szCs w:val="20"/>
                <w:lang w:eastAsia="ru-RU"/>
              </w:rPr>
            </w:pPr>
            <w:r w:rsidRPr="00771EAF">
              <w:rPr>
                <w:rFonts w:eastAsia="Times New Roman"/>
                <w:sz w:val="20"/>
                <w:szCs w:val="20"/>
                <w:lang w:eastAsia="ru-RU"/>
              </w:rPr>
              <w:t xml:space="preserve">Внесение в Соглашение изменений, предусматривающих ухудшение значений результатов, показателей, необходимых для достижения результатов предоставления субсидии, не допускается, за исключением изменения значений показателей государственной </w:t>
            </w:r>
            <w:hyperlink r:id="rId87">
              <w:r w:rsidRPr="00771EAF">
                <w:rPr>
                  <w:rFonts w:eastAsia="Times New Roman"/>
                  <w:sz w:val="20"/>
                  <w:szCs w:val="20"/>
                  <w:lang w:eastAsia="ru-RU"/>
                </w:rPr>
                <w:t>программы</w:t>
              </w:r>
            </w:hyperlink>
            <w:r w:rsidRPr="00771EAF">
              <w:rPr>
                <w:rFonts w:eastAsia="Times New Roman"/>
                <w:sz w:val="20"/>
                <w:szCs w:val="20"/>
                <w:lang w:eastAsia="ru-RU"/>
              </w:rPr>
              <w:t xml:space="preserve"> «Развитие сельского хозяйства, рынков сырья и продовольствия в Томской области», утвержденной постановлением Администрации Томской области от 26.09.2019 № 338а «Об утверждении государственной программы «Развитие сельского хозяйства, рынков сырья и продовольствия в Томской области», а также в случае существенного (более чем на 20 процентов) сокращения размера субвенции из областного бюджета бюджету муниципального образования «Чаинский район Томской области».</w:t>
            </w:r>
          </w:p>
          <w:p w:rsidR="00771EAF" w:rsidRPr="00771EAF" w:rsidRDefault="00771EAF" w:rsidP="0091411B">
            <w:pPr>
              <w:overflowPunct/>
              <w:ind w:firstLine="540"/>
              <w:jc w:val="both"/>
              <w:textAlignment w:val="auto"/>
              <w:rPr>
                <w:rFonts w:eastAsia="Times New Roman"/>
                <w:sz w:val="20"/>
                <w:szCs w:val="20"/>
                <w:lang w:eastAsia="ru-RU"/>
              </w:rPr>
            </w:pPr>
            <w:r w:rsidRPr="00771EAF">
              <w:rPr>
                <w:rFonts w:eastAsia="Times New Roman"/>
                <w:sz w:val="20"/>
                <w:szCs w:val="20"/>
                <w:lang w:eastAsia="ru-RU"/>
              </w:rPr>
              <w:t>42. Администрация перечисляет субсидию на расчетный счет, открытый получателю субсидии в кредитной организации, не позднее десятого рабочего дня после принятия Администрацией решения о предоставлении субсидии.</w:t>
            </w:r>
          </w:p>
          <w:p w:rsidR="00771EAF" w:rsidRPr="00771EAF" w:rsidRDefault="00771EAF" w:rsidP="0091411B">
            <w:pPr>
              <w:widowControl w:val="0"/>
              <w:overflowPunct/>
              <w:adjustRightInd/>
              <w:ind w:firstLine="705"/>
              <w:jc w:val="both"/>
              <w:textAlignment w:val="auto"/>
              <w:rPr>
                <w:rFonts w:eastAsia="Times New Roman"/>
                <w:color w:val="0000CC"/>
                <w:sz w:val="20"/>
                <w:szCs w:val="20"/>
                <w:lang w:eastAsia="ru-RU"/>
              </w:rPr>
            </w:pPr>
          </w:p>
          <w:p w:rsidR="00771EAF" w:rsidRPr="00771EAF" w:rsidRDefault="00771EAF" w:rsidP="0091411B">
            <w:pPr>
              <w:overflowPunct/>
              <w:jc w:val="center"/>
              <w:textAlignment w:val="auto"/>
              <w:rPr>
                <w:rFonts w:eastAsia="Times New Roman"/>
                <w:sz w:val="20"/>
                <w:szCs w:val="20"/>
                <w:lang w:eastAsia="ru-RU"/>
              </w:rPr>
            </w:pPr>
            <w:r w:rsidRPr="00771EAF">
              <w:rPr>
                <w:rFonts w:eastAsia="Times New Roman"/>
                <w:sz w:val="20"/>
                <w:szCs w:val="20"/>
                <w:lang w:eastAsia="ru-RU"/>
              </w:rPr>
              <w:t>4. Требования к отчетности</w:t>
            </w:r>
          </w:p>
          <w:p w:rsidR="00771EAF" w:rsidRPr="00771EAF" w:rsidRDefault="00771EAF" w:rsidP="0091411B">
            <w:pPr>
              <w:overflowPunct/>
              <w:ind w:firstLine="709"/>
              <w:jc w:val="both"/>
              <w:textAlignment w:val="auto"/>
              <w:rPr>
                <w:rFonts w:eastAsia="Times New Roman"/>
                <w:sz w:val="20"/>
                <w:szCs w:val="20"/>
                <w:lang w:eastAsia="ru-RU"/>
              </w:rPr>
            </w:pPr>
          </w:p>
          <w:p w:rsidR="00771EAF" w:rsidRPr="00771EAF" w:rsidRDefault="00771EAF" w:rsidP="0091411B">
            <w:pPr>
              <w:shd w:val="clear" w:color="auto" w:fill="FFFFFF"/>
              <w:overflowPunct/>
              <w:autoSpaceDE/>
              <w:autoSpaceDN/>
              <w:adjustRightInd/>
              <w:ind w:firstLine="567"/>
              <w:jc w:val="both"/>
              <w:textAlignment w:val="auto"/>
              <w:rPr>
                <w:rFonts w:eastAsia="Calibri"/>
                <w:sz w:val="20"/>
                <w:szCs w:val="20"/>
                <w:lang w:eastAsia="ru-RU"/>
              </w:rPr>
            </w:pPr>
            <w:r w:rsidRPr="00771EAF">
              <w:rPr>
                <w:rFonts w:eastAsia="Calibri"/>
                <w:sz w:val="20"/>
                <w:szCs w:val="20"/>
                <w:lang w:eastAsia="ru-RU"/>
              </w:rPr>
              <w:t>43. Получатели субсидий не реже одного раза в квартал до 25-го числа месяца следующего за кварталом и по итогам года не позднее 1 февраля года, следующего за годом, в котором была получена субсидия, представляют отчет о достижении значений результата предоставления субсидии по форме, определенной Соглашением о предоставлении субсидии.  </w:t>
            </w: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r w:rsidRPr="00771EAF">
              <w:rPr>
                <w:rFonts w:eastAsia="Calibri"/>
                <w:sz w:val="20"/>
                <w:szCs w:val="20"/>
                <w:lang w:eastAsia="ru-RU"/>
              </w:rPr>
              <w:t>Получатели субсидий</w:t>
            </w:r>
            <w:r w:rsidRPr="00771EAF">
              <w:rPr>
                <w:rFonts w:eastAsia="Calibri"/>
                <w:sz w:val="20"/>
                <w:szCs w:val="20"/>
              </w:rPr>
              <w:t>, предоставляемых за счет средств федерального и областного бюджетов</w:t>
            </w:r>
            <w:r w:rsidRPr="00771EAF">
              <w:rPr>
                <w:rFonts w:eastAsia="Calibri"/>
                <w:sz w:val="20"/>
                <w:szCs w:val="20"/>
                <w:lang w:eastAsia="ru-RU"/>
              </w:rPr>
              <w:t xml:space="preserve"> предоставляют отчетность по формам, предусмотренным типовыми формами, установленными Министерством финансов Российской Федерации для соглашений, в системе «Электронный бюджет».</w:t>
            </w:r>
          </w:p>
          <w:p w:rsidR="00771EAF" w:rsidRPr="00771EAF" w:rsidRDefault="00771EAF" w:rsidP="0091411B">
            <w:pPr>
              <w:overflowPunct/>
              <w:jc w:val="both"/>
              <w:textAlignment w:val="auto"/>
              <w:rPr>
                <w:rFonts w:eastAsia="Times New Roman"/>
                <w:color w:val="FF0000"/>
                <w:sz w:val="20"/>
                <w:szCs w:val="20"/>
                <w:lang w:eastAsia="ru-RU"/>
              </w:rPr>
            </w:pPr>
          </w:p>
          <w:p w:rsidR="00771EAF" w:rsidRPr="00771EAF" w:rsidRDefault="00771EAF" w:rsidP="0091411B">
            <w:pPr>
              <w:overflowPunct/>
              <w:jc w:val="center"/>
              <w:textAlignment w:val="auto"/>
              <w:rPr>
                <w:rFonts w:eastAsia="Calibri"/>
                <w:sz w:val="20"/>
                <w:szCs w:val="20"/>
              </w:rPr>
            </w:pPr>
            <w:r w:rsidRPr="00771EAF">
              <w:rPr>
                <w:rFonts w:eastAsia="Times New Roman"/>
                <w:sz w:val="20"/>
                <w:szCs w:val="20"/>
                <w:lang w:eastAsia="ru-RU"/>
              </w:rPr>
              <w:t xml:space="preserve">5. </w:t>
            </w:r>
            <w:r w:rsidRPr="00771EAF">
              <w:rPr>
                <w:rFonts w:eastAsia="Calibri"/>
                <w:sz w:val="20"/>
                <w:szCs w:val="20"/>
              </w:rPr>
              <w:t xml:space="preserve">Требования об осуществлении контроля (мониторинга) </w:t>
            </w:r>
          </w:p>
          <w:p w:rsidR="00771EAF" w:rsidRPr="00771EAF" w:rsidRDefault="00771EAF" w:rsidP="0091411B">
            <w:pPr>
              <w:overflowPunct/>
              <w:jc w:val="center"/>
              <w:textAlignment w:val="auto"/>
              <w:rPr>
                <w:rFonts w:eastAsia="Calibri"/>
                <w:sz w:val="20"/>
                <w:szCs w:val="20"/>
              </w:rPr>
            </w:pPr>
            <w:r w:rsidRPr="00771EAF">
              <w:rPr>
                <w:rFonts w:eastAsia="Calibri"/>
                <w:sz w:val="20"/>
                <w:szCs w:val="20"/>
              </w:rPr>
              <w:t>за соблюдением условий и порядка предоставления субсидий</w:t>
            </w:r>
          </w:p>
          <w:p w:rsidR="00771EAF" w:rsidRPr="00771EAF" w:rsidRDefault="00771EAF" w:rsidP="0091411B">
            <w:pPr>
              <w:overflowPunct/>
              <w:jc w:val="center"/>
              <w:textAlignment w:val="auto"/>
              <w:rPr>
                <w:rFonts w:eastAsia="Calibri"/>
                <w:sz w:val="20"/>
                <w:szCs w:val="20"/>
              </w:rPr>
            </w:pPr>
            <w:r w:rsidRPr="00771EAF">
              <w:rPr>
                <w:rFonts w:eastAsia="Calibri"/>
                <w:sz w:val="20"/>
                <w:szCs w:val="20"/>
              </w:rPr>
              <w:t xml:space="preserve"> и ответственности за их нарушение</w:t>
            </w:r>
          </w:p>
          <w:p w:rsidR="00771EAF" w:rsidRPr="00771EAF" w:rsidRDefault="00771EAF" w:rsidP="0091411B">
            <w:pPr>
              <w:overflowPunct/>
              <w:ind w:firstLine="709"/>
              <w:jc w:val="both"/>
              <w:textAlignment w:val="auto"/>
              <w:rPr>
                <w:rFonts w:eastAsia="Calibri"/>
                <w:iCs/>
                <w:sz w:val="20"/>
                <w:szCs w:val="20"/>
              </w:rPr>
            </w:pPr>
          </w:p>
          <w:p w:rsidR="00771EAF" w:rsidRPr="00771EAF" w:rsidRDefault="00771EAF" w:rsidP="0091411B">
            <w:pPr>
              <w:shd w:val="clear" w:color="auto" w:fill="FFFFFF"/>
              <w:overflowPunct/>
              <w:autoSpaceDE/>
              <w:autoSpaceDN/>
              <w:adjustRightInd/>
              <w:ind w:firstLine="709"/>
              <w:jc w:val="both"/>
              <w:textAlignment w:val="auto"/>
              <w:rPr>
                <w:rFonts w:ascii="Arial" w:eastAsia="Calibri" w:hAnsi="Arial" w:cs="Arial"/>
                <w:sz w:val="20"/>
                <w:szCs w:val="20"/>
                <w:lang w:eastAsia="ru-RU"/>
              </w:rPr>
            </w:pPr>
            <w:r w:rsidRPr="00771EAF">
              <w:rPr>
                <w:rFonts w:eastAsia="Calibri"/>
                <w:sz w:val="20"/>
                <w:szCs w:val="20"/>
                <w:lang w:eastAsia="ru-RU"/>
              </w:rPr>
              <w:t xml:space="preserve">44. Администрация осуществляет проверку соблюдения получателем субсидии условий и порядка </w:t>
            </w:r>
            <w:r w:rsidRPr="00771EAF">
              <w:rPr>
                <w:rFonts w:eastAsia="Calibri"/>
                <w:sz w:val="20"/>
                <w:szCs w:val="20"/>
                <w:lang w:eastAsia="ru-RU"/>
              </w:rPr>
              <w:lastRenderedPageBreak/>
              <w:t>предоставления субсидий, в том числе в части достижения результатов предоставления субсидий.</w:t>
            </w:r>
          </w:p>
          <w:p w:rsidR="00771EAF" w:rsidRPr="00771EAF" w:rsidRDefault="00771EAF" w:rsidP="0091411B">
            <w:pPr>
              <w:shd w:val="clear" w:color="auto" w:fill="FFFFFF"/>
              <w:overflowPunct/>
              <w:autoSpaceDE/>
              <w:autoSpaceDN/>
              <w:adjustRightInd/>
              <w:ind w:firstLine="709"/>
              <w:jc w:val="both"/>
              <w:textAlignment w:val="auto"/>
              <w:rPr>
                <w:rFonts w:ascii="Arial" w:eastAsia="Calibri" w:hAnsi="Arial" w:cs="Arial"/>
                <w:sz w:val="20"/>
                <w:szCs w:val="20"/>
                <w:lang w:eastAsia="ru-RU"/>
              </w:rPr>
            </w:pPr>
            <w:r w:rsidRPr="00771EAF">
              <w:rPr>
                <w:rFonts w:eastAsia="Calibri"/>
                <w:sz w:val="20"/>
                <w:szCs w:val="20"/>
                <w:lang w:eastAsia="ru-RU"/>
              </w:rPr>
              <w:t xml:space="preserve">Для подтверждения достижения результата получатели субсидий к отчету о достижении значений результата за год, в котором была получена субсидия предоставляют в Администрацию заверенные получателем субсидии копии отчета по форме № 24-СХ «Сведения о состоянии животноводства» (или № 3-фермер «Сведения о производстве продукции животноводства и поголовье скота»), подтверждающего объем производства молока, наличие (сохранение) поголовья коров, за год в котором была получена субсидия.    </w:t>
            </w: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r w:rsidRPr="00771EAF">
              <w:rPr>
                <w:rFonts w:eastAsia="Calibri"/>
                <w:sz w:val="20"/>
                <w:szCs w:val="20"/>
                <w:lang w:eastAsia="ru-RU"/>
              </w:rPr>
              <w:t>Органы государственного (муниципального) финансового контроля осуществляют в отношении получателя субсидии проверки в соответствии со статьями 268.1 и 269.2 Бюджетного кодекса Российской Федерации.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45. В случае нарушения получателем субсидии условий, установленных при их предоставлении, выявленного по фактам проверок, проведенных органом местного самоуправления и органами государственного (муниципального) финансового контроля, не достижения получателем субсидии показателей результативности использования субсидий, установленных соглашением, орган местного самоуправления направляет получателю субсидии письменное мотивированное уведомление с требованием о возврате бюджетных средств (далее – уведомление).</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Уведомление должно быть направлено в течение 10 рабочих дней со дня установления Администрацией и (или) органами государственного (муниципального) финансового контроля факта нарушения условий предоставления субсидии, не достижения получателем субсидии показателей результативности использования субсидий, установленных Соглашением.</w:t>
            </w:r>
          </w:p>
          <w:p w:rsidR="00771EAF" w:rsidRPr="00771EAF" w:rsidRDefault="00771EAF" w:rsidP="0091411B">
            <w:pPr>
              <w:overflowPunct/>
              <w:ind w:firstLine="709"/>
              <w:jc w:val="both"/>
              <w:textAlignment w:val="auto"/>
              <w:rPr>
                <w:rFonts w:eastAsia="Times New Roman"/>
                <w:i/>
                <w:sz w:val="20"/>
                <w:szCs w:val="20"/>
                <w:lang w:eastAsia="ru-RU"/>
              </w:rPr>
            </w:pPr>
            <w:r w:rsidRPr="00771EAF">
              <w:rPr>
                <w:rFonts w:eastAsia="Times New Roman"/>
                <w:sz w:val="20"/>
                <w:szCs w:val="20"/>
                <w:lang w:eastAsia="ru-RU"/>
              </w:rPr>
              <w:t>В течение 10 рабочих дней с даты получения уведомления получатель субсидии осуществляет возврат субсидии в местный бюджет по платежным реквизитам, указанным в уведомлении, или направляет в адрес Администрации ответ с мотивированным отказом от возврата субсидии. В случае отказа получателя субсидии от добровольного возврата субсидии бюджетные средства взыскиваются в соответствии с действующим законодательством.</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46. В случае недостижения получателем субсидии показателей результативности использования субсидий, установленных соглашением, по состоянию на 31 декабря года предоставления субсидии, объем средств, подлежащий возврату в местный бюджет в срок до 1 мая года, следующего за годом предоставления субсидии, рассчитывается по следующей формуле:</w:t>
            </w:r>
          </w:p>
          <w:p w:rsidR="00771EAF" w:rsidRPr="00771EAF" w:rsidRDefault="00771EAF" w:rsidP="0091411B">
            <w:pPr>
              <w:overflowPunct/>
              <w:ind w:firstLine="709"/>
              <w:jc w:val="both"/>
              <w:textAlignment w:val="auto"/>
              <w:rPr>
                <w:rFonts w:eastAsia="Times New Roman"/>
                <w:sz w:val="20"/>
                <w:szCs w:val="20"/>
                <w:lang w:eastAsia="ru-RU"/>
              </w:rPr>
            </w:pP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V возврата = (V субсидии x k x m / n) x 0,1, где:</w:t>
            </w:r>
          </w:p>
          <w:p w:rsidR="00771EAF" w:rsidRPr="00771EAF" w:rsidRDefault="00771EAF" w:rsidP="0091411B">
            <w:pPr>
              <w:overflowPunct/>
              <w:ind w:firstLine="709"/>
              <w:jc w:val="both"/>
              <w:textAlignment w:val="auto"/>
              <w:rPr>
                <w:rFonts w:eastAsia="Times New Roman"/>
                <w:i/>
                <w:sz w:val="20"/>
                <w:szCs w:val="20"/>
                <w:lang w:eastAsia="ru-RU"/>
              </w:rPr>
            </w:pP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V возврата - объем средств, подлежащих возврату в местный бюджет;</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V субсидии - размер субсидии, предоставленной получателю субсидии в отчетном финансовом году;</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m - количество показателей результативности использования субсидии, по которым не достигнуты значения показателей;</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n - общее количество показателей результативности использования субсидии;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k - коэффициент возврата субсидии.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Коэффициент возврата субсидии рассчитывается по следующей формуле:</w:t>
            </w:r>
          </w:p>
          <w:p w:rsidR="00771EAF" w:rsidRPr="00771EAF" w:rsidRDefault="00771EAF" w:rsidP="0091411B">
            <w:pPr>
              <w:overflowPunct/>
              <w:ind w:firstLine="709"/>
              <w:jc w:val="both"/>
              <w:textAlignment w:val="auto"/>
              <w:rPr>
                <w:rFonts w:eastAsia="Times New Roman"/>
                <w:sz w:val="20"/>
                <w:szCs w:val="20"/>
                <w:lang w:eastAsia="ru-RU"/>
              </w:rPr>
            </w:pP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noProof/>
                <w:position w:val="-14"/>
                <w:sz w:val="20"/>
                <w:szCs w:val="20"/>
                <w:lang w:eastAsia="ru-RU"/>
              </w:rPr>
              <w:drawing>
                <wp:inline distT="0" distB="0" distL="0" distR="0">
                  <wp:extent cx="1440180" cy="33528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40180" cy="335280"/>
                          </a:xfrm>
                          <a:prstGeom prst="rect">
                            <a:avLst/>
                          </a:prstGeom>
                          <a:noFill/>
                          <a:ln>
                            <a:noFill/>
                          </a:ln>
                        </pic:spPr>
                      </pic:pic>
                    </a:graphicData>
                  </a:graphic>
                </wp:inline>
              </w:drawing>
            </w:r>
          </w:p>
          <w:p w:rsidR="00771EAF" w:rsidRPr="00771EAF" w:rsidRDefault="00771EAF" w:rsidP="0091411B">
            <w:pPr>
              <w:overflowPunct/>
              <w:ind w:firstLine="709"/>
              <w:jc w:val="both"/>
              <w:textAlignment w:val="auto"/>
              <w:rPr>
                <w:rFonts w:eastAsia="Times New Roman"/>
                <w:sz w:val="20"/>
                <w:szCs w:val="20"/>
                <w:lang w:eastAsia="ru-RU"/>
              </w:rPr>
            </w:pP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D</w:t>
            </w:r>
            <w:r w:rsidRPr="00771EAF">
              <w:rPr>
                <w:rFonts w:eastAsia="Times New Roman"/>
                <w:sz w:val="20"/>
                <w:szCs w:val="20"/>
                <w:vertAlign w:val="subscript"/>
                <w:lang w:eastAsia="ru-RU"/>
              </w:rPr>
              <w:t>i</w:t>
            </w:r>
            <w:r w:rsidRPr="00771EAF">
              <w:rPr>
                <w:rFonts w:eastAsia="Times New Roman"/>
                <w:sz w:val="20"/>
                <w:szCs w:val="20"/>
                <w:lang w:eastAsia="ru-RU"/>
              </w:rPr>
              <w:t xml:space="preserve"> - индекс, отражающий уровень недостижения значения i-го показателя результативности использования субсидии.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При расчете коэффициента возврата субсидии используются только положительные значения индекса, отражающего уровень недостижения i-го показателя результативности использования субсидии.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Индекс, отражающий уровень недостижения значения i-го показателя результативности использования субсидии, определяется:</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1) для показателей результата, по которым большее значение фактически достигнутого значения отражает большую эффективность использования субсидии по следующей формуле:</w:t>
            </w:r>
          </w:p>
          <w:p w:rsidR="00771EAF" w:rsidRPr="00771EAF" w:rsidRDefault="00771EAF" w:rsidP="0091411B">
            <w:pPr>
              <w:overflowPunct/>
              <w:ind w:firstLine="709"/>
              <w:jc w:val="both"/>
              <w:textAlignment w:val="auto"/>
              <w:rPr>
                <w:rFonts w:eastAsia="Times New Roman"/>
                <w:sz w:val="20"/>
                <w:szCs w:val="20"/>
                <w:lang w:eastAsia="ru-RU"/>
              </w:rPr>
            </w:pP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D</w:t>
            </w:r>
            <w:r w:rsidRPr="00771EAF">
              <w:rPr>
                <w:rFonts w:eastAsia="Times New Roman"/>
                <w:sz w:val="20"/>
                <w:szCs w:val="20"/>
                <w:vertAlign w:val="subscript"/>
                <w:lang w:eastAsia="ru-RU"/>
              </w:rPr>
              <w:t>i</w:t>
            </w:r>
            <w:r w:rsidRPr="00771EAF">
              <w:rPr>
                <w:rFonts w:eastAsia="Times New Roman"/>
                <w:sz w:val="20"/>
                <w:szCs w:val="20"/>
                <w:lang w:eastAsia="ru-RU"/>
              </w:rPr>
              <w:t xml:space="preserve"> = 1 - T</w:t>
            </w:r>
            <w:r w:rsidRPr="00771EAF">
              <w:rPr>
                <w:rFonts w:eastAsia="Times New Roman"/>
                <w:sz w:val="20"/>
                <w:szCs w:val="20"/>
                <w:vertAlign w:val="subscript"/>
                <w:lang w:eastAsia="ru-RU"/>
              </w:rPr>
              <w:t>i</w:t>
            </w:r>
            <w:r w:rsidRPr="00771EAF">
              <w:rPr>
                <w:rFonts w:eastAsia="Times New Roman"/>
                <w:sz w:val="20"/>
                <w:szCs w:val="20"/>
                <w:lang w:eastAsia="ru-RU"/>
              </w:rPr>
              <w:t xml:space="preserve"> / S</w:t>
            </w:r>
            <w:r w:rsidRPr="00771EAF">
              <w:rPr>
                <w:rFonts w:eastAsia="Times New Roman"/>
                <w:sz w:val="20"/>
                <w:szCs w:val="20"/>
                <w:vertAlign w:val="subscript"/>
                <w:lang w:eastAsia="ru-RU"/>
              </w:rPr>
              <w:t>i</w:t>
            </w:r>
            <w:r w:rsidRPr="00771EAF">
              <w:rPr>
                <w:rFonts w:eastAsia="Times New Roman"/>
                <w:sz w:val="20"/>
                <w:szCs w:val="20"/>
                <w:lang w:eastAsia="ru-RU"/>
              </w:rPr>
              <w:t>, где:</w:t>
            </w:r>
          </w:p>
          <w:p w:rsidR="00771EAF" w:rsidRPr="00771EAF" w:rsidRDefault="00771EAF" w:rsidP="0091411B">
            <w:pPr>
              <w:overflowPunct/>
              <w:ind w:firstLine="709"/>
              <w:jc w:val="both"/>
              <w:textAlignment w:val="auto"/>
              <w:rPr>
                <w:rFonts w:eastAsia="Times New Roman"/>
                <w:sz w:val="20"/>
                <w:szCs w:val="20"/>
                <w:lang w:eastAsia="ru-RU"/>
              </w:rPr>
            </w:pP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T</w:t>
            </w:r>
            <w:r w:rsidRPr="00771EAF">
              <w:rPr>
                <w:rFonts w:eastAsia="Times New Roman"/>
                <w:sz w:val="20"/>
                <w:szCs w:val="20"/>
                <w:vertAlign w:val="subscript"/>
                <w:lang w:eastAsia="ru-RU"/>
              </w:rPr>
              <w:t>i</w:t>
            </w:r>
            <w:r w:rsidRPr="00771EAF">
              <w:rPr>
                <w:rFonts w:eastAsia="Times New Roman"/>
                <w:sz w:val="20"/>
                <w:szCs w:val="20"/>
                <w:lang w:eastAsia="ru-RU"/>
              </w:rPr>
              <w:t xml:space="preserve"> - фактически достигнутое значение i-го показателя результативности использования субсидии на отчетную дату;</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S</w:t>
            </w:r>
            <w:r w:rsidRPr="00771EAF">
              <w:rPr>
                <w:rFonts w:eastAsia="Times New Roman"/>
                <w:sz w:val="20"/>
                <w:szCs w:val="20"/>
                <w:vertAlign w:val="subscript"/>
                <w:lang w:eastAsia="ru-RU"/>
              </w:rPr>
              <w:t>i</w:t>
            </w:r>
            <w:r w:rsidRPr="00771EAF">
              <w:rPr>
                <w:rFonts w:eastAsia="Times New Roman"/>
                <w:sz w:val="20"/>
                <w:szCs w:val="20"/>
                <w:lang w:eastAsia="ru-RU"/>
              </w:rPr>
              <w:t xml:space="preserve"> - плановое значение i-го показателя результативности использования субсидии, установленное соглашением о предоставлении субсидии.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2) для показателей результата, по которым большее значение фактически достигнутого значения отражает меньшую эффективность использования субсидии по следующей формуле:</w:t>
            </w:r>
          </w:p>
          <w:p w:rsidR="00771EAF" w:rsidRPr="00771EAF" w:rsidRDefault="00771EAF" w:rsidP="0091411B">
            <w:pPr>
              <w:overflowPunct/>
              <w:ind w:firstLine="709"/>
              <w:jc w:val="both"/>
              <w:textAlignment w:val="auto"/>
              <w:rPr>
                <w:rFonts w:eastAsia="Times New Roman"/>
                <w:sz w:val="20"/>
                <w:szCs w:val="20"/>
                <w:lang w:eastAsia="ru-RU"/>
              </w:rPr>
            </w:pP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D</w:t>
            </w:r>
            <w:r w:rsidRPr="00771EAF">
              <w:rPr>
                <w:rFonts w:eastAsia="Times New Roman"/>
                <w:sz w:val="20"/>
                <w:szCs w:val="20"/>
                <w:vertAlign w:val="subscript"/>
                <w:lang w:eastAsia="ru-RU"/>
              </w:rPr>
              <w:t>i</w:t>
            </w:r>
            <w:r w:rsidRPr="00771EAF">
              <w:rPr>
                <w:rFonts w:eastAsia="Times New Roman"/>
                <w:sz w:val="20"/>
                <w:szCs w:val="20"/>
                <w:lang w:eastAsia="ru-RU"/>
              </w:rPr>
              <w:t xml:space="preserve"> = 1 - </w:t>
            </w:r>
            <w:r w:rsidRPr="00771EAF">
              <w:rPr>
                <w:rFonts w:eastAsia="Times New Roman"/>
                <w:sz w:val="20"/>
                <w:szCs w:val="20"/>
                <w:lang w:val="en-US" w:eastAsia="ru-RU"/>
              </w:rPr>
              <w:t>S</w:t>
            </w:r>
            <w:r w:rsidRPr="00771EAF">
              <w:rPr>
                <w:rFonts w:eastAsia="Times New Roman"/>
                <w:sz w:val="20"/>
                <w:szCs w:val="20"/>
                <w:vertAlign w:val="subscript"/>
                <w:lang w:eastAsia="ru-RU"/>
              </w:rPr>
              <w:t>i</w:t>
            </w:r>
            <w:r w:rsidRPr="00771EAF">
              <w:rPr>
                <w:rFonts w:eastAsia="Times New Roman"/>
                <w:sz w:val="20"/>
                <w:szCs w:val="20"/>
                <w:lang w:eastAsia="ru-RU"/>
              </w:rPr>
              <w:t xml:space="preserve"> / </w:t>
            </w:r>
            <w:r w:rsidRPr="00771EAF">
              <w:rPr>
                <w:rFonts w:eastAsia="Times New Roman"/>
                <w:sz w:val="20"/>
                <w:szCs w:val="20"/>
                <w:lang w:val="en-US" w:eastAsia="ru-RU"/>
              </w:rPr>
              <w:t>Ti</w:t>
            </w:r>
            <w:r w:rsidRPr="00771EAF">
              <w:rPr>
                <w:rFonts w:eastAsia="Times New Roman"/>
                <w:sz w:val="20"/>
                <w:szCs w:val="20"/>
                <w:lang w:eastAsia="ru-RU"/>
              </w:rPr>
              <w:t>.</w:t>
            </w:r>
          </w:p>
          <w:p w:rsidR="00771EAF" w:rsidRPr="00771EAF" w:rsidRDefault="00771EAF" w:rsidP="0091411B">
            <w:pPr>
              <w:overflowPunct/>
              <w:ind w:firstLine="709"/>
              <w:jc w:val="both"/>
              <w:textAlignment w:val="auto"/>
              <w:rPr>
                <w:rFonts w:eastAsia="Times New Roman"/>
                <w:sz w:val="20"/>
                <w:szCs w:val="20"/>
                <w:lang w:eastAsia="ru-RU"/>
              </w:rPr>
            </w:pPr>
          </w:p>
          <w:p w:rsidR="00771EAF" w:rsidRPr="00771EAF" w:rsidRDefault="00771EAF" w:rsidP="0091411B">
            <w:pPr>
              <w:overflowPunct/>
              <w:ind w:firstLine="540"/>
              <w:jc w:val="both"/>
              <w:textAlignment w:val="auto"/>
              <w:rPr>
                <w:rFonts w:eastAsia="Times New Roman"/>
                <w:sz w:val="20"/>
                <w:szCs w:val="20"/>
                <w:lang w:eastAsia="ru-RU"/>
              </w:rPr>
            </w:pPr>
            <w:r w:rsidRPr="00771EAF">
              <w:rPr>
                <w:rFonts w:eastAsia="Times New Roman"/>
                <w:sz w:val="20"/>
                <w:szCs w:val="20"/>
                <w:lang w:eastAsia="ru-RU"/>
              </w:rPr>
              <w:t xml:space="preserve">47. В случае получения отказа получателя субсидии от добровольного возврата субсидии бюджетные средства подлежат взысканию Администрацией в судебном порядке в соответствии с действующим законодательством в течение 3 месяцев со дня получения Администрацией от получателя субсидии отказа от добровольного возврата </w:t>
            </w:r>
            <w:r w:rsidRPr="00771EAF">
              <w:rPr>
                <w:rFonts w:eastAsia="Times New Roman"/>
                <w:sz w:val="20"/>
                <w:szCs w:val="20"/>
                <w:lang w:eastAsia="ru-RU"/>
              </w:rPr>
              <w:lastRenderedPageBreak/>
              <w:t>субсидии.</w:t>
            </w:r>
          </w:p>
          <w:p w:rsidR="00771EAF" w:rsidRPr="00771EAF" w:rsidRDefault="00771EAF" w:rsidP="0091411B">
            <w:pPr>
              <w:overflowPunct/>
              <w:autoSpaceDE/>
              <w:autoSpaceDN/>
              <w:adjustRightInd/>
              <w:ind w:firstLine="567"/>
              <w:jc w:val="both"/>
              <w:textAlignment w:val="auto"/>
              <w:rPr>
                <w:rFonts w:eastAsia="Times New Roman"/>
                <w:sz w:val="20"/>
                <w:szCs w:val="20"/>
                <w:lang w:eastAsia="ru-RU"/>
              </w:rPr>
            </w:pPr>
            <w:r w:rsidRPr="00771EAF">
              <w:rPr>
                <w:rFonts w:eastAsia="Times New Roman"/>
                <w:sz w:val="20"/>
                <w:szCs w:val="20"/>
                <w:lang w:eastAsia="ru-RU"/>
              </w:rPr>
              <w:t>48. Администрация проводит в отношении получателей субсидии мониторинг достижения результата предоставления субсидии исходя из достижения значений результатов предоставления субсидии и событий, отражающих факт завершения соответствующего мероприятия по получению результата предоставления субсидии (контрольная точка), в порядке и по формам, которые установлены приказом Министерства финансов Российской Федерации.</w:t>
            </w:r>
          </w:p>
          <w:p w:rsidR="00771EAF" w:rsidRPr="00771EAF" w:rsidRDefault="00771EAF" w:rsidP="0091411B">
            <w:pPr>
              <w:overflowPunct/>
              <w:ind w:firstLine="709"/>
              <w:textAlignment w:val="auto"/>
              <w:rPr>
                <w:rFonts w:eastAsia="Times New Roman"/>
                <w:sz w:val="20"/>
                <w:szCs w:val="20"/>
                <w:lang w:eastAsia="ru-RU"/>
              </w:rPr>
            </w:pPr>
          </w:p>
          <w:p w:rsidR="00771EAF" w:rsidRPr="00771EAF" w:rsidRDefault="00771EAF" w:rsidP="0091411B">
            <w:pPr>
              <w:overflowPunct/>
              <w:textAlignment w:val="auto"/>
              <w:rPr>
                <w:rFonts w:eastAsia="Times New Roman"/>
                <w:color w:val="000000"/>
                <w:sz w:val="20"/>
                <w:szCs w:val="20"/>
                <w:lang w:eastAsia="ru-RU"/>
              </w:rPr>
            </w:pPr>
          </w:p>
          <w:p w:rsidR="00771EAF" w:rsidRPr="00771EAF" w:rsidRDefault="00771EAF" w:rsidP="0091411B">
            <w:pPr>
              <w:tabs>
                <w:tab w:val="left" w:pos="4253"/>
              </w:tabs>
              <w:overflowPunct/>
              <w:autoSpaceDE/>
              <w:autoSpaceDN/>
              <w:adjustRightInd/>
              <w:ind w:firstLine="709"/>
              <w:jc w:val="right"/>
              <w:textAlignment w:val="auto"/>
              <w:rPr>
                <w:rFonts w:eastAsia="Times New Roman"/>
                <w:sz w:val="20"/>
                <w:szCs w:val="20"/>
                <w:lang w:eastAsia="ru-RU"/>
              </w:rPr>
            </w:pPr>
            <w:r w:rsidRPr="00771EAF">
              <w:rPr>
                <w:rFonts w:eastAsia="Times New Roman"/>
                <w:sz w:val="20"/>
                <w:szCs w:val="20"/>
                <w:lang w:eastAsia="ru-RU"/>
              </w:rPr>
              <w:br w:type="page"/>
              <w:t>Приложение № 1к Порядку предоставления</w:t>
            </w:r>
          </w:p>
          <w:p w:rsidR="00771EAF" w:rsidRPr="00771EAF" w:rsidRDefault="00771EAF" w:rsidP="0091411B">
            <w:pPr>
              <w:tabs>
                <w:tab w:val="left" w:pos="4253"/>
              </w:tabs>
              <w:overflowPunct/>
              <w:autoSpaceDE/>
              <w:autoSpaceDN/>
              <w:adjustRightInd/>
              <w:ind w:firstLine="709"/>
              <w:jc w:val="right"/>
              <w:textAlignment w:val="auto"/>
              <w:rPr>
                <w:rFonts w:eastAsia="Times New Roman"/>
                <w:sz w:val="20"/>
                <w:szCs w:val="20"/>
                <w:lang w:eastAsia="ru-RU"/>
              </w:rPr>
            </w:pPr>
            <w:r w:rsidRPr="00771EAF">
              <w:rPr>
                <w:rFonts w:eastAsia="Times New Roman"/>
                <w:sz w:val="20"/>
                <w:szCs w:val="20"/>
                <w:lang w:eastAsia="ru-RU"/>
              </w:rPr>
              <w:t>из местного бюджета субсидии на поддержку  приоритетных направлений агропромышленного</w:t>
            </w:r>
            <w:r>
              <w:rPr>
                <w:rFonts w:eastAsia="Times New Roman"/>
                <w:sz w:val="20"/>
                <w:szCs w:val="20"/>
                <w:lang w:eastAsia="ru-RU"/>
              </w:rPr>
              <w:t xml:space="preserve"> </w:t>
            </w:r>
            <w:r w:rsidRPr="00771EAF">
              <w:rPr>
                <w:rFonts w:eastAsia="Times New Roman"/>
                <w:sz w:val="20"/>
                <w:szCs w:val="20"/>
                <w:lang w:eastAsia="ru-RU"/>
              </w:rPr>
              <w:t>комплекса и   развитие малых форм</w:t>
            </w:r>
            <w:r>
              <w:rPr>
                <w:rFonts w:eastAsia="Times New Roman"/>
                <w:sz w:val="20"/>
                <w:szCs w:val="20"/>
                <w:lang w:eastAsia="ru-RU"/>
              </w:rPr>
              <w:t xml:space="preserve"> </w:t>
            </w:r>
            <w:r w:rsidRPr="00771EAF">
              <w:rPr>
                <w:rFonts w:eastAsia="Times New Roman"/>
                <w:sz w:val="20"/>
                <w:szCs w:val="20"/>
                <w:lang w:eastAsia="ru-RU"/>
              </w:rPr>
              <w:t xml:space="preserve">хозяйствования, источником финансового </w:t>
            </w:r>
          </w:p>
          <w:p w:rsidR="00771EAF" w:rsidRPr="00771EAF" w:rsidRDefault="00771EAF" w:rsidP="0091411B">
            <w:pPr>
              <w:tabs>
                <w:tab w:val="left" w:pos="4253"/>
              </w:tabs>
              <w:overflowPunct/>
              <w:autoSpaceDE/>
              <w:autoSpaceDN/>
              <w:adjustRightInd/>
              <w:ind w:firstLine="709"/>
              <w:jc w:val="right"/>
              <w:textAlignment w:val="auto"/>
              <w:rPr>
                <w:rFonts w:eastAsia="Times New Roman"/>
                <w:sz w:val="20"/>
                <w:szCs w:val="20"/>
                <w:lang w:eastAsia="ru-RU"/>
              </w:rPr>
            </w:pPr>
            <w:r w:rsidRPr="00771EAF">
              <w:rPr>
                <w:rFonts w:eastAsia="Times New Roman"/>
                <w:sz w:val="20"/>
                <w:szCs w:val="20"/>
                <w:lang w:eastAsia="ru-RU"/>
              </w:rPr>
              <w:t xml:space="preserve">обеспечения которых являются межбюджетные </w:t>
            </w:r>
          </w:p>
          <w:p w:rsidR="00771EAF" w:rsidRPr="00771EAF" w:rsidRDefault="00771EAF" w:rsidP="0091411B">
            <w:pPr>
              <w:overflowPunct/>
              <w:autoSpaceDE/>
              <w:autoSpaceDN/>
              <w:adjustRightInd/>
              <w:jc w:val="right"/>
              <w:textAlignment w:val="auto"/>
              <w:rPr>
                <w:rFonts w:eastAsia="Times New Roman"/>
                <w:sz w:val="20"/>
                <w:szCs w:val="20"/>
                <w:lang w:eastAsia="ru-RU"/>
              </w:rPr>
            </w:pPr>
            <w:r w:rsidRPr="00771EAF">
              <w:rPr>
                <w:rFonts w:eastAsia="Times New Roman"/>
                <w:sz w:val="20"/>
                <w:szCs w:val="20"/>
                <w:lang w:eastAsia="ru-RU"/>
              </w:rPr>
              <w:t>трансферты из федерального и  областного бюджетов</w:t>
            </w:r>
          </w:p>
          <w:p w:rsidR="00771EAF" w:rsidRPr="00771EAF" w:rsidRDefault="00771EAF" w:rsidP="0091411B">
            <w:pPr>
              <w:tabs>
                <w:tab w:val="left" w:pos="4820"/>
              </w:tabs>
              <w:overflowPunct/>
              <w:autoSpaceDE/>
              <w:autoSpaceDN/>
              <w:adjustRightInd/>
              <w:textAlignment w:val="auto"/>
              <w:rPr>
                <w:rFonts w:eastAsia="Times New Roman"/>
                <w:sz w:val="20"/>
                <w:szCs w:val="20"/>
                <w:lang w:eastAsia="ru-RU"/>
              </w:rPr>
            </w:pPr>
          </w:p>
          <w:p w:rsidR="00771EAF" w:rsidRPr="00771EAF" w:rsidRDefault="00771EAF" w:rsidP="0091411B">
            <w:pPr>
              <w:tabs>
                <w:tab w:val="left" w:pos="4820"/>
              </w:tabs>
              <w:overflowPunct/>
              <w:autoSpaceDE/>
              <w:autoSpaceDN/>
              <w:adjustRightInd/>
              <w:ind w:firstLine="709"/>
              <w:jc w:val="center"/>
              <w:textAlignment w:val="auto"/>
              <w:rPr>
                <w:rFonts w:eastAsia="Times New Roman"/>
                <w:sz w:val="20"/>
                <w:szCs w:val="20"/>
                <w:lang w:eastAsia="ru-RU"/>
              </w:rPr>
            </w:pPr>
            <w:r w:rsidRPr="00771EAF">
              <w:rPr>
                <w:rFonts w:eastAsia="Times New Roman"/>
                <w:sz w:val="20"/>
                <w:szCs w:val="20"/>
                <w:lang w:eastAsia="ru-RU"/>
              </w:rPr>
              <w:t>Форма</w:t>
            </w:r>
          </w:p>
          <w:p w:rsidR="00771EAF" w:rsidRPr="00771EAF" w:rsidRDefault="00771EAF" w:rsidP="0091411B">
            <w:pPr>
              <w:tabs>
                <w:tab w:val="left" w:pos="0"/>
              </w:tabs>
              <w:overflowPunct/>
              <w:autoSpaceDE/>
              <w:autoSpaceDN/>
              <w:adjustRightInd/>
              <w:ind w:firstLine="709"/>
              <w:jc w:val="center"/>
              <w:textAlignment w:val="auto"/>
              <w:rPr>
                <w:rFonts w:eastAsia="Times New Roman"/>
                <w:sz w:val="20"/>
                <w:szCs w:val="20"/>
                <w:lang w:eastAsia="ru-RU"/>
              </w:rPr>
            </w:pPr>
            <w:r w:rsidRPr="00771EAF">
              <w:rPr>
                <w:rFonts w:eastAsia="Times New Roman"/>
                <w:sz w:val="20"/>
                <w:szCs w:val="20"/>
                <w:lang w:eastAsia="ru-RU"/>
              </w:rPr>
              <w:t>Отчет о фактически произведенных затратах на производство молока</w:t>
            </w:r>
            <w:r>
              <w:rPr>
                <w:rFonts w:eastAsia="Times New Roman"/>
                <w:sz w:val="20"/>
                <w:szCs w:val="20"/>
                <w:lang w:eastAsia="ru-RU"/>
              </w:rPr>
              <w:t xml:space="preserve"> </w:t>
            </w:r>
            <w:r w:rsidRPr="00771EAF">
              <w:rPr>
                <w:rFonts w:eastAsia="Times New Roman"/>
                <w:sz w:val="20"/>
                <w:szCs w:val="20"/>
                <w:lang w:eastAsia="ru-RU"/>
              </w:rPr>
              <w:t>в 20__ году</w:t>
            </w:r>
          </w:p>
          <w:p w:rsidR="00771EAF" w:rsidRPr="00771EAF" w:rsidRDefault="00771EAF" w:rsidP="0091411B">
            <w:pPr>
              <w:tabs>
                <w:tab w:val="left" w:pos="0"/>
              </w:tabs>
              <w:overflowPunct/>
              <w:autoSpaceDE/>
              <w:autoSpaceDN/>
              <w:adjustRightInd/>
              <w:ind w:firstLine="709"/>
              <w:jc w:val="center"/>
              <w:textAlignment w:val="auto"/>
              <w:rPr>
                <w:rFonts w:eastAsia="Times New Roman"/>
                <w:sz w:val="20"/>
                <w:szCs w:val="20"/>
                <w:lang w:eastAsia="ru-RU"/>
              </w:rPr>
            </w:pPr>
            <w:r w:rsidRPr="00771EAF">
              <w:rPr>
                <w:rFonts w:eastAsia="Times New Roman"/>
                <w:sz w:val="20"/>
                <w:szCs w:val="20"/>
                <w:lang w:eastAsia="ru-RU"/>
              </w:rPr>
              <w:t>по __________________________________________</w:t>
            </w:r>
          </w:p>
          <w:p w:rsidR="00771EAF" w:rsidRPr="00771EAF" w:rsidRDefault="00771EAF" w:rsidP="0091411B">
            <w:pPr>
              <w:tabs>
                <w:tab w:val="left" w:pos="0"/>
              </w:tabs>
              <w:overflowPunct/>
              <w:autoSpaceDE/>
              <w:autoSpaceDN/>
              <w:adjustRightInd/>
              <w:ind w:firstLine="709"/>
              <w:jc w:val="center"/>
              <w:textAlignment w:val="auto"/>
              <w:rPr>
                <w:rFonts w:eastAsia="Times New Roman"/>
                <w:sz w:val="20"/>
                <w:szCs w:val="20"/>
                <w:lang w:eastAsia="ru-RU"/>
              </w:rPr>
            </w:pPr>
            <w:r w:rsidRPr="00771EAF">
              <w:rPr>
                <w:rFonts w:eastAsia="Times New Roman"/>
                <w:sz w:val="20"/>
                <w:szCs w:val="20"/>
                <w:lang w:eastAsia="ru-RU"/>
              </w:rPr>
              <w:t>(получатель субсидии, ИНН)</w:t>
            </w:r>
          </w:p>
          <w:p w:rsidR="00771EAF" w:rsidRPr="00771EAF" w:rsidRDefault="00771EAF" w:rsidP="0091411B">
            <w:pPr>
              <w:tabs>
                <w:tab w:val="left" w:pos="0"/>
              </w:tabs>
              <w:overflowPunct/>
              <w:autoSpaceDE/>
              <w:autoSpaceDN/>
              <w:adjustRightInd/>
              <w:ind w:firstLine="709"/>
              <w:jc w:val="center"/>
              <w:textAlignment w:val="auto"/>
              <w:rPr>
                <w:rFonts w:eastAsia="PT Astra Serif"/>
                <w:sz w:val="20"/>
                <w:szCs w:val="20"/>
                <w:lang w:eastAsia="ru-RU"/>
              </w:rPr>
            </w:pPr>
          </w:p>
          <w:tbl>
            <w:tblPr>
              <w:tblW w:w="10206" w:type="dxa"/>
              <w:tblCellMar>
                <w:left w:w="0" w:type="dxa"/>
                <w:right w:w="0" w:type="dxa"/>
              </w:tblCellMar>
              <w:tblLook w:val="04A0" w:firstRow="1" w:lastRow="0" w:firstColumn="1" w:lastColumn="0" w:noHBand="0" w:noVBand="1"/>
            </w:tblPr>
            <w:tblGrid>
              <w:gridCol w:w="974"/>
              <w:gridCol w:w="2306"/>
              <w:gridCol w:w="2531"/>
              <w:gridCol w:w="1264"/>
              <w:gridCol w:w="3131"/>
            </w:tblGrid>
            <w:tr w:rsidR="00771EAF" w:rsidRPr="00771EAF" w:rsidTr="00771EAF">
              <w:trPr>
                <w:trHeight w:val="15"/>
              </w:trPr>
              <w:tc>
                <w:tcPr>
                  <w:tcW w:w="974" w:type="dxa"/>
                  <w:hideMark/>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p>
              </w:tc>
              <w:tc>
                <w:tcPr>
                  <w:tcW w:w="2306" w:type="dxa"/>
                  <w:hideMark/>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p>
              </w:tc>
              <w:tc>
                <w:tcPr>
                  <w:tcW w:w="2531" w:type="dxa"/>
                  <w:hideMark/>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p>
              </w:tc>
              <w:tc>
                <w:tcPr>
                  <w:tcW w:w="1264" w:type="dxa"/>
                  <w:hideMark/>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p>
              </w:tc>
              <w:tc>
                <w:tcPr>
                  <w:tcW w:w="3131" w:type="dxa"/>
                  <w:hideMark/>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p>
              </w:tc>
            </w:tr>
            <w:tr w:rsidR="00771EAF" w:rsidRPr="00771EAF" w:rsidTr="00771EAF">
              <w:trPr>
                <w:trHeight w:val="637"/>
              </w:trPr>
              <w:tc>
                <w:tcPr>
                  <w:tcW w:w="974" w:type="dxa"/>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771EAF" w:rsidRPr="00771EAF" w:rsidRDefault="00771EAF" w:rsidP="00A84B81">
                  <w:pPr>
                    <w:framePr w:hSpace="180" w:wrap="around" w:vAnchor="text" w:hAnchor="margin" w:xAlign="center" w:y="164"/>
                    <w:overflowPunct/>
                    <w:autoSpaceDE/>
                    <w:autoSpaceDN/>
                    <w:adjustRightInd/>
                    <w:rPr>
                      <w:rFonts w:eastAsia="Times New Roman"/>
                      <w:sz w:val="20"/>
                      <w:szCs w:val="20"/>
                      <w:lang w:eastAsia="ru-RU"/>
                    </w:rPr>
                  </w:pPr>
                  <w:r w:rsidRPr="00771EAF">
                    <w:rPr>
                      <w:rFonts w:eastAsia="Times New Roman"/>
                      <w:sz w:val="20"/>
                      <w:szCs w:val="20"/>
                      <w:lang w:eastAsia="ru-RU"/>
                    </w:rPr>
                    <w:t>№ п/п</w:t>
                  </w:r>
                </w:p>
              </w:tc>
              <w:tc>
                <w:tcPr>
                  <w:tcW w:w="2306" w:type="dxa"/>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771EAF" w:rsidRPr="00771EAF" w:rsidRDefault="00771EAF" w:rsidP="00A84B81">
                  <w:pPr>
                    <w:framePr w:hSpace="180" w:wrap="around" w:vAnchor="text" w:hAnchor="margin" w:xAlign="center" w:y="164"/>
                    <w:overflowPunct/>
                    <w:autoSpaceDE/>
                    <w:autoSpaceDN/>
                    <w:adjustRightInd/>
                    <w:rPr>
                      <w:rFonts w:eastAsia="Times New Roman"/>
                      <w:sz w:val="20"/>
                      <w:szCs w:val="20"/>
                      <w:lang w:eastAsia="ru-RU"/>
                    </w:rPr>
                  </w:pPr>
                  <w:r w:rsidRPr="00771EAF">
                    <w:rPr>
                      <w:rFonts w:eastAsia="Times New Roman"/>
                      <w:sz w:val="20"/>
                      <w:szCs w:val="20"/>
                      <w:lang w:eastAsia="ru-RU"/>
                    </w:rPr>
                    <w:t>Наименование затрат</w:t>
                  </w:r>
                </w:p>
              </w:tc>
              <w:tc>
                <w:tcPr>
                  <w:tcW w:w="69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rPr>
                      <w:rFonts w:eastAsia="Times New Roman"/>
                      <w:sz w:val="20"/>
                      <w:szCs w:val="20"/>
                      <w:lang w:eastAsia="ru-RU"/>
                    </w:rPr>
                  </w:pPr>
                  <w:r w:rsidRPr="00771EAF">
                    <w:rPr>
                      <w:rFonts w:eastAsia="Times New Roman"/>
                      <w:sz w:val="20"/>
                      <w:szCs w:val="20"/>
                      <w:lang w:eastAsia="ru-RU"/>
                    </w:rPr>
                    <w:t>Документы, подтверждающие фактически произведенные затраты</w:t>
                  </w:r>
                </w:p>
              </w:tc>
            </w:tr>
            <w:tr w:rsidR="00771EAF" w:rsidRPr="00771EAF" w:rsidTr="00771EAF">
              <w:trPr>
                <w:trHeight w:val="617"/>
              </w:trPr>
              <w:tc>
                <w:tcPr>
                  <w:tcW w:w="974" w:type="dxa"/>
                  <w:tcBorders>
                    <w:top w:val="nil"/>
                    <w:left w:val="single" w:sz="6" w:space="0" w:color="000000"/>
                    <w:bottom w:val="nil"/>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p>
              </w:tc>
              <w:tc>
                <w:tcPr>
                  <w:tcW w:w="2306" w:type="dxa"/>
                  <w:tcBorders>
                    <w:top w:val="nil"/>
                    <w:left w:val="single" w:sz="6" w:space="0" w:color="000000"/>
                    <w:bottom w:val="nil"/>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p>
              </w:tc>
              <w:tc>
                <w:tcPr>
                  <w:tcW w:w="25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rPr>
                      <w:rFonts w:eastAsia="Times New Roman"/>
                      <w:sz w:val="20"/>
                      <w:szCs w:val="20"/>
                      <w:lang w:eastAsia="ru-RU"/>
                    </w:rPr>
                  </w:pPr>
                  <w:r w:rsidRPr="00771EAF">
                    <w:rPr>
                      <w:rFonts w:eastAsia="Times New Roman"/>
                      <w:sz w:val="20"/>
                      <w:szCs w:val="20"/>
                      <w:lang w:eastAsia="ru-RU"/>
                    </w:rPr>
                    <w:t>наименование</w:t>
                  </w:r>
                </w:p>
              </w:tc>
              <w:tc>
                <w:tcPr>
                  <w:tcW w:w="12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rPr>
                      <w:rFonts w:eastAsia="Times New Roman"/>
                      <w:sz w:val="20"/>
                      <w:szCs w:val="20"/>
                      <w:lang w:eastAsia="ru-RU"/>
                    </w:rPr>
                  </w:pPr>
                  <w:r w:rsidRPr="00771EAF">
                    <w:rPr>
                      <w:rFonts w:eastAsia="Times New Roman"/>
                      <w:sz w:val="20"/>
                      <w:szCs w:val="20"/>
                      <w:lang w:eastAsia="ru-RU"/>
                    </w:rPr>
                    <w:t>дата и номер</w:t>
                  </w:r>
                </w:p>
              </w:tc>
              <w:tc>
                <w:tcPr>
                  <w:tcW w:w="31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rPr>
                      <w:rFonts w:eastAsia="Times New Roman"/>
                      <w:sz w:val="20"/>
                      <w:szCs w:val="20"/>
                      <w:lang w:eastAsia="ru-RU"/>
                    </w:rPr>
                  </w:pPr>
                  <w:r w:rsidRPr="00771EAF">
                    <w:rPr>
                      <w:rFonts w:eastAsia="Times New Roman"/>
                      <w:sz w:val="20"/>
                      <w:szCs w:val="20"/>
                      <w:lang w:eastAsia="ru-RU"/>
                    </w:rPr>
                    <w:t>Фактическая сумма *, рублей</w:t>
                  </w:r>
                </w:p>
              </w:tc>
            </w:tr>
            <w:tr w:rsidR="00771EAF" w:rsidRPr="00771EAF" w:rsidTr="00771EAF">
              <w:trPr>
                <w:trHeight w:val="318"/>
              </w:trPr>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rPr>
                      <w:rFonts w:eastAsia="Times New Roman"/>
                      <w:sz w:val="20"/>
                      <w:szCs w:val="20"/>
                      <w:lang w:eastAsia="ru-RU"/>
                    </w:rPr>
                  </w:pPr>
                  <w:r w:rsidRPr="00771EAF">
                    <w:rPr>
                      <w:rFonts w:eastAsia="Times New Roman"/>
                      <w:sz w:val="20"/>
                      <w:szCs w:val="20"/>
                      <w:lang w:eastAsia="ru-RU"/>
                    </w:rPr>
                    <w:t>1</w:t>
                  </w:r>
                </w:p>
              </w:tc>
              <w:tc>
                <w:tcPr>
                  <w:tcW w:w="23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p>
              </w:tc>
              <w:tc>
                <w:tcPr>
                  <w:tcW w:w="25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p>
              </w:tc>
              <w:tc>
                <w:tcPr>
                  <w:tcW w:w="12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p>
              </w:tc>
              <w:tc>
                <w:tcPr>
                  <w:tcW w:w="31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p>
              </w:tc>
            </w:tr>
            <w:tr w:rsidR="00771EAF" w:rsidRPr="00771EAF" w:rsidTr="00771EAF">
              <w:trPr>
                <w:trHeight w:val="332"/>
              </w:trPr>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rPr>
                      <w:rFonts w:eastAsia="Times New Roman"/>
                      <w:sz w:val="20"/>
                      <w:szCs w:val="20"/>
                      <w:lang w:eastAsia="ru-RU"/>
                    </w:rPr>
                  </w:pPr>
                  <w:r w:rsidRPr="00771EAF">
                    <w:rPr>
                      <w:rFonts w:eastAsia="Times New Roman"/>
                      <w:sz w:val="20"/>
                      <w:szCs w:val="20"/>
                      <w:lang w:eastAsia="ru-RU"/>
                    </w:rPr>
                    <w:t>2</w:t>
                  </w:r>
                </w:p>
              </w:tc>
              <w:tc>
                <w:tcPr>
                  <w:tcW w:w="23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p>
              </w:tc>
              <w:tc>
                <w:tcPr>
                  <w:tcW w:w="25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p>
              </w:tc>
              <w:tc>
                <w:tcPr>
                  <w:tcW w:w="12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p>
              </w:tc>
              <w:tc>
                <w:tcPr>
                  <w:tcW w:w="31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p>
              </w:tc>
            </w:tr>
            <w:tr w:rsidR="00771EAF" w:rsidRPr="00771EAF" w:rsidTr="00771EAF">
              <w:trPr>
                <w:trHeight w:val="318"/>
              </w:trPr>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rPr>
                      <w:rFonts w:eastAsia="Times New Roman"/>
                      <w:sz w:val="20"/>
                      <w:szCs w:val="20"/>
                      <w:lang w:eastAsia="ru-RU"/>
                    </w:rPr>
                  </w:pPr>
                  <w:r w:rsidRPr="00771EAF">
                    <w:rPr>
                      <w:rFonts w:eastAsia="Times New Roman"/>
                      <w:sz w:val="20"/>
                      <w:szCs w:val="20"/>
                      <w:lang w:eastAsia="ru-RU"/>
                    </w:rPr>
                    <w:t>3</w:t>
                  </w:r>
                </w:p>
              </w:tc>
              <w:tc>
                <w:tcPr>
                  <w:tcW w:w="23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p>
              </w:tc>
              <w:tc>
                <w:tcPr>
                  <w:tcW w:w="25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p>
              </w:tc>
              <w:tc>
                <w:tcPr>
                  <w:tcW w:w="12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p>
              </w:tc>
              <w:tc>
                <w:tcPr>
                  <w:tcW w:w="31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p>
              </w:tc>
            </w:tr>
            <w:tr w:rsidR="00771EAF" w:rsidRPr="00771EAF" w:rsidTr="00771EAF">
              <w:trPr>
                <w:trHeight w:val="318"/>
              </w:trPr>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rPr>
                      <w:rFonts w:eastAsia="Times New Roman"/>
                      <w:sz w:val="20"/>
                      <w:szCs w:val="20"/>
                      <w:lang w:eastAsia="ru-RU"/>
                    </w:rPr>
                  </w:pPr>
                  <w:r w:rsidRPr="00771EAF">
                    <w:rPr>
                      <w:rFonts w:eastAsia="Times New Roman"/>
                      <w:sz w:val="20"/>
                      <w:szCs w:val="20"/>
                      <w:lang w:eastAsia="ru-RU"/>
                    </w:rPr>
                    <w:t>...</w:t>
                  </w:r>
                </w:p>
              </w:tc>
              <w:tc>
                <w:tcPr>
                  <w:tcW w:w="23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p>
              </w:tc>
              <w:tc>
                <w:tcPr>
                  <w:tcW w:w="25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p>
              </w:tc>
              <w:tc>
                <w:tcPr>
                  <w:tcW w:w="12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p>
              </w:tc>
              <w:tc>
                <w:tcPr>
                  <w:tcW w:w="31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p>
              </w:tc>
            </w:tr>
            <w:tr w:rsidR="00771EAF" w:rsidRPr="00771EAF" w:rsidTr="00771EAF">
              <w:trPr>
                <w:trHeight w:val="332"/>
              </w:trPr>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p>
              </w:tc>
              <w:tc>
                <w:tcPr>
                  <w:tcW w:w="23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rPr>
                      <w:rFonts w:eastAsia="Times New Roman"/>
                      <w:sz w:val="20"/>
                      <w:szCs w:val="20"/>
                      <w:lang w:eastAsia="ru-RU"/>
                    </w:rPr>
                  </w:pPr>
                  <w:r w:rsidRPr="00771EAF">
                    <w:rPr>
                      <w:rFonts w:eastAsia="Times New Roman"/>
                      <w:sz w:val="20"/>
                      <w:szCs w:val="20"/>
                      <w:lang w:eastAsia="ru-RU"/>
                    </w:rPr>
                    <w:t>Итого</w:t>
                  </w:r>
                </w:p>
              </w:tc>
              <w:tc>
                <w:tcPr>
                  <w:tcW w:w="25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p>
              </w:tc>
              <w:tc>
                <w:tcPr>
                  <w:tcW w:w="12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p>
              </w:tc>
              <w:tc>
                <w:tcPr>
                  <w:tcW w:w="31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p>
              </w:tc>
            </w:tr>
          </w:tbl>
          <w:p w:rsidR="00771EAF" w:rsidRPr="00771EAF" w:rsidRDefault="00771EAF" w:rsidP="0091411B">
            <w:pPr>
              <w:tabs>
                <w:tab w:val="left" w:pos="0"/>
              </w:tabs>
              <w:overflowPunct/>
              <w:autoSpaceDE/>
              <w:autoSpaceDN/>
              <w:adjustRightInd/>
              <w:ind w:firstLine="709"/>
              <w:textAlignment w:val="auto"/>
              <w:rPr>
                <w:rFonts w:eastAsia="Times New Roman"/>
                <w:sz w:val="20"/>
                <w:szCs w:val="20"/>
                <w:lang w:eastAsia="ru-RU"/>
              </w:rPr>
            </w:pPr>
          </w:p>
          <w:p w:rsidR="00771EAF" w:rsidRPr="00771EAF" w:rsidRDefault="00771EAF" w:rsidP="0091411B">
            <w:pPr>
              <w:overflowPunct/>
              <w:ind w:firstLine="709"/>
              <w:textAlignment w:val="auto"/>
              <w:rPr>
                <w:rFonts w:eastAsia="Times New Roman"/>
                <w:sz w:val="20"/>
                <w:szCs w:val="20"/>
                <w:lang w:eastAsia="ru-RU"/>
              </w:rPr>
            </w:pPr>
            <w:r w:rsidRPr="00771EAF">
              <w:rPr>
                <w:rFonts w:eastAsia="Times New Roman"/>
                <w:spacing w:val="2"/>
                <w:sz w:val="20"/>
                <w:szCs w:val="20"/>
                <w:lang w:eastAsia="ru-RU"/>
              </w:rPr>
              <w:t xml:space="preserve">* </w:t>
            </w:r>
            <w:r w:rsidRPr="00771EAF">
              <w:rPr>
                <w:rFonts w:eastAsia="Times New Roman"/>
                <w:sz w:val="20"/>
                <w:szCs w:val="20"/>
                <w:lang w:eastAsia="ru-RU"/>
              </w:rPr>
              <w:t xml:space="preserve">Для получателей субсидий, не являющихся налогоплательщиками налога на добавленную стоимость или использующих право на освобождение от исполнения обязанностей налогоплательщика налога на добавленную стоимость в соответствии со </w:t>
            </w:r>
            <w:hyperlink r:id="rId89" w:history="1">
              <w:r w:rsidRPr="00771EAF">
                <w:rPr>
                  <w:rFonts w:eastAsia="Times New Roman"/>
                  <w:sz w:val="20"/>
                  <w:szCs w:val="20"/>
                  <w:lang w:eastAsia="ru-RU"/>
                </w:rPr>
                <w:t>статьей 145</w:t>
              </w:r>
            </w:hyperlink>
            <w:r w:rsidRPr="00771EAF">
              <w:rPr>
                <w:rFonts w:eastAsia="Times New Roman"/>
                <w:sz w:val="20"/>
                <w:szCs w:val="20"/>
                <w:lang w:eastAsia="ru-RU"/>
              </w:rPr>
              <w:t xml:space="preserve"> Налогового кодекса Российской Федерации, фактические затраты получателя субсидии включают сумму налога на добавленную стоимость.</w:t>
            </w:r>
          </w:p>
          <w:p w:rsidR="00771EAF" w:rsidRPr="00771EAF" w:rsidRDefault="00771EAF" w:rsidP="0091411B">
            <w:pPr>
              <w:shd w:val="clear" w:color="auto" w:fill="FFFFFF"/>
              <w:overflowPunct/>
              <w:autoSpaceDE/>
              <w:autoSpaceDN/>
              <w:adjustRightInd/>
              <w:ind w:firstLine="709"/>
              <w:rPr>
                <w:rFonts w:eastAsia="Times New Roman"/>
                <w:spacing w:val="2"/>
                <w:sz w:val="20"/>
                <w:szCs w:val="20"/>
                <w:lang w:eastAsia="ru-RU"/>
              </w:rPr>
            </w:pPr>
          </w:p>
          <w:p w:rsidR="00771EAF" w:rsidRPr="00771EAF" w:rsidRDefault="00771EAF" w:rsidP="0091411B">
            <w:pPr>
              <w:shd w:val="clear" w:color="auto" w:fill="FFFFFF"/>
              <w:overflowPunct/>
              <w:autoSpaceDE/>
              <w:autoSpaceDN/>
              <w:adjustRightInd/>
              <w:ind w:firstLine="709"/>
              <w:rPr>
                <w:rFonts w:eastAsia="Times New Roman"/>
                <w:spacing w:val="2"/>
                <w:sz w:val="20"/>
                <w:szCs w:val="20"/>
                <w:lang w:eastAsia="ru-RU"/>
              </w:rPr>
            </w:pPr>
            <w:r w:rsidRPr="00771EAF">
              <w:rPr>
                <w:rFonts w:eastAsia="Times New Roman"/>
                <w:spacing w:val="2"/>
                <w:sz w:val="20"/>
                <w:szCs w:val="20"/>
                <w:lang w:eastAsia="ru-RU"/>
              </w:rPr>
              <w:t>Руководитель получателя субсидии _________   ______________________________</w:t>
            </w:r>
          </w:p>
          <w:p w:rsidR="00771EAF" w:rsidRPr="00771EAF" w:rsidRDefault="00771EAF" w:rsidP="0091411B">
            <w:pPr>
              <w:shd w:val="clear" w:color="auto" w:fill="FFFFFF"/>
              <w:overflowPunct/>
              <w:autoSpaceDE/>
              <w:autoSpaceDN/>
              <w:adjustRightInd/>
              <w:ind w:firstLine="709"/>
              <w:rPr>
                <w:rFonts w:eastAsia="Times New Roman"/>
                <w:spacing w:val="2"/>
                <w:sz w:val="20"/>
                <w:szCs w:val="20"/>
                <w:lang w:eastAsia="ru-RU"/>
              </w:rPr>
            </w:pPr>
            <w:r w:rsidRPr="00771EAF">
              <w:rPr>
                <w:rFonts w:eastAsia="Times New Roman"/>
                <w:spacing w:val="2"/>
                <w:sz w:val="20"/>
                <w:szCs w:val="20"/>
                <w:lang w:eastAsia="ru-RU"/>
              </w:rPr>
              <w:t>(подпись)                    (расшифровка подписи)</w:t>
            </w:r>
          </w:p>
          <w:p w:rsidR="00771EAF" w:rsidRPr="00771EAF" w:rsidRDefault="00771EAF" w:rsidP="0091411B">
            <w:pPr>
              <w:overflowPunct/>
              <w:autoSpaceDE/>
              <w:autoSpaceDN/>
              <w:adjustRightInd/>
              <w:ind w:firstLine="709"/>
              <w:jc w:val="right"/>
              <w:textAlignment w:val="auto"/>
              <w:rPr>
                <w:rFonts w:eastAsia="Times New Roman"/>
                <w:sz w:val="20"/>
                <w:szCs w:val="20"/>
                <w:lang w:eastAsia="ru-RU"/>
              </w:rPr>
            </w:pPr>
            <w:r w:rsidRPr="00771EAF">
              <w:rPr>
                <w:rFonts w:eastAsia="Times New Roman"/>
                <w:sz w:val="20"/>
                <w:szCs w:val="20"/>
                <w:lang w:eastAsia="ru-RU"/>
              </w:rPr>
              <w:t>Приложение № 2</w:t>
            </w:r>
          </w:p>
          <w:p w:rsidR="00771EAF" w:rsidRPr="00771EAF" w:rsidRDefault="00771EAF" w:rsidP="0091411B">
            <w:pPr>
              <w:overflowPunct/>
              <w:autoSpaceDE/>
              <w:autoSpaceDN/>
              <w:adjustRightInd/>
              <w:ind w:firstLine="709"/>
              <w:textAlignment w:val="auto"/>
              <w:rPr>
                <w:rFonts w:eastAsia="Times New Roman"/>
                <w:sz w:val="20"/>
                <w:szCs w:val="20"/>
                <w:lang w:eastAsia="ru-RU"/>
              </w:rPr>
            </w:pPr>
            <w:r w:rsidRPr="00771EAF">
              <w:rPr>
                <w:rFonts w:eastAsia="Times New Roman"/>
                <w:sz w:val="20"/>
                <w:szCs w:val="20"/>
                <w:lang w:eastAsia="ru-RU"/>
              </w:rPr>
              <w:t xml:space="preserve">                                                                                            к Порядку предоставления из </w:t>
            </w:r>
          </w:p>
          <w:p w:rsidR="00771EAF" w:rsidRPr="00771EAF" w:rsidRDefault="00771EAF" w:rsidP="0091411B">
            <w:pPr>
              <w:overflowPunct/>
              <w:autoSpaceDE/>
              <w:autoSpaceDN/>
              <w:adjustRightInd/>
              <w:ind w:firstLine="709"/>
              <w:textAlignment w:val="auto"/>
              <w:rPr>
                <w:rFonts w:eastAsia="Times New Roman"/>
                <w:sz w:val="20"/>
                <w:szCs w:val="20"/>
                <w:lang w:eastAsia="ru-RU"/>
              </w:rPr>
            </w:pPr>
            <w:r w:rsidRPr="00771EAF">
              <w:rPr>
                <w:rFonts w:eastAsia="Times New Roman"/>
                <w:sz w:val="20"/>
                <w:szCs w:val="20"/>
                <w:lang w:eastAsia="ru-RU"/>
              </w:rPr>
              <w:t xml:space="preserve">                                                                                            местного бюджета субсидии на </w:t>
            </w:r>
          </w:p>
          <w:p w:rsidR="00771EAF" w:rsidRPr="00771EAF" w:rsidRDefault="00771EAF" w:rsidP="0091411B">
            <w:pPr>
              <w:overflowPunct/>
              <w:autoSpaceDE/>
              <w:autoSpaceDN/>
              <w:adjustRightInd/>
              <w:ind w:firstLine="709"/>
              <w:textAlignment w:val="auto"/>
              <w:rPr>
                <w:rFonts w:eastAsia="Times New Roman"/>
                <w:sz w:val="20"/>
                <w:szCs w:val="20"/>
                <w:lang w:eastAsia="ru-RU"/>
              </w:rPr>
            </w:pPr>
            <w:r w:rsidRPr="00771EAF">
              <w:rPr>
                <w:rFonts w:eastAsia="Times New Roman"/>
                <w:sz w:val="20"/>
                <w:szCs w:val="20"/>
                <w:lang w:eastAsia="ru-RU"/>
              </w:rPr>
              <w:t xml:space="preserve">                                                                                            поддержку приоритетных </w:t>
            </w:r>
          </w:p>
          <w:p w:rsidR="00771EAF" w:rsidRPr="00771EAF" w:rsidRDefault="00771EAF" w:rsidP="0091411B">
            <w:pPr>
              <w:overflowPunct/>
              <w:autoSpaceDE/>
              <w:autoSpaceDN/>
              <w:adjustRightInd/>
              <w:ind w:firstLine="709"/>
              <w:textAlignment w:val="auto"/>
              <w:rPr>
                <w:rFonts w:eastAsia="Times New Roman"/>
                <w:sz w:val="20"/>
                <w:szCs w:val="20"/>
                <w:lang w:eastAsia="ru-RU"/>
              </w:rPr>
            </w:pPr>
            <w:r w:rsidRPr="00771EAF">
              <w:rPr>
                <w:rFonts w:eastAsia="Times New Roman"/>
                <w:sz w:val="20"/>
                <w:szCs w:val="20"/>
                <w:lang w:eastAsia="ru-RU"/>
              </w:rPr>
              <w:t xml:space="preserve">                                                                                            направлений  агропромышленного</w:t>
            </w:r>
          </w:p>
          <w:p w:rsidR="00771EAF" w:rsidRPr="00771EAF" w:rsidRDefault="00771EAF" w:rsidP="0091411B">
            <w:pPr>
              <w:overflowPunct/>
              <w:autoSpaceDE/>
              <w:autoSpaceDN/>
              <w:adjustRightInd/>
              <w:ind w:firstLine="709"/>
              <w:textAlignment w:val="auto"/>
              <w:rPr>
                <w:rFonts w:eastAsia="Times New Roman"/>
                <w:sz w:val="20"/>
                <w:szCs w:val="20"/>
                <w:lang w:eastAsia="ru-RU"/>
              </w:rPr>
            </w:pPr>
            <w:r w:rsidRPr="00771EAF">
              <w:rPr>
                <w:rFonts w:eastAsia="Times New Roman"/>
                <w:sz w:val="20"/>
                <w:szCs w:val="20"/>
                <w:lang w:eastAsia="ru-RU"/>
              </w:rPr>
              <w:t xml:space="preserve">                                                                                            комплекса и развитие малых форм </w:t>
            </w:r>
          </w:p>
          <w:p w:rsidR="00771EAF" w:rsidRPr="00771EAF" w:rsidRDefault="00771EAF" w:rsidP="0091411B">
            <w:pPr>
              <w:overflowPunct/>
              <w:autoSpaceDE/>
              <w:autoSpaceDN/>
              <w:adjustRightInd/>
              <w:ind w:firstLine="709"/>
              <w:textAlignment w:val="auto"/>
              <w:rPr>
                <w:rFonts w:eastAsia="Times New Roman"/>
                <w:sz w:val="20"/>
                <w:szCs w:val="20"/>
                <w:lang w:eastAsia="ru-RU"/>
              </w:rPr>
            </w:pPr>
            <w:r w:rsidRPr="00771EAF">
              <w:rPr>
                <w:rFonts w:eastAsia="Times New Roman"/>
                <w:sz w:val="20"/>
                <w:szCs w:val="20"/>
                <w:lang w:eastAsia="ru-RU"/>
              </w:rPr>
              <w:t xml:space="preserve">                                                                                            хозяйствования, источником </w:t>
            </w:r>
          </w:p>
          <w:p w:rsidR="00771EAF" w:rsidRPr="00771EAF" w:rsidRDefault="00771EAF" w:rsidP="0091411B">
            <w:pPr>
              <w:overflowPunct/>
              <w:autoSpaceDE/>
              <w:autoSpaceDN/>
              <w:adjustRightInd/>
              <w:ind w:firstLine="709"/>
              <w:textAlignment w:val="auto"/>
              <w:rPr>
                <w:rFonts w:eastAsia="Times New Roman"/>
                <w:sz w:val="20"/>
                <w:szCs w:val="20"/>
                <w:lang w:eastAsia="ru-RU"/>
              </w:rPr>
            </w:pPr>
            <w:r w:rsidRPr="00771EAF">
              <w:rPr>
                <w:rFonts w:eastAsia="Times New Roman"/>
                <w:sz w:val="20"/>
                <w:szCs w:val="20"/>
                <w:lang w:eastAsia="ru-RU"/>
              </w:rPr>
              <w:t xml:space="preserve">                                                                                            финансового обеспечения которых </w:t>
            </w:r>
          </w:p>
          <w:p w:rsidR="00771EAF" w:rsidRPr="00771EAF" w:rsidRDefault="00771EAF" w:rsidP="0091411B">
            <w:pPr>
              <w:overflowPunct/>
              <w:autoSpaceDE/>
              <w:autoSpaceDN/>
              <w:adjustRightInd/>
              <w:ind w:firstLine="709"/>
              <w:textAlignment w:val="auto"/>
              <w:rPr>
                <w:rFonts w:eastAsia="Times New Roman"/>
                <w:sz w:val="20"/>
                <w:szCs w:val="20"/>
                <w:lang w:eastAsia="ru-RU"/>
              </w:rPr>
            </w:pPr>
            <w:r w:rsidRPr="00771EAF">
              <w:rPr>
                <w:rFonts w:eastAsia="Times New Roman"/>
                <w:sz w:val="20"/>
                <w:szCs w:val="20"/>
                <w:lang w:eastAsia="ru-RU"/>
              </w:rPr>
              <w:t xml:space="preserve">                                                                                            являются межбюджетные </w:t>
            </w:r>
          </w:p>
          <w:p w:rsidR="00771EAF" w:rsidRPr="00771EAF" w:rsidRDefault="00771EAF" w:rsidP="0091411B">
            <w:pPr>
              <w:overflowPunct/>
              <w:autoSpaceDE/>
              <w:autoSpaceDN/>
              <w:adjustRightInd/>
              <w:ind w:firstLine="709"/>
              <w:textAlignment w:val="auto"/>
              <w:rPr>
                <w:rFonts w:eastAsia="Times New Roman"/>
                <w:sz w:val="20"/>
                <w:szCs w:val="20"/>
                <w:lang w:eastAsia="ru-RU"/>
              </w:rPr>
            </w:pPr>
            <w:r w:rsidRPr="00771EAF">
              <w:rPr>
                <w:rFonts w:eastAsia="Times New Roman"/>
                <w:sz w:val="20"/>
                <w:szCs w:val="20"/>
                <w:lang w:eastAsia="ru-RU"/>
              </w:rPr>
              <w:t xml:space="preserve">                                                                                            трансферты из федерального и</w:t>
            </w:r>
          </w:p>
          <w:p w:rsidR="00771EAF" w:rsidRPr="00771EAF" w:rsidRDefault="00771EAF" w:rsidP="0091411B">
            <w:pPr>
              <w:overflowPunct/>
              <w:autoSpaceDE/>
              <w:autoSpaceDN/>
              <w:adjustRightInd/>
              <w:ind w:firstLine="709"/>
              <w:textAlignment w:val="auto"/>
              <w:rPr>
                <w:rFonts w:eastAsia="Times New Roman"/>
                <w:sz w:val="20"/>
                <w:szCs w:val="20"/>
                <w:lang w:eastAsia="ru-RU"/>
              </w:rPr>
            </w:pPr>
            <w:r w:rsidRPr="00771EAF">
              <w:rPr>
                <w:rFonts w:eastAsia="Times New Roman"/>
                <w:sz w:val="20"/>
                <w:szCs w:val="20"/>
                <w:lang w:eastAsia="ru-RU"/>
              </w:rPr>
              <w:t xml:space="preserve">                                                                                            областного бюджетов</w:t>
            </w:r>
          </w:p>
          <w:p w:rsidR="00771EAF" w:rsidRPr="00771EAF" w:rsidRDefault="00771EAF" w:rsidP="0091411B">
            <w:pPr>
              <w:overflowPunct/>
              <w:autoSpaceDE/>
              <w:autoSpaceDN/>
              <w:adjustRightInd/>
              <w:ind w:firstLine="709"/>
              <w:textAlignment w:val="auto"/>
              <w:rPr>
                <w:rFonts w:eastAsia="Times New Roman"/>
                <w:sz w:val="20"/>
                <w:szCs w:val="20"/>
                <w:lang w:eastAsia="ru-RU"/>
              </w:rPr>
            </w:pPr>
          </w:p>
          <w:p w:rsidR="00771EAF" w:rsidRPr="00771EAF" w:rsidRDefault="00771EAF" w:rsidP="0091411B">
            <w:pPr>
              <w:overflowPunct/>
              <w:autoSpaceDE/>
              <w:autoSpaceDN/>
              <w:adjustRightInd/>
              <w:ind w:firstLine="709"/>
              <w:jc w:val="center"/>
              <w:textAlignment w:val="auto"/>
              <w:rPr>
                <w:rFonts w:eastAsia="Times New Roman"/>
                <w:sz w:val="20"/>
                <w:szCs w:val="20"/>
                <w:lang w:eastAsia="ru-RU"/>
              </w:rPr>
            </w:pPr>
            <w:r w:rsidRPr="00771EAF">
              <w:rPr>
                <w:rFonts w:eastAsia="Times New Roman"/>
                <w:sz w:val="20"/>
                <w:szCs w:val="20"/>
                <w:lang w:eastAsia="ru-RU"/>
              </w:rPr>
              <w:t>Перечень затрат и документов, подтверждающих затраты получателя субсидии на производство молока</w:t>
            </w:r>
          </w:p>
          <w:p w:rsidR="00771EAF" w:rsidRPr="00771EAF" w:rsidRDefault="00771EAF" w:rsidP="0091411B">
            <w:pPr>
              <w:overflowPunct/>
              <w:autoSpaceDE/>
              <w:autoSpaceDN/>
              <w:adjustRightInd/>
              <w:ind w:firstLine="709"/>
              <w:textAlignment w:val="auto"/>
              <w:rPr>
                <w:rFonts w:eastAsia="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6906"/>
              <w:gridCol w:w="2130"/>
            </w:tblGrid>
            <w:tr w:rsidR="00771EAF" w:rsidRPr="00771EAF" w:rsidTr="00771EAF">
              <w:tc>
                <w:tcPr>
                  <w:tcW w:w="602" w:type="dxa"/>
                </w:tcPr>
                <w:p w:rsidR="00771EAF" w:rsidRPr="00771EAF" w:rsidRDefault="00771EAF" w:rsidP="00A84B81">
                  <w:pPr>
                    <w:framePr w:hSpace="180" w:wrap="around" w:vAnchor="text" w:hAnchor="margin" w:xAlign="center" w:y="164"/>
                    <w:overflowPunct/>
                    <w:autoSpaceDE/>
                    <w:autoSpaceDN/>
                    <w:adjustRightInd/>
                    <w:ind w:firstLine="709"/>
                    <w:textAlignment w:val="auto"/>
                    <w:rPr>
                      <w:rFonts w:eastAsia="Times New Roman"/>
                      <w:sz w:val="20"/>
                      <w:szCs w:val="20"/>
                      <w:lang w:eastAsia="ru-RU"/>
                    </w:rPr>
                  </w:pPr>
                  <w:r w:rsidRPr="00771EAF">
                    <w:rPr>
                      <w:rFonts w:eastAsia="Times New Roman"/>
                      <w:sz w:val="20"/>
                      <w:szCs w:val="20"/>
                      <w:lang w:eastAsia="ru-RU"/>
                    </w:rPr>
                    <w:t>П.№</w:t>
                  </w:r>
                </w:p>
              </w:tc>
              <w:tc>
                <w:tcPr>
                  <w:tcW w:w="6906" w:type="dxa"/>
                </w:tcPr>
                <w:p w:rsidR="00771EAF" w:rsidRPr="00771EAF" w:rsidRDefault="00771EAF" w:rsidP="00A84B81">
                  <w:pPr>
                    <w:framePr w:hSpace="180" w:wrap="around" w:vAnchor="text" w:hAnchor="margin" w:xAlign="center" w:y="164"/>
                    <w:overflowPunct/>
                    <w:autoSpaceDE/>
                    <w:autoSpaceDN/>
                    <w:adjustRightInd/>
                    <w:ind w:firstLine="709"/>
                    <w:textAlignment w:val="auto"/>
                    <w:rPr>
                      <w:rFonts w:eastAsia="Times New Roman"/>
                      <w:sz w:val="20"/>
                      <w:szCs w:val="20"/>
                      <w:lang w:eastAsia="ru-RU"/>
                    </w:rPr>
                  </w:pPr>
                  <w:r w:rsidRPr="00771EAF">
                    <w:rPr>
                      <w:rFonts w:eastAsia="Times New Roman"/>
                      <w:sz w:val="20"/>
                      <w:szCs w:val="20"/>
                      <w:lang w:eastAsia="ru-RU"/>
                    </w:rPr>
                    <w:t>Перечень затрат на содержание коров</w:t>
                  </w:r>
                </w:p>
              </w:tc>
              <w:tc>
                <w:tcPr>
                  <w:tcW w:w="2130" w:type="dxa"/>
                </w:tcPr>
                <w:p w:rsidR="00771EAF" w:rsidRPr="00771EAF" w:rsidRDefault="00771EAF" w:rsidP="00A84B81">
                  <w:pPr>
                    <w:framePr w:hSpace="180" w:wrap="around" w:vAnchor="text" w:hAnchor="margin" w:xAlign="center" w:y="164"/>
                    <w:overflowPunct/>
                    <w:autoSpaceDE/>
                    <w:autoSpaceDN/>
                    <w:adjustRightInd/>
                    <w:ind w:firstLine="709"/>
                    <w:textAlignment w:val="auto"/>
                    <w:rPr>
                      <w:rFonts w:eastAsia="Times New Roman"/>
                      <w:sz w:val="20"/>
                      <w:szCs w:val="20"/>
                      <w:lang w:eastAsia="ru-RU"/>
                    </w:rPr>
                  </w:pPr>
                  <w:r w:rsidRPr="00771EAF">
                    <w:rPr>
                      <w:rFonts w:eastAsia="Times New Roman"/>
                      <w:sz w:val="20"/>
                      <w:szCs w:val="20"/>
                      <w:lang w:eastAsia="ru-RU"/>
                    </w:rPr>
                    <w:t>Документы подтверждающие затраты получателя субсидии</w:t>
                  </w:r>
                </w:p>
              </w:tc>
            </w:tr>
            <w:tr w:rsidR="00771EAF" w:rsidRPr="00771EAF" w:rsidTr="00771EAF">
              <w:tc>
                <w:tcPr>
                  <w:tcW w:w="602" w:type="dxa"/>
                </w:tcPr>
                <w:p w:rsidR="00771EAF" w:rsidRPr="00771EAF" w:rsidRDefault="00771EAF" w:rsidP="00A84B81">
                  <w:pPr>
                    <w:framePr w:hSpace="180" w:wrap="around" w:vAnchor="text" w:hAnchor="margin" w:xAlign="center" w:y="164"/>
                    <w:overflowPunct/>
                    <w:autoSpaceDE/>
                    <w:autoSpaceDN/>
                    <w:adjustRightInd/>
                    <w:ind w:left="-694" w:firstLine="709"/>
                    <w:textAlignment w:val="auto"/>
                    <w:rPr>
                      <w:rFonts w:eastAsia="Times New Roman"/>
                      <w:sz w:val="20"/>
                      <w:szCs w:val="20"/>
                      <w:lang w:eastAsia="ru-RU"/>
                    </w:rPr>
                  </w:pPr>
                  <w:r w:rsidRPr="00771EAF">
                    <w:rPr>
                      <w:rFonts w:eastAsia="Times New Roman"/>
                      <w:sz w:val="20"/>
                      <w:szCs w:val="20"/>
                      <w:lang w:eastAsia="ru-RU"/>
                    </w:rPr>
                    <w:t>1.</w:t>
                  </w:r>
                </w:p>
              </w:tc>
              <w:tc>
                <w:tcPr>
                  <w:tcW w:w="6906" w:type="dxa"/>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r w:rsidRPr="00771EAF">
                    <w:rPr>
                      <w:rFonts w:eastAsia="Times New Roman"/>
                      <w:sz w:val="20"/>
                      <w:szCs w:val="20"/>
                      <w:lang w:eastAsia="ru-RU"/>
                    </w:rPr>
                    <w:t>Приобретение и (или) доставка кормов, кормовых добавок и премиксов</w:t>
                  </w:r>
                </w:p>
              </w:tc>
              <w:tc>
                <w:tcPr>
                  <w:tcW w:w="2130" w:type="dxa"/>
                  <w:vMerge w:val="restart"/>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r w:rsidRPr="00771EAF">
                    <w:rPr>
                      <w:rFonts w:eastAsia="Times New Roman"/>
                      <w:sz w:val="20"/>
                      <w:szCs w:val="20"/>
                      <w:lang w:eastAsia="ru-RU"/>
                    </w:rPr>
                    <w:t xml:space="preserve">При оплате со счета: договор, счет (при наличии),  платежное поручение или чек-ордер, товарная </w:t>
                  </w:r>
                  <w:r w:rsidRPr="00771EAF">
                    <w:rPr>
                      <w:rFonts w:eastAsia="Times New Roman"/>
                      <w:sz w:val="20"/>
                      <w:szCs w:val="20"/>
                      <w:lang w:eastAsia="ru-RU"/>
                    </w:rPr>
                    <w:lastRenderedPageBreak/>
                    <w:t>накладная (универсальный передаточный документ) или акт.</w:t>
                  </w:r>
                </w:p>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r w:rsidRPr="00771EAF">
                    <w:rPr>
                      <w:rFonts w:eastAsia="Times New Roman"/>
                      <w:sz w:val="20"/>
                      <w:szCs w:val="20"/>
                      <w:lang w:eastAsia="ru-RU"/>
                    </w:rPr>
                    <w:t>При оплате с платежных карт и при наличном расчете:</w:t>
                  </w:r>
                </w:p>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r w:rsidRPr="00771EAF">
                    <w:rPr>
                      <w:rFonts w:eastAsia="Times New Roman"/>
                      <w:sz w:val="20"/>
                      <w:szCs w:val="20"/>
                      <w:lang w:eastAsia="ru-RU"/>
                    </w:rPr>
                    <w:t>кассовый чек и (или) товарный чек или квитанция.</w:t>
                  </w:r>
                </w:p>
              </w:tc>
            </w:tr>
            <w:tr w:rsidR="00771EAF" w:rsidRPr="00771EAF" w:rsidTr="00771EAF">
              <w:tc>
                <w:tcPr>
                  <w:tcW w:w="602" w:type="dxa"/>
                </w:tcPr>
                <w:p w:rsidR="00771EAF" w:rsidRPr="00771EAF" w:rsidRDefault="00771EAF" w:rsidP="00A84B81">
                  <w:pPr>
                    <w:framePr w:hSpace="180" w:wrap="around" w:vAnchor="text" w:hAnchor="margin" w:xAlign="center" w:y="164"/>
                    <w:overflowPunct/>
                    <w:autoSpaceDE/>
                    <w:autoSpaceDN/>
                    <w:adjustRightInd/>
                    <w:ind w:firstLine="709"/>
                    <w:textAlignment w:val="auto"/>
                    <w:rPr>
                      <w:rFonts w:eastAsia="Times New Roman"/>
                      <w:sz w:val="20"/>
                      <w:szCs w:val="20"/>
                      <w:lang w:eastAsia="ru-RU"/>
                    </w:rPr>
                  </w:pPr>
                  <w:r w:rsidRPr="00771EAF">
                    <w:rPr>
                      <w:rFonts w:eastAsia="Times New Roman"/>
                      <w:sz w:val="20"/>
                      <w:szCs w:val="20"/>
                      <w:lang w:eastAsia="ru-RU"/>
                    </w:rPr>
                    <w:t>22.</w:t>
                  </w:r>
                </w:p>
              </w:tc>
              <w:tc>
                <w:tcPr>
                  <w:tcW w:w="6906" w:type="dxa"/>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r w:rsidRPr="00771EAF">
                    <w:rPr>
                      <w:rFonts w:eastAsia="Times New Roman"/>
                      <w:sz w:val="20"/>
                      <w:szCs w:val="20"/>
                      <w:lang w:eastAsia="ru-RU"/>
                    </w:rPr>
                    <w:t>Приобретение горюче-смазочных материалов и (или) технических жидкостей, расходных материалов, в части обслуживания дойного стада, собственного производства кормов</w:t>
                  </w:r>
                </w:p>
              </w:tc>
              <w:tc>
                <w:tcPr>
                  <w:tcW w:w="2130" w:type="dxa"/>
                  <w:vMerge/>
                </w:tcPr>
                <w:p w:rsidR="00771EAF" w:rsidRPr="00771EAF" w:rsidRDefault="00771EAF" w:rsidP="00A84B81">
                  <w:pPr>
                    <w:framePr w:hSpace="180" w:wrap="around" w:vAnchor="text" w:hAnchor="margin" w:xAlign="center" w:y="164"/>
                    <w:overflowPunct/>
                    <w:autoSpaceDE/>
                    <w:autoSpaceDN/>
                    <w:adjustRightInd/>
                    <w:ind w:firstLine="709"/>
                    <w:textAlignment w:val="auto"/>
                    <w:rPr>
                      <w:rFonts w:eastAsia="Times New Roman"/>
                      <w:sz w:val="20"/>
                      <w:szCs w:val="20"/>
                      <w:lang w:eastAsia="ru-RU"/>
                    </w:rPr>
                  </w:pPr>
                </w:p>
              </w:tc>
            </w:tr>
            <w:tr w:rsidR="00771EAF" w:rsidRPr="00771EAF" w:rsidTr="00771EAF">
              <w:tc>
                <w:tcPr>
                  <w:tcW w:w="602" w:type="dxa"/>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r w:rsidRPr="00771EAF">
                    <w:rPr>
                      <w:rFonts w:eastAsia="Times New Roman"/>
                      <w:sz w:val="20"/>
                      <w:szCs w:val="20"/>
                      <w:lang w:eastAsia="ru-RU"/>
                    </w:rPr>
                    <w:t>3.</w:t>
                  </w:r>
                </w:p>
              </w:tc>
              <w:tc>
                <w:tcPr>
                  <w:tcW w:w="6906" w:type="dxa"/>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r w:rsidRPr="00771EAF">
                    <w:rPr>
                      <w:rFonts w:eastAsia="Times New Roman"/>
                      <w:sz w:val="20"/>
                      <w:szCs w:val="20"/>
                      <w:lang w:eastAsia="ru-RU"/>
                    </w:rPr>
                    <w:t xml:space="preserve">Приобретение запасных частей для ремонта и обслуживания оборудования </w:t>
                  </w:r>
                  <w:r w:rsidRPr="00771EAF">
                    <w:rPr>
                      <w:rFonts w:eastAsia="Times New Roman"/>
                      <w:sz w:val="20"/>
                      <w:szCs w:val="20"/>
                      <w:lang w:eastAsia="ru-RU"/>
                    </w:rPr>
                    <w:lastRenderedPageBreak/>
                    <w:t>для механизации трудоемких процессов в животноводстве, сельскохозяйственной и автомобильной техники, в части собственного производства кормов и обслуживания дойного стада</w:t>
                  </w:r>
                </w:p>
              </w:tc>
              <w:tc>
                <w:tcPr>
                  <w:tcW w:w="2130" w:type="dxa"/>
                  <w:vMerge/>
                </w:tcPr>
                <w:p w:rsidR="00771EAF" w:rsidRPr="00771EAF" w:rsidRDefault="00771EAF" w:rsidP="00A84B81">
                  <w:pPr>
                    <w:framePr w:hSpace="180" w:wrap="around" w:vAnchor="text" w:hAnchor="margin" w:xAlign="center" w:y="164"/>
                    <w:overflowPunct/>
                    <w:autoSpaceDE/>
                    <w:autoSpaceDN/>
                    <w:adjustRightInd/>
                    <w:ind w:firstLine="709"/>
                    <w:textAlignment w:val="auto"/>
                    <w:rPr>
                      <w:rFonts w:eastAsia="Times New Roman"/>
                      <w:sz w:val="20"/>
                      <w:szCs w:val="20"/>
                      <w:lang w:eastAsia="ru-RU"/>
                    </w:rPr>
                  </w:pPr>
                </w:p>
              </w:tc>
            </w:tr>
            <w:tr w:rsidR="00771EAF" w:rsidRPr="00771EAF" w:rsidTr="00771EAF">
              <w:tc>
                <w:tcPr>
                  <w:tcW w:w="602" w:type="dxa"/>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r w:rsidRPr="00771EAF">
                    <w:rPr>
                      <w:rFonts w:eastAsia="Times New Roman"/>
                      <w:sz w:val="20"/>
                      <w:szCs w:val="20"/>
                      <w:lang w:eastAsia="ru-RU"/>
                    </w:rPr>
                    <w:lastRenderedPageBreak/>
                    <w:t>4.</w:t>
                  </w:r>
                </w:p>
              </w:tc>
              <w:tc>
                <w:tcPr>
                  <w:tcW w:w="6906" w:type="dxa"/>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r w:rsidRPr="00771EAF">
                    <w:rPr>
                      <w:rFonts w:eastAsia="Times New Roman"/>
                      <w:sz w:val="20"/>
                      <w:szCs w:val="20"/>
                      <w:lang w:eastAsia="ru-RU"/>
                    </w:rPr>
                    <w:t>Оплата услуг по ремонту животноводческих помещений, приобретение строительных материалов для ремонта животноводческих помещений для содержания дойного стада</w:t>
                  </w:r>
                </w:p>
              </w:tc>
              <w:tc>
                <w:tcPr>
                  <w:tcW w:w="2130" w:type="dxa"/>
                  <w:vMerge/>
                </w:tcPr>
                <w:p w:rsidR="00771EAF" w:rsidRPr="00771EAF" w:rsidRDefault="00771EAF" w:rsidP="00A84B81">
                  <w:pPr>
                    <w:framePr w:hSpace="180" w:wrap="around" w:vAnchor="text" w:hAnchor="margin" w:xAlign="center" w:y="164"/>
                    <w:overflowPunct/>
                    <w:autoSpaceDE/>
                    <w:autoSpaceDN/>
                    <w:adjustRightInd/>
                    <w:ind w:firstLine="709"/>
                    <w:textAlignment w:val="auto"/>
                    <w:rPr>
                      <w:rFonts w:eastAsia="Times New Roman"/>
                      <w:sz w:val="20"/>
                      <w:szCs w:val="20"/>
                      <w:lang w:eastAsia="ru-RU"/>
                    </w:rPr>
                  </w:pPr>
                </w:p>
              </w:tc>
            </w:tr>
            <w:tr w:rsidR="00771EAF" w:rsidRPr="00771EAF" w:rsidTr="00771EAF">
              <w:tc>
                <w:tcPr>
                  <w:tcW w:w="602" w:type="dxa"/>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r w:rsidRPr="00771EAF">
                    <w:rPr>
                      <w:rFonts w:eastAsia="Times New Roman"/>
                      <w:sz w:val="20"/>
                      <w:szCs w:val="20"/>
                      <w:lang w:eastAsia="ru-RU"/>
                    </w:rPr>
                    <w:t>5.</w:t>
                  </w:r>
                </w:p>
              </w:tc>
              <w:tc>
                <w:tcPr>
                  <w:tcW w:w="6906" w:type="dxa"/>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r w:rsidRPr="00771EAF">
                    <w:rPr>
                      <w:rFonts w:eastAsia="Times New Roman"/>
                      <w:sz w:val="20"/>
                      <w:szCs w:val="20"/>
                      <w:lang w:eastAsia="ru-RU"/>
                    </w:rPr>
                    <w:t>Аренда животноводческих помещений, услуги сельскохозяйственной техники в части   размещения  и обслуживания дойного стада</w:t>
                  </w:r>
                </w:p>
              </w:tc>
              <w:tc>
                <w:tcPr>
                  <w:tcW w:w="2130" w:type="dxa"/>
                  <w:vMerge/>
                </w:tcPr>
                <w:p w:rsidR="00771EAF" w:rsidRPr="00771EAF" w:rsidRDefault="00771EAF" w:rsidP="00A84B81">
                  <w:pPr>
                    <w:framePr w:hSpace="180" w:wrap="around" w:vAnchor="text" w:hAnchor="margin" w:xAlign="center" w:y="164"/>
                    <w:overflowPunct/>
                    <w:autoSpaceDE/>
                    <w:autoSpaceDN/>
                    <w:adjustRightInd/>
                    <w:ind w:firstLine="709"/>
                    <w:textAlignment w:val="auto"/>
                    <w:rPr>
                      <w:rFonts w:eastAsia="Times New Roman"/>
                      <w:sz w:val="20"/>
                      <w:szCs w:val="20"/>
                      <w:lang w:eastAsia="ru-RU"/>
                    </w:rPr>
                  </w:pPr>
                </w:p>
              </w:tc>
            </w:tr>
            <w:tr w:rsidR="00771EAF" w:rsidRPr="00771EAF" w:rsidTr="00771EAF">
              <w:tc>
                <w:tcPr>
                  <w:tcW w:w="602" w:type="dxa"/>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r w:rsidRPr="00771EAF">
                    <w:rPr>
                      <w:rFonts w:eastAsia="Times New Roman"/>
                      <w:sz w:val="20"/>
                      <w:szCs w:val="20"/>
                      <w:lang w:eastAsia="ru-RU"/>
                    </w:rPr>
                    <w:t>6.</w:t>
                  </w:r>
                </w:p>
              </w:tc>
              <w:tc>
                <w:tcPr>
                  <w:tcW w:w="6906" w:type="dxa"/>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r w:rsidRPr="00771EAF">
                    <w:rPr>
                      <w:rFonts w:eastAsia="Times New Roman"/>
                      <w:sz w:val="20"/>
                      <w:szCs w:val="20"/>
                      <w:lang w:eastAsia="ru-RU"/>
                    </w:rPr>
                    <w:t>Приобретение ветеринарных препаратов, медикаментов и расходных материалов, используемых для лечения, диагностики и (или) профилактики болезней животных, оплата ветеринарных услуг</w:t>
                  </w:r>
                </w:p>
              </w:tc>
              <w:tc>
                <w:tcPr>
                  <w:tcW w:w="2130" w:type="dxa"/>
                  <w:vMerge/>
                </w:tcPr>
                <w:p w:rsidR="00771EAF" w:rsidRPr="00771EAF" w:rsidRDefault="00771EAF" w:rsidP="00A84B81">
                  <w:pPr>
                    <w:framePr w:hSpace="180" w:wrap="around" w:vAnchor="text" w:hAnchor="margin" w:xAlign="center" w:y="164"/>
                    <w:overflowPunct/>
                    <w:autoSpaceDE/>
                    <w:autoSpaceDN/>
                    <w:adjustRightInd/>
                    <w:ind w:firstLine="709"/>
                    <w:textAlignment w:val="auto"/>
                    <w:rPr>
                      <w:rFonts w:eastAsia="Times New Roman"/>
                      <w:sz w:val="20"/>
                      <w:szCs w:val="20"/>
                      <w:lang w:eastAsia="ru-RU"/>
                    </w:rPr>
                  </w:pPr>
                </w:p>
              </w:tc>
            </w:tr>
            <w:tr w:rsidR="00771EAF" w:rsidRPr="00771EAF" w:rsidTr="00771EAF">
              <w:tc>
                <w:tcPr>
                  <w:tcW w:w="602" w:type="dxa"/>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r w:rsidRPr="00771EAF">
                    <w:rPr>
                      <w:rFonts w:eastAsia="Times New Roman"/>
                      <w:sz w:val="20"/>
                      <w:szCs w:val="20"/>
                      <w:lang w:eastAsia="ru-RU"/>
                    </w:rPr>
                    <w:t>7.</w:t>
                  </w:r>
                </w:p>
              </w:tc>
              <w:tc>
                <w:tcPr>
                  <w:tcW w:w="6906" w:type="dxa"/>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r w:rsidRPr="00771EAF">
                    <w:rPr>
                      <w:rFonts w:eastAsia="Times New Roman"/>
                      <w:sz w:val="20"/>
                      <w:szCs w:val="20"/>
                      <w:lang w:eastAsia="ru-RU"/>
                    </w:rPr>
                    <w:t>Оплата медицинского осмотра работников, специальной оценки условий труда работников, занятых в молочном скотоводстве</w:t>
                  </w:r>
                </w:p>
              </w:tc>
              <w:tc>
                <w:tcPr>
                  <w:tcW w:w="2130" w:type="dxa"/>
                  <w:vMerge/>
                </w:tcPr>
                <w:p w:rsidR="00771EAF" w:rsidRPr="00771EAF" w:rsidRDefault="00771EAF" w:rsidP="00A84B81">
                  <w:pPr>
                    <w:framePr w:hSpace="180" w:wrap="around" w:vAnchor="text" w:hAnchor="margin" w:xAlign="center" w:y="164"/>
                    <w:overflowPunct/>
                    <w:autoSpaceDE/>
                    <w:autoSpaceDN/>
                    <w:adjustRightInd/>
                    <w:ind w:firstLine="709"/>
                    <w:textAlignment w:val="auto"/>
                    <w:rPr>
                      <w:rFonts w:eastAsia="Times New Roman"/>
                      <w:sz w:val="20"/>
                      <w:szCs w:val="20"/>
                      <w:lang w:eastAsia="ru-RU"/>
                    </w:rPr>
                  </w:pPr>
                </w:p>
              </w:tc>
            </w:tr>
            <w:tr w:rsidR="00771EAF" w:rsidRPr="00771EAF" w:rsidTr="00771EAF">
              <w:tc>
                <w:tcPr>
                  <w:tcW w:w="602" w:type="dxa"/>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r w:rsidRPr="00771EAF">
                    <w:rPr>
                      <w:rFonts w:eastAsia="Times New Roman"/>
                      <w:sz w:val="20"/>
                      <w:szCs w:val="20"/>
                      <w:lang w:eastAsia="ru-RU"/>
                    </w:rPr>
                    <w:t>8.</w:t>
                  </w:r>
                </w:p>
              </w:tc>
              <w:tc>
                <w:tcPr>
                  <w:tcW w:w="6906" w:type="dxa"/>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r w:rsidRPr="00771EAF">
                    <w:rPr>
                      <w:rFonts w:eastAsia="Times New Roman"/>
                      <w:sz w:val="20"/>
                      <w:szCs w:val="20"/>
                      <w:lang w:eastAsia="ru-RU"/>
                    </w:rPr>
                    <w:t>Оплата услуг по сбору, утилизации и уничтожение биологических отходов</w:t>
                  </w:r>
                </w:p>
              </w:tc>
              <w:tc>
                <w:tcPr>
                  <w:tcW w:w="2130" w:type="dxa"/>
                  <w:vMerge/>
                </w:tcPr>
                <w:p w:rsidR="00771EAF" w:rsidRPr="00771EAF" w:rsidRDefault="00771EAF" w:rsidP="00A84B81">
                  <w:pPr>
                    <w:framePr w:hSpace="180" w:wrap="around" w:vAnchor="text" w:hAnchor="margin" w:xAlign="center" w:y="164"/>
                    <w:overflowPunct/>
                    <w:autoSpaceDE/>
                    <w:autoSpaceDN/>
                    <w:adjustRightInd/>
                    <w:ind w:firstLine="709"/>
                    <w:textAlignment w:val="auto"/>
                    <w:rPr>
                      <w:rFonts w:eastAsia="Times New Roman"/>
                      <w:sz w:val="20"/>
                      <w:szCs w:val="20"/>
                      <w:lang w:eastAsia="ru-RU"/>
                    </w:rPr>
                  </w:pPr>
                </w:p>
              </w:tc>
            </w:tr>
            <w:tr w:rsidR="00771EAF" w:rsidRPr="00771EAF" w:rsidTr="00771EAF">
              <w:tc>
                <w:tcPr>
                  <w:tcW w:w="602" w:type="dxa"/>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r w:rsidRPr="00771EAF">
                    <w:rPr>
                      <w:rFonts w:eastAsia="Times New Roman"/>
                      <w:sz w:val="20"/>
                      <w:szCs w:val="20"/>
                      <w:lang w:eastAsia="ru-RU"/>
                    </w:rPr>
                    <w:t>9.</w:t>
                  </w:r>
                </w:p>
              </w:tc>
              <w:tc>
                <w:tcPr>
                  <w:tcW w:w="6906" w:type="dxa"/>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r w:rsidRPr="00771EAF">
                    <w:rPr>
                      <w:rFonts w:eastAsia="Times New Roman"/>
                      <w:sz w:val="20"/>
                      <w:szCs w:val="20"/>
                      <w:lang w:eastAsia="ru-RU"/>
                    </w:rPr>
                    <w:t>Приобретение расходных материалов, моющих средств, используемых для доения коров и первичной переработки молока (фильтрование, охлаждение)</w:t>
                  </w:r>
                </w:p>
              </w:tc>
              <w:tc>
                <w:tcPr>
                  <w:tcW w:w="2130" w:type="dxa"/>
                  <w:vMerge/>
                </w:tcPr>
                <w:p w:rsidR="00771EAF" w:rsidRPr="00771EAF" w:rsidRDefault="00771EAF" w:rsidP="00A84B81">
                  <w:pPr>
                    <w:framePr w:hSpace="180" w:wrap="around" w:vAnchor="text" w:hAnchor="margin" w:xAlign="center" w:y="164"/>
                    <w:overflowPunct/>
                    <w:autoSpaceDE/>
                    <w:autoSpaceDN/>
                    <w:adjustRightInd/>
                    <w:ind w:firstLine="709"/>
                    <w:textAlignment w:val="auto"/>
                    <w:rPr>
                      <w:rFonts w:eastAsia="Times New Roman"/>
                      <w:sz w:val="20"/>
                      <w:szCs w:val="20"/>
                      <w:lang w:eastAsia="ru-RU"/>
                    </w:rPr>
                  </w:pPr>
                </w:p>
              </w:tc>
            </w:tr>
            <w:tr w:rsidR="00771EAF" w:rsidRPr="00771EAF" w:rsidTr="00771EAF">
              <w:tc>
                <w:tcPr>
                  <w:tcW w:w="602" w:type="dxa"/>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r w:rsidRPr="00771EAF">
                    <w:rPr>
                      <w:rFonts w:eastAsia="Times New Roman"/>
                      <w:sz w:val="20"/>
                      <w:szCs w:val="20"/>
                      <w:lang w:eastAsia="ru-RU"/>
                    </w:rPr>
                    <w:t>10.</w:t>
                  </w:r>
                </w:p>
              </w:tc>
              <w:tc>
                <w:tcPr>
                  <w:tcW w:w="6906" w:type="dxa"/>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r w:rsidRPr="00771EAF">
                    <w:rPr>
                      <w:rFonts w:eastAsia="Times New Roman"/>
                      <w:sz w:val="20"/>
                      <w:szCs w:val="20"/>
                      <w:lang w:eastAsia="ru-RU"/>
                    </w:rPr>
                    <w:t>Приобретение расходных материалов, используемых для искусственного осеменения</w:t>
                  </w:r>
                </w:p>
              </w:tc>
              <w:tc>
                <w:tcPr>
                  <w:tcW w:w="2130" w:type="dxa"/>
                  <w:vMerge/>
                </w:tcPr>
                <w:p w:rsidR="00771EAF" w:rsidRPr="00771EAF" w:rsidRDefault="00771EAF" w:rsidP="00A84B81">
                  <w:pPr>
                    <w:framePr w:hSpace="180" w:wrap="around" w:vAnchor="text" w:hAnchor="margin" w:xAlign="center" w:y="164"/>
                    <w:overflowPunct/>
                    <w:autoSpaceDE/>
                    <w:autoSpaceDN/>
                    <w:adjustRightInd/>
                    <w:ind w:firstLine="709"/>
                    <w:textAlignment w:val="auto"/>
                    <w:rPr>
                      <w:rFonts w:eastAsia="Times New Roman"/>
                      <w:sz w:val="20"/>
                      <w:szCs w:val="20"/>
                      <w:lang w:eastAsia="ru-RU"/>
                    </w:rPr>
                  </w:pPr>
                </w:p>
              </w:tc>
            </w:tr>
            <w:tr w:rsidR="00771EAF" w:rsidRPr="00771EAF" w:rsidTr="00771EAF">
              <w:tc>
                <w:tcPr>
                  <w:tcW w:w="602" w:type="dxa"/>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r w:rsidRPr="00771EAF">
                    <w:rPr>
                      <w:rFonts w:eastAsia="Times New Roman"/>
                      <w:sz w:val="20"/>
                      <w:szCs w:val="20"/>
                      <w:lang w:eastAsia="ru-RU"/>
                    </w:rPr>
                    <w:t>12.</w:t>
                  </w:r>
                </w:p>
              </w:tc>
              <w:tc>
                <w:tcPr>
                  <w:tcW w:w="6906" w:type="dxa"/>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r w:rsidRPr="00771EAF">
                    <w:rPr>
                      <w:rFonts w:eastAsia="Times New Roman"/>
                      <w:sz w:val="20"/>
                      <w:szCs w:val="20"/>
                      <w:lang w:eastAsia="ru-RU"/>
                    </w:rPr>
                    <w:t>Затраты на электро-, тепло- и водоснабжение объектов сельскохозяйственного назначения (в случае наличия отдельного прибора учета на объекте сельскохозяйственного назначения или установленного норматива)</w:t>
                  </w:r>
                </w:p>
              </w:tc>
              <w:tc>
                <w:tcPr>
                  <w:tcW w:w="2130" w:type="dxa"/>
                  <w:vMerge/>
                </w:tcPr>
                <w:p w:rsidR="00771EAF" w:rsidRPr="00771EAF" w:rsidRDefault="00771EAF" w:rsidP="00A84B81">
                  <w:pPr>
                    <w:framePr w:hSpace="180" w:wrap="around" w:vAnchor="text" w:hAnchor="margin" w:xAlign="center" w:y="164"/>
                    <w:overflowPunct/>
                    <w:autoSpaceDE/>
                    <w:autoSpaceDN/>
                    <w:adjustRightInd/>
                    <w:ind w:firstLine="709"/>
                    <w:textAlignment w:val="auto"/>
                    <w:rPr>
                      <w:rFonts w:eastAsia="Times New Roman"/>
                      <w:sz w:val="20"/>
                      <w:szCs w:val="20"/>
                      <w:lang w:eastAsia="ru-RU"/>
                    </w:rPr>
                  </w:pPr>
                </w:p>
              </w:tc>
            </w:tr>
            <w:tr w:rsidR="00771EAF" w:rsidRPr="00771EAF" w:rsidTr="00771EAF">
              <w:tc>
                <w:tcPr>
                  <w:tcW w:w="602" w:type="dxa"/>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r w:rsidRPr="00771EAF">
                    <w:rPr>
                      <w:rFonts w:eastAsia="Times New Roman"/>
                      <w:sz w:val="20"/>
                      <w:szCs w:val="20"/>
                      <w:lang w:eastAsia="ru-RU"/>
                    </w:rPr>
                    <w:t>13.</w:t>
                  </w:r>
                </w:p>
              </w:tc>
              <w:tc>
                <w:tcPr>
                  <w:tcW w:w="6906" w:type="dxa"/>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r w:rsidRPr="00771EAF">
                    <w:rPr>
                      <w:rFonts w:eastAsia="Times New Roman"/>
                      <w:sz w:val="20"/>
                      <w:szCs w:val="20"/>
                      <w:lang w:eastAsia="ru-RU"/>
                    </w:rPr>
                    <w:t>Приобретение спецодежды, средств личной гигиены работников</w:t>
                  </w:r>
                </w:p>
              </w:tc>
              <w:tc>
                <w:tcPr>
                  <w:tcW w:w="2130" w:type="dxa"/>
                  <w:vMerge/>
                </w:tcPr>
                <w:p w:rsidR="00771EAF" w:rsidRPr="00771EAF" w:rsidRDefault="00771EAF" w:rsidP="00A84B81">
                  <w:pPr>
                    <w:framePr w:hSpace="180" w:wrap="around" w:vAnchor="text" w:hAnchor="margin" w:xAlign="center" w:y="164"/>
                    <w:overflowPunct/>
                    <w:autoSpaceDE/>
                    <w:autoSpaceDN/>
                    <w:adjustRightInd/>
                    <w:ind w:firstLine="709"/>
                    <w:textAlignment w:val="auto"/>
                    <w:rPr>
                      <w:rFonts w:eastAsia="Times New Roman"/>
                      <w:sz w:val="20"/>
                      <w:szCs w:val="20"/>
                      <w:lang w:eastAsia="ru-RU"/>
                    </w:rPr>
                  </w:pPr>
                </w:p>
              </w:tc>
            </w:tr>
            <w:tr w:rsidR="00771EAF" w:rsidRPr="00771EAF" w:rsidTr="00771EAF">
              <w:tc>
                <w:tcPr>
                  <w:tcW w:w="602" w:type="dxa"/>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r w:rsidRPr="00771EAF">
                    <w:rPr>
                      <w:rFonts w:eastAsia="Times New Roman"/>
                      <w:sz w:val="20"/>
                      <w:szCs w:val="20"/>
                      <w:lang w:eastAsia="ru-RU"/>
                    </w:rPr>
                    <w:t>14.</w:t>
                  </w:r>
                </w:p>
              </w:tc>
              <w:tc>
                <w:tcPr>
                  <w:tcW w:w="6906" w:type="dxa"/>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r w:rsidRPr="00771EAF">
                    <w:rPr>
                      <w:rFonts w:eastAsia="Times New Roman"/>
                      <w:sz w:val="20"/>
                      <w:szCs w:val="20"/>
                      <w:lang w:eastAsia="ru-RU"/>
                    </w:rPr>
                    <w:t>Заработная плата и  страховые взносы за работников, занятых в молочном скотоводстве, фиксированные страховые взносы за предпринимателя</w:t>
                  </w:r>
                </w:p>
              </w:tc>
              <w:tc>
                <w:tcPr>
                  <w:tcW w:w="2130" w:type="dxa"/>
                </w:tcPr>
                <w:p w:rsidR="00771EAF" w:rsidRPr="00771EAF" w:rsidRDefault="00771EAF" w:rsidP="00A84B81">
                  <w:pPr>
                    <w:framePr w:hSpace="180" w:wrap="around" w:vAnchor="text" w:hAnchor="margin" w:xAlign="center" w:y="164"/>
                    <w:overflowPunct/>
                    <w:autoSpaceDE/>
                    <w:autoSpaceDN/>
                    <w:adjustRightInd/>
                    <w:textAlignment w:val="auto"/>
                    <w:rPr>
                      <w:rFonts w:eastAsia="Times New Roman"/>
                      <w:sz w:val="20"/>
                      <w:szCs w:val="20"/>
                      <w:lang w:eastAsia="ru-RU"/>
                    </w:rPr>
                  </w:pPr>
                  <w:r w:rsidRPr="00771EAF">
                    <w:rPr>
                      <w:rFonts w:eastAsia="Times New Roman"/>
                      <w:sz w:val="20"/>
                      <w:szCs w:val="20"/>
                      <w:lang w:eastAsia="ru-RU"/>
                    </w:rPr>
                    <w:t>Расчетно-платежная ведомость, или расчетная и платежная ведомости, квитанция, платежное поручение или чек-ордер</w:t>
                  </w:r>
                </w:p>
              </w:tc>
            </w:tr>
          </w:tbl>
          <w:p w:rsidR="00771EAF" w:rsidRPr="00771EAF" w:rsidRDefault="00771EAF" w:rsidP="0091411B">
            <w:pPr>
              <w:overflowPunct/>
              <w:autoSpaceDE/>
              <w:autoSpaceDN/>
              <w:adjustRightInd/>
              <w:ind w:firstLine="426"/>
              <w:textAlignment w:val="auto"/>
              <w:rPr>
                <w:rFonts w:eastAsia="Times New Roman"/>
                <w:sz w:val="20"/>
                <w:szCs w:val="20"/>
                <w:lang w:eastAsia="ru-RU"/>
              </w:rPr>
            </w:pPr>
          </w:p>
        </w:tc>
      </w:tr>
    </w:tbl>
    <w:p w:rsidR="00771EAF" w:rsidRPr="00771EAF" w:rsidRDefault="00771EAF" w:rsidP="0091411B">
      <w:pPr>
        <w:overflowPunct/>
        <w:autoSpaceDE/>
        <w:autoSpaceDN/>
        <w:adjustRightInd/>
        <w:jc w:val="right"/>
        <w:textAlignment w:val="auto"/>
        <w:rPr>
          <w:rFonts w:ascii="Arial" w:eastAsia="Times New Roman" w:hAnsi="Arial" w:cs="Arial"/>
          <w:sz w:val="20"/>
          <w:szCs w:val="20"/>
          <w:lang w:eastAsia="ru-RU"/>
        </w:rPr>
      </w:pPr>
    </w:p>
    <w:p w:rsidR="00771EAF" w:rsidRPr="00771EAF" w:rsidRDefault="00771EAF" w:rsidP="0091411B">
      <w:pPr>
        <w:overflowPunct/>
        <w:autoSpaceDE/>
        <w:autoSpaceDN/>
        <w:adjustRightInd/>
        <w:textAlignment w:val="auto"/>
        <w:rPr>
          <w:rFonts w:ascii="Arial" w:eastAsia="Times New Roman" w:hAnsi="Arial" w:cs="Arial"/>
          <w:sz w:val="20"/>
          <w:szCs w:val="20"/>
          <w:lang w:eastAsia="ru-RU"/>
        </w:rPr>
      </w:pPr>
    </w:p>
    <w:p w:rsidR="00771EAF" w:rsidRDefault="00771EAF" w:rsidP="0091411B">
      <w:pPr>
        <w:overflowPunct/>
        <w:autoSpaceDE/>
        <w:autoSpaceDN/>
        <w:adjustRightInd/>
        <w:jc w:val="right"/>
        <w:textAlignment w:val="auto"/>
        <w:rPr>
          <w:rFonts w:ascii="Arial" w:eastAsia="Times New Roman" w:hAnsi="Arial" w:cs="Arial"/>
          <w:sz w:val="20"/>
          <w:szCs w:val="20"/>
          <w:lang w:eastAsia="ru-RU"/>
        </w:rPr>
      </w:pPr>
    </w:p>
    <w:p w:rsidR="00771EAF" w:rsidRPr="00771EAF" w:rsidRDefault="00771EAF" w:rsidP="0091411B">
      <w:pPr>
        <w:overflowPunct/>
        <w:autoSpaceDE/>
        <w:autoSpaceDN/>
        <w:adjustRightInd/>
        <w:jc w:val="right"/>
        <w:textAlignment w:val="auto"/>
        <w:rPr>
          <w:rFonts w:ascii="Arial" w:eastAsia="Times New Roman" w:hAnsi="Arial" w:cs="Arial"/>
          <w:sz w:val="20"/>
          <w:szCs w:val="20"/>
          <w:lang w:eastAsia="ru-RU"/>
        </w:rPr>
      </w:pPr>
    </w:p>
    <w:p w:rsidR="00771EAF" w:rsidRPr="00771EAF" w:rsidRDefault="00771EAF" w:rsidP="0091411B">
      <w:pPr>
        <w:overflowPunct/>
        <w:autoSpaceDE/>
        <w:autoSpaceDN/>
        <w:adjustRightInd/>
        <w:jc w:val="right"/>
        <w:textAlignment w:val="auto"/>
        <w:rPr>
          <w:rFonts w:ascii="Arial" w:eastAsia="Times New Roman" w:hAnsi="Arial" w:cs="Arial"/>
          <w:sz w:val="20"/>
          <w:szCs w:val="20"/>
          <w:lang w:eastAsia="ru-RU"/>
        </w:rPr>
      </w:pPr>
    </w:p>
    <w:p w:rsidR="00771EAF" w:rsidRPr="00771EAF" w:rsidRDefault="00771EAF" w:rsidP="0091411B">
      <w:pPr>
        <w:overflowPunct/>
        <w:autoSpaceDE/>
        <w:autoSpaceDN/>
        <w:adjustRightInd/>
        <w:textAlignment w:val="auto"/>
        <w:rPr>
          <w:rFonts w:ascii="Arial" w:eastAsia="Times New Roman" w:hAnsi="Arial" w:cs="Arial"/>
          <w:sz w:val="20"/>
          <w:szCs w:val="20"/>
          <w:lang w:eastAsia="ru-RU"/>
        </w:rPr>
      </w:pPr>
    </w:p>
    <w:p w:rsidR="00771EAF" w:rsidRPr="00771EAF" w:rsidRDefault="00771EAF" w:rsidP="0091411B">
      <w:pPr>
        <w:overflowPunct/>
        <w:autoSpaceDE/>
        <w:autoSpaceDN/>
        <w:adjustRightInd/>
        <w:textAlignment w:val="auto"/>
        <w:rPr>
          <w:rFonts w:ascii="Arial" w:eastAsia="Times New Roman" w:hAnsi="Arial" w:cs="Arial"/>
          <w:sz w:val="20"/>
          <w:szCs w:val="20"/>
          <w:lang w:eastAsia="ru-RU"/>
        </w:rPr>
      </w:pPr>
    </w:p>
    <w:p w:rsidR="00771EAF" w:rsidRPr="00771EAF" w:rsidRDefault="00771EAF" w:rsidP="0091411B">
      <w:pPr>
        <w:overflowPunct/>
        <w:autoSpaceDE/>
        <w:autoSpaceDN/>
        <w:adjustRightInd/>
        <w:textAlignment w:val="auto"/>
        <w:rPr>
          <w:rFonts w:ascii="Arial" w:eastAsia="Times New Roman" w:hAnsi="Arial" w:cs="Arial"/>
          <w:sz w:val="20"/>
          <w:szCs w:val="20"/>
          <w:lang w:eastAsia="ru-RU"/>
        </w:rPr>
      </w:pPr>
    </w:p>
    <w:p w:rsidR="00771EAF" w:rsidRPr="00771EAF" w:rsidRDefault="00771EAF" w:rsidP="0091411B">
      <w:pPr>
        <w:overflowPunct/>
        <w:autoSpaceDE/>
        <w:autoSpaceDN/>
        <w:adjustRightInd/>
        <w:textAlignment w:val="auto"/>
        <w:rPr>
          <w:rFonts w:ascii="Arial" w:eastAsia="Times New Roman" w:hAnsi="Arial" w:cs="Arial"/>
          <w:sz w:val="20"/>
          <w:szCs w:val="20"/>
          <w:lang w:eastAsia="ru-RU"/>
        </w:rPr>
      </w:pPr>
    </w:p>
    <w:p w:rsidR="00771EAF" w:rsidRPr="00771EAF" w:rsidRDefault="00771EAF" w:rsidP="0091411B">
      <w:pPr>
        <w:overflowPunct/>
        <w:ind w:firstLine="709"/>
        <w:jc w:val="right"/>
        <w:textAlignment w:val="auto"/>
        <w:rPr>
          <w:rFonts w:eastAsia="Times New Roman"/>
          <w:sz w:val="20"/>
          <w:szCs w:val="20"/>
          <w:lang w:eastAsia="ru-RU"/>
        </w:rPr>
      </w:pPr>
      <w:r w:rsidRPr="00771EAF">
        <w:rPr>
          <w:rFonts w:eastAsia="Times New Roman"/>
          <w:sz w:val="20"/>
          <w:szCs w:val="20"/>
          <w:lang w:eastAsia="ru-RU"/>
        </w:rPr>
        <w:t xml:space="preserve">Приложение № 2 к Постановлению </w:t>
      </w:r>
    </w:p>
    <w:p w:rsidR="00771EAF" w:rsidRPr="00771EAF" w:rsidRDefault="00771EAF" w:rsidP="0091411B">
      <w:pPr>
        <w:overflowPunct/>
        <w:ind w:firstLine="709"/>
        <w:jc w:val="right"/>
        <w:textAlignment w:val="auto"/>
        <w:rPr>
          <w:rFonts w:eastAsia="Times New Roman"/>
          <w:sz w:val="20"/>
          <w:szCs w:val="20"/>
          <w:lang w:eastAsia="ru-RU"/>
        </w:rPr>
      </w:pPr>
      <w:r w:rsidRPr="00771EAF">
        <w:rPr>
          <w:rFonts w:eastAsia="Times New Roman"/>
          <w:sz w:val="20"/>
          <w:szCs w:val="20"/>
          <w:lang w:eastAsia="ru-RU"/>
        </w:rPr>
        <w:t xml:space="preserve">Администрации Чаинского района </w:t>
      </w:r>
    </w:p>
    <w:p w:rsidR="00771EAF" w:rsidRPr="00771EAF" w:rsidRDefault="00771EAF" w:rsidP="0091411B">
      <w:pPr>
        <w:overflowPunct/>
        <w:ind w:firstLine="709"/>
        <w:jc w:val="right"/>
        <w:textAlignment w:val="auto"/>
        <w:rPr>
          <w:rFonts w:eastAsia="Times New Roman"/>
          <w:sz w:val="20"/>
          <w:szCs w:val="20"/>
          <w:lang w:eastAsia="ru-RU"/>
        </w:rPr>
      </w:pPr>
      <w:r w:rsidRPr="00771EAF">
        <w:rPr>
          <w:rFonts w:eastAsia="Times New Roman"/>
          <w:sz w:val="20"/>
          <w:szCs w:val="20"/>
          <w:lang w:eastAsia="ru-RU"/>
        </w:rPr>
        <w:t>от 26.03.2023 № 184</w:t>
      </w:r>
    </w:p>
    <w:p w:rsidR="00771EAF" w:rsidRPr="00771EAF" w:rsidRDefault="00771EAF" w:rsidP="0091411B">
      <w:pPr>
        <w:overflowPunct/>
        <w:ind w:firstLine="709"/>
        <w:jc w:val="right"/>
        <w:textAlignment w:val="auto"/>
        <w:rPr>
          <w:rFonts w:eastAsia="Times New Roman"/>
          <w:bCs/>
          <w:sz w:val="20"/>
          <w:szCs w:val="20"/>
          <w:lang w:eastAsia="ru-RU"/>
        </w:rPr>
      </w:pPr>
    </w:p>
    <w:p w:rsidR="00771EAF" w:rsidRPr="00771EAF" w:rsidRDefault="00771EAF" w:rsidP="0091411B">
      <w:pPr>
        <w:overflowPunct/>
        <w:ind w:firstLine="709"/>
        <w:jc w:val="right"/>
        <w:textAlignment w:val="auto"/>
        <w:rPr>
          <w:rFonts w:eastAsia="Times New Roman"/>
          <w:sz w:val="20"/>
          <w:szCs w:val="20"/>
          <w:lang w:eastAsia="ru-RU"/>
        </w:rPr>
      </w:pPr>
      <w:r w:rsidRPr="00771EAF">
        <w:rPr>
          <w:rFonts w:eastAsia="Times New Roman"/>
          <w:sz w:val="20"/>
          <w:szCs w:val="20"/>
          <w:lang w:eastAsia="ru-RU"/>
        </w:rPr>
        <w:t xml:space="preserve">Приложение № 4 к Постановлению </w:t>
      </w:r>
    </w:p>
    <w:p w:rsidR="00771EAF" w:rsidRPr="00771EAF" w:rsidRDefault="00771EAF" w:rsidP="0091411B">
      <w:pPr>
        <w:overflowPunct/>
        <w:ind w:firstLine="709"/>
        <w:jc w:val="right"/>
        <w:textAlignment w:val="auto"/>
        <w:rPr>
          <w:rFonts w:eastAsia="Times New Roman"/>
          <w:sz w:val="20"/>
          <w:szCs w:val="20"/>
          <w:lang w:eastAsia="ru-RU"/>
        </w:rPr>
      </w:pPr>
      <w:r w:rsidRPr="00771EAF">
        <w:rPr>
          <w:rFonts w:eastAsia="Times New Roman"/>
          <w:sz w:val="20"/>
          <w:szCs w:val="20"/>
          <w:lang w:eastAsia="ru-RU"/>
        </w:rPr>
        <w:t xml:space="preserve">Администрации Чаинского района </w:t>
      </w:r>
    </w:p>
    <w:p w:rsidR="00771EAF" w:rsidRPr="00771EAF" w:rsidRDefault="00771EAF" w:rsidP="0091411B">
      <w:pPr>
        <w:overflowPunct/>
        <w:ind w:firstLine="709"/>
        <w:jc w:val="right"/>
        <w:textAlignment w:val="auto"/>
        <w:rPr>
          <w:rFonts w:eastAsia="Times New Roman"/>
          <w:sz w:val="20"/>
          <w:szCs w:val="20"/>
          <w:lang w:eastAsia="ru-RU"/>
        </w:rPr>
      </w:pPr>
      <w:r w:rsidRPr="00771EAF">
        <w:rPr>
          <w:rFonts w:eastAsia="Times New Roman"/>
          <w:sz w:val="20"/>
          <w:szCs w:val="20"/>
          <w:lang w:eastAsia="ru-RU"/>
        </w:rPr>
        <w:t>от 17.01.2023 №33</w:t>
      </w:r>
    </w:p>
    <w:p w:rsidR="00771EAF" w:rsidRPr="00771EAF" w:rsidRDefault="00771EAF" w:rsidP="0091411B">
      <w:pPr>
        <w:overflowPunct/>
        <w:ind w:firstLine="709"/>
        <w:jc w:val="both"/>
        <w:textAlignment w:val="auto"/>
        <w:rPr>
          <w:rFonts w:eastAsia="Times New Roman"/>
          <w:bCs/>
          <w:sz w:val="20"/>
          <w:szCs w:val="20"/>
          <w:lang w:eastAsia="ru-RU"/>
        </w:rPr>
      </w:pPr>
    </w:p>
    <w:p w:rsidR="00771EAF" w:rsidRPr="00771EAF" w:rsidRDefault="00771EAF" w:rsidP="0091411B">
      <w:pPr>
        <w:overflowPunct/>
        <w:ind w:firstLine="705"/>
        <w:jc w:val="center"/>
        <w:textAlignment w:val="auto"/>
        <w:rPr>
          <w:rFonts w:eastAsia="Times New Roman"/>
          <w:sz w:val="20"/>
          <w:szCs w:val="20"/>
          <w:lang w:eastAsia="ru-RU"/>
        </w:rPr>
      </w:pPr>
      <w:r w:rsidRPr="00771EAF">
        <w:rPr>
          <w:rFonts w:eastAsia="Times New Roman"/>
          <w:sz w:val="20"/>
          <w:szCs w:val="20"/>
          <w:lang w:eastAsia="ru-RU"/>
        </w:rPr>
        <w:t>Порядок предоставления из местного бюджета субсидий на поддержку приоритетных направлений агропромышленного комплекса и развитие малых форм хозяйствования, источником финансового обеспечения которых являются межбюджетные трансферты из областного бюджета (далее - Порядок)</w:t>
      </w:r>
    </w:p>
    <w:p w:rsidR="00771EAF" w:rsidRPr="00771EAF" w:rsidRDefault="00771EAF" w:rsidP="0091411B">
      <w:pPr>
        <w:overflowPunct/>
        <w:ind w:firstLine="709"/>
        <w:jc w:val="both"/>
        <w:textAlignment w:val="auto"/>
        <w:rPr>
          <w:rFonts w:eastAsia="Times New Roman"/>
          <w:i/>
          <w:sz w:val="20"/>
          <w:szCs w:val="20"/>
          <w:highlight w:val="yellow"/>
          <w:lang w:eastAsia="ru-RU"/>
        </w:rPr>
      </w:pPr>
    </w:p>
    <w:p w:rsidR="00771EAF" w:rsidRPr="00771EAF" w:rsidRDefault="00771EAF" w:rsidP="0091411B">
      <w:pPr>
        <w:overflowPunct/>
        <w:ind w:firstLine="705"/>
        <w:jc w:val="both"/>
        <w:textAlignment w:val="auto"/>
        <w:rPr>
          <w:rFonts w:eastAsia="Times New Roman"/>
          <w:sz w:val="20"/>
          <w:szCs w:val="20"/>
          <w:lang w:eastAsia="ru-RU"/>
        </w:rPr>
      </w:pPr>
      <w:r w:rsidRPr="00771EAF">
        <w:rPr>
          <w:rFonts w:eastAsia="Times New Roman"/>
          <w:sz w:val="20"/>
          <w:szCs w:val="20"/>
          <w:lang w:eastAsia="ru-RU"/>
        </w:rPr>
        <w:t>1. Предоставление субсидий на поддержку приоритетных направлений агропромышленного комплекса и развитие малых форм хозяйствования (далее – субсидии) источником финансового обеспечения которых являются межбюджетные трансферты из областного бюджета, осуществляется в соответствии с настоящим Порядком.</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2. Целью предоставления субсидии является поддержка приоритетных направлений агропромышленного комплекса и развитие малых форм хозяйствования.</w:t>
      </w:r>
    </w:p>
    <w:p w:rsidR="00771EAF" w:rsidRPr="00771EAF" w:rsidRDefault="00771EAF" w:rsidP="0091411B">
      <w:pPr>
        <w:overflowPunct/>
        <w:ind w:firstLine="709"/>
        <w:jc w:val="both"/>
        <w:textAlignment w:val="auto"/>
        <w:rPr>
          <w:rFonts w:eastAsia="Calibri"/>
          <w:sz w:val="20"/>
          <w:szCs w:val="20"/>
        </w:rPr>
      </w:pPr>
      <w:r w:rsidRPr="00771EAF">
        <w:rPr>
          <w:rFonts w:eastAsia="Times New Roman"/>
          <w:sz w:val="20"/>
          <w:szCs w:val="20"/>
          <w:lang w:eastAsia="ru-RU"/>
        </w:rPr>
        <w:t xml:space="preserve">3. </w:t>
      </w:r>
      <w:r w:rsidRPr="00771EAF">
        <w:rPr>
          <w:rFonts w:eastAsia="Calibri"/>
          <w:sz w:val="20"/>
          <w:szCs w:val="20"/>
        </w:rPr>
        <w:t xml:space="preserve"> Используемые понятия:</w:t>
      </w:r>
    </w:p>
    <w:p w:rsidR="00771EAF" w:rsidRPr="00771EAF" w:rsidRDefault="00771EAF" w:rsidP="0091411B">
      <w:pPr>
        <w:overflowPunct/>
        <w:ind w:firstLine="709"/>
        <w:jc w:val="both"/>
        <w:textAlignment w:val="auto"/>
        <w:rPr>
          <w:rFonts w:eastAsia="Calibri"/>
          <w:sz w:val="20"/>
          <w:szCs w:val="20"/>
        </w:rPr>
      </w:pPr>
      <w:r w:rsidRPr="00771EAF">
        <w:rPr>
          <w:rFonts w:eastAsia="Calibri"/>
          <w:sz w:val="20"/>
          <w:szCs w:val="20"/>
        </w:rPr>
        <w:t xml:space="preserve">сельскохозяйственный товаропроизводитель – (в терминологии Федерального закона от 29 декабря 2006 года № 264-ФЗ «О развитии сельского хозяйства») организация, индивидуальный предприниматель, осуществляющие производство сельскохозяйственной продукции (в том числе органической продукции, сельскохозяйственной продукции и продовольствия с улучшенными характеристиками), ее первичную и </w:t>
      </w:r>
      <w:r w:rsidRPr="00771EAF">
        <w:rPr>
          <w:rFonts w:eastAsia="Calibri"/>
          <w:sz w:val="20"/>
          <w:szCs w:val="20"/>
        </w:rPr>
        <w:lastRenderedPageBreak/>
        <w:t xml:space="preserve">последующую (промышленную) переработку (в том числе на арендованных основных средствах) в соответствии с </w:t>
      </w:r>
      <w:hyperlink r:id="rId90" w:history="1">
        <w:r w:rsidRPr="00771EAF">
          <w:rPr>
            <w:rFonts w:eastAsia="Calibri"/>
            <w:sz w:val="20"/>
            <w:szCs w:val="20"/>
          </w:rPr>
          <w:t>перечнем</w:t>
        </w:r>
      </w:hyperlink>
      <w:r w:rsidRPr="00771EAF">
        <w:rPr>
          <w:rFonts w:eastAsia="Calibri"/>
          <w:sz w:val="20"/>
          <w:szCs w:val="20"/>
        </w:rPr>
        <w:t xml:space="preserve">, утверждаемым Правительством Российской Федерации, и реализацию этой продукции при условии, что в доходе сельскохозяйственных товаропроизводителей от реализации товаров (работ, услуг) доля дохода от реализации этой продукции составляет не менее чем семьдесят процентов за календарный год. Сельскохозяйственными товаропроизводителями признаются также: граждане, ведущие личное подсобное хозяйство, в соответствии с Федеральным </w:t>
      </w:r>
      <w:hyperlink r:id="rId91" w:history="1">
        <w:r w:rsidRPr="00771EAF">
          <w:rPr>
            <w:rFonts w:eastAsia="Calibri"/>
            <w:sz w:val="20"/>
            <w:szCs w:val="20"/>
          </w:rPr>
          <w:t>законом</w:t>
        </w:r>
      </w:hyperlink>
      <w:r w:rsidRPr="00771EAF">
        <w:rPr>
          <w:rFonts w:eastAsia="Calibri"/>
          <w:sz w:val="20"/>
          <w:szCs w:val="20"/>
        </w:rPr>
        <w:t xml:space="preserve"> от 07 июля 2003 года № 112-ФЗ «О личном подсобном хозяйстве»;  сельскохозяйственные потребительские кооперативы (перерабатывающие, сбытовые (торговые), обслуживающие (в том числе кредитные), снабженческие, заготовительные), созданные в соответствии с Федеральным </w:t>
      </w:r>
      <w:hyperlink r:id="rId92" w:history="1">
        <w:r w:rsidRPr="00771EAF">
          <w:rPr>
            <w:rFonts w:eastAsia="Calibri"/>
            <w:sz w:val="20"/>
            <w:szCs w:val="20"/>
          </w:rPr>
          <w:t>законом</w:t>
        </w:r>
      </w:hyperlink>
      <w:r w:rsidRPr="00771EAF">
        <w:rPr>
          <w:rFonts w:eastAsia="Calibri"/>
          <w:sz w:val="20"/>
          <w:szCs w:val="20"/>
        </w:rPr>
        <w:t xml:space="preserve"> от 08 декабря 1995 года № 193-ФЗ «О сельскохозяйственной кооперации»; крестьянские (фермерские) хозяйства в соответствии с Федеральным </w:t>
      </w:r>
      <w:hyperlink r:id="rId93" w:history="1">
        <w:r w:rsidRPr="00771EAF">
          <w:rPr>
            <w:rFonts w:eastAsia="Calibri"/>
            <w:sz w:val="20"/>
            <w:szCs w:val="20"/>
          </w:rPr>
          <w:t>законом</w:t>
        </w:r>
      </w:hyperlink>
      <w:r w:rsidRPr="00771EAF">
        <w:rPr>
          <w:rFonts w:eastAsia="Calibri"/>
          <w:sz w:val="20"/>
          <w:szCs w:val="20"/>
        </w:rPr>
        <w:t xml:space="preserve"> от 11 июля 2003 года № 74-ФЗ «О крестьянском (фермерском) хозяйстве».</w:t>
      </w:r>
      <w:r w:rsidRPr="00771EAF">
        <w:rPr>
          <w:rFonts w:eastAsia="Times New Roman"/>
          <w:sz w:val="20"/>
          <w:szCs w:val="20"/>
          <w:lang w:eastAsia="ru-RU"/>
        </w:rPr>
        <w:t xml:space="preserve"> </w:t>
      </w:r>
    </w:p>
    <w:p w:rsidR="00771EAF" w:rsidRPr="00771EAF" w:rsidRDefault="00771EAF" w:rsidP="0091411B">
      <w:pPr>
        <w:overflowPunct/>
        <w:ind w:firstLine="709"/>
        <w:jc w:val="both"/>
        <w:textAlignment w:val="auto"/>
        <w:rPr>
          <w:rFonts w:eastAsia="Calibri"/>
          <w:sz w:val="20"/>
          <w:szCs w:val="20"/>
        </w:rPr>
      </w:pPr>
      <w:r w:rsidRPr="00771EAF">
        <w:rPr>
          <w:rFonts w:eastAsia="Calibri"/>
          <w:sz w:val="20"/>
          <w:szCs w:val="20"/>
        </w:rPr>
        <w:t xml:space="preserve">4. Способом предоставление субсидии является возмещение недополученных доходов и (или) возмещение затрат. </w:t>
      </w:r>
    </w:p>
    <w:p w:rsidR="00771EAF" w:rsidRPr="00771EAF" w:rsidRDefault="00771EAF" w:rsidP="0091411B">
      <w:pPr>
        <w:overflowPunct/>
        <w:ind w:firstLine="709"/>
        <w:jc w:val="both"/>
        <w:textAlignment w:val="auto"/>
        <w:rPr>
          <w:rFonts w:eastAsia="Calibri"/>
          <w:sz w:val="20"/>
          <w:szCs w:val="20"/>
        </w:rPr>
      </w:pPr>
      <w:r w:rsidRPr="00771EAF">
        <w:rPr>
          <w:rFonts w:eastAsia="Times New Roman"/>
          <w:sz w:val="20"/>
          <w:szCs w:val="20"/>
          <w:lang w:eastAsia="ru-RU"/>
        </w:rPr>
        <w:t>Субсидия предоставляется на возмещение части затрат на поддержку собственного производства молока по ставке на 1 килограмм реализованного и (или) отгруженного получателем субсидии на собственную переработку коровьего молока и (или) козьего молока.</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5. Главным распорядителем средств местного бюджета,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субсидии на соответствующий финансовый год, является Администрация Чаинского района (далее – Администрация).</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6. Субсидии предоставляются в пределах объемов бюджетных ассигнований, предусмотренных в соответствии со сводной бюджетной росписью местного бюджета на текущий финансовый год, в пределах лимитов бюджетных обязательств на предоставление субсидий, утвержденных в установленном порядке Администрации Чаинского района.</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 xml:space="preserve">7. Информация о субсидии размещается на сайте муниципального образования «Чаинский район Томской области» в информационно-телекоммуникационной сети "Интернет". </w:t>
      </w:r>
      <w:hyperlink r:id="rId94" w:history="1">
        <w:r w:rsidRPr="00771EAF">
          <w:rPr>
            <w:rFonts w:eastAsia="Times New Roman"/>
            <w:color w:val="0000FF"/>
            <w:sz w:val="20"/>
            <w:szCs w:val="20"/>
            <w:u w:val="single"/>
            <w:lang w:val="en-US" w:eastAsia="ru-RU"/>
          </w:rPr>
          <w:t>https</w:t>
        </w:r>
        <w:r w:rsidRPr="00771EAF">
          <w:rPr>
            <w:rFonts w:eastAsia="Times New Roman"/>
            <w:color w:val="0000FF"/>
            <w:sz w:val="20"/>
            <w:szCs w:val="20"/>
            <w:u w:val="single"/>
            <w:lang w:eastAsia="ru-RU"/>
          </w:rPr>
          <w:t>://</w:t>
        </w:r>
        <w:r w:rsidRPr="00771EAF">
          <w:rPr>
            <w:rFonts w:eastAsia="Times New Roman"/>
            <w:color w:val="0000FF"/>
            <w:sz w:val="20"/>
            <w:szCs w:val="20"/>
            <w:u w:val="single"/>
            <w:lang w:val="en-US" w:eastAsia="ru-RU"/>
          </w:rPr>
          <w:t>www</w:t>
        </w:r>
        <w:r w:rsidRPr="00771EAF">
          <w:rPr>
            <w:rFonts w:eastAsia="Times New Roman"/>
            <w:color w:val="0000FF"/>
            <w:sz w:val="20"/>
            <w:szCs w:val="20"/>
            <w:u w:val="single"/>
            <w:lang w:eastAsia="ru-RU"/>
          </w:rPr>
          <w:t>.</w:t>
        </w:r>
        <w:r w:rsidRPr="00771EAF">
          <w:rPr>
            <w:rFonts w:eastAsia="Times New Roman"/>
            <w:color w:val="0000FF"/>
            <w:sz w:val="20"/>
            <w:szCs w:val="20"/>
            <w:u w:val="single"/>
            <w:lang w:val="en-US" w:eastAsia="ru-RU"/>
          </w:rPr>
          <w:t>chainsk</w:t>
        </w:r>
        <w:r w:rsidRPr="00771EAF">
          <w:rPr>
            <w:rFonts w:eastAsia="Times New Roman"/>
            <w:color w:val="0000FF"/>
            <w:sz w:val="20"/>
            <w:szCs w:val="20"/>
            <w:u w:val="single"/>
            <w:lang w:eastAsia="ru-RU"/>
          </w:rPr>
          <w:t>.</w:t>
        </w:r>
        <w:r w:rsidRPr="00771EAF">
          <w:rPr>
            <w:rFonts w:eastAsia="Times New Roman"/>
            <w:color w:val="0000FF"/>
            <w:sz w:val="20"/>
            <w:szCs w:val="20"/>
            <w:u w:val="single"/>
            <w:lang w:val="en-US" w:eastAsia="ru-RU"/>
          </w:rPr>
          <w:t>tom</w:t>
        </w:r>
        <w:r w:rsidRPr="00771EAF">
          <w:rPr>
            <w:rFonts w:eastAsia="Times New Roman"/>
            <w:color w:val="0000FF"/>
            <w:sz w:val="20"/>
            <w:szCs w:val="20"/>
            <w:u w:val="single"/>
            <w:lang w:eastAsia="ru-RU"/>
          </w:rPr>
          <w:t>.</w:t>
        </w:r>
        <w:r w:rsidRPr="00771EAF">
          <w:rPr>
            <w:rFonts w:eastAsia="Times New Roman"/>
            <w:color w:val="0000FF"/>
            <w:sz w:val="20"/>
            <w:szCs w:val="20"/>
            <w:u w:val="single"/>
            <w:lang w:val="en-US" w:eastAsia="ru-RU"/>
          </w:rPr>
          <w:t>ru</w:t>
        </w:r>
      </w:hyperlink>
      <w:r w:rsidRPr="00771EAF">
        <w:rPr>
          <w:rFonts w:eastAsia="Times New Roman"/>
          <w:sz w:val="20"/>
          <w:szCs w:val="20"/>
          <w:lang w:eastAsia="ru-RU"/>
        </w:rPr>
        <w:t>.</w:t>
      </w:r>
    </w:p>
    <w:p w:rsidR="00771EAF" w:rsidRPr="00771EAF" w:rsidRDefault="00771EAF" w:rsidP="0091411B">
      <w:pPr>
        <w:overflowPunct/>
        <w:ind w:firstLine="709"/>
        <w:jc w:val="both"/>
        <w:textAlignment w:val="auto"/>
        <w:rPr>
          <w:rFonts w:eastAsia="Times New Roman"/>
          <w:sz w:val="20"/>
          <w:szCs w:val="20"/>
          <w:lang w:eastAsia="ru-RU"/>
        </w:rPr>
      </w:pPr>
    </w:p>
    <w:p w:rsidR="00771EAF" w:rsidRPr="00771EAF" w:rsidRDefault="00771EAF" w:rsidP="0091411B">
      <w:pPr>
        <w:overflowPunct/>
        <w:ind w:firstLine="709"/>
        <w:jc w:val="center"/>
        <w:textAlignment w:val="auto"/>
        <w:rPr>
          <w:rFonts w:eastAsia="Times New Roman"/>
          <w:sz w:val="20"/>
          <w:szCs w:val="20"/>
          <w:lang w:eastAsia="ru-RU"/>
        </w:rPr>
      </w:pPr>
      <w:r w:rsidRPr="00771EAF">
        <w:rPr>
          <w:rFonts w:eastAsia="Times New Roman"/>
          <w:sz w:val="20"/>
          <w:szCs w:val="20"/>
          <w:lang w:eastAsia="ru-RU"/>
        </w:rPr>
        <w:t>2. Порядок проведения отбора получателей субсидии</w:t>
      </w:r>
    </w:p>
    <w:p w:rsidR="00771EAF" w:rsidRPr="00771EAF" w:rsidRDefault="00771EAF" w:rsidP="0091411B">
      <w:pPr>
        <w:overflowPunct/>
        <w:ind w:firstLine="709"/>
        <w:jc w:val="center"/>
        <w:textAlignment w:val="auto"/>
        <w:rPr>
          <w:rFonts w:eastAsia="Times New Roman"/>
          <w:sz w:val="20"/>
          <w:szCs w:val="20"/>
          <w:lang w:eastAsia="ru-RU"/>
        </w:rPr>
      </w:pPr>
      <w:r w:rsidRPr="00771EAF">
        <w:rPr>
          <w:rFonts w:eastAsia="Times New Roman"/>
          <w:sz w:val="20"/>
          <w:szCs w:val="20"/>
          <w:lang w:eastAsia="ru-RU"/>
        </w:rPr>
        <w:t>для предоставления субсидии</w:t>
      </w:r>
    </w:p>
    <w:p w:rsidR="00771EAF" w:rsidRPr="00771EAF" w:rsidRDefault="00771EAF" w:rsidP="0091411B">
      <w:pPr>
        <w:overflowPunct/>
        <w:ind w:firstLine="709"/>
        <w:jc w:val="both"/>
        <w:textAlignment w:val="auto"/>
        <w:rPr>
          <w:rFonts w:eastAsia="Times New Roman"/>
          <w:sz w:val="20"/>
          <w:szCs w:val="20"/>
          <w:lang w:eastAsia="ru-RU"/>
        </w:rPr>
      </w:pP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8. Получателями субсидий являются сельскохозяйственные товаропроизводители, за исключением граждан, ведущих личное подсобное хозяйство, не применяющих специальный налоговый режим «Налог на профессиональный доход», и сельскохозяйственных кредитных потребительских кооперативов (далее - получатели субсидий).</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9.</w:t>
      </w:r>
      <w:r w:rsidRPr="00771EAF">
        <w:rPr>
          <w:rFonts w:eastAsia="Times New Roman"/>
          <w:color w:val="FF0000"/>
          <w:sz w:val="20"/>
          <w:szCs w:val="20"/>
          <w:lang w:eastAsia="ru-RU"/>
        </w:rPr>
        <w:t xml:space="preserve"> </w:t>
      </w:r>
      <w:r w:rsidRPr="00771EAF">
        <w:rPr>
          <w:rFonts w:eastAsia="Times New Roman"/>
          <w:sz w:val="20"/>
          <w:szCs w:val="20"/>
          <w:lang w:eastAsia="ru-RU"/>
        </w:rPr>
        <w:t>Способом проведения отбора получателей субсидии для предоставления субсидии (далее - отбор) является запрос предложений (определение) Администрацией получателя субсидии на основании предложений (заявок), направленных участниками отбора для участия в отборе, исходя из соответствия участника отбора критериям отбора, указанным в подпункте 10 пункта 12  настоящего Порядка, и очередности поступления заявок на участие в</w:t>
      </w:r>
      <w:r w:rsidRPr="00771EAF">
        <w:rPr>
          <w:rFonts w:eastAsia="Times New Roman"/>
          <w:color w:val="FF0000"/>
          <w:sz w:val="20"/>
          <w:szCs w:val="20"/>
          <w:lang w:eastAsia="ru-RU"/>
        </w:rPr>
        <w:t xml:space="preserve"> </w:t>
      </w:r>
      <w:r w:rsidRPr="00771EAF">
        <w:rPr>
          <w:rFonts w:eastAsia="Times New Roman"/>
          <w:sz w:val="20"/>
          <w:szCs w:val="20"/>
          <w:lang w:eastAsia="ru-RU"/>
        </w:rPr>
        <w:t>отборе).</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 xml:space="preserve"> 10. Объявление о проведении отбора размещается на официальном сайте муниципального образования «Чаинский район Томской области» в информационно-телекоммуникационной сети «Интернет» не позднее чем за 5 календарных дней до даты начала приема заявок. Датой окончания приема заявок в текущем году, указанная в объявлении о проведении отбора, должна быть не позднее 10 декабря текущего года.</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В объявлении о проведении отбора указывается информация, указанная в пункте 21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утвержденных постановлением Правительства Российской Федерации от 25.10.2023 № 1782 «Об  утверждении общих требований к нормативным правовым актом,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поизводителям товаров, работ, услуг и проведение отборов получателей указанных субсидий, в том числе грантов в форме субсидий».</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11. Организатором отбора является Администрация.</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12. Участник отбора должен соответствовать следующим требованиям на дату подачи заявки на участие в отборе:</w:t>
      </w:r>
    </w:p>
    <w:p w:rsidR="00771EAF" w:rsidRPr="00771EAF" w:rsidRDefault="00771EAF" w:rsidP="0091411B">
      <w:pPr>
        <w:overflowPunct/>
        <w:ind w:firstLine="720"/>
        <w:jc w:val="both"/>
        <w:textAlignment w:val="auto"/>
        <w:rPr>
          <w:rFonts w:eastAsia="Times New Roman"/>
          <w:sz w:val="20"/>
          <w:szCs w:val="20"/>
          <w:lang w:eastAsia="ru-RU"/>
        </w:rPr>
      </w:pPr>
      <w:r w:rsidRPr="00771EAF">
        <w:rPr>
          <w:rFonts w:eastAsia="Times New Roman"/>
          <w:sz w:val="20"/>
          <w:szCs w:val="20"/>
          <w:lang w:eastAsia="ru-RU"/>
        </w:rPr>
        <w:t>1) участник отбора должен осуществлять хозяйственную деятельность на территории муниципального образования «Чаинский район Томской области»;</w:t>
      </w:r>
    </w:p>
    <w:p w:rsidR="00771EAF" w:rsidRPr="00771EAF" w:rsidRDefault="00771EAF" w:rsidP="0091411B">
      <w:pPr>
        <w:overflowPunct/>
        <w:ind w:firstLine="720"/>
        <w:jc w:val="both"/>
        <w:textAlignment w:val="auto"/>
        <w:rPr>
          <w:rFonts w:eastAsia="Times New Roman"/>
          <w:sz w:val="20"/>
          <w:szCs w:val="20"/>
          <w:lang w:eastAsia="ru-RU"/>
        </w:rPr>
      </w:pPr>
      <w:r w:rsidRPr="00771EAF">
        <w:rPr>
          <w:rFonts w:eastAsia="Times New Roman"/>
          <w:sz w:val="20"/>
          <w:szCs w:val="20"/>
          <w:lang w:eastAsia="ru-RU"/>
        </w:rPr>
        <w:t>2) участник отбора должен состоять на учете в налоговом органе на территории Томской области;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 xml:space="preserve">3) 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 отношении них не введена процедура банкротства, </w:t>
      </w:r>
      <w:r w:rsidRPr="00771EAF">
        <w:rPr>
          <w:rFonts w:eastAsia="Times New Roman"/>
          <w:sz w:val="20"/>
          <w:szCs w:val="20"/>
          <w:lang w:eastAsia="ru-RU"/>
        </w:rPr>
        <w:lastRenderedPageBreak/>
        <w:t xml:space="preserve">деятельность участника отбора не приостановлена в порядке, предусмотренном законодательством Российской Федерации, а участник отбора, являющийся индивидуальным предпринимателем не прекратил деятельность в качестве индивидуального предпринимателя; </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shd w:val="clear" w:color="auto" w:fill="FFFFFF"/>
          <w:lang w:eastAsia="ru-RU"/>
        </w:rPr>
        <w:t>4) участник отбора не является иностранным юридическим лицом, в том числе</w:t>
      </w:r>
      <w:r w:rsidRPr="00771EAF">
        <w:rPr>
          <w:rFonts w:eastAsia="Times New Roman"/>
          <w:sz w:val="20"/>
          <w:szCs w:val="20"/>
          <w:lang w:eastAsia="ru-RU"/>
        </w:rPr>
        <w:t xml:space="preserve"> местом регистрации которого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5) у участника отбора отсутствует просроченная задолженность по возврату в местный бюджет субсидий, бюджетных инвестиций, предоставленных в том числе в соответствии с иными правовыми актами, а также иная просроченная (неурегулированная) задолженность по денежным обязательствам перед местным бюджетом;</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6) участник отбора не получал средства из бюджета муниципального образования «Чаинский район Томской области», на основании  иных муниципальных нормативных правовых актов, на цели, установленные настоящим правовым актом;</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7) участник отбора не находится в перечне организаций и физических лиц, в отношении которых имеются сведения об их причастности к экстремисткой деятельности или терроризму;</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 xml:space="preserve">8) участник отбора не находится в составляемых в рамках реализации полномочий, предусмотренных главой </w:t>
      </w:r>
      <w:r w:rsidRPr="00771EAF">
        <w:rPr>
          <w:rFonts w:eastAsia="Times New Roman"/>
          <w:sz w:val="20"/>
          <w:szCs w:val="20"/>
          <w:lang w:val="en-US" w:eastAsia="ru-RU"/>
        </w:rPr>
        <w:t>VII</w:t>
      </w:r>
      <w:r w:rsidRPr="00771EAF">
        <w:rPr>
          <w:rFonts w:eastAsia="Times New Roman"/>
          <w:sz w:val="20"/>
          <w:szCs w:val="20"/>
          <w:lang w:eastAsia="ru-RU"/>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9) участник отбора не является иностранным агентом в соответствии с Федеральным законом «О контроле за деятельностью лиц, находящихся под иностранным влиянием»;</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10) участник отбора должен соответствовать следующим требованиям:</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а) наличие поголовья коров и (или) коз на 1-е число месяца, заявленного для предоставления субсидии;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б) осуществление собственного производства молока;</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в) сохранение поголовья коров и (или) коз в отчетном финансовом году по отношению к уровню года, предшествующего отчетному финансовому году, за исключением получателей субсидий, которые начали хозяйственную деятельность по производству молока в отчетном финансовом году, и получателей субсидий, представивших документы, подтверждающие наступление обстоятельств непреодолимой силы;</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г) уровень молочной продуктивности коров за отчетный финансовый год составил не менее 3000 килограммов, за исключением получателей субсидий, которые начали хозяйственную деятельность по производству молока в отчетном финансовом году или в текущем финансовом году;</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д) реализация сырого молока более семидесяти процентов от общего объема реализации молока, заявленного к субсидированию, на территории Томской области;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е) сохранность молодняка крупного рогатого скота составила не менее 90 процентов.</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 xml:space="preserve">Настоящее условие не применяется к получателям субсидий, отнесенным к малым предприятиям, включая микропредприятия, в соответствии с Федеральным </w:t>
      </w:r>
      <w:hyperlink r:id="rId95" w:history="1">
        <w:r w:rsidRPr="00771EAF">
          <w:rPr>
            <w:rFonts w:eastAsia="Times New Roman"/>
            <w:color w:val="0000FF"/>
            <w:sz w:val="20"/>
            <w:szCs w:val="20"/>
            <w:u w:val="single"/>
            <w:lang w:eastAsia="ru-RU"/>
          </w:rPr>
          <w:t>законом</w:t>
        </w:r>
      </w:hyperlink>
      <w:r w:rsidRPr="00771EAF">
        <w:rPr>
          <w:rFonts w:eastAsia="Times New Roman"/>
          <w:sz w:val="20"/>
          <w:szCs w:val="20"/>
          <w:lang w:eastAsia="ru-RU"/>
        </w:rPr>
        <w:t xml:space="preserve"> от 24 июля 2007 года N 209-ФЗ "О развитии малого и среднего предпринимательства в Российской Федерации".  Сохранность молодняка определяется по следующей формуле:</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Сох = (1 - Пад / При) x 100, где:</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Пад - количество павшего молодняка из числа, полученного от нетелей и коров за отчетный год, голов;</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При - количество рожденного в отчетном году молодняка от коров и нетелей.</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 xml:space="preserve">Расчет показателя производится по данным отчета по </w:t>
      </w:r>
      <w:hyperlink r:id="rId96" w:history="1">
        <w:r w:rsidRPr="00771EAF">
          <w:rPr>
            <w:rFonts w:eastAsia="Times New Roman"/>
            <w:color w:val="0000FF"/>
            <w:sz w:val="20"/>
            <w:szCs w:val="20"/>
            <w:u w:val="single"/>
            <w:lang w:eastAsia="ru-RU"/>
          </w:rPr>
          <w:t>форме N 24-СХ</w:t>
        </w:r>
      </w:hyperlink>
      <w:r w:rsidRPr="00771EAF">
        <w:rPr>
          <w:rFonts w:eastAsia="Times New Roman"/>
          <w:sz w:val="20"/>
          <w:szCs w:val="20"/>
          <w:lang w:eastAsia="ru-RU"/>
        </w:rPr>
        <w:t xml:space="preserve"> «Сведения о состоянии животноводства».</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13. Для участия в отборе участники отбора представляют в уполномоченный орган не позднее 10 декабря текущего года заявление по форме, утвержденной Администрацией Чаинского района, с приложением следующих документов:</w:t>
      </w:r>
    </w:p>
    <w:p w:rsidR="00771EAF" w:rsidRPr="00771EAF" w:rsidRDefault="00771EAF" w:rsidP="0091411B">
      <w:pPr>
        <w:overflowPunct/>
        <w:ind w:firstLine="709"/>
        <w:jc w:val="both"/>
        <w:textAlignment w:val="auto"/>
        <w:rPr>
          <w:rFonts w:eastAsia="Times New Roman"/>
          <w:sz w:val="20"/>
          <w:szCs w:val="20"/>
        </w:rPr>
      </w:pPr>
      <w:r w:rsidRPr="00771EAF">
        <w:rPr>
          <w:rFonts w:eastAsia="Times New Roman"/>
          <w:sz w:val="20"/>
          <w:szCs w:val="20"/>
        </w:rPr>
        <w:t>1) справка-расчет, причитающихся субсидий, по установленной Департаментом по социально-экономическому развитию села Томской области (далее – Департамент) форме;</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 xml:space="preserve">2) отчет о фактически произведенных затратах на производство молока по форме согласно приложению № 2 к настоящему Порядку с приложением заверенных участником отбора копий бухгалтерских документов, подтверждающих затраты участника отбора, по видам затрат и </w:t>
      </w:r>
      <w:r w:rsidRPr="00771EAF">
        <w:rPr>
          <w:rFonts w:eastAsia="PT Astra Serif"/>
          <w:sz w:val="20"/>
          <w:szCs w:val="20"/>
          <w:lang w:eastAsia="ru-RU"/>
        </w:rPr>
        <w:t xml:space="preserve">перечню </w:t>
      </w:r>
      <w:r w:rsidRPr="00771EAF">
        <w:rPr>
          <w:rFonts w:eastAsia="PT Astra Serif"/>
          <w:sz w:val="20"/>
          <w:szCs w:val="20"/>
          <w:lang w:eastAsia="ru-RU"/>
        </w:rPr>
        <w:lastRenderedPageBreak/>
        <w:t>документов, подтверждающих фактически произведенные затраты</w:t>
      </w:r>
      <w:r w:rsidRPr="00771EAF">
        <w:rPr>
          <w:rFonts w:eastAsia="Times New Roman"/>
          <w:sz w:val="20"/>
          <w:szCs w:val="20"/>
          <w:lang w:eastAsia="ru-RU"/>
        </w:rPr>
        <w:t xml:space="preserve"> участником отбора</w:t>
      </w:r>
      <w:r w:rsidRPr="00771EAF">
        <w:rPr>
          <w:rFonts w:eastAsia="PT Astra Serif"/>
          <w:sz w:val="20"/>
          <w:szCs w:val="20"/>
          <w:lang w:eastAsia="ru-RU"/>
        </w:rPr>
        <w:t>,</w:t>
      </w:r>
      <w:r w:rsidRPr="00771EAF">
        <w:rPr>
          <w:rFonts w:eastAsia="Times New Roman"/>
          <w:sz w:val="20"/>
          <w:szCs w:val="20"/>
          <w:lang w:eastAsia="ru-RU"/>
        </w:rPr>
        <w:t xml:space="preserve"> согласно приложению № 3 к настоящему Порядку;</w:t>
      </w:r>
    </w:p>
    <w:p w:rsidR="00771EAF" w:rsidRPr="00771EAF" w:rsidRDefault="00771EAF" w:rsidP="0091411B">
      <w:pPr>
        <w:overflowPunct/>
        <w:ind w:firstLine="709"/>
        <w:jc w:val="both"/>
        <w:textAlignment w:val="auto"/>
        <w:rPr>
          <w:rFonts w:eastAsia="Times New Roman"/>
          <w:sz w:val="20"/>
          <w:szCs w:val="20"/>
        </w:rPr>
      </w:pPr>
      <w:r w:rsidRPr="00771EAF">
        <w:rPr>
          <w:rFonts w:eastAsia="Times New Roman"/>
          <w:sz w:val="20"/>
          <w:szCs w:val="20"/>
        </w:rPr>
        <w:t>3) заверенные участником отбора копии:</w:t>
      </w:r>
    </w:p>
    <w:p w:rsidR="00771EAF" w:rsidRPr="00771EAF" w:rsidRDefault="00771EAF" w:rsidP="0091411B">
      <w:pPr>
        <w:overflowPunct/>
        <w:ind w:firstLine="709"/>
        <w:jc w:val="both"/>
        <w:textAlignment w:val="auto"/>
        <w:rPr>
          <w:rFonts w:eastAsia="Times New Roman"/>
          <w:sz w:val="20"/>
          <w:szCs w:val="20"/>
        </w:rPr>
      </w:pPr>
      <w:r w:rsidRPr="00771EAF">
        <w:rPr>
          <w:rFonts w:eastAsia="Times New Roman"/>
          <w:sz w:val="20"/>
          <w:szCs w:val="20"/>
        </w:rPr>
        <w:t xml:space="preserve">отчета по форме № 24-СХ «Сведения о состоянии животноводства» </w:t>
      </w:r>
      <w:r w:rsidRPr="00771EAF">
        <w:rPr>
          <w:rFonts w:eastAsia="Times New Roman"/>
          <w:sz w:val="20"/>
          <w:szCs w:val="20"/>
        </w:rPr>
        <w:br/>
        <w:t xml:space="preserve">(или № 3-фермер «Сведения о производстве продукции животноводства </w:t>
      </w:r>
      <w:r w:rsidRPr="00771EAF">
        <w:rPr>
          <w:rFonts w:eastAsia="Times New Roman"/>
          <w:sz w:val="20"/>
          <w:szCs w:val="20"/>
        </w:rPr>
        <w:br/>
        <w:t>и поголовье скота»), подтверждающего объем производства молока, наличие (сохранение) поголовья коров, за предшествующий год;</w:t>
      </w:r>
    </w:p>
    <w:p w:rsidR="00771EAF" w:rsidRPr="00771EAF" w:rsidRDefault="00771EAF" w:rsidP="0091411B">
      <w:pPr>
        <w:overflowPunct/>
        <w:ind w:firstLine="709"/>
        <w:jc w:val="both"/>
        <w:textAlignment w:val="auto"/>
        <w:rPr>
          <w:rFonts w:eastAsia="Times New Roman"/>
          <w:sz w:val="20"/>
          <w:szCs w:val="20"/>
        </w:rPr>
      </w:pPr>
      <w:r w:rsidRPr="00771EAF">
        <w:rPr>
          <w:rFonts w:eastAsia="Times New Roman"/>
          <w:sz w:val="20"/>
          <w:szCs w:val="20"/>
        </w:rPr>
        <w:t>отчета о движении поголовья скота и птицы на ферме (по форме №СП-51) на 1-е число периода, заявленного для предоставления субсидии, а также на 1-е число месяца, в котором подается заявка на участие в отборе;</w:t>
      </w:r>
    </w:p>
    <w:p w:rsidR="00771EAF" w:rsidRPr="00771EAF" w:rsidRDefault="00771EAF" w:rsidP="0091411B">
      <w:pPr>
        <w:overflowPunct/>
        <w:ind w:firstLine="709"/>
        <w:jc w:val="both"/>
        <w:textAlignment w:val="auto"/>
        <w:rPr>
          <w:rFonts w:eastAsia="Times New Roman"/>
          <w:sz w:val="20"/>
          <w:szCs w:val="20"/>
        </w:rPr>
      </w:pPr>
      <w:r w:rsidRPr="00771EAF">
        <w:rPr>
          <w:rFonts w:eastAsia="Times New Roman"/>
          <w:sz w:val="20"/>
          <w:szCs w:val="20"/>
        </w:rPr>
        <w:t>отчета по форме № П-1 (СХ) «Сведения о производстве и отгрузке сельскохозяйственной продукции», подтверждающего объем производства молока, поголовье коров (коз) на начало деятельности по производству молока и молочной продукции, или отчета о движении поголовья скота и птицы на ферме (по форме №СП-51), отражающего поголовье на начало хозяйственной деятельности по производству молока и молочной продукции (для крестьянских (фермерских) хозяйств и индивидуальных предпринимателей) для участников отбора получателей субсидий, которые начали хозяйственную деятельность по производству молока в текущем году;</w:t>
      </w:r>
      <w:r w:rsidRPr="00771EAF">
        <w:rPr>
          <w:rFonts w:eastAsia="Times New Roman"/>
          <w:sz w:val="20"/>
          <w:szCs w:val="20"/>
          <w:lang w:eastAsia="ru-RU"/>
        </w:rPr>
        <w:t xml:space="preserve"> </w:t>
      </w:r>
    </w:p>
    <w:p w:rsidR="00771EAF" w:rsidRPr="00771EAF" w:rsidRDefault="00771EAF" w:rsidP="0091411B">
      <w:pPr>
        <w:overflowPunct/>
        <w:ind w:firstLine="709"/>
        <w:jc w:val="both"/>
        <w:textAlignment w:val="auto"/>
        <w:rPr>
          <w:rFonts w:eastAsia="Times New Roman"/>
          <w:sz w:val="20"/>
          <w:szCs w:val="20"/>
        </w:rPr>
      </w:pPr>
      <w:r w:rsidRPr="00771EAF">
        <w:rPr>
          <w:rFonts w:eastAsia="Times New Roman"/>
          <w:sz w:val="20"/>
          <w:szCs w:val="20"/>
          <w:lang w:eastAsia="ru-RU"/>
        </w:rPr>
        <w:t>отчета по форме № 6-АПК «Отчет об отраслевых показателях деятельности организаций агропромышленного комплекса», или отчета по форме № 1-КФХ «Информация о производственной деятельности глав крестьянских (фермерских) хозяйств - индивидуальных предпринимателей», или отчета по форме № 1-ИП «Информация о производственной деятельности индивидуальных предпринимателей» за год, предшествующий году подачи заявки на участие в отборе;</w:t>
      </w: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r w:rsidRPr="00771EAF">
        <w:rPr>
          <w:rFonts w:eastAsia="Calibri"/>
          <w:sz w:val="20"/>
          <w:szCs w:val="20"/>
          <w:lang w:eastAsia="ru-RU"/>
        </w:rPr>
        <w:t>4) ведомость сдачи и приема молока за период, заявленный для предоставления субсидии, по форме, установленной приказом Департамента, подтверждающая объем реализованного и (или) отгруженного на собственную переработку молока;</w:t>
      </w: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r w:rsidRPr="00771EAF">
        <w:rPr>
          <w:rFonts w:eastAsia="Calibri"/>
          <w:sz w:val="20"/>
          <w:szCs w:val="20"/>
          <w:lang w:eastAsia="ru-RU"/>
        </w:rPr>
        <w:t>5) информация о производстве молока, молочной продуктивности коров (коз) по форме, установленной приказом Департамента, подтверждающая молочную продуктивность коров (коз) к соответствующему периоду предшествующего года, за исключением сельскохозяйственных товаропроизводителей, которые начали хозяйственную деятельность по производству молока в отчетном финансовом году или в текущем году;</w:t>
      </w:r>
    </w:p>
    <w:p w:rsidR="00771EAF" w:rsidRPr="00771EAF" w:rsidRDefault="00771EAF" w:rsidP="0091411B">
      <w:pPr>
        <w:overflowPunct/>
        <w:ind w:firstLine="709"/>
        <w:jc w:val="both"/>
        <w:textAlignment w:val="auto"/>
        <w:rPr>
          <w:rFonts w:eastAsia="Times New Roman"/>
          <w:sz w:val="20"/>
          <w:szCs w:val="20"/>
        </w:rPr>
      </w:pPr>
      <w:r w:rsidRPr="00771EAF">
        <w:rPr>
          <w:rFonts w:eastAsia="Times New Roman"/>
          <w:sz w:val="20"/>
          <w:szCs w:val="20"/>
        </w:rPr>
        <w:t>6) реестр документов, подтверждающих факт реализации и (или) отгрузки на собственную переработку молока за период, заявленный для предоставления субсидии, по устанавливаемой Департаментом форме;</w:t>
      </w: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r w:rsidRPr="00771EAF">
        <w:rPr>
          <w:rFonts w:eastAsia="Calibri"/>
          <w:sz w:val="20"/>
          <w:szCs w:val="20"/>
          <w:lang w:eastAsia="ru-RU"/>
        </w:rPr>
        <w:t>7) Получатели субсидий, являющиеся победителями конкурсных отборов по предоставлению грантов в форме субсидий на развитие семейных ферм согласно постановлению Администрации Томской области от 31.05.2012 № 205а «О предоставлении грантов в форме субсидий на развитие семейных ферм в Томской области», грантов «Агростартап» в форме субсидий на реализацию проектов создания и (или) развития хозяйств в соответствии с постановлением Администрации Томской области от 13.05.2019 № 179а «О предоставлении грантов «Агростартап» на реализацию проектов создания и (или) развития хозяйств», а также другие получатели субсидий при строительстве, реконструкции и введении в эксплуатацию животноводческих комплексов и (или) ферм молочного направления не ранее 2019 года - дополнительно предоставляют заверенные получателем субсидии копии разрешений на строительство и реконструкцию объекта и ввод объекта в эксплуатацию;</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8) Участники отбора вправе дополнительно представить по собственной инициативе по состоянию на дату подачи заявки выписку из Единого государственного реестра юридических лиц или Единого государственного реестра индивидуальных предпринимателей.</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В случае если участник отбора не представил по собственной инициативе выписку из Единого государственного реестра юридических лиц или Единого государственного реестра индивидуальных предпринимателей, уполномоченный орган в течение 5 рабочих дней с даты подачи заявки, запрашивает их в рамках межведомственного информационного взаимодействия.</w:t>
      </w:r>
    </w:p>
    <w:p w:rsidR="00771EAF" w:rsidRPr="00771EAF" w:rsidRDefault="00771EAF" w:rsidP="0091411B">
      <w:pPr>
        <w:overflowPunct/>
        <w:ind w:firstLine="705"/>
        <w:jc w:val="both"/>
        <w:textAlignment w:val="auto"/>
        <w:rPr>
          <w:rFonts w:eastAsia="Times New Roman"/>
          <w:sz w:val="20"/>
          <w:szCs w:val="20"/>
          <w:lang w:eastAsia="ru-RU"/>
        </w:rPr>
      </w:pPr>
      <w:r w:rsidRPr="00771EAF">
        <w:rPr>
          <w:rFonts w:eastAsia="Times New Roman"/>
          <w:sz w:val="20"/>
          <w:szCs w:val="20"/>
          <w:lang w:eastAsia="ru-RU"/>
        </w:rPr>
        <w:t xml:space="preserve"> В случае, если участник отбора в текущем финансовом году, ранее предоставлял в уполномоченный орган копии документов, указанных в настоящем пункте, их повторное предоставление не требуется.</w:t>
      </w: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r w:rsidRPr="00771EAF">
        <w:rPr>
          <w:rFonts w:eastAsia="Calibri"/>
          <w:sz w:val="20"/>
          <w:szCs w:val="20"/>
          <w:lang w:eastAsia="ru-RU"/>
        </w:rPr>
        <w:t>14. Поступившие заявки регистрируются уполномоченным органом в день поступления в порядке очередности их поступления в журнале регистрации.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 xml:space="preserve"> Участник отбора вправе отозвать заявку и (при необходимости) представить новую не позднее даты окончания приема заявок, указанной в объявлении о проведении отбора.</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 xml:space="preserve">15. Формы документов, являющихся основанием для предоставления субсидии, утверждаются нормативно-правовыми актами Администрации Чаинского района и размещаются на официальных сайтах Администрации Чаинского района  в сети Интернет по адресу: </w:t>
      </w:r>
      <w:r w:rsidRPr="00771EAF">
        <w:rPr>
          <w:rFonts w:eastAsia="Times New Roman"/>
          <w:sz w:val="20"/>
          <w:szCs w:val="20"/>
          <w:lang w:val="en-US" w:eastAsia="ru-RU"/>
        </w:rPr>
        <w:t>http</w:t>
      </w:r>
      <w:r w:rsidRPr="00771EAF">
        <w:rPr>
          <w:rFonts w:eastAsia="Times New Roman"/>
          <w:sz w:val="20"/>
          <w:szCs w:val="20"/>
          <w:lang w:eastAsia="ru-RU"/>
        </w:rPr>
        <w:t>://</w:t>
      </w:r>
      <w:r w:rsidRPr="00771EAF">
        <w:rPr>
          <w:rFonts w:eastAsia="Times New Roman"/>
          <w:sz w:val="20"/>
          <w:szCs w:val="20"/>
          <w:lang w:val="en-US" w:eastAsia="ru-RU"/>
        </w:rPr>
        <w:t>chainsk</w:t>
      </w:r>
      <w:r w:rsidRPr="00771EAF">
        <w:rPr>
          <w:rFonts w:eastAsia="Times New Roman"/>
          <w:sz w:val="20"/>
          <w:szCs w:val="20"/>
          <w:lang w:eastAsia="ru-RU"/>
        </w:rPr>
        <w:t>.</w:t>
      </w:r>
      <w:r w:rsidRPr="00771EAF">
        <w:rPr>
          <w:rFonts w:eastAsia="Times New Roman"/>
          <w:sz w:val="20"/>
          <w:szCs w:val="20"/>
          <w:lang w:val="en-US" w:eastAsia="ru-RU"/>
        </w:rPr>
        <w:t>tom</w:t>
      </w:r>
      <w:r w:rsidRPr="00771EAF">
        <w:rPr>
          <w:rFonts w:eastAsia="Times New Roman"/>
          <w:sz w:val="20"/>
          <w:szCs w:val="20"/>
          <w:lang w:eastAsia="ru-RU"/>
        </w:rPr>
        <w:t>.</w:t>
      </w:r>
      <w:r w:rsidRPr="00771EAF">
        <w:rPr>
          <w:rFonts w:eastAsia="Times New Roman"/>
          <w:sz w:val="20"/>
          <w:szCs w:val="20"/>
          <w:lang w:val="en-US" w:eastAsia="ru-RU"/>
        </w:rPr>
        <w:t>ru</w:t>
      </w:r>
      <w:r w:rsidRPr="00771EAF">
        <w:rPr>
          <w:rFonts w:eastAsia="Times New Roman"/>
          <w:sz w:val="20"/>
          <w:szCs w:val="20"/>
          <w:lang w:eastAsia="ru-RU"/>
        </w:rPr>
        <w:t xml:space="preserve"> в день принятия постановления.</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16. Требования к оформлению документов на получение субсидии, предусмотренных настоящим Порядком:</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lastRenderedPageBreak/>
        <w:t>1) заявление об участии в отборе на  предоставление субсидии должно быть подписано получателем субсидии или уполномоченным им лицом;</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2) предоставленные документы не должны содержать исправлений, подчисток, помарок;</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3) документы должны быть предоставлены по формам, утвержденным  Администрацией Чаинского района.</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Информация о проведении отбора, о результатах рассмотрения заявлений, об участниках отбора и результатах отбора, в том числе о заключенных с участниками отбора соглашениях, является информацией ограниченного доступа.</w:t>
      </w:r>
    </w:p>
    <w:p w:rsidR="00771EAF" w:rsidRPr="00771EAF" w:rsidRDefault="00771EAF" w:rsidP="0091411B">
      <w:pPr>
        <w:overflowPunct/>
        <w:ind w:firstLine="709"/>
        <w:jc w:val="center"/>
        <w:textAlignment w:val="auto"/>
        <w:rPr>
          <w:rFonts w:eastAsia="Times New Roman"/>
          <w:sz w:val="20"/>
          <w:szCs w:val="20"/>
          <w:lang w:eastAsia="ru-RU"/>
        </w:rPr>
      </w:pPr>
      <w:r w:rsidRPr="00771EAF">
        <w:rPr>
          <w:rFonts w:eastAsia="Times New Roman"/>
          <w:sz w:val="20"/>
          <w:szCs w:val="20"/>
          <w:lang w:eastAsia="ru-RU"/>
        </w:rPr>
        <w:t>3. Условия и порядок предоставления субсидии</w:t>
      </w:r>
    </w:p>
    <w:p w:rsidR="00771EAF" w:rsidRPr="00771EAF" w:rsidRDefault="00771EAF" w:rsidP="0091411B">
      <w:pPr>
        <w:overflowPunct/>
        <w:ind w:firstLine="709"/>
        <w:jc w:val="both"/>
        <w:textAlignment w:val="auto"/>
        <w:rPr>
          <w:rFonts w:eastAsia="Times New Roman"/>
          <w:sz w:val="20"/>
          <w:szCs w:val="20"/>
          <w:lang w:eastAsia="ru-RU"/>
        </w:rPr>
      </w:pP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17. Субсидия предоставляется при выполнении следующих условий:</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1) получатель субсидии соответствует критериям получателей субсидии и требованиям к участнику отбора, установленных пунктом 12 настоящего Порядка;</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2) предоставление получателем субсидии документов, необходимых для предоставления субсидии, в соответствии с пунктом 13 настоящего Порядка;</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3) согласие получателя субсидии на осуществление уполномоченным органом и органами муниципального финансового контроля проверок соблюдения  получателем субсидии условий, целей и порядка предоставления субсидии.</w:t>
      </w:r>
    </w:p>
    <w:p w:rsidR="00771EAF" w:rsidRPr="00771EAF" w:rsidRDefault="00771EAF" w:rsidP="0091411B">
      <w:pPr>
        <w:overflowPunct/>
        <w:ind w:firstLine="709"/>
        <w:jc w:val="both"/>
        <w:textAlignment w:val="auto"/>
        <w:rPr>
          <w:rFonts w:eastAsia="Calibri"/>
          <w:sz w:val="20"/>
          <w:szCs w:val="20"/>
        </w:rPr>
      </w:pPr>
      <w:r w:rsidRPr="00771EAF">
        <w:rPr>
          <w:rFonts w:eastAsia="Calibri"/>
          <w:sz w:val="20"/>
          <w:szCs w:val="20"/>
        </w:rPr>
        <w:t>18. Субсидии, источником финансового обеспечения которых являются средства областного бюджета, предоставляются ежемесячно за период с 1 декабря предшествующего году получения субсидии по 30 ноября текущего года.</w:t>
      </w:r>
    </w:p>
    <w:p w:rsidR="00771EAF" w:rsidRPr="00771EAF" w:rsidRDefault="00771EAF" w:rsidP="0091411B">
      <w:pPr>
        <w:overflowPunct/>
        <w:ind w:firstLine="705"/>
        <w:jc w:val="both"/>
        <w:textAlignment w:val="auto"/>
        <w:rPr>
          <w:rFonts w:eastAsia="Times New Roman"/>
          <w:sz w:val="20"/>
          <w:szCs w:val="20"/>
          <w:lang w:eastAsia="ru-RU"/>
        </w:rPr>
      </w:pPr>
      <w:r w:rsidRPr="00771EAF">
        <w:rPr>
          <w:rFonts w:eastAsia="Times New Roman"/>
          <w:sz w:val="20"/>
          <w:szCs w:val="20"/>
          <w:lang w:eastAsia="ru-RU"/>
        </w:rPr>
        <w:t>Субсидии, источником финансирования которых являются средства областного бюджета предоставляется по затратам, произведенным получателем субсидии за 12 месяцев предшествующих дате подачи заявления на отбор.</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Повторное предоставление субсидий в целях возмещения одних и тех же затрат не допускается.</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19. Для получения субсидии получатели субсидий представляют в Администрацию, по истечении 5 календарных дней начиная с даты опубликования объявления и не позднее 10 декабря текущего года заявление с приложением документов, согласно пункта 13 настоящего Порядка.</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20. Администрация регистрирует заявление об участии в отборе на предоставление субсидии (далее - заявление) и прилагаемые к нему документы получателя субсидии (далее - документы, являющиеся основанием для предоставления субсидии) в порядке их поступления в журнале регистрации, который должен быть пронумерован, прошнурован и скреплен печатью уполномоченного органа.</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В течение 5 рабочих дней с даты регистрации документов, являющихся основанием для предоставления субсидии, Администрация направляет получателю субсидии письменное уведомление о принятии заявления к рассмотрению.</w:t>
      </w:r>
    </w:p>
    <w:p w:rsidR="00771EAF" w:rsidRPr="00771EAF" w:rsidRDefault="00771EAF" w:rsidP="0091411B">
      <w:pPr>
        <w:widowControl w:val="0"/>
        <w:overflowPunct/>
        <w:ind w:firstLine="709"/>
        <w:jc w:val="both"/>
        <w:rPr>
          <w:rFonts w:eastAsia="Times New Roman"/>
          <w:sz w:val="20"/>
          <w:szCs w:val="20"/>
          <w:lang w:eastAsia="ru-RU"/>
        </w:rPr>
      </w:pPr>
      <w:r w:rsidRPr="00771EAF">
        <w:rPr>
          <w:rFonts w:eastAsia="Times New Roman"/>
          <w:sz w:val="20"/>
          <w:szCs w:val="20"/>
          <w:lang w:eastAsia="ru-RU"/>
        </w:rPr>
        <w:t xml:space="preserve"> 21. Основаниями для отказа в принятии заявления  к рассмотрению являются:</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1) отсутствие хозяйственной деятельности на территории муниципального образования «Чаинский район Томской области»;</w:t>
      </w:r>
    </w:p>
    <w:p w:rsidR="00771EAF" w:rsidRPr="00771EAF" w:rsidRDefault="00771EAF" w:rsidP="0091411B">
      <w:pPr>
        <w:widowControl w:val="0"/>
        <w:overflowPunct/>
        <w:ind w:firstLine="709"/>
        <w:jc w:val="both"/>
        <w:rPr>
          <w:rFonts w:eastAsia="Times New Roman"/>
          <w:sz w:val="20"/>
          <w:szCs w:val="20"/>
          <w:lang w:eastAsia="ru-RU"/>
        </w:rPr>
      </w:pPr>
      <w:r w:rsidRPr="00771EAF">
        <w:rPr>
          <w:rFonts w:eastAsia="Times New Roman"/>
          <w:sz w:val="20"/>
          <w:szCs w:val="20"/>
          <w:lang w:eastAsia="ru-RU"/>
        </w:rPr>
        <w:t>2) нарушение сроков представления документов, являющихся основанием для предоставления субсидии.</w:t>
      </w:r>
    </w:p>
    <w:p w:rsidR="00771EAF" w:rsidRPr="00771EAF" w:rsidRDefault="00771EAF" w:rsidP="0091411B">
      <w:pPr>
        <w:overflowPunct/>
        <w:ind w:firstLine="709"/>
        <w:jc w:val="both"/>
        <w:textAlignment w:val="auto"/>
        <w:rPr>
          <w:rFonts w:eastAsia="Calibri"/>
          <w:sz w:val="20"/>
          <w:szCs w:val="20"/>
        </w:rPr>
      </w:pPr>
      <w:r w:rsidRPr="00771EAF">
        <w:rPr>
          <w:rFonts w:eastAsia="Times New Roman"/>
          <w:sz w:val="20"/>
          <w:szCs w:val="20"/>
          <w:lang w:eastAsia="ru-RU"/>
        </w:rPr>
        <w:t>22. Документы, являющиеся основанием для предоставления субсидии, рассматриваются Администрацией в течение 10 рабочих дней со дня направления письменного уведомления заявителя о принятии заявления к рассмотрению.</w:t>
      </w:r>
      <w:r w:rsidRPr="00771EAF">
        <w:rPr>
          <w:rFonts w:eastAsia="Calibri"/>
          <w:sz w:val="20"/>
          <w:szCs w:val="20"/>
        </w:rPr>
        <w:t xml:space="preserve">    </w:t>
      </w:r>
    </w:p>
    <w:p w:rsidR="00771EAF" w:rsidRPr="00771EAF" w:rsidRDefault="00771EAF" w:rsidP="0091411B">
      <w:pPr>
        <w:overflowPunct/>
        <w:ind w:firstLine="709"/>
        <w:jc w:val="both"/>
        <w:textAlignment w:val="auto"/>
        <w:rPr>
          <w:rFonts w:eastAsia="Calibri"/>
          <w:sz w:val="20"/>
          <w:szCs w:val="20"/>
        </w:rPr>
      </w:pPr>
      <w:r w:rsidRPr="00771EAF">
        <w:rPr>
          <w:rFonts w:eastAsia="Calibri"/>
          <w:sz w:val="20"/>
          <w:szCs w:val="20"/>
        </w:rPr>
        <w:t>23. Проверка достоверности представленной получателем субсидии информации осуществляется Администрацией в пределах своих полномочий с использованием сведений, полученных в порядке межведомственного информационного взаимодействия, либо иными способами в соответствии с действующим законодательством.</w:t>
      </w:r>
    </w:p>
    <w:p w:rsidR="00771EAF" w:rsidRPr="00771EAF" w:rsidRDefault="00771EAF" w:rsidP="0091411B">
      <w:pPr>
        <w:widowControl w:val="0"/>
        <w:overflowPunct/>
        <w:ind w:firstLine="709"/>
        <w:jc w:val="both"/>
        <w:rPr>
          <w:rFonts w:eastAsia="Times New Roman"/>
          <w:sz w:val="20"/>
          <w:szCs w:val="20"/>
          <w:lang w:eastAsia="ru-RU"/>
        </w:rPr>
      </w:pPr>
      <w:r w:rsidRPr="00771EAF">
        <w:rPr>
          <w:rFonts w:eastAsia="Times New Roman"/>
          <w:sz w:val="20"/>
          <w:szCs w:val="20"/>
          <w:lang w:eastAsia="ru-RU"/>
        </w:rPr>
        <w:t>24. Основаниями для отказа в предоставлении субсидий являются:</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1) несоответствие участника отбора требованиям и критериям отбора получателей субсидии,  предусмотренным пунктом 12 настоящего Порядка;</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2) установление факта недостоверности предоставленной получателем субсидии информации;</w:t>
      </w:r>
    </w:p>
    <w:p w:rsidR="00771EAF" w:rsidRPr="00771EAF" w:rsidRDefault="00771EAF" w:rsidP="0091411B">
      <w:pPr>
        <w:widowControl w:val="0"/>
        <w:overflowPunct/>
        <w:ind w:firstLine="709"/>
        <w:jc w:val="both"/>
        <w:rPr>
          <w:rFonts w:eastAsia="Times New Roman"/>
          <w:sz w:val="20"/>
          <w:szCs w:val="20"/>
          <w:lang w:eastAsia="ru-RU"/>
        </w:rPr>
      </w:pPr>
      <w:r w:rsidRPr="00771EAF">
        <w:rPr>
          <w:rFonts w:eastAsia="Times New Roman"/>
          <w:sz w:val="20"/>
          <w:szCs w:val="20"/>
          <w:lang w:eastAsia="ru-RU"/>
        </w:rPr>
        <w:t>3) отсутствие в местном бюджете бюджетных ассигнований на предоставление субсидий за счет предоставляемых местным бюджетам субвенций из областного бюджета;</w:t>
      </w:r>
    </w:p>
    <w:p w:rsidR="00771EAF" w:rsidRPr="00771EAF" w:rsidRDefault="00771EAF" w:rsidP="0091411B">
      <w:pPr>
        <w:widowControl w:val="0"/>
        <w:overflowPunct/>
        <w:ind w:firstLine="709"/>
        <w:jc w:val="both"/>
        <w:rPr>
          <w:rFonts w:eastAsia="Times New Roman"/>
          <w:sz w:val="20"/>
          <w:szCs w:val="20"/>
          <w:lang w:eastAsia="ru-RU"/>
        </w:rPr>
      </w:pPr>
      <w:r w:rsidRPr="00771EAF">
        <w:rPr>
          <w:rFonts w:eastAsia="Times New Roman"/>
          <w:sz w:val="20"/>
          <w:szCs w:val="20"/>
          <w:lang w:eastAsia="ru-RU"/>
        </w:rPr>
        <w:t xml:space="preserve">4) несоответствие представленных получателем субсидии документов требованиям, установленным  пункту 15 Порядка, установленным в объявлении о проведении отбора,  или непредставление (предоставление не в полном объеме) указанных документов. </w:t>
      </w:r>
    </w:p>
    <w:p w:rsidR="00771EAF" w:rsidRPr="00771EAF" w:rsidRDefault="00771EAF" w:rsidP="0091411B">
      <w:pPr>
        <w:overflowPunct/>
        <w:ind w:firstLine="705"/>
        <w:jc w:val="both"/>
        <w:textAlignment w:val="auto"/>
        <w:rPr>
          <w:rFonts w:eastAsia="Times New Roman"/>
          <w:sz w:val="20"/>
          <w:szCs w:val="20"/>
          <w:lang w:eastAsia="ru-RU"/>
        </w:rPr>
      </w:pPr>
      <w:r w:rsidRPr="00771EAF">
        <w:rPr>
          <w:rFonts w:eastAsia="Times New Roman"/>
          <w:sz w:val="20"/>
          <w:szCs w:val="20"/>
          <w:lang w:eastAsia="ru-RU"/>
        </w:rPr>
        <w:t>25. Субсидия предоставляется в пределах лимитов бюджетных обязательств, доведенных в установленном порядке до Администрации в текущем финансовом году на цели, установленные пунктом 2 настоящего Порядка.</w:t>
      </w:r>
    </w:p>
    <w:p w:rsidR="00771EAF" w:rsidRPr="00771EAF" w:rsidRDefault="00771EAF" w:rsidP="0091411B">
      <w:pPr>
        <w:widowControl w:val="0"/>
        <w:overflowPunct/>
        <w:ind w:firstLine="720"/>
        <w:jc w:val="both"/>
        <w:rPr>
          <w:rFonts w:eastAsia="Times New Roman"/>
          <w:sz w:val="20"/>
          <w:szCs w:val="20"/>
          <w:lang w:eastAsia="ru-RU"/>
        </w:rPr>
      </w:pPr>
      <w:r w:rsidRPr="00771EAF">
        <w:rPr>
          <w:rFonts w:eastAsia="Times New Roman"/>
          <w:sz w:val="20"/>
          <w:szCs w:val="20"/>
          <w:lang w:eastAsia="ru-RU"/>
        </w:rPr>
        <w:t>В случае отказа в предоставлении субсидии уполномоченный орган вносит соответствующую запись об отказе в предоставлении субсидии в журнал регистрации. При этом получателю субсидии в течение 10 рабочих дней со дня направления письменного уведомления о принятии заявления к рассмотрению направляется письменное уведомление об отказе в предоставлении субсидии.</w:t>
      </w:r>
    </w:p>
    <w:p w:rsidR="00771EAF" w:rsidRPr="00771EAF" w:rsidRDefault="00771EAF" w:rsidP="0091411B">
      <w:pPr>
        <w:overflowPunct/>
        <w:ind w:firstLine="705"/>
        <w:jc w:val="both"/>
        <w:textAlignment w:val="auto"/>
        <w:rPr>
          <w:rFonts w:eastAsia="Times New Roman"/>
          <w:sz w:val="20"/>
          <w:szCs w:val="20"/>
          <w:lang w:eastAsia="ru-RU"/>
        </w:rPr>
      </w:pPr>
      <w:r w:rsidRPr="00771EAF">
        <w:rPr>
          <w:rFonts w:eastAsia="Times New Roman"/>
          <w:sz w:val="20"/>
          <w:szCs w:val="20"/>
          <w:lang w:eastAsia="ru-RU"/>
        </w:rPr>
        <w:lastRenderedPageBreak/>
        <w:t>В случае невозможности предоставления субсидии в полном объеме в связи с недостаточностью лимитов бюджетных обязательств на предоставление субсидии, доведенных в установленном порядке, Администрации в течение 3 рабочих дней со дня принятия решения о предоставлении субсидии направляет получателю субсидии уведомление о предоставлении субсидии исходя из лимитов бюджетных обязательств, доведенных до Администрации. Получатель субсидии вправе отказаться от получения субсидии, о чем должен письменно сообщить в Администрацию в течение 3 рабочих дней с даты получения указанного уведомления.</w:t>
      </w:r>
    </w:p>
    <w:p w:rsidR="00771EAF" w:rsidRPr="00771EAF" w:rsidRDefault="00771EAF" w:rsidP="0091411B">
      <w:pPr>
        <w:overflowPunct/>
        <w:ind w:firstLine="705"/>
        <w:jc w:val="both"/>
        <w:textAlignment w:val="auto"/>
        <w:rPr>
          <w:rFonts w:eastAsia="Times New Roman"/>
          <w:sz w:val="20"/>
          <w:szCs w:val="20"/>
          <w:lang w:eastAsia="ru-RU"/>
        </w:rPr>
      </w:pPr>
      <w:r w:rsidRPr="00771EAF">
        <w:rPr>
          <w:rFonts w:eastAsia="Times New Roman"/>
          <w:sz w:val="20"/>
          <w:szCs w:val="20"/>
          <w:lang w:eastAsia="ru-RU"/>
        </w:rPr>
        <w:t>В случае доведения Администрации в текущем финансовом году дополнительных лимитов бюджетных обязательств на предоставление субсидии, Администрация в течение 10 рабочих дней со дня их доведения в установленном порядке принимает решение о предоставлении субсидии получателю субсидии, в случае если ему в текущем году было отказано в предоставлении субсидии в связи с отсутствием лимитов бюджетных обязательств, либо субсидия была предоставлена не в полном объеме. Администрация в течение 3 рабочих дней со дня принятия решения о предоставлении субсидии направляет получателю субсидии уведомление о предоставлении субсидии исходя из лимитов бюджетных обязательств, доведенных в установленном порядке до Администрации. Указанные уведомления Администрация направляет в порядке очередности регистрации заявок получателей субсидии.</w:t>
      </w:r>
    </w:p>
    <w:p w:rsidR="00771EAF" w:rsidRPr="00771EAF" w:rsidRDefault="00771EAF" w:rsidP="0091411B">
      <w:pPr>
        <w:overflowPunct/>
        <w:ind w:firstLine="705"/>
        <w:jc w:val="both"/>
        <w:textAlignment w:val="auto"/>
        <w:rPr>
          <w:rFonts w:eastAsia="Times New Roman"/>
          <w:sz w:val="20"/>
          <w:szCs w:val="20"/>
          <w:lang w:eastAsia="ru-RU"/>
        </w:rPr>
      </w:pPr>
      <w:r w:rsidRPr="00771EAF">
        <w:rPr>
          <w:rFonts w:eastAsia="Times New Roman"/>
          <w:sz w:val="20"/>
          <w:szCs w:val="20"/>
          <w:lang w:eastAsia="ru-RU"/>
        </w:rPr>
        <w:t>Субсидия перечисляется получателю субсидии, заключившему Соглашение с Администрацией, не позднее пятого рабочего дня, следующего за днем принятия Администрацией решения о предоставлении субсидии в очередном финансовом году на расчетный счет получателя субсидии, открытый в кредитной организации.</w:t>
      </w:r>
    </w:p>
    <w:p w:rsidR="00771EAF" w:rsidRPr="00771EAF" w:rsidRDefault="00771EAF" w:rsidP="0091411B">
      <w:pPr>
        <w:overflowPunct/>
        <w:ind w:firstLine="705"/>
        <w:jc w:val="both"/>
        <w:textAlignment w:val="auto"/>
        <w:rPr>
          <w:rFonts w:eastAsia="Times New Roman"/>
          <w:sz w:val="20"/>
          <w:szCs w:val="20"/>
          <w:lang w:eastAsia="ru-RU"/>
        </w:rPr>
      </w:pPr>
      <w:r w:rsidRPr="00771EAF">
        <w:rPr>
          <w:rFonts w:eastAsia="Times New Roman"/>
          <w:sz w:val="20"/>
          <w:szCs w:val="20"/>
          <w:lang w:eastAsia="ru-RU"/>
        </w:rPr>
        <w:t>Заключение Соглашения с получателем субсидии осуществляется  в соответствии с пунктом 30.</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26. При отсутствии оснований для отказа в предоставлении субсидии Администрация в течение 10 рабочих дней со дня направления письменного уведомления заявителю о принятии заявления к рассмотрению принимает решение о предоставлении субсидии.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 xml:space="preserve">Решение о предоставлении субсидии принимается путем подписания сводного реестра получателей субсидии, по установленной Администрацией форме. </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27. Администрация осуществляет перечисление субсидий на расчетные счета получателей субсидий, открытые в кредитных организациях, в течение 10 рабочих дней после подписания сводного реестра получателей субсидии. Перечисление средств субсидии осуществляется в порядке подачи заявлений на участие в отборе.</w:t>
      </w: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r w:rsidRPr="00771EAF">
        <w:rPr>
          <w:rFonts w:eastAsia="Calibri"/>
          <w:sz w:val="20"/>
          <w:szCs w:val="20"/>
          <w:lang w:eastAsia="ru-RU"/>
        </w:rPr>
        <w:t>28. Размер субсидии на возмещение части затрат на поддержку собственного производства молока по ставке на 1 килограмм реализованного и (или) отгруженного на собственную переработку коровьего молока в физическом весе за счет средств областного бюджета по затратам, произведенным получателем субсидии за период с 1 декабря предшествующего года по 30 ноября текущего года, определяется по следующей формуле (С</w:t>
      </w:r>
      <w:r w:rsidRPr="00771EAF">
        <w:rPr>
          <w:rFonts w:eastAsia="Calibri"/>
          <w:sz w:val="20"/>
          <w:szCs w:val="20"/>
          <w:vertAlign w:val="subscript"/>
          <w:lang w:eastAsia="ru-RU"/>
        </w:rPr>
        <w:t>об</w:t>
      </w:r>
      <w:r w:rsidRPr="00771EAF">
        <w:rPr>
          <w:rFonts w:eastAsia="Calibri"/>
          <w:sz w:val="20"/>
          <w:szCs w:val="20"/>
          <w:lang w:eastAsia="ru-RU"/>
        </w:rPr>
        <w:t>):</w:t>
      </w: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r w:rsidRPr="00771EAF">
        <w:rPr>
          <w:rFonts w:eastAsia="Calibri"/>
          <w:sz w:val="20"/>
          <w:szCs w:val="20"/>
          <w:lang w:eastAsia="ru-RU"/>
        </w:rPr>
        <w:t> </w:t>
      </w: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r w:rsidRPr="00771EAF">
        <w:rPr>
          <w:rFonts w:eastAsia="Calibri"/>
          <w:sz w:val="20"/>
          <w:szCs w:val="20"/>
          <w:lang w:eastAsia="ru-RU"/>
        </w:rPr>
        <w:t>С</w:t>
      </w:r>
      <w:r w:rsidRPr="00771EAF">
        <w:rPr>
          <w:rFonts w:eastAsia="Calibri"/>
          <w:sz w:val="20"/>
          <w:szCs w:val="20"/>
          <w:vertAlign w:val="subscript"/>
          <w:lang w:eastAsia="ru-RU"/>
        </w:rPr>
        <w:t>об</w:t>
      </w:r>
      <w:r w:rsidRPr="00771EAF">
        <w:rPr>
          <w:rFonts w:eastAsia="Calibri"/>
          <w:sz w:val="20"/>
          <w:szCs w:val="20"/>
          <w:lang w:eastAsia="ru-RU"/>
        </w:rPr>
        <w:t>= V х S</w:t>
      </w:r>
      <w:r w:rsidRPr="00771EAF">
        <w:rPr>
          <w:rFonts w:eastAsia="Calibri"/>
          <w:sz w:val="20"/>
          <w:szCs w:val="20"/>
          <w:vertAlign w:val="subscript"/>
          <w:lang w:eastAsia="ru-RU"/>
        </w:rPr>
        <w:t>o </w:t>
      </w:r>
      <w:r w:rsidRPr="00771EAF">
        <w:rPr>
          <w:rFonts w:eastAsia="Calibri"/>
          <w:sz w:val="20"/>
          <w:szCs w:val="20"/>
          <w:lang w:eastAsia="ru-RU"/>
        </w:rPr>
        <w:t>х К</w:t>
      </w:r>
      <w:r w:rsidRPr="00771EAF">
        <w:rPr>
          <w:rFonts w:eastAsia="Calibri"/>
          <w:sz w:val="20"/>
          <w:szCs w:val="20"/>
          <w:vertAlign w:val="subscript"/>
          <w:lang w:eastAsia="ru-RU"/>
        </w:rPr>
        <w:t>пр</w:t>
      </w:r>
      <w:r w:rsidRPr="00771EAF">
        <w:rPr>
          <w:rFonts w:eastAsia="Calibri"/>
          <w:sz w:val="20"/>
          <w:szCs w:val="20"/>
          <w:lang w:eastAsia="ru-RU"/>
        </w:rPr>
        <w:t>, где:</w:t>
      </w: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r w:rsidRPr="00771EAF">
        <w:rPr>
          <w:rFonts w:eastAsia="Calibri"/>
          <w:sz w:val="20"/>
          <w:szCs w:val="20"/>
          <w:lang w:eastAsia="ru-RU"/>
        </w:rPr>
        <w:t> </w:t>
      </w: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r w:rsidRPr="00771EAF">
        <w:rPr>
          <w:rFonts w:eastAsia="Calibri"/>
          <w:sz w:val="20"/>
          <w:szCs w:val="20"/>
          <w:lang w:eastAsia="ru-RU"/>
        </w:rPr>
        <w:t>V - объем реализованного и (или) отгруженного на собственную переработку коровьего молока в физическом весе;</w:t>
      </w: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r w:rsidRPr="00771EAF">
        <w:rPr>
          <w:rFonts w:eastAsia="Calibri"/>
          <w:sz w:val="20"/>
          <w:szCs w:val="20"/>
          <w:lang w:eastAsia="ru-RU"/>
        </w:rPr>
        <w:t>S</w:t>
      </w:r>
      <w:r w:rsidRPr="00771EAF">
        <w:rPr>
          <w:rFonts w:eastAsia="Calibri"/>
          <w:sz w:val="20"/>
          <w:szCs w:val="20"/>
          <w:vertAlign w:val="subscript"/>
          <w:lang w:eastAsia="ru-RU"/>
        </w:rPr>
        <w:t>o</w:t>
      </w:r>
      <w:r w:rsidRPr="00771EAF">
        <w:rPr>
          <w:rFonts w:eastAsia="Calibri"/>
          <w:sz w:val="20"/>
          <w:szCs w:val="20"/>
          <w:lang w:eastAsia="ru-RU"/>
        </w:rPr>
        <w:t> - ставка субсидии, источником финансового обеспечения которой являются средства областного бюджета, утвержденная приказом Департамента;</w:t>
      </w: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r w:rsidRPr="00771EAF">
        <w:rPr>
          <w:rFonts w:eastAsia="Calibri"/>
          <w:sz w:val="20"/>
          <w:szCs w:val="20"/>
          <w:lang w:eastAsia="ru-RU"/>
        </w:rPr>
        <w:t>К</w:t>
      </w:r>
      <w:r w:rsidRPr="00771EAF">
        <w:rPr>
          <w:rFonts w:eastAsia="Calibri"/>
          <w:sz w:val="20"/>
          <w:szCs w:val="20"/>
          <w:vertAlign w:val="subscript"/>
          <w:lang w:eastAsia="ru-RU"/>
        </w:rPr>
        <w:t>пр</w:t>
      </w:r>
      <w:r w:rsidRPr="00771EAF">
        <w:rPr>
          <w:rFonts w:eastAsia="Calibri"/>
          <w:sz w:val="20"/>
          <w:szCs w:val="20"/>
          <w:lang w:eastAsia="ru-RU"/>
        </w:rPr>
        <w:t xml:space="preserve"> - </w:t>
      </w:r>
      <w:hyperlink w:anchor="P1049" w:history="1">
        <w:r w:rsidRPr="00771EAF">
          <w:rPr>
            <w:rFonts w:eastAsia="Calibri"/>
            <w:sz w:val="20"/>
            <w:szCs w:val="20"/>
            <w:lang w:eastAsia="ru-RU"/>
          </w:rPr>
          <w:t>коэффициент</w:t>
        </w:r>
      </w:hyperlink>
      <w:r w:rsidRPr="00771EAF">
        <w:rPr>
          <w:rFonts w:eastAsia="Calibri"/>
          <w:sz w:val="20"/>
          <w:szCs w:val="20"/>
          <w:lang w:eastAsia="ru-RU"/>
        </w:rPr>
        <w:t xml:space="preserve"> продуктивности согласно приложению № 1 к настоящему Порядку. Для получателей субсидий, которые начали хозяйственную деятельность по производству молока в текущем или отчетном финансовом году, К</w:t>
      </w:r>
      <w:r w:rsidRPr="00771EAF">
        <w:rPr>
          <w:rFonts w:eastAsia="Calibri"/>
          <w:sz w:val="20"/>
          <w:szCs w:val="20"/>
          <w:vertAlign w:val="subscript"/>
          <w:lang w:eastAsia="ru-RU"/>
        </w:rPr>
        <w:t>пр</w:t>
      </w:r>
      <w:r w:rsidRPr="00771EAF">
        <w:rPr>
          <w:rFonts w:eastAsia="Calibri"/>
          <w:sz w:val="20"/>
          <w:szCs w:val="20"/>
          <w:lang w:eastAsia="ru-RU"/>
        </w:rPr>
        <w:t xml:space="preserve"> = 1.</w:t>
      </w: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r w:rsidRPr="00771EAF">
        <w:rPr>
          <w:rFonts w:eastAsia="Calibri"/>
          <w:sz w:val="20"/>
          <w:szCs w:val="20"/>
          <w:lang w:eastAsia="ru-RU"/>
        </w:rPr>
        <w:t>Предельный размер субсидии не может превышать 95 процентов от фактических затрат получателя субсидии без учета налога на добавленную стоимость.</w:t>
      </w: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r w:rsidRPr="00771EAF">
        <w:rPr>
          <w:rFonts w:eastAsia="Calibri"/>
          <w:sz w:val="20"/>
          <w:szCs w:val="20"/>
          <w:lang w:eastAsia="ru-RU"/>
        </w:rPr>
        <w:t>Размер субсидии рассчитывается без учета налога на добавленную стоимость. Для получателей субсидий, не являющихся налогоплательщиками налога на добавленную стоимость или использующие право на освобождение от исполнения обязанностей налогоплательщика налога на добавленную стоимость в соответствии со статьей 145 Налогового кодекса Российской Федерации, в размер субсидии включается сумма налога на добавленную стоимость.</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29. Размер субсидии на возмещение части затрат на поддержку собственного производства молока по ставке на 1 килограмм реализованного и (или) отгруженного на собственную переработку козьего молока, предоставляемой получателям субсидий за счет средств областного бюджета по затратам, произведенным получателем субсидии за период с 1 декабря предшествующего года по 30 ноября текущего года, определяется по следующей формуле (С</w:t>
      </w:r>
      <w:r w:rsidRPr="00771EAF">
        <w:rPr>
          <w:rFonts w:eastAsia="Times New Roman"/>
          <w:sz w:val="20"/>
          <w:szCs w:val="20"/>
          <w:vertAlign w:val="subscript"/>
          <w:lang w:eastAsia="ru-RU"/>
        </w:rPr>
        <w:t>кзоб</w:t>
      </w:r>
      <w:r w:rsidRPr="00771EAF">
        <w:rPr>
          <w:rFonts w:eastAsia="Times New Roman"/>
          <w:sz w:val="20"/>
          <w:szCs w:val="20"/>
          <w:lang w:eastAsia="ru-RU"/>
        </w:rPr>
        <w:t>):</w:t>
      </w:r>
    </w:p>
    <w:p w:rsidR="00771EAF" w:rsidRPr="00771EAF" w:rsidRDefault="00771EAF" w:rsidP="0091411B">
      <w:pPr>
        <w:overflowPunct/>
        <w:ind w:firstLine="709"/>
        <w:jc w:val="both"/>
        <w:textAlignment w:val="auto"/>
        <w:rPr>
          <w:rFonts w:eastAsia="Times New Roman"/>
          <w:sz w:val="20"/>
          <w:szCs w:val="20"/>
          <w:lang w:eastAsia="ru-RU"/>
        </w:rPr>
      </w:pP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С</w:t>
      </w:r>
      <w:r w:rsidRPr="00771EAF">
        <w:rPr>
          <w:rFonts w:eastAsia="Times New Roman"/>
          <w:sz w:val="20"/>
          <w:szCs w:val="20"/>
          <w:vertAlign w:val="subscript"/>
          <w:lang w:eastAsia="ru-RU"/>
        </w:rPr>
        <w:t>кзоб</w:t>
      </w:r>
      <w:r w:rsidRPr="00771EAF">
        <w:rPr>
          <w:rFonts w:eastAsia="Times New Roman"/>
          <w:sz w:val="20"/>
          <w:szCs w:val="20"/>
          <w:lang w:eastAsia="ru-RU"/>
        </w:rPr>
        <w:t xml:space="preserve"> = V</w:t>
      </w:r>
      <w:r w:rsidRPr="00771EAF">
        <w:rPr>
          <w:rFonts w:eastAsia="Times New Roman"/>
          <w:sz w:val="20"/>
          <w:szCs w:val="20"/>
          <w:vertAlign w:val="subscript"/>
          <w:lang w:eastAsia="ru-RU"/>
        </w:rPr>
        <w:t>кз</w:t>
      </w:r>
      <w:r w:rsidRPr="00771EAF">
        <w:rPr>
          <w:rFonts w:eastAsia="Times New Roman"/>
          <w:sz w:val="20"/>
          <w:szCs w:val="20"/>
          <w:lang w:eastAsia="ru-RU"/>
        </w:rPr>
        <w:t xml:space="preserve"> x S</w:t>
      </w:r>
      <w:r w:rsidRPr="00771EAF">
        <w:rPr>
          <w:rFonts w:eastAsia="Times New Roman"/>
          <w:sz w:val="20"/>
          <w:szCs w:val="20"/>
          <w:vertAlign w:val="subscript"/>
          <w:lang w:eastAsia="ru-RU"/>
        </w:rPr>
        <w:t>окз</w:t>
      </w:r>
      <w:r w:rsidRPr="00771EAF">
        <w:rPr>
          <w:rFonts w:eastAsia="Times New Roman"/>
          <w:sz w:val="20"/>
          <w:szCs w:val="20"/>
          <w:lang w:eastAsia="ru-RU"/>
        </w:rPr>
        <w:t>, где:</w:t>
      </w:r>
    </w:p>
    <w:p w:rsidR="00771EAF" w:rsidRPr="00771EAF" w:rsidRDefault="00771EAF" w:rsidP="0091411B">
      <w:pPr>
        <w:overflowPunct/>
        <w:ind w:firstLine="709"/>
        <w:jc w:val="both"/>
        <w:textAlignment w:val="auto"/>
        <w:rPr>
          <w:rFonts w:eastAsia="Times New Roman"/>
          <w:sz w:val="20"/>
          <w:szCs w:val="20"/>
          <w:lang w:eastAsia="ru-RU"/>
        </w:rPr>
      </w:pP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V</w:t>
      </w:r>
      <w:r w:rsidRPr="00771EAF">
        <w:rPr>
          <w:rFonts w:eastAsia="Times New Roman"/>
          <w:sz w:val="20"/>
          <w:szCs w:val="20"/>
          <w:vertAlign w:val="subscript"/>
          <w:lang w:eastAsia="ru-RU"/>
        </w:rPr>
        <w:t>кз</w:t>
      </w:r>
      <w:r w:rsidRPr="00771EAF">
        <w:rPr>
          <w:rFonts w:eastAsia="Times New Roman"/>
          <w:sz w:val="20"/>
          <w:szCs w:val="20"/>
          <w:lang w:eastAsia="ru-RU"/>
        </w:rPr>
        <w:t xml:space="preserve"> - объем реализованного и (или) отгруженного на собственную переработку козьего молока в физическом весе;</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lastRenderedPageBreak/>
        <w:t>S</w:t>
      </w:r>
      <w:r w:rsidRPr="00771EAF">
        <w:rPr>
          <w:rFonts w:eastAsia="Times New Roman"/>
          <w:sz w:val="20"/>
          <w:szCs w:val="20"/>
          <w:vertAlign w:val="subscript"/>
          <w:lang w:eastAsia="ru-RU"/>
        </w:rPr>
        <w:t>окз</w:t>
      </w:r>
      <w:r w:rsidRPr="00771EAF">
        <w:rPr>
          <w:rFonts w:eastAsia="Times New Roman"/>
          <w:sz w:val="20"/>
          <w:szCs w:val="20"/>
          <w:lang w:eastAsia="ru-RU"/>
        </w:rPr>
        <w:t xml:space="preserve"> - ставка субсидии, источником финансового обеспечения которой являются средства областного бюджета, утвержденная приказом Департамента.</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Предельный размер субсидии не может превышать 95 процентов от фактических затрат получателя субсидии без учета налога на добавленную стоимость.</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 xml:space="preserve">Размер субсидии рассчитывается без учета налога на добавленную стоимость. Для получателей субсидий, не являющихся налогоплательщиками налога на добавленную стоимость или использующих право на освобождение от исполнения обязанностей налогоплательщика налога на добавленную стоимость в соответствии со </w:t>
      </w:r>
      <w:hyperlink r:id="rId97" w:history="1">
        <w:r w:rsidRPr="00771EAF">
          <w:rPr>
            <w:rFonts w:eastAsia="Times New Roman"/>
            <w:sz w:val="20"/>
            <w:szCs w:val="20"/>
            <w:lang w:eastAsia="ru-RU"/>
          </w:rPr>
          <w:t>статьей 145</w:t>
        </w:r>
      </w:hyperlink>
      <w:r w:rsidRPr="00771EAF">
        <w:rPr>
          <w:rFonts w:eastAsia="Times New Roman"/>
          <w:sz w:val="20"/>
          <w:szCs w:val="20"/>
          <w:lang w:eastAsia="ru-RU"/>
        </w:rPr>
        <w:t xml:space="preserve"> Налогового кодекса Российской Федерации, в размер субсидии включается сумма налога на добавленную стоимость.</w:t>
      </w:r>
    </w:p>
    <w:p w:rsidR="00771EAF" w:rsidRPr="00771EAF" w:rsidRDefault="00771EAF" w:rsidP="0091411B">
      <w:pPr>
        <w:widowControl w:val="0"/>
        <w:overflowPunct/>
        <w:ind w:firstLine="709"/>
        <w:jc w:val="both"/>
        <w:rPr>
          <w:rFonts w:eastAsia="Times New Roman"/>
          <w:sz w:val="20"/>
          <w:szCs w:val="20"/>
          <w:lang w:eastAsia="ru-RU"/>
        </w:rPr>
      </w:pPr>
      <w:r w:rsidRPr="00771EAF">
        <w:rPr>
          <w:rFonts w:eastAsia="Times New Roman"/>
          <w:sz w:val="20"/>
          <w:szCs w:val="20"/>
          <w:lang w:eastAsia="ru-RU"/>
        </w:rPr>
        <w:t>30. Предоставление субсидии осуществляется на основании соглашения, заключаемого между Администрацией и получателем субсидии.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Соглашения в отношении субсидий, предоставляемых за счет средств областного бюджета (несофинансируемая часть), дополнительные соглашения к таким соглашениям, в том числе дополнительные соглашения о расторжении таких соглашений, заключаются в соответствии с типовой формой, разработанной уполномоченным органом с учетом типовой формы соглашения, утвержденной Управлением финансов Администрации Чаинского района.</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Соглашение с получателем субсидии – юридическим лицом, индивидуальным предпринимателем заключается по месту предоставления отчетов по форме № 6-АПК "Отчет об отраслевых показателя деятельности организаций агропромышленного комплекса" или отчета по форме № 1-КФХ «Информация о производственной деятельности глав крестьянских (фермерских) хозяйств - индивидуальных предпринимателей» или отчета по форме № 1-ИП «Информация о производственной деятельности индивидуальных предпринимателей».</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31. Получатель субсидии при первом обращении в уполномоченный орган за получением субсидии в текущем финансовом году представляет в уполномоченный орган проект соглашения, согласно типовой форме соглашения о предоставлении субсидии на государственную поддержку сельскохозяйственного производства в муниципальном образовании «Чаинский район Томской области», утвержденной Управлением финансов Администрации Чаинского района.</w:t>
      </w:r>
    </w:p>
    <w:p w:rsidR="00771EAF" w:rsidRPr="00771EAF" w:rsidRDefault="00771EAF" w:rsidP="0091411B">
      <w:pPr>
        <w:overflowPunct/>
        <w:autoSpaceDE/>
        <w:autoSpaceDN/>
        <w:adjustRightInd/>
        <w:ind w:firstLine="709"/>
        <w:jc w:val="both"/>
        <w:textAlignment w:val="auto"/>
        <w:rPr>
          <w:rFonts w:eastAsia="Calibri"/>
          <w:sz w:val="20"/>
          <w:szCs w:val="20"/>
          <w:lang w:eastAsia="ru-RU"/>
        </w:rPr>
      </w:pPr>
      <w:r w:rsidRPr="00771EAF">
        <w:rPr>
          <w:rFonts w:eastAsia="Calibri"/>
          <w:sz w:val="20"/>
          <w:szCs w:val="20"/>
          <w:lang w:eastAsia="ru-RU"/>
        </w:rPr>
        <w:t>Соглашение  обязательно содержит согласие получателя субсидии на осуществление Администрацией и органами государственного и муниципального финансового контроля проверок соблюдения получателями субсидий условий, целей и порядка их предоставления.</w:t>
      </w:r>
    </w:p>
    <w:p w:rsidR="00771EAF" w:rsidRPr="00771EAF" w:rsidRDefault="00771EAF" w:rsidP="0091411B">
      <w:pPr>
        <w:overflowPunct/>
        <w:ind w:firstLine="709"/>
        <w:jc w:val="both"/>
        <w:textAlignment w:val="auto"/>
        <w:rPr>
          <w:rFonts w:eastAsia="Times New Roman"/>
          <w:sz w:val="20"/>
          <w:szCs w:val="20"/>
          <w:lang w:eastAsia="ar-SA"/>
        </w:rPr>
      </w:pPr>
      <w:r w:rsidRPr="00771EAF">
        <w:rPr>
          <w:rFonts w:eastAsia="Times New Roman"/>
          <w:sz w:val="20"/>
          <w:szCs w:val="20"/>
          <w:lang w:eastAsia="ar-SA"/>
        </w:rPr>
        <w:t>Проект соглашения представляется в двух экземплярах, с подписью руководителя получателя субсидии - юридического лица или подписью лица, уполномоченного на подписание соглашения, а также печатью юридического лица (при ее наличии).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ar-SA"/>
        </w:rPr>
        <w:t>В случае подписания проекта соглашения уполномоченным лицом к проекту прилагается документ, подтверждающий полномочия данного лица на подписание указанного соглашения, соответствующий требованиям действующего законодательства.</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32.  Проект соглашения подписывается уполномоченным органом в течение 10 рабочих дней с момента предоставления получателем субсидии проекта соглашения в уполномоченный орган.</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Подписанные соглашения нумеруются и в течение 5 рабочих дней с даты подписания соглашения регистрируются в журнале регистрации соглашений о предоставлении субсидий на текущий финансовый год.</w:t>
      </w:r>
    </w:p>
    <w:p w:rsidR="00771EAF" w:rsidRPr="00771EAF" w:rsidRDefault="00771EAF" w:rsidP="0091411B">
      <w:pPr>
        <w:overflowPunct/>
        <w:ind w:firstLine="709"/>
        <w:jc w:val="both"/>
        <w:textAlignment w:val="auto"/>
        <w:rPr>
          <w:rFonts w:eastAsia="Times New Roman"/>
          <w:sz w:val="20"/>
          <w:szCs w:val="20"/>
          <w:lang w:eastAsia="ar-SA"/>
        </w:rPr>
      </w:pPr>
      <w:r w:rsidRPr="00771EAF">
        <w:rPr>
          <w:rFonts w:eastAsia="Times New Roman"/>
          <w:sz w:val="20"/>
          <w:szCs w:val="20"/>
          <w:lang w:eastAsia="ru-RU"/>
        </w:rPr>
        <w:t>Один экземпляр соглашения остается в уполномоченном органе, второй экземпляр передается получателю субсидии при его личном обращении или уполномоченному лицу.</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33. Соглашение, заключенное Администрацией с получателем субсидии, включает значение показателей, необходимых для достижения результатом предоставления субсидий.</w:t>
      </w:r>
    </w:p>
    <w:p w:rsidR="00771EAF" w:rsidRPr="00771EAF" w:rsidRDefault="00771EAF" w:rsidP="0091411B">
      <w:pPr>
        <w:shd w:val="clear" w:color="auto" w:fill="FFFFFF"/>
        <w:overflowPunct/>
        <w:autoSpaceDE/>
        <w:autoSpaceDN/>
        <w:adjustRightInd/>
        <w:ind w:firstLine="709"/>
        <w:jc w:val="both"/>
        <w:textAlignment w:val="auto"/>
        <w:rPr>
          <w:rFonts w:eastAsia="Calibri"/>
          <w:sz w:val="20"/>
          <w:szCs w:val="20"/>
          <w:lang w:eastAsia="ru-RU"/>
        </w:rPr>
      </w:pPr>
      <w:r w:rsidRPr="00771EAF">
        <w:rPr>
          <w:rFonts w:eastAsia="Calibri"/>
          <w:sz w:val="20"/>
          <w:szCs w:val="20"/>
        </w:rPr>
        <w:t xml:space="preserve">34. </w:t>
      </w:r>
      <w:r w:rsidRPr="00771EAF">
        <w:rPr>
          <w:rFonts w:eastAsia="Calibri"/>
          <w:sz w:val="20"/>
          <w:szCs w:val="20"/>
          <w:lang w:eastAsia="ru-RU"/>
        </w:rPr>
        <w:t xml:space="preserve">Результатом предоставления субсидии является достижение планового значения объемов производства молока, установленного соглашением о предоставлении субсидии, заключенным между органом местного самоуправления и получателем субсидии. </w:t>
      </w:r>
    </w:p>
    <w:p w:rsidR="00771EAF" w:rsidRPr="00771EAF" w:rsidRDefault="00771EAF" w:rsidP="0091411B">
      <w:pPr>
        <w:widowControl w:val="0"/>
        <w:overflowPunct/>
        <w:adjustRightInd/>
        <w:ind w:firstLine="705"/>
        <w:jc w:val="both"/>
        <w:textAlignment w:val="auto"/>
        <w:rPr>
          <w:rFonts w:eastAsia="Times New Roman"/>
          <w:sz w:val="20"/>
          <w:szCs w:val="20"/>
          <w:lang w:eastAsia="ru-RU"/>
        </w:rPr>
      </w:pPr>
      <w:r w:rsidRPr="00771EAF">
        <w:rPr>
          <w:rFonts w:eastAsia="Times New Roman"/>
          <w:sz w:val="20"/>
          <w:szCs w:val="20"/>
          <w:lang w:eastAsia="ru-RU"/>
        </w:rPr>
        <w:t xml:space="preserve">Показателем, необходимым для достижения результата предоставления субсидии, является производство молока получателями субсидии в текущем году.                                                                                                                                                                                                             </w:t>
      </w:r>
    </w:p>
    <w:p w:rsidR="00771EAF" w:rsidRPr="00771EAF" w:rsidRDefault="00771EAF" w:rsidP="0091411B">
      <w:pPr>
        <w:overflowPunct/>
        <w:autoSpaceDE/>
        <w:autoSpaceDN/>
        <w:adjustRightInd/>
        <w:ind w:firstLine="709"/>
        <w:jc w:val="both"/>
        <w:textAlignment w:val="auto"/>
        <w:rPr>
          <w:rFonts w:eastAsia="Times New Roman"/>
          <w:sz w:val="20"/>
          <w:szCs w:val="20"/>
          <w:lang w:eastAsia="ru-RU"/>
        </w:rPr>
      </w:pPr>
      <w:r w:rsidRPr="00771EAF">
        <w:rPr>
          <w:rFonts w:eastAsia="Times New Roman"/>
          <w:sz w:val="20"/>
          <w:szCs w:val="20"/>
          <w:lang w:eastAsia="ru-RU"/>
        </w:rPr>
        <w:t>35. В случае уменьшения главному распорядителю как получателю бюджетных средств ранее доведенных лимитов бюджетных обязательств, в пределах объемов бюджетных ассигнований, предусмотренных в соответствии со сводной бюджетной росписью местного бюджета на текущий финансовый год, приводящего к невозможности предоставления субсидии в размере, определенном в соглашении, подписывается дополнительное соглашение, где прописываются новые условия, при согласии сторон. При недостижении согласия между сторонами соглашение расторгается.</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 xml:space="preserve">36. Внесение в соглашение, заключенное Администрацией с получателем субсидии, изменений, предусматривающих ухудшение значений показателей, необходимых для достижения результатов предоставления субсидии, не допускается, за исключением изменения значений показателей государственной программы «Развитие сельского хозяйства, рынков сырья и продовольствия в Томской области», утвержденной постановлением Администрации Томской области от 26.09.2019 № 338а «Об утверждении государственной программы «Развития сельского хозяйства, рынков сырья и продовольствия в Томской области», а также в случае существенного (более чем на 20 процентов) сокращения размеров </w:t>
      </w:r>
      <w:r w:rsidRPr="00771EAF">
        <w:rPr>
          <w:rFonts w:eastAsia="Times New Roman"/>
          <w:sz w:val="20"/>
          <w:szCs w:val="20"/>
          <w:lang w:eastAsia="ru-RU"/>
        </w:rPr>
        <w:lastRenderedPageBreak/>
        <w:t>субвенций из областного бюджета бюджету муниципального образования «Чаинский район Томской области».</w:t>
      </w:r>
    </w:p>
    <w:p w:rsidR="00771EAF" w:rsidRPr="00771EAF" w:rsidRDefault="00771EAF" w:rsidP="0091411B">
      <w:pPr>
        <w:overflowPunct/>
        <w:jc w:val="center"/>
        <w:textAlignment w:val="auto"/>
        <w:rPr>
          <w:rFonts w:eastAsia="Times New Roman"/>
          <w:sz w:val="20"/>
          <w:szCs w:val="20"/>
          <w:lang w:eastAsia="ru-RU"/>
        </w:rPr>
      </w:pPr>
      <w:r w:rsidRPr="00771EAF">
        <w:rPr>
          <w:rFonts w:eastAsia="Times New Roman"/>
          <w:sz w:val="20"/>
          <w:szCs w:val="20"/>
          <w:lang w:eastAsia="ru-RU"/>
        </w:rPr>
        <w:t>4. Требования к отчетности</w:t>
      </w:r>
    </w:p>
    <w:p w:rsidR="00771EAF" w:rsidRPr="00771EAF" w:rsidRDefault="00771EAF" w:rsidP="0091411B">
      <w:pPr>
        <w:overflowPunct/>
        <w:ind w:firstLine="709"/>
        <w:jc w:val="both"/>
        <w:textAlignment w:val="auto"/>
        <w:rPr>
          <w:rFonts w:eastAsia="Times New Roman"/>
          <w:sz w:val="20"/>
          <w:szCs w:val="20"/>
          <w:lang w:eastAsia="ru-RU"/>
        </w:rPr>
      </w:pPr>
    </w:p>
    <w:p w:rsidR="00771EAF" w:rsidRPr="00771EAF" w:rsidRDefault="00771EAF" w:rsidP="0091411B">
      <w:pPr>
        <w:overflowPunct/>
        <w:ind w:firstLine="709"/>
        <w:jc w:val="both"/>
        <w:textAlignment w:val="auto"/>
        <w:rPr>
          <w:rFonts w:eastAsia="Calibri"/>
          <w:iCs/>
          <w:sz w:val="20"/>
          <w:szCs w:val="20"/>
        </w:rPr>
      </w:pPr>
      <w:r w:rsidRPr="00771EAF">
        <w:rPr>
          <w:rFonts w:eastAsia="Calibri"/>
          <w:iCs/>
          <w:sz w:val="20"/>
          <w:szCs w:val="20"/>
        </w:rPr>
        <w:t xml:space="preserve">37. Получатели субсидий </w:t>
      </w:r>
      <w:r w:rsidRPr="00771EAF">
        <w:rPr>
          <w:rFonts w:eastAsia="Times New Roman"/>
          <w:sz w:val="20"/>
          <w:szCs w:val="20"/>
          <w:lang w:eastAsia="ru-RU"/>
        </w:rPr>
        <w:t xml:space="preserve">не реже одного раза в квартал до 25-го числа месяца следующего за кварталом и по итогам года не позднее 1 февраля года, следующего за годом, в котором была получена субсидия, </w:t>
      </w:r>
      <w:r w:rsidRPr="00771EAF">
        <w:rPr>
          <w:rFonts w:eastAsia="Calibri"/>
          <w:iCs/>
          <w:sz w:val="20"/>
          <w:szCs w:val="20"/>
        </w:rPr>
        <w:t>представляют в Администрацию отчет о достижении значений результатов предоставления субсидии, показателей, необходимых для достижения значений результатов предоставления субсидии, по форме, определенной типовой формой соглашения, утвержденной Управлением финансов Администрации Чаинского района.</w:t>
      </w:r>
    </w:p>
    <w:p w:rsidR="00771EAF" w:rsidRPr="00771EAF" w:rsidRDefault="00771EAF" w:rsidP="0091411B">
      <w:pPr>
        <w:overflowPunct/>
        <w:autoSpaceDE/>
        <w:autoSpaceDN/>
        <w:adjustRightInd/>
        <w:ind w:firstLine="709"/>
        <w:jc w:val="both"/>
        <w:textAlignment w:val="auto"/>
        <w:rPr>
          <w:rFonts w:eastAsia="Times New Roman"/>
          <w:sz w:val="20"/>
          <w:szCs w:val="20"/>
          <w:lang w:eastAsia="ru-RU"/>
        </w:rPr>
      </w:pPr>
      <w:r w:rsidRPr="00771EAF">
        <w:rPr>
          <w:rFonts w:eastAsia="Times New Roman"/>
          <w:sz w:val="20"/>
          <w:szCs w:val="20"/>
          <w:lang w:eastAsia="ru-RU"/>
        </w:rPr>
        <w:t>38. Порядок и форма предоставления отчетности о достижении показателей результативности за счет средств субсидии устанавливаются в соглашении.</w:t>
      </w:r>
    </w:p>
    <w:p w:rsidR="00771EAF" w:rsidRPr="00771EAF" w:rsidRDefault="00771EAF" w:rsidP="0091411B">
      <w:pPr>
        <w:overflowPunct/>
        <w:ind w:firstLine="709"/>
        <w:jc w:val="both"/>
        <w:textAlignment w:val="auto"/>
        <w:rPr>
          <w:rFonts w:eastAsia="Times New Roman"/>
          <w:sz w:val="20"/>
          <w:szCs w:val="20"/>
          <w:lang w:eastAsia="ru-RU"/>
        </w:rPr>
      </w:pPr>
    </w:p>
    <w:p w:rsidR="00771EAF" w:rsidRPr="00771EAF" w:rsidRDefault="00771EAF" w:rsidP="0091411B">
      <w:pPr>
        <w:overflowPunct/>
        <w:jc w:val="center"/>
        <w:textAlignment w:val="auto"/>
        <w:rPr>
          <w:rFonts w:eastAsia="Calibri"/>
          <w:sz w:val="20"/>
          <w:szCs w:val="20"/>
        </w:rPr>
      </w:pPr>
      <w:r w:rsidRPr="00771EAF">
        <w:rPr>
          <w:rFonts w:eastAsia="Times New Roman"/>
          <w:sz w:val="20"/>
          <w:szCs w:val="20"/>
          <w:lang w:eastAsia="ru-RU"/>
        </w:rPr>
        <w:t xml:space="preserve">5. </w:t>
      </w:r>
      <w:r w:rsidRPr="00771EAF">
        <w:rPr>
          <w:rFonts w:eastAsia="Calibri"/>
          <w:sz w:val="20"/>
          <w:szCs w:val="20"/>
        </w:rPr>
        <w:t xml:space="preserve">Требования об осуществлении контроля (мониторинга) </w:t>
      </w:r>
    </w:p>
    <w:p w:rsidR="00771EAF" w:rsidRPr="00771EAF" w:rsidRDefault="00771EAF" w:rsidP="0091411B">
      <w:pPr>
        <w:overflowPunct/>
        <w:jc w:val="center"/>
        <w:textAlignment w:val="auto"/>
        <w:rPr>
          <w:rFonts w:eastAsia="Calibri"/>
          <w:sz w:val="20"/>
          <w:szCs w:val="20"/>
        </w:rPr>
      </w:pPr>
      <w:r w:rsidRPr="00771EAF">
        <w:rPr>
          <w:rFonts w:eastAsia="Calibri"/>
          <w:sz w:val="20"/>
          <w:szCs w:val="20"/>
        </w:rPr>
        <w:t>за соблюдением условий и порядка предоставления субсидий и ответственности за их нарушение</w:t>
      </w:r>
    </w:p>
    <w:p w:rsidR="00771EAF" w:rsidRPr="00771EAF" w:rsidRDefault="00771EAF" w:rsidP="0091411B">
      <w:pPr>
        <w:overflowPunct/>
        <w:ind w:firstLine="709"/>
        <w:jc w:val="both"/>
        <w:textAlignment w:val="auto"/>
        <w:rPr>
          <w:rFonts w:eastAsia="Calibri"/>
          <w:iCs/>
          <w:sz w:val="20"/>
          <w:szCs w:val="20"/>
        </w:rPr>
      </w:pPr>
    </w:p>
    <w:p w:rsidR="00771EAF" w:rsidRPr="00771EAF" w:rsidRDefault="00771EAF" w:rsidP="0091411B">
      <w:pPr>
        <w:overflowPunct/>
        <w:ind w:firstLine="709"/>
        <w:jc w:val="both"/>
        <w:textAlignment w:val="auto"/>
        <w:rPr>
          <w:rFonts w:eastAsia="Calibri"/>
          <w:sz w:val="20"/>
          <w:szCs w:val="20"/>
        </w:rPr>
      </w:pPr>
      <w:r w:rsidRPr="00771EAF">
        <w:rPr>
          <w:rFonts w:eastAsia="Times New Roman"/>
          <w:sz w:val="20"/>
          <w:szCs w:val="20"/>
          <w:lang w:eastAsia="ru-RU"/>
        </w:rPr>
        <w:t>39. Органы государственного (муниципального) финансового контроля и Администрация проводят обязательную проверку соблюдения получателями субсидий условий, целей и порядка предоставления субсидий,</w:t>
      </w:r>
      <w:r w:rsidRPr="00771EAF">
        <w:rPr>
          <w:rFonts w:eastAsia="Calibri"/>
          <w:sz w:val="20"/>
          <w:szCs w:val="20"/>
        </w:rPr>
        <w:t xml:space="preserve"> в том числе в части достижения результатов их предоставления.</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 xml:space="preserve">40. В случае нарушения получателем субсидии условий, установленных при их предоставлении, выявленного по фактам проверок, проведенных органом местного самоуправления и органами государственного (муниципального) финансового контроля, не достижения получателем субсидии показателей результативности использования субсидий, установленных соглашением, орган местного самоуправления направляет получателю субсидии письменное мотивированное уведомление с требованием о возврате бюджетных средств (далее – уведомление). </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 xml:space="preserve">Уведомление должно быть направлено в течение 10 рабочих дней со дня установления Администрацией и (или) органами государственного (муниципального) финансового контроля факта нарушения условий предоставления субсидии, не достижения получателем субсидии показателей результативности использования субсидий, установленных соглашением. </w:t>
      </w:r>
    </w:p>
    <w:p w:rsidR="00771EAF" w:rsidRPr="00771EAF" w:rsidRDefault="00771EAF" w:rsidP="0091411B">
      <w:pPr>
        <w:overflowPunct/>
        <w:ind w:firstLine="709"/>
        <w:jc w:val="both"/>
        <w:textAlignment w:val="auto"/>
        <w:rPr>
          <w:rFonts w:eastAsia="Times New Roman"/>
          <w:i/>
          <w:sz w:val="20"/>
          <w:szCs w:val="20"/>
          <w:lang w:eastAsia="ru-RU"/>
        </w:rPr>
      </w:pPr>
      <w:r w:rsidRPr="00771EAF">
        <w:rPr>
          <w:rFonts w:eastAsia="Times New Roman"/>
          <w:sz w:val="20"/>
          <w:szCs w:val="20"/>
          <w:lang w:eastAsia="ru-RU"/>
        </w:rPr>
        <w:t>В течение 10 рабочих дней с даты получения уведомления получатель субсидии осуществляет возврат субсидии в местный бюджет по платежным реквизитам, указанным в уведомлении, или направляет в адрес Администрации ответ с мотивированным отказом от возврата субсидии. В случае отказа получателя субсидии от добровольного возврата субсидии бюджетные средства взыскиваются в соответствии с действующим законодательством.</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41. В случае недостижения получателем субсидии показателей результативности использования субсидий, установленных соглашением, по состоянию на 31 декабря года предоставления субсидии, объем средств, подлежащий возврату в местный бюджет в срок до 1 мая года, следующего за годом предоставления субсидии, рассчитывается по следующей формуле:</w:t>
      </w:r>
    </w:p>
    <w:p w:rsidR="00771EAF" w:rsidRPr="00771EAF" w:rsidRDefault="00771EAF" w:rsidP="0091411B">
      <w:pPr>
        <w:overflowPunct/>
        <w:ind w:firstLine="709"/>
        <w:jc w:val="both"/>
        <w:textAlignment w:val="auto"/>
        <w:rPr>
          <w:rFonts w:eastAsia="Times New Roman"/>
          <w:sz w:val="20"/>
          <w:szCs w:val="20"/>
          <w:lang w:eastAsia="ru-RU"/>
        </w:rPr>
      </w:pP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V возврата = (V субсидии x k x m / n) x 0,1, где:</w:t>
      </w:r>
    </w:p>
    <w:p w:rsidR="00771EAF" w:rsidRPr="00771EAF" w:rsidRDefault="00771EAF" w:rsidP="0091411B">
      <w:pPr>
        <w:overflowPunct/>
        <w:ind w:firstLine="709"/>
        <w:jc w:val="both"/>
        <w:textAlignment w:val="auto"/>
        <w:rPr>
          <w:rFonts w:eastAsia="Times New Roman"/>
          <w:i/>
          <w:sz w:val="20"/>
          <w:szCs w:val="20"/>
          <w:lang w:eastAsia="ru-RU"/>
        </w:rPr>
      </w:pP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V возврата - объем средств, подлежащих возврату в местный бюджет;</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V субсидии - размер субсидии, предоставленной получателю субсидии в отчетном финансовом году;</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m - количество показателей результативности использования субсидии, по которым не достигнуты значения показателей;</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n - общее количество показателей результативности использования субсидии;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k - коэффициент возврата субсидии.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Коэффициент возврата субсидии рассчитывается по следующей формуле:</w:t>
      </w:r>
    </w:p>
    <w:p w:rsidR="00771EAF" w:rsidRPr="00771EAF" w:rsidRDefault="00771EAF" w:rsidP="0091411B">
      <w:pPr>
        <w:overflowPunct/>
        <w:ind w:firstLine="709"/>
        <w:jc w:val="both"/>
        <w:textAlignment w:val="auto"/>
        <w:rPr>
          <w:rFonts w:eastAsia="Times New Roman"/>
          <w:sz w:val="20"/>
          <w:szCs w:val="20"/>
          <w:lang w:eastAsia="ru-RU"/>
        </w:rPr>
      </w:pP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noProof/>
          <w:position w:val="-14"/>
          <w:sz w:val="20"/>
          <w:szCs w:val="20"/>
          <w:lang w:eastAsia="ru-RU"/>
        </w:rPr>
        <w:drawing>
          <wp:inline distT="0" distB="0" distL="0" distR="0">
            <wp:extent cx="1440180" cy="3352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40180" cy="335280"/>
                    </a:xfrm>
                    <a:prstGeom prst="rect">
                      <a:avLst/>
                    </a:prstGeom>
                    <a:noFill/>
                    <a:ln>
                      <a:noFill/>
                    </a:ln>
                  </pic:spPr>
                </pic:pic>
              </a:graphicData>
            </a:graphic>
          </wp:inline>
        </w:drawing>
      </w:r>
    </w:p>
    <w:p w:rsidR="00771EAF" w:rsidRPr="00771EAF" w:rsidRDefault="00771EAF" w:rsidP="0091411B">
      <w:pPr>
        <w:overflowPunct/>
        <w:ind w:firstLine="709"/>
        <w:jc w:val="both"/>
        <w:textAlignment w:val="auto"/>
        <w:rPr>
          <w:rFonts w:eastAsia="Times New Roman"/>
          <w:sz w:val="20"/>
          <w:szCs w:val="20"/>
          <w:lang w:eastAsia="ru-RU"/>
        </w:rPr>
      </w:pP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D</w:t>
      </w:r>
      <w:r w:rsidRPr="00771EAF">
        <w:rPr>
          <w:rFonts w:eastAsia="Times New Roman"/>
          <w:sz w:val="20"/>
          <w:szCs w:val="20"/>
          <w:vertAlign w:val="subscript"/>
          <w:lang w:eastAsia="ru-RU"/>
        </w:rPr>
        <w:t>i</w:t>
      </w:r>
      <w:r w:rsidRPr="00771EAF">
        <w:rPr>
          <w:rFonts w:eastAsia="Times New Roman"/>
          <w:sz w:val="20"/>
          <w:szCs w:val="20"/>
          <w:lang w:eastAsia="ru-RU"/>
        </w:rPr>
        <w:t xml:space="preserve"> - индекс, отражающий уровень недостижения значения i-го показателя результативности использования субсидии.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При расчете коэффициента возврата субсидии используются только положительные значения индекса, отражающего уровень недостижения i-го показателя результативности использования субсидии.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Индекс, отражающий уровень недостижения значения i-го показателя результативности использования субсидии, определяется:</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1) для показателей результата, по которым большее значение фактически достигнутого значения отражает большую эффективность использования субсидии по следующей формуле:</w:t>
      </w:r>
    </w:p>
    <w:p w:rsidR="00771EAF" w:rsidRPr="00771EAF" w:rsidRDefault="00771EAF" w:rsidP="0091411B">
      <w:pPr>
        <w:overflowPunct/>
        <w:ind w:firstLine="709"/>
        <w:jc w:val="both"/>
        <w:textAlignment w:val="auto"/>
        <w:rPr>
          <w:rFonts w:eastAsia="Times New Roman"/>
          <w:sz w:val="20"/>
          <w:szCs w:val="20"/>
          <w:lang w:eastAsia="ru-RU"/>
        </w:rPr>
      </w:pP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D</w:t>
      </w:r>
      <w:r w:rsidRPr="00771EAF">
        <w:rPr>
          <w:rFonts w:eastAsia="Times New Roman"/>
          <w:sz w:val="20"/>
          <w:szCs w:val="20"/>
          <w:vertAlign w:val="subscript"/>
          <w:lang w:eastAsia="ru-RU"/>
        </w:rPr>
        <w:t>i</w:t>
      </w:r>
      <w:r w:rsidRPr="00771EAF">
        <w:rPr>
          <w:rFonts w:eastAsia="Times New Roman"/>
          <w:sz w:val="20"/>
          <w:szCs w:val="20"/>
          <w:lang w:eastAsia="ru-RU"/>
        </w:rPr>
        <w:t xml:space="preserve"> = 1 - T</w:t>
      </w:r>
      <w:r w:rsidRPr="00771EAF">
        <w:rPr>
          <w:rFonts w:eastAsia="Times New Roman"/>
          <w:sz w:val="20"/>
          <w:szCs w:val="20"/>
          <w:vertAlign w:val="subscript"/>
          <w:lang w:eastAsia="ru-RU"/>
        </w:rPr>
        <w:t>i</w:t>
      </w:r>
      <w:r w:rsidRPr="00771EAF">
        <w:rPr>
          <w:rFonts w:eastAsia="Times New Roman"/>
          <w:sz w:val="20"/>
          <w:szCs w:val="20"/>
          <w:lang w:eastAsia="ru-RU"/>
        </w:rPr>
        <w:t xml:space="preserve"> / S</w:t>
      </w:r>
      <w:r w:rsidRPr="00771EAF">
        <w:rPr>
          <w:rFonts w:eastAsia="Times New Roman"/>
          <w:sz w:val="20"/>
          <w:szCs w:val="20"/>
          <w:vertAlign w:val="subscript"/>
          <w:lang w:eastAsia="ru-RU"/>
        </w:rPr>
        <w:t>i</w:t>
      </w:r>
      <w:r w:rsidRPr="00771EAF">
        <w:rPr>
          <w:rFonts w:eastAsia="Times New Roman"/>
          <w:sz w:val="20"/>
          <w:szCs w:val="20"/>
          <w:lang w:eastAsia="ru-RU"/>
        </w:rPr>
        <w:t>, где:</w:t>
      </w:r>
    </w:p>
    <w:p w:rsidR="00771EAF" w:rsidRPr="00771EAF" w:rsidRDefault="00771EAF" w:rsidP="0091411B">
      <w:pPr>
        <w:overflowPunct/>
        <w:ind w:firstLine="709"/>
        <w:jc w:val="both"/>
        <w:textAlignment w:val="auto"/>
        <w:rPr>
          <w:rFonts w:eastAsia="Times New Roman"/>
          <w:sz w:val="20"/>
          <w:szCs w:val="20"/>
          <w:lang w:eastAsia="ru-RU"/>
        </w:rPr>
      </w:pP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T</w:t>
      </w:r>
      <w:r w:rsidRPr="00771EAF">
        <w:rPr>
          <w:rFonts w:eastAsia="Times New Roman"/>
          <w:sz w:val="20"/>
          <w:szCs w:val="20"/>
          <w:vertAlign w:val="subscript"/>
          <w:lang w:eastAsia="ru-RU"/>
        </w:rPr>
        <w:t>i</w:t>
      </w:r>
      <w:r w:rsidRPr="00771EAF">
        <w:rPr>
          <w:rFonts w:eastAsia="Times New Roman"/>
          <w:sz w:val="20"/>
          <w:szCs w:val="20"/>
          <w:lang w:eastAsia="ru-RU"/>
        </w:rPr>
        <w:t xml:space="preserve"> - фактически достигнутое значение i-го показателя результативности использования субсидии на отчетную дату;</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S</w:t>
      </w:r>
      <w:r w:rsidRPr="00771EAF">
        <w:rPr>
          <w:rFonts w:eastAsia="Times New Roman"/>
          <w:sz w:val="20"/>
          <w:szCs w:val="20"/>
          <w:vertAlign w:val="subscript"/>
          <w:lang w:eastAsia="ru-RU"/>
        </w:rPr>
        <w:t>i</w:t>
      </w:r>
      <w:r w:rsidRPr="00771EAF">
        <w:rPr>
          <w:rFonts w:eastAsia="Times New Roman"/>
          <w:sz w:val="20"/>
          <w:szCs w:val="20"/>
          <w:lang w:eastAsia="ru-RU"/>
        </w:rPr>
        <w:t xml:space="preserve"> - плановое значение i-го показателя результативности использования субсидии, установленное соглашением о предоставлении субсидии.</w:t>
      </w: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2) для показателей результата, по которым большее значение фактически достигнутого значения отражает меньшую эффективность использования субсидии по следующей формуле:</w:t>
      </w:r>
    </w:p>
    <w:p w:rsidR="00771EAF" w:rsidRPr="00771EAF" w:rsidRDefault="00771EAF" w:rsidP="0091411B">
      <w:pPr>
        <w:overflowPunct/>
        <w:ind w:firstLine="709"/>
        <w:jc w:val="both"/>
        <w:textAlignment w:val="auto"/>
        <w:rPr>
          <w:rFonts w:eastAsia="Times New Roman"/>
          <w:sz w:val="20"/>
          <w:szCs w:val="20"/>
          <w:lang w:eastAsia="ru-RU"/>
        </w:rPr>
      </w:pP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z w:val="20"/>
          <w:szCs w:val="20"/>
          <w:lang w:eastAsia="ru-RU"/>
        </w:rPr>
        <w:t>D</w:t>
      </w:r>
      <w:r w:rsidRPr="00771EAF">
        <w:rPr>
          <w:rFonts w:eastAsia="Times New Roman"/>
          <w:sz w:val="20"/>
          <w:szCs w:val="20"/>
          <w:vertAlign w:val="subscript"/>
          <w:lang w:eastAsia="ru-RU"/>
        </w:rPr>
        <w:t>i</w:t>
      </w:r>
      <w:r w:rsidRPr="00771EAF">
        <w:rPr>
          <w:rFonts w:eastAsia="Times New Roman"/>
          <w:sz w:val="20"/>
          <w:szCs w:val="20"/>
          <w:lang w:eastAsia="ru-RU"/>
        </w:rPr>
        <w:t xml:space="preserve"> = 1 - </w:t>
      </w:r>
      <w:r w:rsidRPr="00771EAF">
        <w:rPr>
          <w:rFonts w:eastAsia="Times New Roman"/>
          <w:sz w:val="20"/>
          <w:szCs w:val="20"/>
          <w:lang w:val="en-US" w:eastAsia="ru-RU"/>
        </w:rPr>
        <w:t>S</w:t>
      </w:r>
      <w:r w:rsidRPr="00771EAF">
        <w:rPr>
          <w:rFonts w:eastAsia="Times New Roman"/>
          <w:sz w:val="20"/>
          <w:szCs w:val="20"/>
          <w:vertAlign w:val="subscript"/>
          <w:lang w:eastAsia="ru-RU"/>
        </w:rPr>
        <w:t>i</w:t>
      </w:r>
      <w:r w:rsidRPr="00771EAF">
        <w:rPr>
          <w:rFonts w:eastAsia="Times New Roman"/>
          <w:sz w:val="20"/>
          <w:szCs w:val="20"/>
          <w:lang w:eastAsia="ru-RU"/>
        </w:rPr>
        <w:t xml:space="preserve"> / </w:t>
      </w:r>
      <w:r w:rsidRPr="00771EAF">
        <w:rPr>
          <w:rFonts w:eastAsia="Times New Roman"/>
          <w:sz w:val="20"/>
          <w:szCs w:val="20"/>
          <w:lang w:val="en-US" w:eastAsia="ru-RU"/>
        </w:rPr>
        <w:t>Ti</w:t>
      </w:r>
      <w:r w:rsidRPr="00771EAF">
        <w:rPr>
          <w:rFonts w:eastAsia="Times New Roman"/>
          <w:sz w:val="20"/>
          <w:szCs w:val="20"/>
          <w:lang w:eastAsia="ru-RU"/>
        </w:rPr>
        <w:t>.</w:t>
      </w:r>
    </w:p>
    <w:p w:rsidR="00771EAF" w:rsidRPr="00771EAF" w:rsidRDefault="00771EAF" w:rsidP="0091411B">
      <w:pPr>
        <w:overflowPunct/>
        <w:ind w:firstLine="709"/>
        <w:jc w:val="both"/>
        <w:textAlignment w:val="auto"/>
        <w:rPr>
          <w:rFonts w:eastAsia="Times New Roman"/>
          <w:sz w:val="20"/>
          <w:szCs w:val="20"/>
          <w:lang w:eastAsia="ru-RU"/>
        </w:rPr>
      </w:pPr>
    </w:p>
    <w:p w:rsidR="00771EAF" w:rsidRPr="00771EAF" w:rsidRDefault="00771EAF" w:rsidP="0091411B">
      <w:pPr>
        <w:overflowPunct/>
        <w:autoSpaceDE/>
        <w:autoSpaceDN/>
        <w:adjustRightInd/>
        <w:jc w:val="right"/>
        <w:textAlignment w:val="auto"/>
        <w:rPr>
          <w:rFonts w:eastAsia="Times New Roman"/>
          <w:sz w:val="20"/>
          <w:szCs w:val="20"/>
          <w:lang w:eastAsia="ru-RU"/>
        </w:rPr>
      </w:pPr>
      <w:r w:rsidRPr="00771EAF">
        <w:rPr>
          <w:rFonts w:eastAsia="Times New Roman"/>
          <w:sz w:val="20"/>
          <w:szCs w:val="20"/>
          <w:lang w:eastAsia="ru-RU"/>
        </w:rPr>
        <w:t>Приложение № 1</w:t>
      </w:r>
    </w:p>
    <w:p w:rsidR="00771EAF" w:rsidRPr="00771EAF" w:rsidRDefault="00771EAF" w:rsidP="0091411B">
      <w:pPr>
        <w:overflowPunct/>
        <w:jc w:val="right"/>
        <w:textAlignment w:val="auto"/>
        <w:rPr>
          <w:rFonts w:eastAsia="Times New Roman"/>
          <w:sz w:val="20"/>
          <w:szCs w:val="20"/>
          <w:lang w:eastAsia="ru-RU"/>
        </w:rPr>
      </w:pPr>
      <w:r w:rsidRPr="00771EAF">
        <w:rPr>
          <w:rFonts w:eastAsia="Times New Roman"/>
          <w:sz w:val="20"/>
          <w:szCs w:val="20"/>
          <w:lang w:eastAsia="ru-RU"/>
        </w:rPr>
        <w:t>к Порядку предоставления из местного</w:t>
      </w:r>
      <w:r w:rsidR="0091411B">
        <w:rPr>
          <w:rFonts w:eastAsia="Times New Roman"/>
          <w:sz w:val="20"/>
          <w:szCs w:val="20"/>
          <w:lang w:eastAsia="ru-RU"/>
        </w:rPr>
        <w:t xml:space="preserve"> </w:t>
      </w:r>
      <w:r w:rsidRPr="00771EAF">
        <w:rPr>
          <w:rFonts w:eastAsia="Times New Roman"/>
          <w:sz w:val="20"/>
          <w:szCs w:val="20"/>
          <w:lang w:eastAsia="ru-RU"/>
        </w:rPr>
        <w:t xml:space="preserve">бюджета субсидии на поддержку </w:t>
      </w:r>
    </w:p>
    <w:p w:rsidR="00771EAF" w:rsidRPr="00771EAF" w:rsidRDefault="00771EAF" w:rsidP="0091411B">
      <w:pPr>
        <w:overflowPunct/>
        <w:jc w:val="right"/>
        <w:textAlignment w:val="auto"/>
        <w:rPr>
          <w:rFonts w:eastAsia="Times New Roman"/>
          <w:sz w:val="20"/>
          <w:szCs w:val="20"/>
          <w:lang w:eastAsia="ru-RU"/>
        </w:rPr>
      </w:pPr>
      <w:r w:rsidRPr="00771EAF">
        <w:rPr>
          <w:rFonts w:eastAsia="Times New Roman"/>
          <w:sz w:val="20"/>
          <w:szCs w:val="20"/>
          <w:lang w:eastAsia="ru-RU"/>
        </w:rPr>
        <w:t>приоритетных направлений</w:t>
      </w:r>
      <w:r w:rsidR="0091411B">
        <w:rPr>
          <w:rFonts w:eastAsia="Times New Roman"/>
          <w:sz w:val="20"/>
          <w:szCs w:val="20"/>
          <w:lang w:eastAsia="ru-RU"/>
        </w:rPr>
        <w:t xml:space="preserve"> </w:t>
      </w:r>
      <w:r w:rsidRPr="00771EAF">
        <w:rPr>
          <w:rFonts w:eastAsia="Times New Roman"/>
          <w:sz w:val="20"/>
          <w:szCs w:val="20"/>
          <w:lang w:eastAsia="ru-RU"/>
        </w:rPr>
        <w:t xml:space="preserve">агропромышленного комплекса и </w:t>
      </w:r>
    </w:p>
    <w:p w:rsidR="00771EAF" w:rsidRPr="00771EAF" w:rsidRDefault="00771EAF" w:rsidP="0091411B">
      <w:pPr>
        <w:overflowPunct/>
        <w:jc w:val="right"/>
        <w:textAlignment w:val="auto"/>
        <w:rPr>
          <w:rFonts w:eastAsia="Times New Roman"/>
          <w:sz w:val="20"/>
          <w:szCs w:val="20"/>
          <w:lang w:eastAsia="ru-RU"/>
        </w:rPr>
      </w:pPr>
      <w:r w:rsidRPr="00771EAF">
        <w:rPr>
          <w:rFonts w:eastAsia="Times New Roman"/>
          <w:sz w:val="20"/>
          <w:szCs w:val="20"/>
          <w:lang w:eastAsia="ru-RU"/>
        </w:rPr>
        <w:t>развитие малых форм хозяйствования,</w:t>
      </w:r>
      <w:r w:rsidR="0091411B">
        <w:rPr>
          <w:rFonts w:eastAsia="Times New Roman"/>
          <w:sz w:val="20"/>
          <w:szCs w:val="20"/>
          <w:lang w:eastAsia="ru-RU"/>
        </w:rPr>
        <w:t xml:space="preserve"> </w:t>
      </w:r>
      <w:r w:rsidRPr="00771EAF">
        <w:rPr>
          <w:rFonts w:eastAsia="Times New Roman"/>
          <w:sz w:val="20"/>
          <w:szCs w:val="20"/>
          <w:lang w:eastAsia="ru-RU"/>
        </w:rPr>
        <w:t xml:space="preserve">источником финансового обеспечения </w:t>
      </w:r>
    </w:p>
    <w:p w:rsidR="00771EAF" w:rsidRPr="00771EAF" w:rsidRDefault="00771EAF" w:rsidP="0091411B">
      <w:pPr>
        <w:overflowPunct/>
        <w:jc w:val="right"/>
        <w:textAlignment w:val="auto"/>
        <w:rPr>
          <w:rFonts w:eastAsia="Times New Roman"/>
          <w:bCs/>
          <w:sz w:val="20"/>
          <w:szCs w:val="20"/>
          <w:lang w:eastAsia="ru-RU"/>
        </w:rPr>
      </w:pPr>
      <w:r w:rsidRPr="00771EAF">
        <w:rPr>
          <w:rFonts w:eastAsia="Times New Roman"/>
          <w:sz w:val="20"/>
          <w:szCs w:val="20"/>
          <w:lang w:eastAsia="ru-RU"/>
        </w:rPr>
        <w:t xml:space="preserve">которых являются межбюджетные </w:t>
      </w:r>
      <w:r w:rsidR="0091411B">
        <w:rPr>
          <w:rFonts w:eastAsia="Times New Roman"/>
          <w:sz w:val="20"/>
          <w:szCs w:val="20"/>
          <w:lang w:eastAsia="ru-RU"/>
        </w:rPr>
        <w:t xml:space="preserve"> </w:t>
      </w:r>
      <w:r w:rsidRPr="00771EAF">
        <w:rPr>
          <w:rFonts w:eastAsia="Times New Roman"/>
          <w:sz w:val="20"/>
          <w:szCs w:val="20"/>
          <w:lang w:eastAsia="ru-RU"/>
        </w:rPr>
        <w:t>трансферты из областного бюджета</w:t>
      </w:r>
      <w:r w:rsidRPr="00771EAF">
        <w:rPr>
          <w:rFonts w:eastAsia="Times New Roman"/>
          <w:bCs/>
          <w:sz w:val="20"/>
          <w:szCs w:val="20"/>
          <w:lang w:eastAsia="ru-RU"/>
        </w:rPr>
        <w:t xml:space="preserve"> </w:t>
      </w:r>
    </w:p>
    <w:p w:rsidR="00771EAF" w:rsidRPr="00771EAF" w:rsidRDefault="00771EAF" w:rsidP="0091411B">
      <w:pPr>
        <w:overflowPunct/>
        <w:autoSpaceDE/>
        <w:autoSpaceDN/>
        <w:adjustRightInd/>
        <w:ind w:left="2410"/>
        <w:jc w:val="right"/>
        <w:textAlignment w:val="auto"/>
        <w:rPr>
          <w:rFonts w:eastAsia="Times New Roman"/>
          <w:sz w:val="20"/>
          <w:szCs w:val="20"/>
          <w:lang w:eastAsia="ru-RU"/>
        </w:rPr>
      </w:pPr>
    </w:p>
    <w:p w:rsidR="00771EAF" w:rsidRPr="00771EAF" w:rsidRDefault="00771EAF" w:rsidP="0091411B">
      <w:pPr>
        <w:tabs>
          <w:tab w:val="left" w:pos="7371"/>
        </w:tabs>
        <w:overflowPunct/>
        <w:autoSpaceDE/>
        <w:autoSpaceDN/>
        <w:adjustRightInd/>
        <w:jc w:val="center"/>
        <w:textAlignment w:val="auto"/>
        <w:rPr>
          <w:rFonts w:eastAsia="Times New Roman"/>
          <w:sz w:val="20"/>
          <w:szCs w:val="20"/>
          <w:lang w:eastAsia="ru-RU"/>
        </w:rPr>
      </w:pPr>
      <w:r w:rsidRPr="00771EAF">
        <w:rPr>
          <w:rFonts w:eastAsia="Times New Roman"/>
          <w:sz w:val="20"/>
          <w:szCs w:val="20"/>
          <w:lang w:eastAsia="ru-RU"/>
        </w:rPr>
        <w:t>Коэффициент продуктивности</w:t>
      </w:r>
    </w:p>
    <w:p w:rsidR="00771EAF" w:rsidRPr="00771EAF" w:rsidRDefault="00771EAF" w:rsidP="0091411B">
      <w:pPr>
        <w:tabs>
          <w:tab w:val="left" w:pos="7371"/>
        </w:tabs>
        <w:overflowPunct/>
        <w:autoSpaceDE/>
        <w:autoSpaceDN/>
        <w:adjustRightInd/>
        <w:jc w:val="center"/>
        <w:textAlignment w:val="auto"/>
        <w:rPr>
          <w:rFonts w:eastAsia="Times New Roman"/>
          <w:sz w:val="20"/>
          <w:szCs w:val="20"/>
          <w:lang w:eastAsia="ru-RU"/>
        </w:rPr>
      </w:pPr>
    </w:p>
    <w:tbl>
      <w:tblPr>
        <w:tblW w:w="978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6"/>
        <w:gridCol w:w="2665"/>
        <w:gridCol w:w="1134"/>
        <w:gridCol w:w="1843"/>
        <w:gridCol w:w="1842"/>
        <w:gridCol w:w="1701"/>
      </w:tblGrid>
      <w:tr w:rsidR="00771EAF" w:rsidRPr="00771EAF" w:rsidTr="0091411B">
        <w:tc>
          <w:tcPr>
            <w:tcW w:w="596" w:type="dxa"/>
            <w:vAlign w:val="center"/>
          </w:tcPr>
          <w:p w:rsidR="00771EAF" w:rsidRPr="00771EAF" w:rsidRDefault="00771EAF" w:rsidP="0091411B">
            <w:pPr>
              <w:widowControl w:val="0"/>
              <w:overflowPunct/>
              <w:adjustRightInd/>
              <w:jc w:val="center"/>
              <w:textAlignment w:val="auto"/>
              <w:rPr>
                <w:rFonts w:eastAsia="Times New Roman"/>
                <w:sz w:val="20"/>
                <w:szCs w:val="20"/>
                <w:lang w:eastAsia="ru-RU"/>
              </w:rPr>
            </w:pPr>
            <w:r w:rsidRPr="00771EAF">
              <w:rPr>
                <w:rFonts w:eastAsia="Times New Roman"/>
                <w:sz w:val="20"/>
                <w:szCs w:val="20"/>
                <w:lang w:eastAsia="ru-RU"/>
              </w:rPr>
              <w:t>N п/п</w:t>
            </w:r>
          </w:p>
        </w:tc>
        <w:tc>
          <w:tcPr>
            <w:tcW w:w="2665" w:type="dxa"/>
            <w:vAlign w:val="center"/>
          </w:tcPr>
          <w:p w:rsidR="00771EAF" w:rsidRPr="00771EAF" w:rsidRDefault="00771EAF" w:rsidP="0091411B">
            <w:pPr>
              <w:widowControl w:val="0"/>
              <w:overflowPunct/>
              <w:adjustRightInd/>
              <w:jc w:val="center"/>
              <w:textAlignment w:val="auto"/>
              <w:rPr>
                <w:rFonts w:eastAsia="Times New Roman"/>
                <w:sz w:val="20"/>
                <w:szCs w:val="20"/>
                <w:lang w:eastAsia="ru-RU"/>
              </w:rPr>
            </w:pPr>
            <w:r w:rsidRPr="00771EAF">
              <w:rPr>
                <w:rFonts w:eastAsia="Times New Roman"/>
                <w:sz w:val="20"/>
                <w:szCs w:val="20"/>
                <w:lang w:eastAsia="ru-RU"/>
              </w:rPr>
              <w:t>Уровень молочной продуктивности коров за год, предшествующий году подачи заявления (килограмм)</w:t>
            </w:r>
          </w:p>
        </w:tc>
        <w:tc>
          <w:tcPr>
            <w:tcW w:w="1134" w:type="dxa"/>
            <w:vAlign w:val="center"/>
          </w:tcPr>
          <w:p w:rsidR="00771EAF" w:rsidRPr="00771EAF" w:rsidRDefault="00771EAF" w:rsidP="0091411B">
            <w:pPr>
              <w:widowControl w:val="0"/>
              <w:overflowPunct/>
              <w:adjustRightInd/>
              <w:jc w:val="center"/>
              <w:textAlignment w:val="auto"/>
              <w:rPr>
                <w:rFonts w:eastAsia="Times New Roman"/>
                <w:sz w:val="20"/>
                <w:szCs w:val="20"/>
                <w:lang w:eastAsia="ru-RU"/>
              </w:rPr>
            </w:pPr>
            <w:r w:rsidRPr="00771EAF">
              <w:rPr>
                <w:rFonts w:eastAsia="Times New Roman"/>
                <w:sz w:val="20"/>
                <w:szCs w:val="20"/>
                <w:lang w:eastAsia="ru-RU"/>
              </w:rPr>
              <w:t>Коэффициент</w:t>
            </w:r>
          </w:p>
        </w:tc>
        <w:tc>
          <w:tcPr>
            <w:tcW w:w="1843" w:type="dxa"/>
            <w:vAlign w:val="center"/>
          </w:tcPr>
          <w:p w:rsidR="00771EAF" w:rsidRPr="00771EAF" w:rsidRDefault="00771EAF" w:rsidP="0091411B">
            <w:pPr>
              <w:widowControl w:val="0"/>
              <w:overflowPunct/>
              <w:adjustRightInd/>
              <w:jc w:val="center"/>
              <w:textAlignment w:val="auto"/>
              <w:rPr>
                <w:rFonts w:eastAsia="Times New Roman"/>
                <w:sz w:val="20"/>
                <w:szCs w:val="20"/>
                <w:lang w:eastAsia="ru-RU"/>
              </w:rPr>
            </w:pPr>
            <w:r w:rsidRPr="00771EAF">
              <w:rPr>
                <w:rFonts w:eastAsia="Times New Roman"/>
                <w:sz w:val="20"/>
                <w:szCs w:val="20"/>
                <w:lang w:eastAsia="ru-RU"/>
              </w:rPr>
              <w:t>Коэффициент &lt;*&gt;</w:t>
            </w:r>
          </w:p>
        </w:tc>
        <w:tc>
          <w:tcPr>
            <w:tcW w:w="1842" w:type="dxa"/>
            <w:vAlign w:val="center"/>
          </w:tcPr>
          <w:p w:rsidR="00771EAF" w:rsidRPr="00771EAF" w:rsidRDefault="00771EAF" w:rsidP="0091411B">
            <w:pPr>
              <w:widowControl w:val="0"/>
              <w:overflowPunct/>
              <w:adjustRightInd/>
              <w:jc w:val="center"/>
              <w:textAlignment w:val="auto"/>
              <w:rPr>
                <w:rFonts w:eastAsia="Times New Roman"/>
                <w:sz w:val="20"/>
                <w:szCs w:val="20"/>
                <w:lang w:eastAsia="ru-RU"/>
              </w:rPr>
            </w:pPr>
            <w:r w:rsidRPr="00771EAF">
              <w:rPr>
                <w:rFonts w:eastAsia="Times New Roman"/>
                <w:sz w:val="20"/>
                <w:szCs w:val="20"/>
                <w:lang w:eastAsia="ru-RU"/>
              </w:rPr>
              <w:t>Коэффициент &lt;**&gt;</w:t>
            </w:r>
          </w:p>
        </w:tc>
        <w:tc>
          <w:tcPr>
            <w:tcW w:w="1701" w:type="dxa"/>
            <w:vAlign w:val="center"/>
          </w:tcPr>
          <w:p w:rsidR="00771EAF" w:rsidRPr="00771EAF" w:rsidRDefault="00771EAF" w:rsidP="0091411B">
            <w:pPr>
              <w:widowControl w:val="0"/>
              <w:overflowPunct/>
              <w:adjustRightInd/>
              <w:jc w:val="center"/>
              <w:textAlignment w:val="auto"/>
              <w:rPr>
                <w:rFonts w:eastAsia="Times New Roman"/>
                <w:sz w:val="20"/>
                <w:szCs w:val="20"/>
                <w:lang w:eastAsia="ru-RU"/>
              </w:rPr>
            </w:pPr>
            <w:r w:rsidRPr="00771EAF">
              <w:rPr>
                <w:rFonts w:eastAsia="Times New Roman"/>
                <w:sz w:val="20"/>
                <w:szCs w:val="20"/>
                <w:lang w:eastAsia="ru-RU"/>
              </w:rPr>
              <w:t>Коэффициент &lt;***&gt;</w:t>
            </w:r>
          </w:p>
        </w:tc>
      </w:tr>
      <w:tr w:rsidR="00771EAF" w:rsidRPr="00771EAF" w:rsidTr="0091411B">
        <w:tc>
          <w:tcPr>
            <w:tcW w:w="596" w:type="dxa"/>
          </w:tcPr>
          <w:p w:rsidR="00771EAF" w:rsidRPr="00771EAF" w:rsidRDefault="00771EAF" w:rsidP="0091411B">
            <w:pPr>
              <w:widowControl w:val="0"/>
              <w:overflowPunct/>
              <w:adjustRightInd/>
              <w:jc w:val="center"/>
              <w:textAlignment w:val="auto"/>
              <w:rPr>
                <w:rFonts w:eastAsia="Times New Roman"/>
                <w:sz w:val="20"/>
                <w:szCs w:val="20"/>
                <w:lang w:eastAsia="ru-RU"/>
              </w:rPr>
            </w:pPr>
            <w:r w:rsidRPr="00771EAF">
              <w:rPr>
                <w:rFonts w:eastAsia="Times New Roman"/>
                <w:sz w:val="20"/>
                <w:szCs w:val="20"/>
                <w:lang w:eastAsia="ru-RU"/>
              </w:rPr>
              <w:t>1</w:t>
            </w:r>
          </w:p>
        </w:tc>
        <w:tc>
          <w:tcPr>
            <w:tcW w:w="2665" w:type="dxa"/>
            <w:vAlign w:val="center"/>
          </w:tcPr>
          <w:p w:rsidR="00771EAF" w:rsidRPr="00771EAF" w:rsidRDefault="00771EAF" w:rsidP="0091411B">
            <w:pPr>
              <w:widowControl w:val="0"/>
              <w:overflowPunct/>
              <w:adjustRightInd/>
              <w:jc w:val="center"/>
              <w:textAlignment w:val="auto"/>
              <w:rPr>
                <w:rFonts w:eastAsia="Times New Roman"/>
                <w:sz w:val="20"/>
                <w:szCs w:val="20"/>
                <w:lang w:eastAsia="ru-RU"/>
              </w:rPr>
            </w:pPr>
            <w:r w:rsidRPr="00771EAF">
              <w:rPr>
                <w:rFonts w:eastAsia="Times New Roman"/>
                <w:sz w:val="20"/>
                <w:szCs w:val="20"/>
                <w:lang w:eastAsia="ru-RU"/>
              </w:rPr>
              <w:t>2</w:t>
            </w:r>
          </w:p>
        </w:tc>
        <w:tc>
          <w:tcPr>
            <w:tcW w:w="1134" w:type="dxa"/>
            <w:vAlign w:val="center"/>
          </w:tcPr>
          <w:p w:rsidR="00771EAF" w:rsidRPr="00771EAF" w:rsidRDefault="00771EAF" w:rsidP="0091411B">
            <w:pPr>
              <w:widowControl w:val="0"/>
              <w:overflowPunct/>
              <w:adjustRightInd/>
              <w:jc w:val="center"/>
              <w:textAlignment w:val="auto"/>
              <w:rPr>
                <w:rFonts w:eastAsia="Times New Roman"/>
                <w:sz w:val="20"/>
                <w:szCs w:val="20"/>
                <w:lang w:eastAsia="ru-RU"/>
              </w:rPr>
            </w:pPr>
            <w:r w:rsidRPr="00771EAF">
              <w:rPr>
                <w:rFonts w:eastAsia="Times New Roman"/>
                <w:sz w:val="20"/>
                <w:szCs w:val="20"/>
                <w:lang w:eastAsia="ru-RU"/>
              </w:rPr>
              <w:t>3</w:t>
            </w:r>
          </w:p>
        </w:tc>
        <w:tc>
          <w:tcPr>
            <w:tcW w:w="1843" w:type="dxa"/>
            <w:vAlign w:val="center"/>
          </w:tcPr>
          <w:p w:rsidR="00771EAF" w:rsidRPr="00771EAF" w:rsidRDefault="00771EAF" w:rsidP="0091411B">
            <w:pPr>
              <w:widowControl w:val="0"/>
              <w:overflowPunct/>
              <w:adjustRightInd/>
              <w:jc w:val="center"/>
              <w:textAlignment w:val="auto"/>
              <w:rPr>
                <w:rFonts w:eastAsia="Times New Roman"/>
                <w:sz w:val="20"/>
                <w:szCs w:val="20"/>
                <w:lang w:eastAsia="ru-RU"/>
              </w:rPr>
            </w:pPr>
            <w:r w:rsidRPr="00771EAF">
              <w:rPr>
                <w:rFonts w:eastAsia="Times New Roman"/>
                <w:sz w:val="20"/>
                <w:szCs w:val="20"/>
                <w:lang w:eastAsia="ru-RU"/>
              </w:rPr>
              <w:t>4</w:t>
            </w:r>
          </w:p>
        </w:tc>
        <w:tc>
          <w:tcPr>
            <w:tcW w:w="1842" w:type="dxa"/>
            <w:vAlign w:val="center"/>
          </w:tcPr>
          <w:p w:rsidR="00771EAF" w:rsidRPr="00771EAF" w:rsidRDefault="00771EAF" w:rsidP="0091411B">
            <w:pPr>
              <w:widowControl w:val="0"/>
              <w:overflowPunct/>
              <w:adjustRightInd/>
              <w:jc w:val="center"/>
              <w:textAlignment w:val="auto"/>
              <w:rPr>
                <w:rFonts w:eastAsia="Times New Roman"/>
                <w:sz w:val="20"/>
                <w:szCs w:val="20"/>
                <w:lang w:eastAsia="ru-RU"/>
              </w:rPr>
            </w:pPr>
            <w:r w:rsidRPr="00771EAF">
              <w:rPr>
                <w:rFonts w:eastAsia="Times New Roman"/>
                <w:sz w:val="20"/>
                <w:szCs w:val="20"/>
                <w:lang w:eastAsia="ru-RU"/>
              </w:rPr>
              <w:t>5</w:t>
            </w:r>
          </w:p>
        </w:tc>
        <w:tc>
          <w:tcPr>
            <w:tcW w:w="1701" w:type="dxa"/>
            <w:vAlign w:val="center"/>
          </w:tcPr>
          <w:p w:rsidR="00771EAF" w:rsidRPr="00771EAF" w:rsidRDefault="00771EAF" w:rsidP="0091411B">
            <w:pPr>
              <w:widowControl w:val="0"/>
              <w:overflowPunct/>
              <w:adjustRightInd/>
              <w:jc w:val="center"/>
              <w:textAlignment w:val="auto"/>
              <w:rPr>
                <w:rFonts w:eastAsia="Times New Roman"/>
                <w:sz w:val="20"/>
                <w:szCs w:val="20"/>
                <w:lang w:eastAsia="ru-RU"/>
              </w:rPr>
            </w:pPr>
            <w:r w:rsidRPr="00771EAF">
              <w:rPr>
                <w:rFonts w:eastAsia="Times New Roman"/>
                <w:sz w:val="20"/>
                <w:szCs w:val="20"/>
                <w:lang w:eastAsia="ru-RU"/>
              </w:rPr>
              <w:t>6</w:t>
            </w:r>
          </w:p>
        </w:tc>
      </w:tr>
      <w:tr w:rsidR="00771EAF" w:rsidRPr="00771EAF" w:rsidTr="0091411B">
        <w:tc>
          <w:tcPr>
            <w:tcW w:w="596" w:type="dxa"/>
          </w:tcPr>
          <w:p w:rsidR="00771EAF" w:rsidRPr="00771EAF" w:rsidRDefault="00771EAF" w:rsidP="0091411B">
            <w:pPr>
              <w:widowControl w:val="0"/>
              <w:overflowPunct/>
              <w:adjustRightInd/>
              <w:jc w:val="center"/>
              <w:textAlignment w:val="auto"/>
              <w:rPr>
                <w:rFonts w:eastAsia="Times New Roman"/>
                <w:sz w:val="20"/>
                <w:szCs w:val="20"/>
                <w:lang w:eastAsia="ru-RU"/>
              </w:rPr>
            </w:pPr>
            <w:r w:rsidRPr="00771EAF">
              <w:rPr>
                <w:rFonts w:eastAsia="Times New Roman"/>
                <w:sz w:val="20"/>
                <w:szCs w:val="20"/>
                <w:lang w:eastAsia="ru-RU"/>
              </w:rPr>
              <w:t>1.</w:t>
            </w:r>
          </w:p>
        </w:tc>
        <w:tc>
          <w:tcPr>
            <w:tcW w:w="2665" w:type="dxa"/>
          </w:tcPr>
          <w:p w:rsidR="00771EAF" w:rsidRPr="00771EAF" w:rsidRDefault="00771EAF" w:rsidP="0091411B">
            <w:pPr>
              <w:widowControl w:val="0"/>
              <w:overflowPunct/>
              <w:adjustRightInd/>
              <w:textAlignment w:val="auto"/>
              <w:rPr>
                <w:rFonts w:eastAsia="Times New Roman"/>
                <w:sz w:val="20"/>
                <w:szCs w:val="20"/>
                <w:lang w:eastAsia="ru-RU"/>
              </w:rPr>
            </w:pPr>
            <w:r w:rsidRPr="00771EAF">
              <w:rPr>
                <w:rFonts w:eastAsia="Times New Roman"/>
                <w:sz w:val="20"/>
                <w:szCs w:val="20"/>
                <w:lang w:eastAsia="ru-RU"/>
              </w:rPr>
              <w:t>3000 - 3499</w:t>
            </w:r>
          </w:p>
        </w:tc>
        <w:tc>
          <w:tcPr>
            <w:tcW w:w="1134" w:type="dxa"/>
          </w:tcPr>
          <w:p w:rsidR="00771EAF" w:rsidRPr="00771EAF" w:rsidRDefault="00771EAF" w:rsidP="0091411B">
            <w:pPr>
              <w:overflowPunct/>
              <w:autoSpaceDE/>
              <w:autoSpaceDN/>
              <w:adjustRightInd/>
              <w:textAlignment w:val="auto"/>
              <w:rPr>
                <w:rFonts w:eastAsia="Calibri"/>
                <w:sz w:val="20"/>
                <w:szCs w:val="20"/>
              </w:rPr>
            </w:pPr>
            <w:r w:rsidRPr="00771EAF">
              <w:rPr>
                <w:rFonts w:eastAsia="Calibri"/>
                <w:sz w:val="20"/>
                <w:szCs w:val="20"/>
              </w:rPr>
              <w:t>0</w:t>
            </w:r>
          </w:p>
        </w:tc>
        <w:tc>
          <w:tcPr>
            <w:tcW w:w="1843"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0,91</w:t>
            </w:r>
          </w:p>
        </w:tc>
        <w:tc>
          <w:tcPr>
            <w:tcW w:w="1842"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0,83</w:t>
            </w:r>
          </w:p>
        </w:tc>
        <w:tc>
          <w:tcPr>
            <w:tcW w:w="1701"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0,76</w:t>
            </w:r>
          </w:p>
        </w:tc>
      </w:tr>
      <w:tr w:rsidR="00771EAF" w:rsidRPr="00771EAF" w:rsidTr="0091411B">
        <w:tc>
          <w:tcPr>
            <w:tcW w:w="596" w:type="dxa"/>
          </w:tcPr>
          <w:p w:rsidR="00771EAF" w:rsidRPr="00771EAF" w:rsidRDefault="00771EAF" w:rsidP="0091411B">
            <w:pPr>
              <w:widowControl w:val="0"/>
              <w:overflowPunct/>
              <w:adjustRightInd/>
              <w:jc w:val="center"/>
              <w:textAlignment w:val="auto"/>
              <w:rPr>
                <w:rFonts w:eastAsia="Times New Roman"/>
                <w:sz w:val="20"/>
                <w:szCs w:val="20"/>
                <w:lang w:eastAsia="ru-RU"/>
              </w:rPr>
            </w:pPr>
            <w:r w:rsidRPr="00771EAF">
              <w:rPr>
                <w:rFonts w:eastAsia="Times New Roman"/>
                <w:sz w:val="20"/>
                <w:szCs w:val="20"/>
                <w:lang w:eastAsia="ru-RU"/>
              </w:rPr>
              <w:t>2.</w:t>
            </w:r>
          </w:p>
        </w:tc>
        <w:tc>
          <w:tcPr>
            <w:tcW w:w="2665" w:type="dxa"/>
          </w:tcPr>
          <w:p w:rsidR="00771EAF" w:rsidRPr="00771EAF" w:rsidRDefault="00771EAF" w:rsidP="0091411B">
            <w:pPr>
              <w:widowControl w:val="0"/>
              <w:overflowPunct/>
              <w:adjustRightInd/>
              <w:textAlignment w:val="auto"/>
              <w:rPr>
                <w:rFonts w:eastAsia="Times New Roman"/>
                <w:sz w:val="20"/>
                <w:szCs w:val="20"/>
                <w:lang w:eastAsia="ru-RU"/>
              </w:rPr>
            </w:pPr>
            <w:r w:rsidRPr="00771EAF">
              <w:rPr>
                <w:rFonts w:eastAsia="Times New Roman"/>
                <w:sz w:val="20"/>
                <w:szCs w:val="20"/>
                <w:lang w:eastAsia="ru-RU"/>
              </w:rPr>
              <w:t>3500 - 3999</w:t>
            </w:r>
          </w:p>
        </w:tc>
        <w:tc>
          <w:tcPr>
            <w:tcW w:w="1134" w:type="dxa"/>
          </w:tcPr>
          <w:p w:rsidR="00771EAF" w:rsidRPr="00771EAF" w:rsidRDefault="00771EAF" w:rsidP="0091411B">
            <w:pPr>
              <w:overflowPunct/>
              <w:autoSpaceDE/>
              <w:autoSpaceDN/>
              <w:adjustRightInd/>
              <w:textAlignment w:val="auto"/>
              <w:rPr>
                <w:rFonts w:eastAsia="Calibri"/>
                <w:sz w:val="20"/>
                <w:szCs w:val="20"/>
              </w:rPr>
            </w:pPr>
            <w:r w:rsidRPr="00771EAF">
              <w:rPr>
                <w:rFonts w:eastAsia="Calibri"/>
                <w:sz w:val="20"/>
                <w:szCs w:val="20"/>
              </w:rPr>
              <w:t>0,79</w:t>
            </w:r>
          </w:p>
        </w:tc>
        <w:tc>
          <w:tcPr>
            <w:tcW w:w="1843"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0,94</w:t>
            </w:r>
          </w:p>
        </w:tc>
        <w:tc>
          <w:tcPr>
            <w:tcW w:w="1842"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0,92</w:t>
            </w:r>
          </w:p>
        </w:tc>
        <w:tc>
          <w:tcPr>
            <w:tcW w:w="1701"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0,79</w:t>
            </w:r>
          </w:p>
        </w:tc>
      </w:tr>
      <w:tr w:rsidR="00771EAF" w:rsidRPr="00771EAF" w:rsidTr="0091411B">
        <w:tc>
          <w:tcPr>
            <w:tcW w:w="596" w:type="dxa"/>
          </w:tcPr>
          <w:p w:rsidR="00771EAF" w:rsidRPr="00771EAF" w:rsidRDefault="00771EAF" w:rsidP="0091411B">
            <w:pPr>
              <w:widowControl w:val="0"/>
              <w:overflowPunct/>
              <w:adjustRightInd/>
              <w:jc w:val="center"/>
              <w:textAlignment w:val="auto"/>
              <w:rPr>
                <w:rFonts w:eastAsia="Times New Roman"/>
                <w:sz w:val="20"/>
                <w:szCs w:val="20"/>
                <w:lang w:eastAsia="ru-RU"/>
              </w:rPr>
            </w:pPr>
            <w:r w:rsidRPr="00771EAF">
              <w:rPr>
                <w:rFonts w:eastAsia="Times New Roman"/>
                <w:sz w:val="20"/>
                <w:szCs w:val="20"/>
                <w:lang w:eastAsia="ru-RU"/>
              </w:rPr>
              <w:t>3.</w:t>
            </w:r>
          </w:p>
        </w:tc>
        <w:tc>
          <w:tcPr>
            <w:tcW w:w="2665" w:type="dxa"/>
          </w:tcPr>
          <w:p w:rsidR="00771EAF" w:rsidRPr="00771EAF" w:rsidRDefault="00771EAF" w:rsidP="0091411B">
            <w:pPr>
              <w:widowControl w:val="0"/>
              <w:overflowPunct/>
              <w:adjustRightInd/>
              <w:textAlignment w:val="auto"/>
              <w:rPr>
                <w:rFonts w:eastAsia="Times New Roman"/>
                <w:sz w:val="20"/>
                <w:szCs w:val="20"/>
                <w:lang w:eastAsia="ru-RU"/>
              </w:rPr>
            </w:pPr>
            <w:r w:rsidRPr="00771EAF">
              <w:rPr>
                <w:rFonts w:eastAsia="Times New Roman"/>
                <w:sz w:val="20"/>
                <w:szCs w:val="20"/>
                <w:lang w:eastAsia="ru-RU"/>
              </w:rPr>
              <w:t>4000 - 4499</w:t>
            </w:r>
          </w:p>
        </w:tc>
        <w:tc>
          <w:tcPr>
            <w:tcW w:w="1134" w:type="dxa"/>
          </w:tcPr>
          <w:p w:rsidR="00771EAF" w:rsidRPr="00771EAF" w:rsidRDefault="00771EAF" w:rsidP="0091411B">
            <w:pPr>
              <w:overflowPunct/>
              <w:autoSpaceDE/>
              <w:autoSpaceDN/>
              <w:adjustRightInd/>
              <w:textAlignment w:val="auto"/>
              <w:rPr>
                <w:rFonts w:eastAsia="Calibri"/>
                <w:sz w:val="20"/>
                <w:szCs w:val="20"/>
              </w:rPr>
            </w:pPr>
            <w:r w:rsidRPr="00771EAF">
              <w:rPr>
                <w:rFonts w:eastAsia="Calibri"/>
                <w:sz w:val="20"/>
                <w:szCs w:val="20"/>
              </w:rPr>
              <w:t>0,82</w:t>
            </w:r>
          </w:p>
        </w:tc>
        <w:tc>
          <w:tcPr>
            <w:tcW w:w="1843"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0,97</w:t>
            </w:r>
          </w:p>
        </w:tc>
        <w:tc>
          <w:tcPr>
            <w:tcW w:w="1842"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w:t>
            </w:r>
          </w:p>
        </w:tc>
        <w:tc>
          <w:tcPr>
            <w:tcW w:w="1701"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0,82</w:t>
            </w:r>
          </w:p>
        </w:tc>
      </w:tr>
      <w:tr w:rsidR="00771EAF" w:rsidRPr="00771EAF" w:rsidTr="0091411B">
        <w:tc>
          <w:tcPr>
            <w:tcW w:w="596" w:type="dxa"/>
          </w:tcPr>
          <w:p w:rsidR="00771EAF" w:rsidRPr="00771EAF" w:rsidRDefault="00771EAF" w:rsidP="0091411B">
            <w:pPr>
              <w:widowControl w:val="0"/>
              <w:overflowPunct/>
              <w:adjustRightInd/>
              <w:jc w:val="center"/>
              <w:textAlignment w:val="auto"/>
              <w:rPr>
                <w:rFonts w:eastAsia="Times New Roman"/>
                <w:sz w:val="20"/>
                <w:szCs w:val="20"/>
                <w:lang w:eastAsia="ru-RU"/>
              </w:rPr>
            </w:pPr>
            <w:r w:rsidRPr="00771EAF">
              <w:rPr>
                <w:rFonts w:eastAsia="Times New Roman"/>
                <w:sz w:val="20"/>
                <w:szCs w:val="20"/>
                <w:lang w:eastAsia="ru-RU"/>
              </w:rPr>
              <w:t>4.</w:t>
            </w:r>
          </w:p>
        </w:tc>
        <w:tc>
          <w:tcPr>
            <w:tcW w:w="2665" w:type="dxa"/>
          </w:tcPr>
          <w:p w:rsidR="00771EAF" w:rsidRPr="00771EAF" w:rsidRDefault="00771EAF" w:rsidP="0091411B">
            <w:pPr>
              <w:widowControl w:val="0"/>
              <w:overflowPunct/>
              <w:adjustRightInd/>
              <w:textAlignment w:val="auto"/>
              <w:rPr>
                <w:rFonts w:eastAsia="Times New Roman"/>
                <w:sz w:val="20"/>
                <w:szCs w:val="20"/>
                <w:lang w:eastAsia="ru-RU"/>
              </w:rPr>
            </w:pPr>
            <w:r w:rsidRPr="00771EAF">
              <w:rPr>
                <w:rFonts w:eastAsia="Times New Roman"/>
                <w:sz w:val="20"/>
                <w:szCs w:val="20"/>
                <w:lang w:eastAsia="ru-RU"/>
              </w:rPr>
              <w:t>4500 - 4999</w:t>
            </w:r>
          </w:p>
        </w:tc>
        <w:tc>
          <w:tcPr>
            <w:tcW w:w="1134" w:type="dxa"/>
          </w:tcPr>
          <w:p w:rsidR="00771EAF" w:rsidRPr="00771EAF" w:rsidRDefault="00771EAF" w:rsidP="0091411B">
            <w:pPr>
              <w:overflowPunct/>
              <w:autoSpaceDE/>
              <w:autoSpaceDN/>
              <w:adjustRightInd/>
              <w:textAlignment w:val="auto"/>
              <w:rPr>
                <w:rFonts w:eastAsia="Calibri"/>
                <w:sz w:val="20"/>
                <w:szCs w:val="20"/>
              </w:rPr>
            </w:pPr>
            <w:r w:rsidRPr="00771EAF">
              <w:rPr>
                <w:rFonts w:eastAsia="Calibri"/>
                <w:sz w:val="20"/>
                <w:szCs w:val="20"/>
              </w:rPr>
              <w:t>0,85</w:t>
            </w:r>
          </w:p>
        </w:tc>
        <w:tc>
          <w:tcPr>
            <w:tcW w:w="1843"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w:t>
            </w:r>
          </w:p>
        </w:tc>
        <w:tc>
          <w:tcPr>
            <w:tcW w:w="1842"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1,09</w:t>
            </w:r>
          </w:p>
        </w:tc>
        <w:tc>
          <w:tcPr>
            <w:tcW w:w="1701"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0,85</w:t>
            </w:r>
          </w:p>
        </w:tc>
      </w:tr>
      <w:tr w:rsidR="00771EAF" w:rsidRPr="00771EAF" w:rsidTr="0091411B">
        <w:tc>
          <w:tcPr>
            <w:tcW w:w="596" w:type="dxa"/>
          </w:tcPr>
          <w:p w:rsidR="00771EAF" w:rsidRPr="00771EAF" w:rsidRDefault="00771EAF" w:rsidP="0091411B">
            <w:pPr>
              <w:widowControl w:val="0"/>
              <w:overflowPunct/>
              <w:adjustRightInd/>
              <w:jc w:val="center"/>
              <w:textAlignment w:val="auto"/>
              <w:rPr>
                <w:rFonts w:eastAsia="Times New Roman"/>
                <w:sz w:val="20"/>
                <w:szCs w:val="20"/>
                <w:lang w:eastAsia="ru-RU"/>
              </w:rPr>
            </w:pPr>
            <w:r w:rsidRPr="00771EAF">
              <w:rPr>
                <w:rFonts w:eastAsia="Times New Roman"/>
                <w:sz w:val="20"/>
                <w:szCs w:val="20"/>
                <w:lang w:eastAsia="ru-RU"/>
              </w:rPr>
              <w:t>5.</w:t>
            </w:r>
          </w:p>
        </w:tc>
        <w:tc>
          <w:tcPr>
            <w:tcW w:w="2665" w:type="dxa"/>
          </w:tcPr>
          <w:p w:rsidR="00771EAF" w:rsidRPr="00771EAF" w:rsidRDefault="00771EAF" w:rsidP="0091411B">
            <w:pPr>
              <w:widowControl w:val="0"/>
              <w:overflowPunct/>
              <w:adjustRightInd/>
              <w:textAlignment w:val="auto"/>
              <w:rPr>
                <w:rFonts w:eastAsia="Times New Roman"/>
                <w:sz w:val="20"/>
                <w:szCs w:val="20"/>
                <w:lang w:eastAsia="ru-RU"/>
              </w:rPr>
            </w:pPr>
            <w:r w:rsidRPr="00771EAF">
              <w:rPr>
                <w:rFonts w:eastAsia="Times New Roman"/>
                <w:sz w:val="20"/>
                <w:szCs w:val="20"/>
                <w:lang w:eastAsia="ru-RU"/>
              </w:rPr>
              <w:t>5000 - 5499</w:t>
            </w:r>
          </w:p>
        </w:tc>
        <w:tc>
          <w:tcPr>
            <w:tcW w:w="1134" w:type="dxa"/>
          </w:tcPr>
          <w:p w:rsidR="00771EAF" w:rsidRPr="00771EAF" w:rsidRDefault="00771EAF" w:rsidP="0091411B">
            <w:pPr>
              <w:overflowPunct/>
              <w:autoSpaceDE/>
              <w:autoSpaceDN/>
              <w:adjustRightInd/>
              <w:textAlignment w:val="auto"/>
              <w:rPr>
                <w:rFonts w:eastAsia="Calibri"/>
                <w:sz w:val="20"/>
                <w:szCs w:val="20"/>
              </w:rPr>
            </w:pPr>
            <w:r w:rsidRPr="00771EAF">
              <w:rPr>
                <w:rFonts w:eastAsia="Calibri"/>
                <w:sz w:val="20"/>
                <w:szCs w:val="20"/>
              </w:rPr>
              <w:t>0,88</w:t>
            </w:r>
          </w:p>
        </w:tc>
        <w:tc>
          <w:tcPr>
            <w:tcW w:w="1843"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1,03</w:t>
            </w:r>
          </w:p>
        </w:tc>
        <w:tc>
          <w:tcPr>
            <w:tcW w:w="1842"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1,17</w:t>
            </w:r>
          </w:p>
        </w:tc>
        <w:tc>
          <w:tcPr>
            <w:tcW w:w="1701" w:type="dxa"/>
            <w:vAlign w:val="center"/>
          </w:tcPr>
          <w:p w:rsidR="00771EAF" w:rsidRPr="00771EAF" w:rsidRDefault="00771EAF" w:rsidP="0091411B">
            <w:pPr>
              <w:overflowPunct/>
              <w:autoSpaceDE/>
              <w:autoSpaceDN/>
              <w:adjustRightInd/>
              <w:jc w:val="center"/>
              <w:textAlignment w:val="auto"/>
              <w:rPr>
                <w:rFonts w:eastAsia="Calibri"/>
                <w:sz w:val="20"/>
                <w:szCs w:val="20"/>
                <w:lang w:val="en-US"/>
              </w:rPr>
            </w:pPr>
            <w:r w:rsidRPr="00771EAF">
              <w:rPr>
                <w:rFonts w:eastAsia="Calibri"/>
                <w:sz w:val="20"/>
                <w:szCs w:val="20"/>
              </w:rPr>
              <w:t>0,88</w:t>
            </w:r>
          </w:p>
        </w:tc>
      </w:tr>
      <w:tr w:rsidR="00771EAF" w:rsidRPr="00771EAF" w:rsidTr="0091411B">
        <w:tc>
          <w:tcPr>
            <w:tcW w:w="596" w:type="dxa"/>
          </w:tcPr>
          <w:p w:rsidR="00771EAF" w:rsidRPr="00771EAF" w:rsidRDefault="00771EAF" w:rsidP="0091411B">
            <w:pPr>
              <w:widowControl w:val="0"/>
              <w:overflowPunct/>
              <w:adjustRightInd/>
              <w:jc w:val="center"/>
              <w:textAlignment w:val="auto"/>
              <w:rPr>
                <w:rFonts w:eastAsia="Times New Roman"/>
                <w:sz w:val="20"/>
                <w:szCs w:val="20"/>
                <w:lang w:eastAsia="ru-RU"/>
              </w:rPr>
            </w:pPr>
            <w:r w:rsidRPr="00771EAF">
              <w:rPr>
                <w:rFonts w:eastAsia="Times New Roman"/>
                <w:sz w:val="20"/>
                <w:szCs w:val="20"/>
                <w:lang w:eastAsia="ru-RU"/>
              </w:rPr>
              <w:t>6.</w:t>
            </w:r>
          </w:p>
        </w:tc>
        <w:tc>
          <w:tcPr>
            <w:tcW w:w="2665" w:type="dxa"/>
          </w:tcPr>
          <w:p w:rsidR="00771EAF" w:rsidRPr="00771EAF" w:rsidRDefault="00771EAF" w:rsidP="0091411B">
            <w:pPr>
              <w:widowControl w:val="0"/>
              <w:overflowPunct/>
              <w:adjustRightInd/>
              <w:textAlignment w:val="auto"/>
              <w:rPr>
                <w:rFonts w:eastAsia="Times New Roman"/>
                <w:sz w:val="20"/>
                <w:szCs w:val="20"/>
                <w:lang w:eastAsia="ru-RU"/>
              </w:rPr>
            </w:pPr>
            <w:r w:rsidRPr="00771EAF">
              <w:rPr>
                <w:rFonts w:eastAsia="Times New Roman"/>
                <w:sz w:val="20"/>
                <w:szCs w:val="20"/>
                <w:lang w:eastAsia="ru-RU"/>
              </w:rPr>
              <w:t>5500 - 5999</w:t>
            </w:r>
          </w:p>
        </w:tc>
        <w:tc>
          <w:tcPr>
            <w:tcW w:w="1134" w:type="dxa"/>
          </w:tcPr>
          <w:p w:rsidR="00771EAF" w:rsidRPr="00771EAF" w:rsidRDefault="00771EAF" w:rsidP="0091411B">
            <w:pPr>
              <w:overflowPunct/>
              <w:autoSpaceDE/>
              <w:autoSpaceDN/>
              <w:adjustRightInd/>
              <w:textAlignment w:val="auto"/>
              <w:rPr>
                <w:rFonts w:eastAsia="Calibri"/>
                <w:sz w:val="20"/>
                <w:szCs w:val="20"/>
              </w:rPr>
            </w:pPr>
            <w:r w:rsidRPr="00771EAF">
              <w:rPr>
                <w:rFonts w:eastAsia="Calibri"/>
                <w:sz w:val="20"/>
                <w:szCs w:val="20"/>
              </w:rPr>
              <w:t>0,91</w:t>
            </w:r>
          </w:p>
        </w:tc>
        <w:tc>
          <w:tcPr>
            <w:tcW w:w="1843"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1,06</w:t>
            </w:r>
          </w:p>
        </w:tc>
        <w:tc>
          <w:tcPr>
            <w:tcW w:w="1842"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1,26</w:t>
            </w:r>
          </w:p>
        </w:tc>
        <w:tc>
          <w:tcPr>
            <w:tcW w:w="1701"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0,92</w:t>
            </w:r>
          </w:p>
        </w:tc>
      </w:tr>
      <w:tr w:rsidR="00771EAF" w:rsidRPr="00771EAF" w:rsidTr="0091411B">
        <w:tc>
          <w:tcPr>
            <w:tcW w:w="596" w:type="dxa"/>
          </w:tcPr>
          <w:p w:rsidR="00771EAF" w:rsidRPr="00771EAF" w:rsidRDefault="00771EAF" w:rsidP="0091411B">
            <w:pPr>
              <w:widowControl w:val="0"/>
              <w:overflowPunct/>
              <w:adjustRightInd/>
              <w:jc w:val="center"/>
              <w:textAlignment w:val="auto"/>
              <w:rPr>
                <w:rFonts w:eastAsia="Times New Roman"/>
                <w:sz w:val="20"/>
                <w:szCs w:val="20"/>
                <w:lang w:eastAsia="ru-RU"/>
              </w:rPr>
            </w:pPr>
            <w:r w:rsidRPr="00771EAF">
              <w:rPr>
                <w:rFonts w:eastAsia="Times New Roman"/>
                <w:sz w:val="20"/>
                <w:szCs w:val="20"/>
                <w:lang w:eastAsia="ru-RU"/>
              </w:rPr>
              <w:t>7.</w:t>
            </w:r>
          </w:p>
        </w:tc>
        <w:tc>
          <w:tcPr>
            <w:tcW w:w="2665" w:type="dxa"/>
          </w:tcPr>
          <w:p w:rsidR="00771EAF" w:rsidRPr="00771EAF" w:rsidRDefault="00771EAF" w:rsidP="0091411B">
            <w:pPr>
              <w:widowControl w:val="0"/>
              <w:overflowPunct/>
              <w:adjustRightInd/>
              <w:textAlignment w:val="auto"/>
              <w:rPr>
                <w:rFonts w:eastAsia="Times New Roman"/>
                <w:sz w:val="20"/>
                <w:szCs w:val="20"/>
                <w:lang w:eastAsia="ru-RU"/>
              </w:rPr>
            </w:pPr>
            <w:r w:rsidRPr="00771EAF">
              <w:rPr>
                <w:rFonts w:eastAsia="Times New Roman"/>
                <w:sz w:val="20"/>
                <w:szCs w:val="20"/>
                <w:lang w:eastAsia="ru-RU"/>
              </w:rPr>
              <w:t>6000 - 6499</w:t>
            </w:r>
          </w:p>
        </w:tc>
        <w:tc>
          <w:tcPr>
            <w:tcW w:w="1134" w:type="dxa"/>
          </w:tcPr>
          <w:p w:rsidR="00771EAF" w:rsidRPr="00771EAF" w:rsidRDefault="00771EAF" w:rsidP="0091411B">
            <w:pPr>
              <w:overflowPunct/>
              <w:autoSpaceDE/>
              <w:autoSpaceDN/>
              <w:adjustRightInd/>
              <w:textAlignment w:val="auto"/>
              <w:rPr>
                <w:rFonts w:eastAsia="Calibri"/>
                <w:sz w:val="20"/>
                <w:szCs w:val="20"/>
              </w:rPr>
            </w:pPr>
            <w:r w:rsidRPr="00771EAF">
              <w:rPr>
                <w:rFonts w:eastAsia="Calibri"/>
                <w:sz w:val="20"/>
                <w:szCs w:val="20"/>
              </w:rPr>
              <w:t>0,94</w:t>
            </w:r>
          </w:p>
        </w:tc>
        <w:tc>
          <w:tcPr>
            <w:tcW w:w="1843"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1,09</w:t>
            </w:r>
          </w:p>
        </w:tc>
        <w:tc>
          <w:tcPr>
            <w:tcW w:w="1842"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1,34</w:t>
            </w:r>
          </w:p>
        </w:tc>
        <w:tc>
          <w:tcPr>
            <w:tcW w:w="1701"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w:t>
            </w:r>
          </w:p>
        </w:tc>
      </w:tr>
      <w:tr w:rsidR="00771EAF" w:rsidRPr="00771EAF" w:rsidTr="0091411B">
        <w:tc>
          <w:tcPr>
            <w:tcW w:w="596" w:type="dxa"/>
          </w:tcPr>
          <w:p w:rsidR="00771EAF" w:rsidRPr="00771EAF" w:rsidRDefault="00771EAF" w:rsidP="0091411B">
            <w:pPr>
              <w:widowControl w:val="0"/>
              <w:overflowPunct/>
              <w:adjustRightInd/>
              <w:jc w:val="center"/>
              <w:textAlignment w:val="auto"/>
              <w:rPr>
                <w:rFonts w:eastAsia="Times New Roman"/>
                <w:sz w:val="20"/>
                <w:szCs w:val="20"/>
                <w:lang w:eastAsia="ru-RU"/>
              </w:rPr>
            </w:pPr>
            <w:r w:rsidRPr="00771EAF">
              <w:rPr>
                <w:rFonts w:eastAsia="Times New Roman"/>
                <w:sz w:val="20"/>
                <w:szCs w:val="20"/>
                <w:lang w:eastAsia="ru-RU"/>
              </w:rPr>
              <w:t>8.</w:t>
            </w:r>
          </w:p>
        </w:tc>
        <w:tc>
          <w:tcPr>
            <w:tcW w:w="2665" w:type="dxa"/>
          </w:tcPr>
          <w:p w:rsidR="00771EAF" w:rsidRPr="00771EAF" w:rsidRDefault="00771EAF" w:rsidP="0091411B">
            <w:pPr>
              <w:widowControl w:val="0"/>
              <w:overflowPunct/>
              <w:adjustRightInd/>
              <w:textAlignment w:val="auto"/>
              <w:rPr>
                <w:rFonts w:eastAsia="Times New Roman"/>
                <w:sz w:val="20"/>
                <w:szCs w:val="20"/>
                <w:lang w:eastAsia="ru-RU"/>
              </w:rPr>
            </w:pPr>
            <w:r w:rsidRPr="00771EAF">
              <w:rPr>
                <w:rFonts w:eastAsia="Times New Roman"/>
                <w:sz w:val="20"/>
                <w:szCs w:val="20"/>
                <w:lang w:eastAsia="ru-RU"/>
              </w:rPr>
              <w:t>6500 - 6999</w:t>
            </w:r>
          </w:p>
        </w:tc>
        <w:tc>
          <w:tcPr>
            <w:tcW w:w="1134" w:type="dxa"/>
          </w:tcPr>
          <w:p w:rsidR="00771EAF" w:rsidRPr="00771EAF" w:rsidRDefault="00771EAF" w:rsidP="0091411B">
            <w:pPr>
              <w:overflowPunct/>
              <w:autoSpaceDE/>
              <w:autoSpaceDN/>
              <w:adjustRightInd/>
              <w:textAlignment w:val="auto"/>
              <w:rPr>
                <w:rFonts w:eastAsia="Calibri"/>
                <w:sz w:val="20"/>
                <w:szCs w:val="20"/>
              </w:rPr>
            </w:pPr>
            <w:r w:rsidRPr="00771EAF">
              <w:rPr>
                <w:rFonts w:eastAsia="Calibri"/>
                <w:sz w:val="20"/>
                <w:szCs w:val="20"/>
              </w:rPr>
              <w:t>0,97</w:t>
            </w:r>
          </w:p>
        </w:tc>
        <w:tc>
          <w:tcPr>
            <w:tcW w:w="1843"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1,12</w:t>
            </w:r>
          </w:p>
        </w:tc>
        <w:tc>
          <w:tcPr>
            <w:tcW w:w="1842"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1,43</w:t>
            </w:r>
          </w:p>
        </w:tc>
        <w:tc>
          <w:tcPr>
            <w:tcW w:w="1701"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1,09</w:t>
            </w:r>
          </w:p>
        </w:tc>
      </w:tr>
      <w:tr w:rsidR="00771EAF" w:rsidRPr="00771EAF" w:rsidTr="0091411B">
        <w:tc>
          <w:tcPr>
            <w:tcW w:w="596" w:type="dxa"/>
          </w:tcPr>
          <w:p w:rsidR="00771EAF" w:rsidRPr="00771EAF" w:rsidRDefault="00771EAF" w:rsidP="0091411B">
            <w:pPr>
              <w:widowControl w:val="0"/>
              <w:overflowPunct/>
              <w:adjustRightInd/>
              <w:jc w:val="center"/>
              <w:textAlignment w:val="auto"/>
              <w:rPr>
                <w:rFonts w:eastAsia="Times New Roman"/>
                <w:sz w:val="20"/>
                <w:szCs w:val="20"/>
                <w:lang w:eastAsia="ru-RU"/>
              </w:rPr>
            </w:pPr>
            <w:r w:rsidRPr="00771EAF">
              <w:rPr>
                <w:rFonts w:eastAsia="Times New Roman"/>
                <w:sz w:val="20"/>
                <w:szCs w:val="20"/>
                <w:lang w:eastAsia="ru-RU"/>
              </w:rPr>
              <w:t>9.</w:t>
            </w:r>
          </w:p>
        </w:tc>
        <w:tc>
          <w:tcPr>
            <w:tcW w:w="2665" w:type="dxa"/>
          </w:tcPr>
          <w:p w:rsidR="00771EAF" w:rsidRPr="00771EAF" w:rsidRDefault="00771EAF" w:rsidP="0091411B">
            <w:pPr>
              <w:widowControl w:val="0"/>
              <w:overflowPunct/>
              <w:adjustRightInd/>
              <w:textAlignment w:val="auto"/>
              <w:rPr>
                <w:rFonts w:eastAsia="Times New Roman"/>
                <w:sz w:val="20"/>
                <w:szCs w:val="20"/>
                <w:lang w:eastAsia="ru-RU"/>
              </w:rPr>
            </w:pPr>
            <w:r w:rsidRPr="00771EAF">
              <w:rPr>
                <w:rFonts w:eastAsia="Times New Roman"/>
                <w:sz w:val="20"/>
                <w:szCs w:val="20"/>
                <w:lang w:eastAsia="ru-RU"/>
              </w:rPr>
              <w:t>7000 - 7499</w:t>
            </w:r>
          </w:p>
        </w:tc>
        <w:tc>
          <w:tcPr>
            <w:tcW w:w="1134" w:type="dxa"/>
          </w:tcPr>
          <w:p w:rsidR="00771EAF" w:rsidRPr="00771EAF" w:rsidRDefault="00771EAF" w:rsidP="0091411B">
            <w:pPr>
              <w:overflowPunct/>
              <w:autoSpaceDE/>
              <w:autoSpaceDN/>
              <w:adjustRightInd/>
              <w:textAlignment w:val="auto"/>
              <w:rPr>
                <w:rFonts w:eastAsia="Calibri"/>
                <w:sz w:val="20"/>
                <w:szCs w:val="20"/>
              </w:rPr>
            </w:pPr>
            <w:r w:rsidRPr="00771EAF">
              <w:rPr>
                <w:rFonts w:eastAsia="Calibri"/>
                <w:sz w:val="20"/>
                <w:szCs w:val="20"/>
              </w:rPr>
              <w:t>1,0</w:t>
            </w:r>
          </w:p>
        </w:tc>
        <w:tc>
          <w:tcPr>
            <w:tcW w:w="1843"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1,15</w:t>
            </w:r>
          </w:p>
        </w:tc>
        <w:tc>
          <w:tcPr>
            <w:tcW w:w="1842"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1,51</w:t>
            </w:r>
          </w:p>
        </w:tc>
        <w:tc>
          <w:tcPr>
            <w:tcW w:w="1701"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1,17</w:t>
            </w:r>
          </w:p>
        </w:tc>
      </w:tr>
      <w:tr w:rsidR="00771EAF" w:rsidRPr="00771EAF" w:rsidTr="0091411B">
        <w:tc>
          <w:tcPr>
            <w:tcW w:w="596" w:type="dxa"/>
          </w:tcPr>
          <w:p w:rsidR="00771EAF" w:rsidRPr="00771EAF" w:rsidRDefault="00771EAF" w:rsidP="0091411B">
            <w:pPr>
              <w:widowControl w:val="0"/>
              <w:overflowPunct/>
              <w:adjustRightInd/>
              <w:jc w:val="center"/>
              <w:textAlignment w:val="auto"/>
              <w:rPr>
                <w:rFonts w:eastAsia="Times New Roman"/>
                <w:sz w:val="20"/>
                <w:szCs w:val="20"/>
                <w:lang w:eastAsia="ru-RU"/>
              </w:rPr>
            </w:pPr>
            <w:r w:rsidRPr="00771EAF">
              <w:rPr>
                <w:rFonts w:eastAsia="Times New Roman"/>
                <w:sz w:val="20"/>
                <w:szCs w:val="20"/>
                <w:lang w:eastAsia="ru-RU"/>
              </w:rPr>
              <w:t>10.</w:t>
            </w:r>
          </w:p>
        </w:tc>
        <w:tc>
          <w:tcPr>
            <w:tcW w:w="2665" w:type="dxa"/>
          </w:tcPr>
          <w:p w:rsidR="00771EAF" w:rsidRPr="00771EAF" w:rsidRDefault="00771EAF" w:rsidP="0091411B">
            <w:pPr>
              <w:widowControl w:val="0"/>
              <w:overflowPunct/>
              <w:adjustRightInd/>
              <w:textAlignment w:val="auto"/>
              <w:rPr>
                <w:rFonts w:eastAsia="Times New Roman"/>
                <w:sz w:val="20"/>
                <w:szCs w:val="20"/>
                <w:lang w:eastAsia="ru-RU"/>
              </w:rPr>
            </w:pPr>
            <w:r w:rsidRPr="00771EAF">
              <w:rPr>
                <w:rFonts w:eastAsia="Times New Roman"/>
                <w:sz w:val="20"/>
                <w:szCs w:val="20"/>
                <w:lang w:eastAsia="ru-RU"/>
              </w:rPr>
              <w:t>7500 - 7999</w:t>
            </w:r>
          </w:p>
        </w:tc>
        <w:tc>
          <w:tcPr>
            <w:tcW w:w="1134" w:type="dxa"/>
          </w:tcPr>
          <w:p w:rsidR="00771EAF" w:rsidRPr="00771EAF" w:rsidRDefault="00771EAF" w:rsidP="0091411B">
            <w:pPr>
              <w:overflowPunct/>
              <w:autoSpaceDE/>
              <w:autoSpaceDN/>
              <w:adjustRightInd/>
              <w:textAlignment w:val="auto"/>
              <w:rPr>
                <w:rFonts w:eastAsia="Calibri"/>
                <w:sz w:val="20"/>
                <w:szCs w:val="20"/>
              </w:rPr>
            </w:pPr>
            <w:r w:rsidRPr="00771EAF">
              <w:rPr>
                <w:rFonts w:eastAsia="Calibri"/>
                <w:sz w:val="20"/>
                <w:szCs w:val="20"/>
              </w:rPr>
              <w:t>1,03</w:t>
            </w:r>
          </w:p>
        </w:tc>
        <w:tc>
          <w:tcPr>
            <w:tcW w:w="1843"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1,18</w:t>
            </w:r>
          </w:p>
        </w:tc>
        <w:tc>
          <w:tcPr>
            <w:tcW w:w="1842"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1,6</w:t>
            </w:r>
          </w:p>
        </w:tc>
        <w:tc>
          <w:tcPr>
            <w:tcW w:w="1701"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1,26</w:t>
            </w:r>
          </w:p>
        </w:tc>
      </w:tr>
      <w:tr w:rsidR="00771EAF" w:rsidRPr="00771EAF" w:rsidTr="0091411B">
        <w:tc>
          <w:tcPr>
            <w:tcW w:w="596" w:type="dxa"/>
          </w:tcPr>
          <w:p w:rsidR="00771EAF" w:rsidRPr="00771EAF" w:rsidRDefault="00771EAF" w:rsidP="0091411B">
            <w:pPr>
              <w:widowControl w:val="0"/>
              <w:overflowPunct/>
              <w:adjustRightInd/>
              <w:jc w:val="center"/>
              <w:textAlignment w:val="auto"/>
              <w:rPr>
                <w:rFonts w:eastAsia="Times New Roman"/>
                <w:sz w:val="20"/>
                <w:szCs w:val="20"/>
                <w:lang w:eastAsia="ru-RU"/>
              </w:rPr>
            </w:pPr>
            <w:r w:rsidRPr="00771EAF">
              <w:rPr>
                <w:rFonts w:eastAsia="Times New Roman"/>
                <w:sz w:val="20"/>
                <w:szCs w:val="20"/>
                <w:lang w:eastAsia="ru-RU"/>
              </w:rPr>
              <w:t>11.</w:t>
            </w:r>
          </w:p>
        </w:tc>
        <w:tc>
          <w:tcPr>
            <w:tcW w:w="2665" w:type="dxa"/>
          </w:tcPr>
          <w:p w:rsidR="00771EAF" w:rsidRPr="00771EAF" w:rsidRDefault="00771EAF" w:rsidP="0091411B">
            <w:pPr>
              <w:widowControl w:val="0"/>
              <w:overflowPunct/>
              <w:adjustRightInd/>
              <w:textAlignment w:val="auto"/>
              <w:rPr>
                <w:rFonts w:eastAsia="Times New Roman"/>
                <w:sz w:val="20"/>
                <w:szCs w:val="20"/>
                <w:lang w:eastAsia="ru-RU"/>
              </w:rPr>
            </w:pPr>
            <w:r w:rsidRPr="00771EAF">
              <w:rPr>
                <w:rFonts w:eastAsia="Times New Roman"/>
                <w:sz w:val="20"/>
                <w:szCs w:val="20"/>
                <w:lang w:eastAsia="ru-RU"/>
              </w:rPr>
              <w:t>8000 - 8499</w:t>
            </w:r>
          </w:p>
        </w:tc>
        <w:tc>
          <w:tcPr>
            <w:tcW w:w="1134" w:type="dxa"/>
          </w:tcPr>
          <w:p w:rsidR="00771EAF" w:rsidRPr="00771EAF" w:rsidRDefault="00771EAF" w:rsidP="0091411B">
            <w:pPr>
              <w:overflowPunct/>
              <w:autoSpaceDE/>
              <w:autoSpaceDN/>
              <w:adjustRightInd/>
              <w:textAlignment w:val="auto"/>
              <w:rPr>
                <w:rFonts w:eastAsia="Calibri"/>
                <w:sz w:val="20"/>
                <w:szCs w:val="20"/>
              </w:rPr>
            </w:pPr>
            <w:r w:rsidRPr="00771EAF">
              <w:rPr>
                <w:rFonts w:eastAsia="Calibri"/>
                <w:sz w:val="20"/>
                <w:szCs w:val="20"/>
              </w:rPr>
              <w:t>1,06</w:t>
            </w:r>
          </w:p>
        </w:tc>
        <w:tc>
          <w:tcPr>
            <w:tcW w:w="1843"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1,21</w:t>
            </w:r>
          </w:p>
        </w:tc>
        <w:tc>
          <w:tcPr>
            <w:tcW w:w="1842"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1,68</w:t>
            </w:r>
          </w:p>
        </w:tc>
        <w:tc>
          <w:tcPr>
            <w:tcW w:w="1701"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1,34</w:t>
            </w:r>
          </w:p>
        </w:tc>
      </w:tr>
      <w:tr w:rsidR="00771EAF" w:rsidRPr="00771EAF" w:rsidTr="0091411B">
        <w:tc>
          <w:tcPr>
            <w:tcW w:w="596" w:type="dxa"/>
          </w:tcPr>
          <w:p w:rsidR="00771EAF" w:rsidRPr="00771EAF" w:rsidRDefault="00771EAF" w:rsidP="0091411B">
            <w:pPr>
              <w:widowControl w:val="0"/>
              <w:overflowPunct/>
              <w:adjustRightInd/>
              <w:jc w:val="center"/>
              <w:textAlignment w:val="auto"/>
              <w:rPr>
                <w:rFonts w:eastAsia="Times New Roman"/>
                <w:sz w:val="20"/>
                <w:szCs w:val="20"/>
                <w:lang w:eastAsia="ru-RU"/>
              </w:rPr>
            </w:pPr>
            <w:r w:rsidRPr="00771EAF">
              <w:rPr>
                <w:rFonts w:eastAsia="Times New Roman"/>
                <w:sz w:val="20"/>
                <w:szCs w:val="20"/>
                <w:lang w:eastAsia="ru-RU"/>
              </w:rPr>
              <w:t>12.</w:t>
            </w:r>
          </w:p>
        </w:tc>
        <w:tc>
          <w:tcPr>
            <w:tcW w:w="2665" w:type="dxa"/>
          </w:tcPr>
          <w:p w:rsidR="00771EAF" w:rsidRPr="00771EAF" w:rsidRDefault="00771EAF" w:rsidP="0091411B">
            <w:pPr>
              <w:widowControl w:val="0"/>
              <w:overflowPunct/>
              <w:adjustRightInd/>
              <w:textAlignment w:val="auto"/>
              <w:rPr>
                <w:rFonts w:eastAsia="Times New Roman"/>
                <w:sz w:val="20"/>
                <w:szCs w:val="20"/>
                <w:lang w:eastAsia="ru-RU"/>
              </w:rPr>
            </w:pPr>
            <w:r w:rsidRPr="00771EAF">
              <w:rPr>
                <w:rFonts w:eastAsia="Times New Roman"/>
                <w:sz w:val="20"/>
                <w:szCs w:val="20"/>
                <w:lang w:eastAsia="ru-RU"/>
              </w:rPr>
              <w:t>8500 - 8999</w:t>
            </w:r>
          </w:p>
        </w:tc>
        <w:tc>
          <w:tcPr>
            <w:tcW w:w="1134" w:type="dxa"/>
          </w:tcPr>
          <w:p w:rsidR="00771EAF" w:rsidRPr="00771EAF" w:rsidRDefault="00771EAF" w:rsidP="0091411B">
            <w:pPr>
              <w:overflowPunct/>
              <w:autoSpaceDE/>
              <w:autoSpaceDN/>
              <w:adjustRightInd/>
              <w:textAlignment w:val="auto"/>
              <w:rPr>
                <w:rFonts w:eastAsia="Calibri"/>
                <w:sz w:val="20"/>
                <w:szCs w:val="20"/>
              </w:rPr>
            </w:pPr>
            <w:r w:rsidRPr="00771EAF">
              <w:rPr>
                <w:rFonts w:eastAsia="Calibri"/>
                <w:sz w:val="20"/>
                <w:szCs w:val="20"/>
              </w:rPr>
              <w:t>1,09</w:t>
            </w:r>
          </w:p>
        </w:tc>
        <w:tc>
          <w:tcPr>
            <w:tcW w:w="1843"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1,24</w:t>
            </w:r>
          </w:p>
        </w:tc>
        <w:tc>
          <w:tcPr>
            <w:tcW w:w="1842"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1,77</w:t>
            </w:r>
          </w:p>
        </w:tc>
        <w:tc>
          <w:tcPr>
            <w:tcW w:w="1701"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1,43</w:t>
            </w:r>
          </w:p>
        </w:tc>
      </w:tr>
      <w:tr w:rsidR="00771EAF" w:rsidRPr="00771EAF" w:rsidTr="0091411B">
        <w:tc>
          <w:tcPr>
            <w:tcW w:w="596" w:type="dxa"/>
          </w:tcPr>
          <w:p w:rsidR="00771EAF" w:rsidRPr="00771EAF" w:rsidRDefault="00771EAF" w:rsidP="0091411B">
            <w:pPr>
              <w:widowControl w:val="0"/>
              <w:overflowPunct/>
              <w:adjustRightInd/>
              <w:jc w:val="center"/>
              <w:textAlignment w:val="auto"/>
              <w:rPr>
                <w:rFonts w:eastAsia="Times New Roman"/>
                <w:sz w:val="20"/>
                <w:szCs w:val="20"/>
                <w:lang w:eastAsia="ru-RU"/>
              </w:rPr>
            </w:pPr>
            <w:r w:rsidRPr="00771EAF">
              <w:rPr>
                <w:rFonts w:eastAsia="Times New Roman"/>
                <w:sz w:val="20"/>
                <w:szCs w:val="20"/>
                <w:lang w:eastAsia="ru-RU"/>
              </w:rPr>
              <w:t>13.</w:t>
            </w:r>
          </w:p>
        </w:tc>
        <w:tc>
          <w:tcPr>
            <w:tcW w:w="2665" w:type="dxa"/>
          </w:tcPr>
          <w:p w:rsidR="00771EAF" w:rsidRPr="00771EAF" w:rsidRDefault="00771EAF" w:rsidP="0091411B">
            <w:pPr>
              <w:widowControl w:val="0"/>
              <w:overflowPunct/>
              <w:adjustRightInd/>
              <w:textAlignment w:val="auto"/>
              <w:rPr>
                <w:rFonts w:eastAsia="Times New Roman"/>
                <w:sz w:val="20"/>
                <w:szCs w:val="20"/>
                <w:lang w:eastAsia="ru-RU"/>
              </w:rPr>
            </w:pPr>
            <w:r w:rsidRPr="00771EAF">
              <w:rPr>
                <w:rFonts w:eastAsia="Times New Roman"/>
                <w:sz w:val="20"/>
                <w:szCs w:val="20"/>
                <w:lang w:eastAsia="ru-RU"/>
              </w:rPr>
              <w:t>9000 - 9499</w:t>
            </w:r>
          </w:p>
        </w:tc>
        <w:tc>
          <w:tcPr>
            <w:tcW w:w="1134" w:type="dxa"/>
          </w:tcPr>
          <w:p w:rsidR="00771EAF" w:rsidRPr="00771EAF" w:rsidRDefault="00771EAF" w:rsidP="0091411B">
            <w:pPr>
              <w:overflowPunct/>
              <w:autoSpaceDE/>
              <w:autoSpaceDN/>
              <w:adjustRightInd/>
              <w:textAlignment w:val="auto"/>
              <w:rPr>
                <w:rFonts w:eastAsia="Calibri"/>
                <w:sz w:val="20"/>
                <w:szCs w:val="20"/>
              </w:rPr>
            </w:pPr>
            <w:r w:rsidRPr="00771EAF">
              <w:rPr>
                <w:rFonts w:eastAsia="Calibri"/>
                <w:sz w:val="20"/>
                <w:szCs w:val="20"/>
              </w:rPr>
              <w:t>1,12</w:t>
            </w:r>
          </w:p>
        </w:tc>
        <w:tc>
          <w:tcPr>
            <w:tcW w:w="1843"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1,27</w:t>
            </w:r>
          </w:p>
        </w:tc>
        <w:tc>
          <w:tcPr>
            <w:tcW w:w="1842"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1,85</w:t>
            </w:r>
          </w:p>
        </w:tc>
        <w:tc>
          <w:tcPr>
            <w:tcW w:w="1701"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1,51</w:t>
            </w:r>
          </w:p>
        </w:tc>
      </w:tr>
      <w:tr w:rsidR="00771EAF" w:rsidRPr="00771EAF" w:rsidTr="0091411B">
        <w:tc>
          <w:tcPr>
            <w:tcW w:w="596" w:type="dxa"/>
          </w:tcPr>
          <w:p w:rsidR="00771EAF" w:rsidRPr="00771EAF" w:rsidRDefault="00771EAF" w:rsidP="0091411B">
            <w:pPr>
              <w:widowControl w:val="0"/>
              <w:overflowPunct/>
              <w:adjustRightInd/>
              <w:jc w:val="center"/>
              <w:textAlignment w:val="auto"/>
              <w:rPr>
                <w:rFonts w:eastAsia="Times New Roman"/>
                <w:sz w:val="20"/>
                <w:szCs w:val="20"/>
                <w:lang w:eastAsia="ru-RU"/>
              </w:rPr>
            </w:pPr>
            <w:r w:rsidRPr="00771EAF">
              <w:rPr>
                <w:rFonts w:eastAsia="Times New Roman"/>
                <w:sz w:val="20"/>
                <w:szCs w:val="20"/>
                <w:lang w:eastAsia="ru-RU"/>
              </w:rPr>
              <w:t>14.</w:t>
            </w:r>
          </w:p>
        </w:tc>
        <w:tc>
          <w:tcPr>
            <w:tcW w:w="2665" w:type="dxa"/>
          </w:tcPr>
          <w:p w:rsidR="00771EAF" w:rsidRPr="00771EAF" w:rsidRDefault="00771EAF" w:rsidP="0091411B">
            <w:pPr>
              <w:widowControl w:val="0"/>
              <w:overflowPunct/>
              <w:adjustRightInd/>
              <w:textAlignment w:val="auto"/>
              <w:rPr>
                <w:rFonts w:eastAsia="Times New Roman"/>
                <w:sz w:val="20"/>
                <w:szCs w:val="20"/>
                <w:lang w:eastAsia="ru-RU"/>
              </w:rPr>
            </w:pPr>
            <w:r w:rsidRPr="00771EAF">
              <w:rPr>
                <w:rFonts w:eastAsia="Times New Roman"/>
                <w:sz w:val="20"/>
                <w:szCs w:val="20"/>
                <w:lang w:eastAsia="ru-RU"/>
              </w:rPr>
              <w:t>9500 - 9999</w:t>
            </w:r>
          </w:p>
        </w:tc>
        <w:tc>
          <w:tcPr>
            <w:tcW w:w="1134" w:type="dxa"/>
          </w:tcPr>
          <w:p w:rsidR="00771EAF" w:rsidRPr="00771EAF" w:rsidRDefault="00771EAF" w:rsidP="0091411B">
            <w:pPr>
              <w:overflowPunct/>
              <w:autoSpaceDE/>
              <w:autoSpaceDN/>
              <w:adjustRightInd/>
              <w:textAlignment w:val="auto"/>
              <w:rPr>
                <w:rFonts w:eastAsia="Calibri"/>
                <w:sz w:val="20"/>
                <w:szCs w:val="20"/>
              </w:rPr>
            </w:pPr>
            <w:r w:rsidRPr="00771EAF">
              <w:rPr>
                <w:rFonts w:eastAsia="Calibri"/>
                <w:sz w:val="20"/>
                <w:szCs w:val="20"/>
              </w:rPr>
              <w:t>1,15</w:t>
            </w:r>
          </w:p>
        </w:tc>
        <w:tc>
          <w:tcPr>
            <w:tcW w:w="1843"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1,3</w:t>
            </w:r>
          </w:p>
        </w:tc>
        <w:tc>
          <w:tcPr>
            <w:tcW w:w="1842"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1,94</w:t>
            </w:r>
          </w:p>
        </w:tc>
        <w:tc>
          <w:tcPr>
            <w:tcW w:w="1701"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1,6</w:t>
            </w:r>
          </w:p>
        </w:tc>
      </w:tr>
      <w:tr w:rsidR="00771EAF" w:rsidRPr="00771EAF" w:rsidTr="0091411B">
        <w:tc>
          <w:tcPr>
            <w:tcW w:w="596" w:type="dxa"/>
          </w:tcPr>
          <w:p w:rsidR="00771EAF" w:rsidRPr="00771EAF" w:rsidRDefault="00771EAF" w:rsidP="0091411B">
            <w:pPr>
              <w:widowControl w:val="0"/>
              <w:overflowPunct/>
              <w:adjustRightInd/>
              <w:jc w:val="center"/>
              <w:textAlignment w:val="auto"/>
              <w:rPr>
                <w:rFonts w:eastAsia="Times New Roman"/>
                <w:sz w:val="20"/>
                <w:szCs w:val="20"/>
                <w:lang w:eastAsia="ru-RU"/>
              </w:rPr>
            </w:pPr>
            <w:r w:rsidRPr="00771EAF">
              <w:rPr>
                <w:rFonts w:eastAsia="Times New Roman"/>
                <w:sz w:val="20"/>
                <w:szCs w:val="20"/>
                <w:lang w:eastAsia="ru-RU"/>
              </w:rPr>
              <w:t>15.</w:t>
            </w:r>
          </w:p>
        </w:tc>
        <w:tc>
          <w:tcPr>
            <w:tcW w:w="2665" w:type="dxa"/>
          </w:tcPr>
          <w:p w:rsidR="00771EAF" w:rsidRPr="00771EAF" w:rsidRDefault="00771EAF" w:rsidP="0091411B">
            <w:pPr>
              <w:widowControl w:val="0"/>
              <w:overflowPunct/>
              <w:adjustRightInd/>
              <w:textAlignment w:val="auto"/>
              <w:rPr>
                <w:rFonts w:eastAsia="Times New Roman"/>
                <w:sz w:val="20"/>
                <w:szCs w:val="20"/>
                <w:lang w:eastAsia="ru-RU"/>
              </w:rPr>
            </w:pPr>
            <w:r w:rsidRPr="00771EAF">
              <w:rPr>
                <w:rFonts w:eastAsia="Times New Roman"/>
                <w:sz w:val="20"/>
                <w:szCs w:val="20"/>
                <w:lang w:eastAsia="ru-RU"/>
              </w:rPr>
              <w:t>10000 - 10499</w:t>
            </w:r>
          </w:p>
        </w:tc>
        <w:tc>
          <w:tcPr>
            <w:tcW w:w="1134" w:type="dxa"/>
          </w:tcPr>
          <w:p w:rsidR="00771EAF" w:rsidRPr="00771EAF" w:rsidRDefault="00771EAF" w:rsidP="0091411B">
            <w:pPr>
              <w:overflowPunct/>
              <w:autoSpaceDE/>
              <w:autoSpaceDN/>
              <w:adjustRightInd/>
              <w:textAlignment w:val="auto"/>
              <w:rPr>
                <w:rFonts w:eastAsia="Calibri"/>
                <w:sz w:val="20"/>
                <w:szCs w:val="20"/>
              </w:rPr>
            </w:pPr>
            <w:r w:rsidRPr="00771EAF">
              <w:rPr>
                <w:rFonts w:eastAsia="Calibri"/>
                <w:sz w:val="20"/>
                <w:szCs w:val="20"/>
              </w:rPr>
              <w:t>1,18</w:t>
            </w:r>
          </w:p>
        </w:tc>
        <w:tc>
          <w:tcPr>
            <w:tcW w:w="1843"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1,33</w:t>
            </w:r>
          </w:p>
        </w:tc>
        <w:tc>
          <w:tcPr>
            <w:tcW w:w="1842"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2,02</w:t>
            </w:r>
          </w:p>
        </w:tc>
        <w:tc>
          <w:tcPr>
            <w:tcW w:w="1701" w:type="dxa"/>
            <w:vAlign w:val="center"/>
          </w:tcPr>
          <w:p w:rsidR="00771EAF" w:rsidRPr="00771EAF" w:rsidRDefault="00771EAF" w:rsidP="0091411B">
            <w:pPr>
              <w:overflowPunct/>
              <w:autoSpaceDE/>
              <w:autoSpaceDN/>
              <w:adjustRightInd/>
              <w:jc w:val="center"/>
              <w:textAlignment w:val="auto"/>
              <w:rPr>
                <w:rFonts w:eastAsia="Calibri"/>
                <w:sz w:val="20"/>
                <w:szCs w:val="20"/>
              </w:rPr>
            </w:pPr>
            <w:r w:rsidRPr="00771EAF">
              <w:rPr>
                <w:rFonts w:eastAsia="Calibri"/>
                <w:sz w:val="20"/>
                <w:szCs w:val="20"/>
              </w:rPr>
              <w:t>1,68</w:t>
            </w:r>
          </w:p>
        </w:tc>
      </w:tr>
    </w:tbl>
    <w:p w:rsidR="00771EAF" w:rsidRPr="00771EAF" w:rsidRDefault="00771EAF" w:rsidP="0091411B">
      <w:pPr>
        <w:tabs>
          <w:tab w:val="left" w:pos="7371"/>
        </w:tabs>
        <w:overflowPunct/>
        <w:autoSpaceDE/>
        <w:autoSpaceDN/>
        <w:adjustRightInd/>
        <w:textAlignment w:val="auto"/>
        <w:rPr>
          <w:rFonts w:eastAsia="Times New Roman"/>
          <w:sz w:val="20"/>
          <w:szCs w:val="20"/>
          <w:lang w:eastAsia="ru-RU"/>
        </w:rPr>
      </w:pPr>
      <w:r w:rsidRPr="00771EAF">
        <w:rPr>
          <w:rFonts w:eastAsia="Times New Roman"/>
          <w:sz w:val="20"/>
          <w:szCs w:val="20"/>
          <w:lang w:eastAsia="ru-RU"/>
        </w:rPr>
        <w:t>--------------------------------</w:t>
      </w:r>
    </w:p>
    <w:p w:rsidR="00771EAF" w:rsidRPr="00771EAF" w:rsidRDefault="00771EAF" w:rsidP="0091411B">
      <w:pPr>
        <w:tabs>
          <w:tab w:val="left" w:pos="7371"/>
        </w:tabs>
        <w:overflowPunct/>
        <w:autoSpaceDE/>
        <w:autoSpaceDN/>
        <w:adjustRightInd/>
        <w:ind w:firstLine="426"/>
        <w:jc w:val="both"/>
        <w:textAlignment w:val="auto"/>
        <w:rPr>
          <w:rFonts w:eastAsia="Times New Roman"/>
          <w:sz w:val="20"/>
          <w:szCs w:val="20"/>
          <w:lang w:eastAsia="ru-RU"/>
        </w:rPr>
      </w:pPr>
      <w:r w:rsidRPr="00771EAF">
        <w:rPr>
          <w:rFonts w:eastAsia="Times New Roman"/>
          <w:sz w:val="20"/>
          <w:szCs w:val="20"/>
          <w:lang w:eastAsia="ru-RU"/>
        </w:rPr>
        <w:t>&lt;*&gt; Применяется для расчета размера субсидии для получателей субсидий, являющихся крестьянскими (фермерскими) хозяйствами, индивидуальными предпринимателями.</w:t>
      </w:r>
    </w:p>
    <w:p w:rsidR="00771EAF" w:rsidRPr="00771EAF" w:rsidRDefault="00771EAF" w:rsidP="0091411B">
      <w:pPr>
        <w:tabs>
          <w:tab w:val="left" w:pos="7371"/>
        </w:tabs>
        <w:overflowPunct/>
        <w:autoSpaceDE/>
        <w:autoSpaceDN/>
        <w:adjustRightInd/>
        <w:ind w:firstLine="426"/>
        <w:jc w:val="both"/>
        <w:textAlignment w:val="auto"/>
        <w:rPr>
          <w:rFonts w:eastAsia="Times New Roman"/>
          <w:sz w:val="20"/>
          <w:szCs w:val="20"/>
          <w:lang w:eastAsia="ru-RU"/>
        </w:rPr>
      </w:pPr>
      <w:r w:rsidRPr="00771EAF">
        <w:rPr>
          <w:rFonts w:eastAsia="Times New Roman"/>
          <w:sz w:val="20"/>
          <w:szCs w:val="20"/>
          <w:lang w:eastAsia="ru-RU"/>
        </w:rPr>
        <w:t xml:space="preserve">&lt;**&gt; Применяется для расчета размера субсидии для получателей субсидий, являющихся победителями конкурсных отборов по предоставлению грантов в форме субсидий согласно постановлениям Администрации Томской области: от 31.05.2012 № 205а «О предоставлении грантов в форме субсидий на развитие семейных ферм в Томской области»; от 13.05.2019 № 179а «О предоставлении грантов «Агростартап» на реализацию проектов создания и (или) развития хозяйств» при строительстве и введении в </w:t>
      </w:r>
      <w:r w:rsidRPr="00771EAF">
        <w:rPr>
          <w:rFonts w:eastAsia="Times New Roman"/>
          <w:sz w:val="20"/>
          <w:szCs w:val="20"/>
          <w:lang w:eastAsia="ru-RU"/>
        </w:rPr>
        <w:lastRenderedPageBreak/>
        <w:t>эксплуатацию объектов животноводческих комплексов (помещений для содержания крупного рогатого скота) и (или) ферм молочного направления - в течение 5 лет, начиная с первого числа месяца, следующего за месяцем ввода объекта в эксплуатацию.</w:t>
      </w:r>
    </w:p>
    <w:p w:rsidR="00771EAF" w:rsidRPr="00771EAF" w:rsidRDefault="00771EAF" w:rsidP="0091411B">
      <w:pPr>
        <w:tabs>
          <w:tab w:val="left" w:pos="7371"/>
        </w:tabs>
        <w:overflowPunct/>
        <w:autoSpaceDE/>
        <w:autoSpaceDN/>
        <w:adjustRightInd/>
        <w:ind w:firstLine="426"/>
        <w:jc w:val="both"/>
        <w:textAlignment w:val="auto"/>
        <w:rPr>
          <w:rFonts w:eastAsia="Times New Roman"/>
          <w:sz w:val="20"/>
          <w:szCs w:val="20"/>
          <w:lang w:eastAsia="ru-RU"/>
        </w:rPr>
      </w:pPr>
      <w:r w:rsidRPr="00771EAF">
        <w:rPr>
          <w:rFonts w:eastAsia="Times New Roman"/>
          <w:sz w:val="20"/>
          <w:szCs w:val="20"/>
          <w:lang w:eastAsia="ru-RU"/>
        </w:rPr>
        <w:t>&lt;***&gt; Применяется для расчета размера субсидии для получателей субсидий при строительстве, реконструкции и введении в эксплуатацию объектов животноводческих комплексов (помещений для содержания крупного рогатого скота) и (или) ферм молочного направления - в течение 5 лет, начиная с первого числа месяца, следующего за месяцем ввода объекта в эксплуатацию.</w:t>
      </w:r>
    </w:p>
    <w:p w:rsidR="00771EAF" w:rsidRPr="00771EAF" w:rsidRDefault="00771EAF" w:rsidP="0091411B">
      <w:pPr>
        <w:overflowPunct/>
        <w:ind w:firstLine="709"/>
        <w:jc w:val="both"/>
        <w:textAlignment w:val="auto"/>
        <w:rPr>
          <w:rFonts w:eastAsia="Times New Roman"/>
          <w:sz w:val="20"/>
          <w:szCs w:val="20"/>
          <w:lang w:eastAsia="ru-RU"/>
        </w:rPr>
      </w:pPr>
    </w:p>
    <w:p w:rsidR="00771EAF" w:rsidRPr="00771EAF" w:rsidRDefault="00771EAF" w:rsidP="0091411B">
      <w:pPr>
        <w:overflowPunct/>
        <w:ind w:firstLine="709"/>
        <w:jc w:val="both"/>
        <w:textAlignment w:val="auto"/>
        <w:rPr>
          <w:rFonts w:eastAsia="Times New Roman"/>
          <w:sz w:val="20"/>
          <w:szCs w:val="20"/>
          <w:lang w:eastAsia="ru-RU"/>
        </w:rPr>
      </w:pPr>
    </w:p>
    <w:p w:rsidR="00771EAF" w:rsidRPr="00771EAF" w:rsidRDefault="00771EAF" w:rsidP="0091411B">
      <w:pPr>
        <w:tabs>
          <w:tab w:val="left" w:pos="4820"/>
        </w:tabs>
        <w:overflowPunct/>
        <w:autoSpaceDE/>
        <w:autoSpaceDN/>
        <w:adjustRightInd/>
        <w:jc w:val="right"/>
        <w:textAlignment w:val="auto"/>
        <w:rPr>
          <w:rFonts w:eastAsia="Times New Roman"/>
          <w:sz w:val="20"/>
          <w:szCs w:val="20"/>
          <w:lang w:eastAsia="ru-RU"/>
        </w:rPr>
      </w:pPr>
      <w:r w:rsidRPr="00771EAF">
        <w:rPr>
          <w:rFonts w:eastAsia="Times New Roman"/>
          <w:sz w:val="20"/>
          <w:szCs w:val="20"/>
          <w:lang w:eastAsia="ru-RU"/>
        </w:rPr>
        <w:t>Приложение № 2</w:t>
      </w:r>
    </w:p>
    <w:p w:rsidR="00771EAF" w:rsidRPr="00771EAF" w:rsidRDefault="00771EAF" w:rsidP="0091411B">
      <w:pPr>
        <w:overflowPunct/>
        <w:autoSpaceDE/>
        <w:autoSpaceDN/>
        <w:adjustRightInd/>
        <w:jc w:val="right"/>
        <w:textAlignment w:val="auto"/>
        <w:rPr>
          <w:rFonts w:eastAsia="Times New Roman"/>
          <w:sz w:val="20"/>
          <w:szCs w:val="20"/>
          <w:lang w:eastAsia="ru-RU"/>
        </w:rPr>
      </w:pPr>
      <w:r w:rsidRPr="00771EAF">
        <w:rPr>
          <w:rFonts w:eastAsia="Times New Roman"/>
          <w:sz w:val="20"/>
          <w:szCs w:val="20"/>
          <w:lang w:eastAsia="ru-RU"/>
        </w:rPr>
        <w:t xml:space="preserve">к Порядку предоставления из местного бюджета субсидии на </w:t>
      </w:r>
    </w:p>
    <w:p w:rsidR="00771EAF" w:rsidRPr="00771EAF" w:rsidRDefault="00771EAF" w:rsidP="0091411B">
      <w:pPr>
        <w:overflowPunct/>
        <w:autoSpaceDE/>
        <w:autoSpaceDN/>
        <w:adjustRightInd/>
        <w:jc w:val="right"/>
        <w:textAlignment w:val="auto"/>
        <w:rPr>
          <w:rFonts w:eastAsia="Times New Roman"/>
          <w:sz w:val="20"/>
          <w:szCs w:val="20"/>
          <w:lang w:eastAsia="ru-RU"/>
        </w:rPr>
      </w:pPr>
      <w:r w:rsidRPr="00771EAF">
        <w:rPr>
          <w:rFonts w:eastAsia="Times New Roman"/>
          <w:sz w:val="20"/>
          <w:szCs w:val="20"/>
          <w:lang w:eastAsia="ru-RU"/>
        </w:rPr>
        <w:t xml:space="preserve">поддержку приоритетных направлений агропромышленного </w:t>
      </w:r>
    </w:p>
    <w:p w:rsidR="00771EAF" w:rsidRPr="00771EAF" w:rsidRDefault="00771EAF" w:rsidP="0091411B">
      <w:pPr>
        <w:overflowPunct/>
        <w:autoSpaceDE/>
        <w:autoSpaceDN/>
        <w:adjustRightInd/>
        <w:jc w:val="right"/>
        <w:textAlignment w:val="auto"/>
        <w:rPr>
          <w:rFonts w:eastAsia="Times New Roman"/>
          <w:sz w:val="20"/>
          <w:szCs w:val="20"/>
          <w:lang w:eastAsia="ru-RU"/>
        </w:rPr>
      </w:pPr>
      <w:r w:rsidRPr="00771EAF">
        <w:rPr>
          <w:rFonts w:eastAsia="Times New Roman"/>
          <w:sz w:val="20"/>
          <w:szCs w:val="20"/>
          <w:lang w:eastAsia="ru-RU"/>
        </w:rPr>
        <w:t xml:space="preserve">комплекса и развитие малых форм хозяйствования, источником </w:t>
      </w:r>
    </w:p>
    <w:p w:rsidR="00771EAF" w:rsidRPr="00771EAF" w:rsidRDefault="00771EAF" w:rsidP="0091411B">
      <w:pPr>
        <w:overflowPunct/>
        <w:autoSpaceDE/>
        <w:autoSpaceDN/>
        <w:adjustRightInd/>
        <w:jc w:val="right"/>
        <w:textAlignment w:val="auto"/>
        <w:rPr>
          <w:rFonts w:eastAsia="Times New Roman"/>
          <w:sz w:val="20"/>
          <w:szCs w:val="20"/>
          <w:lang w:eastAsia="ru-RU"/>
        </w:rPr>
      </w:pPr>
      <w:r w:rsidRPr="00771EAF">
        <w:rPr>
          <w:rFonts w:eastAsia="Times New Roman"/>
          <w:sz w:val="20"/>
          <w:szCs w:val="20"/>
          <w:lang w:eastAsia="ru-RU"/>
        </w:rPr>
        <w:t>финансового обеспечения которых являются межбюджетные трансферты</w:t>
      </w:r>
      <w:r>
        <w:rPr>
          <w:rFonts w:eastAsia="Times New Roman"/>
          <w:sz w:val="20"/>
          <w:szCs w:val="20"/>
          <w:lang w:eastAsia="ru-RU"/>
        </w:rPr>
        <w:t xml:space="preserve"> </w:t>
      </w:r>
      <w:r w:rsidRPr="00771EAF">
        <w:rPr>
          <w:rFonts w:eastAsia="Times New Roman"/>
          <w:sz w:val="20"/>
          <w:szCs w:val="20"/>
          <w:lang w:eastAsia="ru-RU"/>
        </w:rPr>
        <w:t>из областного бюджета</w:t>
      </w:r>
    </w:p>
    <w:p w:rsidR="00771EAF" w:rsidRPr="00771EAF" w:rsidRDefault="00771EAF" w:rsidP="0091411B">
      <w:pPr>
        <w:tabs>
          <w:tab w:val="left" w:pos="4820"/>
        </w:tabs>
        <w:overflowPunct/>
        <w:autoSpaceDE/>
        <w:autoSpaceDN/>
        <w:adjustRightInd/>
        <w:ind w:firstLine="709"/>
        <w:jc w:val="both"/>
        <w:textAlignment w:val="auto"/>
        <w:rPr>
          <w:rFonts w:eastAsia="Times New Roman"/>
          <w:sz w:val="20"/>
          <w:szCs w:val="20"/>
          <w:lang w:eastAsia="ru-RU"/>
        </w:rPr>
      </w:pPr>
    </w:p>
    <w:p w:rsidR="00771EAF" w:rsidRPr="00771EAF" w:rsidRDefault="00771EAF" w:rsidP="0091411B">
      <w:pPr>
        <w:tabs>
          <w:tab w:val="left" w:pos="4820"/>
        </w:tabs>
        <w:overflowPunct/>
        <w:autoSpaceDE/>
        <w:autoSpaceDN/>
        <w:adjustRightInd/>
        <w:ind w:firstLine="709"/>
        <w:jc w:val="center"/>
        <w:textAlignment w:val="auto"/>
        <w:rPr>
          <w:rFonts w:eastAsia="Times New Roman"/>
          <w:sz w:val="20"/>
          <w:szCs w:val="20"/>
          <w:lang w:eastAsia="ru-RU"/>
        </w:rPr>
      </w:pPr>
      <w:r w:rsidRPr="00771EAF">
        <w:rPr>
          <w:rFonts w:eastAsia="Times New Roman"/>
          <w:sz w:val="20"/>
          <w:szCs w:val="20"/>
          <w:lang w:eastAsia="ru-RU"/>
        </w:rPr>
        <w:t>Форма</w:t>
      </w:r>
    </w:p>
    <w:p w:rsidR="00771EAF" w:rsidRPr="00771EAF" w:rsidRDefault="00771EAF" w:rsidP="0091411B">
      <w:pPr>
        <w:tabs>
          <w:tab w:val="left" w:pos="0"/>
        </w:tabs>
        <w:overflowPunct/>
        <w:autoSpaceDE/>
        <w:autoSpaceDN/>
        <w:adjustRightInd/>
        <w:ind w:firstLine="709"/>
        <w:jc w:val="center"/>
        <w:textAlignment w:val="auto"/>
        <w:rPr>
          <w:rFonts w:eastAsia="Times New Roman"/>
          <w:sz w:val="20"/>
          <w:szCs w:val="20"/>
          <w:lang w:eastAsia="ru-RU"/>
        </w:rPr>
      </w:pPr>
      <w:r w:rsidRPr="00771EAF">
        <w:rPr>
          <w:rFonts w:eastAsia="Times New Roman"/>
          <w:sz w:val="20"/>
          <w:szCs w:val="20"/>
          <w:lang w:eastAsia="ru-RU"/>
        </w:rPr>
        <w:t>Отчет о фактически произведенных затратах на производство молока</w:t>
      </w:r>
      <w:r>
        <w:rPr>
          <w:rFonts w:eastAsia="Times New Roman"/>
          <w:sz w:val="20"/>
          <w:szCs w:val="20"/>
          <w:lang w:eastAsia="ru-RU"/>
        </w:rPr>
        <w:t xml:space="preserve"> </w:t>
      </w:r>
      <w:r w:rsidRPr="00771EAF">
        <w:rPr>
          <w:rFonts w:eastAsia="Times New Roman"/>
          <w:sz w:val="20"/>
          <w:szCs w:val="20"/>
          <w:lang w:eastAsia="ru-RU"/>
        </w:rPr>
        <w:t>в 20__ году</w:t>
      </w:r>
    </w:p>
    <w:p w:rsidR="00771EAF" w:rsidRPr="00771EAF" w:rsidRDefault="00771EAF" w:rsidP="0091411B">
      <w:pPr>
        <w:tabs>
          <w:tab w:val="left" w:pos="0"/>
        </w:tabs>
        <w:overflowPunct/>
        <w:autoSpaceDE/>
        <w:autoSpaceDN/>
        <w:adjustRightInd/>
        <w:ind w:firstLine="709"/>
        <w:jc w:val="center"/>
        <w:textAlignment w:val="auto"/>
        <w:rPr>
          <w:rFonts w:eastAsia="Times New Roman"/>
          <w:sz w:val="20"/>
          <w:szCs w:val="20"/>
          <w:lang w:eastAsia="ru-RU"/>
        </w:rPr>
      </w:pPr>
      <w:r w:rsidRPr="00771EAF">
        <w:rPr>
          <w:rFonts w:eastAsia="Times New Roman"/>
          <w:sz w:val="20"/>
          <w:szCs w:val="20"/>
          <w:lang w:eastAsia="ru-RU"/>
        </w:rPr>
        <w:t>по __________________________________________</w:t>
      </w:r>
    </w:p>
    <w:p w:rsidR="00771EAF" w:rsidRPr="00771EAF" w:rsidRDefault="00771EAF" w:rsidP="0091411B">
      <w:pPr>
        <w:tabs>
          <w:tab w:val="left" w:pos="0"/>
        </w:tabs>
        <w:overflowPunct/>
        <w:autoSpaceDE/>
        <w:autoSpaceDN/>
        <w:adjustRightInd/>
        <w:ind w:firstLine="709"/>
        <w:jc w:val="center"/>
        <w:textAlignment w:val="auto"/>
        <w:rPr>
          <w:rFonts w:eastAsia="Times New Roman"/>
          <w:sz w:val="20"/>
          <w:szCs w:val="20"/>
          <w:lang w:eastAsia="ru-RU"/>
        </w:rPr>
      </w:pPr>
      <w:r w:rsidRPr="00771EAF">
        <w:rPr>
          <w:rFonts w:eastAsia="Times New Roman"/>
          <w:sz w:val="20"/>
          <w:szCs w:val="20"/>
          <w:lang w:eastAsia="ru-RU"/>
        </w:rPr>
        <w:t>(получатель субсидии, ИНН)</w:t>
      </w:r>
    </w:p>
    <w:p w:rsidR="00771EAF" w:rsidRPr="00771EAF" w:rsidRDefault="00771EAF" w:rsidP="0091411B">
      <w:pPr>
        <w:tabs>
          <w:tab w:val="left" w:pos="0"/>
        </w:tabs>
        <w:overflowPunct/>
        <w:autoSpaceDE/>
        <w:autoSpaceDN/>
        <w:adjustRightInd/>
        <w:ind w:firstLine="709"/>
        <w:jc w:val="center"/>
        <w:textAlignment w:val="auto"/>
        <w:rPr>
          <w:rFonts w:eastAsia="PT Astra Serif"/>
          <w:sz w:val="20"/>
          <w:szCs w:val="20"/>
          <w:lang w:eastAsia="ru-RU"/>
        </w:rPr>
      </w:pPr>
    </w:p>
    <w:tbl>
      <w:tblPr>
        <w:tblW w:w="9356" w:type="dxa"/>
        <w:tblCellMar>
          <w:left w:w="0" w:type="dxa"/>
          <w:right w:w="0" w:type="dxa"/>
        </w:tblCellMar>
        <w:tblLook w:val="04A0" w:firstRow="1" w:lastRow="0" w:firstColumn="1" w:lastColumn="0" w:noHBand="0" w:noVBand="1"/>
      </w:tblPr>
      <w:tblGrid>
        <w:gridCol w:w="974"/>
        <w:gridCol w:w="2306"/>
        <w:gridCol w:w="1540"/>
        <w:gridCol w:w="1701"/>
        <w:gridCol w:w="2835"/>
      </w:tblGrid>
      <w:tr w:rsidR="00771EAF" w:rsidRPr="00771EAF" w:rsidTr="0091411B">
        <w:trPr>
          <w:trHeight w:val="15"/>
        </w:trPr>
        <w:tc>
          <w:tcPr>
            <w:tcW w:w="974" w:type="dxa"/>
            <w:hideMark/>
          </w:tcPr>
          <w:p w:rsidR="00771EAF" w:rsidRPr="00771EAF" w:rsidRDefault="00771EAF" w:rsidP="0091411B">
            <w:pPr>
              <w:overflowPunct/>
              <w:autoSpaceDE/>
              <w:autoSpaceDN/>
              <w:adjustRightInd/>
              <w:jc w:val="both"/>
              <w:textAlignment w:val="auto"/>
              <w:rPr>
                <w:rFonts w:eastAsia="Times New Roman"/>
                <w:sz w:val="20"/>
                <w:szCs w:val="20"/>
                <w:lang w:eastAsia="ru-RU"/>
              </w:rPr>
            </w:pPr>
          </w:p>
        </w:tc>
        <w:tc>
          <w:tcPr>
            <w:tcW w:w="2306" w:type="dxa"/>
            <w:hideMark/>
          </w:tcPr>
          <w:p w:rsidR="00771EAF" w:rsidRPr="00771EAF" w:rsidRDefault="00771EAF" w:rsidP="0091411B">
            <w:pPr>
              <w:overflowPunct/>
              <w:autoSpaceDE/>
              <w:autoSpaceDN/>
              <w:adjustRightInd/>
              <w:jc w:val="both"/>
              <w:textAlignment w:val="auto"/>
              <w:rPr>
                <w:rFonts w:eastAsia="Times New Roman"/>
                <w:sz w:val="20"/>
                <w:szCs w:val="20"/>
                <w:lang w:eastAsia="ru-RU"/>
              </w:rPr>
            </w:pPr>
          </w:p>
        </w:tc>
        <w:tc>
          <w:tcPr>
            <w:tcW w:w="1540" w:type="dxa"/>
            <w:hideMark/>
          </w:tcPr>
          <w:p w:rsidR="00771EAF" w:rsidRPr="00771EAF" w:rsidRDefault="00771EAF" w:rsidP="0091411B">
            <w:pPr>
              <w:overflowPunct/>
              <w:autoSpaceDE/>
              <w:autoSpaceDN/>
              <w:adjustRightInd/>
              <w:jc w:val="both"/>
              <w:textAlignment w:val="auto"/>
              <w:rPr>
                <w:rFonts w:eastAsia="Times New Roman"/>
                <w:sz w:val="20"/>
                <w:szCs w:val="20"/>
                <w:lang w:eastAsia="ru-RU"/>
              </w:rPr>
            </w:pPr>
          </w:p>
        </w:tc>
        <w:tc>
          <w:tcPr>
            <w:tcW w:w="1701" w:type="dxa"/>
            <w:hideMark/>
          </w:tcPr>
          <w:p w:rsidR="00771EAF" w:rsidRPr="00771EAF" w:rsidRDefault="00771EAF" w:rsidP="0091411B">
            <w:pPr>
              <w:overflowPunct/>
              <w:autoSpaceDE/>
              <w:autoSpaceDN/>
              <w:adjustRightInd/>
              <w:jc w:val="both"/>
              <w:textAlignment w:val="auto"/>
              <w:rPr>
                <w:rFonts w:eastAsia="Times New Roman"/>
                <w:sz w:val="20"/>
                <w:szCs w:val="20"/>
                <w:lang w:eastAsia="ru-RU"/>
              </w:rPr>
            </w:pPr>
          </w:p>
        </w:tc>
        <w:tc>
          <w:tcPr>
            <w:tcW w:w="2835" w:type="dxa"/>
            <w:hideMark/>
          </w:tcPr>
          <w:p w:rsidR="00771EAF" w:rsidRPr="00771EAF" w:rsidRDefault="00771EAF" w:rsidP="0091411B">
            <w:pPr>
              <w:overflowPunct/>
              <w:autoSpaceDE/>
              <w:autoSpaceDN/>
              <w:adjustRightInd/>
              <w:jc w:val="both"/>
              <w:textAlignment w:val="auto"/>
              <w:rPr>
                <w:rFonts w:eastAsia="Times New Roman"/>
                <w:sz w:val="20"/>
                <w:szCs w:val="20"/>
                <w:lang w:eastAsia="ru-RU"/>
              </w:rPr>
            </w:pPr>
          </w:p>
        </w:tc>
      </w:tr>
      <w:tr w:rsidR="00771EAF" w:rsidRPr="00771EAF" w:rsidTr="00771EAF">
        <w:trPr>
          <w:trHeight w:val="637"/>
        </w:trPr>
        <w:tc>
          <w:tcPr>
            <w:tcW w:w="974" w:type="dxa"/>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771EAF" w:rsidRPr="00771EAF" w:rsidRDefault="00771EAF" w:rsidP="0091411B">
            <w:pPr>
              <w:overflowPunct/>
              <w:autoSpaceDE/>
              <w:autoSpaceDN/>
              <w:adjustRightInd/>
              <w:jc w:val="center"/>
              <w:rPr>
                <w:rFonts w:eastAsia="Times New Roman"/>
                <w:sz w:val="20"/>
                <w:szCs w:val="20"/>
                <w:lang w:eastAsia="ru-RU"/>
              </w:rPr>
            </w:pPr>
            <w:r w:rsidRPr="00771EAF">
              <w:rPr>
                <w:rFonts w:eastAsia="Times New Roman"/>
                <w:sz w:val="20"/>
                <w:szCs w:val="20"/>
                <w:lang w:eastAsia="ru-RU"/>
              </w:rPr>
              <w:t>№ п/п</w:t>
            </w:r>
          </w:p>
        </w:tc>
        <w:tc>
          <w:tcPr>
            <w:tcW w:w="2306" w:type="dxa"/>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771EAF" w:rsidRPr="00771EAF" w:rsidRDefault="00771EAF" w:rsidP="0091411B">
            <w:pPr>
              <w:overflowPunct/>
              <w:autoSpaceDE/>
              <w:autoSpaceDN/>
              <w:adjustRightInd/>
              <w:jc w:val="center"/>
              <w:rPr>
                <w:rFonts w:eastAsia="Times New Roman"/>
                <w:sz w:val="20"/>
                <w:szCs w:val="20"/>
                <w:lang w:eastAsia="ru-RU"/>
              </w:rPr>
            </w:pPr>
            <w:r w:rsidRPr="00771EAF">
              <w:rPr>
                <w:rFonts w:eastAsia="Times New Roman"/>
                <w:sz w:val="20"/>
                <w:szCs w:val="20"/>
                <w:lang w:eastAsia="ru-RU"/>
              </w:rPr>
              <w:t>Наименование затрат</w:t>
            </w:r>
          </w:p>
        </w:tc>
        <w:tc>
          <w:tcPr>
            <w:tcW w:w="60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jc w:val="center"/>
              <w:rPr>
                <w:rFonts w:eastAsia="Times New Roman"/>
                <w:sz w:val="20"/>
                <w:szCs w:val="20"/>
                <w:lang w:eastAsia="ru-RU"/>
              </w:rPr>
            </w:pPr>
            <w:r w:rsidRPr="00771EAF">
              <w:rPr>
                <w:rFonts w:eastAsia="Times New Roman"/>
                <w:sz w:val="20"/>
                <w:szCs w:val="20"/>
                <w:lang w:eastAsia="ru-RU"/>
              </w:rPr>
              <w:t>Документы, подтверждающие фактически произведенные затраты</w:t>
            </w:r>
          </w:p>
        </w:tc>
      </w:tr>
      <w:tr w:rsidR="00771EAF" w:rsidRPr="00771EAF" w:rsidTr="0091411B">
        <w:trPr>
          <w:trHeight w:val="617"/>
        </w:trPr>
        <w:tc>
          <w:tcPr>
            <w:tcW w:w="974" w:type="dxa"/>
            <w:tcBorders>
              <w:top w:val="nil"/>
              <w:left w:val="single" w:sz="6" w:space="0" w:color="000000"/>
              <w:bottom w:val="nil"/>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jc w:val="center"/>
              <w:textAlignment w:val="auto"/>
              <w:rPr>
                <w:rFonts w:eastAsia="Times New Roman"/>
                <w:sz w:val="20"/>
                <w:szCs w:val="20"/>
                <w:lang w:eastAsia="ru-RU"/>
              </w:rPr>
            </w:pPr>
          </w:p>
        </w:tc>
        <w:tc>
          <w:tcPr>
            <w:tcW w:w="2306" w:type="dxa"/>
            <w:tcBorders>
              <w:top w:val="nil"/>
              <w:left w:val="single" w:sz="6" w:space="0" w:color="000000"/>
              <w:bottom w:val="nil"/>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textAlignment w:val="auto"/>
              <w:rPr>
                <w:rFonts w:eastAsia="Times New Roman"/>
                <w:sz w:val="20"/>
                <w:szCs w:val="20"/>
                <w:lang w:eastAsia="ru-RU"/>
              </w:rPr>
            </w:pPr>
          </w:p>
        </w:tc>
        <w:tc>
          <w:tcPr>
            <w:tcW w:w="15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jc w:val="center"/>
              <w:rPr>
                <w:rFonts w:eastAsia="Times New Roman"/>
                <w:sz w:val="20"/>
                <w:szCs w:val="20"/>
                <w:lang w:eastAsia="ru-RU"/>
              </w:rPr>
            </w:pPr>
            <w:r w:rsidRPr="00771EAF">
              <w:rPr>
                <w:rFonts w:eastAsia="Times New Roman"/>
                <w:sz w:val="20"/>
                <w:szCs w:val="20"/>
                <w:lang w:eastAsia="ru-RU"/>
              </w:rPr>
              <w:t>наименование</w:t>
            </w:r>
          </w:p>
        </w:tc>
        <w:tc>
          <w:tcPr>
            <w:tcW w:w="1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jc w:val="center"/>
              <w:rPr>
                <w:rFonts w:eastAsia="Times New Roman"/>
                <w:sz w:val="20"/>
                <w:szCs w:val="20"/>
                <w:lang w:eastAsia="ru-RU"/>
              </w:rPr>
            </w:pPr>
            <w:r w:rsidRPr="00771EAF">
              <w:rPr>
                <w:rFonts w:eastAsia="Times New Roman"/>
                <w:sz w:val="20"/>
                <w:szCs w:val="20"/>
                <w:lang w:eastAsia="ru-RU"/>
              </w:rPr>
              <w:t>дата и номер</w:t>
            </w:r>
          </w:p>
        </w:tc>
        <w:tc>
          <w:tcPr>
            <w:tcW w:w="28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jc w:val="center"/>
              <w:rPr>
                <w:rFonts w:eastAsia="Times New Roman"/>
                <w:sz w:val="20"/>
                <w:szCs w:val="20"/>
                <w:lang w:eastAsia="ru-RU"/>
              </w:rPr>
            </w:pPr>
            <w:r w:rsidRPr="00771EAF">
              <w:rPr>
                <w:rFonts w:eastAsia="Times New Roman"/>
                <w:sz w:val="20"/>
                <w:szCs w:val="20"/>
                <w:lang w:eastAsia="ru-RU"/>
              </w:rPr>
              <w:t>Фактическая сумма *, рублей</w:t>
            </w:r>
          </w:p>
        </w:tc>
      </w:tr>
      <w:tr w:rsidR="00771EAF" w:rsidRPr="00771EAF" w:rsidTr="0091411B">
        <w:trPr>
          <w:trHeight w:val="318"/>
        </w:trPr>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jc w:val="both"/>
              <w:rPr>
                <w:rFonts w:eastAsia="Times New Roman"/>
                <w:sz w:val="20"/>
                <w:szCs w:val="20"/>
                <w:lang w:eastAsia="ru-RU"/>
              </w:rPr>
            </w:pPr>
            <w:r w:rsidRPr="00771EAF">
              <w:rPr>
                <w:rFonts w:eastAsia="Times New Roman"/>
                <w:sz w:val="20"/>
                <w:szCs w:val="20"/>
                <w:lang w:eastAsia="ru-RU"/>
              </w:rPr>
              <w:t>1</w:t>
            </w:r>
          </w:p>
        </w:tc>
        <w:tc>
          <w:tcPr>
            <w:tcW w:w="23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jc w:val="both"/>
              <w:textAlignment w:val="auto"/>
              <w:rPr>
                <w:rFonts w:eastAsia="Times New Roman"/>
                <w:sz w:val="20"/>
                <w:szCs w:val="20"/>
                <w:lang w:eastAsia="ru-RU"/>
              </w:rPr>
            </w:pPr>
          </w:p>
        </w:tc>
        <w:tc>
          <w:tcPr>
            <w:tcW w:w="15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jc w:val="both"/>
              <w:textAlignment w:val="auto"/>
              <w:rPr>
                <w:rFonts w:eastAsia="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jc w:val="both"/>
              <w:textAlignment w:val="auto"/>
              <w:rPr>
                <w:rFonts w:eastAsia="Times New Roman"/>
                <w:sz w:val="20"/>
                <w:szCs w:val="20"/>
                <w:lang w:eastAsia="ru-RU"/>
              </w:rPr>
            </w:pPr>
          </w:p>
        </w:tc>
        <w:tc>
          <w:tcPr>
            <w:tcW w:w="28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jc w:val="both"/>
              <w:textAlignment w:val="auto"/>
              <w:rPr>
                <w:rFonts w:eastAsia="Times New Roman"/>
                <w:sz w:val="20"/>
                <w:szCs w:val="20"/>
                <w:lang w:eastAsia="ru-RU"/>
              </w:rPr>
            </w:pPr>
          </w:p>
        </w:tc>
      </w:tr>
      <w:tr w:rsidR="00771EAF" w:rsidRPr="00771EAF" w:rsidTr="0091411B">
        <w:trPr>
          <w:trHeight w:val="332"/>
        </w:trPr>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jc w:val="both"/>
              <w:rPr>
                <w:rFonts w:eastAsia="Times New Roman"/>
                <w:sz w:val="20"/>
                <w:szCs w:val="20"/>
                <w:lang w:eastAsia="ru-RU"/>
              </w:rPr>
            </w:pPr>
            <w:r w:rsidRPr="00771EAF">
              <w:rPr>
                <w:rFonts w:eastAsia="Times New Roman"/>
                <w:sz w:val="20"/>
                <w:szCs w:val="20"/>
                <w:lang w:eastAsia="ru-RU"/>
              </w:rPr>
              <w:t>2</w:t>
            </w:r>
          </w:p>
        </w:tc>
        <w:tc>
          <w:tcPr>
            <w:tcW w:w="23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jc w:val="both"/>
              <w:textAlignment w:val="auto"/>
              <w:rPr>
                <w:rFonts w:eastAsia="Times New Roman"/>
                <w:sz w:val="20"/>
                <w:szCs w:val="20"/>
                <w:lang w:eastAsia="ru-RU"/>
              </w:rPr>
            </w:pPr>
          </w:p>
        </w:tc>
        <w:tc>
          <w:tcPr>
            <w:tcW w:w="15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jc w:val="both"/>
              <w:textAlignment w:val="auto"/>
              <w:rPr>
                <w:rFonts w:eastAsia="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jc w:val="both"/>
              <w:textAlignment w:val="auto"/>
              <w:rPr>
                <w:rFonts w:eastAsia="Times New Roman"/>
                <w:sz w:val="20"/>
                <w:szCs w:val="20"/>
                <w:lang w:eastAsia="ru-RU"/>
              </w:rPr>
            </w:pPr>
          </w:p>
        </w:tc>
        <w:tc>
          <w:tcPr>
            <w:tcW w:w="28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jc w:val="both"/>
              <w:textAlignment w:val="auto"/>
              <w:rPr>
                <w:rFonts w:eastAsia="Times New Roman"/>
                <w:sz w:val="20"/>
                <w:szCs w:val="20"/>
                <w:lang w:eastAsia="ru-RU"/>
              </w:rPr>
            </w:pPr>
          </w:p>
        </w:tc>
      </w:tr>
      <w:tr w:rsidR="00771EAF" w:rsidRPr="00771EAF" w:rsidTr="0091411B">
        <w:trPr>
          <w:trHeight w:val="318"/>
        </w:trPr>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jc w:val="both"/>
              <w:rPr>
                <w:rFonts w:eastAsia="Times New Roman"/>
                <w:sz w:val="20"/>
                <w:szCs w:val="20"/>
                <w:lang w:eastAsia="ru-RU"/>
              </w:rPr>
            </w:pPr>
            <w:r w:rsidRPr="00771EAF">
              <w:rPr>
                <w:rFonts w:eastAsia="Times New Roman"/>
                <w:sz w:val="20"/>
                <w:szCs w:val="20"/>
                <w:lang w:eastAsia="ru-RU"/>
              </w:rPr>
              <w:t>3</w:t>
            </w:r>
          </w:p>
        </w:tc>
        <w:tc>
          <w:tcPr>
            <w:tcW w:w="23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jc w:val="both"/>
              <w:textAlignment w:val="auto"/>
              <w:rPr>
                <w:rFonts w:eastAsia="Times New Roman"/>
                <w:sz w:val="20"/>
                <w:szCs w:val="20"/>
                <w:lang w:eastAsia="ru-RU"/>
              </w:rPr>
            </w:pPr>
          </w:p>
        </w:tc>
        <w:tc>
          <w:tcPr>
            <w:tcW w:w="15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jc w:val="both"/>
              <w:textAlignment w:val="auto"/>
              <w:rPr>
                <w:rFonts w:eastAsia="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jc w:val="both"/>
              <w:textAlignment w:val="auto"/>
              <w:rPr>
                <w:rFonts w:eastAsia="Times New Roman"/>
                <w:sz w:val="20"/>
                <w:szCs w:val="20"/>
                <w:lang w:eastAsia="ru-RU"/>
              </w:rPr>
            </w:pPr>
          </w:p>
        </w:tc>
        <w:tc>
          <w:tcPr>
            <w:tcW w:w="28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jc w:val="both"/>
              <w:textAlignment w:val="auto"/>
              <w:rPr>
                <w:rFonts w:eastAsia="Times New Roman"/>
                <w:sz w:val="20"/>
                <w:szCs w:val="20"/>
                <w:lang w:eastAsia="ru-RU"/>
              </w:rPr>
            </w:pPr>
          </w:p>
        </w:tc>
      </w:tr>
      <w:tr w:rsidR="00771EAF" w:rsidRPr="00771EAF" w:rsidTr="0091411B">
        <w:trPr>
          <w:trHeight w:val="318"/>
        </w:trPr>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jc w:val="both"/>
              <w:rPr>
                <w:rFonts w:eastAsia="Times New Roman"/>
                <w:sz w:val="20"/>
                <w:szCs w:val="20"/>
                <w:lang w:eastAsia="ru-RU"/>
              </w:rPr>
            </w:pPr>
            <w:r w:rsidRPr="00771EAF">
              <w:rPr>
                <w:rFonts w:eastAsia="Times New Roman"/>
                <w:sz w:val="20"/>
                <w:szCs w:val="20"/>
                <w:lang w:eastAsia="ru-RU"/>
              </w:rPr>
              <w:t>...</w:t>
            </w:r>
          </w:p>
        </w:tc>
        <w:tc>
          <w:tcPr>
            <w:tcW w:w="23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jc w:val="both"/>
              <w:textAlignment w:val="auto"/>
              <w:rPr>
                <w:rFonts w:eastAsia="Times New Roman"/>
                <w:sz w:val="20"/>
                <w:szCs w:val="20"/>
                <w:lang w:eastAsia="ru-RU"/>
              </w:rPr>
            </w:pPr>
          </w:p>
        </w:tc>
        <w:tc>
          <w:tcPr>
            <w:tcW w:w="15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jc w:val="both"/>
              <w:textAlignment w:val="auto"/>
              <w:rPr>
                <w:rFonts w:eastAsia="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jc w:val="both"/>
              <w:textAlignment w:val="auto"/>
              <w:rPr>
                <w:rFonts w:eastAsia="Times New Roman"/>
                <w:sz w:val="20"/>
                <w:szCs w:val="20"/>
                <w:lang w:eastAsia="ru-RU"/>
              </w:rPr>
            </w:pPr>
          </w:p>
        </w:tc>
        <w:tc>
          <w:tcPr>
            <w:tcW w:w="28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jc w:val="both"/>
              <w:textAlignment w:val="auto"/>
              <w:rPr>
                <w:rFonts w:eastAsia="Times New Roman"/>
                <w:sz w:val="20"/>
                <w:szCs w:val="20"/>
                <w:lang w:eastAsia="ru-RU"/>
              </w:rPr>
            </w:pPr>
          </w:p>
        </w:tc>
      </w:tr>
      <w:tr w:rsidR="00771EAF" w:rsidRPr="00771EAF" w:rsidTr="0091411B">
        <w:trPr>
          <w:trHeight w:val="332"/>
        </w:trPr>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jc w:val="both"/>
              <w:textAlignment w:val="auto"/>
              <w:rPr>
                <w:rFonts w:eastAsia="Times New Roman"/>
                <w:sz w:val="20"/>
                <w:szCs w:val="20"/>
                <w:lang w:eastAsia="ru-RU"/>
              </w:rPr>
            </w:pPr>
          </w:p>
        </w:tc>
        <w:tc>
          <w:tcPr>
            <w:tcW w:w="23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jc w:val="both"/>
              <w:rPr>
                <w:rFonts w:eastAsia="Times New Roman"/>
                <w:sz w:val="20"/>
                <w:szCs w:val="20"/>
                <w:lang w:eastAsia="ru-RU"/>
              </w:rPr>
            </w:pPr>
            <w:r w:rsidRPr="00771EAF">
              <w:rPr>
                <w:rFonts w:eastAsia="Times New Roman"/>
                <w:sz w:val="20"/>
                <w:szCs w:val="20"/>
                <w:lang w:eastAsia="ru-RU"/>
              </w:rPr>
              <w:t>Итого</w:t>
            </w:r>
          </w:p>
        </w:tc>
        <w:tc>
          <w:tcPr>
            <w:tcW w:w="15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jc w:val="both"/>
              <w:textAlignment w:val="auto"/>
              <w:rPr>
                <w:rFonts w:eastAsia="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jc w:val="both"/>
              <w:textAlignment w:val="auto"/>
              <w:rPr>
                <w:rFonts w:eastAsia="Times New Roman"/>
                <w:sz w:val="20"/>
                <w:szCs w:val="20"/>
                <w:lang w:eastAsia="ru-RU"/>
              </w:rPr>
            </w:pPr>
          </w:p>
        </w:tc>
        <w:tc>
          <w:tcPr>
            <w:tcW w:w="28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71EAF" w:rsidRPr="00771EAF" w:rsidRDefault="00771EAF" w:rsidP="0091411B">
            <w:pPr>
              <w:overflowPunct/>
              <w:autoSpaceDE/>
              <w:autoSpaceDN/>
              <w:adjustRightInd/>
              <w:jc w:val="both"/>
              <w:textAlignment w:val="auto"/>
              <w:rPr>
                <w:rFonts w:eastAsia="Times New Roman"/>
                <w:sz w:val="20"/>
                <w:szCs w:val="20"/>
                <w:lang w:eastAsia="ru-RU"/>
              </w:rPr>
            </w:pPr>
          </w:p>
        </w:tc>
      </w:tr>
    </w:tbl>
    <w:p w:rsidR="00771EAF" w:rsidRPr="00771EAF" w:rsidRDefault="00771EAF" w:rsidP="0091411B">
      <w:pPr>
        <w:tabs>
          <w:tab w:val="left" w:pos="0"/>
        </w:tabs>
        <w:overflowPunct/>
        <w:autoSpaceDE/>
        <w:autoSpaceDN/>
        <w:adjustRightInd/>
        <w:ind w:firstLine="709"/>
        <w:jc w:val="both"/>
        <w:textAlignment w:val="auto"/>
        <w:rPr>
          <w:rFonts w:eastAsia="Times New Roman"/>
          <w:sz w:val="20"/>
          <w:szCs w:val="20"/>
          <w:lang w:eastAsia="ru-RU"/>
        </w:rPr>
      </w:pPr>
    </w:p>
    <w:p w:rsidR="00771EAF" w:rsidRPr="00771EAF" w:rsidRDefault="00771EAF" w:rsidP="0091411B">
      <w:pPr>
        <w:overflowPunct/>
        <w:ind w:firstLine="709"/>
        <w:jc w:val="both"/>
        <w:textAlignment w:val="auto"/>
        <w:rPr>
          <w:rFonts w:eastAsia="Times New Roman"/>
          <w:sz w:val="20"/>
          <w:szCs w:val="20"/>
          <w:lang w:eastAsia="ru-RU"/>
        </w:rPr>
      </w:pPr>
      <w:r w:rsidRPr="00771EAF">
        <w:rPr>
          <w:rFonts w:eastAsia="Times New Roman"/>
          <w:spacing w:val="2"/>
          <w:sz w:val="20"/>
          <w:szCs w:val="20"/>
          <w:lang w:eastAsia="ru-RU"/>
        </w:rPr>
        <w:t xml:space="preserve">* </w:t>
      </w:r>
      <w:r w:rsidRPr="00771EAF">
        <w:rPr>
          <w:rFonts w:eastAsia="Times New Roman"/>
          <w:sz w:val="20"/>
          <w:szCs w:val="20"/>
          <w:lang w:eastAsia="ru-RU"/>
        </w:rPr>
        <w:t xml:space="preserve">Для получателей субсидий, не являющихся налогоплательщиками налога на добавленную стоимость или использующих право на освобождение от исполнения обязанностей налогоплательщика налога на добавленную стоимость в соответствии со </w:t>
      </w:r>
      <w:hyperlink r:id="rId98" w:history="1">
        <w:r w:rsidRPr="00771EAF">
          <w:rPr>
            <w:rFonts w:eastAsia="Times New Roman"/>
            <w:sz w:val="20"/>
            <w:szCs w:val="20"/>
            <w:lang w:eastAsia="ru-RU"/>
          </w:rPr>
          <w:t>статьей 145</w:t>
        </w:r>
      </w:hyperlink>
      <w:r w:rsidRPr="00771EAF">
        <w:rPr>
          <w:rFonts w:eastAsia="Times New Roman"/>
          <w:sz w:val="20"/>
          <w:szCs w:val="20"/>
          <w:lang w:eastAsia="ru-RU"/>
        </w:rPr>
        <w:t xml:space="preserve"> Налогового кодекса Российской Федерации, фактические затраты получателя субсидии включают сумму налога на добавленную стоимость.</w:t>
      </w:r>
    </w:p>
    <w:p w:rsidR="00771EAF" w:rsidRPr="00771EAF" w:rsidRDefault="00771EAF" w:rsidP="0091411B">
      <w:pPr>
        <w:shd w:val="clear" w:color="auto" w:fill="FFFFFF"/>
        <w:overflowPunct/>
        <w:autoSpaceDE/>
        <w:autoSpaceDN/>
        <w:adjustRightInd/>
        <w:ind w:firstLine="709"/>
        <w:jc w:val="both"/>
        <w:rPr>
          <w:rFonts w:eastAsia="Times New Roman"/>
          <w:spacing w:val="2"/>
          <w:sz w:val="20"/>
          <w:szCs w:val="20"/>
          <w:lang w:eastAsia="ru-RU"/>
        </w:rPr>
      </w:pPr>
    </w:p>
    <w:p w:rsidR="00771EAF" w:rsidRPr="00771EAF" w:rsidRDefault="00771EAF" w:rsidP="0091411B">
      <w:pPr>
        <w:shd w:val="clear" w:color="auto" w:fill="FFFFFF"/>
        <w:overflowPunct/>
        <w:autoSpaceDE/>
        <w:autoSpaceDN/>
        <w:adjustRightInd/>
        <w:ind w:firstLine="709"/>
        <w:jc w:val="both"/>
        <w:rPr>
          <w:rFonts w:eastAsia="Times New Roman"/>
          <w:spacing w:val="2"/>
          <w:sz w:val="20"/>
          <w:szCs w:val="20"/>
          <w:lang w:eastAsia="ru-RU"/>
        </w:rPr>
      </w:pPr>
      <w:r w:rsidRPr="00771EAF">
        <w:rPr>
          <w:rFonts w:eastAsia="Times New Roman"/>
          <w:spacing w:val="2"/>
          <w:sz w:val="20"/>
          <w:szCs w:val="20"/>
          <w:lang w:eastAsia="ru-RU"/>
        </w:rPr>
        <w:t>Руководитель получателя субсидии _________   ______________________________</w:t>
      </w:r>
    </w:p>
    <w:p w:rsidR="00771EAF" w:rsidRDefault="00771EAF" w:rsidP="0091411B">
      <w:pPr>
        <w:shd w:val="clear" w:color="auto" w:fill="FFFFFF"/>
        <w:overflowPunct/>
        <w:autoSpaceDE/>
        <w:autoSpaceDN/>
        <w:adjustRightInd/>
        <w:ind w:firstLine="709"/>
        <w:jc w:val="both"/>
        <w:rPr>
          <w:rFonts w:eastAsia="Times New Roman"/>
          <w:spacing w:val="2"/>
          <w:sz w:val="20"/>
          <w:szCs w:val="20"/>
          <w:lang w:eastAsia="ru-RU"/>
        </w:rPr>
      </w:pPr>
      <w:r w:rsidRPr="00771EAF">
        <w:rPr>
          <w:rFonts w:eastAsia="Times New Roman"/>
          <w:spacing w:val="2"/>
          <w:sz w:val="20"/>
          <w:szCs w:val="20"/>
          <w:lang w:eastAsia="ru-RU"/>
        </w:rPr>
        <w:t xml:space="preserve">                                                              (подпись)                    (расшифровка подписи)</w:t>
      </w:r>
    </w:p>
    <w:p w:rsidR="00771EAF" w:rsidRDefault="00771EAF" w:rsidP="0091411B">
      <w:pPr>
        <w:shd w:val="clear" w:color="auto" w:fill="FFFFFF"/>
        <w:overflowPunct/>
        <w:autoSpaceDE/>
        <w:autoSpaceDN/>
        <w:adjustRightInd/>
        <w:ind w:firstLine="709"/>
        <w:jc w:val="both"/>
        <w:rPr>
          <w:rFonts w:eastAsia="Times New Roman"/>
          <w:spacing w:val="2"/>
          <w:sz w:val="20"/>
          <w:szCs w:val="20"/>
          <w:lang w:eastAsia="ru-RU"/>
        </w:rPr>
      </w:pPr>
    </w:p>
    <w:p w:rsidR="00771EAF" w:rsidRDefault="00771EAF" w:rsidP="0091411B">
      <w:pPr>
        <w:shd w:val="clear" w:color="auto" w:fill="FFFFFF"/>
        <w:overflowPunct/>
        <w:autoSpaceDE/>
        <w:autoSpaceDN/>
        <w:adjustRightInd/>
        <w:ind w:firstLine="709"/>
        <w:jc w:val="both"/>
        <w:rPr>
          <w:rFonts w:eastAsia="Times New Roman"/>
          <w:spacing w:val="2"/>
          <w:sz w:val="20"/>
          <w:szCs w:val="20"/>
          <w:lang w:eastAsia="ru-RU"/>
        </w:rPr>
      </w:pPr>
    </w:p>
    <w:p w:rsidR="00771EAF" w:rsidRPr="00771EAF" w:rsidRDefault="00771EAF" w:rsidP="0091411B">
      <w:pPr>
        <w:tabs>
          <w:tab w:val="left" w:pos="0"/>
        </w:tabs>
        <w:overflowPunct/>
        <w:autoSpaceDE/>
        <w:autoSpaceDN/>
        <w:adjustRightInd/>
        <w:ind w:firstLine="709"/>
        <w:jc w:val="both"/>
        <w:textAlignment w:val="auto"/>
        <w:rPr>
          <w:rFonts w:eastAsia="Times New Roman"/>
          <w:sz w:val="20"/>
          <w:szCs w:val="20"/>
          <w:lang w:eastAsia="ru-RU"/>
        </w:rPr>
      </w:pPr>
    </w:p>
    <w:p w:rsidR="00771EAF" w:rsidRPr="00771EAF" w:rsidRDefault="00771EAF" w:rsidP="0091411B">
      <w:pPr>
        <w:tabs>
          <w:tab w:val="left" w:pos="4820"/>
        </w:tabs>
        <w:overflowPunct/>
        <w:autoSpaceDE/>
        <w:autoSpaceDN/>
        <w:adjustRightInd/>
        <w:jc w:val="right"/>
        <w:textAlignment w:val="auto"/>
        <w:rPr>
          <w:rFonts w:eastAsia="Times New Roman"/>
          <w:sz w:val="20"/>
          <w:szCs w:val="20"/>
          <w:lang w:eastAsia="ru-RU"/>
        </w:rPr>
      </w:pPr>
      <w:r w:rsidRPr="00771EAF">
        <w:rPr>
          <w:rFonts w:eastAsia="Times New Roman"/>
          <w:sz w:val="20"/>
          <w:szCs w:val="20"/>
          <w:lang w:eastAsia="ru-RU"/>
        </w:rPr>
        <w:t xml:space="preserve">Приложение № </w:t>
      </w:r>
      <w:r>
        <w:rPr>
          <w:rFonts w:eastAsia="Times New Roman"/>
          <w:sz w:val="20"/>
          <w:szCs w:val="20"/>
          <w:lang w:eastAsia="ru-RU"/>
        </w:rPr>
        <w:t>3</w:t>
      </w:r>
    </w:p>
    <w:p w:rsidR="00771EAF" w:rsidRPr="00771EAF" w:rsidRDefault="00771EAF" w:rsidP="0091411B">
      <w:pPr>
        <w:overflowPunct/>
        <w:autoSpaceDE/>
        <w:autoSpaceDN/>
        <w:adjustRightInd/>
        <w:jc w:val="right"/>
        <w:textAlignment w:val="auto"/>
        <w:rPr>
          <w:rFonts w:eastAsia="Times New Roman"/>
          <w:sz w:val="20"/>
          <w:szCs w:val="20"/>
          <w:lang w:eastAsia="ru-RU"/>
        </w:rPr>
      </w:pPr>
      <w:r w:rsidRPr="00771EAF">
        <w:rPr>
          <w:rFonts w:eastAsia="Times New Roman"/>
          <w:sz w:val="20"/>
          <w:szCs w:val="20"/>
          <w:lang w:eastAsia="ru-RU"/>
        </w:rPr>
        <w:t xml:space="preserve">к Порядку предоставления из местного бюджета субсидии на </w:t>
      </w:r>
    </w:p>
    <w:p w:rsidR="00771EAF" w:rsidRPr="00771EAF" w:rsidRDefault="00771EAF" w:rsidP="0091411B">
      <w:pPr>
        <w:overflowPunct/>
        <w:autoSpaceDE/>
        <w:autoSpaceDN/>
        <w:adjustRightInd/>
        <w:jc w:val="right"/>
        <w:textAlignment w:val="auto"/>
        <w:rPr>
          <w:rFonts w:eastAsia="Times New Roman"/>
          <w:sz w:val="20"/>
          <w:szCs w:val="20"/>
          <w:lang w:eastAsia="ru-RU"/>
        </w:rPr>
      </w:pPr>
      <w:r w:rsidRPr="00771EAF">
        <w:rPr>
          <w:rFonts w:eastAsia="Times New Roman"/>
          <w:sz w:val="20"/>
          <w:szCs w:val="20"/>
          <w:lang w:eastAsia="ru-RU"/>
        </w:rPr>
        <w:t xml:space="preserve">поддержку приоритетных направлений агропромышленного </w:t>
      </w:r>
    </w:p>
    <w:p w:rsidR="00771EAF" w:rsidRPr="00771EAF" w:rsidRDefault="00771EAF" w:rsidP="0091411B">
      <w:pPr>
        <w:overflowPunct/>
        <w:autoSpaceDE/>
        <w:autoSpaceDN/>
        <w:adjustRightInd/>
        <w:jc w:val="right"/>
        <w:textAlignment w:val="auto"/>
        <w:rPr>
          <w:rFonts w:eastAsia="Times New Roman"/>
          <w:sz w:val="20"/>
          <w:szCs w:val="20"/>
          <w:lang w:eastAsia="ru-RU"/>
        </w:rPr>
      </w:pPr>
      <w:r w:rsidRPr="00771EAF">
        <w:rPr>
          <w:rFonts w:eastAsia="Times New Roman"/>
          <w:sz w:val="20"/>
          <w:szCs w:val="20"/>
          <w:lang w:eastAsia="ru-RU"/>
        </w:rPr>
        <w:t xml:space="preserve">комплекса и развитие малых форм хозяйствования, источником </w:t>
      </w:r>
    </w:p>
    <w:p w:rsidR="00771EAF" w:rsidRDefault="00771EAF" w:rsidP="0091411B">
      <w:pPr>
        <w:overflowPunct/>
        <w:autoSpaceDE/>
        <w:autoSpaceDN/>
        <w:adjustRightInd/>
        <w:jc w:val="right"/>
        <w:textAlignment w:val="auto"/>
        <w:rPr>
          <w:rFonts w:eastAsia="Times New Roman"/>
          <w:sz w:val="20"/>
          <w:szCs w:val="20"/>
          <w:lang w:eastAsia="ru-RU"/>
        </w:rPr>
      </w:pPr>
      <w:r w:rsidRPr="00771EAF">
        <w:rPr>
          <w:rFonts w:eastAsia="Times New Roman"/>
          <w:sz w:val="20"/>
          <w:szCs w:val="20"/>
          <w:lang w:eastAsia="ru-RU"/>
        </w:rPr>
        <w:t>финансового обеспечения которых являются межбюджетные трансферты</w:t>
      </w:r>
      <w:r>
        <w:rPr>
          <w:rFonts w:eastAsia="Times New Roman"/>
          <w:sz w:val="20"/>
          <w:szCs w:val="20"/>
          <w:lang w:eastAsia="ru-RU"/>
        </w:rPr>
        <w:t xml:space="preserve"> </w:t>
      </w:r>
      <w:r w:rsidRPr="00771EAF">
        <w:rPr>
          <w:rFonts w:eastAsia="Times New Roman"/>
          <w:sz w:val="20"/>
          <w:szCs w:val="20"/>
          <w:lang w:eastAsia="ru-RU"/>
        </w:rPr>
        <w:t>из областного бюджета</w:t>
      </w:r>
    </w:p>
    <w:p w:rsidR="0091411B" w:rsidRDefault="0091411B" w:rsidP="0091411B">
      <w:pPr>
        <w:overflowPunct/>
        <w:autoSpaceDE/>
        <w:autoSpaceDN/>
        <w:adjustRightInd/>
        <w:jc w:val="right"/>
        <w:textAlignment w:val="auto"/>
        <w:rPr>
          <w:rFonts w:eastAsia="Times New Roman"/>
          <w:sz w:val="20"/>
          <w:szCs w:val="20"/>
          <w:lang w:eastAsia="ru-RU"/>
        </w:rPr>
      </w:pPr>
    </w:p>
    <w:p w:rsidR="00771EAF" w:rsidRPr="00771EAF" w:rsidRDefault="00771EAF" w:rsidP="0091411B">
      <w:pPr>
        <w:overflowPunct/>
        <w:autoSpaceDE/>
        <w:autoSpaceDN/>
        <w:adjustRightInd/>
        <w:ind w:firstLine="709"/>
        <w:jc w:val="both"/>
        <w:textAlignment w:val="auto"/>
        <w:rPr>
          <w:rFonts w:eastAsia="Times New Roman"/>
          <w:sz w:val="20"/>
          <w:szCs w:val="20"/>
          <w:lang w:eastAsia="ru-RU"/>
        </w:rPr>
      </w:pPr>
    </w:p>
    <w:p w:rsidR="0091411B" w:rsidRPr="00771EAF" w:rsidRDefault="0091411B" w:rsidP="0091411B">
      <w:pPr>
        <w:overflowPunct/>
        <w:autoSpaceDE/>
        <w:autoSpaceDN/>
        <w:adjustRightInd/>
        <w:ind w:firstLine="709"/>
        <w:jc w:val="center"/>
        <w:textAlignment w:val="auto"/>
        <w:rPr>
          <w:rFonts w:eastAsia="Times New Roman"/>
          <w:sz w:val="20"/>
          <w:szCs w:val="20"/>
          <w:lang w:eastAsia="ru-RU"/>
        </w:rPr>
      </w:pPr>
      <w:r w:rsidRPr="00771EAF">
        <w:rPr>
          <w:rFonts w:eastAsia="Times New Roman"/>
          <w:sz w:val="20"/>
          <w:szCs w:val="20"/>
          <w:lang w:eastAsia="ru-RU"/>
        </w:rPr>
        <w:t>Перечень затрат и документов, подтверждающих затраты получателя субсидии на производство молока</w:t>
      </w:r>
    </w:p>
    <w:p w:rsidR="0091411B" w:rsidRPr="00771EAF" w:rsidRDefault="0091411B" w:rsidP="0091411B">
      <w:pPr>
        <w:overflowPunct/>
        <w:autoSpaceDE/>
        <w:autoSpaceDN/>
        <w:adjustRightInd/>
        <w:ind w:firstLine="709"/>
        <w:textAlignment w:val="auto"/>
        <w:rPr>
          <w:rFonts w:eastAsia="Times New Roman"/>
          <w:sz w:val="20"/>
          <w:szCs w:val="20"/>
          <w:lang w:eastAsia="ru-RU"/>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804"/>
        <w:gridCol w:w="2232"/>
      </w:tblGrid>
      <w:tr w:rsidR="0091411B" w:rsidRPr="00771EAF" w:rsidTr="0091411B">
        <w:trPr>
          <w:trHeight w:val="598"/>
        </w:trPr>
        <w:tc>
          <w:tcPr>
            <w:tcW w:w="534" w:type="dxa"/>
          </w:tcPr>
          <w:p w:rsidR="0091411B" w:rsidRPr="00771EAF" w:rsidRDefault="0091411B" w:rsidP="0091411B">
            <w:pPr>
              <w:overflowPunct/>
              <w:autoSpaceDE/>
              <w:autoSpaceDN/>
              <w:adjustRightInd/>
              <w:ind w:firstLine="709"/>
              <w:jc w:val="both"/>
              <w:textAlignment w:val="auto"/>
              <w:rPr>
                <w:rFonts w:eastAsia="Times New Roman"/>
                <w:sz w:val="20"/>
                <w:szCs w:val="20"/>
                <w:lang w:eastAsia="ru-RU"/>
              </w:rPr>
            </w:pPr>
            <w:r w:rsidRPr="00771EAF">
              <w:rPr>
                <w:rFonts w:eastAsia="Times New Roman"/>
                <w:sz w:val="20"/>
                <w:szCs w:val="20"/>
                <w:lang w:eastAsia="ru-RU"/>
              </w:rPr>
              <w:t>П.№</w:t>
            </w:r>
          </w:p>
        </w:tc>
        <w:tc>
          <w:tcPr>
            <w:tcW w:w="6804" w:type="dxa"/>
          </w:tcPr>
          <w:p w:rsidR="0091411B" w:rsidRPr="00771EAF" w:rsidRDefault="0091411B" w:rsidP="0091411B">
            <w:pPr>
              <w:overflowPunct/>
              <w:autoSpaceDE/>
              <w:autoSpaceDN/>
              <w:adjustRightInd/>
              <w:jc w:val="both"/>
              <w:textAlignment w:val="auto"/>
              <w:rPr>
                <w:rFonts w:eastAsia="Times New Roman"/>
                <w:sz w:val="20"/>
                <w:szCs w:val="20"/>
                <w:lang w:eastAsia="ru-RU"/>
              </w:rPr>
            </w:pPr>
            <w:r w:rsidRPr="00771EAF">
              <w:rPr>
                <w:rFonts w:eastAsia="Times New Roman"/>
                <w:sz w:val="20"/>
                <w:szCs w:val="20"/>
                <w:lang w:eastAsia="ru-RU"/>
              </w:rPr>
              <w:t>Перечень затрат на содержание коров</w:t>
            </w:r>
          </w:p>
        </w:tc>
        <w:tc>
          <w:tcPr>
            <w:tcW w:w="2232" w:type="dxa"/>
          </w:tcPr>
          <w:p w:rsidR="0091411B" w:rsidRPr="00771EAF" w:rsidRDefault="0091411B" w:rsidP="0091411B">
            <w:pPr>
              <w:overflowPunct/>
              <w:autoSpaceDE/>
              <w:autoSpaceDN/>
              <w:adjustRightInd/>
              <w:ind w:firstLine="709"/>
              <w:jc w:val="both"/>
              <w:textAlignment w:val="auto"/>
              <w:rPr>
                <w:rFonts w:eastAsia="Times New Roman"/>
                <w:sz w:val="20"/>
                <w:szCs w:val="20"/>
                <w:lang w:eastAsia="ru-RU"/>
              </w:rPr>
            </w:pPr>
            <w:r w:rsidRPr="00771EAF">
              <w:rPr>
                <w:rFonts w:eastAsia="Times New Roman"/>
                <w:sz w:val="20"/>
                <w:szCs w:val="20"/>
                <w:lang w:eastAsia="ru-RU"/>
              </w:rPr>
              <w:t>Документы подтверждающие затраты получателя субсидии</w:t>
            </w:r>
          </w:p>
        </w:tc>
      </w:tr>
      <w:tr w:rsidR="0091411B" w:rsidRPr="00771EAF" w:rsidTr="0091411B">
        <w:tc>
          <w:tcPr>
            <w:tcW w:w="534" w:type="dxa"/>
          </w:tcPr>
          <w:p w:rsidR="0091411B" w:rsidRPr="00771EAF" w:rsidRDefault="0091411B" w:rsidP="0091411B">
            <w:pPr>
              <w:overflowPunct/>
              <w:autoSpaceDE/>
              <w:autoSpaceDN/>
              <w:adjustRightInd/>
              <w:ind w:firstLine="709"/>
              <w:jc w:val="both"/>
              <w:textAlignment w:val="auto"/>
              <w:rPr>
                <w:rFonts w:eastAsia="Times New Roman"/>
                <w:sz w:val="20"/>
                <w:szCs w:val="20"/>
                <w:lang w:eastAsia="ru-RU"/>
              </w:rPr>
            </w:pPr>
            <w:r w:rsidRPr="00771EAF">
              <w:rPr>
                <w:rFonts w:eastAsia="Times New Roman"/>
                <w:sz w:val="20"/>
                <w:szCs w:val="20"/>
                <w:lang w:eastAsia="ru-RU"/>
              </w:rPr>
              <w:t>11.</w:t>
            </w:r>
          </w:p>
        </w:tc>
        <w:tc>
          <w:tcPr>
            <w:tcW w:w="6804" w:type="dxa"/>
          </w:tcPr>
          <w:p w:rsidR="0091411B" w:rsidRPr="00771EAF" w:rsidRDefault="0091411B" w:rsidP="0091411B">
            <w:pPr>
              <w:overflowPunct/>
              <w:autoSpaceDE/>
              <w:autoSpaceDN/>
              <w:adjustRightInd/>
              <w:jc w:val="both"/>
              <w:textAlignment w:val="auto"/>
              <w:rPr>
                <w:rFonts w:eastAsia="Times New Roman"/>
                <w:sz w:val="20"/>
                <w:szCs w:val="20"/>
                <w:lang w:eastAsia="ru-RU"/>
              </w:rPr>
            </w:pPr>
            <w:r w:rsidRPr="00771EAF">
              <w:rPr>
                <w:rFonts w:eastAsia="Times New Roman"/>
                <w:sz w:val="20"/>
                <w:szCs w:val="20"/>
                <w:lang w:eastAsia="ru-RU"/>
              </w:rPr>
              <w:t>Приобретение и (или) доставка кормов, кормовых добавок и премиксов</w:t>
            </w:r>
          </w:p>
        </w:tc>
        <w:tc>
          <w:tcPr>
            <w:tcW w:w="2232" w:type="dxa"/>
            <w:vMerge w:val="restart"/>
          </w:tcPr>
          <w:p w:rsidR="0091411B" w:rsidRPr="00771EAF" w:rsidRDefault="0091411B" w:rsidP="0091411B">
            <w:pPr>
              <w:overflowPunct/>
              <w:autoSpaceDE/>
              <w:autoSpaceDN/>
              <w:adjustRightInd/>
              <w:jc w:val="both"/>
              <w:textAlignment w:val="auto"/>
              <w:rPr>
                <w:rFonts w:eastAsia="Times New Roman"/>
                <w:sz w:val="20"/>
                <w:szCs w:val="20"/>
                <w:lang w:eastAsia="ru-RU"/>
              </w:rPr>
            </w:pPr>
            <w:r w:rsidRPr="00771EAF">
              <w:rPr>
                <w:rFonts w:eastAsia="Times New Roman"/>
                <w:sz w:val="20"/>
                <w:szCs w:val="20"/>
                <w:lang w:eastAsia="ru-RU"/>
              </w:rPr>
              <w:t xml:space="preserve">При оплате со счета: договор, счет (при наличии),  платежное поручение или чек-ордер, товарная </w:t>
            </w:r>
            <w:r w:rsidRPr="00771EAF">
              <w:rPr>
                <w:rFonts w:eastAsia="Times New Roman"/>
                <w:sz w:val="20"/>
                <w:szCs w:val="20"/>
                <w:lang w:eastAsia="ru-RU"/>
              </w:rPr>
              <w:lastRenderedPageBreak/>
              <w:t>накладная (универсальный передаточный документ) или акт.</w:t>
            </w:r>
          </w:p>
          <w:p w:rsidR="0091411B" w:rsidRPr="00771EAF" w:rsidRDefault="0091411B" w:rsidP="0091411B">
            <w:pPr>
              <w:overflowPunct/>
              <w:autoSpaceDE/>
              <w:autoSpaceDN/>
              <w:adjustRightInd/>
              <w:jc w:val="both"/>
              <w:textAlignment w:val="auto"/>
              <w:rPr>
                <w:rFonts w:eastAsia="Times New Roman"/>
                <w:sz w:val="20"/>
                <w:szCs w:val="20"/>
                <w:lang w:eastAsia="ru-RU"/>
              </w:rPr>
            </w:pPr>
            <w:r w:rsidRPr="00771EAF">
              <w:rPr>
                <w:rFonts w:eastAsia="Times New Roman"/>
                <w:sz w:val="20"/>
                <w:szCs w:val="20"/>
                <w:lang w:eastAsia="ru-RU"/>
              </w:rPr>
              <w:t>При оплате с платежных карт и при наличном расчете: кассовый чек и (или) товарный чек или квитанция.</w:t>
            </w:r>
          </w:p>
        </w:tc>
      </w:tr>
      <w:tr w:rsidR="0091411B" w:rsidRPr="00771EAF" w:rsidTr="0091411B">
        <w:tc>
          <w:tcPr>
            <w:tcW w:w="534" w:type="dxa"/>
          </w:tcPr>
          <w:p w:rsidR="0091411B" w:rsidRPr="00771EAF" w:rsidRDefault="0091411B" w:rsidP="0091411B">
            <w:pPr>
              <w:overflowPunct/>
              <w:autoSpaceDE/>
              <w:autoSpaceDN/>
              <w:adjustRightInd/>
              <w:ind w:firstLine="709"/>
              <w:jc w:val="both"/>
              <w:textAlignment w:val="auto"/>
              <w:rPr>
                <w:rFonts w:eastAsia="Times New Roman"/>
                <w:sz w:val="20"/>
                <w:szCs w:val="20"/>
                <w:lang w:eastAsia="ru-RU"/>
              </w:rPr>
            </w:pPr>
            <w:r w:rsidRPr="00771EAF">
              <w:rPr>
                <w:rFonts w:eastAsia="Times New Roman"/>
                <w:sz w:val="20"/>
                <w:szCs w:val="20"/>
                <w:lang w:eastAsia="ru-RU"/>
              </w:rPr>
              <w:t>22.</w:t>
            </w:r>
          </w:p>
        </w:tc>
        <w:tc>
          <w:tcPr>
            <w:tcW w:w="6804" w:type="dxa"/>
          </w:tcPr>
          <w:p w:rsidR="0091411B" w:rsidRPr="00771EAF" w:rsidRDefault="0091411B" w:rsidP="0091411B">
            <w:pPr>
              <w:overflowPunct/>
              <w:autoSpaceDE/>
              <w:autoSpaceDN/>
              <w:adjustRightInd/>
              <w:jc w:val="both"/>
              <w:textAlignment w:val="auto"/>
              <w:rPr>
                <w:rFonts w:eastAsia="Times New Roman"/>
                <w:sz w:val="20"/>
                <w:szCs w:val="20"/>
                <w:lang w:eastAsia="ru-RU"/>
              </w:rPr>
            </w:pPr>
            <w:r w:rsidRPr="00771EAF">
              <w:rPr>
                <w:rFonts w:eastAsia="Times New Roman"/>
                <w:sz w:val="20"/>
                <w:szCs w:val="20"/>
                <w:lang w:eastAsia="ru-RU"/>
              </w:rPr>
              <w:t>Приобретение горюче-смазочных материалов и (или) технических жидкостей, расходных материалов, в части обслуживания дойного стада, собственного производства кормов</w:t>
            </w:r>
          </w:p>
        </w:tc>
        <w:tc>
          <w:tcPr>
            <w:tcW w:w="2232" w:type="dxa"/>
            <w:vMerge/>
          </w:tcPr>
          <w:p w:rsidR="0091411B" w:rsidRPr="00771EAF" w:rsidRDefault="0091411B" w:rsidP="0091411B">
            <w:pPr>
              <w:overflowPunct/>
              <w:autoSpaceDE/>
              <w:autoSpaceDN/>
              <w:adjustRightInd/>
              <w:ind w:firstLine="709"/>
              <w:jc w:val="both"/>
              <w:textAlignment w:val="auto"/>
              <w:rPr>
                <w:rFonts w:eastAsia="Times New Roman"/>
                <w:sz w:val="20"/>
                <w:szCs w:val="20"/>
                <w:lang w:eastAsia="ru-RU"/>
              </w:rPr>
            </w:pPr>
          </w:p>
        </w:tc>
      </w:tr>
      <w:tr w:rsidR="0091411B" w:rsidRPr="00771EAF" w:rsidTr="0091411B">
        <w:tc>
          <w:tcPr>
            <w:tcW w:w="534" w:type="dxa"/>
          </w:tcPr>
          <w:p w:rsidR="0091411B" w:rsidRPr="00771EAF" w:rsidRDefault="0091411B" w:rsidP="0091411B">
            <w:pPr>
              <w:overflowPunct/>
              <w:autoSpaceDE/>
              <w:autoSpaceDN/>
              <w:adjustRightInd/>
              <w:ind w:firstLine="709"/>
              <w:jc w:val="both"/>
              <w:textAlignment w:val="auto"/>
              <w:rPr>
                <w:rFonts w:eastAsia="Times New Roman"/>
                <w:sz w:val="20"/>
                <w:szCs w:val="20"/>
                <w:lang w:eastAsia="ru-RU"/>
              </w:rPr>
            </w:pPr>
            <w:r w:rsidRPr="00771EAF">
              <w:rPr>
                <w:rFonts w:eastAsia="Times New Roman"/>
                <w:sz w:val="20"/>
                <w:szCs w:val="20"/>
                <w:lang w:eastAsia="ru-RU"/>
              </w:rPr>
              <w:lastRenderedPageBreak/>
              <w:t>33.</w:t>
            </w:r>
          </w:p>
        </w:tc>
        <w:tc>
          <w:tcPr>
            <w:tcW w:w="6804" w:type="dxa"/>
          </w:tcPr>
          <w:p w:rsidR="0091411B" w:rsidRPr="00771EAF" w:rsidRDefault="0091411B" w:rsidP="0091411B">
            <w:pPr>
              <w:overflowPunct/>
              <w:autoSpaceDE/>
              <w:autoSpaceDN/>
              <w:adjustRightInd/>
              <w:jc w:val="both"/>
              <w:textAlignment w:val="auto"/>
              <w:rPr>
                <w:rFonts w:eastAsia="Times New Roman"/>
                <w:sz w:val="20"/>
                <w:szCs w:val="20"/>
                <w:lang w:eastAsia="ru-RU"/>
              </w:rPr>
            </w:pPr>
            <w:r w:rsidRPr="00771EAF">
              <w:rPr>
                <w:rFonts w:eastAsia="Times New Roman"/>
                <w:sz w:val="20"/>
                <w:szCs w:val="20"/>
                <w:lang w:eastAsia="ru-RU"/>
              </w:rPr>
              <w:t>Приобретение запасных частей для ремонта и обслуживания оборудования для механизации трудоемких процессов в животноводстве, сельскохозяйственной и автомобильной техники, в части собственного производства кормов и обслуживания дойного стада</w:t>
            </w:r>
          </w:p>
        </w:tc>
        <w:tc>
          <w:tcPr>
            <w:tcW w:w="2232" w:type="dxa"/>
            <w:vMerge/>
          </w:tcPr>
          <w:p w:rsidR="0091411B" w:rsidRPr="00771EAF" w:rsidRDefault="0091411B" w:rsidP="0091411B">
            <w:pPr>
              <w:overflowPunct/>
              <w:autoSpaceDE/>
              <w:autoSpaceDN/>
              <w:adjustRightInd/>
              <w:ind w:firstLine="709"/>
              <w:jc w:val="both"/>
              <w:textAlignment w:val="auto"/>
              <w:rPr>
                <w:rFonts w:eastAsia="Times New Roman"/>
                <w:sz w:val="20"/>
                <w:szCs w:val="20"/>
                <w:lang w:eastAsia="ru-RU"/>
              </w:rPr>
            </w:pPr>
          </w:p>
        </w:tc>
      </w:tr>
      <w:tr w:rsidR="0091411B" w:rsidRPr="00771EAF" w:rsidTr="0091411B">
        <w:tc>
          <w:tcPr>
            <w:tcW w:w="534" w:type="dxa"/>
          </w:tcPr>
          <w:p w:rsidR="0091411B" w:rsidRPr="00771EAF" w:rsidRDefault="0091411B" w:rsidP="0091411B">
            <w:pPr>
              <w:overflowPunct/>
              <w:autoSpaceDE/>
              <w:autoSpaceDN/>
              <w:adjustRightInd/>
              <w:ind w:firstLine="709"/>
              <w:jc w:val="both"/>
              <w:textAlignment w:val="auto"/>
              <w:rPr>
                <w:rFonts w:eastAsia="Times New Roman"/>
                <w:sz w:val="20"/>
                <w:szCs w:val="20"/>
                <w:lang w:eastAsia="ru-RU"/>
              </w:rPr>
            </w:pPr>
            <w:r w:rsidRPr="00771EAF">
              <w:rPr>
                <w:rFonts w:eastAsia="Times New Roman"/>
                <w:sz w:val="20"/>
                <w:szCs w:val="20"/>
                <w:lang w:eastAsia="ru-RU"/>
              </w:rPr>
              <w:lastRenderedPageBreak/>
              <w:t>44.</w:t>
            </w:r>
          </w:p>
        </w:tc>
        <w:tc>
          <w:tcPr>
            <w:tcW w:w="6804" w:type="dxa"/>
          </w:tcPr>
          <w:p w:rsidR="0091411B" w:rsidRPr="00771EAF" w:rsidRDefault="0091411B" w:rsidP="0091411B">
            <w:pPr>
              <w:overflowPunct/>
              <w:autoSpaceDE/>
              <w:autoSpaceDN/>
              <w:adjustRightInd/>
              <w:jc w:val="both"/>
              <w:textAlignment w:val="auto"/>
              <w:rPr>
                <w:rFonts w:eastAsia="Times New Roman"/>
                <w:sz w:val="20"/>
                <w:szCs w:val="20"/>
                <w:lang w:eastAsia="ru-RU"/>
              </w:rPr>
            </w:pPr>
            <w:r w:rsidRPr="00771EAF">
              <w:rPr>
                <w:rFonts w:eastAsia="Times New Roman"/>
                <w:sz w:val="20"/>
                <w:szCs w:val="20"/>
                <w:lang w:eastAsia="ru-RU"/>
              </w:rPr>
              <w:t>Оплата услуг по ремонту животноводческих помещений, приобретение строительных материалов для ремонта животноводческих помещений для содержания дойного стада</w:t>
            </w:r>
          </w:p>
        </w:tc>
        <w:tc>
          <w:tcPr>
            <w:tcW w:w="2232" w:type="dxa"/>
            <w:vMerge/>
          </w:tcPr>
          <w:p w:rsidR="0091411B" w:rsidRPr="00771EAF" w:rsidRDefault="0091411B" w:rsidP="0091411B">
            <w:pPr>
              <w:overflowPunct/>
              <w:autoSpaceDE/>
              <w:autoSpaceDN/>
              <w:adjustRightInd/>
              <w:ind w:firstLine="709"/>
              <w:jc w:val="both"/>
              <w:textAlignment w:val="auto"/>
              <w:rPr>
                <w:rFonts w:eastAsia="Times New Roman"/>
                <w:sz w:val="20"/>
                <w:szCs w:val="20"/>
                <w:lang w:eastAsia="ru-RU"/>
              </w:rPr>
            </w:pPr>
          </w:p>
        </w:tc>
      </w:tr>
      <w:tr w:rsidR="0091411B" w:rsidRPr="00771EAF" w:rsidTr="0091411B">
        <w:tc>
          <w:tcPr>
            <w:tcW w:w="534" w:type="dxa"/>
          </w:tcPr>
          <w:p w:rsidR="0091411B" w:rsidRPr="00771EAF" w:rsidRDefault="0091411B" w:rsidP="0091411B">
            <w:pPr>
              <w:overflowPunct/>
              <w:autoSpaceDE/>
              <w:autoSpaceDN/>
              <w:adjustRightInd/>
              <w:ind w:firstLine="709"/>
              <w:jc w:val="both"/>
              <w:textAlignment w:val="auto"/>
              <w:rPr>
                <w:rFonts w:eastAsia="Times New Roman"/>
                <w:sz w:val="20"/>
                <w:szCs w:val="20"/>
                <w:lang w:eastAsia="ru-RU"/>
              </w:rPr>
            </w:pPr>
            <w:r w:rsidRPr="00771EAF">
              <w:rPr>
                <w:rFonts w:eastAsia="Times New Roman"/>
                <w:sz w:val="20"/>
                <w:szCs w:val="20"/>
                <w:lang w:eastAsia="ru-RU"/>
              </w:rPr>
              <w:t>55.</w:t>
            </w:r>
          </w:p>
        </w:tc>
        <w:tc>
          <w:tcPr>
            <w:tcW w:w="6804" w:type="dxa"/>
          </w:tcPr>
          <w:p w:rsidR="0091411B" w:rsidRPr="00771EAF" w:rsidRDefault="0091411B" w:rsidP="0091411B">
            <w:pPr>
              <w:overflowPunct/>
              <w:autoSpaceDE/>
              <w:autoSpaceDN/>
              <w:adjustRightInd/>
              <w:jc w:val="both"/>
              <w:textAlignment w:val="auto"/>
              <w:rPr>
                <w:rFonts w:eastAsia="Times New Roman"/>
                <w:sz w:val="20"/>
                <w:szCs w:val="20"/>
                <w:lang w:eastAsia="ru-RU"/>
              </w:rPr>
            </w:pPr>
            <w:r w:rsidRPr="00771EAF">
              <w:rPr>
                <w:rFonts w:eastAsia="Times New Roman"/>
                <w:sz w:val="20"/>
                <w:szCs w:val="20"/>
                <w:lang w:eastAsia="ru-RU"/>
              </w:rPr>
              <w:t>Аренда животноводческих помещений, услуги сельскохозяйственной техники в части   размещения  и обслуживания дойного стада</w:t>
            </w:r>
          </w:p>
        </w:tc>
        <w:tc>
          <w:tcPr>
            <w:tcW w:w="2232" w:type="dxa"/>
            <w:vMerge/>
          </w:tcPr>
          <w:p w:rsidR="0091411B" w:rsidRPr="00771EAF" w:rsidRDefault="0091411B" w:rsidP="0091411B">
            <w:pPr>
              <w:overflowPunct/>
              <w:autoSpaceDE/>
              <w:autoSpaceDN/>
              <w:adjustRightInd/>
              <w:ind w:firstLine="709"/>
              <w:jc w:val="both"/>
              <w:textAlignment w:val="auto"/>
              <w:rPr>
                <w:rFonts w:eastAsia="Times New Roman"/>
                <w:sz w:val="20"/>
                <w:szCs w:val="20"/>
                <w:lang w:eastAsia="ru-RU"/>
              </w:rPr>
            </w:pPr>
          </w:p>
        </w:tc>
      </w:tr>
      <w:tr w:rsidR="0091411B" w:rsidRPr="00771EAF" w:rsidTr="0091411B">
        <w:tc>
          <w:tcPr>
            <w:tcW w:w="534" w:type="dxa"/>
          </w:tcPr>
          <w:p w:rsidR="0091411B" w:rsidRPr="00771EAF" w:rsidRDefault="0091411B" w:rsidP="0091411B">
            <w:pPr>
              <w:overflowPunct/>
              <w:autoSpaceDE/>
              <w:autoSpaceDN/>
              <w:adjustRightInd/>
              <w:ind w:firstLine="709"/>
              <w:jc w:val="both"/>
              <w:textAlignment w:val="auto"/>
              <w:rPr>
                <w:rFonts w:eastAsia="Times New Roman"/>
                <w:sz w:val="20"/>
                <w:szCs w:val="20"/>
                <w:lang w:eastAsia="ru-RU"/>
              </w:rPr>
            </w:pPr>
            <w:r w:rsidRPr="00771EAF">
              <w:rPr>
                <w:rFonts w:eastAsia="Times New Roman"/>
                <w:sz w:val="20"/>
                <w:szCs w:val="20"/>
                <w:lang w:eastAsia="ru-RU"/>
              </w:rPr>
              <w:t>66.</w:t>
            </w:r>
          </w:p>
        </w:tc>
        <w:tc>
          <w:tcPr>
            <w:tcW w:w="6804" w:type="dxa"/>
          </w:tcPr>
          <w:p w:rsidR="0091411B" w:rsidRPr="00771EAF" w:rsidRDefault="0091411B" w:rsidP="0091411B">
            <w:pPr>
              <w:overflowPunct/>
              <w:autoSpaceDE/>
              <w:autoSpaceDN/>
              <w:adjustRightInd/>
              <w:jc w:val="both"/>
              <w:textAlignment w:val="auto"/>
              <w:rPr>
                <w:rFonts w:eastAsia="Times New Roman"/>
                <w:sz w:val="20"/>
                <w:szCs w:val="20"/>
                <w:lang w:eastAsia="ru-RU"/>
              </w:rPr>
            </w:pPr>
            <w:r w:rsidRPr="00771EAF">
              <w:rPr>
                <w:rFonts w:eastAsia="Times New Roman"/>
                <w:sz w:val="20"/>
                <w:szCs w:val="20"/>
                <w:lang w:eastAsia="ru-RU"/>
              </w:rPr>
              <w:t>Приобретение ветеринарных препаратов, медикаментов и расходных материалов, используемых для лечения, диагностики и (или) профилактики болезней животных, оплата ветеринарных услуг</w:t>
            </w:r>
          </w:p>
        </w:tc>
        <w:tc>
          <w:tcPr>
            <w:tcW w:w="2232" w:type="dxa"/>
            <w:vMerge/>
          </w:tcPr>
          <w:p w:rsidR="0091411B" w:rsidRPr="00771EAF" w:rsidRDefault="0091411B" w:rsidP="0091411B">
            <w:pPr>
              <w:overflowPunct/>
              <w:autoSpaceDE/>
              <w:autoSpaceDN/>
              <w:adjustRightInd/>
              <w:ind w:firstLine="709"/>
              <w:jc w:val="both"/>
              <w:textAlignment w:val="auto"/>
              <w:rPr>
                <w:rFonts w:eastAsia="Times New Roman"/>
                <w:sz w:val="20"/>
                <w:szCs w:val="20"/>
                <w:lang w:eastAsia="ru-RU"/>
              </w:rPr>
            </w:pPr>
          </w:p>
        </w:tc>
      </w:tr>
      <w:tr w:rsidR="0091411B" w:rsidRPr="00771EAF" w:rsidTr="0091411B">
        <w:tc>
          <w:tcPr>
            <w:tcW w:w="534" w:type="dxa"/>
          </w:tcPr>
          <w:p w:rsidR="0091411B" w:rsidRPr="00771EAF" w:rsidRDefault="0091411B" w:rsidP="0091411B">
            <w:pPr>
              <w:overflowPunct/>
              <w:autoSpaceDE/>
              <w:autoSpaceDN/>
              <w:adjustRightInd/>
              <w:ind w:firstLine="709"/>
              <w:jc w:val="both"/>
              <w:textAlignment w:val="auto"/>
              <w:rPr>
                <w:rFonts w:eastAsia="Times New Roman"/>
                <w:sz w:val="20"/>
                <w:szCs w:val="20"/>
                <w:lang w:eastAsia="ru-RU"/>
              </w:rPr>
            </w:pPr>
            <w:r w:rsidRPr="00771EAF">
              <w:rPr>
                <w:rFonts w:eastAsia="Times New Roman"/>
                <w:sz w:val="20"/>
                <w:szCs w:val="20"/>
                <w:lang w:eastAsia="ru-RU"/>
              </w:rPr>
              <w:t>77.</w:t>
            </w:r>
          </w:p>
        </w:tc>
        <w:tc>
          <w:tcPr>
            <w:tcW w:w="6804" w:type="dxa"/>
          </w:tcPr>
          <w:p w:rsidR="0091411B" w:rsidRPr="00771EAF" w:rsidRDefault="0091411B" w:rsidP="0091411B">
            <w:pPr>
              <w:overflowPunct/>
              <w:autoSpaceDE/>
              <w:autoSpaceDN/>
              <w:adjustRightInd/>
              <w:jc w:val="both"/>
              <w:textAlignment w:val="auto"/>
              <w:rPr>
                <w:rFonts w:eastAsia="Times New Roman"/>
                <w:sz w:val="20"/>
                <w:szCs w:val="20"/>
                <w:lang w:eastAsia="ru-RU"/>
              </w:rPr>
            </w:pPr>
            <w:r w:rsidRPr="00771EAF">
              <w:rPr>
                <w:rFonts w:eastAsia="Times New Roman"/>
                <w:sz w:val="20"/>
                <w:szCs w:val="20"/>
                <w:lang w:eastAsia="ru-RU"/>
              </w:rPr>
              <w:t>Оплата медицинского осмотра работников, специальной оценки условий труда работников, занятых в молочном скотоводстве</w:t>
            </w:r>
          </w:p>
        </w:tc>
        <w:tc>
          <w:tcPr>
            <w:tcW w:w="2232" w:type="dxa"/>
            <w:vMerge/>
          </w:tcPr>
          <w:p w:rsidR="0091411B" w:rsidRPr="00771EAF" w:rsidRDefault="0091411B" w:rsidP="0091411B">
            <w:pPr>
              <w:overflowPunct/>
              <w:autoSpaceDE/>
              <w:autoSpaceDN/>
              <w:adjustRightInd/>
              <w:ind w:firstLine="709"/>
              <w:jc w:val="both"/>
              <w:textAlignment w:val="auto"/>
              <w:rPr>
                <w:rFonts w:eastAsia="Times New Roman"/>
                <w:sz w:val="20"/>
                <w:szCs w:val="20"/>
                <w:lang w:eastAsia="ru-RU"/>
              </w:rPr>
            </w:pPr>
          </w:p>
        </w:tc>
      </w:tr>
      <w:tr w:rsidR="0091411B" w:rsidRPr="00771EAF" w:rsidTr="0091411B">
        <w:tc>
          <w:tcPr>
            <w:tcW w:w="534" w:type="dxa"/>
          </w:tcPr>
          <w:p w:rsidR="0091411B" w:rsidRPr="00771EAF" w:rsidRDefault="0091411B" w:rsidP="0091411B">
            <w:pPr>
              <w:overflowPunct/>
              <w:autoSpaceDE/>
              <w:autoSpaceDN/>
              <w:adjustRightInd/>
              <w:ind w:firstLine="709"/>
              <w:jc w:val="both"/>
              <w:textAlignment w:val="auto"/>
              <w:rPr>
                <w:rFonts w:eastAsia="Times New Roman"/>
                <w:sz w:val="20"/>
                <w:szCs w:val="20"/>
                <w:lang w:eastAsia="ru-RU"/>
              </w:rPr>
            </w:pPr>
            <w:r w:rsidRPr="00771EAF">
              <w:rPr>
                <w:rFonts w:eastAsia="Times New Roman"/>
                <w:sz w:val="20"/>
                <w:szCs w:val="20"/>
                <w:lang w:eastAsia="ru-RU"/>
              </w:rPr>
              <w:t>88.</w:t>
            </w:r>
          </w:p>
        </w:tc>
        <w:tc>
          <w:tcPr>
            <w:tcW w:w="6804" w:type="dxa"/>
          </w:tcPr>
          <w:p w:rsidR="0091411B" w:rsidRPr="00771EAF" w:rsidRDefault="0091411B" w:rsidP="0091411B">
            <w:pPr>
              <w:overflowPunct/>
              <w:autoSpaceDE/>
              <w:autoSpaceDN/>
              <w:adjustRightInd/>
              <w:jc w:val="both"/>
              <w:textAlignment w:val="auto"/>
              <w:rPr>
                <w:rFonts w:eastAsia="Times New Roman"/>
                <w:sz w:val="20"/>
                <w:szCs w:val="20"/>
                <w:lang w:eastAsia="ru-RU"/>
              </w:rPr>
            </w:pPr>
            <w:r w:rsidRPr="00771EAF">
              <w:rPr>
                <w:rFonts w:eastAsia="Times New Roman"/>
                <w:sz w:val="20"/>
                <w:szCs w:val="20"/>
                <w:lang w:eastAsia="ru-RU"/>
              </w:rPr>
              <w:t>Оплата услуг по сбору, утилизации и уничтожение биологических отходов</w:t>
            </w:r>
          </w:p>
        </w:tc>
        <w:tc>
          <w:tcPr>
            <w:tcW w:w="2232" w:type="dxa"/>
            <w:vMerge/>
          </w:tcPr>
          <w:p w:rsidR="0091411B" w:rsidRPr="00771EAF" w:rsidRDefault="0091411B" w:rsidP="0091411B">
            <w:pPr>
              <w:overflowPunct/>
              <w:autoSpaceDE/>
              <w:autoSpaceDN/>
              <w:adjustRightInd/>
              <w:ind w:firstLine="709"/>
              <w:jc w:val="both"/>
              <w:textAlignment w:val="auto"/>
              <w:rPr>
                <w:rFonts w:eastAsia="Times New Roman"/>
                <w:sz w:val="20"/>
                <w:szCs w:val="20"/>
                <w:lang w:eastAsia="ru-RU"/>
              </w:rPr>
            </w:pPr>
          </w:p>
        </w:tc>
      </w:tr>
      <w:tr w:rsidR="0091411B" w:rsidRPr="00771EAF" w:rsidTr="0091411B">
        <w:tc>
          <w:tcPr>
            <w:tcW w:w="534" w:type="dxa"/>
          </w:tcPr>
          <w:p w:rsidR="0091411B" w:rsidRPr="00771EAF" w:rsidRDefault="0091411B" w:rsidP="0091411B">
            <w:pPr>
              <w:overflowPunct/>
              <w:autoSpaceDE/>
              <w:autoSpaceDN/>
              <w:adjustRightInd/>
              <w:ind w:firstLine="709"/>
              <w:jc w:val="both"/>
              <w:textAlignment w:val="auto"/>
              <w:rPr>
                <w:rFonts w:eastAsia="Times New Roman"/>
                <w:sz w:val="20"/>
                <w:szCs w:val="20"/>
                <w:lang w:eastAsia="ru-RU"/>
              </w:rPr>
            </w:pPr>
            <w:r w:rsidRPr="00771EAF">
              <w:rPr>
                <w:rFonts w:eastAsia="Times New Roman"/>
                <w:sz w:val="20"/>
                <w:szCs w:val="20"/>
                <w:lang w:eastAsia="ru-RU"/>
              </w:rPr>
              <w:t>99.</w:t>
            </w:r>
          </w:p>
        </w:tc>
        <w:tc>
          <w:tcPr>
            <w:tcW w:w="6804" w:type="dxa"/>
          </w:tcPr>
          <w:p w:rsidR="0091411B" w:rsidRPr="00771EAF" w:rsidRDefault="0091411B" w:rsidP="0091411B">
            <w:pPr>
              <w:overflowPunct/>
              <w:autoSpaceDE/>
              <w:autoSpaceDN/>
              <w:adjustRightInd/>
              <w:jc w:val="both"/>
              <w:textAlignment w:val="auto"/>
              <w:rPr>
                <w:rFonts w:eastAsia="Times New Roman"/>
                <w:sz w:val="20"/>
                <w:szCs w:val="20"/>
                <w:lang w:eastAsia="ru-RU"/>
              </w:rPr>
            </w:pPr>
            <w:r w:rsidRPr="00771EAF">
              <w:rPr>
                <w:rFonts w:eastAsia="Times New Roman"/>
                <w:sz w:val="20"/>
                <w:szCs w:val="20"/>
                <w:lang w:eastAsia="ru-RU"/>
              </w:rPr>
              <w:t>Приобретение расходных материалов, моющих средств, используемых для доения коров и первичной переработки молока (фильтрование, охлаждение)</w:t>
            </w:r>
          </w:p>
        </w:tc>
        <w:tc>
          <w:tcPr>
            <w:tcW w:w="2232" w:type="dxa"/>
            <w:vMerge/>
          </w:tcPr>
          <w:p w:rsidR="0091411B" w:rsidRPr="00771EAF" w:rsidRDefault="0091411B" w:rsidP="0091411B">
            <w:pPr>
              <w:overflowPunct/>
              <w:autoSpaceDE/>
              <w:autoSpaceDN/>
              <w:adjustRightInd/>
              <w:ind w:firstLine="709"/>
              <w:jc w:val="both"/>
              <w:textAlignment w:val="auto"/>
              <w:rPr>
                <w:rFonts w:eastAsia="Times New Roman"/>
                <w:sz w:val="20"/>
                <w:szCs w:val="20"/>
                <w:lang w:eastAsia="ru-RU"/>
              </w:rPr>
            </w:pPr>
          </w:p>
        </w:tc>
      </w:tr>
      <w:tr w:rsidR="0091411B" w:rsidRPr="00771EAF" w:rsidTr="0091411B">
        <w:tc>
          <w:tcPr>
            <w:tcW w:w="534" w:type="dxa"/>
          </w:tcPr>
          <w:p w:rsidR="0091411B" w:rsidRPr="00771EAF" w:rsidRDefault="0091411B" w:rsidP="0091411B">
            <w:pPr>
              <w:overflowPunct/>
              <w:autoSpaceDE/>
              <w:autoSpaceDN/>
              <w:adjustRightInd/>
              <w:ind w:firstLine="709"/>
              <w:jc w:val="both"/>
              <w:textAlignment w:val="auto"/>
              <w:rPr>
                <w:rFonts w:eastAsia="Times New Roman"/>
                <w:sz w:val="20"/>
                <w:szCs w:val="20"/>
                <w:lang w:eastAsia="ru-RU"/>
              </w:rPr>
            </w:pPr>
            <w:r w:rsidRPr="00771EAF">
              <w:rPr>
                <w:rFonts w:eastAsia="Times New Roman"/>
                <w:sz w:val="20"/>
                <w:szCs w:val="20"/>
                <w:lang w:eastAsia="ru-RU"/>
              </w:rPr>
              <w:t>110.</w:t>
            </w:r>
          </w:p>
        </w:tc>
        <w:tc>
          <w:tcPr>
            <w:tcW w:w="6804" w:type="dxa"/>
          </w:tcPr>
          <w:p w:rsidR="0091411B" w:rsidRPr="00771EAF" w:rsidRDefault="0091411B" w:rsidP="0091411B">
            <w:pPr>
              <w:overflowPunct/>
              <w:autoSpaceDE/>
              <w:autoSpaceDN/>
              <w:adjustRightInd/>
              <w:jc w:val="both"/>
              <w:textAlignment w:val="auto"/>
              <w:rPr>
                <w:rFonts w:eastAsia="Times New Roman"/>
                <w:sz w:val="20"/>
                <w:szCs w:val="20"/>
                <w:lang w:eastAsia="ru-RU"/>
              </w:rPr>
            </w:pPr>
            <w:r w:rsidRPr="00771EAF">
              <w:rPr>
                <w:rFonts w:eastAsia="Times New Roman"/>
                <w:sz w:val="20"/>
                <w:szCs w:val="20"/>
                <w:lang w:eastAsia="ru-RU"/>
              </w:rPr>
              <w:t>Приобретение расходных материалов, используемых для искусственного осеменения</w:t>
            </w:r>
          </w:p>
        </w:tc>
        <w:tc>
          <w:tcPr>
            <w:tcW w:w="2232" w:type="dxa"/>
            <w:vMerge/>
          </w:tcPr>
          <w:p w:rsidR="0091411B" w:rsidRPr="00771EAF" w:rsidRDefault="0091411B" w:rsidP="0091411B">
            <w:pPr>
              <w:overflowPunct/>
              <w:autoSpaceDE/>
              <w:autoSpaceDN/>
              <w:adjustRightInd/>
              <w:ind w:firstLine="709"/>
              <w:jc w:val="both"/>
              <w:textAlignment w:val="auto"/>
              <w:rPr>
                <w:rFonts w:eastAsia="Times New Roman"/>
                <w:sz w:val="20"/>
                <w:szCs w:val="20"/>
                <w:lang w:eastAsia="ru-RU"/>
              </w:rPr>
            </w:pPr>
          </w:p>
        </w:tc>
      </w:tr>
      <w:tr w:rsidR="0091411B" w:rsidRPr="00771EAF" w:rsidTr="0091411B">
        <w:tc>
          <w:tcPr>
            <w:tcW w:w="534" w:type="dxa"/>
          </w:tcPr>
          <w:p w:rsidR="0091411B" w:rsidRPr="00771EAF" w:rsidRDefault="0091411B" w:rsidP="0091411B">
            <w:pPr>
              <w:overflowPunct/>
              <w:autoSpaceDE/>
              <w:autoSpaceDN/>
              <w:adjustRightInd/>
              <w:ind w:firstLine="709"/>
              <w:jc w:val="both"/>
              <w:textAlignment w:val="auto"/>
              <w:rPr>
                <w:rFonts w:eastAsia="Times New Roman"/>
                <w:sz w:val="20"/>
                <w:szCs w:val="20"/>
                <w:lang w:eastAsia="ru-RU"/>
              </w:rPr>
            </w:pPr>
            <w:r w:rsidRPr="00771EAF">
              <w:rPr>
                <w:rFonts w:eastAsia="Times New Roman"/>
                <w:sz w:val="20"/>
                <w:szCs w:val="20"/>
                <w:lang w:eastAsia="ru-RU"/>
              </w:rPr>
              <w:t>111.</w:t>
            </w:r>
          </w:p>
        </w:tc>
        <w:tc>
          <w:tcPr>
            <w:tcW w:w="6804" w:type="dxa"/>
          </w:tcPr>
          <w:p w:rsidR="0091411B" w:rsidRPr="00771EAF" w:rsidRDefault="0091411B" w:rsidP="0091411B">
            <w:pPr>
              <w:overflowPunct/>
              <w:autoSpaceDE/>
              <w:autoSpaceDN/>
              <w:adjustRightInd/>
              <w:jc w:val="both"/>
              <w:textAlignment w:val="auto"/>
              <w:rPr>
                <w:rFonts w:eastAsia="Times New Roman"/>
                <w:sz w:val="20"/>
                <w:szCs w:val="20"/>
                <w:lang w:eastAsia="ru-RU"/>
              </w:rPr>
            </w:pPr>
            <w:r w:rsidRPr="00771EAF">
              <w:rPr>
                <w:rFonts w:eastAsia="Times New Roman"/>
                <w:sz w:val="20"/>
                <w:szCs w:val="20"/>
                <w:lang w:eastAsia="ru-RU"/>
              </w:rPr>
              <w:t>Затраты на электро-, тепло- и водоснабжение объектов сельскохозяйственного назначения (в случае наличия отдельного прибора учета на объекте сельскохозяйственного назначения или установленного норматива)</w:t>
            </w:r>
          </w:p>
        </w:tc>
        <w:tc>
          <w:tcPr>
            <w:tcW w:w="2232" w:type="dxa"/>
            <w:vMerge/>
          </w:tcPr>
          <w:p w:rsidR="0091411B" w:rsidRPr="00771EAF" w:rsidRDefault="0091411B" w:rsidP="0091411B">
            <w:pPr>
              <w:overflowPunct/>
              <w:autoSpaceDE/>
              <w:autoSpaceDN/>
              <w:adjustRightInd/>
              <w:ind w:firstLine="709"/>
              <w:jc w:val="both"/>
              <w:textAlignment w:val="auto"/>
              <w:rPr>
                <w:rFonts w:eastAsia="Times New Roman"/>
                <w:sz w:val="20"/>
                <w:szCs w:val="20"/>
                <w:lang w:eastAsia="ru-RU"/>
              </w:rPr>
            </w:pPr>
          </w:p>
        </w:tc>
      </w:tr>
      <w:tr w:rsidR="0091411B" w:rsidRPr="00771EAF" w:rsidTr="0091411B">
        <w:tc>
          <w:tcPr>
            <w:tcW w:w="534" w:type="dxa"/>
          </w:tcPr>
          <w:p w:rsidR="0091411B" w:rsidRPr="00771EAF" w:rsidRDefault="0091411B" w:rsidP="0091411B">
            <w:pPr>
              <w:overflowPunct/>
              <w:autoSpaceDE/>
              <w:autoSpaceDN/>
              <w:adjustRightInd/>
              <w:ind w:firstLine="709"/>
              <w:jc w:val="both"/>
              <w:textAlignment w:val="auto"/>
              <w:rPr>
                <w:rFonts w:eastAsia="Times New Roman"/>
                <w:sz w:val="20"/>
                <w:szCs w:val="20"/>
                <w:lang w:eastAsia="ru-RU"/>
              </w:rPr>
            </w:pPr>
            <w:r w:rsidRPr="00771EAF">
              <w:rPr>
                <w:rFonts w:eastAsia="Times New Roman"/>
                <w:sz w:val="20"/>
                <w:szCs w:val="20"/>
                <w:lang w:eastAsia="ru-RU"/>
              </w:rPr>
              <w:t>112.</w:t>
            </w:r>
          </w:p>
        </w:tc>
        <w:tc>
          <w:tcPr>
            <w:tcW w:w="6804" w:type="dxa"/>
          </w:tcPr>
          <w:p w:rsidR="0091411B" w:rsidRPr="00771EAF" w:rsidRDefault="0091411B" w:rsidP="0091411B">
            <w:pPr>
              <w:overflowPunct/>
              <w:autoSpaceDE/>
              <w:autoSpaceDN/>
              <w:adjustRightInd/>
              <w:jc w:val="both"/>
              <w:textAlignment w:val="auto"/>
              <w:rPr>
                <w:rFonts w:eastAsia="Times New Roman"/>
                <w:sz w:val="20"/>
                <w:szCs w:val="20"/>
                <w:lang w:eastAsia="ru-RU"/>
              </w:rPr>
            </w:pPr>
            <w:r w:rsidRPr="00771EAF">
              <w:rPr>
                <w:rFonts w:eastAsia="Times New Roman"/>
                <w:sz w:val="20"/>
                <w:szCs w:val="20"/>
                <w:lang w:eastAsia="ru-RU"/>
              </w:rPr>
              <w:t>Приобретение спецодежды, средств личной гигиены работников</w:t>
            </w:r>
          </w:p>
        </w:tc>
        <w:tc>
          <w:tcPr>
            <w:tcW w:w="2232" w:type="dxa"/>
            <w:vMerge/>
          </w:tcPr>
          <w:p w:rsidR="0091411B" w:rsidRPr="00771EAF" w:rsidRDefault="0091411B" w:rsidP="0091411B">
            <w:pPr>
              <w:overflowPunct/>
              <w:autoSpaceDE/>
              <w:autoSpaceDN/>
              <w:adjustRightInd/>
              <w:ind w:firstLine="709"/>
              <w:jc w:val="both"/>
              <w:textAlignment w:val="auto"/>
              <w:rPr>
                <w:rFonts w:eastAsia="Times New Roman"/>
                <w:sz w:val="20"/>
                <w:szCs w:val="20"/>
                <w:lang w:eastAsia="ru-RU"/>
              </w:rPr>
            </w:pPr>
          </w:p>
        </w:tc>
      </w:tr>
      <w:tr w:rsidR="0091411B" w:rsidRPr="00771EAF" w:rsidTr="0091411B">
        <w:tc>
          <w:tcPr>
            <w:tcW w:w="534" w:type="dxa"/>
          </w:tcPr>
          <w:p w:rsidR="0091411B" w:rsidRPr="00771EAF" w:rsidRDefault="0091411B" w:rsidP="0091411B">
            <w:pPr>
              <w:overflowPunct/>
              <w:autoSpaceDE/>
              <w:autoSpaceDN/>
              <w:adjustRightInd/>
              <w:ind w:firstLine="709"/>
              <w:jc w:val="both"/>
              <w:textAlignment w:val="auto"/>
              <w:rPr>
                <w:rFonts w:eastAsia="Times New Roman"/>
                <w:sz w:val="20"/>
                <w:szCs w:val="20"/>
                <w:lang w:eastAsia="ru-RU"/>
              </w:rPr>
            </w:pPr>
            <w:r w:rsidRPr="00771EAF">
              <w:rPr>
                <w:rFonts w:eastAsia="Times New Roman"/>
                <w:sz w:val="20"/>
                <w:szCs w:val="20"/>
                <w:lang w:eastAsia="ru-RU"/>
              </w:rPr>
              <w:t>113.</w:t>
            </w:r>
          </w:p>
        </w:tc>
        <w:tc>
          <w:tcPr>
            <w:tcW w:w="6804" w:type="dxa"/>
          </w:tcPr>
          <w:p w:rsidR="0091411B" w:rsidRPr="00771EAF" w:rsidRDefault="0091411B" w:rsidP="0091411B">
            <w:pPr>
              <w:overflowPunct/>
              <w:autoSpaceDE/>
              <w:autoSpaceDN/>
              <w:adjustRightInd/>
              <w:jc w:val="both"/>
              <w:textAlignment w:val="auto"/>
              <w:rPr>
                <w:rFonts w:eastAsia="Times New Roman"/>
                <w:sz w:val="20"/>
                <w:szCs w:val="20"/>
                <w:lang w:eastAsia="ru-RU"/>
              </w:rPr>
            </w:pPr>
            <w:r w:rsidRPr="00771EAF">
              <w:rPr>
                <w:rFonts w:eastAsia="Times New Roman"/>
                <w:sz w:val="20"/>
                <w:szCs w:val="20"/>
                <w:lang w:eastAsia="ru-RU"/>
              </w:rPr>
              <w:t>Заработная плата и  страховые взносы за работников, занятых в молочном скотоводстве, фиксированные страховые взносы за предпринимателя</w:t>
            </w:r>
          </w:p>
        </w:tc>
        <w:tc>
          <w:tcPr>
            <w:tcW w:w="2232" w:type="dxa"/>
          </w:tcPr>
          <w:p w:rsidR="0091411B" w:rsidRPr="00771EAF" w:rsidRDefault="0091411B" w:rsidP="0091411B">
            <w:pPr>
              <w:overflowPunct/>
              <w:autoSpaceDE/>
              <w:autoSpaceDN/>
              <w:adjustRightInd/>
              <w:jc w:val="both"/>
              <w:textAlignment w:val="auto"/>
              <w:rPr>
                <w:rFonts w:eastAsia="Times New Roman"/>
                <w:sz w:val="20"/>
                <w:szCs w:val="20"/>
                <w:lang w:eastAsia="ru-RU"/>
              </w:rPr>
            </w:pPr>
            <w:r w:rsidRPr="00771EAF">
              <w:rPr>
                <w:rFonts w:eastAsia="Times New Roman"/>
                <w:sz w:val="20"/>
                <w:szCs w:val="20"/>
                <w:lang w:eastAsia="ru-RU"/>
              </w:rPr>
              <w:t>Расчетно-платежная ведомость, или расчетная и платежная ведомости, квитанция, платежное поручение или чек-ордер</w:t>
            </w:r>
          </w:p>
        </w:tc>
      </w:tr>
    </w:tbl>
    <w:p w:rsidR="00771EAF" w:rsidRDefault="00771EAF" w:rsidP="0091411B">
      <w:pPr>
        <w:overflowPunct/>
        <w:autoSpaceDE/>
        <w:autoSpaceDN/>
        <w:adjustRightInd/>
        <w:jc w:val="both"/>
        <w:textAlignment w:val="auto"/>
        <w:rPr>
          <w:rFonts w:eastAsia="Times New Roman"/>
          <w:b/>
          <w:sz w:val="20"/>
          <w:szCs w:val="20"/>
          <w:lang w:eastAsia="ru-RU"/>
        </w:rPr>
      </w:pPr>
    </w:p>
    <w:p w:rsidR="00AE389F" w:rsidRDefault="00AE389F" w:rsidP="0091411B">
      <w:pPr>
        <w:overflowPunct/>
        <w:autoSpaceDE/>
        <w:autoSpaceDN/>
        <w:adjustRightInd/>
        <w:jc w:val="both"/>
        <w:textAlignment w:val="auto"/>
        <w:rPr>
          <w:rFonts w:eastAsia="Times New Roman"/>
          <w:b/>
          <w:sz w:val="20"/>
          <w:szCs w:val="20"/>
          <w:lang w:eastAsia="ru-RU"/>
        </w:rPr>
      </w:pPr>
    </w:p>
    <w:p w:rsidR="00771EAF" w:rsidRPr="0091411B" w:rsidRDefault="0091411B" w:rsidP="0091411B">
      <w:pPr>
        <w:overflowPunct/>
        <w:jc w:val="center"/>
        <w:textAlignment w:val="auto"/>
        <w:rPr>
          <w:rFonts w:eastAsia="Times New Roman"/>
          <w:b/>
          <w:sz w:val="20"/>
          <w:szCs w:val="20"/>
          <w:lang w:eastAsia="ru-RU"/>
        </w:rPr>
      </w:pPr>
      <w:r w:rsidRPr="0091411B">
        <w:rPr>
          <w:rFonts w:eastAsia="Times New Roman"/>
          <w:b/>
          <w:sz w:val="20"/>
          <w:szCs w:val="20"/>
          <w:lang w:eastAsia="ru-RU"/>
        </w:rPr>
        <w:t>Постановление Администрации Чаинского района от  26.03.2024 № 185</w:t>
      </w:r>
    </w:p>
    <w:tbl>
      <w:tblPr>
        <w:tblW w:w="9498" w:type="dxa"/>
        <w:tblInd w:w="-34" w:type="dxa"/>
        <w:tblLayout w:type="fixed"/>
        <w:tblLook w:val="0000" w:firstRow="0" w:lastRow="0" w:firstColumn="0" w:lastColumn="0" w:noHBand="0" w:noVBand="0"/>
      </w:tblPr>
      <w:tblGrid>
        <w:gridCol w:w="9498"/>
      </w:tblGrid>
      <w:tr w:rsidR="0091411B" w:rsidRPr="0091411B" w:rsidTr="0091411B">
        <w:tc>
          <w:tcPr>
            <w:tcW w:w="9498" w:type="dxa"/>
          </w:tcPr>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bookmarkStart w:id="49" w:name="bookmark0"/>
            <w:r w:rsidRPr="0091411B">
              <w:rPr>
                <w:rFonts w:eastAsia="Courier New"/>
                <w:b/>
                <w:color w:val="000000"/>
                <w:sz w:val="20"/>
                <w:szCs w:val="20"/>
                <w:lang w:eastAsia="ru-RU" w:bidi="ru-RU"/>
              </w:rPr>
              <w:t>Об утверждении административного регламента по предоставлению муниципальной услуги «Установление сервитута  в отношении земельного участка, находящегося в государственной или муниципальной собственности»</w:t>
            </w:r>
          </w:p>
        </w:tc>
      </w:tr>
    </w:tbl>
    <w:p w:rsidR="0091411B" w:rsidRPr="0091411B" w:rsidRDefault="0091411B" w:rsidP="0091411B">
      <w:pPr>
        <w:keepNext/>
        <w:keepLines/>
        <w:overflowPunct/>
        <w:autoSpaceDE/>
        <w:autoSpaceDN/>
        <w:adjustRightInd/>
        <w:ind w:right="-5" w:firstLine="540"/>
        <w:jc w:val="both"/>
        <w:textAlignment w:val="auto"/>
        <w:outlineLvl w:val="1"/>
        <w:rPr>
          <w:rFonts w:eastAsia="Times New Roman"/>
          <w:bCs/>
          <w:sz w:val="20"/>
          <w:szCs w:val="20"/>
          <w:lang w:eastAsia="ru-RU"/>
        </w:rPr>
      </w:pPr>
      <w:r w:rsidRPr="0091411B">
        <w:rPr>
          <w:rFonts w:eastAsia="Times New Roman"/>
          <w:bCs/>
          <w:sz w:val="20"/>
          <w:szCs w:val="20"/>
          <w:lang w:eastAsia="ru-RU"/>
        </w:rPr>
        <w:t>В целях реализации Федерального закона от 27 июля 2010 года № 210-ФЗ «Об организации предоставления государственных и муниципальных услуг», руководствуясь статьёй 49 Устава муниципального образования «Чаинский район Томской области»,</w:t>
      </w:r>
    </w:p>
    <w:p w:rsidR="0091411B" w:rsidRPr="0091411B" w:rsidRDefault="0091411B" w:rsidP="0091411B">
      <w:pPr>
        <w:keepNext/>
        <w:keepLines/>
        <w:overflowPunct/>
        <w:autoSpaceDE/>
        <w:autoSpaceDN/>
        <w:adjustRightInd/>
        <w:ind w:right="-5"/>
        <w:jc w:val="both"/>
        <w:textAlignment w:val="auto"/>
        <w:outlineLvl w:val="1"/>
        <w:rPr>
          <w:rFonts w:eastAsia="Times New Roman"/>
          <w:bCs/>
          <w:sz w:val="20"/>
          <w:szCs w:val="20"/>
          <w:lang w:eastAsia="ru-RU"/>
        </w:rPr>
      </w:pPr>
      <w:r w:rsidRPr="0091411B">
        <w:rPr>
          <w:rFonts w:eastAsia="Times New Roman"/>
          <w:bCs/>
          <w:sz w:val="20"/>
          <w:szCs w:val="20"/>
          <w:lang w:eastAsia="ru-RU"/>
        </w:rPr>
        <w:t>ПОСТАНОВЛЯЮ:</w:t>
      </w:r>
    </w:p>
    <w:p w:rsidR="0091411B" w:rsidRPr="0091411B" w:rsidRDefault="0091411B" w:rsidP="0091411B">
      <w:pPr>
        <w:overflowPunct/>
        <w:ind w:firstLine="540"/>
        <w:jc w:val="both"/>
        <w:textAlignment w:val="auto"/>
        <w:rPr>
          <w:rFonts w:eastAsia="Calibri"/>
          <w:sz w:val="20"/>
          <w:szCs w:val="20"/>
          <w:lang w:eastAsia="ru-RU"/>
        </w:rPr>
      </w:pPr>
    </w:p>
    <w:p w:rsidR="0091411B" w:rsidRPr="0091411B" w:rsidRDefault="0091411B" w:rsidP="0091411B">
      <w:pPr>
        <w:widowControl w:val="0"/>
        <w:overflowPunct/>
        <w:autoSpaceDE/>
        <w:autoSpaceDN/>
        <w:adjustRightInd/>
        <w:ind w:firstLine="540"/>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1. Утвердить административный регламент по предоставлению муниципальной услуги  «Установление сервитута  в отношении земельного участка, находящегося в государственной или муниципальной собственности», согласно приложению.</w:t>
      </w:r>
    </w:p>
    <w:p w:rsidR="0091411B" w:rsidRPr="0091411B" w:rsidRDefault="0091411B" w:rsidP="0091411B">
      <w:pPr>
        <w:overflowPunct/>
        <w:ind w:firstLine="540"/>
        <w:jc w:val="both"/>
        <w:textAlignment w:val="auto"/>
        <w:rPr>
          <w:rFonts w:eastAsia="Calibri"/>
          <w:sz w:val="20"/>
          <w:szCs w:val="20"/>
          <w:lang w:eastAsia="ru-RU"/>
        </w:rPr>
      </w:pPr>
      <w:r w:rsidRPr="0091411B">
        <w:rPr>
          <w:rFonts w:eastAsia="Calibri"/>
          <w:sz w:val="20"/>
          <w:szCs w:val="20"/>
          <w:lang w:eastAsia="ru-RU"/>
        </w:rPr>
        <w:t>2.  Опубликовать постановление в официальном печатном издании «Официальные ведомости Чаинского района» и разместить на официальном сайте муниципального образования «Чаинский район Томской области».</w:t>
      </w:r>
    </w:p>
    <w:p w:rsidR="0091411B" w:rsidRPr="0091411B" w:rsidRDefault="0091411B" w:rsidP="0091411B">
      <w:pPr>
        <w:widowControl w:val="0"/>
        <w:overflowPunct/>
        <w:autoSpaceDE/>
        <w:autoSpaceDN/>
        <w:adjustRightInd/>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         3.   Постановление вступает в силу со дня его официального опубликования.</w:t>
      </w:r>
    </w:p>
    <w:p w:rsidR="0091411B" w:rsidRPr="0091411B" w:rsidRDefault="0091411B" w:rsidP="0091411B">
      <w:pPr>
        <w:overflowPunct/>
        <w:ind w:firstLine="540"/>
        <w:jc w:val="both"/>
        <w:textAlignment w:val="auto"/>
        <w:rPr>
          <w:rFonts w:eastAsia="Calibri"/>
          <w:sz w:val="20"/>
          <w:szCs w:val="20"/>
          <w:lang w:eastAsia="ru-RU"/>
        </w:rPr>
      </w:pPr>
      <w:r w:rsidRPr="0091411B">
        <w:rPr>
          <w:rFonts w:eastAsia="Calibri"/>
          <w:sz w:val="20"/>
          <w:szCs w:val="20"/>
          <w:lang w:eastAsia="ru-RU"/>
        </w:rPr>
        <w:t>4.   Контроль за исполнением постановления возложить на первого заместителя Главы Чаинского района Д.В. Сибирякова.</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r w:rsidRPr="0091411B">
        <w:rPr>
          <w:rFonts w:eastAsia="Courier New"/>
          <w:color w:val="000000"/>
          <w:sz w:val="20"/>
          <w:szCs w:val="20"/>
          <w:lang w:eastAsia="ru-RU" w:bidi="ru-RU"/>
        </w:rPr>
        <w:t>Глава  района</w:t>
      </w:r>
      <w:r w:rsidRPr="0091411B">
        <w:rPr>
          <w:rFonts w:eastAsia="Courier New"/>
          <w:color w:val="000000"/>
          <w:sz w:val="20"/>
          <w:szCs w:val="20"/>
          <w:lang w:eastAsia="ru-RU" w:bidi="ru-RU"/>
        </w:rPr>
        <w:tab/>
        <w:t xml:space="preserve">                                                                                                           А.А. Костарев</w:t>
      </w:r>
    </w:p>
    <w:p w:rsidR="0091411B" w:rsidRPr="0091411B" w:rsidRDefault="0091411B" w:rsidP="0091411B">
      <w:pPr>
        <w:widowControl w:val="0"/>
        <w:overflowPunct/>
        <w:autoSpaceDE/>
        <w:autoSpaceDN/>
        <w:adjustRightInd/>
        <w:textAlignment w:val="auto"/>
        <w:rPr>
          <w:rFonts w:ascii="Courier New" w:eastAsia="Courier New" w:hAnsi="Courier New" w:cs="Courier New"/>
          <w:color w:val="000000"/>
          <w:sz w:val="20"/>
          <w:szCs w:val="20"/>
          <w:lang w:eastAsia="ru-RU" w:bidi="ru-RU"/>
        </w:rPr>
      </w:pPr>
    </w:p>
    <w:p w:rsidR="0091411B" w:rsidRPr="0091411B" w:rsidRDefault="0091411B" w:rsidP="0091411B">
      <w:pPr>
        <w:widowControl w:val="0"/>
        <w:overflowPunct/>
        <w:autoSpaceDE/>
        <w:autoSpaceDN/>
        <w:adjustRightInd/>
        <w:textAlignment w:val="auto"/>
        <w:rPr>
          <w:rFonts w:ascii="Courier New" w:eastAsia="Courier New" w:hAnsi="Courier New" w:cs="Courier New"/>
          <w:color w:val="000000"/>
          <w:sz w:val="20"/>
          <w:szCs w:val="20"/>
          <w:lang w:eastAsia="ru-RU" w:bidi="ru-RU"/>
        </w:rPr>
      </w:pPr>
    </w:p>
    <w:p w:rsidR="00AE389F" w:rsidRDefault="00AE389F" w:rsidP="0091411B">
      <w:pPr>
        <w:tabs>
          <w:tab w:val="left" w:pos="10320"/>
        </w:tabs>
        <w:overflowPunct/>
        <w:ind w:left="6521"/>
        <w:jc w:val="right"/>
        <w:textAlignment w:val="auto"/>
        <w:outlineLvl w:val="0"/>
        <w:rPr>
          <w:rFonts w:eastAsia="Calibri"/>
          <w:sz w:val="20"/>
          <w:szCs w:val="20"/>
          <w:lang w:eastAsia="ru-RU"/>
        </w:rPr>
      </w:pPr>
    </w:p>
    <w:p w:rsidR="00AE389F" w:rsidRDefault="00AE389F" w:rsidP="0091411B">
      <w:pPr>
        <w:tabs>
          <w:tab w:val="left" w:pos="10320"/>
        </w:tabs>
        <w:overflowPunct/>
        <w:ind w:left="6521"/>
        <w:jc w:val="right"/>
        <w:textAlignment w:val="auto"/>
        <w:outlineLvl w:val="0"/>
        <w:rPr>
          <w:rFonts w:eastAsia="Calibri"/>
          <w:sz w:val="20"/>
          <w:szCs w:val="20"/>
          <w:lang w:eastAsia="ru-RU"/>
        </w:rPr>
      </w:pPr>
    </w:p>
    <w:p w:rsidR="00AE389F" w:rsidRDefault="00AE389F" w:rsidP="0091411B">
      <w:pPr>
        <w:tabs>
          <w:tab w:val="left" w:pos="10320"/>
        </w:tabs>
        <w:overflowPunct/>
        <w:ind w:left="6521"/>
        <w:jc w:val="right"/>
        <w:textAlignment w:val="auto"/>
        <w:outlineLvl w:val="0"/>
        <w:rPr>
          <w:rFonts w:eastAsia="Calibri"/>
          <w:sz w:val="20"/>
          <w:szCs w:val="20"/>
          <w:lang w:eastAsia="ru-RU"/>
        </w:rPr>
      </w:pPr>
    </w:p>
    <w:p w:rsidR="00AE389F" w:rsidRDefault="00AE389F" w:rsidP="0091411B">
      <w:pPr>
        <w:tabs>
          <w:tab w:val="left" w:pos="10320"/>
        </w:tabs>
        <w:overflowPunct/>
        <w:ind w:left="6521"/>
        <w:jc w:val="right"/>
        <w:textAlignment w:val="auto"/>
        <w:outlineLvl w:val="0"/>
        <w:rPr>
          <w:rFonts w:eastAsia="Calibri"/>
          <w:sz w:val="20"/>
          <w:szCs w:val="20"/>
          <w:lang w:eastAsia="ru-RU"/>
        </w:rPr>
      </w:pPr>
    </w:p>
    <w:p w:rsidR="00AE389F" w:rsidRDefault="00AE389F" w:rsidP="0091411B">
      <w:pPr>
        <w:tabs>
          <w:tab w:val="left" w:pos="10320"/>
        </w:tabs>
        <w:overflowPunct/>
        <w:ind w:left="6521"/>
        <w:jc w:val="right"/>
        <w:textAlignment w:val="auto"/>
        <w:outlineLvl w:val="0"/>
        <w:rPr>
          <w:rFonts w:eastAsia="Calibri"/>
          <w:sz w:val="20"/>
          <w:szCs w:val="20"/>
          <w:lang w:eastAsia="ru-RU"/>
        </w:rPr>
      </w:pPr>
    </w:p>
    <w:p w:rsidR="00AE389F" w:rsidRDefault="00AE389F" w:rsidP="0091411B">
      <w:pPr>
        <w:tabs>
          <w:tab w:val="left" w:pos="10320"/>
        </w:tabs>
        <w:overflowPunct/>
        <w:ind w:left="6521"/>
        <w:jc w:val="right"/>
        <w:textAlignment w:val="auto"/>
        <w:outlineLvl w:val="0"/>
        <w:rPr>
          <w:rFonts w:eastAsia="Calibri"/>
          <w:sz w:val="20"/>
          <w:szCs w:val="20"/>
          <w:lang w:eastAsia="ru-RU"/>
        </w:rPr>
      </w:pPr>
    </w:p>
    <w:p w:rsidR="0091411B" w:rsidRPr="0091411B" w:rsidRDefault="0091411B" w:rsidP="0091411B">
      <w:pPr>
        <w:tabs>
          <w:tab w:val="left" w:pos="10320"/>
        </w:tabs>
        <w:overflowPunct/>
        <w:ind w:left="6521"/>
        <w:jc w:val="right"/>
        <w:textAlignment w:val="auto"/>
        <w:outlineLvl w:val="0"/>
        <w:rPr>
          <w:rFonts w:eastAsia="Calibri"/>
          <w:sz w:val="20"/>
          <w:szCs w:val="20"/>
          <w:lang w:eastAsia="ru-RU"/>
        </w:rPr>
      </w:pPr>
      <w:r w:rsidRPr="0091411B">
        <w:rPr>
          <w:rFonts w:eastAsia="Calibri"/>
          <w:sz w:val="20"/>
          <w:szCs w:val="20"/>
          <w:lang w:eastAsia="ru-RU"/>
        </w:rPr>
        <w:lastRenderedPageBreak/>
        <w:t>УТВЕРЖДЕН</w:t>
      </w:r>
    </w:p>
    <w:p w:rsidR="0091411B" w:rsidRPr="0091411B" w:rsidRDefault="0091411B" w:rsidP="0091411B">
      <w:pPr>
        <w:tabs>
          <w:tab w:val="left" w:pos="10320"/>
        </w:tabs>
        <w:overflowPunct/>
        <w:ind w:left="3686"/>
        <w:jc w:val="right"/>
        <w:textAlignment w:val="auto"/>
        <w:rPr>
          <w:rFonts w:eastAsia="Calibri"/>
          <w:sz w:val="20"/>
          <w:szCs w:val="20"/>
          <w:lang w:eastAsia="ru-RU"/>
        </w:rPr>
      </w:pPr>
      <w:r w:rsidRPr="0091411B">
        <w:rPr>
          <w:rFonts w:eastAsia="Calibri"/>
          <w:sz w:val="20"/>
          <w:szCs w:val="20"/>
          <w:lang w:eastAsia="ru-RU"/>
        </w:rPr>
        <w:t xml:space="preserve">Постановлением Администрации </w:t>
      </w:r>
    </w:p>
    <w:p w:rsidR="0091411B" w:rsidRPr="0091411B" w:rsidRDefault="0091411B" w:rsidP="0091411B">
      <w:pPr>
        <w:tabs>
          <w:tab w:val="left" w:pos="10320"/>
        </w:tabs>
        <w:overflowPunct/>
        <w:ind w:left="6521"/>
        <w:jc w:val="right"/>
        <w:textAlignment w:val="auto"/>
        <w:rPr>
          <w:rFonts w:eastAsia="Calibri"/>
          <w:sz w:val="20"/>
          <w:szCs w:val="20"/>
          <w:lang w:eastAsia="ru-RU"/>
        </w:rPr>
      </w:pPr>
      <w:r w:rsidRPr="0091411B">
        <w:rPr>
          <w:rFonts w:eastAsia="Calibri"/>
          <w:sz w:val="20"/>
          <w:szCs w:val="20"/>
          <w:lang w:eastAsia="ru-RU"/>
        </w:rPr>
        <w:t>Чаинского района</w:t>
      </w:r>
    </w:p>
    <w:p w:rsidR="0091411B" w:rsidRPr="0091411B" w:rsidRDefault="0091411B" w:rsidP="0091411B">
      <w:pPr>
        <w:widowControl w:val="0"/>
        <w:overflowPunct/>
        <w:autoSpaceDE/>
        <w:autoSpaceDN/>
        <w:adjustRightInd/>
        <w:ind w:left="6521"/>
        <w:jc w:val="right"/>
        <w:textAlignment w:val="auto"/>
        <w:rPr>
          <w:rFonts w:eastAsia="Courier New"/>
          <w:color w:val="000000"/>
          <w:sz w:val="20"/>
          <w:szCs w:val="20"/>
          <w:lang w:eastAsia="ru-RU" w:bidi="ru-RU"/>
        </w:rPr>
      </w:pPr>
      <w:r w:rsidRPr="0091411B">
        <w:rPr>
          <w:rFonts w:eastAsia="Courier New"/>
          <w:color w:val="000000"/>
          <w:sz w:val="20"/>
          <w:szCs w:val="20"/>
          <w:lang w:eastAsia="ru-RU" w:bidi="ru-RU"/>
        </w:rPr>
        <w:t>от 26.03.2024 № 185</w:t>
      </w:r>
    </w:p>
    <w:p w:rsidR="0091411B" w:rsidRPr="0091411B" w:rsidRDefault="0091411B" w:rsidP="0091411B">
      <w:pPr>
        <w:widowControl w:val="0"/>
        <w:overflowPunct/>
        <w:jc w:val="center"/>
        <w:textAlignment w:val="auto"/>
        <w:rPr>
          <w:rFonts w:eastAsia="Courier New"/>
          <w:b/>
          <w:bCs/>
          <w:color w:val="000000"/>
          <w:sz w:val="20"/>
          <w:szCs w:val="20"/>
          <w:lang w:eastAsia="ru-RU" w:bidi="ru-RU"/>
        </w:rPr>
      </w:pP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АДМИНИСТРАТИВНЫЙ РЕГЛАМЕНТ</w:t>
      </w: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предоставления муниципальной услуги «Установление сервитута в отношении земельного участка, находящегося в государственной</w:t>
      </w: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или муниципальной собственности»</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val="en-US" w:eastAsia="ru-RU" w:bidi="ru-RU"/>
        </w:rPr>
        <w:t>I</w:t>
      </w:r>
      <w:r w:rsidRPr="0091411B">
        <w:rPr>
          <w:rFonts w:eastAsia="Courier New"/>
          <w:b/>
          <w:color w:val="000000"/>
          <w:sz w:val="20"/>
          <w:szCs w:val="20"/>
          <w:lang w:eastAsia="ru-RU" w:bidi="ru-RU"/>
        </w:rPr>
        <w:t>. Общие положения</w:t>
      </w:r>
      <w:bookmarkEnd w:id="49"/>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1.1. Административный регламент предоставления муниципальной услуги «Установление сервитута  в отношении земельного участка, находящегося в государственной или муниципальной собственности»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w:t>
      </w:r>
      <w:bookmarkStart w:id="50" w:name="bookmark2"/>
      <w:r w:rsidRPr="0091411B">
        <w:rPr>
          <w:rFonts w:eastAsia="Courier New"/>
          <w:color w:val="000000"/>
          <w:sz w:val="20"/>
          <w:szCs w:val="20"/>
          <w:lang w:eastAsia="ru-RU" w:bidi="ru-RU"/>
        </w:rPr>
        <w:t xml:space="preserve"> Администрацией Чаинского района Томской области при установлении сервитута в отношении земельного участка, находящегося в государственной или муниципальной собственности.</w:t>
      </w:r>
    </w:p>
    <w:p w:rsidR="0091411B" w:rsidRPr="0091411B" w:rsidRDefault="0091411B" w:rsidP="0091411B">
      <w:pPr>
        <w:widowControl w:val="0"/>
        <w:overflowPunct/>
        <w:autoSpaceDE/>
        <w:autoSpaceDN/>
        <w:adjustRightInd/>
        <w:jc w:val="both"/>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Круг Заявителей</w:t>
      </w:r>
      <w:bookmarkEnd w:id="50"/>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p>
    <w:p w:rsidR="0091411B" w:rsidRPr="0091411B" w:rsidRDefault="0091411B" w:rsidP="0091411B">
      <w:pPr>
        <w:widowControl w:val="0"/>
        <w:tabs>
          <w:tab w:val="left" w:pos="1276"/>
        </w:tabs>
        <w:overflowPunct/>
        <w:autoSpaceDE/>
        <w:autoSpaceDN/>
        <w:adjustRightInd/>
        <w:jc w:val="both"/>
        <w:textAlignment w:val="auto"/>
        <w:rPr>
          <w:rFonts w:eastAsia="Times New Roman"/>
          <w:sz w:val="20"/>
          <w:szCs w:val="20"/>
          <w:lang w:eastAsia="ru-RU" w:bidi="ru-RU"/>
        </w:rPr>
      </w:pPr>
      <w:r w:rsidRPr="0091411B">
        <w:rPr>
          <w:rFonts w:eastAsia="Times New Roman"/>
          <w:sz w:val="20"/>
          <w:szCs w:val="20"/>
          <w:lang w:eastAsia="ru-RU" w:bidi="ru-RU"/>
        </w:rPr>
        <w:t xml:space="preserve">          1.2. Заявителями на получение муниципальной услуги являются физические лица, юридические лица и индивидуальные предприниматели.</w:t>
      </w: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bookmarkStart w:id="51" w:name="bookmark4"/>
      <w:r w:rsidRPr="0091411B">
        <w:rPr>
          <w:rFonts w:eastAsia="Courier New"/>
          <w:b/>
          <w:color w:val="000000"/>
          <w:sz w:val="20"/>
          <w:szCs w:val="20"/>
          <w:lang w:eastAsia="ru-RU" w:bidi="ru-RU"/>
        </w:rPr>
        <w:t xml:space="preserve">Требования к порядку информирования о предоставлении </w:t>
      </w: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муниципальной услуги</w:t>
      </w:r>
      <w:bookmarkEnd w:id="51"/>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p>
    <w:p w:rsidR="0091411B" w:rsidRPr="0091411B" w:rsidRDefault="0091411B" w:rsidP="0091411B">
      <w:pPr>
        <w:widowControl w:val="0"/>
        <w:tabs>
          <w:tab w:val="left" w:pos="1276"/>
        </w:tabs>
        <w:overflowPunct/>
        <w:autoSpaceDE/>
        <w:autoSpaceDN/>
        <w:adjustRightInd/>
        <w:jc w:val="both"/>
        <w:textAlignment w:val="auto"/>
        <w:rPr>
          <w:rFonts w:eastAsia="Times New Roman"/>
          <w:sz w:val="20"/>
          <w:szCs w:val="20"/>
          <w:lang w:eastAsia="ru-RU" w:bidi="ru-RU"/>
        </w:rPr>
      </w:pPr>
      <w:r w:rsidRPr="0091411B">
        <w:rPr>
          <w:rFonts w:eastAsia="Times New Roman"/>
          <w:sz w:val="20"/>
          <w:szCs w:val="20"/>
          <w:lang w:eastAsia="ru-RU" w:bidi="ru-RU"/>
        </w:rPr>
        <w:t xml:space="preserve">           1.3. Информирование о порядке предоставления муниципальной услуги осуществляется:</w:t>
      </w:r>
    </w:p>
    <w:p w:rsidR="0091411B" w:rsidRPr="0091411B" w:rsidRDefault="0091411B" w:rsidP="00AC2D0C">
      <w:pPr>
        <w:widowControl w:val="0"/>
        <w:numPr>
          <w:ilvl w:val="0"/>
          <w:numId w:val="25"/>
        </w:numPr>
        <w:tabs>
          <w:tab w:val="left" w:pos="1134"/>
          <w:tab w:val="left" w:pos="127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непосредственно при личном приеме заявителя в Администрации Чаинского района Томской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91411B" w:rsidRPr="0091411B" w:rsidRDefault="0091411B" w:rsidP="00AC2D0C">
      <w:pPr>
        <w:widowControl w:val="0"/>
        <w:numPr>
          <w:ilvl w:val="0"/>
          <w:numId w:val="25"/>
        </w:numPr>
        <w:tabs>
          <w:tab w:val="left" w:pos="1134"/>
          <w:tab w:val="left" w:pos="127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по телефону Уполномоченным органом или многофункциональным центром;</w:t>
      </w:r>
    </w:p>
    <w:p w:rsidR="0091411B" w:rsidRPr="0091411B" w:rsidRDefault="0091411B" w:rsidP="00AC2D0C">
      <w:pPr>
        <w:widowControl w:val="0"/>
        <w:numPr>
          <w:ilvl w:val="0"/>
          <w:numId w:val="25"/>
        </w:numPr>
        <w:tabs>
          <w:tab w:val="left" w:pos="1134"/>
          <w:tab w:val="left" w:pos="127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письменно, в том числе посредством электронной почты, факсимильной связи;</w:t>
      </w:r>
    </w:p>
    <w:p w:rsidR="0091411B" w:rsidRPr="0091411B" w:rsidRDefault="0091411B" w:rsidP="00AC2D0C">
      <w:pPr>
        <w:widowControl w:val="0"/>
        <w:numPr>
          <w:ilvl w:val="0"/>
          <w:numId w:val="25"/>
        </w:numPr>
        <w:tabs>
          <w:tab w:val="left" w:pos="1134"/>
          <w:tab w:val="left" w:pos="127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 xml:space="preserve">посредством размещения в открытой и доступной форме информации: </w:t>
      </w:r>
    </w:p>
    <w:p w:rsidR="0091411B" w:rsidRPr="0091411B" w:rsidRDefault="0091411B" w:rsidP="0091411B">
      <w:pPr>
        <w:widowControl w:val="0"/>
        <w:tabs>
          <w:tab w:val="left" w:pos="1134"/>
          <w:tab w:val="left" w:pos="1276"/>
        </w:tabs>
        <w:overflowPunct/>
        <w:autoSpaceDE/>
        <w:autoSpaceDN/>
        <w:adjustRightInd/>
        <w:ind w:left="709"/>
        <w:jc w:val="both"/>
        <w:textAlignment w:val="auto"/>
        <w:rPr>
          <w:rFonts w:eastAsia="Times New Roman"/>
          <w:sz w:val="20"/>
          <w:szCs w:val="20"/>
          <w:lang w:eastAsia="ru-RU" w:bidi="ru-RU"/>
        </w:rPr>
      </w:pPr>
      <w:r w:rsidRPr="0091411B">
        <w:rPr>
          <w:rFonts w:eastAsia="Times New Roman"/>
          <w:sz w:val="20"/>
          <w:szCs w:val="20"/>
          <w:lang w:eastAsia="ru-RU" w:bidi="ru-RU"/>
        </w:rPr>
        <w:t xml:space="preserve">- в федеральной государственной информационной системе «Единый портал государственных и муниципальных услуг (функций)» </w:t>
      </w:r>
      <w:r w:rsidRPr="0091411B">
        <w:rPr>
          <w:rFonts w:eastAsia="Times New Roman"/>
          <w:sz w:val="20"/>
          <w:szCs w:val="20"/>
          <w:lang w:bidi="en-US"/>
        </w:rPr>
        <w:t>(</w:t>
      </w:r>
      <w:hyperlink r:id="rId99" w:history="1">
        <w:r w:rsidRPr="0091411B">
          <w:rPr>
            <w:rFonts w:eastAsia="Times New Roman"/>
            <w:sz w:val="20"/>
            <w:szCs w:val="20"/>
            <w:lang w:val="en-US" w:bidi="en-US"/>
          </w:rPr>
          <w:t>https</w:t>
        </w:r>
        <w:r w:rsidRPr="0091411B">
          <w:rPr>
            <w:rFonts w:eastAsia="Times New Roman"/>
            <w:sz w:val="20"/>
            <w:szCs w:val="20"/>
            <w:lang w:bidi="en-US"/>
          </w:rPr>
          <w:t>://</w:t>
        </w:r>
        <w:r w:rsidRPr="0091411B">
          <w:rPr>
            <w:rFonts w:eastAsia="Times New Roman"/>
            <w:sz w:val="20"/>
            <w:szCs w:val="20"/>
            <w:lang w:val="en-US" w:bidi="en-US"/>
          </w:rPr>
          <w:t>www</w:t>
        </w:r>
        <w:r w:rsidRPr="0091411B">
          <w:rPr>
            <w:rFonts w:eastAsia="Times New Roman"/>
            <w:sz w:val="20"/>
            <w:szCs w:val="20"/>
            <w:lang w:bidi="en-US"/>
          </w:rPr>
          <w:t>.</w:t>
        </w:r>
        <w:r w:rsidRPr="0091411B">
          <w:rPr>
            <w:rFonts w:eastAsia="Times New Roman"/>
            <w:sz w:val="20"/>
            <w:szCs w:val="20"/>
            <w:lang w:val="en-US" w:bidi="en-US"/>
          </w:rPr>
          <w:t>gosuslugi</w:t>
        </w:r>
        <w:r w:rsidRPr="0091411B">
          <w:rPr>
            <w:rFonts w:eastAsia="Times New Roman"/>
            <w:sz w:val="20"/>
            <w:szCs w:val="20"/>
            <w:lang w:bidi="en-US"/>
          </w:rPr>
          <w:t>.</w:t>
        </w:r>
        <w:r w:rsidRPr="0091411B">
          <w:rPr>
            <w:rFonts w:eastAsia="Times New Roman"/>
            <w:sz w:val="20"/>
            <w:szCs w:val="20"/>
            <w:lang w:val="en-US" w:bidi="en-US"/>
          </w:rPr>
          <w:t>ru</w:t>
        </w:r>
        <w:r w:rsidRPr="0091411B">
          <w:rPr>
            <w:rFonts w:eastAsia="Times New Roman"/>
            <w:sz w:val="20"/>
            <w:szCs w:val="20"/>
            <w:lang w:bidi="en-US"/>
          </w:rPr>
          <w:t>/</w:t>
        </w:r>
      </w:hyperlink>
      <w:r w:rsidRPr="0091411B">
        <w:rPr>
          <w:rFonts w:eastAsia="Times New Roman"/>
          <w:sz w:val="20"/>
          <w:szCs w:val="20"/>
          <w:lang w:bidi="en-US"/>
        </w:rPr>
        <w:t xml:space="preserve">) </w:t>
      </w:r>
      <w:r w:rsidRPr="0091411B">
        <w:rPr>
          <w:rFonts w:eastAsia="Times New Roman"/>
          <w:sz w:val="20"/>
          <w:szCs w:val="20"/>
          <w:lang w:eastAsia="ru-RU" w:bidi="ru-RU"/>
        </w:rPr>
        <w:t>(далее - ЕПГУ);</w:t>
      </w:r>
    </w:p>
    <w:p w:rsidR="0091411B" w:rsidRPr="0091411B" w:rsidRDefault="0091411B" w:rsidP="00AC2D0C">
      <w:pPr>
        <w:widowControl w:val="0"/>
        <w:numPr>
          <w:ilvl w:val="0"/>
          <w:numId w:val="25"/>
        </w:numPr>
        <w:overflowPunct/>
        <w:autoSpaceDE/>
        <w:autoSpaceDN/>
        <w:adjustRightInd/>
        <w:ind w:left="720"/>
        <w:contextualSpacing/>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на официальном сайте Уполномоченного органа </w:t>
      </w:r>
      <w:hyperlink r:id="rId100" w:history="1">
        <w:r w:rsidRPr="0091411B">
          <w:rPr>
            <w:rFonts w:eastAsia="Arial Unicode MS"/>
            <w:color w:val="0000FF"/>
            <w:sz w:val="20"/>
            <w:szCs w:val="20"/>
            <w:u w:val="single"/>
            <w:lang w:val="en-US" w:eastAsia="ru-RU" w:bidi="ru-RU"/>
          </w:rPr>
          <w:t>tiaadm</w:t>
        </w:r>
        <w:r w:rsidRPr="0091411B">
          <w:rPr>
            <w:rFonts w:eastAsia="Arial Unicode MS"/>
            <w:color w:val="0000FF"/>
            <w:sz w:val="20"/>
            <w:szCs w:val="20"/>
            <w:u w:val="single"/>
            <w:lang w:eastAsia="ru-RU" w:bidi="ru-RU"/>
          </w:rPr>
          <w:t>@</w:t>
        </w:r>
        <w:r w:rsidRPr="0091411B">
          <w:rPr>
            <w:rFonts w:eastAsia="Arial Unicode MS"/>
            <w:color w:val="0000FF"/>
            <w:sz w:val="20"/>
            <w:szCs w:val="20"/>
            <w:u w:val="single"/>
            <w:lang w:val="en-US" w:eastAsia="ru-RU" w:bidi="ru-RU"/>
          </w:rPr>
          <w:t>tomsk</w:t>
        </w:r>
        <w:r w:rsidRPr="0091411B">
          <w:rPr>
            <w:rFonts w:eastAsia="Arial Unicode MS"/>
            <w:color w:val="0000FF"/>
            <w:sz w:val="20"/>
            <w:szCs w:val="20"/>
            <w:u w:val="single"/>
            <w:lang w:eastAsia="ru-RU" w:bidi="ru-RU"/>
          </w:rPr>
          <w:t>.</w:t>
        </w:r>
        <w:r w:rsidRPr="0091411B">
          <w:rPr>
            <w:rFonts w:eastAsia="Arial Unicode MS"/>
            <w:color w:val="0000FF"/>
            <w:sz w:val="20"/>
            <w:szCs w:val="20"/>
            <w:u w:val="single"/>
            <w:lang w:val="en-US" w:eastAsia="ru-RU" w:bidi="ru-RU"/>
          </w:rPr>
          <w:t>gov</w:t>
        </w:r>
        <w:r w:rsidRPr="0091411B">
          <w:rPr>
            <w:rFonts w:eastAsia="Arial Unicode MS"/>
            <w:color w:val="0000FF"/>
            <w:sz w:val="20"/>
            <w:szCs w:val="20"/>
            <w:u w:val="single"/>
            <w:lang w:eastAsia="ru-RU" w:bidi="ru-RU"/>
          </w:rPr>
          <w:t>.</w:t>
        </w:r>
        <w:r w:rsidRPr="0091411B">
          <w:rPr>
            <w:rFonts w:eastAsia="Arial Unicode MS"/>
            <w:color w:val="0000FF"/>
            <w:sz w:val="20"/>
            <w:szCs w:val="20"/>
            <w:u w:val="single"/>
            <w:lang w:val="en-US" w:eastAsia="ru-RU" w:bidi="ru-RU"/>
          </w:rPr>
          <w:t>ru</w:t>
        </w:r>
      </w:hyperlink>
      <w:r w:rsidRPr="0091411B">
        <w:rPr>
          <w:rFonts w:eastAsia="Courier New"/>
          <w:color w:val="000000"/>
          <w:sz w:val="20"/>
          <w:szCs w:val="20"/>
          <w:lang w:eastAsia="ru-RU" w:bidi="ru-RU"/>
        </w:rPr>
        <w:t>/;</w:t>
      </w:r>
    </w:p>
    <w:p w:rsidR="0091411B" w:rsidRPr="0091411B" w:rsidRDefault="0091411B" w:rsidP="00AC2D0C">
      <w:pPr>
        <w:widowControl w:val="0"/>
        <w:numPr>
          <w:ilvl w:val="0"/>
          <w:numId w:val="25"/>
        </w:numPr>
        <w:tabs>
          <w:tab w:val="left" w:pos="1134"/>
          <w:tab w:val="left" w:pos="127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посредством размещения информации на информационных стендах Уполномоченного органа или многофункционального центра.</w:t>
      </w:r>
    </w:p>
    <w:p w:rsidR="0091411B" w:rsidRPr="0091411B" w:rsidRDefault="0091411B" w:rsidP="0091411B">
      <w:pPr>
        <w:widowControl w:val="0"/>
        <w:tabs>
          <w:tab w:val="left" w:pos="1276"/>
          <w:tab w:val="left" w:pos="1607"/>
        </w:tabs>
        <w:overflowPunct/>
        <w:autoSpaceDE/>
        <w:autoSpaceDN/>
        <w:adjustRightInd/>
        <w:jc w:val="both"/>
        <w:textAlignment w:val="auto"/>
        <w:rPr>
          <w:rFonts w:eastAsia="Times New Roman"/>
          <w:sz w:val="20"/>
          <w:szCs w:val="20"/>
          <w:lang w:eastAsia="ru-RU" w:bidi="ru-RU"/>
        </w:rPr>
      </w:pPr>
      <w:r w:rsidRPr="0091411B">
        <w:rPr>
          <w:rFonts w:eastAsia="Times New Roman"/>
          <w:sz w:val="20"/>
          <w:szCs w:val="20"/>
          <w:lang w:eastAsia="ru-RU" w:bidi="ru-RU"/>
        </w:rPr>
        <w:t xml:space="preserve">            1.4. Информирование осуществляется по вопросам, касающимся:</w:t>
      </w:r>
    </w:p>
    <w:p w:rsidR="0091411B" w:rsidRPr="0091411B" w:rsidRDefault="0091411B" w:rsidP="0091411B">
      <w:pPr>
        <w:widowControl w:val="0"/>
        <w:tabs>
          <w:tab w:val="left" w:pos="127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 способов подачи заявления о предоставлении муниципальной услуги;</w:t>
      </w:r>
    </w:p>
    <w:p w:rsidR="0091411B" w:rsidRPr="0091411B" w:rsidRDefault="0091411B" w:rsidP="0091411B">
      <w:pPr>
        <w:widowControl w:val="0"/>
        <w:tabs>
          <w:tab w:val="left" w:pos="127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 адресов Уполномоченного органа и многофункциональных центров, обращение в которые необходимо для предоставления муниципальной услуги;</w:t>
      </w:r>
    </w:p>
    <w:p w:rsidR="0091411B" w:rsidRPr="0091411B" w:rsidRDefault="0091411B" w:rsidP="0091411B">
      <w:pPr>
        <w:widowControl w:val="0"/>
        <w:tabs>
          <w:tab w:val="left" w:pos="127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 справочной информации о работе Уполномоченного органа (структурных подразделений Уполномоченного органа);</w:t>
      </w:r>
    </w:p>
    <w:p w:rsidR="0091411B" w:rsidRPr="0091411B" w:rsidRDefault="0091411B" w:rsidP="0091411B">
      <w:pPr>
        <w:widowControl w:val="0"/>
        <w:tabs>
          <w:tab w:val="left" w:pos="127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91411B" w:rsidRPr="0091411B" w:rsidRDefault="0091411B" w:rsidP="0091411B">
      <w:pPr>
        <w:widowControl w:val="0"/>
        <w:tabs>
          <w:tab w:val="left" w:pos="127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 порядка и сроков предоставления муниципальной услуги;</w:t>
      </w:r>
    </w:p>
    <w:p w:rsidR="0091411B" w:rsidRPr="0091411B" w:rsidRDefault="0091411B" w:rsidP="0091411B">
      <w:pPr>
        <w:widowControl w:val="0"/>
        <w:tabs>
          <w:tab w:val="left" w:pos="127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 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91411B" w:rsidRPr="0091411B" w:rsidRDefault="0091411B" w:rsidP="0091411B">
      <w:pPr>
        <w:widowControl w:val="0"/>
        <w:tabs>
          <w:tab w:val="left" w:pos="127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 по вопросам предоставления услуг, которые являются необходимыми и обязательными для предоставления муниципальной услуги;</w:t>
      </w:r>
    </w:p>
    <w:p w:rsidR="0091411B" w:rsidRPr="0091411B" w:rsidRDefault="0091411B" w:rsidP="0091411B">
      <w:pPr>
        <w:widowControl w:val="0"/>
        <w:tabs>
          <w:tab w:val="left" w:pos="127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91411B" w:rsidRPr="0091411B" w:rsidRDefault="0091411B" w:rsidP="0091411B">
      <w:pPr>
        <w:widowControl w:val="0"/>
        <w:tabs>
          <w:tab w:val="left" w:pos="127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91411B" w:rsidRPr="0091411B" w:rsidRDefault="0091411B" w:rsidP="0091411B">
      <w:pPr>
        <w:widowControl w:val="0"/>
        <w:tabs>
          <w:tab w:val="left" w:pos="1276"/>
        </w:tabs>
        <w:overflowPunct/>
        <w:autoSpaceDE/>
        <w:autoSpaceDN/>
        <w:adjustRightInd/>
        <w:jc w:val="both"/>
        <w:textAlignment w:val="auto"/>
        <w:rPr>
          <w:rFonts w:eastAsia="Times New Roman"/>
          <w:sz w:val="20"/>
          <w:szCs w:val="20"/>
          <w:lang w:eastAsia="ru-RU" w:bidi="ru-RU"/>
        </w:rPr>
      </w:pPr>
      <w:r w:rsidRPr="0091411B">
        <w:rPr>
          <w:rFonts w:eastAsia="Times New Roman"/>
          <w:sz w:val="20"/>
          <w:szCs w:val="20"/>
          <w:lang w:eastAsia="ru-RU" w:bidi="ru-RU"/>
        </w:rPr>
        <w:t xml:space="preserve">           1.5.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91411B" w:rsidRPr="0091411B" w:rsidRDefault="0091411B" w:rsidP="0091411B">
      <w:pPr>
        <w:widowControl w:val="0"/>
        <w:tabs>
          <w:tab w:val="left" w:pos="127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 xml:space="preserve">Ответ на телефонный звонок должен начинаться с информации о наименовании органа, в который </w:t>
      </w:r>
      <w:r w:rsidRPr="0091411B">
        <w:rPr>
          <w:rFonts w:eastAsia="Times New Roman"/>
          <w:sz w:val="20"/>
          <w:szCs w:val="20"/>
          <w:lang w:eastAsia="ru-RU" w:bidi="ru-RU"/>
        </w:rPr>
        <w:lastRenderedPageBreak/>
        <w:t>позвонил Заявитель, фамилии, имени, отчества (последнее - при наличии) и должности специалиста, принявшего телефонный звонок.</w:t>
      </w:r>
    </w:p>
    <w:p w:rsidR="0091411B" w:rsidRPr="0091411B" w:rsidRDefault="0091411B" w:rsidP="0091411B">
      <w:pPr>
        <w:widowControl w:val="0"/>
        <w:tabs>
          <w:tab w:val="left" w:pos="127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91411B" w:rsidRPr="0091411B" w:rsidRDefault="0091411B" w:rsidP="0091411B">
      <w:pPr>
        <w:widowControl w:val="0"/>
        <w:tabs>
          <w:tab w:val="left" w:pos="127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Если подготовка ответа требует продолжительного времени, он предлагает Заявителю один из следующих вариантов дальнейших действий:</w:t>
      </w:r>
    </w:p>
    <w:p w:rsidR="0091411B" w:rsidRPr="0091411B" w:rsidRDefault="0091411B" w:rsidP="0091411B">
      <w:pPr>
        <w:widowControl w:val="0"/>
        <w:tabs>
          <w:tab w:val="left" w:pos="127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 изложить обращение в письменной форме;</w:t>
      </w:r>
    </w:p>
    <w:p w:rsidR="0091411B" w:rsidRPr="0091411B" w:rsidRDefault="0091411B" w:rsidP="0091411B">
      <w:pPr>
        <w:widowControl w:val="0"/>
        <w:tabs>
          <w:tab w:val="left" w:pos="127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 назначить другое время для консультаций.</w:t>
      </w:r>
    </w:p>
    <w:p w:rsidR="0091411B" w:rsidRPr="0091411B" w:rsidRDefault="0091411B" w:rsidP="0091411B">
      <w:pPr>
        <w:widowControl w:val="0"/>
        <w:tabs>
          <w:tab w:val="left" w:pos="127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91411B" w:rsidRPr="0091411B" w:rsidRDefault="0091411B" w:rsidP="0091411B">
      <w:pPr>
        <w:widowControl w:val="0"/>
        <w:tabs>
          <w:tab w:val="left" w:pos="127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Продолжительность информирования по телефону не должна превышать 10 минут.</w:t>
      </w:r>
    </w:p>
    <w:p w:rsidR="0091411B" w:rsidRPr="0091411B" w:rsidRDefault="0091411B" w:rsidP="0091411B">
      <w:pPr>
        <w:widowControl w:val="0"/>
        <w:tabs>
          <w:tab w:val="left" w:pos="127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Информирование осуществляется в соответствии с графиком приема граждан.</w:t>
      </w:r>
    </w:p>
    <w:p w:rsidR="0091411B" w:rsidRPr="0091411B" w:rsidRDefault="0091411B" w:rsidP="0091411B">
      <w:pPr>
        <w:widowControl w:val="0"/>
        <w:tabs>
          <w:tab w:val="left" w:pos="1276"/>
        </w:tabs>
        <w:overflowPunct/>
        <w:autoSpaceDE/>
        <w:autoSpaceDN/>
        <w:adjustRightInd/>
        <w:jc w:val="both"/>
        <w:textAlignment w:val="auto"/>
        <w:rPr>
          <w:rFonts w:eastAsia="Times New Roman"/>
          <w:sz w:val="20"/>
          <w:szCs w:val="20"/>
          <w:lang w:eastAsia="ru-RU" w:bidi="ru-RU"/>
        </w:rPr>
      </w:pPr>
      <w:r w:rsidRPr="0091411B">
        <w:rPr>
          <w:rFonts w:eastAsia="Times New Roman"/>
          <w:sz w:val="20"/>
          <w:szCs w:val="20"/>
          <w:lang w:eastAsia="ru-RU" w:bidi="ru-RU"/>
        </w:rPr>
        <w:t xml:space="preserve">           1.6.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пункте 1.3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91411B" w:rsidRPr="0091411B" w:rsidRDefault="0091411B" w:rsidP="0091411B">
      <w:pPr>
        <w:widowControl w:val="0"/>
        <w:tabs>
          <w:tab w:val="left" w:pos="1276"/>
        </w:tabs>
        <w:overflowPunct/>
        <w:autoSpaceDE/>
        <w:autoSpaceDN/>
        <w:adjustRightInd/>
        <w:jc w:val="both"/>
        <w:textAlignment w:val="auto"/>
        <w:rPr>
          <w:rFonts w:eastAsia="Times New Roman"/>
          <w:sz w:val="20"/>
          <w:szCs w:val="20"/>
          <w:lang w:eastAsia="ru-RU" w:bidi="ru-RU"/>
        </w:rPr>
      </w:pPr>
      <w:r w:rsidRPr="0091411B">
        <w:rPr>
          <w:rFonts w:eastAsia="Times New Roman"/>
          <w:sz w:val="20"/>
          <w:szCs w:val="20"/>
          <w:lang w:eastAsia="ru-RU" w:bidi="ru-RU"/>
        </w:rPr>
        <w:t xml:space="preserve">            1.7. На ЕПГУ размещаются сведения, которые являются необходимыми обязательными для предоставления муниципальной услуги,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91411B" w:rsidRPr="0091411B" w:rsidRDefault="0091411B" w:rsidP="0091411B">
      <w:pPr>
        <w:widowControl w:val="0"/>
        <w:tabs>
          <w:tab w:val="left" w:pos="127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91411B" w:rsidRPr="0091411B" w:rsidRDefault="0091411B" w:rsidP="0091411B">
      <w:pPr>
        <w:widowControl w:val="0"/>
        <w:tabs>
          <w:tab w:val="left" w:pos="1276"/>
        </w:tabs>
        <w:overflowPunct/>
        <w:autoSpaceDE/>
        <w:autoSpaceDN/>
        <w:adjustRightInd/>
        <w:jc w:val="both"/>
        <w:textAlignment w:val="auto"/>
        <w:rPr>
          <w:rFonts w:eastAsia="Times New Roman"/>
          <w:sz w:val="20"/>
          <w:szCs w:val="20"/>
          <w:lang w:eastAsia="ru-RU" w:bidi="ru-RU"/>
        </w:rPr>
      </w:pPr>
      <w:r w:rsidRPr="0091411B">
        <w:rPr>
          <w:rFonts w:eastAsia="Times New Roman"/>
          <w:sz w:val="20"/>
          <w:szCs w:val="20"/>
          <w:lang w:eastAsia="ru-RU" w:bidi="ru-RU"/>
        </w:rPr>
        <w:t xml:space="preserve">            1.8.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w:t>
      </w:r>
    </w:p>
    <w:p w:rsidR="0091411B" w:rsidRPr="0091411B" w:rsidRDefault="0091411B" w:rsidP="0091411B">
      <w:pPr>
        <w:widowControl w:val="0"/>
        <w:tabs>
          <w:tab w:val="left" w:pos="127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 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многофункциональных центров;</w:t>
      </w:r>
    </w:p>
    <w:p w:rsidR="0091411B" w:rsidRPr="0091411B" w:rsidRDefault="0091411B" w:rsidP="0091411B">
      <w:pPr>
        <w:widowControl w:val="0"/>
        <w:tabs>
          <w:tab w:val="left" w:pos="127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 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91411B" w:rsidRPr="0091411B" w:rsidRDefault="0091411B" w:rsidP="0091411B">
      <w:pPr>
        <w:widowControl w:val="0"/>
        <w:tabs>
          <w:tab w:val="left" w:pos="127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 адрес официального сайта, а также электронной почты и (или) формы обратной связи Уполномоченного органа в сети «Интернет».</w:t>
      </w:r>
    </w:p>
    <w:p w:rsidR="0091411B" w:rsidRPr="0091411B" w:rsidRDefault="0091411B" w:rsidP="0091411B">
      <w:pPr>
        <w:widowControl w:val="0"/>
        <w:tabs>
          <w:tab w:val="left" w:pos="1276"/>
        </w:tabs>
        <w:overflowPunct/>
        <w:autoSpaceDE/>
        <w:autoSpaceDN/>
        <w:adjustRightInd/>
        <w:jc w:val="both"/>
        <w:textAlignment w:val="auto"/>
        <w:rPr>
          <w:rFonts w:eastAsia="Times New Roman"/>
          <w:sz w:val="20"/>
          <w:szCs w:val="20"/>
          <w:lang w:eastAsia="ru-RU" w:bidi="ru-RU"/>
        </w:rPr>
      </w:pPr>
      <w:r w:rsidRPr="0091411B">
        <w:rPr>
          <w:rFonts w:eastAsia="Times New Roman"/>
          <w:sz w:val="20"/>
          <w:szCs w:val="20"/>
          <w:lang w:eastAsia="ru-RU" w:bidi="ru-RU"/>
        </w:rPr>
        <w:t xml:space="preserve">           1.9.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91411B" w:rsidRPr="0091411B" w:rsidRDefault="0091411B" w:rsidP="0091411B">
      <w:pPr>
        <w:widowControl w:val="0"/>
        <w:tabs>
          <w:tab w:val="left" w:pos="1276"/>
        </w:tabs>
        <w:overflowPunct/>
        <w:autoSpaceDE/>
        <w:autoSpaceDN/>
        <w:adjustRightInd/>
        <w:jc w:val="both"/>
        <w:textAlignment w:val="auto"/>
        <w:rPr>
          <w:rFonts w:eastAsia="Times New Roman"/>
          <w:sz w:val="20"/>
          <w:szCs w:val="20"/>
          <w:lang w:eastAsia="ru-RU" w:bidi="ru-RU"/>
        </w:rPr>
      </w:pPr>
      <w:r w:rsidRPr="0091411B">
        <w:rPr>
          <w:rFonts w:eastAsia="Times New Roman"/>
          <w:sz w:val="20"/>
          <w:szCs w:val="20"/>
          <w:lang w:eastAsia="ru-RU" w:bidi="ru-RU"/>
        </w:rPr>
        <w:t xml:space="preserve">           1.10.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91411B" w:rsidRPr="0091411B" w:rsidRDefault="0091411B" w:rsidP="0091411B">
      <w:pPr>
        <w:widowControl w:val="0"/>
        <w:tabs>
          <w:tab w:val="left" w:pos="1418"/>
        </w:tabs>
        <w:overflowPunct/>
        <w:autoSpaceDE/>
        <w:autoSpaceDN/>
        <w:adjustRightInd/>
        <w:jc w:val="both"/>
        <w:textAlignment w:val="auto"/>
        <w:rPr>
          <w:rFonts w:eastAsia="Times New Roman"/>
          <w:sz w:val="20"/>
          <w:szCs w:val="20"/>
          <w:lang w:eastAsia="ru-RU" w:bidi="ru-RU"/>
        </w:rPr>
      </w:pPr>
      <w:r w:rsidRPr="0091411B">
        <w:rPr>
          <w:rFonts w:eastAsia="Times New Roman"/>
          <w:sz w:val="20"/>
          <w:szCs w:val="20"/>
          <w:lang w:eastAsia="ru-RU" w:bidi="ru-RU"/>
        </w:rPr>
        <w:t xml:space="preserve">           1.11.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bookmarkStart w:id="52" w:name="bookmark6"/>
      <w:r w:rsidRPr="0091411B">
        <w:rPr>
          <w:rFonts w:eastAsia="Courier New"/>
          <w:b/>
          <w:color w:val="000000"/>
          <w:sz w:val="20"/>
          <w:szCs w:val="20"/>
          <w:lang w:eastAsia="ru-RU" w:bidi="ru-RU"/>
        </w:rPr>
        <w:t>Стандарт предоставления муниципальной услуги</w:t>
      </w:r>
      <w:bookmarkEnd w:id="52"/>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Наименование муниципальной услуги</w:t>
      </w: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p>
    <w:p w:rsidR="0091411B" w:rsidRPr="0091411B" w:rsidRDefault="0091411B" w:rsidP="00AC2D0C">
      <w:pPr>
        <w:widowControl w:val="0"/>
        <w:numPr>
          <w:ilvl w:val="1"/>
          <w:numId w:val="26"/>
        </w:numPr>
        <w:tabs>
          <w:tab w:val="left" w:pos="1323"/>
        </w:tabs>
        <w:overflowPunct/>
        <w:autoSpaceDE/>
        <w:autoSpaceDN/>
        <w:adjustRightInd/>
        <w:ind w:firstLine="760"/>
        <w:jc w:val="both"/>
        <w:textAlignment w:val="auto"/>
        <w:rPr>
          <w:rFonts w:eastAsia="Times New Roman"/>
          <w:sz w:val="20"/>
          <w:szCs w:val="20"/>
          <w:lang w:eastAsia="ru-RU" w:bidi="ru-RU"/>
        </w:rPr>
      </w:pPr>
      <w:r w:rsidRPr="0091411B">
        <w:rPr>
          <w:rFonts w:eastAsia="Times New Roman"/>
          <w:sz w:val="20"/>
          <w:szCs w:val="20"/>
          <w:lang w:eastAsia="ru-RU" w:bidi="ru-RU"/>
        </w:rPr>
        <w:t>Муниципальная услуга «Установление сервитута в отношении земельного участка, находящегося в государственной или муниципальной собственности» (далее муниципальная услуга).</w:t>
      </w: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bookmarkStart w:id="53" w:name="bookmark9"/>
      <w:r w:rsidRPr="0091411B">
        <w:rPr>
          <w:rFonts w:eastAsia="Courier New"/>
          <w:b/>
          <w:color w:val="000000"/>
          <w:sz w:val="20"/>
          <w:szCs w:val="20"/>
          <w:lang w:eastAsia="ru-RU" w:bidi="ru-RU"/>
        </w:rPr>
        <w:t>Наименование органа местного самоуправления, предоставляющего</w:t>
      </w: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муниципальную услугу</w:t>
      </w:r>
      <w:bookmarkEnd w:id="53"/>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p>
    <w:p w:rsidR="0091411B" w:rsidRPr="0091411B" w:rsidRDefault="0091411B" w:rsidP="00AC2D0C">
      <w:pPr>
        <w:widowControl w:val="0"/>
        <w:numPr>
          <w:ilvl w:val="1"/>
          <w:numId w:val="26"/>
        </w:numPr>
        <w:tabs>
          <w:tab w:val="left" w:pos="1134"/>
        </w:tabs>
        <w:overflowPunct/>
        <w:autoSpaceDE/>
        <w:autoSpaceDN/>
        <w:adjustRightInd/>
        <w:jc w:val="both"/>
        <w:textAlignment w:val="auto"/>
        <w:rPr>
          <w:rFonts w:eastAsia="Times New Roman"/>
          <w:sz w:val="20"/>
          <w:szCs w:val="20"/>
          <w:lang w:eastAsia="ru-RU" w:bidi="ru-RU"/>
        </w:rPr>
      </w:pPr>
      <w:r w:rsidRPr="0091411B">
        <w:rPr>
          <w:rFonts w:eastAsia="Times New Roman"/>
          <w:sz w:val="20"/>
          <w:szCs w:val="20"/>
          <w:lang w:eastAsia="ru-RU" w:bidi="ru-RU"/>
        </w:rPr>
        <w:t>Муниципальная услуга предоставляется Уполномоченным органом – Администрацией Чаинского района Томской области.</w:t>
      </w:r>
    </w:p>
    <w:p w:rsidR="0091411B" w:rsidRPr="0091411B" w:rsidRDefault="0091411B" w:rsidP="00AC2D0C">
      <w:pPr>
        <w:widowControl w:val="0"/>
        <w:numPr>
          <w:ilvl w:val="1"/>
          <w:numId w:val="26"/>
        </w:numPr>
        <w:tabs>
          <w:tab w:val="left" w:pos="1134"/>
        </w:tabs>
        <w:overflowPunct/>
        <w:autoSpaceDE/>
        <w:autoSpaceDN/>
        <w:adjustRightInd/>
        <w:jc w:val="both"/>
        <w:textAlignment w:val="auto"/>
        <w:rPr>
          <w:rFonts w:eastAsia="Times New Roman"/>
          <w:sz w:val="20"/>
          <w:szCs w:val="20"/>
          <w:lang w:eastAsia="ru-RU" w:bidi="ru-RU"/>
        </w:rPr>
      </w:pPr>
      <w:r w:rsidRPr="0091411B">
        <w:rPr>
          <w:rFonts w:eastAsia="Times New Roman"/>
          <w:sz w:val="20"/>
          <w:szCs w:val="20"/>
          <w:lang w:eastAsia="ru-RU" w:bidi="ru-RU"/>
        </w:rPr>
        <w:t xml:space="preserve"> В предоставлении муниципальной услуги принимают участие Многофункциональные центры (многофункциональные центры при наличии соответствующего соглашения о взаимодействии).</w:t>
      </w:r>
    </w:p>
    <w:p w:rsidR="0091411B" w:rsidRPr="0091411B" w:rsidRDefault="0091411B" w:rsidP="00AC2D0C">
      <w:pPr>
        <w:widowControl w:val="0"/>
        <w:numPr>
          <w:ilvl w:val="1"/>
          <w:numId w:val="26"/>
        </w:numPr>
        <w:tabs>
          <w:tab w:val="left" w:pos="1134"/>
        </w:tabs>
        <w:overflowPunct/>
        <w:autoSpaceDE/>
        <w:autoSpaceDN/>
        <w:adjustRightInd/>
        <w:jc w:val="both"/>
        <w:textAlignment w:val="auto"/>
        <w:rPr>
          <w:rFonts w:eastAsia="Times New Roman"/>
          <w:sz w:val="20"/>
          <w:szCs w:val="20"/>
          <w:lang w:eastAsia="ru-RU" w:bidi="ru-RU"/>
        </w:rPr>
      </w:pPr>
      <w:r w:rsidRPr="0091411B">
        <w:rPr>
          <w:rFonts w:eastAsia="Times New Roman"/>
          <w:sz w:val="20"/>
          <w:szCs w:val="20"/>
          <w:lang w:eastAsia="ru-RU" w:bidi="ru-RU"/>
        </w:rPr>
        <w:t>При предоставлении муниципальной услуги Уполномоченный орган взаимодействует с:</w:t>
      </w:r>
    </w:p>
    <w:p w:rsidR="0091411B" w:rsidRPr="0091411B" w:rsidRDefault="0091411B" w:rsidP="0091411B">
      <w:pPr>
        <w:widowControl w:val="0"/>
        <w:overflowPunct/>
        <w:autoSpaceDE/>
        <w:autoSpaceDN/>
        <w:adjustRightInd/>
        <w:ind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lastRenderedPageBreak/>
        <w:t>1) Федеральной налоговой службой России для подтверждения принадлежности Заявителя к категории юридических лиц или индивидуальных предпринимателей.</w:t>
      </w:r>
    </w:p>
    <w:p w:rsidR="0091411B" w:rsidRPr="0091411B" w:rsidRDefault="0091411B" w:rsidP="0091411B">
      <w:pPr>
        <w:widowControl w:val="0"/>
        <w:tabs>
          <w:tab w:val="left" w:pos="1276"/>
          <w:tab w:val="left" w:pos="638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bookmarkStart w:id="54" w:name="bookmark11"/>
      <w:r w:rsidRPr="0091411B">
        <w:rPr>
          <w:rFonts w:eastAsia="Courier New"/>
          <w:b/>
          <w:color w:val="000000"/>
          <w:sz w:val="20"/>
          <w:szCs w:val="20"/>
          <w:lang w:eastAsia="ru-RU" w:bidi="ru-RU"/>
        </w:rPr>
        <w:t>Описание результата предоставления муниципальной услуги</w:t>
      </w:r>
      <w:bookmarkEnd w:id="54"/>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p>
    <w:p w:rsidR="0091411B" w:rsidRPr="0091411B" w:rsidRDefault="0091411B" w:rsidP="00AC2D0C">
      <w:pPr>
        <w:widowControl w:val="0"/>
        <w:numPr>
          <w:ilvl w:val="1"/>
          <w:numId w:val="26"/>
        </w:numPr>
        <w:tabs>
          <w:tab w:val="left" w:pos="1323"/>
        </w:tabs>
        <w:overflowPunct/>
        <w:autoSpaceDE/>
        <w:autoSpaceDN/>
        <w:adjustRightInd/>
        <w:ind w:firstLine="740"/>
        <w:jc w:val="both"/>
        <w:textAlignment w:val="auto"/>
        <w:rPr>
          <w:rFonts w:eastAsia="Times New Roman"/>
          <w:sz w:val="20"/>
          <w:szCs w:val="20"/>
          <w:lang w:eastAsia="ru-RU" w:bidi="ru-RU"/>
        </w:rPr>
      </w:pPr>
      <w:r w:rsidRPr="0091411B">
        <w:rPr>
          <w:rFonts w:eastAsia="Times New Roman"/>
          <w:sz w:val="20"/>
          <w:szCs w:val="20"/>
          <w:lang w:eastAsia="ru-RU" w:bidi="ru-RU"/>
        </w:rPr>
        <w:t>Результатом предоставления муниципальной услуги является:</w:t>
      </w:r>
    </w:p>
    <w:p w:rsidR="0091411B" w:rsidRPr="0091411B" w:rsidRDefault="0091411B" w:rsidP="00AC2D0C">
      <w:pPr>
        <w:widowControl w:val="0"/>
        <w:numPr>
          <w:ilvl w:val="0"/>
          <w:numId w:val="27"/>
        </w:numPr>
        <w:tabs>
          <w:tab w:val="left" w:pos="1222"/>
        </w:tabs>
        <w:overflowPunct/>
        <w:autoSpaceDE/>
        <w:autoSpaceDN/>
        <w:adjustRightInd/>
        <w:ind w:firstLine="740"/>
        <w:jc w:val="both"/>
        <w:textAlignment w:val="auto"/>
        <w:rPr>
          <w:rFonts w:eastAsia="Times New Roman"/>
          <w:sz w:val="20"/>
          <w:szCs w:val="20"/>
          <w:lang w:eastAsia="ru-RU" w:bidi="ru-RU"/>
        </w:rPr>
      </w:pPr>
      <w:r w:rsidRPr="0091411B">
        <w:rPr>
          <w:rFonts w:eastAsia="Times New Roman"/>
          <w:sz w:val="20"/>
          <w:szCs w:val="20"/>
          <w:lang w:eastAsia="ru-RU" w:bidi="ru-RU"/>
        </w:rPr>
        <w:t>уведомление о возможности заключения соглашения об установлении сервитута в предложенных заявителем границах (форма приведена в Приложении № 1 к настоящему Административному регламенту);</w:t>
      </w:r>
    </w:p>
    <w:p w:rsidR="0091411B" w:rsidRPr="0091411B" w:rsidRDefault="0091411B" w:rsidP="00AC2D0C">
      <w:pPr>
        <w:widowControl w:val="0"/>
        <w:numPr>
          <w:ilvl w:val="0"/>
          <w:numId w:val="27"/>
        </w:numPr>
        <w:tabs>
          <w:tab w:val="left" w:pos="1222"/>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предложение о заключении соглашения об установлении сервитута в иных границах с приложением схемы границ сервитута на кадастровом плане территории (форма приведена в Приложении № 2 к настоящему Административному регламенту)</w:t>
      </w:r>
    </w:p>
    <w:p w:rsidR="0091411B" w:rsidRPr="0091411B" w:rsidRDefault="0091411B" w:rsidP="00AC2D0C">
      <w:pPr>
        <w:widowControl w:val="0"/>
        <w:numPr>
          <w:ilvl w:val="0"/>
          <w:numId w:val="27"/>
        </w:numPr>
        <w:tabs>
          <w:tab w:val="left" w:pos="1222"/>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проект соглашения об установлении сервитута (форма приведена в Приложении № 3 к настоящему Административному регламенту);</w:t>
      </w:r>
    </w:p>
    <w:p w:rsidR="0091411B" w:rsidRPr="0091411B" w:rsidRDefault="0091411B" w:rsidP="00AC2D0C">
      <w:pPr>
        <w:widowControl w:val="0"/>
        <w:numPr>
          <w:ilvl w:val="0"/>
          <w:numId w:val="27"/>
        </w:numPr>
        <w:tabs>
          <w:tab w:val="left" w:pos="1222"/>
        </w:tabs>
        <w:overflowPunct/>
        <w:autoSpaceDE/>
        <w:autoSpaceDN/>
        <w:adjustRightInd/>
        <w:ind w:firstLine="740"/>
        <w:jc w:val="both"/>
        <w:textAlignment w:val="auto"/>
        <w:rPr>
          <w:rFonts w:eastAsia="Times New Roman"/>
          <w:sz w:val="20"/>
          <w:szCs w:val="20"/>
          <w:lang w:eastAsia="ru-RU" w:bidi="ru-RU"/>
        </w:rPr>
      </w:pPr>
      <w:r w:rsidRPr="0091411B">
        <w:rPr>
          <w:rFonts w:eastAsia="Times New Roman"/>
          <w:sz w:val="20"/>
          <w:szCs w:val="20"/>
          <w:lang w:eastAsia="ru-RU" w:bidi="ru-RU"/>
        </w:rPr>
        <w:t>решение об отказе в предоставлении услуги (форма приведена в Приложении № 4 к настоящему Административному регламенту).</w:t>
      </w: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p>
    <w:p w:rsidR="0091411B" w:rsidRPr="0091411B" w:rsidRDefault="0091411B" w:rsidP="00AC2D0C">
      <w:pPr>
        <w:widowControl w:val="0"/>
        <w:numPr>
          <w:ilvl w:val="1"/>
          <w:numId w:val="26"/>
        </w:numPr>
        <w:tabs>
          <w:tab w:val="left" w:pos="1276"/>
          <w:tab w:val="left" w:pos="6131"/>
        </w:tabs>
        <w:overflowPunct/>
        <w:autoSpaceDE/>
        <w:autoSpaceDN/>
        <w:adjustRightInd/>
        <w:jc w:val="both"/>
        <w:textAlignment w:val="auto"/>
        <w:rPr>
          <w:rFonts w:eastAsia="Times New Roman"/>
          <w:sz w:val="20"/>
          <w:szCs w:val="20"/>
          <w:lang w:eastAsia="ru-RU" w:bidi="ru-RU"/>
        </w:rPr>
      </w:pPr>
      <w:r w:rsidRPr="0091411B">
        <w:rPr>
          <w:rFonts w:eastAsia="Times New Roman"/>
          <w:sz w:val="20"/>
          <w:szCs w:val="20"/>
          <w:lang w:eastAsia="ru-RU" w:bidi="ru-RU"/>
        </w:rPr>
        <w:t xml:space="preserve">Срок предоставления муниципальной услуги не может превышать 30 (тридцати) дней со дня получения заявления от Заявителя. </w:t>
      </w: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bookmarkStart w:id="55" w:name="bookmark13"/>
      <w:r w:rsidRPr="0091411B">
        <w:rPr>
          <w:rFonts w:eastAsia="Courier New"/>
          <w:b/>
          <w:color w:val="000000"/>
          <w:sz w:val="20"/>
          <w:szCs w:val="20"/>
          <w:lang w:eastAsia="ru-RU" w:bidi="ru-RU"/>
        </w:rPr>
        <w:t>Нормативные правовые акты, регулирующие предоставление</w:t>
      </w: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муниципальной услуги</w:t>
      </w:r>
      <w:bookmarkEnd w:id="55"/>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p>
    <w:p w:rsidR="0091411B" w:rsidRPr="0091411B" w:rsidRDefault="0091411B" w:rsidP="00AC2D0C">
      <w:pPr>
        <w:widowControl w:val="0"/>
        <w:numPr>
          <w:ilvl w:val="1"/>
          <w:numId w:val="26"/>
        </w:numPr>
        <w:tabs>
          <w:tab w:val="left" w:pos="1276"/>
        </w:tabs>
        <w:overflowPunct/>
        <w:autoSpaceDE/>
        <w:autoSpaceDN/>
        <w:adjustRightInd/>
        <w:jc w:val="both"/>
        <w:textAlignment w:val="auto"/>
        <w:rPr>
          <w:rFonts w:eastAsia="Times New Roman"/>
          <w:sz w:val="20"/>
          <w:szCs w:val="20"/>
          <w:lang w:eastAsia="ru-RU" w:bidi="ru-RU"/>
        </w:rPr>
      </w:pPr>
      <w:r w:rsidRPr="0091411B">
        <w:rPr>
          <w:rFonts w:eastAsia="Times New Roman"/>
          <w:sz w:val="20"/>
          <w:szCs w:val="20"/>
          <w:lang w:eastAsia="ru-RU" w:bidi="ru-RU"/>
        </w:rPr>
        <w:t>Перечень нормативных правовых актов, регулирующих предоставление муниципальной услуги:</w:t>
      </w:r>
    </w:p>
    <w:p w:rsidR="0091411B" w:rsidRPr="0091411B" w:rsidRDefault="0091411B" w:rsidP="00AC2D0C">
      <w:pPr>
        <w:widowControl w:val="0"/>
        <w:numPr>
          <w:ilvl w:val="0"/>
          <w:numId w:val="28"/>
        </w:numPr>
        <w:tabs>
          <w:tab w:val="left" w:pos="851"/>
          <w:tab w:val="left" w:pos="127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Земельный кодекс Российской Федерации от 25.10.2001 № 136-ФЗ;</w:t>
      </w:r>
    </w:p>
    <w:p w:rsidR="0091411B" w:rsidRPr="0091411B" w:rsidRDefault="0091411B" w:rsidP="00AC2D0C">
      <w:pPr>
        <w:widowControl w:val="0"/>
        <w:numPr>
          <w:ilvl w:val="0"/>
          <w:numId w:val="28"/>
        </w:numPr>
        <w:tabs>
          <w:tab w:val="left" w:pos="851"/>
          <w:tab w:val="left" w:pos="127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Федеральный закон от 13 июля 2015 № 218-ФЗ «О государственной регистрации недвижимости»;</w:t>
      </w:r>
    </w:p>
    <w:p w:rsidR="0091411B" w:rsidRPr="0091411B" w:rsidRDefault="0091411B" w:rsidP="00AC2D0C">
      <w:pPr>
        <w:widowControl w:val="0"/>
        <w:numPr>
          <w:ilvl w:val="0"/>
          <w:numId w:val="28"/>
        </w:numPr>
        <w:tabs>
          <w:tab w:val="left" w:pos="851"/>
          <w:tab w:val="left" w:pos="127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Федеральный закон от 27 июля 2010 № 210-ФЗ «Об организации предоставления государственных и муниципальных услуг»;</w:t>
      </w:r>
    </w:p>
    <w:p w:rsidR="0091411B" w:rsidRPr="0091411B" w:rsidRDefault="0091411B" w:rsidP="00AC2D0C">
      <w:pPr>
        <w:widowControl w:val="0"/>
        <w:numPr>
          <w:ilvl w:val="0"/>
          <w:numId w:val="28"/>
        </w:numPr>
        <w:tabs>
          <w:tab w:val="left" w:pos="851"/>
          <w:tab w:val="left" w:pos="127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Федеральный закон от 6 октября 2003 года № 131-ФЗ «Об общих принципах организации местного самоуправления в Российской Федерации».</w:t>
      </w:r>
    </w:p>
    <w:p w:rsidR="0091411B" w:rsidRPr="0091411B" w:rsidRDefault="0091411B" w:rsidP="0091411B">
      <w:pPr>
        <w:widowControl w:val="0"/>
        <w:overflowPunct/>
        <w:autoSpaceDE/>
        <w:autoSpaceDN/>
        <w:adjustRightInd/>
        <w:ind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в федеральной государственной информационной системе «Федеральный реестр государственных и муниципальных услуг (функций)» и на ЕПГУ.</w:t>
      </w:r>
    </w:p>
    <w:p w:rsidR="0091411B" w:rsidRPr="0091411B" w:rsidRDefault="0091411B" w:rsidP="0091411B">
      <w:pPr>
        <w:widowControl w:val="0"/>
        <w:overflowPunct/>
        <w:autoSpaceDE/>
        <w:autoSpaceDN/>
        <w:adjustRightInd/>
        <w:ind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Уполномоченный орган обеспечивает размещение и актуализацию перечня нормативных правовых актов, регулирующих предоставление муниципальной услуги, на официальном сайте Уполномоченного органа в сети Интернет, а также в соответствующем разделе федерального реестра.</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jc w:val="center"/>
        <w:textAlignment w:val="auto"/>
        <w:rPr>
          <w:rFonts w:eastAsia="Courier New"/>
          <w:b/>
          <w:bCs/>
          <w:color w:val="000000"/>
          <w:sz w:val="20"/>
          <w:szCs w:val="20"/>
          <w:lang w:eastAsia="ru-RU" w:bidi="ru-RU"/>
        </w:rPr>
      </w:pPr>
      <w:r w:rsidRPr="0091411B">
        <w:rPr>
          <w:rFonts w:eastAsia="Courier New"/>
          <w:b/>
          <w:bCs/>
          <w:color w:val="000000"/>
          <w:sz w:val="20"/>
          <w:szCs w:val="20"/>
          <w:lang w:eastAsia="ru-RU" w:bidi="ru-RU"/>
        </w:rPr>
        <w:t xml:space="preserve">Исчерпывающий перечень документов, необходимых </w:t>
      </w:r>
    </w:p>
    <w:p w:rsidR="0091411B" w:rsidRPr="0091411B" w:rsidRDefault="0091411B" w:rsidP="0091411B">
      <w:pPr>
        <w:widowControl w:val="0"/>
        <w:overflowPunct/>
        <w:autoSpaceDE/>
        <w:autoSpaceDN/>
        <w:adjustRightInd/>
        <w:jc w:val="center"/>
        <w:textAlignment w:val="auto"/>
        <w:rPr>
          <w:rFonts w:eastAsia="Courier New"/>
          <w:b/>
          <w:bCs/>
          <w:color w:val="000000"/>
          <w:sz w:val="20"/>
          <w:szCs w:val="20"/>
          <w:lang w:eastAsia="ru-RU" w:bidi="ru-RU"/>
        </w:rPr>
      </w:pPr>
      <w:r w:rsidRPr="0091411B">
        <w:rPr>
          <w:rFonts w:eastAsia="Courier New"/>
          <w:b/>
          <w:bCs/>
          <w:color w:val="000000"/>
          <w:sz w:val="20"/>
          <w:szCs w:val="20"/>
          <w:lang w:eastAsia="ru-RU" w:bidi="ru-RU"/>
        </w:rPr>
        <w:t xml:space="preserve">в соответствии с нормативными правовыми актами для предоставления муниципальной услуги и услуг, которые являются необходимыми </w:t>
      </w:r>
    </w:p>
    <w:p w:rsidR="0091411B" w:rsidRPr="0091411B" w:rsidRDefault="0091411B" w:rsidP="0091411B">
      <w:pPr>
        <w:widowControl w:val="0"/>
        <w:overflowPunct/>
        <w:autoSpaceDE/>
        <w:autoSpaceDN/>
        <w:adjustRightInd/>
        <w:jc w:val="center"/>
        <w:textAlignment w:val="auto"/>
        <w:rPr>
          <w:rFonts w:eastAsia="Courier New"/>
          <w:b/>
          <w:bCs/>
          <w:color w:val="000000"/>
          <w:sz w:val="20"/>
          <w:szCs w:val="20"/>
          <w:lang w:eastAsia="ru-RU" w:bidi="ru-RU"/>
        </w:rPr>
      </w:pPr>
      <w:r w:rsidRPr="0091411B">
        <w:rPr>
          <w:rFonts w:eastAsia="Courier New"/>
          <w:b/>
          <w:bCs/>
          <w:color w:val="000000"/>
          <w:sz w:val="20"/>
          <w:szCs w:val="20"/>
          <w:lang w:eastAsia="ru-RU" w:bidi="ru-RU"/>
        </w:rPr>
        <w:t xml:space="preserve">и обязательными для предоставления муниципальной услуги, </w:t>
      </w:r>
    </w:p>
    <w:p w:rsidR="0091411B" w:rsidRPr="0091411B" w:rsidRDefault="0091411B" w:rsidP="0091411B">
      <w:pPr>
        <w:widowControl w:val="0"/>
        <w:overflowPunct/>
        <w:autoSpaceDE/>
        <w:autoSpaceDN/>
        <w:adjustRightInd/>
        <w:jc w:val="center"/>
        <w:textAlignment w:val="auto"/>
        <w:rPr>
          <w:rFonts w:eastAsia="Courier New"/>
          <w:b/>
          <w:bCs/>
          <w:color w:val="000000"/>
          <w:sz w:val="20"/>
          <w:szCs w:val="20"/>
          <w:lang w:eastAsia="ru-RU" w:bidi="ru-RU"/>
        </w:rPr>
      </w:pPr>
      <w:r w:rsidRPr="0091411B">
        <w:rPr>
          <w:rFonts w:eastAsia="Courier New"/>
          <w:b/>
          <w:bCs/>
          <w:color w:val="000000"/>
          <w:sz w:val="20"/>
          <w:szCs w:val="20"/>
          <w:lang w:eastAsia="ru-RU" w:bidi="ru-RU"/>
        </w:rPr>
        <w:t xml:space="preserve">подлежащих представлению заявителем, способы их получения заявителем, </w:t>
      </w:r>
    </w:p>
    <w:p w:rsidR="0091411B" w:rsidRPr="0091411B" w:rsidRDefault="0091411B" w:rsidP="0091411B">
      <w:pPr>
        <w:widowControl w:val="0"/>
        <w:overflowPunct/>
        <w:autoSpaceDE/>
        <w:autoSpaceDN/>
        <w:adjustRightInd/>
        <w:jc w:val="center"/>
        <w:textAlignment w:val="auto"/>
        <w:rPr>
          <w:rFonts w:eastAsia="Courier New"/>
          <w:b/>
          <w:bCs/>
          <w:color w:val="000000"/>
          <w:sz w:val="20"/>
          <w:szCs w:val="20"/>
          <w:lang w:eastAsia="ru-RU" w:bidi="ru-RU"/>
        </w:rPr>
      </w:pPr>
      <w:r w:rsidRPr="0091411B">
        <w:rPr>
          <w:rFonts w:eastAsia="Courier New"/>
          <w:b/>
          <w:bCs/>
          <w:color w:val="000000"/>
          <w:sz w:val="20"/>
          <w:szCs w:val="20"/>
          <w:lang w:eastAsia="ru-RU" w:bidi="ru-RU"/>
        </w:rPr>
        <w:t>в том числе в электронной форме, порядок их представления</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p>
    <w:p w:rsidR="0091411B" w:rsidRPr="0091411B" w:rsidRDefault="0091411B" w:rsidP="00AC2D0C">
      <w:pPr>
        <w:widowControl w:val="0"/>
        <w:numPr>
          <w:ilvl w:val="1"/>
          <w:numId w:val="26"/>
        </w:numPr>
        <w:tabs>
          <w:tab w:val="left" w:pos="1134"/>
        </w:tabs>
        <w:overflowPunct/>
        <w:autoSpaceDE/>
        <w:autoSpaceDN/>
        <w:adjustRightInd/>
        <w:jc w:val="both"/>
        <w:textAlignment w:val="auto"/>
        <w:rPr>
          <w:rFonts w:eastAsia="Times New Roman"/>
          <w:sz w:val="20"/>
          <w:szCs w:val="20"/>
          <w:lang w:eastAsia="ru-RU" w:bidi="ru-RU"/>
        </w:rPr>
      </w:pPr>
      <w:r w:rsidRPr="0091411B">
        <w:rPr>
          <w:rFonts w:eastAsia="Times New Roman"/>
          <w:sz w:val="20"/>
          <w:szCs w:val="20"/>
          <w:lang w:eastAsia="ru-RU" w:bidi="ru-RU"/>
        </w:rPr>
        <w:t>Для получения муниципальной услуги заявитель представляет:</w:t>
      </w:r>
    </w:p>
    <w:p w:rsidR="0091411B" w:rsidRPr="0091411B" w:rsidRDefault="0091411B" w:rsidP="00AC2D0C">
      <w:pPr>
        <w:widowControl w:val="0"/>
        <w:numPr>
          <w:ilvl w:val="0"/>
          <w:numId w:val="29"/>
        </w:numPr>
        <w:tabs>
          <w:tab w:val="left" w:pos="1134"/>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Заявление о предоставлении муниципальной услуги по форме, согласно приложению № 5 к настоящему Административному регламенту.</w:t>
      </w:r>
    </w:p>
    <w:p w:rsidR="0091411B" w:rsidRPr="0091411B" w:rsidRDefault="0091411B" w:rsidP="0091411B">
      <w:pPr>
        <w:widowControl w:val="0"/>
        <w:tabs>
          <w:tab w:val="left" w:pos="1134"/>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91411B" w:rsidRPr="0091411B" w:rsidRDefault="0091411B" w:rsidP="0091411B">
      <w:pPr>
        <w:widowControl w:val="0"/>
        <w:tabs>
          <w:tab w:val="left" w:pos="1134"/>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 xml:space="preserve">В заявлении также указывается один из следующих способов направления результата </w:t>
      </w:r>
      <w:r w:rsidRPr="0091411B">
        <w:rPr>
          <w:rFonts w:eastAsia="Times New Roman"/>
          <w:sz w:val="20"/>
          <w:szCs w:val="20"/>
          <w:lang w:eastAsia="ru-RU" w:bidi="ru-RU"/>
        </w:rPr>
        <w:lastRenderedPageBreak/>
        <w:t>предоставления муниципальной услуги:</w:t>
      </w:r>
    </w:p>
    <w:p w:rsidR="0091411B" w:rsidRPr="0091411B" w:rsidRDefault="0091411B" w:rsidP="0091411B">
      <w:pPr>
        <w:widowControl w:val="0"/>
        <w:tabs>
          <w:tab w:val="left" w:pos="1134"/>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 в форме электронного документа в личном кабинете на ЕПГУ;</w:t>
      </w:r>
    </w:p>
    <w:p w:rsidR="0091411B" w:rsidRPr="0091411B" w:rsidRDefault="0091411B" w:rsidP="0091411B">
      <w:pPr>
        <w:widowControl w:val="0"/>
        <w:tabs>
          <w:tab w:val="left" w:pos="1134"/>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 на бумажном носителе в виде распечатанного экземпляра электронного документа в Уполномоченном органе, многофункциональном центре;</w:t>
      </w:r>
    </w:p>
    <w:p w:rsidR="0091411B" w:rsidRPr="0091411B" w:rsidRDefault="0091411B" w:rsidP="0091411B">
      <w:pPr>
        <w:widowControl w:val="0"/>
        <w:tabs>
          <w:tab w:val="left" w:pos="1134"/>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 на бумажном носителе в Уполномоченном органе, многофункциональном центре;</w:t>
      </w:r>
    </w:p>
    <w:p w:rsidR="0091411B" w:rsidRPr="0091411B" w:rsidRDefault="0091411B" w:rsidP="00AC2D0C">
      <w:pPr>
        <w:widowControl w:val="0"/>
        <w:numPr>
          <w:ilvl w:val="0"/>
          <w:numId w:val="29"/>
        </w:numPr>
        <w:tabs>
          <w:tab w:val="left" w:pos="1134"/>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91411B" w:rsidRPr="0091411B" w:rsidRDefault="0091411B" w:rsidP="00AC2D0C">
      <w:pPr>
        <w:widowControl w:val="0"/>
        <w:numPr>
          <w:ilvl w:val="0"/>
          <w:numId w:val="29"/>
        </w:numPr>
        <w:tabs>
          <w:tab w:val="left" w:pos="1134"/>
          <w:tab w:val="left" w:pos="2707"/>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w:t>
      </w:r>
      <w:r w:rsidRPr="0091411B">
        <w:rPr>
          <w:rFonts w:eastAsia="Times New Roman"/>
          <w:sz w:val="20"/>
          <w:szCs w:val="20"/>
          <w:lang w:bidi="en-US"/>
        </w:rPr>
        <w:t>;</w:t>
      </w:r>
    </w:p>
    <w:p w:rsidR="0091411B" w:rsidRPr="0091411B" w:rsidRDefault="0091411B" w:rsidP="00AC2D0C">
      <w:pPr>
        <w:widowControl w:val="0"/>
        <w:numPr>
          <w:ilvl w:val="0"/>
          <w:numId w:val="29"/>
        </w:numPr>
        <w:tabs>
          <w:tab w:val="left" w:pos="1134"/>
          <w:tab w:val="left" w:pos="1594"/>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Схема границ сервитута на кадастровом плане территории.</w:t>
      </w:r>
    </w:p>
    <w:p w:rsidR="0091411B" w:rsidRPr="0091411B" w:rsidRDefault="0091411B" w:rsidP="00AC2D0C">
      <w:pPr>
        <w:widowControl w:val="0"/>
        <w:numPr>
          <w:ilvl w:val="1"/>
          <w:numId w:val="26"/>
        </w:numPr>
        <w:tabs>
          <w:tab w:val="left" w:pos="1134"/>
          <w:tab w:val="left" w:pos="1418"/>
          <w:tab w:val="left" w:pos="10133"/>
        </w:tabs>
        <w:overflowPunct/>
        <w:autoSpaceDE/>
        <w:autoSpaceDN/>
        <w:adjustRightInd/>
        <w:jc w:val="both"/>
        <w:textAlignment w:val="auto"/>
        <w:rPr>
          <w:rFonts w:eastAsia="Times New Roman"/>
          <w:sz w:val="20"/>
          <w:szCs w:val="20"/>
          <w:lang w:eastAsia="ru-RU" w:bidi="ru-RU"/>
        </w:rPr>
      </w:pPr>
      <w:r w:rsidRPr="0091411B">
        <w:rPr>
          <w:rFonts w:eastAsia="Times New Roman"/>
          <w:sz w:val="20"/>
          <w:szCs w:val="20"/>
          <w:lang w:eastAsia="ru-RU" w:bidi="ru-RU"/>
        </w:rPr>
        <w:t>Заявление и прилагаемые документы, указанные в пункте 2.8.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 xml:space="preserve">Исчерпывающий перечень документов, необходимых </w:t>
      </w: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p>
    <w:p w:rsidR="0091411B" w:rsidRPr="0091411B" w:rsidRDefault="0091411B" w:rsidP="00AC2D0C">
      <w:pPr>
        <w:widowControl w:val="0"/>
        <w:numPr>
          <w:ilvl w:val="1"/>
          <w:numId w:val="26"/>
        </w:numPr>
        <w:tabs>
          <w:tab w:val="left" w:pos="1458"/>
        </w:tabs>
        <w:overflowPunct/>
        <w:autoSpaceDE/>
        <w:autoSpaceDN/>
        <w:adjustRightInd/>
        <w:jc w:val="both"/>
        <w:textAlignment w:val="auto"/>
        <w:rPr>
          <w:rFonts w:eastAsia="Times New Roman"/>
          <w:sz w:val="20"/>
          <w:szCs w:val="20"/>
          <w:lang w:eastAsia="ru-RU" w:bidi="ru-RU"/>
        </w:rPr>
      </w:pPr>
      <w:r w:rsidRPr="0091411B">
        <w:rPr>
          <w:rFonts w:eastAsia="Times New Roman"/>
          <w:sz w:val="20"/>
          <w:szCs w:val="20"/>
          <w:lang w:eastAsia="ru-RU" w:bidi="ru-RU"/>
        </w:rPr>
        <w:t>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91411B" w:rsidRPr="0091411B" w:rsidRDefault="0091411B" w:rsidP="00AC2D0C">
      <w:pPr>
        <w:widowControl w:val="0"/>
        <w:numPr>
          <w:ilvl w:val="0"/>
          <w:numId w:val="30"/>
        </w:numPr>
        <w:tabs>
          <w:tab w:val="left" w:pos="1127"/>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Сведения из Единого государственного реестра юридических лиц;</w:t>
      </w:r>
    </w:p>
    <w:p w:rsidR="0091411B" w:rsidRPr="0091411B" w:rsidRDefault="0091411B" w:rsidP="00AC2D0C">
      <w:pPr>
        <w:widowControl w:val="0"/>
        <w:numPr>
          <w:ilvl w:val="0"/>
          <w:numId w:val="30"/>
        </w:numPr>
        <w:tabs>
          <w:tab w:val="left" w:pos="1136"/>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Сведения из Единого государственного реестра индивидуальных предпринимателей, в случае подачи заявления индивидуальным предпринимателем.</w:t>
      </w:r>
    </w:p>
    <w:p w:rsidR="0091411B" w:rsidRPr="0091411B" w:rsidRDefault="0091411B" w:rsidP="00AC2D0C">
      <w:pPr>
        <w:widowControl w:val="0"/>
        <w:numPr>
          <w:ilvl w:val="1"/>
          <w:numId w:val="26"/>
        </w:numPr>
        <w:tabs>
          <w:tab w:val="left" w:pos="1458"/>
        </w:tabs>
        <w:overflowPunct/>
        <w:autoSpaceDE/>
        <w:autoSpaceDN/>
        <w:adjustRightInd/>
        <w:jc w:val="both"/>
        <w:textAlignment w:val="auto"/>
        <w:rPr>
          <w:rFonts w:eastAsia="Times New Roman"/>
          <w:sz w:val="20"/>
          <w:szCs w:val="20"/>
          <w:lang w:eastAsia="ru-RU" w:bidi="ru-RU"/>
        </w:rPr>
      </w:pPr>
      <w:r w:rsidRPr="0091411B">
        <w:rPr>
          <w:rFonts w:eastAsia="Times New Roman"/>
          <w:sz w:val="20"/>
          <w:szCs w:val="20"/>
          <w:lang w:eastAsia="ru-RU" w:bidi="ru-RU"/>
        </w:rPr>
        <w:t>При предоставлении муниципальной услуги запрещается требовать от заявителя:</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2) Представления документов и информации, которые в соответствии с нормативными правовыми актами Российской Федерации и Томской области, муниципальными правовыми актами Администрации Чаинского района Томской области,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организациях, участвующих в предоставлении муниципальных услуг, за исключением документов, указанных в части 6 статьи 7 Федерального закона от 27 июля 2010 № 210-ФЗ «Об организации предоставления государственных и муниципальных услуг» (далее - Федеральный закон № 210-ФЗ).</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1411B" w:rsidRPr="0091411B" w:rsidRDefault="0091411B" w:rsidP="0091411B">
      <w:pPr>
        <w:widowControl w:val="0"/>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 xml:space="preserve">-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w:t>
      </w:r>
      <w:r w:rsidRPr="0091411B">
        <w:rPr>
          <w:rFonts w:eastAsia="Times New Roman"/>
          <w:sz w:val="20"/>
          <w:szCs w:val="20"/>
          <w:lang w:eastAsia="ru-RU" w:bidi="ru-RU"/>
        </w:rPr>
        <w:lastRenderedPageBreak/>
        <w:t>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Федерального закона № 210-ФЗ, уведомляется Заявитель, а также приносятся извинения за доставленные неудобства.</w:t>
      </w: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 xml:space="preserve">Исчерпывающий перечень оснований для отказа в приеме </w:t>
      </w: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 xml:space="preserve">документов, необходимых для </w:t>
      </w: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предоставления муниципальной услуги</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2.12. Основаниями для отказа в приеме документов, необходимых для предоставления муниципальной услуги отсутствуют.</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 xml:space="preserve">Исчерпывающий перечень оснований для приостановления или </w:t>
      </w: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отказа в предоставлении муниципальной услуги</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2.13. Оснований для приостановления предоставления муниципальной услуги законодательством Российской Федерации не предусмотрено.</w:t>
      </w:r>
    </w:p>
    <w:p w:rsidR="0091411B" w:rsidRPr="0091411B" w:rsidRDefault="0091411B" w:rsidP="0091411B">
      <w:pPr>
        <w:widowControl w:val="0"/>
        <w:overflowPunct/>
        <w:autoSpaceDE/>
        <w:autoSpaceDN/>
        <w:adjustRightInd/>
        <w:ind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2.13.1. Заявление об установлении сервитута направлено в орган местного самоуправления, который не вправе заключать соглашение об установлении сервитута.</w:t>
      </w:r>
    </w:p>
    <w:p w:rsidR="0091411B" w:rsidRPr="0091411B" w:rsidRDefault="0091411B" w:rsidP="0091411B">
      <w:pPr>
        <w:widowControl w:val="0"/>
        <w:overflowPunct/>
        <w:autoSpaceDE/>
        <w:autoSpaceDN/>
        <w:adjustRightInd/>
        <w:ind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2.13.2. Установлено, что планируемое на условиях сервитута использование земельного участка не допускается в соответствии с федеральными законами.</w:t>
      </w:r>
    </w:p>
    <w:p w:rsidR="0091411B" w:rsidRPr="0091411B" w:rsidRDefault="0091411B" w:rsidP="0091411B">
      <w:pPr>
        <w:widowControl w:val="0"/>
        <w:overflowPunct/>
        <w:autoSpaceDE/>
        <w:autoSpaceDN/>
        <w:adjustRightInd/>
        <w:ind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2.13.3. Установлено, что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p w:rsidR="0091411B" w:rsidRPr="0091411B" w:rsidRDefault="0091411B" w:rsidP="0091411B">
      <w:pPr>
        <w:widowControl w:val="0"/>
        <w:overflowPunct/>
        <w:autoSpaceDE/>
        <w:autoSpaceDN/>
        <w:adjustRightInd/>
        <w:ind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2.13.4. Документы (сведения), представленные заявителем, противоречат документам (сведениям), полученным в рамках межведомственного взаимодействия.</w:t>
      </w:r>
    </w:p>
    <w:p w:rsidR="0091411B" w:rsidRPr="0091411B" w:rsidRDefault="0091411B" w:rsidP="0091411B">
      <w:pPr>
        <w:widowControl w:val="0"/>
        <w:overflowPunct/>
        <w:autoSpaceDE/>
        <w:autoSpaceDN/>
        <w:adjustRightInd/>
        <w:ind w:firstLine="709"/>
        <w:jc w:val="both"/>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 xml:space="preserve">Перечень услуг, которые являются </w:t>
      </w: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 xml:space="preserve">необходимыми и обязательными для предоставления </w:t>
      </w: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2.14. Услуги, необходимые и обязательные для предоставления муниципальной услуги, отсутствуют.</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 xml:space="preserve">Порядок, размер и основания взимания </w:t>
      </w: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государственной пошлины или иной оплаты, взимаемой за предоставление муниципальной услуги</w:t>
      </w: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p>
    <w:p w:rsidR="0091411B" w:rsidRPr="0091411B" w:rsidRDefault="0091411B" w:rsidP="0091411B">
      <w:pPr>
        <w:widowControl w:val="0"/>
        <w:overflowPunct/>
        <w:autoSpaceDE/>
        <w:autoSpaceDN/>
        <w:adjustRightInd/>
        <w:ind w:firstLine="709"/>
        <w:textAlignment w:val="auto"/>
        <w:rPr>
          <w:rFonts w:eastAsia="Courier New"/>
          <w:color w:val="000000"/>
          <w:sz w:val="20"/>
          <w:szCs w:val="20"/>
          <w:lang w:eastAsia="ru-RU" w:bidi="ru-RU"/>
        </w:rPr>
      </w:pPr>
      <w:r w:rsidRPr="0091411B">
        <w:rPr>
          <w:rFonts w:eastAsia="Courier New"/>
          <w:color w:val="000000"/>
          <w:sz w:val="20"/>
          <w:szCs w:val="20"/>
          <w:lang w:eastAsia="ru-RU" w:bidi="ru-RU"/>
        </w:rPr>
        <w:t>2.15. Предоставление муниципальной услуги осуществляется бесплатно.</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 xml:space="preserve">Порядок, размер и основания взимания платы за предоставление </w:t>
      </w: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91411B" w:rsidRPr="0091411B" w:rsidRDefault="0091411B" w:rsidP="0091411B">
      <w:pPr>
        <w:widowControl w:val="0"/>
        <w:overflowPunct/>
        <w:autoSpaceDE/>
        <w:autoSpaceDN/>
        <w:adjustRightInd/>
        <w:ind w:firstLine="709"/>
        <w:jc w:val="both"/>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2.16. Услуги, необходимые и обязательные для предоставления муниципальной услуги, отсутствуют.</w:t>
      </w:r>
    </w:p>
    <w:p w:rsidR="0091411B" w:rsidRPr="0091411B" w:rsidRDefault="0091411B" w:rsidP="0091411B">
      <w:pPr>
        <w:widowControl w:val="0"/>
        <w:overflowPunct/>
        <w:autoSpaceDE/>
        <w:autoSpaceDN/>
        <w:adjustRightInd/>
        <w:ind w:firstLine="709"/>
        <w:jc w:val="both"/>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2.17.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91411B" w:rsidRPr="0091411B" w:rsidRDefault="0091411B" w:rsidP="0091411B">
      <w:pPr>
        <w:widowControl w:val="0"/>
        <w:overflowPunct/>
        <w:autoSpaceDE/>
        <w:autoSpaceDN/>
        <w:adjustRightInd/>
        <w:ind w:firstLine="709"/>
        <w:jc w:val="both"/>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bookmarkStart w:id="56" w:name="bookmark19"/>
      <w:r w:rsidRPr="0091411B">
        <w:rPr>
          <w:rFonts w:eastAsia="Courier New"/>
          <w:b/>
          <w:color w:val="000000"/>
          <w:sz w:val="20"/>
          <w:szCs w:val="20"/>
          <w:lang w:eastAsia="ru-RU" w:bidi="ru-RU"/>
        </w:rPr>
        <w:t xml:space="preserve">Срок и порядок регистрации запроса Заявителя о предоставлении </w:t>
      </w: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муниципальной услуги, в том числе в электронной форме</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2.18. Заявление о предоставлении муниципальной услуги подлежит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В случае наличия оснований для отказа в приеме документов, необходимых для предоставления муниципальной услуги, указанных в пункте 2.8 настоящего Административного регламента, Уполномоченный орган в срок не более пяти рабочих дней со дня поступления заявления и документов, </w:t>
      </w:r>
      <w:r w:rsidRPr="0091411B">
        <w:rPr>
          <w:rFonts w:eastAsia="Courier New"/>
          <w:color w:val="000000"/>
          <w:sz w:val="20"/>
          <w:szCs w:val="20"/>
          <w:lang w:eastAsia="ru-RU" w:bidi="ru-RU"/>
        </w:rPr>
        <w:lastRenderedPageBreak/>
        <w:t>необходимых для предоставления муниципальной услуги, возвращает Заявителю либо его представителю документы, необходимые для предоставления муниципальной услуги.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p>
    <w:bookmarkEnd w:id="56"/>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Требования к помещениям, в которых предоставляется муниципальная услуга</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2.19.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w:t>
      </w:r>
      <w:r w:rsidRPr="0091411B">
        <w:rPr>
          <w:rFonts w:eastAsia="Courier New"/>
          <w:color w:val="000000"/>
          <w:spacing w:val="-2"/>
          <w:sz w:val="20"/>
          <w:szCs w:val="20"/>
          <w:lang w:eastAsia="ru-RU" w:bidi="ru-RU"/>
        </w:rPr>
        <w:t>транспорта.</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Для парковки специальных автотранспортных средств инвалидов на стоянке </w:t>
      </w:r>
      <w:r w:rsidRPr="0091411B">
        <w:rPr>
          <w:rFonts w:eastAsia="Courier New"/>
          <w:color w:val="000000"/>
          <w:spacing w:val="-2"/>
          <w:sz w:val="20"/>
          <w:szCs w:val="20"/>
          <w:lang w:eastAsia="ru-RU" w:bidi="ru-RU"/>
        </w:rPr>
        <w:t xml:space="preserve">(парковке) выделяется не менее 10% мест (но не менее одного места) для бесплатной </w:t>
      </w:r>
      <w:r w:rsidRPr="0091411B">
        <w:rPr>
          <w:rFonts w:eastAsia="Courier New"/>
          <w:color w:val="000000"/>
          <w:sz w:val="20"/>
          <w:szCs w:val="20"/>
          <w:lang w:eastAsia="ru-RU" w:bidi="ru-RU"/>
        </w:rPr>
        <w:t xml:space="preserve">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 </w:t>
      </w:r>
      <w:r w:rsidRPr="0091411B">
        <w:rPr>
          <w:rFonts w:eastAsia="Courier New"/>
          <w:color w:val="000000"/>
          <w:spacing w:val="-2"/>
          <w:sz w:val="20"/>
          <w:szCs w:val="20"/>
          <w:lang w:eastAsia="ru-RU" w:bidi="ru-RU"/>
        </w:rPr>
        <w:t>инвалидов.</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Центральный вход в здание Уполномоченного органа должен быть оборудован информационной табличкой (вывеской), содержащей информацию:</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pacing w:val="-2"/>
          <w:sz w:val="20"/>
          <w:szCs w:val="20"/>
          <w:lang w:eastAsia="ru-RU" w:bidi="ru-RU"/>
        </w:rPr>
        <w:t>- наименование;</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 местонахождение и юридический адрес; </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режим работы;</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 график </w:t>
      </w:r>
      <w:r w:rsidRPr="0091411B">
        <w:rPr>
          <w:rFonts w:eastAsia="Courier New"/>
          <w:color w:val="000000"/>
          <w:spacing w:val="-2"/>
          <w:sz w:val="20"/>
          <w:szCs w:val="20"/>
          <w:lang w:eastAsia="ru-RU" w:bidi="ru-RU"/>
        </w:rPr>
        <w:t>приема;</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 номера телефонов для </w:t>
      </w:r>
      <w:r w:rsidRPr="0091411B">
        <w:rPr>
          <w:rFonts w:eastAsia="Courier New"/>
          <w:color w:val="000000"/>
          <w:spacing w:val="-2"/>
          <w:sz w:val="20"/>
          <w:szCs w:val="20"/>
          <w:lang w:eastAsia="ru-RU" w:bidi="ru-RU"/>
        </w:rPr>
        <w:t>справок.</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Помещения, в которых предоставляется муниципальная услуга, должны соответствовать санитарно-эпидемиологическим правилам и </w:t>
      </w:r>
      <w:r w:rsidRPr="0091411B">
        <w:rPr>
          <w:rFonts w:eastAsia="Courier New"/>
          <w:color w:val="000000"/>
          <w:spacing w:val="-2"/>
          <w:sz w:val="20"/>
          <w:szCs w:val="20"/>
          <w:lang w:eastAsia="ru-RU" w:bidi="ru-RU"/>
        </w:rPr>
        <w:t>нормативам.</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Помещения, в которых предоставляется муниципальная услуга, оснащаются:</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 противопожарной системой и средствами </w:t>
      </w:r>
      <w:r w:rsidRPr="0091411B">
        <w:rPr>
          <w:rFonts w:eastAsia="Courier New"/>
          <w:color w:val="000000"/>
          <w:spacing w:val="-2"/>
          <w:sz w:val="20"/>
          <w:szCs w:val="20"/>
          <w:lang w:eastAsia="ru-RU" w:bidi="ru-RU"/>
        </w:rPr>
        <w:t>пожаротушения;</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системой оповещения о возникновении чрезвычайной ситуации; средствами оказания первой медицинской помощи;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 туалетными комнатами для </w:t>
      </w:r>
      <w:r w:rsidRPr="0091411B">
        <w:rPr>
          <w:rFonts w:eastAsia="Courier New"/>
          <w:color w:val="000000"/>
          <w:spacing w:val="-2"/>
          <w:sz w:val="20"/>
          <w:szCs w:val="20"/>
          <w:lang w:eastAsia="ru-RU" w:bidi="ru-RU"/>
        </w:rPr>
        <w:t>посетителей.</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Места для заполнения заявлений оборудуются стульями, столами (стойками), бланками заявлений, письменными принадлежностями.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Места приема Заявителей оборудуются информационными табличками (вывесками) с указанием:</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 номера кабинета и наименования </w:t>
      </w:r>
      <w:r w:rsidRPr="0091411B">
        <w:rPr>
          <w:rFonts w:eastAsia="Courier New"/>
          <w:color w:val="000000"/>
          <w:spacing w:val="-2"/>
          <w:sz w:val="20"/>
          <w:szCs w:val="20"/>
          <w:lang w:eastAsia="ru-RU" w:bidi="ru-RU"/>
        </w:rPr>
        <w:t>отдела;</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фамилии, имени и отчества (последнее – при наличии), должности ответственного лица за прием документов;</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 графика приема </w:t>
      </w:r>
      <w:r w:rsidRPr="0091411B">
        <w:rPr>
          <w:rFonts w:eastAsia="Courier New"/>
          <w:color w:val="000000"/>
          <w:spacing w:val="-2"/>
          <w:sz w:val="20"/>
          <w:szCs w:val="20"/>
          <w:lang w:eastAsia="ru-RU" w:bidi="ru-RU"/>
        </w:rPr>
        <w:t>Заявителей.</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Лицо, ответственное за прием документов, должно иметь настольную табличку с указанием фамилии, имени, отчества (последнее - при наличии) и </w:t>
      </w:r>
      <w:r w:rsidRPr="0091411B">
        <w:rPr>
          <w:rFonts w:eastAsia="Courier New"/>
          <w:color w:val="000000"/>
          <w:spacing w:val="-2"/>
          <w:sz w:val="20"/>
          <w:szCs w:val="20"/>
          <w:lang w:eastAsia="ru-RU" w:bidi="ru-RU"/>
        </w:rPr>
        <w:t>должности.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При предоставлении муниципальной услуги инвалидам </w:t>
      </w:r>
      <w:r w:rsidRPr="0091411B">
        <w:rPr>
          <w:rFonts w:eastAsia="Courier New"/>
          <w:color w:val="000000"/>
          <w:spacing w:val="-2"/>
          <w:sz w:val="20"/>
          <w:szCs w:val="20"/>
          <w:lang w:eastAsia="ru-RU" w:bidi="ru-RU"/>
        </w:rPr>
        <w:t>обеспечиваются:</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возможность беспрепятственного доступа к объекту (зданию, помещению), в котором предоставляется муниципальная услуга;</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w:t>
      </w:r>
      <w:r w:rsidRPr="0091411B">
        <w:rPr>
          <w:rFonts w:eastAsia="Courier New"/>
          <w:color w:val="000000"/>
          <w:spacing w:val="-2"/>
          <w:sz w:val="20"/>
          <w:szCs w:val="20"/>
          <w:lang w:eastAsia="ru-RU" w:bidi="ru-RU"/>
        </w:rPr>
        <w:t>коляски;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сопровождение инвалидов, имеющих стойкие расстройства функции зрения и самостоятельного передвижения;</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 надлежащее размещение оборудования и носителей информации, необходимых для обеспечения </w:t>
      </w:r>
      <w:r w:rsidRPr="0091411B">
        <w:rPr>
          <w:rFonts w:eastAsia="Courier New"/>
          <w:color w:val="000000"/>
          <w:sz w:val="20"/>
          <w:szCs w:val="20"/>
          <w:lang w:eastAsia="ru-RU" w:bidi="ru-RU"/>
        </w:rPr>
        <w:lastRenderedPageBreak/>
        <w:t xml:space="preserve">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w:t>
      </w:r>
      <w:r w:rsidRPr="0091411B">
        <w:rPr>
          <w:rFonts w:eastAsia="Courier New"/>
          <w:color w:val="000000"/>
          <w:spacing w:val="-2"/>
          <w:sz w:val="20"/>
          <w:szCs w:val="20"/>
          <w:lang w:eastAsia="ru-RU" w:bidi="ru-RU"/>
        </w:rPr>
        <w:t>жизнедеятельности;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   допуск сурдопереводчика и </w:t>
      </w:r>
      <w:r w:rsidRPr="0091411B">
        <w:rPr>
          <w:rFonts w:eastAsia="Courier New"/>
          <w:color w:val="000000"/>
          <w:spacing w:val="-2"/>
          <w:sz w:val="20"/>
          <w:szCs w:val="20"/>
          <w:lang w:eastAsia="ru-RU" w:bidi="ru-RU"/>
        </w:rPr>
        <w:t>тифлосурдопереводчика;</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 допуск собаки-проводника при наличии документа, подтверждающего ее </w:t>
      </w:r>
      <w:r w:rsidRPr="0091411B">
        <w:rPr>
          <w:rFonts w:eastAsia="Courier New"/>
          <w:color w:val="000000"/>
          <w:spacing w:val="-2"/>
          <w:sz w:val="20"/>
          <w:szCs w:val="20"/>
          <w:lang w:eastAsia="ru-RU" w:bidi="ru-RU"/>
        </w:rPr>
        <w:t xml:space="preserve">специальное обучение, на объекты (здания, помещения), в которых предоставляются </w:t>
      </w:r>
      <w:r w:rsidRPr="0091411B">
        <w:rPr>
          <w:rFonts w:eastAsia="Courier New"/>
          <w:color w:val="000000"/>
          <w:sz w:val="20"/>
          <w:szCs w:val="20"/>
          <w:lang w:eastAsia="ru-RU" w:bidi="ru-RU"/>
        </w:rPr>
        <w:t>муниципальная услуга;</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оказание инвалидам помощи в преодолении барьеров, мешающих получению ими государственных и муниципальных услуг наравне с другими лицами.</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Показатели доступности и качества муниципальной услуги</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2.20. Основными показателями доступности предоставления муниципальной услуги являются:</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2.21.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2.22. Возможность получения Заявителем уведомлений о предоставлении муниципальной услуги с помощью ЕПГУ;</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2.23.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2.24. Основными показателями качества предоставления муниципальной услуги являются:</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2.25.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2.26. Минимально возможное количество взаимодействий гражданина с должностными лицами, участвующими в предоставлении муниципальной услуги.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2.27. Отсутствие обоснованных жалоб на действия (бездействие) сотрудников и их некорректное (невнимательное) отношение к Заявителям.</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2.28. Отсутствие нарушений установленных сроков в процессе предоставления муниципальной услуги.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2.29.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 xml:space="preserve">Иные требования, в том числе учитывающие особенности </w:t>
      </w: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 xml:space="preserve">предоставления муниципальной услуги в многофункциональных </w:t>
      </w: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2.30.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2.31. Заявителям обеспечивается возможность представления заявления и прилагаемых документов в форме электронных документов посредством ЕПГУ.</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указанном в заявлении, предусмотренном пунктом 2.8 настоящего Административного регламента.</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2.32.Электронные документы представляются в следующих форматах: xml, doc, docx, odt, xls, xlsx, ods, pdf, jpg, jpeg, zip, rar, sig, png, bmp, tiff .</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w:t>
      </w:r>
      <w:r w:rsidRPr="0091411B">
        <w:rPr>
          <w:rFonts w:eastAsia="Courier New"/>
          <w:color w:val="000000"/>
          <w:sz w:val="20"/>
          <w:szCs w:val="20"/>
          <w:lang w:eastAsia="ru-RU" w:bidi="ru-RU"/>
        </w:rPr>
        <w:lastRenderedPageBreak/>
        <w:t>режимов:</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«черно-белый» (при отсутствии в документе графических изображений и (или) цветного текста);</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«оттенки серого» (при наличии в документе графических изображений, отличных от цветного графического изображения);</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«цветной» или «режим полной цветопередачи» (при наличии в документе цветных графических изображений либо цветного текста);</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сохранением всех аутентичных признаков подлинности, а именно: графической подписи лица, печати, углового штампа бланка;</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количество файлов должно соответствовать количеству документов, каждый из которых содержит текстовую и (или) графическую информацию.</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Электронные документы должны обеспечивать:</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возможность идентифицировать документ и количество листов в документе;</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Документы, подлежащие представлению в форматах xls, xlsx или ods, формируются в виде отдельного электронного документа.</w:t>
      </w: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 xml:space="preserve">III. Состав, последовательность и сроки </w:t>
      </w: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 xml:space="preserve">выполнения административных процедур (действий), </w:t>
      </w: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 xml:space="preserve">требования к порядку их выполнения, в том числе особенности выполнения административных </w:t>
      </w:r>
    </w:p>
    <w:p w:rsid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процедур в электронной форме</w:t>
      </w:r>
    </w:p>
    <w:p w:rsidR="00AE389F" w:rsidRPr="0091411B" w:rsidRDefault="00AE389F" w:rsidP="0091411B">
      <w:pPr>
        <w:widowControl w:val="0"/>
        <w:overflowPunct/>
        <w:autoSpaceDE/>
        <w:autoSpaceDN/>
        <w:adjustRightInd/>
        <w:ind w:right="-2"/>
        <w:jc w:val="center"/>
        <w:textAlignment w:val="auto"/>
        <w:rPr>
          <w:rFonts w:eastAsia="Courier New"/>
          <w:b/>
          <w:color w:val="000000"/>
          <w:sz w:val="20"/>
          <w:szCs w:val="20"/>
          <w:lang w:eastAsia="ru-RU" w:bidi="ru-RU"/>
        </w:rPr>
      </w:pP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Исчерпывающий перечень административных процедур</w:t>
      </w: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3.1. Описание административных процедур и административных действий муниципальной услуги «Установление сервитута  в отношении земельного участка, находящегося в государственной или муниципальной собственности»: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1) Проверка документов и регистрация заявления;</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2) Получение сведений посредством СМЭВ;</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3) Рассмотрение документов и сведений;</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4) Принятие решения;</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5) Выдача результата на бумажном носителе (опционально).</w:t>
      </w:r>
    </w:p>
    <w:p w:rsidR="0091411B" w:rsidRPr="0091411B" w:rsidRDefault="0091411B" w:rsidP="0091411B">
      <w:pPr>
        <w:widowControl w:val="0"/>
        <w:overflowPunct/>
        <w:autoSpaceDE/>
        <w:autoSpaceDN/>
        <w:adjustRightInd/>
        <w:ind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Описание административных процедур представлено в Приложении № 7 к настоящему Административному регламенту.</w:t>
      </w:r>
    </w:p>
    <w:p w:rsidR="0091411B" w:rsidRPr="0091411B" w:rsidRDefault="0091411B" w:rsidP="0091411B">
      <w:pPr>
        <w:widowControl w:val="0"/>
        <w:overflowPunct/>
        <w:autoSpaceDE/>
        <w:autoSpaceDN/>
        <w:adjustRightInd/>
        <w:ind w:firstLine="709"/>
        <w:jc w:val="both"/>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Перечень административных процедур (действий) при предоставлении</w:t>
      </w:r>
      <w:bookmarkStart w:id="57" w:name="bookmark29"/>
      <w:r w:rsidRPr="0091411B">
        <w:rPr>
          <w:rFonts w:eastAsia="Courier New"/>
          <w:b/>
          <w:color w:val="000000"/>
          <w:sz w:val="20"/>
          <w:szCs w:val="20"/>
          <w:lang w:eastAsia="ru-RU" w:bidi="ru-RU"/>
        </w:rPr>
        <w:t xml:space="preserve"> муниципальной услуги в электронной форме</w:t>
      </w:r>
      <w:bookmarkEnd w:id="57"/>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3.2. При предоставлении муниципальной услуги в электронной форме Заявителю обеспечиваются:</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получение информации о порядке и сроках предоставления муниципальной услуги;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формирование заявления;</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прием и регистрация Уполномоченным органом заявления и иных документов, необходимых для предоставления муниципальной услуги;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получение результата предоставления муниципальной услуги;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получение сведений о ходе рассмотрения заявления;</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осуществление оценки качества предоставления муниципальной услуги;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Порядок осуществления административных процедур (действий) в электронной форме</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3.3. Формирование заявления.</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При формировании заявления Заявителю обеспечивается:</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а) возможность копирования и сохранения заявления и иных документов, указанных в пункте 2.8 настоящего Административного регламента, необходимых для предоставления муниципальной услуги;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б) возможность печати на бумажном носителе копии электронной формы заявления;</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lastRenderedPageBreak/>
        <w:t>в) сохранение ранее введенных в электронную форму заявления значений в любой момент по желанию пользователя, в том числе при возникновении ошибок ввод и возврате для повторного ввода значений в электронную форму заявления;</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д) возможность вернуться на любой из этапов заполнения электронной формы заявления без потери ранее введенной информации;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Ответственное должностное лицо:</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проверяет наличие электронных заявлений, поступивших с ЕПГУ, с периодом не реже 2 раз в день;</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рассматривает поступившие заявления и приложенные образы документов (документы);</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производит действия в соответствии с пунктом 3.4 настоящего Административного регламента.</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3.6. Заявителю в качестве результата предоставления муниципальной услуги обеспечивается возможность получения документа:</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При предоставлении муниципальной услуги в электронной форме Заявителю направляется:</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3.8. Оценка качества предоставления муниципальной услуги.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w:t>
      </w:r>
      <w:r w:rsidRPr="0091411B">
        <w:rPr>
          <w:rFonts w:eastAsia="Courier New"/>
          <w:color w:val="000000"/>
          <w:sz w:val="20"/>
          <w:szCs w:val="20"/>
          <w:lang w:eastAsia="ru-RU" w:bidi="ru-RU"/>
        </w:rPr>
        <w:lastRenderedPageBreak/>
        <w:t>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91411B">
        <w:rPr>
          <w:rFonts w:eastAsia="Courier New"/>
          <w:color w:val="000000"/>
          <w:sz w:val="20"/>
          <w:szCs w:val="20"/>
          <w:vertAlign w:val="superscript"/>
          <w:lang w:eastAsia="ru-RU" w:bidi="ru-RU"/>
        </w:rPr>
        <w:footnoteReference w:id="9"/>
      </w:r>
      <w:r w:rsidRPr="0091411B">
        <w:rPr>
          <w:rFonts w:eastAsia="Courier New"/>
          <w:color w:val="000000"/>
          <w:sz w:val="20"/>
          <w:szCs w:val="20"/>
          <w:lang w:eastAsia="ru-RU" w:bidi="ru-RU"/>
        </w:rPr>
        <w:t>.</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 xml:space="preserve">Порядок исправления допущенных опечаток </w:t>
      </w: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и ошибок в выданных в результате предоставления муниципальной услуги документах</w:t>
      </w: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3.10. В случае выявления опечаток и ошибок Заявитель вправе обратиться в Уполномоченный орган с заявлением и приложить к нему необходимые документы, указанные в пункте 2.8 настоящего Административного регламента (Приложение № 6).</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3.11.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3.11.1.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3.11.2. Уполномоченный орган при получении заявления, указанного в подпункте 3.10 настоящего регламента, рассматривает необходимость внесения соответствующих изменений в документы, являющиеся результатом предоставления муниципальной услуги.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3.11.3. Уполномоченный орган обеспечивает устранение опечаток и ошибок в документах, являющихся результатом предоставления муниципальной услуги.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3.12. Срок устранения опечаток и ошибок не должен превышать 3 (трех) рабочих дней с даты регистрации заявления, указанного в пункте 3.10 настоящего подраздела.</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IV. Формы контроля за исполнением административного регламента</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 xml:space="preserve">Порядок осуществления текущего контроля за соблюдением </w:t>
      </w: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 xml:space="preserve">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w:t>
      </w: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услуги, а также принятием ими решений</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Текущий контроль осуществляется путем проведения проверок:</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решений о предоставлении (об отказе в предоставлении) муниципальной услуги;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выявления и устранения нарушений прав граждан;</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 xml:space="preserve">Порядок и периодичность осуществления плановых и </w:t>
      </w: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 xml:space="preserve">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w:t>
      </w: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муниципальной услуги</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4.2. Контроль за полнотой и качеством предоставления муниципальной услуги включает в себя проведение плановых и внеплановых проверок.</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соблюдение сроков предоставления муниципальной услуги;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соблюдение положений настоящего Административного регламента;</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 правильность и обоснованность принятого решения об отказе в предоставлении муниципальной </w:t>
      </w:r>
      <w:r w:rsidRPr="0091411B">
        <w:rPr>
          <w:rFonts w:eastAsia="Courier New"/>
          <w:color w:val="000000"/>
          <w:sz w:val="20"/>
          <w:szCs w:val="20"/>
          <w:lang w:eastAsia="ru-RU" w:bidi="ru-RU"/>
        </w:rPr>
        <w:lastRenderedPageBreak/>
        <w:t>услуги.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Основанием для проведения внеплановых проверок являются:</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и нормативных правовых актов органов местного самоуправления муниципального образования «Чаинский район Томской области»;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обращения граждан и юридических лиц на нарушения законодательства, в том числе на качество предоставления муниципальной услуги.</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4.4. По результатам проведенных проверок в случае выявления нарушений положений настоящего Административного регламента, нормативных правовых актов Томской области и нормативных правовых актов органов местного самоуправления муниципального образования «Чаинский район Томской области» осуществляется привлечение виновных лиц к ответственности в соответствии с законодательством Российской Федерации.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инструкциях в соответствии с требованиями законодательства.</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Граждане, их объединения и организации также имеют право:</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направлять замечания и предложения по улучшению доступности и качества предоставления муниципальной услуги;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вносить предложения о мерах по устранению нарушений настоящего Административного регламента.</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Органы местного самоуправления, организации и уполномоченные на</w:t>
      </w:r>
      <w:bookmarkStart w:id="58" w:name="bookmark33"/>
      <w:r w:rsidRPr="0091411B">
        <w:rPr>
          <w:rFonts w:eastAsia="Courier New"/>
          <w:b/>
          <w:color w:val="000000"/>
          <w:sz w:val="20"/>
          <w:szCs w:val="20"/>
          <w:lang w:eastAsia="ru-RU" w:bidi="ru-RU"/>
        </w:rPr>
        <w:t xml:space="preserve"> рассмотрение жалобы лица, которым может быть направлена жалоба Заявителя в досудебном (внесудебном) порядке</w:t>
      </w:r>
      <w:bookmarkEnd w:id="58"/>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к руководителю многофункционального центра - на решения и действия (бездействие) работника многофункционального центра;</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к учредителю многофункционального центра - на решение и действия (бездействие) многофункционального центра.</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 xml:space="preserve">Способы информирования Заявителей о порядке подачи и </w:t>
      </w: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lastRenderedPageBreak/>
        <w:t>рассмотрения жалобы, в том числе с использованием Единого портала государственных и муниципальных услуг (функций)</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 xml:space="preserve">Перечень нормативных правовых актов, регулирующих порядок </w:t>
      </w: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Федеральным законом «Об организации предоставления государственных и муниципальных услуг» от 27 июля 2010 № 210-ФЗ;</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 xml:space="preserve">Исчерпывающий перечень административных процедур (действий) </w:t>
      </w: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при предоставлении муниципальной услуги, выполняемых</w:t>
      </w:r>
      <w:r w:rsidR="00AE389F">
        <w:rPr>
          <w:rFonts w:eastAsia="Courier New"/>
          <w:b/>
          <w:color w:val="000000"/>
          <w:sz w:val="20"/>
          <w:szCs w:val="20"/>
          <w:lang w:eastAsia="ru-RU" w:bidi="ru-RU"/>
        </w:rPr>
        <w:t xml:space="preserve"> </w:t>
      </w:r>
      <w:r w:rsidRPr="0091411B">
        <w:rPr>
          <w:rFonts w:eastAsia="Courier New"/>
          <w:b/>
          <w:color w:val="000000"/>
          <w:sz w:val="20"/>
          <w:szCs w:val="20"/>
          <w:lang w:eastAsia="ru-RU" w:bidi="ru-RU"/>
        </w:rPr>
        <w:t>многофункциональными центрами</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6.1. Многофункциональный центр осуществляет:</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иные процедуры и действия, предусмотренные Федеральным законом № 210-ФЗ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Информирование Заявителя</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6.2. Информирование Заявителя многофункциональными центрами осуществляется следующими способами: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б) при обращении Заявителя в многофункциональный центр лично, по телефону, посредством почтовых отправлений, либо по электронной почте.</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 с использованием официально-делового стиля речи. Рекомендуемое время предоставления консультации - не более 15 минут, время ожидания в очереди в сектор информирования для получения информации о муниципальных услугах не может превышать 15 минут.</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 изложить обращение в письменной форме (ответ направляется Заявителю в соответствии со </w:t>
      </w:r>
      <w:r w:rsidRPr="0091411B">
        <w:rPr>
          <w:rFonts w:eastAsia="Courier New"/>
          <w:color w:val="000000"/>
          <w:sz w:val="20"/>
          <w:szCs w:val="20"/>
          <w:lang w:eastAsia="ru-RU" w:bidi="ru-RU"/>
        </w:rPr>
        <w:lastRenderedPageBreak/>
        <w:t>способом, указанным в обращении);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назначить другое время для консультаций.</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Выдача Заявителю результата предоставления муниципальной услуги</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проверяет полномочия представителя Заявителя (в случае обращения представителя Заявителя);</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определяет статус исполнения заявления Заявителя в ГИС;</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91411B" w:rsidRPr="0091411B" w:rsidRDefault="0091411B" w:rsidP="0091411B">
      <w:pPr>
        <w:widowControl w:val="0"/>
        <w:overflowPunct/>
        <w:autoSpaceDE/>
        <w:autoSpaceDN/>
        <w:adjustRightInd/>
        <w:ind w:right="-2"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выдает документы Заявителю, при необходимости запрашивает у Заявителя подписи за каждый выданный документ;</w:t>
      </w:r>
    </w:p>
    <w:p w:rsidR="0091411B" w:rsidRPr="0091411B" w:rsidRDefault="0091411B" w:rsidP="0091411B">
      <w:pPr>
        <w:widowControl w:val="0"/>
        <w:overflowPunct/>
        <w:autoSpaceDE/>
        <w:autoSpaceDN/>
        <w:adjustRightInd/>
        <w:ind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запрашивает согласие Заявителя на участие в смс-опросе для оценки качества предоставленных услуг многофункциональным центром.</w:t>
      </w:r>
    </w:p>
    <w:p w:rsidR="0091411B" w:rsidRPr="0091411B" w:rsidRDefault="0091411B" w:rsidP="0091411B">
      <w:pPr>
        <w:widowControl w:val="0"/>
        <w:overflowPunct/>
        <w:autoSpaceDE/>
        <w:autoSpaceDN/>
        <w:adjustRightInd/>
        <w:ind w:firstLine="740"/>
        <w:textAlignment w:val="auto"/>
        <w:rPr>
          <w:rFonts w:eastAsia="Times New Roman"/>
          <w:sz w:val="20"/>
          <w:szCs w:val="20"/>
          <w:lang w:eastAsia="ru-RU" w:bidi="ru-RU"/>
        </w:rPr>
        <w:sectPr w:rsidR="0091411B" w:rsidRPr="0091411B" w:rsidSect="009E3D49">
          <w:headerReference w:type="even" r:id="rId101"/>
          <w:headerReference w:type="default" r:id="rId102"/>
          <w:headerReference w:type="first" r:id="rId103"/>
          <w:pgSz w:w="11900" w:h="16840" w:code="9"/>
          <w:pgMar w:top="1134" w:right="850" w:bottom="1134" w:left="1701" w:header="425" w:footer="6" w:gutter="0"/>
          <w:pgNumType w:start="204"/>
          <w:cols w:space="720"/>
          <w:noEndnote/>
          <w:docGrid w:linePitch="360"/>
        </w:sectPr>
      </w:pPr>
    </w:p>
    <w:p w:rsidR="0091411B" w:rsidRPr="0091411B" w:rsidRDefault="0091411B" w:rsidP="0091411B">
      <w:pPr>
        <w:widowControl w:val="0"/>
        <w:tabs>
          <w:tab w:val="left" w:pos="10320"/>
        </w:tabs>
        <w:overflowPunct/>
        <w:autoSpaceDE/>
        <w:autoSpaceDN/>
        <w:adjustRightInd/>
        <w:ind w:left="6662"/>
        <w:jc w:val="right"/>
        <w:textAlignment w:val="auto"/>
        <w:rPr>
          <w:rFonts w:eastAsia="Courier New"/>
          <w:color w:val="000000"/>
          <w:sz w:val="20"/>
          <w:szCs w:val="20"/>
          <w:lang w:eastAsia="ru-RU" w:bidi="ru-RU"/>
        </w:rPr>
      </w:pPr>
      <w:bookmarkStart w:id="59" w:name="bookmark35"/>
      <w:r w:rsidRPr="0091411B">
        <w:rPr>
          <w:rFonts w:eastAsia="Courier New"/>
          <w:color w:val="000000"/>
          <w:sz w:val="20"/>
          <w:szCs w:val="20"/>
          <w:lang w:eastAsia="ru-RU" w:bidi="ru-RU"/>
        </w:rPr>
        <w:lastRenderedPageBreak/>
        <w:t>Приложение № 1</w:t>
      </w:r>
    </w:p>
    <w:p w:rsidR="0091411B" w:rsidRPr="0091411B" w:rsidRDefault="0091411B" w:rsidP="0091411B">
      <w:pPr>
        <w:widowControl w:val="0"/>
        <w:overflowPunct/>
        <w:adjustRightInd/>
        <w:ind w:left="6662" w:right="3"/>
        <w:jc w:val="right"/>
        <w:textAlignment w:val="auto"/>
        <w:rPr>
          <w:rFonts w:eastAsia="Times New Roman"/>
          <w:sz w:val="20"/>
          <w:szCs w:val="20"/>
        </w:rPr>
      </w:pPr>
      <w:r w:rsidRPr="0091411B">
        <w:rPr>
          <w:rFonts w:eastAsia="Times New Roman"/>
          <w:sz w:val="20"/>
          <w:szCs w:val="20"/>
        </w:rPr>
        <w:t xml:space="preserve">к Административному регламенту </w:t>
      </w:r>
    </w:p>
    <w:p w:rsidR="0091411B" w:rsidRPr="0091411B" w:rsidRDefault="0091411B" w:rsidP="0091411B">
      <w:pPr>
        <w:widowControl w:val="0"/>
        <w:overflowPunct/>
        <w:adjustRightInd/>
        <w:ind w:left="6662" w:right="3"/>
        <w:jc w:val="right"/>
        <w:textAlignment w:val="auto"/>
        <w:rPr>
          <w:rFonts w:eastAsia="Times New Roman"/>
          <w:sz w:val="20"/>
          <w:szCs w:val="20"/>
        </w:rPr>
      </w:pPr>
      <w:r w:rsidRPr="0091411B">
        <w:rPr>
          <w:rFonts w:eastAsia="Times New Roman"/>
          <w:sz w:val="20"/>
          <w:szCs w:val="20"/>
        </w:rPr>
        <w:t xml:space="preserve">по предоставлению </w:t>
      </w:r>
    </w:p>
    <w:p w:rsidR="0091411B" w:rsidRPr="0091411B" w:rsidRDefault="0091411B" w:rsidP="0091411B">
      <w:pPr>
        <w:widowControl w:val="0"/>
        <w:overflowPunct/>
        <w:adjustRightInd/>
        <w:ind w:left="6662" w:right="3"/>
        <w:jc w:val="right"/>
        <w:textAlignment w:val="auto"/>
        <w:rPr>
          <w:rFonts w:eastAsia="Times New Roman"/>
          <w:sz w:val="20"/>
          <w:szCs w:val="20"/>
        </w:rPr>
      </w:pPr>
      <w:r w:rsidRPr="0091411B">
        <w:rPr>
          <w:rFonts w:eastAsia="Times New Roman"/>
          <w:sz w:val="20"/>
          <w:szCs w:val="20"/>
        </w:rPr>
        <w:t>муниципальной услуги</w:t>
      </w:r>
    </w:p>
    <w:p w:rsidR="0091411B" w:rsidRPr="0091411B" w:rsidRDefault="0091411B" w:rsidP="0091411B">
      <w:pPr>
        <w:widowControl w:val="0"/>
        <w:overflowPunct/>
        <w:adjustRightInd/>
        <w:ind w:left="5778" w:right="141" w:firstLine="2362"/>
        <w:jc w:val="right"/>
        <w:textAlignment w:val="auto"/>
        <w:rPr>
          <w:rFonts w:eastAsia="Times New Roman"/>
          <w:b/>
          <w:sz w:val="20"/>
          <w:szCs w:val="20"/>
        </w:rPr>
      </w:pP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Форма уведомления</w:t>
      </w: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о возможности заключения соглашения об установлении сервитута</w:t>
      </w:r>
      <w:r w:rsidRPr="0091411B">
        <w:rPr>
          <w:rFonts w:eastAsia="Courier New"/>
          <w:b/>
          <w:bCs/>
          <w:color w:val="000000"/>
          <w:sz w:val="20"/>
          <w:szCs w:val="20"/>
          <w:lang w:eastAsia="ru-RU" w:bidi="ru-RU"/>
        </w:rPr>
        <w:t xml:space="preserve"> в отношении земельных участков, находящихся в государственной или муниципальной собственности</w:t>
      </w: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в предложенных заявителем границах</w:t>
      </w:r>
    </w:p>
    <w:p w:rsidR="0091411B" w:rsidRPr="0091411B" w:rsidRDefault="0091411B" w:rsidP="0091411B">
      <w:pPr>
        <w:widowControl w:val="0"/>
        <w:overflowPunct/>
        <w:adjustRightInd/>
        <w:ind w:right="3"/>
        <w:textAlignment w:val="auto"/>
        <w:rPr>
          <w:rFonts w:eastAsia="Times New Roman"/>
          <w:sz w:val="20"/>
          <w:szCs w:val="20"/>
        </w:rPr>
      </w:pPr>
    </w:p>
    <w:tbl>
      <w:tblPr>
        <w:tblStyle w:val="36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tblGrid>
      <w:tr w:rsidR="0091411B" w:rsidRPr="0091411B" w:rsidTr="0091411B">
        <w:trPr>
          <w:trHeight w:val="2879"/>
        </w:trPr>
        <w:tc>
          <w:tcPr>
            <w:tcW w:w="3846" w:type="dxa"/>
          </w:tcPr>
          <w:p w:rsidR="0091411B" w:rsidRPr="0091411B" w:rsidRDefault="009E2696" w:rsidP="0091411B">
            <w:pPr>
              <w:overflowPunct/>
              <w:autoSpaceDE/>
              <w:autoSpaceDN/>
              <w:adjustRightInd/>
              <w:jc w:val="center"/>
              <w:textAlignment w:val="auto"/>
              <w:rPr>
                <w:rFonts w:eastAsia="Times New Roman"/>
              </w:rPr>
            </w:pPr>
            <w:r>
              <w:rPr>
                <w:rFonts w:eastAsia="Times New Roman"/>
                <w:noProof/>
                <w:lang w:eastAsia="en-US"/>
              </w:rPr>
              <w:pict>
                <v:rect id="_x0000_s1110" style="position:absolute;left:0;text-align:left;margin-left:232.3pt;margin-top:2.6pt;width:4.55pt;height:11.5pt;z-index:251691008;mso-wrap-style:none" o:allowincell="f" filled="f" stroked="f" strokeweight="0">
                  <v:textbox style="mso-next-textbox:#_x0000_s1110;mso-fit-shape-to-text:t" inset="0,0,0,0">
                    <w:txbxContent>
                      <w:p w:rsidR="00A874D5" w:rsidRDefault="00A874D5" w:rsidP="0091411B"/>
                    </w:txbxContent>
                  </v:textbox>
                </v:rect>
              </w:pict>
            </w:r>
            <w:r w:rsidR="0091411B" w:rsidRPr="0091411B">
              <w:rPr>
                <w:rFonts w:eastAsia="Times New Roman"/>
                <w:noProof/>
              </w:rPr>
              <w:drawing>
                <wp:inline distT="0" distB="0" distL="0" distR="0" wp14:anchorId="4EF79251" wp14:editId="0AB51B46">
                  <wp:extent cx="356235" cy="409575"/>
                  <wp:effectExtent l="19050" t="0" r="571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356235" cy="409575"/>
                          </a:xfrm>
                          <a:prstGeom prst="rect">
                            <a:avLst/>
                          </a:prstGeom>
                          <a:noFill/>
                          <a:ln w="9525">
                            <a:noFill/>
                            <a:miter lim="800000"/>
                            <a:headEnd/>
                            <a:tailEnd/>
                          </a:ln>
                        </pic:spPr>
                      </pic:pic>
                    </a:graphicData>
                  </a:graphic>
                </wp:inline>
              </w:drawing>
            </w:r>
          </w:p>
          <w:p w:rsidR="0091411B" w:rsidRPr="0091411B" w:rsidRDefault="0091411B" w:rsidP="0091411B">
            <w:pPr>
              <w:overflowPunct/>
              <w:autoSpaceDE/>
              <w:autoSpaceDN/>
              <w:adjustRightInd/>
              <w:jc w:val="center"/>
              <w:textAlignment w:val="auto"/>
              <w:rPr>
                <w:rFonts w:eastAsia="Times New Roman"/>
              </w:rPr>
            </w:pPr>
          </w:p>
          <w:p w:rsidR="0091411B" w:rsidRPr="0091411B" w:rsidRDefault="0091411B" w:rsidP="0091411B">
            <w:pPr>
              <w:widowControl w:val="0"/>
              <w:overflowPunct/>
              <w:autoSpaceDE/>
              <w:autoSpaceDN/>
              <w:adjustRightInd/>
              <w:jc w:val="center"/>
              <w:textAlignment w:val="auto"/>
              <w:rPr>
                <w:rFonts w:ascii="Times New Roman" w:eastAsia="Courier New" w:hAnsi="Times New Roman"/>
                <w:lang w:bidi="ru-RU"/>
              </w:rPr>
            </w:pPr>
            <w:r w:rsidRPr="0091411B">
              <w:rPr>
                <w:rFonts w:ascii="Times New Roman" w:eastAsia="Courier New" w:hAnsi="Times New Roman"/>
                <w:lang w:bidi="ru-RU"/>
              </w:rPr>
              <w:t>Администрация Чаинского района</w:t>
            </w:r>
          </w:p>
          <w:p w:rsidR="0091411B" w:rsidRPr="0091411B" w:rsidRDefault="0091411B" w:rsidP="0091411B">
            <w:pPr>
              <w:widowControl w:val="0"/>
              <w:overflowPunct/>
              <w:autoSpaceDE/>
              <w:autoSpaceDN/>
              <w:adjustRightInd/>
              <w:jc w:val="center"/>
              <w:textAlignment w:val="auto"/>
              <w:rPr>
                <w:rFonts w:ascii="Times New Roman" w:eastAsia="Courier New" w:hAnsi="Times New Roman"/>
                <w:lang w:bidi="ru-RU"/>
              </w:rPr>
            </w:pPr>
            <w:r w:rsidRPr="0091411B">
              <w:rPr>
                <w:rFonts w:ascii="Times New Roman" w:eastAsia="Courier New" w:hAnsi="Times New Roman"/>
                <w:lang w:bidi="ru-RU"/>
              </w:rPr>
              <w:t>Томской области</w:t>
            </w:r>
          </w:p>
          <w:p w:rsidR="0091411B" w:rsidRPr="0091411B" w:rsidRDefault="0091411B" w:rsidP="0091411B">
            <w:pPr>
              <w:widowControl w:val="0"/>
              <w:overflowPunct/>
              <w:autoSpaceDE/>
              <w:autoSpaceDN/>
              <w:adjustRightInd/>
              <w:jc w:val="center"/>
              <w:textAlignment w:val="auto"/>
              <w:rPr>
                <w:rFonts w:ascii="Times New Roman" w:eastAsia="Courier New" w:hAnsi="Times New Roman"/>
                <w:lang w:bidi="ru-RU"/>
              </w:rPr>
            </w:pPr>
            <w:r w:rsidRPr="0091411B">
              <w:rPr>
                <w:rFonts w:ascii="Times New Roman" w:eastAsia="Courier New" w:hAnsi="Times New Roman"/>
                <w:lang w:bidi="ru-RU"/>
              </w:rPr>
              <w:t xml:space="preserve">Ленинская ул., 11, Подгорное с., Чаинский р-он, </w:t>
            </w:r>
          </w:p>
          <w:p w:rsidR="0091411B" w:rsidRPr="0091411B" w:rsidRDefault="0091411B" w:rsidP="0091411B">
            <w:pPr>
              <w:widowControl w:val="0"/>
              <w:overflowPunct/>
              <w:autoSpaceDE/>
              <w:autoSpaceDN/>
              <w:adjustRightInd/>
              <w:jc w:val="center"/>
              <w:textAlignment w:val="auto"/>
              <w:rPr>
                <w:rFonts w:ascii="Times New Roman" w:eastAsia="Courier New" w:hAnsi="Times New Roman"/>
                <w:lang w:bidi="ru-RU"/>
              </w:rPr>
            </w:pPr>
            <w:r w:rsidRPr="0091411B">
              <w:rPr>
                <w:rFonts w:ascii="Times New Roman" w:eastAsia="Courier New" w:hAnsi="Times New Roman"/>
                <w:lang w:bidi="ru-RU"/>
              </w:rPr>
              <w:t xml:space="preserve">Томская обл., 636400, телефон/ факс: (38257) 2 19 28 </w:t>
            </w:r>
          </w:p>
          <w:p w:rsidR="0091411B" w:rsidRPr="0091411B" w:rsidRDefault="0091411B" w:rsidP="0091411B">
            <w:pPr>
              <w:widowControl w:val="0"/>
              <w:overflowPunct/>
              <w:autoSpaceDE/>
              <w:autoSpaceDN/>
              <w:adjustRightInd/>
              <w:jc w:val="center"/>
              <w:textAlignment w:val="auto"/>
              <w:rPr>
                <w:rFonts w:ascii="Times New Roman" w:eastAsia="Courier New" w:hAnsi="Times New Roman"/>
                <w:lang w:bidi="ru-RU"/>
              </w:rPr>
            </w:pPr>
            <w:r w:rsidRPr="0091411B">
              <w:rPr>
                <w:rFonts w:ascii="Times New Roman" w:eastAsia="Courier New" w:hAnsi="Times New Roman"/>
                <w:lang w:bidi="ru-RU"/>
              </w:rPr>
              <w:t xml:space="preserve">E-mail: </w:t>
            </w:r>
            <w:hyperlink r:id="rId104" w:history="1">
              <w:r w:rsidRPr="0091411B">
                <w:rPr>
                  <w:rFonts w:ascii="Times New Roman" w:eastAsia="Times New Roman" w:hAnsi="Times New Roman"/>
                  <w:color w:val="0000FF"/>
                  <w:u w:val="single"/>
                  <w:lang w:bidi="ru-RU"/>
                </w:rPr>
                <w:t>tiaadm@tomsk.gov.ru</w:t>
              </w:r>
            </w:hyperlink>
          </w:p>
          <w:p w:rsidR="0091411B" w:rsidRPr="0091411B" w:rsidRDefault="0091411B" w:rsidP="0091411B">
            <w:pPr>
              <w:widowControl w:val="0"/>
              <w:overflowPunct/>
              <w:autoSpaceDE/>
              <w:autoSpaceDN/>
              <w:adjustRightInd/>
              <w:textAlignment w:val="auto"/>
              <w:rPr>
                <w:rFonts w:ascii="Times New Roman" w:eastAsia="Courier New" w:hAnsi="Times New Roman"/>
                <w:u w:val="single"/>
                <w:lang w:bidi="ru-RU"/>
              </w:rPr>
            </w:pPr>
          </w:p>
          <w:p w:rsidR="0091411B" w:rsidRPr="0091411B" w:rsidRDefault="0091411B" w:rsidP="0091411B">
            <w:pPr>
              <w:widowControl w:val="0"/>
              <w:overflowPunct/>
              <w:autoSpaceDE/>
              <w:autoSpaceDN/>
              <w:adjustRightInd/>
              <w:textAlignment w:val="auto"/>
              <w:rPr>
                <w:rFonts w:eastAsia="Courier New" w:cs="Courier New"/>
                <w:u w:val="single"/>
                <w:lang w:bidi="ru-RU"/>
              </w:rPr>
            </w:pPr>
            <w:r w:rsidRPr="0091411B">
              <w:rPr>
                <w:rFonts w:eastAsia="Courier New" w:cs="Courier New"/>
                <w:u w:val="single"/>
                <w:lang w:bidi="ru-RU"/>
              </w:rPr>
              <w:t>от                               №</w:t>
            </w:r>
            <w:r w:rsidRPr="0091411B">
              <w:rPr>
                <w:rFonts w:eastAsia="Courier New" w:cs="Courier New"/>
                <w:lang w:bidi="ru-RU"/>
              </w:rPr>
              <w:t>________</w:t>
            </w:r>
            <w:r w:rsidRPr="0091411B">
              <w:rPr>
                <w:rFonts w:eastAsia="Courier New" w:cs="Courier New"/>
                <w:u w:val="single"/>
                <w:lang w:bidi="ru-RU"/>
              </w:rPr>
              <w:t xml:space="preserve">                 </w:t>
            </w:r>
          </w:p>
          <w:p w:rsidR="0091411B" w:rsidRPr="0091411B" w:rsidRDefault="0091411B" w:rsidP="0091411B">
            <w:pPr>
              <w:widowControl w:val="0"/>
              <w:overflowPunct/>
              <w:autoSpaceDE/>
              <w:autoSpaceDN/>
              <w:adjustRightInd/>
              <w:textAlignment w:val="auto"/>
              <w:rPr>
                <w:rFonts w:eastAsia="Courier New" w:cs="Courier New"/>
                <w:u w:val="single"/>
                <w:lang w:bidi="ru-RU"/>
              </w:rPr>
            </w:pPr>
          </w:p>
          <w:p w:rsidR="0091411B" w:rsidRPr="0091411B" w:rsidRDefault="0091411B" w:rsidP="0091411B">
            <w:pPr>
              <w:widowControl w:val="0"/>
              <w:tabs>
                <w:tab w:val="left" w:pos="10320"/>
              </w:tabs>
              <w:overflowPunct/>
              <w:adjustRightInd/>
              <w:textAlignment w:val="auto"/>
              <w:rPr>
                <w:rFonts w:eastAsia="Times New Roman"/>
              </w:rPr>
            </w:pPr>
          </w:p>
        </w:tc>
      </w:tr>
    </w:tbl>
    <w:p w:rsidR="0091411B" w:rsidRPr="0091411B" w:rsidRDefault="0091411B" w:rsidP="0091411B">
      <w:pPr>
        <w:widowControl w:val="0"/>
        <w:tabs>
          <w:tab w:val="left" w:pos="1599"/>
        </w:tabs>
        <w:overflowPunct/>
        <w:adjustRightInd/>
        <w:textAlignment w:val="auto"/>
        <w:rPr>
          <w:rFonts w:eastAsia="Times New Roman"/>
          <w:sz w:val="20"/>
          <w:szCs w:val="20"/>
        </w:rPr>
      </w:pPr>
      <w:r w:rsidRPr="0091411B">
        <w:rPr>
          <w:rFonts w:eastAsia="Times New Roman"/>
          <w:sz w:val="20"/>
          <w:szCs w:val="20"/>
        </w:rPr>
        <w:tab/>
        <w:t xml:space="preserve">      </w:t>
      </w:r>
    </w:p>
    <w:p w:rsidR="0091411B" w:rsidRPr="0091411B" w:rsidRDefault="0091411B" w:rsidP="0091411B">
      <w:pPr>
        <w:widowControl w:val="0"/>
        <w:overflowPunct/>
        <w:adjustRightInd/>
        <w:jc w:val="center"/>
        <w:textAlignment w:val="auto"/>
        <w:rPr>
          <w:rFonts w:eastAsia="Times New Roman"/>
          <w:sz w:val="20"/>
          <w:szCs w:val="20"/>
        </w:rPr>
      </w:pPr>
    </w:p>
    <w:p w:rsidR="0091411B" w:rsidRPr="0091411B" w:rsidRDefault="0091411B" w:rsidP="0091411B">
      <w:pPr>
        <w:widowControl w:val="0"/>
        <w:overflowPunct/>
        <w:adjustRightInd/>
        <w:jc w:val="center"/>
        <w:textAlignment w:val="auto"/>
        <w:rPr>
          <w:rFonts w:eastAsia="Times New Roman"/>
          <w:sz w:val="20"/>
          <w:szCs w:val="20"/>
        </w:rPr>
      </w:pPr>
    </w:p>
    <w:p w:rsidR="0091411B" w:rsidRPr="0091411B" w:rsidRDefault="0091411B" w:rsidP="0091411B">
      <w:pPr>
        <w:widowControl w:val="0"/>
        <w:overflowPunct/>
        <w:autoSpaceDE/>
        <w:autoSpaceDN/>
        <w:adjustRightInd/>
        <w:ind w:left="5670"/>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                             Кому: _________________________</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                             Контактные данные:_____________                                                                    </w:t>
      </w:r>
    </w:p>
    <w:p w:rsidR="0091411B" w:rsidRPr="0091411B" w:rsidRDefault="0091411B" w:rsidP="0091411B">
      <w:pPr>
        <w:widowControl w:val="0"/>
        <w:overflowPunct/>
        <w:autoSpaceDE/>
        <w:autoSpaceDN/>
        <w:adjustRightInd/>
        <w:ind w:left="5670"/>
        <w:textAlignment w:val="auto"/>
        <w:rPr>
          <w:rFonts w:eastAsia="Courier New"/>
          <w:color w:val="000000"/>
          <w:sz w:val="20"/>
          <w:szCs w:val="20"/>
          <w:lang w:eastAsia="ru-RU" w:bidi="ru-RU"/>
        </w:rPr>
      </w:pPr>
      <w:r w:rsidRPr="0091411B">
        <w:rPr>
          <w:rFonts w:eastAsia="Courier New"/>
          <w:color w:val="000000"/>
          <w:sz w:val="20"/>
          <w:szCs w:val="20"/>
          <w:lang w:eastAsia="ru-RU" w:bidi="ru-RU"/>
        </w:rPr>
        <w:t>_______________________________</w:t>
      </w:r>
    </w:p>
    <w:p w:rsidR="0091411B" w:rsidRPr="0091411B" w:rsidRDefault="0091411B" w:rsidP="0091411B">
      <w:pPr>
        <w:widowControl w:val="0"/>
        <w:overflowPunct/>
        <w:autoSpaceDE/>
        <w:autoSpaceDN/>
        <w:adjustRightInd/>
        <w:ind w:left="5670"/>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left="5670"/>
        <w:textAlignment w:val="auto"/>
        <w:rPr>
          <w:rFonts w:eastAsia="Courier New"/>
          <w:color w:val="000000"/>
          <w:sz w:val="20"/>
          <w:szCs w:val="20"/>
          <w:lang w:eastAsia="ru-RU" w:bidi="ru-RU"/>
        </w:rPr>
      </w:pPr>
      <w:r w:rsidRPr="0091411B">
        <w:rPr>
          <w:rFonts w:eastAsia="Courier New"/>
          <w:color w:val="000000"/>
          <w:sz w:val="20"/>
          <w:szCs w:val="20"/>
          <w:lang w:eastAsia="ru-RU" w:bidi="ru-RU"/>
        </w:rPr>
        <w:t>Представитель:_________________ ______________________________</w:t>
      </w:r>
    </w:p>
    <w:p w:rsidR="0091411B" w:rsidRPr="0091411B" w:rsidRDefault="0091411B" w:rsidP="0091411B">
      <w:pPr>
        <w:widowControl w:val="0"/>
        <w:overflowPunct/>
        <w:autoSpaceDE/>
        <w:autoSpaceDN/>
        <w:adjustRightInd/>
        <w:ind w:left="5670"/>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Контактные данные представителя: </w:t>
      </w:r>
    </w:p>
    <w:p w:rsidR="0091411B" w:rsidRPr="0091411B" w:rsidRDefault="0091411B" w:rsidP="0091411B">
      <w:pPr>
        <w:widowControl w:val="0"/>
        <w:overflowPunct/>
        <w:autoSpaceDE/>
        <w:autoSpaceDN/>
        <w:adjustRightInd/>
        <w:snapToGrid w:val="0"/>
        <w:jc w:val="center"/>
        <w:textAlignment w:val="auto"/>
        <w:rPr>
          <w:rFonts w:eastAsia="Courier New"/>
          <w:b/>
          <w:caps/>
          <w:color w:val="000000"/>
          <w:sz w:val="20"/>
          <w:szCs w:val="20"/>
          <w:lang w:eastAsia="ru-RU" w:bidi="ru-RU"/>
        </w:rPr>
      </w:pPr>
      <w:r w:rsidRPr="0091411B">
        <w:rPr>
          <w:rFonts w:eastAsia="Courier New"/>
          <w:color w:val="000000"/>
          <w:sz w:val="20"/>
          <w:szCs w:val="20"/>
          <w:lang w:eastAsia="ru-RU" w:bidi="ru-RU"/>
        </w:rPr>
        <w:t xml:space="preserve">              _____________________________</w:t>
      </w:r>
    </w:p>
    <w:p w:rsidR="0091411B" w:rsidRPr="0091411B" w:rsidRDefault="0091411B" w:rsidP="0091411B">
      <w:pPr>
        <w:widowControl w:val="0"/>
        <w:overflowPunct/>
        <w:autoSpaceDE/>
        <w:autoSpaceDN/>
        <w:adjustRightInd/>
        <w:snapToGrid w:val="0"/>
        <w:jc w:val="center"/>
        <w:textAlignment w:val="auto"/>
        <w:rPr>
          <w:rFonts w:eastAsia="Courier New"/>
          <w:b/>
          <w:caps/>
          <w:color w:val="000000"/>
          <w:sz w:val="20"/>
          <w:szCs w:val="20"/>
          <w:lang w:eastAsia="ru-RU" w:bidi="ru-RU"/>
        </w:rPr>
      </w:pPr>
    </w:p>
    <w:p w:rsidR="0091411B" w:rsidRPr="0091411B" w:rsidRDefault="0091411B" w:rsidP="0091411B">
      <w:pPr>
        <w:widowControl w:val="0"/>
        <w:overflowPunct/>
        <w:autoSpaceDE/>
        <w:autoSpaceDN/>
        <w:adjustRightInd/>
        <w:ind w:left="6663"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left="6663" w:right="-2"/>
        <w:textAlignment w:val="auto"/>
        <w:rPr>
          <w:rFonts w:eastAsia="Courier New"/>
          <w:color w:val="000000"/>
          <w:sz w:val="20"/>
          <w:szCs w:val="20"/>
          <w:lang w:eastAsia="ru-RU" w:bidi="ru-RU"/>
        </w:rPr>
      </w:pPr>
    </w:p>
    <w:bookmarkEnd w:id="59"/>
    <w:p w:rsidR="0091411B" w:rsidRPr="0091411B" w:rsidRDefault="0091411B" w:rsidP="0091411B">
      <w:pPr>
        <w:widowControl w:val="0"/>
        <w:overflowPunct/>
        <w:autoSpaceDE/>
        <w:autoSpaceDN/>
        <w:adjustRightInd/>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Уведомление</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о возможности заключения соглашения об установлении сервитута </w:t>
      </w:r>
      <w:r w:rsidRPr="0091411B">
        <w:rPr>
          <w:rFonts w:eastAsia="Courier New"/>
          <w:bCs/>
          <w:color w:val="000000"/>
          <w:sz w:val="20"/>
          <w:szCs w:val="20"/>
          <w:lang w:eastAsia="ru-RU" w:bidi="ru-RU"/>
        </w:rPr>
        <w:t>в отношении земельных участков, находящихся в государственной или муниципальной собственности</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в предложенных заявителем границах</w:t>
      </w:r>
    </w:p>
    <w:p w:rsidR="0091411B" w:rsidRPr="0091411B" w:rsidRDefault="0091411B" w:rsidP="0091411B">
      <w:pPr>
        <w:widowControl w:val="0"/>
        <w:overflowPunct/>
        <w:autoSpaceDE/>
        <w:autoSpaceDN/>
        <w:adjustRightInd/>
        <w:ind w:right="-2"/>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от ______________ № _______________</w:t>
      </w:r>
    </w:p>
    <w:p w:rsidR="0091411B" w:rsidRPr="0091411B" w:rsidRDefault="0091411B" w:rsidP="0091411B">
      <w:pPr>
        <w:widowControl w:val="0"/>
        <w:tabs>
          <w:tab w:val="left" w:leader="underscore" w:pos="7409"/>
          <w:tab w:val="left" w:leader="underscore" w:pos="9689"/>
        </w:tabs>
        <w:overflowPunct/>
        <w:autoSpaceDE/>
        <w:autoSpaceDN/>
        <w:adjustRightInd/>
        <w:ind w:firstLine="780"/>
        <w:textAlignment w:val="auto"/>
        <w:rPr>
          <w:rFonts w:eastAsia="Times New Roman"/>
          <w:sz w:val="20"/>
          <w:szCs w:val="20"/>
          <w:lang w:eastAsia="ru-RU" w:bidi="ru-RU"/>
        </w:rPr>
      </w:pPr>
    </w:p>
    <w:p w:rsidR="0091411B" w:rsidRPr="0091411B" w:rsidRDefault="0091411B" w:rsidP="0091411B">
      <w:pPr>
        <w:widowControl w:val="0"/>
        <w:overflowPunct/>
        <w:autoSpaceDE/>
        <w:autoSpaceDN/>
        <w:adjustRightInd/>
        <w:ind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По результатам рассмотрения заявления № __________ от ___________ об установлении сервитута с целью ____________________________________________________________________</w:t>
      </w:r>
    </w:p>
    <w:p w:rsidR="0091411B" w:rsidRPr="0091411B" w:rsidRDefault="0091411B" w:rsidP="0091411B">
      <w:pPr>
        <w:widowControl w:val="0"/>
        <w:overflowPunct/>
        <w:autoSpaceDE/>
        <w:autoSpaceDN/>
        <w:adjustRightInd/>
        <w:ind w:firstLine="709"/>
        <w:jc w:val="both"/>
        <w:textAlignment w:val="auto"/>
        <w:rPr>
          <w:rFonts w:eastAsia="Courier New"/>
          <w:i/>
          <w:iCs/>
          <w:color w:val="000000"/>
          <w:sz w:val="20"/>
          <w:szCs w:val="20"/>
          <w:lang w:eastAsia="ru-RU" w:bidi="ru-RU"/>
        </w:rPr>
      </w:pPr>
      <w:r w:rsidRPr="0091411B">
        <w:rPr>
          <w:rFonts w:eastAsia="Courier New"/>
          <w:color w:val="000000"/>
          <w:sz w:val="20"/>
          <w:szCs w:val="20"/>
          <w:lang w:eastAsia="ru-RU" w:bidi="ru-RU"/>
        </w:rPr>
        <w:t>(</w:t>
      </w:r>
      <w:r w:rsidRPr="0091411B">
        <w:rPr>
          <w:rFonts w:eastAsia="Courier New"/>
          <w:i/>
          <w:iCs/>
          <w:color w:val="000000"/>
          <w:sz w:val="20"/>
          <w:szCs w:val="20"/>
          <w:lang w:eastAsia="ru-RU" w:bidi="ru-RU"/>
        </w:rPr>
        <w:t>размещение линейных объектов и иных сооружений; проведение изыскательских работ; недропользование;</w:t>
      </w:r>
    </w:p>
    <w:p w:rsidR="0091411B" w:rsidRPr="0091411B" w:rsidRDefault="0091411B" w:rsidP="0091411B">
      <w:pPr>
        <w:widowControl w:val="0"/>
        <w:overflowPunct/>
        <w:autoSpaceDE/>
        <w:autoSpaceDN/>
        <w:adjustRightInd/>
        <w:jc w:val="both"/>
        <w:textAlignment w:val="auto"/>
        <w:rPr>
          <w:rFonts w:eastAsia="Courier New"/>
          <w:i/>
          <w:iCs/>
          <w:color w:val="000000"/>
          <w:sz w:val="20"/>
          <w:szCs w:val="20"/>
          <w:lang w:eastAsia="ru-RU" w:bidi="ru-RU"/>
        </w:rPr>
      </w:pPr>
      <w:r w:rsidRPr="0091411B">
        <w:rPr>
          <w:rFonts w:eastAsia="Courier New"/>
          <w:i/>
          <w:iCs/>
          <w:color w:val="000000"/>
          <w:sz w:val="20"/>
          <w:szCs w:val="20"/>
          <w:lang w:eastAsia="ru-RU" w:bidi="ru-RU"/>
        </w:rPr>
        <w:t>_____________________________________________________________________________________________________</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i/>
          <w:iCs/>
          <w:color w:val="000000"/>
          <w:sz w:val="20"/>
          <w:szCs w:val="20"/>
          <w:lang w:eastAsia="ru-RU" w:bidi="ru-RU"/>
        </w:rPr>
        <w:t>проход (проезд) через соседний участок, строительство, реконструкция, эксплуатация линейных объектов</w:t>
      </w:r>
      <w:r w:rsidRPr="0091411B">
        <w:rPr>
          <w:rFonts w:eastAsia="Courier New"/>
          <w:color w:val="000000"/>
          <w:sz w:val="20"/>
          <w:szCs w:val="20"/>
          <w:lang w:eastAsia="ru-RU" w:bidi="ru-RU"/>
        </w:rPr>
        <w:t>)</w:t>
      </w:r>
    </w:p>
    <w:p w:rsidR="0091411B" w:rsidRPr="0091411B" w:rsidRDefault="0091411B" w:rsidP="0091411B">
      <w:pPr>
        <w:widowControl w:val="0"/>
        <w:overflowPunct/>
        <w:autoSpaceDE/>
        <w:autoSpaceDN/>
        <w:adjustRightInd/>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на земельном участке: _________________________________________________________________</w:t>
      </w:r>
    </w:p>
    <w:p w:rsidR="0091411B" w:rsidRPr="0091411B" w:rsidRDefault="0091411B" w:rsidP="0091411B">
      <w:pPr>
        <w:widowControl w:val="0"/>
        <w:overflowPunct/>
        <w:autoSpaceDE/>
        <w:autoSpaceDN/>
        <w:adjustRightInd/>
        <w:jc w:val="center"/>
        <w:textAlignment w:val="auto"/>
        <w:rPr>
          <w:rFonts w:eastAsia="Courier New"/>
          <w:i/>
          <w:iCs/>
          <w:color w:val="000000"/>
          <w:sz w:val="20"/>
          <w:szCs w:val="20"/>
          <w:lang w:eastAsia="ru-RU" w:bidi="ru-RU"/>
        </w:rPr>
      </w:pPr>
      <w:r w:rsidRPr="0091411B">
        <w:rPr>
          <w:rFonts w:eastAsia="Courier New"/>
          <w:color w:val="000000"/>
          <w:sz w:val="20"/>
          <w:szCs w:val="20"/>
          <w:lang w:eastAsia="ru-RU" w:bidi="ru-RU"/>
        </w:rPr>
        <w:t>(</w:t>
      </w:r>
      <w:r w:rsidRPr="0091411B">
        <w:rPr>
          <w:rFonts w:eastAsia="Courier New"/>
          <w:i/>
          <w:iCs/>
          <w:color w:val="000000"/>
          <w:sz w:val="20"/>
          <w:szCs w:val="20"/>
          <w:lang w:eastAsia="ru-RU" w:bidi="ru-RU"/>
        </w:rPr>
        <w:t>кадастровые номера (при их наличии) земельных участков, в отношении которых устанавливается сервитут</w:t>
      </w:r>
      <w:r w:rsidRPr="0091411B">
        <w:rPr>
          <w:rFonts w:eastAsia="Courier New"/>
          <w:color w:val="000000"/>
          <w:sz w:val="20"/>
          <w:szCs w:val="20"/>
          <w:lang w:eastAsia="ru-RU" w:bidi="ru-RU"/>
        </w:rPr>
        <w:t>)</w:t>
      </w:r>
    </w:p>
    <w:p w:rsidR="0091411B" w:rsidRPr="0091411B" w:rsidRDefault="0091411B" w:rsidP="0091411B">
      <w:pPr>
        <w:widowControl w:val="0"/>
        <w:overflowPunct/>
        <w:autoSpaceDE/>
        <w:autoSpaceDN/>
        <w:adjustRightInd/>
        <w:jc w:val="both"/>
        <w:textAlignment w:val="auto"/>
        <w:rPr>
          <w:rFonts w:eastAsia="Courier New"/>
          <w:color w:val="000000"/>
          <w:sz w:val="20"/>
          <w:szCs w:val="20"/>
          <w:lang w:eastAsia="ru-RU" w:bidi="ru-RU"/>
        </w:rPr>
      </w:pPr>
      <w:r w:rsidRPr="0091411B">
        <w:rPr>
          <w:rFonts w:eastAsia="Courier New"/>
          <w:i/>
          <w:iCs/>
          <w:color w:val="000000"/>
          <w:sz w:val="20"/>
          <w:szCs w:val="20"/>
          <w:lang w:eastAsia="ru-RU" w:bidi="ru-RU"/>
        </w:rPr>
        <w:t>_____________________________________________________________________________________________________</w:t>
      </w:r>
      <w:r w:rsidRPr="0091411B">
        <w:rPr>
          <w:rFonts w:eastAsia="Courier New"/>
          <w:color w:val="000000"/>
          <w:sz w:val="20"/>
          <w:szCs w:val="20"/>
          <w:lang w:eastAsia="ru-RU" w:bidi="ru-RU"/>
        </w:rPr>
        <w:t xml:space="preserve">, </w:t>
      </w:r>
    </w:p>
    <w:p w:rsidR="0091411B" w:rsidRPr="0091411B" w:rsidRDefault="0091411B" w:rsidP="0091411B">
      <w:pPr>
        <w:widowControl w:val="0"/>
        <w:overflowPunct/>
        <w:autoSpaceDE/>
        <w:autoSpaceDN/>
        <w:adjustRightInd/>
        <w:jc w:val="both"/>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расположенных_______________________________________________________________________</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i/>
          <w:iCs/>
          <w:color w:val="000000"/>
          <w:sz w:val="20"/>
          <w:szCs w:val="20"/>
          <w:lang w:eastAsia="ru-RU" w:bidi="ru-RU"/>
        </w:rPr>
        <w:t>(адреса или описание местоположения земельных участков или земель)</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r w:rsidRPr="0091411B">
        <w:rPr>
          <w:rFonts w:eastAsia="Courier New"/>
          <w:color w:val="000000"/>
          <w:sz w:val="20"/>
          <w:szCs w:val="20"/>
          <w:lang w:eastAsia="ru-RU" w:bidi="ru-RU"/>
        </w:rPr>
        <w:t>на части земельного участка: ____________________________________________________________________________________</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w:t>
      </w:r>
      <w:r w:rsidRPr="0091411B">
        <w:rPr>
          <w:rFonts w:eastAsia="Courier New"/>
          <w:i/>
          <w:iCs/>
          <w:color w:val="000000"/>
          <w:sz w:val="20"/>
          <w:szCs w:val="20"/>
          <w:lang w:eastAsia="ru-RU" w:bidi="ru-RU"/>
        </w:rPr>
        <w:t>кадастровые номера (при их наличии)земельных участков, в отношении которых устанавливается сервитут)</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r w:rsidRPr="0091411B">
        <w:rPr>
          <w:rFonts w:eastAsia="Courier New"/>
          <w:color w:val="000000"/>
          <w:sz w:val="20"/>
          <w:szCs w:val="20"/>
          <w:lang w:eastAsia="ru-RU" w:bidi="ru-RU"/>
        </w:rPr>
        <w:t>расположенного ______________________________________________________________________</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i/>
          <w:iCs/>
          <w:color w:val="000000"/>
          <w:sz w:val="20"/>
          <w:szCs w:val="20"/>
          <w:lang w:eastAsia="ru-RU" w:bidi="ru-RU"/>
        </w:rPr>
        <w:t>(адреса или описание местоположения земельных участков или земель)</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r w:rsidRPr="0091411B">
        <w:rPr>
          <w:rFonts w:eastAsia="Courier New"/>
          <w:color w:val="000000"/>
          <w:sz w:val="20"/>
          <w:szCs w:val="20"/>
          <w:lang w:eastAsia="ru-RU" w:bidi="ru-RU"/>
        </w:rPr>
        <w:t>площадью ___________________________________________________________________________;</w:t>
      </w:r>
    </w:p>
    <w:p w:rsidR="0091411B" w:rsidRPr="0091411B" w:rsidRDefault="0091411B" w:rsidP="0091411B">
      <w:pPr>
        <w:widowControl w:val="0"/>
        <w:overflowPunct/>
        <w:autoSpaceDE/>
        <w:autoSpaceDN/>
        <w:adjustRightInd/>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уведомляем об установлении сервитута в предложенных заявителем границах ____________________________________________________________________________________</w:t>
      </w:r>
    </w:p>
    <w:p w:rsidR="0091411B" w:rsidRPr="0091411B" w:rsidRDefault="0091411B" w:rsidP="0091411B">
      <w:pPr>
        <w:widowControl w:val="0"/>
        <w:overflowPunct/>
        <w:autoSpaceDE/>
        <w:autoSpaceDN/>
        <w:adjustRightInd/>
        <w:jc w:val="center"/>
        <w:textAlignment w:val="auto"/>
        <w:rPr>
          <w:rFonts w:eastAsia="Courier New"/>
          <w:i/>
          <w:iCs/>
          <w:color w:val="000000"/>
          <w:sz w:val="20"/>
          <w:szCs w:val="20"/>
          <w:lang w:eastAsia="ru-RU" w:bidi="ru-RU"/>
        </w:rPr>
      </w:pPr>
      <w:r w:rsidRPr="0091411B">
        <w:rPr>
          <w:rFonts w:eastAsia="Courier New"/>
          <w:i/>
          <w:iCs/>
          <w:color w:val="000000"/>
          <w:sz w:val="20"/>
          <w:szCs w:val="20"/>
          <w:lang w:eastAsia="ru-RU" w:bidi="ru-RU"/>
        </w:rPr>
        <w:t>(границы территории, в отношении которой устанавливается сервитут)</w:t>
      </w:r>
    </w:p>
    <w:p w:rsidR="0091411B" w:rsidRPr="0091411B" w:rsidRDefault="0091411B" w:rsidP="0091411B">
      <w:pPr>
        <w:widowControl w:val="0"/>
        <w:overflowPunct/>
        <w:autoSpaceDE/>
        <w:autoSpaceDN/>
        <w:adjustRightInd/>
        <w:ind w:firstLine="709"/>
        <w:jc w:val="both"/>
        <w:textAlignment w:val="auto"/>
        <w:rPr>
          <w:rFonts w:eastAsia="Courier New"/>
          <w:i/>
          <w:iCs/>
          <w:color w:val="000000"/>
          <w:sz w:val="20"/>
          <w:szCs w:val="20"/>
          <w:lang w:eastAsia="ru-RU" w:bidi="ru-RU"/>
        </w:rPr>
      </w:pPr>
    </w:p>
    <w:p w:rsidR="0091411B" w:rsidRPr="0091411B" w:rsidRDefault="0091411B" w:rsidP="0091411B">
      <w:pPr>
        <w:widowControl w:val="0"/>
        <w:overflowPunct/>
        <w:adjustRightInd/>
        <w:textAlignment w:val="auto"/>
        <w:rPr>
          <w:rFonts w:eastAsia="Times New Roman"/>
          <w:sz w:val="20"/>
          <w:szCs w:val="20"/>
        </w:rPr>
      </w:pPr>
      <w:r w:rsidRPr="0091411B">
        <w:rPr>
          <w:rFonts w:eastAsia="Times New Roman"/>
          <w:sz w:val="20"/>
          <w:szCs w:val="20"/>
        </w:rPr>
        <w:t>_________________________                                                         ________________________</w:t>
      </w:r>
    </w:p>
    <w:p w:rsidR="0091411B" w:rsidRPr="0091411B" w:rsidRDefault="0091411B" w:rsidP="0091411B">
      <w:pPr>
        <w:widowControl w:val="0"/>
        <w:tabs>
          <w:tab w:val="left" w:pos="6277"/>
        </w:tabs>
        <w:overflowPunct/>
        <w:autoSpaceDE/>
        <w:autoSpaceDN/>
        <w:adjustRightInd/>
        <w:textAlignment w:val="auto"/>
        <w:rPr>
          <w:rFonts w:eastAsia="Courier New"/>
          <w:color w:val="000000"/>
          <w:sz w:val="20"/>
          <w:szCs w:val="20"/>
          <w:lang w:eastAsia="ru-RU" w:bidi="ru-RU"/>
        </w:rPr>
      </w:pPr>
      <w:r w:rsidRPr="0091411B">
        <w:rPr>
          <w:rFonts w:eastAsia="Courier New"/>
          <w:color w:val="000000"/>
          <w:spacing w:val="-2"/>
          <w:sz w:val="20"/>
          <w:szCs w:val="20"/>
          <w:lang w:eastAsia="ru-RU" w:bidi="ru-RU"/>
        </w:rPr>
        <w:t xml:space="preserve">   Должность уполномоченного </w:t>
      </w:r>
      <w:r w:rsidRPr="0091411B">
        <w:rPr>
          <w:rFonts w:eastAsia="Courier New"/>
          <w:color w:val="000000"/>
          <w:spacing w:val="-4"/>
          <w:sz w:val="20"/>
          <w:szCs w:val="20"/>
          <w:lang w:eastAsia="ru-RU" w:bidi="ru-RU"/>
        </w:rPr>
        <w:t xml:space="preserve">лица                                                               </w:t>
      </w:r>
      <w:r w:rsidRPr="0091411B">
        <w:rPr>
          <w:rFonts w:eastAsia="Courier New"/>
          <w:color w:val="000000"/>
          <w:sz w:val="20"/>
          <w:szCs w:val="20"/>
          <w:lang w:eastAsia="ru-RU" w:bidi="ru-RU"/>
        </w:rPr>
        <w:t xml:space="preserve">Ф.И.О. уполномоченного </w:t>
      </w:r>
      <w:r w:rsidRPr="0091411B">
        <w:rPr>
          <w:rFonts w:eastAsia="Courier New"/>
          <w:color w:val="000000"/>
          <w:spacing w:val="-4"/>
          <w:sz w:val="20"/>
          <w:szCs w:val="20"/>
          <w:lang w:eastAsia="ru-RU" w:bidi="ru-RU"/>
        </w:rPr>
        <w:t>лица</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E2696" w:rsidP="0091411B">
      <w:pPr>
        <w:widowControl w:val="0"/>
        <w:overflowPunct/>
        <w:autoSpaceDE/>
        <w:autoSpaceDN/>
        <w:adjustRightInd/>
        <w:ind w:right="-2"/>
        <w:textAlignment w:val="auto"/>
        <w:rPr>
          <w:rFonts w:eastAsia="Courier New"/>
          <w:color w:val="000000"/>
          <w:sz w:val="20"/>
          <w:szCs w:val="20"/>
          <w:lang w:eastAsia="ru-RU" w:bidi="ru-RU"/>
        </w:rPr>
      </w:pPr>
      <w:r>
        <w:rPr>
          <w:rFonts w:eastAsia="Courier New"/>
          <w:noProof/>
          <w:color w:val="000000"/>
          <w:sz w:val="20"/>
          <w:szCs w:val="20"/>
          <w:lang w:eastAsia="ru-RU"/>
        </w:rPr>
        <w:pict>
          <v:rect id="Прямоугольник 4" o:spid="_x0000_s1107" style="position:absolute;margin-left:159pt;margin-top:8.2pt;width:186.05pt;height:23.25pt;z-index:-25162854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" strokeweight="2.5pt">
            <v:stroke opacity="59624f"/>
            <v:textbox>
              <w:txbxContent>
                <w:p w:rsidR="00A874D5" w:rsidRPr="0091411B" w:rsidRDefault="00A874D5" w:rsidP="0091411B">
                  <w:pPr>
                    <w:jc w:val="center"/>
                    <w:rPr>
                      <w:color w:val="000000"/>
                    </w:rPr>
                  </w:pPr>
                  <w:r w:rsidRPr="002D6C0C">
                    <w:t>Электронная подпись</w:t>
                  </w:r>
                </w:p>
              </w:txbxContent>
            </v:textbox>
            <w10:wrap anchorx="margin"/>
          </v:rect>
        </w:pict>
      </w:r>
    </w:p>
    <w:p w:rsidR="0091411B" w:rsidRPr="0091411B" w:rsidRDefault="0091411B" w:rsidP="0091411B">
      <w:pPr>
        <w:widowControl w:val="0"/>
        <w:tabs>
          <w:tab w:val="left" w:pos="10320"/>
        </w:tabs>
        <w:overflowPunct/>
        <w:autoSpaceDE/>
        <w:autoSpaceDN/>
        <w:adjustRightInd/>
        <w:ind w:left="6662"/>
        <w:jc w:val="right"/>
        <w:textAlignment w:val="auto"/>
        <w:rPr>
          <w:rFonts w:eastAsia="Courier New"/>
          <w:color w:val="000000"/>
          <w:sz w:val="20"/>
          <w:szCs w:val="20"/>
          <w:lang w:eastAsia="ru-RU" w:bidi="ru-RU"/>
        </w:rPr>
      </w:pPr>
      <w:r w:rsidRPr="0091411B">
        <w:rPr>
          <w:rFonts w:eastAsia="Courier New"/>
          <w:color w:val="000000"/>
          <w:sz w:val="20"/>
          <w:szCs w:val="20"/>
          <w:lang w:eastAsia="ru-RU" w:bidi="ru-RU"/>
        </w:rPr>
        <w:lastRenderedPageBreak/>
        <w:t>Приложение № 2</w:t>
      </w:r>
    </w:p>
    <w:p w:rsidR="0091411B" w:rsidRPr="0091411B" w:rsidRDefault="0091411B" w:rsidP="0091411B">
      <w:pPr>
        <w:widowControl w:val="0"/>
        <w:overflowPunct/>
        <w:adjustRightInd/>
        <w:ind w:left="6662" w:right="3"/>
        <w:jc w:val="right"/>
        <w:textAlignment w:val="auto"/>
        <w:rPr>
          <w:rFonts w:eastAsia="Times New Roman"/>
          <w:sz w:val="20"/>
          <w:szCs w:val="20"/>
        </w:rPr>
      </w:pPr>
      <w:r w:rsidRPr="0091411B">
        <w:rPr>
          <w:rFonts w:eastAsia="Times New Roman"/>
          <w:sz w:val="20"/>
          <w:szCs w:val="20"/>
        </w:rPr>
        <w:t xml:space="preserve">к Административному регламенту </w:t>
      </w:r>
    </w:p>
    <w:p w:rsidR="0091411B" w:rsidRPr="0091411B" w:rsidRDefault="0091411B" w:rsidP="0091411B">
      <w:pPr>
        <w:widowControl w:val="0"/>
        <w:overflowPunct/>
        <w:adjustRightInd/>
        <w:ind w:left="6662" w:right="3"/>
        <w:jc w:val="right"/>
        <w:textAlignment w:val="auto"/>
        <w:rPr>
          <w:rFonts w:eastAsia="Times New Roman"/>
          <w:sz w:val="20"/>
          <w:szCs w:val="20"/>
        </w:rPr>
      </w:pPr>
      <w:r w:rsidRPr="0091411B">
        <w:rPr>
          <w:rFonts w:eastAsia="Times New Roman"/>
          <w:sz w:val="20"/>
          <w:szCs w:val="20"/>
        </w:rPr>
        <w:t xml:space="preserve">по предоставлению </w:t>
      </w:r>
    </w:p>
    <w:p w:rsidR="0091411B" w:rsidRPr="0091411B" w:rsidRDefault="0091411B" w:rsidP="0091411B">
      <w:pPr>
        <w:widowControl w:val="0"/>
        <w:overflowPunct/>
        <w:adjustRightInd/>
        <w:ind w:left="6662" w:right="3"/>
        <w:jc w:val="right"/>
        <w:textAlignment w:val="auto"/>
        <w:rPr>
          <w:rFonts w:eastAsia="Times New Roman"/>
          <w:sz w:val="20"/>
          <w:szCs w:val="20"/>
        </w:rPr>
      </w:pPr>
      <w:r w:rsidRPr="0091411B">
        <w:rPr>
          <w:rFonts w:eastAsia="Times New Roman"/>
          <w:sz w:val="20"/>
          <w:szCs w:val="20"/>
        </w:rPr>
        <w:t>муниципальной услуги</w:t>
      </w:r>
    </w:p>
    <w:p w:rsidR="0091411B" w:rsidRPr="0091411B" w:rsidRDefault="0091411B" w:rsidP="0091411B">
      <w:pPr>
        <w:widowControl w:val="0"/>
        <w:overflowPunct/>
        <w:autoSpaceDE/>
        <w:autoSpaceDN/>
        <w:adjustRightInd/>
        <w:textAlignment w:val="auto"/>
        <w:rPr>
          <w:rFonts w:eastAsia="Times New Roman"/>
          <w:sz w:val="20"/>
          <w:szCs w:val="20"/>
          <w:lang w:eastAsia="ru-RU" w:bidi="ru-RU"/>
        </w:rPr>
      </w:pP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Форма предложения</w:t>
      </w: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 xml:space="preserve">о заключении соглашения об установлении сервитута </w:t>
      </w:r>
      <w:r w:rsidRPr="0091411B">
        <w:rPr>
          <w:rFonts w:eastAsia="Courier New"/>
          <w:b/>
          <w:bCs/>
          <w:color w:val="000000"/>
          <w:sz w:val="20"/>
          <w:szCs w:val="20"/>
          <w:lang w:eastAsia="ru-RU" w:bidi="ru-RU"/>
        </w:rPr>
        <w:t>в отношении земельных участков, находящихся в государственной или муниципальной собственности</w:t>
      </w:r>
      <w:r w:rsidRPr="0091411B">
        <w:rPr>
          <w:rFonts w:eastAsia="Courier New"/>
          <w:b/>
          <w:color w:val="000000"/>
          <w:sz w:val="20"/>
          <w:szCs w:val="20"/>
          <w:lang w:eastAsia="ru-RU" w:bidi="ru-RU"/>
        </w:rPr>
        <w:t xml:space="preserve"> в иных границах с приложением схемы границ сервитута на кадастровом плане территории</w:t>
      </w:r>
    </w:p>
    <w:p w:rsidR="0091411B" w:rsidRPr="0091411B" w:rsidRDefault="0091411B" w:rsidP="0091411B">
      <w:pPr>
        <w:widowControl w:val="0"/>
        <w:overflowPunct/>
        <w:autoSpaceDE/>
        <w:autoSpaceDN/>
        <w:adjustRightInd/>
        <w:textAlignment w:val="auto"/>
        <w:rPr>
          <w:rFonts w:eastAsia="Courier New"/>
          <w:b/>
          <w:color w:val="000000"/>
          <w:sz w:val="20"/>
          <w:szCs w:val="20"/>
          <w:lang w:eastAsia="ru-RU" w:bidi="ru-RU"/>
        </w:rPr>
      </w:pPr>
    </w:p>
    <w:tbl>
      <w:tblPr>
        <w:tblStyle w:val="36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tblGrid>
      <w:tr w:rsidR="0091411B" w:rsidRPr="0091411B" w:rsidTr="0091411B">
        <w:trPr>
          <w:trHeight w:val="2879"/>
        </w:trPr>
        <w:tc>
          <w:tcPr>
            <w:tcW w:w="3963" w:type="dxa"/>
          </w:tcPr>
          <w:p w:rsidR="0091411B" w:rsidRPr="0091411B" w:rsidRDefault="009E2696" w:rsidP="0091411B">
            <w:pPr>
              <w:overflowPunct/>
              <w:autoSpaceDE/>
              <w:autoSpaceDN/>
              <w:adjustRightInd/>
              <w:jc w:val="center"/>
              <w:textAlignment w:val="auto"/>
              <w:rPr>
                <w:rFonts w:eastAsia="Times New Roman"/>
              </w:rPr>
            </w:pPr>
            <w:r>
              <w:rPr>
                <w:rFonts w:eastAsia="Times New Roman"/>
                <w:noProof/>
                <w:lang w:eastAsia="en-US"/>
              </w:rPr>
              <w:pict>
                <v:rect id="_x0000_s1111" style="position:absolute;left:0;text-align:left;margin-left:232.3pt;margin-top:2.6pt;width:4.55pt;height:11.5pt;z-index:251692032;mso-wrap-style:none" o:allowincell="f" filled="f" stroked="f" strokeweight="0">
                  <v:textbox style="mso-next-textbox:#_x0000_s1111;mso-fit-shape-to-text:t" inset="0,0,0,0">
                    <w:txbxContent>
                      <w:p w:rsidR="00A874D5" w:rsidRDefault="00A874D5" w:rsidP="0091411B"/>
                    </w:txbxContent>
                  </v:textbox>
                </v:rect>
              </w:pict>
            </w:r>
            <w:r w:rsidR="0091411B" w:rsidRPr="0091411B">
              <w:rPr>
                <w:rFonts w:eastAsia="Times New Roman"/>
                <w:noProof/>
              </w:rPr>
              <w:drawing>
                <wp:inline distT="0" distB="0" distL="0" distR="0" wp14:anchorId="60E40AD8" wp14:editId="2780E613">
                  <wp:extent cx="356235" cy="409575"/>
                  <wp:effectExtent l="19050" t="0" r="5715"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356235" cy="409575"/>
                          </a:xfrm>
                          <a:prstGeom prst="rect">
                            <a:avLst/>
                          </a:prstGeom>
                          <a:noFill/>
                          <a:ln w="9525">
                            <a:noFill/>
                            <a:miter lim="800000"/>
                            <a:headEnd/>
                            <a:tailEnd/>
                          </a:ln>
                        </pic:spPr>
                      </pic:pic>
                    </a:graphicData>
                  </a:graphic>
                </wp:inline>
              </w:drawing>
            </w:r>
          </w:p>
          <w:p w:rsidR="0091411B" w:rsidRPr="0091411B" w:rsidRDefault="0091411B" w:rsidP="0091411B">
            <w:pPr>
              <w:overflowPunct/>
              <w:autoSpaceDE/>
              <w:autoSpaceDN/>
              <w:adjustRightInd/>
              <w:jc w:val="center"/>
              <w:textAlignment w:val="auto"/>
              <w:rPr>
                <w:rFonts w:eastAsia="Times New Roman"/>
              </w:rPr>
            </w:pPr>
          </w:p>
          <w:p w:rsidR="0091411B" w:rsidRPr="0091411B" w:rsidRDefault="0091411B" w:rsidP="0091411B">
            <w:pPr>
              <w:widowControl w:val="0"/>
              <w:overflowPunct/>
              <w:autoSpaceDE/>
              <w:autoSpaceDN/>
              <w:adjustRightInd/>
              <w:jc w:val="center"/>
              <w:textAlignment w:val="auto"/>
              <w:rPr>
                <w:rFonts w:eastAsia="Courier New" w:cs="Courier New"/>
                <w:lang w:bidi="ru-RU"/>
              </w:rPr>
            </w:pPr>
            <w:r w:rsidRPr="0091411B">
              <w:rPr>
                <w:rFonts w:eastAsia="Courier New" w:cs="Courier New"/>
                <w:lang w:bidi="ru-RU"/>
              </w:rPr>
              <w:t>Администрация Чаинского района</w:t>
            </w:r>
          </w:p>
          <w:p w:rsidR="0091411B" w:rsidRPr="0091411B" w:rsidRDefault="0091411B" w:rsidP="0091411B">
            <w:pPr>
              <w:widowControl w:val="0"/>
              <w:overflowPunct/>
              <w:autoSpaceDE/>
              <w:autoSpaceDN/>
              <w:adjustRightInd/>
              <w:jc w:val="center"/>
              <w:textAlignment w:val="auto"/>
              <w:rPr>
                <w:rFonts w:eastAsia="Courier New" w:cs="Courier New"/>
                <w:lang w:bidi="ru-RU"/>
              </w:rPr>
            </w:pPr>
            <w:r w:rsidRPr="0091411B">
              <w:rPr>
                <w:rFonts w:eastAsia="Courier New" w:cs="Courier New"/>
                <w:lang w:bidi="ru-RU"/>
              </w:rPr>
              <w:t>Томской области</w:t>
            </w:r>
          </w:p>
          <w:p w:rsidR="0091411B" w:rsidRPr="0091411B" w:rsidRDefault="0091411B" w:rsidP="0091411B">
            <w:pPr>
              <w:widowControl w:val="0"/>
              <w:overflowPunct/>
              <w:autoSpaceDE/>
              <w:autoSpaceDN/>
              <w:adjustRightInd/>
              <w:jc w:val="center"/>
              <w:textAlignment w:val="auto"/>
              <w:rPr>
                <w:rFonts w:eastAsia="Courier New" w:cs="Courier New"/>
                <w:lang w:bidi="ru-RU"/>
              </w:rPr>
            </w:pPr>
            <w:r w:rsidRPr="0091411B">
              <w:rPr>
                <w:rFonts w:eastAsia="Courier New" w:cs="Courier New"/>
                <w:lang w:bidi="ru-RU"/>
              </w:rPr>
              <w:t xml:space="preserve">Ленинская ул., 11, Подгорное с., Чаинский р-он, </w:t>
            </w:r>
          </w:p>
          <w:p w:rsidR="0091411B" w:rsidRPr="0091411B" w:rsidRDefault="0091411B" w:rsidP="0091411B">
            <w:pPr>
              <w:widowControl w:val="0"/>
              <w:overflowPunct/>
              <w:autoSpaceDE/>
              <w:autoSpaceDN/>
              <w:adjustRightInd/>
              <w:jc w:val="center"/>
              <w:textAlignment w:val="auto"/>
              <w:rPr>
                <w:rFonts w:eastAsia="Courier New" w:cs="Courier New"/>
                <w:lang w:bidi="ru-RU"/>
              </w:rPr>
            </w:pPr>
            <w:r w:rsidRPr="0091411B">
              <w:rPr>
                <w:rFonts w:eastAsia="Courier New" w:cs="Courier New"/>
                <w:lang w:bidi="ru-RU"/>
              </w:rPr>
              <w:t xml:space="preserve">Томская обл., 636400, телефон/ факс: (38257) 2 19 28 </w:t>
            </w:r>
          </w:p>
          <w:p w:rsidR="0091411B" w:rsidRPr="0091411B" w:rsidRDefault="0091411B" w:rsidP="0091411B">
            <w:pPr>
              <w:widowControl w:val="0"/>
              <w:overflowPunct/>
              <w:autoSpaceDE/>
              <w:autoSpaceDN/>
              <w:adjustRightInd/>
              <w:jc w:val="center"/>
              <w:textAlignment w:val="auto"/>
              <w:rPr>
                <w:rFonts w:eastAsia="Courier New" w:cs="Courier New"/>
                <w:lang w:bidi="ru-RU"/>
              </w:rPr>
            </w:pPr>
            <w:r w:rsidRPr="0091411B">
              <w:rPr>
                <w:rFonts w:eastAsia="Courier New" w:cs="Courier New"/>
                <w:lang w:bidi="ru-RU"/>
              </w:rPr>
              <w:t xml:space="preserve">E-mail: </w:t>
            </w:r>
            <w:hyperlink r:id="rId105" w:history="1">
              <w:r w:rsidRPr="0091411B">
                <w:rPr>
                  <w:rFonts w:eastAsia="Times New Roman" w:cs="Courier New"/>
                  <w:color w:val="0000FF"/>
                  <w:u w:val="single"/>
                  <w:lang w:bidi="ru-RU"/>
                </w:rPr>
                <w:t>tiaadm@tomsk.gov.ru</w:t>
              </w:r>
            </w:hyperlink>
          </w:p>
          <w:p w:rsidR="0091411B" w:rsidRPr="0091411B" w:rsidRDefault="0091411B" w:rsidP="0091411B">
            <w:pPr>
              <w:widowControl w:val="0"/>
              <w:overflowPunct/>
              <w:autoSpaceDE/>
              <w:autoSpaceDN/>
              <w:adjustRightInd/>
              <w:textAlignment w:val="auto"/>
              <w:rPr>
                <w:rFonts w:eastAsia="Courier New" w:cs="Courier New"/>
                <w:u w:val="single"/>
                <w:lang w:bidi="ru-RU"/>
              </w:rPr>
            </w:pPr>
            <w:r w:rsidRPr="0091411B">
              <w:rPr>
                <w:rFonts w:eastAsia="Courier New" w:cs="Courier New"/>
                <w:u w:val="single"/>
                <w:lang w:bidi="ru-RU"/>
              </w:rPr>
              <w:t xml:space="preserve">      от                               №</w:t>
            </w:r>
            <w:r w:rsidRPr="0091411B">
              <w:rPr>
                <w:rFonts w:eastAsia="Courier New" w:cs="Courier New"/>
                <w:lang w:bidi="ru-RU"/>
              </w:rPr>
              <w:t>______</w:t>
            </w:r>
            <w:r w:rsidRPr="0091411B">
              <w:rPr>
                <w:rFonts w:eastAsia="Courier New" w:cs="Courier New"/>
                <w:u w:val="single"/>
                <w:lang w:bidi="ru-RU"/>
              </w:rPr>
              <w:t xml:space="preserve">                </w:t>
            </w:r>
          </w:p>
          <w:p w:rsidR="0091411B" w:rsidRPr="0091411B" w:rsidRDefault="0091411B" w:rsidP="0091411B">
            <w:pPr>
              <w:widowControl w:val="0"/>
              <w:overflowPunct/>
              <w:autoSpaceDE/>
              <w:autoSpaceDN/>
              <w:adjustRightInd/>
              <w:textAlignment w:val="auto"/>
              <w:rPr>
                <w:rFonts w:eastAsia="Courier New" w:cs="Courier New"/>
                <w:u w:val="single"/>
                <w:lang w:bidi="ru-RU"/>
              </w:rPr>
            </w:pPr>
          </w:p>
          <w:p w:rsidR="0091411B" w:rsidRPr="0091411B" w:rsidRDefault="0091411B" w:rsidP="0091411B">
            <w:pPr>
              <w:widowControl w:val="0"/>
              <w:tabs>
                <w:tab w:val="left" w:pos="10320"/>
              </w:tabs>
              <w:overflowPunct/>
              <w:adjustRightInd/>
              <w:textAlignment w:val="auto"/>
              <w:rPr>
                <w:rFonts w:eastAsia="Times New Roman"/>
              </w:rPr>
            </w:pPr>
          </w:p>
        </w:tc>
      </w:tr>
    </w:tbl>
    <w:p w:rsidR="0091411B" w:rsidRPr="0091411B" w:rsidRDefault="0091411B" w:rsidP="0091411B">
      <w:pPr>
        <w:widowControl w:val="0"/>
        <w:tabs>
          <w:tab w:val="left" w:pos="1599"/>
        </w:tabs>
        <w:overflowPunct/>
        <w:adjustRightInd/>
        <w:textAlignment w:val="auto"/>
        <w:rPr>
          <w:rFonts w:eastAsia="Times New Roman"/>
          <w:sz w:val="20"/>
          <w:szCs w:val="20"/>
        </w:rPr>
      </w:pPr>
      <w:r w:rsidRPr="0091411B">
        <w:rPr>
          <w:rFonts w:eastAsia="Times New Roman"/>
          <w:sz w:val="20"/>
          <w:szCs w:val="20"/>
        </w:rPr>
        <w:tab/>
        <w:t xml:space="preserve">      </w:t>
      </w:r>
    </w:p>
    <w:p w:rsidR="0091411B" w:rsidRPr="0091411B" w:rsidRDefault="0091411B" w:rsidP="0091411B">
      <w:pPr>
        <w:widowControl w:val="0"/>
        <w:overflowPunct/>
        <w:adjustRightInd/>
        <w:jc w:val="center"/>
        <w:textAlignment w:val="auto"/>
        <w:rPr>
          <w:rFonts w:eastAsia="Times New Roman"/>
          <w:sz w:val="20"/>
          <w:szCs w:val="20"/>
        </w:rPr>
      </w:pPr>
    </w:p>
    <w:p w:rsidR="0091411B" w:rsidRPr="0091411B" w:rsidRDefault="0091411B" w:rsidP="0091411B">
      <w:pPr>
        <w:widowControl w:val="0"/>
        <w:overflowPunct/>
        <w:adjustRightInd/>
        <w:jc w:val="center"/>
        <w:textAlignment w:val="auto"/>
        <w:rPr>
          <w:rFonts w:eastAsia="Times New Roman"/>
          <w:sz w:val="20"/>
          <w:szCs w:val="20"/>
        </w:rPr>
      </w:pPr>
    </w:p>
    <w:p w:rsidR="0091411B" w:rsidRPr="0091411B" w:rsidRDefault="0091411B" w:rsidP="0091411B">
      <w:pPr>
        <w:widowControl w:val="0"/>
        <w:overflowPunct/>
        <w:autoSpaceDE/>
        <w:autoSpaceDN/>
        <w:adjustRightInd/>
        <w:ind w:left="5670"/>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                             Кому: _________________________</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                             Контактные данные:_____________                                                                    </w:t>
      </w:r>
    </w:p>
    <w:p w:rsidR="0091411B" w:rsidRPr="0091411B" w:rsidRDefault="0091411B" w:rsidP="0091411B">
      <w:pPr>
        <w:widowControl w:val="0"/>
        <w:overflowPunct/>
        <w:autoSpaceDE/>
        <w:autoSpaceDN/>
        <w:adjustRightInd/>
        <w:ind w:left="5670"/>
        <w:textAlignment w:val="auto"/>
        <w:rPr>
          <w:rFonts w:eastAsia="Courier New"/>
          <w:color w:val="000000"/>
          <w:sz w:val="20"/>
          <w:szCs w:val="20"/>
          <w:lang w:eastAsia="ru-RU" w:bidi="ru-RU"/>
        </w:rPr>
      </w:pPr>
      <w:r w:rsidRPr="0091411B">
        <w:rPr>
          <w:rFonts w:eastAsia="Courier New"/>
          <w:color w:val="000000"/>
          <w:sz w:val="20"/>
          <w:szCs w:val="20"/>
          <w:lang w:eastAsia="ru-RU" w:bidi="ru-RU"/>
        </w:rPr>
        <w:t>_______________________________</w:t>
      </w:r>
    </w:p>
    <w:p w:rsidR="0091411B" w:rsidRPr="0091411B" w:rsidRDefault="0091411B" w:rsidP="0091411B">
      <w:pPr>
        <w:widowControl w:val="0"/>
        <w:overflowPunct/>
        <w:autoSpaceDE/>
        <w:autoSpaceDN/>
        <w:adjustRightInd/>
        <w:ind w:left="5670"/>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left="5670"/>
        <w:textAlignment w:val="auto"/>
        <w:rPr>
          <w:rFonts w:eastAsia="Courier New"/>
          <w:color w:val="000000"/>
          <w:sz w:val="20"/>
          <w:szCs w:val="20"/>
          <w:lang w:eastAsia="ru-RU" w:bidi="ru-RU"/>
        </w:rPr>
      </w:pPr>
      <w:r w:rsidRPr="0091411B">
        <w:rPr>
          <w:rFonts w:eastAsia="Courier New"/>
          <w:color w:val="000000"/>
          <w:sz w:val="20"/>
          <w:szCs w:val="20"/>
          <w:lang w:eastAsia="ru-RU" w:bidi="ru-RU"/>
        </w:rPr>
        <w:t>Представитель:_________________ ______________________________</w:t>
      </w:r>
    </w:p>
    <w:p w:rsidR="0091411B" w:rsidRPr="0091411B" w:rsidRDefault="0091411B" w:rsidP="0091411B">
      <w:pPr>
        <w:widowControl w:val="0"/>
        <w:overflowPunct/>
        <w:autoSpaceDE/>
        <w:autoSpaceDN/>
        <w:adjustRightInd/>
        <w:ind w:left="5670"/>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Контактные данные представителя: </w:t>
      </w:r>
    </w:p>
    <w:p w:rsidR="0091411B" w:rsidRPr="0091411B" w:rsidRDefault="0091411B" w:rsidP="0091411B">
      <w:pPr>
        <w:widowControl w:val="0"/>
        <w:overflowPunct/>
        <w:autoSpaceDE/>
        <w:autoSpaceDN/>
        <w:adjustRightInd/>
        <w:snapToGrid w:val="0"/>
        <w:jc w:val="center"/>
        <w:textAlignment w:val="auto"/>
        <w:rPr>
          <w:rFonts w:eastAsia="Courier New"/>
          <w:b/>
          <w:caps/>
          <w:color w:val="000000"/>
          <w:sz w:val="20"/>
          <w:szCs w:val="20"/>
          <w:lang w:eastAsia="ru-RU" w:bidi="ru-RU"/>
        </w:rPr>
      </w:pPr>
      <w:r w:rsidRPr="0091411B">
        <w:rPr>
          <w:rFonts w:eastAsia="Courier New"/>
          <w:color w:val="000000"/>
          <w:sz w:val="20"/>
          <w:szCs w:val="20"/>
          <w:lang w:eastAsia="ru-RU" w:bidi="ru-RU"/>
        </w:rPr>
        <w:t xml:space="preserve">              _____________________________</w:t>
      </w:r>
    </w:p>
    <w:p w:rsidR="0091411B" w:rsidRPr="0091411B" w:rsidRDefault="0091411B" w:rsidP="0091411B">
      <w:pPr>
        <w:widowControl w:val="0"/>
        <w:overflowPunct/>
        <w:autoSpaceDE/>
        <w:autoSpaceDN/>
        <w:adjustRightInd/>
        <w:snapToGrid w:val="0"/>
        <w:jc w:val="center"/>
        <w:textAlignment w:val="auto"/>
        <w:rPr>
          <w:rFonts w:eastAsia="Courier New"/>
          <w:b/>
          <w:caps/>
          <w:color w:val="000000"/>
          <w:sz w:val="20"/>
          <w:szCs w:val="20"/>
          <w:lang w:eastAsia="ru-RU" w:bidi="ru-RU"/>
        </w:rPr>
      </w:pP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Предложение о заключении соглашения</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об установлении сервитута </w:t>
      </w:r>
      <w:r w:rsidRPr="0091411B">
        <w:rPr>
          <w:rFonts w:eastAsia="Courier New"/>
          <w:bCs/>
          <w:color w:val="000000"/>
          <w:sz w:val="20"/>
          <w:szCs w:val="20"/>
          <w:lang w:eastAsia="ru-RU" w:bidi="ru-RU"/>
        </w:rPr>
        <w:t>в отношении земельных участков, находящихся в государственной или муниципальной собственности</w:t>
      </w:r>
    </w:p>
    <w:p w:rsidR="0091411B" w:rsidRPr="0091411B" w:rsidRDefault="0091411B" w:rsidP="0091411B">
      <w:pPr>
        <w:widowControl w:val="0"/>
        <w:overflowPunct/>
        <w:autoSpaceDE/>
        <w:autoSpaceDN/>
        <w:adjustRightInd/>
        <w:ind w:right="-2"/>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от ______________ № _______________</w:t>
      </w:r>
    </w:p>
    <w:p w:rsidR="0091411B" w:rsidRPr="0091411B" w:rsidRDefault="0091411B" w:rsidP="0091411B">
      <w:pPr>
        <w:widowControl w:val="0"/>
        <w:tabs>
          <w:tab w:val="left" w:leader="underscore" w:pos="7409"/>
          <w:tab w:val="left" w:leader="underscore" w:pos="9689"/>
        </w:tabs>
        <w:overflowPunct/>
        <w:autoSpaceDE/>
        <w:autoSpaceDN/>
        <w:adjustRightInd/>
        <w:ind w:firstLine="780"/>
        <w:textAlignment w:val="auto"/>
        <w:rPr>
          <w:rFonts w:eastAsia="Times New Roman"/>
          <w:sz w:val="20"/>
          <w:szCs w:val="20"/>
          <w:lang w:eastAsia="ru-RU" w:bidi="ru-RU"/>
        </w:rPr>
      </w:pPr>
    </w:p>
    <w:p w:rsidR="0091411B" w:rsidRPr="0091411B" w:rsidRDefault="0091411B" w:rsidP="0091411B">
      <w:pPr>
        <w:widowControl w:val="0"/>
        <w:overflowPunct/>
        <w:autoSpaceDE/>
        <w:autoSpaceDN/>
        <w:adjustRightInd/>
        <w:ind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По результатам рассмотрения заявления № __________ от ___________ об установлении сервитута с целью ____________________________________________________________________</w:t>
      </w:r>
    </w:p>
    <w:p w:rsidR="0091411B" w:rsidRPr="0091411B" w:rsidRDefault="0091411B" w:rsidP="0091411B">
      <w:pPr>
        <w:widowControl w:val="0"/>
        <w:overflowPunct/>
        <w:autoSpaceDE/>
        <w:autoSpaceDN/>
        <w:adjustRightInd/>
        <w:ind w:firstLine="709"/>
        <w:jc w:val="both"/>
        <w:textAlignment w:val="auto"/>
        <w:rPr>
          <w:rFonts w:eastAsia="Courier New"/>
          <w:i/>
          <w:iCs/>
          <w:color w:val="000000"/>
          <w:sz w:val="20"/>
          <w:szCs w:val="20"/>
          <w:lang w:eastAsia="ru-RU" w:bidi="ru-RU"/>
        </w:rPr>
      </w:pPr>
      <w:r w:rsidRPr="0091411B">
        <w:rPr>
          <w:rFonts w:eastAsia="Courier New"/>
          <w:color w:val="000000"/>
          <w:sz w:val="20"/>
          <w:szCs w:val="20"/>
          <w:lang w:eastAsia="ru-RU" w:bidi="ru-RU"/>
        </w:rPr>
        <w:t>(</w:t>
      </w:r>
      <w:r w:rsidRPr="0091411B">
        <w:rPr>
          <w:rFonts w:eastAsia="Courier New"/>
          <w:i/>
          <w:iCs/>
          <w:color w:val="000000"/>
          <w:sz w:val="20"/>
          <w:szCs w:val="20"/>
          <w:lang w:eastAsia="ru-RU" w:bidi="ru-RU"/>
        </w:rPr>
        <w:t>размещение линейных объектов и иных сооружений; проведение изыскательских работ; недропользование;</w:t>
      </w:r>
    </w:p>
    <w:p w:rsidR="0091411B" w:rsidRPr="0091411B" w:rsidRDefault="0091411B" w:rsidP="0091411B">
      <w:pPr>
        <w:widowControl w:val="0"/>
        <w:overflowPunct/>
        <w:autoSpaceDE/>
        <w:autoSpaceDN/>
        <w:adjustRightInd/>
        <w:jc w:val="both"/>
        <w:textAlignment w:val="auto"/>
        <w:rPr>
          <w:rFonts w:eastAsia="Courier New"/>
          <w:i/>
          <w:iCs/>
          <w:color w:val="000000"/>
          <w:sz w:val="20"/>
          <w:szCs w:val="20"/>
          <w:lang w:eastAsia="ru-RU" w:bidi="ru-RU"/>
        </w:rPr>
      </w:pPr>
      <w:r w:rsidRPr="0091411B">
        <w:rPr>
          <w:rFonts w:eastAsia="Courier New"/>
          <w:i/>
          <w:iCs/>
          <w:color w:val="000000"/>
          <w:sz w:val="20"/>
          <w:szCs w:val="20"/>
          <w:lang w:eastAsia="ru-RU" w:bidi="ru-RU"/>
        </w:rPr>
        <w:t>_________________________________________________________________________________________________________________</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i/>
          <w:iCs/>
          <w:color w:val="000000"/>
          <w:sz w:val="20"/>
          <w:szCs w:val="20"/>
          <w:lang w:eastAsia="ru-RU" w:bidi="ru-RU"/>
        </w:rPr>
        <w:t>проход (проезд) через соседний участок, строительство, реконструкция, эксплуатация линейных объектов</w:t>
      </w:r>
      <w:r w:rsidRPr="0091411B">
        <w:rPr>
          <w:rFonts w:eastAsia="Courier New"/>
          <w:color w:val="000000"/>
          <w:sz w:val="20"/>
          <w:szCs w:val="20"/>
          <w:lang w:eastAsia="ru-RU" w:bidi="ru-RU"/>
        </w:rPr>
        <w:t>)</w:t>
      </w:r>
      <w:r w:rsidRPr="0091411B">
        <w:rPr>
          <w:rFonts w:eastAsia="Courier New"/>
          <w:i/>
          <w:iCs/>
          <w:color w:val="000000"/>
          <w:sz w:val="20"/>
          <w:szCs w:val="20"/>
          <w:lang w:eastAsia="ru-RU" w:bidi="ru-RU"/>
        </w:rPr>
        <w:t>;</w:t>
      </w:r>
    </w:p>
    <w:p w:rsidR="0091411B" w:rsidRPr="0091411B" w:rsidRDefault="0091411B" w:rsidP="0091411B">
      <w:pPr>
        <w:widowControl w:val="0"/>
        <w:overflowPunct/>
        <w:autoSpaceDE/>
        <w:autoSpaceDN/>
        <w:adjustRightInd/>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на земельном участке: ________________________________________________________________,</w:t>
      </w:r>
    </w:p>
    <w:p w:rsidR="0091411B" w:rsidRPr="0091411B" w:rsidRDefault="0091411B" w:rsidP="0091411B">
      <w:pPr>
        <w:widowControl w:val="0"/>
        <w:overflowPunct/>
        <w:autoSpaceDE/>
        <w:autoSpaceDN/>
        <w:adjustRightInd/>
        <w:jc w:val="center"/>
        <w:textAlignment w:val="auto"/>
        <w:rPr>
          <w:rFonts w:eastAsia="Courier New"/>
          <w:i/>
          <w:iCs/>
          <w:color w:val="000000"/>
          <w:sz w:val="20"/>
          <w:szCs w:val="20"/>
          <w:lang w:eastAsia="ru-RU" w:bidi="ru-RU"/>
        </w:rPr>
      </w:pPr>
      <w:r w:rsidRPr="0091411B">
        <w:rPr>
          <w:rFonts w:eastAsia="Courier New"/>
          <w:color w:val="000000"/>
          <w:sz w:val="20"/>
          <w:szCs w:val="20"/>
          <w:lang w:eastAsia="ru-RU" w:bidi="ru-RU"/>
        </w:rPr>
        <w:t>(</w:t>
      </w:r>
      <w:r w:rsidRPr="0091411B">
        <w:rPr>
          <w:rFonts w:eastAsia="Courier New"/>
          <w:i/>
          <w:iCs/>
          <w:color w:val="000000"/>
          <w:sz w:val="20"/>
          <w:szCs w:val="20"/>
          <w:lang w:eastAsia="ru-RU" w:bidi="ru-RU"/>
        </w:rPr>
        <w:t>кадастровые номера (при их наличии) земельных участков, в отношении которых устанавливается сервитут</w:t>
      </w:r>
      <w:r w:rsidRPr="0091411B">
        <w:rPr>
          <w:rFonts w:eastAsia="Courier New"/>
          <w:color w:val="000000"/>
          <w:sz w:val="20"/>
          <w:szCs w:val="20"/>
          <w:lang w:eastAsia="ru-RU" w:bidi="ru-RU"/>
        </w:rPr>
        <w:t>)</w:t>
      </w:r>
    </w:p>
    <w:p w:rsidR="0091411B" w:rsidRPr="0091411B" w:rsidRDefault="0091411B" w:rsidP="0091411B">
      <w:pPr>
        <w:widowControl w:val="0"/>
        <w:overflowPunct/>
        <w:autoSpaceDE/>
        <w:autoSpaceDN/>
        <w:adjustRightInd/>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расположенном(ых) ___________________________________________________________________</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i/>
          <w:iCs/>
          <w:color w:val="000000"/>
          <w:sz w:val="20"/>
          <w:szCs w:val="20"/>
          <w:lang w:eastAsia="ru-RU" w:bidi="ru-RU"/>
        </w:rPr>
        <w:t xml:space="preserve">                          (адреса или описание местоположения земельных участков или земель)</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r w:rsidRPr="0091411B">
        <w:rPr>
          <w:rFonts w:eastAsia="Courier New"/>
          <w:color w:val="000000"/>
          <w:sz w:val="20"/>
          <w:szCs w:val="20"/>
          <w:lang w:eastAsia="ru-RU" w:bidi="ru-RU"/>
        </w:rPr>
        <w:t>на части земельного участка: ____________________________________________________________________________________</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w:t>
      </w:r>
      <w:r w:rsidRPr="0091411B">
        <w:rPr>
          <w:rFonts w:eastAsia="Courier New"/>
          <w:i/>
          <w:iCs/>
          <w:color w:val="000000"/>
          <w:sz w:val="20"/>
          <w:szCs w:val="20"/>
          <w:lang w:eastAsia="ru-RU" w:bidi="ru-RU"/>
        </w:rPr>
        <w:t>кадастровые номера (при их наличии) земельных участков, в отношении которых устанавливается сервитут)</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r w:rsidRPr="0091411B">
        <w:rPr>
          <w:rFonts w:eastAsia="Courier New"/>
          <w:color w:val="000000"/>
          <w:sz w:val="20"/>
          <w:szCs w:val="20"/>
          <w:lang w:eastAsia="ru-RU" w:bidi="ru-RU"/>
        </w:rPr>
        <w:t>расположенного ______________________________________________________________________</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i/>
          <w:iCs/>
          <w:color w:val="000000"/>
          <w:sz w:val="20"/>
          <w:szCs w:val="20"/>
          <w:lang w:eastAsia="ru-RU" w:bidi="ru-RU"/>
        </w:rPr>
        <w:t>(адреса или описание местоположения земельных участков или земель)</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r w:rsidRPr="0091411B">
        <w:rPr>
          <w:rFonts w:eastAsia="Courier New"/>
          <w:color w:val="000000"/>
          <w:sz w:val="20"/>
          <w:szCs w:val="20"/>
          <w:lang w:eastAsia="ru-RU" w:bidi="ru-RU"/>
        </w:rPr>
        <w:t>площадью ___________________________________________________________________________</w:t>
      </w:r>
    </w:p>
    <w:p w:rsidR="0091411B" w:rsidRPr="0091411B" w:rsidRDefault="0091411B" w:rsidP="0091411B">
      <w:pPr>
        <w:widowControl w:val="0"/>
        <w:tabs>
          <w:tab w:val="left" w:leader="underscore" w:pos="3878"/>
        </w:tabs>
        <w:overflowPunct/>
        <w:autoSpaceDE/>
        <w:autoSpaceDN/>
        <w:adjustRightInd/>
        <w:textAlignment w:val="auto"/>
        <w:rPr>
          <w:rFonts w:eastAsia="Times New Roman"/>
          <w:sz w:val="20"/>
          <w:szCs w:val="20"/>
          <w:lang w:eastAsia="ru-RU" w:bidi="ru-RU"/>
        </w:rPr>
      </w:pPr>
      <w:r w:rsidRPr="0091411B">
        <w:rPr>
          <w:rFonts w:eastAsia="Times New Roman"/>
          <w:sz w:val="20"/>
          <w:szCs w:val="20"/>
          <w:lang w:eastAsia="ru-RU" w:bidi="ru-RU"/>
        </w:rPr>
        <w:t>предлагаем __________________________________________________________________________</w:t>
      </w:r>
    </w:p>
    <w:p w:rsidR="0091411B" w:rsidRPr="0091411B" w:rsidRDefault="0091411B" w:rsidP="0091411B">
      <w:pPr>
        <w:widowControl w:val="0"/>
        <w:tabs>
          <w:tab w:val="left" w:leader="underscore" w:pos="3878"/>
        </w:tabs>
        <w:overflowPunct/>
        <w:autoSpaceDE/>
        <w:autoSpaceDN/>
        <w:adjustRightInd/>
        <w:jc w:val="center"/>
        <w:textAlignment w:val="auto"/>
        <w:rPr>
          <w:rFonts w:eastAsia="Times New Roman"/>
          <w:sz w:val="20"/>
          <w:szCs w:val="20"/>
          <w:lang w:eastAsia="ru-RU" w:bidi="ru-RU"/>
        </w:rPr>
      </w:pPr>
      <w:r w:rsidRPr="0091411B">
        <w:rPr>
          <w:rFonts w:eastAsia="Times New Roman"/>
          <w:i/>
          <w:iCs/>
          <w:sz w:val="20"/>
          <w:szCs w:val="20"/>
          <w:lang w:eastAsia="ru-RU" w:bidi="ru-RU"/>
        </w:rPr>
        <w:t xml:space="preserve">              (предложение о заключении соглашения об установлении сервитута в иных границах)</w:t>
      </w:r>
    </w:p>
    <w:p w:rsidR="0091411B" w:rsidRPr="0091411B" w:rsidRDefault="0091411B" w:rsidP="0091411B">
      <w:pPr>
        <w:widowControl w:val="0"/>
        <w:tabs>
          <w:tab w:val="left" w:leader="underscore" w:pos="3878"/>
        </w:tabs>
        <w:overflowPunct/>
        <w:autoSpaceDE/>
        <w:autoSpaceDN/>
        <w:adjustRightInd/>
        <w:textAlignment w:val="auto"/>
        <w:rPr>
          <w:rFonts w:eastAsia="Times New Roman"/>
          <w:sz w:val="20"/>
          <w:szCs w:val="20"/>
          <w:lang w:eastAsia="ru-RU" w:bidi="ru-RU"/>
        </w:rPr>
      </w:pPr>
      <w:r w:rsidRPr="0091411B">
        <w:rPr>
          <w:rFonts w:eastAsia="Times New Roman"/>
          <w:sz w:val="20"/>
          <w:szCs w:val="20"/>
          <w:lang w:eastAsia="ru-RU" w:bidi="ru-RU"/>
        </w:rPr>
        <w:t>Границы ____________________________________________________________________________</w:t>
      </w:r>
    </w:p>
    <w:p w:rsidR="0091411B" w:rsidRPr="0091411B" w:rsidRDefault="0091411B" w:rsidP="0091411B">
      <w:pPr>
        <w:widowControl w:val="0"/>
        <w:tabs>
          <w:tab w:val="left" w:leader="underscore" w:pos="3878"/>
        </w:tabs>
        <w:overflowPunct/>
        <w:autoSpaceDE/>
        <w:autoSpaceDN/>
        <w:adjustRightInd/>
        <w:jc w:val="center"/>
        <w:textAlignment w:val="auto"/>
        <w:rPr>
          <w:rFonts w:eastAsia="Times New Roman"/>
          <w:sz w:val="20"/>
          <w:szCs w:val="20"/>
          <w:lang w:eastAsia="ru-RU" w:bidi="ru-RU"/>
        </w:rPr>
      </w:pPr>
      <w:r w:rsidRPr="0091411B">
        <w:rPr>
          <w:rFonts w:eastAsia="Times New Roman"/>
          <w:sz w:val="20"/>
          <w:szCs w:val="20"/>
          <w:lang w:eastAsia="ru-RU" w:bidi="ru-RU"/>
        </w:rPr>
        <w:t>(п</w:t>
      </w:r>
      <w:r w:rsidRPr="0091411B">
        <w:rPr>
          <w:rFonts w:eastAsia="Times New Roman"/>
          <w:i/>
          <w:iCs/>
          <w:sz w:val="20"/>
          <w:szCs w:val="20"/>
          <w:lang w:eastAsia="ru-RU" w:bidi="ru-RU"/>
        </w:rPr>
        <w:t>редлагаемые границы территории, в отношении которой устанавливается сервитут)</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r w:rsidRPr="0091411B">
        <w:rPr>
          <w:rFonts w:eastAsia="Courier New"/>
          <w:color w:val="000000"/>
          <w:sz w:val="20"/>
          <w:szCs w:val="20"/>
          <w:lang w:eastAsia="ru-RU" w:bidi="ru-RU"/>
        </w:rPr>
        <w:t>Приложение: схема границ сервитута на кадастровом плане территории.</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p>
    <w:p w:rsidR="0091411B" w:rsidRPr="0091411B" w:rsidRDefault="0091411B" w:rsidP="0091411B">
      <w:pPr>
        <w:widowControl w:val="0"/>
        <w:overflowPunct/>
        <w:adjustRightInd/>
        <w:textAlignment w:val="auto"/>
        <w:rPr>
          <w:rFonts w:eastAsia="Times New Roman"/>
          <w:sz w:val="20"/>
          <w:szCs w:val="20"/>
        </w:rPr>
      </w:pPr>
      <w:r w:rsidRPr="0091411B">
        <w:rPr>
          <w:rFonts w:eastAsia="Times New Roman"/>
          <w:sz w:val="20"/>
          <w:szCs w:val="20"/>
        </w:rPr>
        <w:t>_________________________                                                                      ________________________</w:t>
      </w:r>
    </w:p>
    <w:p w:rsidR="0091411B" w:rsidRPr="0091411B" w:rsidRDefault="0091411B" w:rsidP="0091411B">
      <w:pPr>
        <w:widowControl w:val="0"/>
        <w:tabs>
          <w:tab w:val="left" w:pos="6277"/>
        </w:tabs>
        <w:overflowPunct/>
        <w:autoSpaceDE/>
        <w:autoSpaceDN/>
        <w:adjustRightInd/>
        <w:textAlignment w:val="auto"/>
        <w:rPr>
          <w:rFonts w:eastAsia="Courier New"/>
          <w:color w:val="000000"/>
          <w:sz w:val="20"/>
          <w:szCs w:val="20"/>
          <w:lang w:eastAsia="ru-RU" w:bidi="ru-RU"/>
        </w:rPr>
      </w:pPr>
      <w:r w:rsidRPr="0091411B">
        <w:rPr>
          <w:rFonts w:eastAsia="Courier New"/>
          <w:color w:val="000000"/>
          <w:spacing w:val="-2"/>
          <w:sz w:val="20"/>
          <w:szCs w:val="20"/>
          <w:lang w:eastAsia="ru-RU" w:bidi="ru-RU"/>
        </w:rPr>
        <w:t xml:space="preserve">   Должность уполномоченного </w:t>
      </w:r>
      <w:r w:rsidRPr="0091411B">
        <w:rPr>
          <w:rFonts w:eastAsia="Courier New"/>
          <w:color w:val="000000"/>
          <w:spacing w:val="-4"/>
          <w:sz w:val="20"/>
          <w:szCs w:val="20"/>
          <w:lang w:eastAsia="ru-RU" w:bidi="ru-RU"/>
        </w:rPr>
        <w:t xml:space="preserve">лица                                                                                                                                                  </w:t>
      </w:r>
      <w:r w:rsidRPr="0091411B">
        <w:rPr>
          <w:rFonts w:eastAsia="Courier New"/>
          <w:color w:val="000000"/>
          <w:sz w:val="20"/>
          <w:szCs w:val="20"/>
          <w:lang w:eastAsia="ru-RU" w:bidi="ru-RU"/>
        </w:rPr>
        <w:t xml:space="preserve">Ф.И.О. уполномоченного </w:t>
      </w:r>
      <w:r w:rsidRPr="0091411B">
        <w:rPr>
          <w:rFonts w:eastAsia="Courier New"/>
          <w:color w:val="000000"/>
          <w:spacing w:val="-4"/>
          <w:sz w:val="20"/>
          <w:szCs w:val="20"/>
          <w:lang w:eastAsia="ru-RU" w:bidi="ru-RU"/>
        </w:rPr>
        <w:t>лица</w:t>
      </w:r>
    </w:p>
    <w:p w:rsidR="0091411B" w:rsidRPr="0091411B" w:rsidRDefault="009E2696" w:rsidP="0091411B">
      <w:pPr>
        <w:widowControl w:val="0"/>
        <w:overflowPunct/>
        <w:autoSpaceDE/>
        <w:autoSpaceDN/>
        <w:adjustRightInd/>
        <w:ind w:right="-2"/>
        <w:textAlignment w:val="auto"/>
        <w:rPr>
          <w:rFonts w:eastAsia="Courier New"/>
          <w:color w:val="000000"/>
          <w:sz w:val="20"/>
          <w:szCs w:val="20"/>
          <w:lang w:eastAsia="ru-RU" w:bidi="ru-RU"/>
        </w:rPr>
      </w:pPr>
      <w:r>
        <w:rPr>
          <w:rFonts w:eastAsia="Courier New"/>
          <w:noProof/>
          <w:color w:val="000000"/>
          <w:sz w:val="20"/>
          <w:szCs w:val="20"/>
          <w:lang w:eastAsia="ru-RU"/>
        </w:rPr>
        <w:pict>
          <v:rect id="Прямоугольник 8" o:spid="_x0000_s1108" style="position:absolute;margin-left:0;margin-top:2.2pt;width:186.05pt;height:23.25pt;z-index:-251627520;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" strokeweight="2.5pt">
            <v:stroke opacity="57054f"/>
            <v:textbox>
              <w:txbxContent>
                <w:p w:rsidR="00A874D5" w:rsidRPr="0091411B" w:rsidRDefault="00A874D5" w:rsidP="0091411B">
                  <w:pPr>
                    <w:jc w:val="center"/>
                    <w:rPr>
                      <w:color w:val="000000"/>
                    </w:rPr>
                  </w:pPr>
                  <w:r w:rsidRPr="002D6C0C">
                    <w:t>Электронная подпись</w:t>
                  </w:r>
                </w:p>
              </w:txbxContent>
            </v:textbox>
            <w10:wrap anchorx="margin"/>
          </v:rect>
        </w:pict>
      </w:r>
    </w:p>
    <w:p w:rsidR="0091411B" w:rsidRPr="0091411B" w:rsidRDefault="0091411B" w:rsidP="0091411B">
      <w:pPr>
        <w:widowControl w:val="0"/>
        <w:tabs>
          <w:tab w:val="left" w:pos="10320"/>
        </w:tabs>
        <w:overflowPunct/>
        <w:autoSpaceDE/>
        <w:autoSpaceDN/>
        <w:adjustRightInd/>
        <w:ind w:left="6662"/>
        <w:jc w:val="right"/>
        <w:textAlignment w:val="auto"/>
        <w:rPr>
          <w:rFonts w:eastAsia="Courier New"/>
          <w:color w:val="000000"/>
          <w:sz w:val="20"/>
          <w:szCs w:val="20"/>
          <w:lang w:eastAsia="ru-RU" w:bidi="ru-RU"/>
        </w:rPr>
      </w:pPr>
      <w:r w:rsidRPr="0091411B">
        <w:rPr>
          <w:rFonts w:eastAsia="Courier New"/>
          <w:color w:val="000000"/>
          <w:sz w:val="20"/>
          <w:szCs w:val="20"/>
          <w:lang w:eastAsia="ru-RU" w:bidi="ru-RU"/>
        </w:rPr>
        <w:lastRenderedPageBreak/>
        <w:t>Приложение № 3</w:t>
      </w:r>
    </w:p>
    <w:p w:rsidR="0091411B" w:rsidRPr="0091411B" w:rsidRDefault="0091411B" w:rsidP="0091411B">
      <w:pPr>
        <w:widowControl w:val="0"/>
        <w:overflowPunct/>
        <w:adjustRightInd/>
        <w:ind w:left="6662" w:right="3"/>
        <w:jc w:val="right"/>
        <w:textAlignment w:val="auto"/>
        <w:rPr>
          <w:rFonts w:eastAsia="Times New Roman"/>
          <w:sz w:val="20"/>
          <w:szCs w:val="20"/>
        </w:rPr>
      </w:pPr>
      <w:r w:rsidRPr="0091411B">
        <w:rPr>
          <w:rFonts w:eastAsia="Times New Roman"/>
          <w:sz w:val="20"/>
          <w:szCs w:val="20"/>
        </w:rPr>
        <w:t xml:space="preserve">к Административному регламенту </w:t>
      </w:r>
    </w:p>
    <w:p w:rsidR="0091411B" w:rsidRPr="0091411B" w:rsidRDefault="0091411B" w:rsidP="0091411B">
      <w:pPr>
        <w:widowControl w:val="0"/>
        <w:overflowPunct/>
        <w:adjustRightInd/>
        <w:ind w:left="6662" w:right="3"/>
        <w:jc w:val="right"/>
        <w:textAlignment w:val="auto"/>
        <w:rPr>
          <w:rFonts w:eastAsia="Times New Roman"/>
          <w:sz w:val="20"/>
          <w:szCs w:val="20"/>
        </w:rPr>
      </w:pPr>
      <w:r w:rsidRPr="0091411B">
        <w:rPr>
          <w:rFonts w:eastAsia="Times New Roman"/>
          <w:sz w:val="20"/>
          <w:szCs w:val="20"/>
        </w:rPr>
        <w:t xml:space="preserve">по предоставлению </w:t>
      </w:r>
    </w:p>
    <w:p w:rsidR="0091411B" w:rsidRPr="0091411B" w:rsidRDefault="0091411B" w:rsidP="0091411B">
      <w:pPr>
        <w:widowControl w:val="0"/>
        <w:overflowPunct/>
        <w:adjustRightInd/>
        <w:ind w:left="6662" w:right="3"/>
        <w:jc w:val="right"/>
        <w:textAlignment w:val="auto"/>
        <w:rPr>
          <w:rFonts w:eastAsia="Times New Roman"/>
          <w:sz w:val="20"/>
          <w:szCs w:val="20"/>
        </w:rPr>
      </w:pPr>
      <w:r w:rsidRPr="0091411B">
        <w:rPr>
          <w:rFonts w:eastAsia="Times New Roman"/>
          <w:sz w:val="20"/>
          <w:szCs w:val="20"/>
        </w:rPr>
        <w:t>муниципальной услуги</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b/>
          <w:bCs/>
          <w:color w:val="000000"/>
          <w:sz w:val="20"/>
          <w:szCs w:val="20"/>
          <w:lang w:eastAsia="ru-RU" w:bidi="ru-RU"/>
        </w:rPr>
        <w:t>Форма проекта соглашения об установлении сервитута</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p>
    <w:p w:rsidR="0091411B" w:rsidRPr="0091411B" w:rsidRDefault="0091411B" w:rsidP="0091411B">
      <w:pPr>
        <w:overflowPunct/>
        <w:autoSpaceDE/>
        <w:autoSpaceDN/>
        <w:adjustRightInd/>
        <w:jc w:val="center"/>
        <w:textAlignment w:val="auto"/>
        <w:rPr>
          <w:rFonts w:eastAsia="Times New Roman"/>
          <w:b/>
          <w:sz w:val="20"/>
          <w:szCs w:val="20"/>
          <w:lang w:eastAsia="ru-RU"/>
        </w:rPr>
      </w:pPr>
      <w:r w:rsidRPr="0091411B">
        <w:rPr>
          <w:rFonts w:eastAsia="Times New Roman"/>
          <w:b/>
          <w:sz w:val="20"/>
          <w:szCs w:val="20"/>
          <w:lang w:eastAsia="ru-RU"/>
        </w:rPr>
        <w:t>СОГЛАШЕНИЕ № ___</w:t>
      </w:r>
    </w:p>
    <w:p w:rsidR="0091411B" w:rsidRPr="0091411B" w:rsidRDefault="0091411B" w:rsidP="0091411B">
      <w:pPr>
        <w:widowControl w:val="0"/>
        <w:overflowPunct/>
        <w:autoSpaceDE/>
        <w:autoSpaceDN/>
        <w:adjustRightInd/>
        <w:jc w:val="center"/>
        <w:textAlignment w:val="auto"/>
        <w:rPr>
          <w:rFonts w:eastAsia="Courier New"/>
          <w:b/>
          <w:bCs/>
          <w:color w:val="000000"/>
          <w:sz w:val="20"/>
          <w:szCs w:val="20"/>
          <w:lang w:eastAsia="ru-RU" w:bidi="ru-RU"/>
        </w:rPr>
      </w:pPr>
      <w:r w:rsidRPr="0091411B">
        <w:rPr>
          <w:rFonts w:eastAsia="Courier New"/>
          <w:b/>
          <w:bCs/>
          <w:color w:val="000000"/>
          <w:sz w:val="20"/>
          <w:szCs w:val="20"/>
          <w:lang w:eastAsia="ru-RU" w:bidi="ru-RU"/>
        </w:rPr>
        <w:t>об установлении сервитута в отношении земельных участков, находящихся в государственной или муниципальной собственности</w:t>
      </w:r>
    </w:p>
    <w:p w:rsidR="0091411B" w:rsidRPr="0091411B" w:rsidRDefault="0091411B" w:rsidP="0091411B">
      <w:pPr>
        <w:widowControl w:val="0"/>
        <w:overflowPunct/>
        <w:autoSpaceDE/>
        <w:autoSpaceDN/>
        <w:adjustRightInd/>
        <w:jc w:val="center"/>
        <w:textAlignment w:val="auto"/>
        <w:rPr>
          <w:rFonts w:eastAsia="Courier New"/>
          <w:b/>
          <w:bCs/>
          <w:color w:val="000000"/>
          <w:sz w:val="20"/>
          <w:szCs w:val="20"/>
          <w:lang w:eastAsia="ru-RU"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9"/>
        <w:gridCol w:w="6150"/>
      </w:tblGrid>
      <w:tr w:rsidR="0091411B" w:rsidRPr="0091411B" w:rsidTr="0091411B">
        <w:tc>
          <w:tcPr>
            <w:tcW w:w="3510" w:type="dxa"/>
            <w:tcBorders>
              <w:top w:val="nil"/>
              <w:left w:val="nil"/>
              <w:bottom w:val="nil"/>
              <w:right w:val="nil"/>
            </w:tcBorders>
          </w:tcPr>
          <w:p w:rsidR="0091411B" w:rsidRPr="0091411B" w:rsidRDefault="0091411B" w:rsidP="0091411B">
            <w:pPr>
              <w:widowControl w:val="0"/>
              <w:overflowPunct/>
              <w:autoSpaceDE/>
              <w:autoSpaceDN/>
              <w:adjustRightInd/>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с. Подгорное Томской области                             </w:t>
            </w:r>
          </w:p>
        </w:tc>
        <w:tc>
          <w:tcPr>
            <w:tcW w:w="6318" w:type="dxa"/>
            <w:tcBorders>
              <w:top w:val="nil"/>
              <w:left w:val="nil"/>
              <w:bottom w:val="nil"/>
              <w:right w:val="nil"/>
            </w:tcBorders>
          </w:tcPr>
          <w:p w:rsidR="0091411B" w:rsidRPr="0091411B" w:rsidRDefault="0091411B" w:rsidP="0091411B">
            <w:pPr>
              <w:overflowPunct/>
              <w:autoSpaceDE/>
              <w:autoSpaceDN/>
              <w:adjustRightInd/>
              <w:jc w:val="right"/>
              <w:textAlignment w:val="auto"/>
              <w:outlineLvl w:val="4"/>
              <w:rPr>
                <w:rFonts w:eastAsia="Times New Roman"/>
                <w:bCs/>
                <w:iCs/>
                <w:sz w:val="20"/>
                <w:szCs w:val="20"/>
                <w:lang w:eastAsia="ru-RU"/>
              </w:rPr>
            </w:pPr>
            <w:r w:rsidRPr="0091411B">
              <w:rPr>
                <w:rFonts w:eastAsia="Times New Roman"/>
                <w:bCs/>
                <w:iCs/>
                <w:sz w:val="20"/>
                <w:szCs w:val="20"/>
                <w:lang w:eastAsia="ru-RU"/>
              </w:rPr>
              <w:t xml:space="preserve">      ________________________________________года</w:t>
            </w:r>
          </w:p>
        </w:tc>
      </w:tr>
    </w:tbl>
    <w:p w:rsidR="0091411B" w:rsidRPr="0091411B" w:rsidRDefault="0091411B" w:rsidP="0091411B">
      <w:pPr>
        <w:widowControl w:val="0"/>
        <w:overflowPunct/>
        <w:autoSpaceDE/>
        <w:autoSpaceDN/>
        <w:adjustRightInd/>
        <w:jc w:val="both"/>
        <w:textAlignment w:val="auto"/>
        <w:rPr>
          <w:rFonts w:eastAsia="Courier New"/>
          <w:color w:val="000000"/>
          <w:sz w:val="20"/>
          <w:szCs w:val="20"/>
          <w:lang w:eastAsia="ru-RU" w:bidi="ru-RU"/>
        </w:rPr>
      </w:pPr>
    </w:p>
    <w:p w:rsidR="0091411B" w:rsidRPr="0091411B" w:rsidRDefault="0091411B" w:rsidP="0091411B">
      <w:pPr>
        <w:widowControl w:val="0"/>
        <w:overflowPunct/>
        <w:adjustRightInd/>
        <w:ind w:firstLine="900"/>
        <w:jc w:val="both"/>
        <w:textAlignment w:val="auto"/>
        <w:rPr>
          <w:rFonts w:eastAsia="Times New Roman"/>
          <w:sz w:val="20"/>
          <w:szCs w:val="20"/>
        </w:rPr>
      </w:pPr>
      <w:r w:rsidRPr="0091411B">
        <w:rPr>
          <w:rFonts w:eastAsia="Times New Roman"/>
          <w:sz w:val="20"/>
          <w:szCs w:val="20"/>
        </w:rPr>
        <w:t>Правообладатель  земельным  участком,  обременённым  сервитутом  (праводатель) ____________________________________________</w:t>
      </w:r>
      <w:r w:rsidRPr="0091411B">
        <w:rPr>
          <w:rFonts w:eastAsia="Times New Roman"/>
          <w:i/>
          <w:iCs/>
          <w:sz w:val="20"/>
          <w:szCs w:val="20"/>
          <w:u w:val="single"/>
        </w:rPr>
        <w:t xml:space="preserve">                                      ,</w:t>
      </w:r>
      <w:r w:rsidRPr="0091411B">
        <w:rPr>
          <w:rFonts w:eastAsia="Times New Roman"/>
          <w:i/>
          <w:iCs/>
          <w:sz w:val="20"/>
          <w:szCs w:val="20"/>
        </w:rPr>
        <w:t xml:space="preserve"> </w:t>
      </w:r>
      <w:r w:rsidRPr="0091411B">
        <w:rPr>
          <w:rFonts w:eastAsia="Times New Roman"/>
          <w:iCs/>
          <w:sz w:val="20"/>
          <w:szCs w:val="20"/>
        </w:rPr>
        <w:t>находящееся по адресу:</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vertAlign w:val="superscript"/>
          <w:lang w:eastAsia="ru-RU" w:bidi="ru-RU"/>
        </w:rPr>
        <w:t>(наименование юридического лица, государственного органа, Ф.И.О. физического лица)</w:t>
      </w:r>
    </w:p>
    <w:p w:rsidR="0091411B" w:rsidRPr="0091411B" w:rsidRDefault="0091411B" w:rsidP="0091411B">
      <w:pPr>
        <w:widowControl w:val="0"/>
        <w:overflowPunct/>
        <w:autoSpaceDE/>
        <w:autoSpaceDN/>
        <w:adjustRightInd/>
        <w:jc w:val="both"/>
        <w:textAlignment w:val="auto"/>
        <w:rPr>
          <w:rFonts w:eastAsia="Courier New"/>
          <w:iCs/>
          <w:color w:val="000000"/>
          <w:sz w:val="20"/>
          <w:szCs w:val="20"/>
          <w:lang w:eastAsia="ru-RU" w:bidi="ru-RU"/>
        </w:rPr>
      </w:pPr>
      <w:r w:rsidRPr="0091411B">
        <w:rPr>
          <w:rFonts w:eastAsia="Courier New"/>
          <w:i/>
          <w:iCs/>
          <w:color w:val="000000"/>
          <w:sz w:val="20"/>
          <w:szCs w:val="20"/>
          <w:u w:val="single"/>
          <w:lang w:eastAsia="ru-RU" w:bidi="ru-RU"/>
        </w:rPr>
        <w:t xml:space="preserve">                                                                                  </w:t>
      </w:r>
      <w:r w:rsidRPr="0091411B">
        <w:rPr>
          <w:rFonts w:eastAsia="Courier New"/>
          <w:color w:val="000000"/>
          <w:sz w:val="20"/>
          <w:szCs w:val="20"/>
          <w:lang w:eastAsia="ru-RU" w:bidi="ru-RU"/>
        </w:rPr>
        <w:t xml:space="preserve">, в лице </w:t>
      </w:r>
      <w:r w:rsidRPr="0091411B">
        <w:rPr>
          <w:rFonts w:eastAsia="Courier New"/>
          <w:i/>
          <w:color w:val="000000"/>
          <w:sz w:val="20"/>
          <w:szCs w:val="20"/>
          <w:u w:val="single"/>
          <w:lang w:eastAsia="ru-RU" w:bidi="ru-RU"/>
        </w:rPr>
        <w:t xml:space="preserve">                                                       ,</w:t>
      </w:r>
      <w:r w:rsidRPr="0091411B">
        <w:rPr>
          <w:rFonts w:eastAsia="Courier New"/>
          <w:color w:val="000000"/>
          <w:sz w:val="20"/>
          <w:szCs w:val="20"/>
          <w:lang w:eastAsia="ru-RU" w:bidi="ru-RU"/>
        </w:rPr>
        <w:t xml:space="preserve"> действующего на основании </w:t>
      </w:r>
      <w:r w:rsidRPr="0091411B">
        <w:rPr>
          <w:rFonts w:eastAsia="Courier New"/>
          <w:i/>
          <w:iCs/>
          <w:color w:val="000000"/>
          <w:sz w:val="20"/>
          <w:szCs w:val="20"/>
          <w:u w:val="single"/>
          <w:lang w:eastAsia="ru-RU" w:bidi="ru-RU"/>
        </w:rPr>
        <w:t xml:space="preserve">                                                                             ,</w:t>
      </w:r>
      <w:r w:rsidRPr="0091411B">
        <w:rPr>
          <w:rFonts w:eastAsia="Courier New"/>
          <w:iCs/>
          <w:color w:val="000000"/>
          <w:sz w:val="20"/>
          <w:szCs w:val="20"/>
          <w:lang w:eastAsia="ru-RU" w:bidi="ru-RU"/>
        </w:rPr>
        <w:t xml:space="preserve"> </w:t>
      </w:r>
      <w:r w:rsidRPr="0091411B">
        <w:rPr>
          <w:rFonts w:eastAsia="Courier New"/>
          <w:color w:val="000000"/>
          <w:sz w:val="20"/>
          <w:szCs w:val="20"/>
          <w:lang w:eastAsia="ru-RU" w:bidi="ru-RU"/>
        </w:rPr>
        <w:t xml:space="preserve">с одной стороны, и лицо, в пользу которого сервитут устанавливается (правообладатель) </w:t>
      </w:r>
      <w:r w:rsidRPr="0091411B">
        <w:rPr>
          <w:rFonts w:eastAsia="Courier New"/>
          <w:i/>
          <w:iCs/>
          <w:color w:val="000000"/>
          <w:sz w:val="20"/>
          <w:szCs w:val="20"/>
          <w:u w:val="single"/>
          <w:lang w:eastAsia="ru-RU" w:bidi="ru-RU"/>
        </w:rPr>
        <w:t xml:space="preserve">                                                ,</w:t>
      </w:r>
      <w:r w:rsidRPr="0091411B">
        <w:rPr>
          <w:rFonts w:eastAsia="Courier New"/>
          <w:iCs/>
          <w:color w:val="000000"/>
          <w:sz w:val="20"/>
          <w:szCs w:val="20"/>
          <w:lang w:eastAsia="ru-RU" w:bidi="ru-RU"/>
        </w:rPr>
        <w:t xml:space="preserve">   </w:t>
      </w:r>
    </w:p>
    <w:p w:rsidR="0091411B" w:rsidRPr="0091411B" w:rsidRDefault="0091411B" w:rsidP="0091411B">
      <w:pPr>
        <w:widowControl w:val="0"/>
        <w:overflowPunct/>
        <w:autoSpaceDE/>
        <w:autoSpaceDN/>
        <w:adjustRightInd/>
        <w:textAlignment w:val="auto"/>
        <w:rPr>
          <w:rFonts w:eastAsia="Courier New"/>
          <w:color w:val="000000"/>
          <w:sz w:val="20"/>
          <w:szCs w:val="20"/>
          <w:vertAlign w:val="superscript"/>
          <w:lang w:eastAsia="ru-RU" w:bidi="ru-RU"/>
        </w:rPr>
      </w:pPr>
      <w:r w:rsidRPr="0091411B">
        <w:rPr>
          <w:rFonts w:eastAsia="Courier New"/>
          <w:color w:val="000000"/>
          <w:sz w:val="20"/>
          <w:szCs w:val="20"/>
          <w:vertAlign w:val="superscript"/>
          <w:lang w:eastAsia="ru-RU" w:bidi="ru-RU"/>
        </w:rPr>
        <w:t xml:space="preserve">                                                                                                       (наименование юридического лица, государственного органа, Ф.И.О. физического лица)</w:t>
      </w:r>
    </w:p>
    <w:p w:rsidR="0091411B" w:rsidRPr="0091411B" w:rsidRDefault="0091411B" w:rsidP="0091411B">
      <w:pPr>
        <w:widowControl w:val="0"/>
        <w:overflowPunct/>
        <w:autoSpaceDE/>
        <w:autoSpaceDN/>
        <w:adjustRightInd/>
        <w:jc w:val="both"/>
        <w:textAlignment w:val="auto"/>
        <w:rPr>
          <w:rFonts w:eastAsia="Courier New"/>
          <w:color w:val="000000"/>
          <w:sz w:val="20"/>
          <w:szCs w:val="20"/>
          <w:lang w:eastAsia="ru-RU" w:bidi="ru-RU"/>
        </w:rPr>
      </w:pPr>
      <w:r w:rsidRPr="0091411B">
        <w:rPr>
          <w:rFonts w:eastAsia="Courier New"/>
          <w:iCs/>
          <w:color w:val="000000"/>
          <w:sz w:val="20"/>
          <w:szCs w:val="20"/>
          <w:lang w:eastAsia="ru-RU" w:bidi="ru-RU"/>
        </w:rPr>
        <w:t xml:space="preserve">находящееся   по   адресу:   </w:t>
      </w:r>
      <w:r w:rsidRPr="0091411B">
        <w:rPr>
          <w:rFonts w:eastAsia="Courier New"/>
          <w:i/>
          <w:iCs/>
          <w:color w:val="000000"/>
          <w:sz w:val="20"/>
          <w:szCs w:val="20"/>
          <w:u w:val="single"/>
          <w:lang w:eastAsia="ru-RU" w:bidi="ru-RU"/>
        </w:rPr>
        <w:t xml:space="preserve">                                                                        </w:t>
      </w:r>
      <w:r w:rsidRPr="0091411B">
        <w:rPr>
          <w:rFonts w:eastAsia="Courier New"/>
          <w:color w:val="000000"/>
          <w:sz w:val="20"/>
          <w:szCs w:val="20"/>
          <w:lang w:eastAsia="ru-RU" w:bidi="ru-RU"/>
        </w:rPr>
        <w:t xml:space="preserve">  в   лице  </w:t>
      </w:r>
      <w:r w:rsidRPr="0091411B">
        <w:rPr>
          <w:rFonts w:eastAsia="Courier New"/>
          <w:i/>
          <w:color w:val="000000"/>
          <w:sz w:val="20"/>
          <w:szCs w:val="20"/>
          <w:u w:val="single"/>
          <w:lang w:eastAsia="ru-RU" w:bidi="ru-RU"/>
        </w:rPr>
        <w:t xml:space="preserve">                               , </w:t>
      </w:r>
      <w:r w:rsidRPr="0091411B">
        <w:rPr>
          <w:rFonts w:eastAsia="Courier New"/>
          <w:color w:val="000000"/>
          <w:sz w:val="20"/>
          <w:szCs w:val="20"/>
          <w:lang w:eastAsia="ru-RU" w:bidi="ru-RU"/>
        </w:rPr>
        <w:t>действующего на основании</w:t>
      </w:r>
      <w:r w:rsidRPr="0091411B">
        <w:rPr>
          <w:rFonts w:eastAsia="Courier New"/>
          <w:i/>
          <w:color w:val="000000"/>
          <w:sz w:val="20"/>
          <w:szCs w:val="20"/>
          <w:lang w:eastAsia="ru-RU" w:bidi="ru-RU"/>
        </w:rPr>
        <w:t xml:space="preserve"> </w:t>
      </w:r>
      <w:r w:rsidRPr="0091411B">
        <w:rPr>
          <w:rFonts w:eastAsia="Courier New"/>
          <w:i/>
          <w:color w:val="000000"/>
          <w:sz w:val="20"/>
          <w:szCs w:val="20"/>
          <w:u w:val="single"/>
          <w:lang w:eastAsia="ru-RU" w:bidi="ru-RU"/>
        </w:rPr>
        <w:t xml:space="preserve">                                                   ,</w:t>
      </w:r>
      <w:r w:rsidRPr="0091411B">
        <w:rPr>
          <w:rFonts w:eastAsia="Courier New"/>
          <w:color w:val="000000"/>
          <w:sz w:val="20"/>
          <w:szCs w:val="20"/>
          <w:lang w:eastAsia="ru-RU" w:bidi="ru-RU"/>
        </w:rPr>
        <w:t xml:space="preserve">   с   другой   стороны,  именуемые  в </w:t>
      </w:r>
    </w:p>
    <w:p w:rsidR="0091411B" w:rsidRPr="0091411B" w:rsidRDefault="0091411B" w:rsidP="0091411B">
      <w:pPr>
        <w:widowControl w:val="0"/>
        <w:overflowPunct/>
        <w:autoSpaceDE/>
        <w:autoSpaceDN/>
        <w:adjustRightInd/>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дальнейшем Стороны, на основании ст. 39.23-39.26 Земельного кодекса Российской Федерации заключили настоящее Соглашение о нижеследующем:</w:t>
      </w:r>
    </w:p>
    <w:p w:rsidR="0091411B" w:rsidRPr="0091411B" w:rsidRDefault="0091411B" w:rsidP="0091411B">
      <w:pPr>
        <w:widowControl w:val="0"/>
        <w:overflowPunct/>
        <w:autoSpaceDE/>
        <w:autoSpaceDN/>
        <w:adjustRightInd/>
        <w:jc w:val="both"/>
        <w:textAlignment w:val="auto"/>
        <w:rPr>
          <w:rFonts w:eastAsia="Courier New"/>
          <w:color w:val="000000"/>
          <w:sz w:val="20"/>
          <w:szCs w:val="20"/>
          <w:lang w:eastAsia="ru-RU" w:bidi="ru-RU"/>
        </w:rPr>
      </w:pPr>
    </w:p>
    <w:p w:rsidR="0091411B" w:rsidRPr="0091411B" w:rsidRDefault="0091411B" w:rsidP="00AC2D0C">
      <w:pPr>
        <w:widowControl w:val="0"/>
        <w:numPr>
          <w:ilvl w:val="0"/>
          <w:numId w:val="31"/>
        </w:numPr>
        <w:overflowPunct/>
        <w:autoSpaceDE/>
        <w:autoSpaceDN/>
        <w:adjustRightInd/>
        <w:jc w:val="center"/>
        <w:textAlignment w:val="auto"/>
        <w:rPr>
          <w:rFonts w:eastAsia="Courier New"/>
          <w:b/>
          <w:bCs/>
          <w:color w:val="000000"/>
          <w:sz w:val="20"/>
          <w:szCs w:val="20"/>
          <w:lang w:eastAsia="ru-RU" w:bidi="ru-RU"/>
        </w:rPr>
      </w:pPr>
      <w:r w:rsidRPr="0091411B">
        <w:rPr>
          <w:rFonts w:eastAsia="Courier New"/>
          <w:b/>
          <w:bCs/>
          <w:color w:val="000000"/>
          <w:sz w:val="20"/>
          <w:szCs w:val="20"/>
          <w:lang w:eastAsia="ru-RU" w:bidi="ru-RU"/>
        </w:rPr>
        <w:t>Предмет договора</w:t>
      </w:r>
    </w:p>
    <w:p w:rsidR="0091411B" w:rsidRPr="0091411B" w:rsidRDefault="0091411B" w:rsidP="0091411B">
      <w:pPr>
        <w:widowControl w:val="0"/>
        <w:overflowPunct/>
        <w:autoSpaceDE/>
        <w:autoSpaceDN/>
        <w:adjustRightInd/>
        <w:ind w:left="720"/>
        <w:textAlignment w:val="auto"/>
        <w:rPr>
          <w:rFonts w:eastAsia="Courier New"/>
          <w:b/>
          <w:bCs/>
          <w:color w:val="000000"/>
          <w:sz w:val="20"/>
          <w:szCs w:val="20"/>
          <w:lang w:eastAsia="ru-RU" w:bidi="ru-RU"/>
        </w:rPr>
      </w:pPr>
    </w:p>
    <w:p w:rsidR="0091411B" w:rsidRPr="0091411B" w:rsidRDefault="0091411B" w:rsidP="0091411B">
      <w:pPr>
        <w:widowControl w:val="0"/>
        <w:overflowPunct/>
        <w:autoSpaceDE/>
        <w:autoSpaceDN/>
        <w:adjustRightInd/>
        <w:ind w:firstLine="720"/>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1.1. Праводатель предоставляет Правообладателю право ограниченного пользования (сервитута) на часть следующего земельного участка: </w:t>
      </w:r>
    </w:p>
    <w:p w:rsidR="0091411B" w:rsidRPr="0091411B" w:rsidRDefault="0091411B" w:rsidP="0091411B">
      <w:pPr>
        <w:widowControl w:val="0"/>
        <w:overflowPunct/>
        <w:autoSpaceDE/>
        <w:autoSpaceDN/>
        <w:adjustRightInd/>
        <w:ind w:firstLine="720"/>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w:t>
      </w:r>
    </w:p>
    <w:p w:rsidR="0091411B" w:rsidRPr="0091411B" w:rsidRDefault="0091411B" w:rsidP="0091411B">
      <w:pPr>
        <w:widowControl w:val="0"/>
        <w:overflowPunct/>
        <w:autoSpaceDE/>
        <w:autoSpaceDN/>
        <w:adjustRightInd/>
        <w:ind w:firstLine="720"/>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1.2. Сфера действия сервитута отмечается в схеме расположения части земельного участка (границ сервитута) на кадастровом плане территории, являющихся неотъемлемой частью настоящего Соглашения (Приложение 1).</w:t>
      </w:r>
    </w:p>
    <w:p w:rsidR="0091411B" w:rsidRPr="0091411B" w:rsidRDefault="0091411B" w:rsidP="0091411B">
      <w:pPr>
        <w:widowControl w:val="0"/>
        <w:overflowPunct/>
        <w:autoSpaceDE/>
        <w:autoSpaceDN/>
        <w:adjustRightInd/>
        <w:ind w:firstLine="720"/>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1.3. Право ограниченного пользования (сервитута) предоставляется для строительства объекта:________________________________________________________.</w:t>
      </w:r>
    </w:p>
    <w:p w:rsidR="0091411B" w:rsidRPr="0091411B" w:rsidRDefault="0091411B" w:rsidP="0091411B">
      <w:pPr>
        <w:widowControl w:val="0"/>
        <w:overflowPunct/>
        <w:autoSpaceDE/>
        <w:autoSpaceDN/>
        <w:adjustRightInd/>
        <w:ind w:firstLine="720"/>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1.4. Обременение частей земельных участков сервитутом не лишает Праводателя прав владения, пользования и распоряжения этими земельными участками.</w:t>
      </w:r>
    </w:p>
    <w:p w:rsidR="0091411B" w:rsidRPr="0091411B" w:rsidRDefault="0091411B" w:rsidP="0091411B">
      <w:pPr>
        <w:widowControl w:val="0"/>
        <w:overflowPunct/>
        <w:autoSpaceDE/>
        <w:autoSpaceDN/>
        <w:adjustRightInd/>
        <w:ind w:firstLine="720"/>
        <w:jc w:val="center"/>
        <w:textAlignment w:val="auto"/>
        <w:rPr>
          <w:rFonts w:eastAsia="Courier New"/>
          <w:b/>
          <w:bCs/>
          <w:color w:val="000000"/>
          <w:sz w:val="20"/>
          <w:szCs w:val="20"/>
          <w:lang w:eastAsia="ru-RU" w:bidi="ru-RU"/>
        </w:rPr>
      </w:pPr>
    </w:p>
    <w:p w:rsidR="0091411B" w:rsidRPr="0091411B" w:rsidRDefault="0091411B" w:rsidP="0091411B">
      <w:pPr>
        <w:widowControl w:val="0"/>
        <w:overflowPunct/>
        <w:autoSpaceDE/>
        <w:autoSpaceDN/>
        <w:adjustRightInd/>
        <w:ind w:firstLine="720"/>
        <w:jc w:val="center"/>
        <w:textAlignment w:val="auto"/>
        <w:rPr>
          <w:rFonts w:eastAsia="Courier New"/>
          <w:b/>
          <w:bCs/>
          <w:color w:val="000000"/>
          <w:sz w:val="20"/>
          <w:szCs w:val="20"/>
          <w:lang w:eastAsia="ru-RU" w:bidi="ru-RU"/>
        </w:rPr>
      </w:pPr>
      <w:r w:rsidRPr="0091411B">
        <w:rPr>
          <w:rFonts w:eastAsia="Courier New"/>
          <w:b/>
          <w:bCs/>
          <w:color w:val="000000"/>
          <w:sz w:val="20"/>
          <w:szCs w:val="20"/>
          <w:lang w:eastAsia="ru-RU" w:bidi="ru-RU"/>
        </w:rPr>
        <w:t>2. Срок Соглашения (действия сервитута)</w:t>
      </w:r>
    </w:p>
    <w:p w:rsidR="0091411B" w:rsidRPr="0091411B" w:rsidRDefault="0091411B" w:rsidP="0091411B">
      <w:pPr>
        <w:widowControl w:val="0"/>
        <w:shd w:val="clear" w:color="auto" w:fill="FFFFFF"/>
        <w:overflowPunct/>
        <w:autoSpaceDE/>
        <w:autoSpaceDN/>
        <w:adjustRightInd/>
        <w:ind w:right="29" w:firstLine="720"/>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2.1. Срок действия сервитута устанавливается на ____________________ с ______ по </w:t>
      </w:r>
      <w:r w:rsidRPr="0091411B">
        <w:rPr>
          <w:rFonts w:eastAsia="Courier New"/>
          <w:i/>
          <w:iCs/>
          <w:color w:val="000000"/>
          <w:sz w:val="20"/>
          <w:szCs w:val="20"/>
          <w:u w:val="single"/>
          <w:lang w:eastAsia="ru-RU" w:bidi="ru-RU"/>
        </w:rPr>
        <w:t xml:space="preserve">         </w:t>
      </w:r>
      <w:r w:rsidRPr="0091411B">
        <w:rPr>
          <w:rFonts w:eastAsia="Courier New"/>
          <w:color w:val="000000"/>
          <w:sz w:val="20"/>
          <w:szCs w:val="20"/>
          <w:lang w:eastAsia="ru-RU" w:bidi="ru-RU"/>
        </w:rPr>
        <w:t xml:space="preserve">. </w:t>
      </w:r>
    </w:p>
    <w:p w:rsidR="0091411B" w:rsidRPr="0091411B" w:rsidRDefault="0091411B" w:rsidP="0091411B">
      <w:pPr>
        <w:widowControl w:val="0"/>
        <w:shd w:val="clear" w:color="auto" w:fill="FFFFFF"/>
        <w:overflowPunct/>
        <w:autoSpaceDE/>
        <w:autoSpaceDN/>
        <w:adjustRightInd/>
        <w:ind w:right="29" w:firstLine="720"/>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2.2. Договор, заключённый на срок более одного года, вступает в силу с даты его государственной регистрации в Управлении Федеральной службы государственной регистрации, кадастра и картографии по Томской области.</w:t>
      </w:r>
    </w:p>
    <w:p w:rsidR="0091411B" w:rsidRPr="0091411B" w:rsidRDefault="0091411B" w:rsidP="0091411B">
      <w:pPr>
        <w:widowControl w:val="0"/>
        <w:overflowPunct/>
        <w:autoSpaceDE/>
        <w:autoSpaceDN/>
        <w:adjustRightInd/>
        <w:jc w:val="center"/>
        <w:textAlignment w:val="auto"/>
        <w:rPr>
          <w:rFonts w:eastAsia="Courier New"/>
          <w:b/>
          <w:bCs/>
          <w:color w:val="000000"/>
          <w:sz w:val="20"/>
          <w:szCs w:val="20"/>
          <w:lang w:eastAsia="ru-RU" w:bidi="ru-RU"/>
        </w:rPr>
      </w:pPr>
    </w:p>
    <w:p w:rsidR="0091411B" w:rsidRPr="0091411B" w:rsidRDefault="0091411B" w:rsidP="0091411B">
      <w:pPr>
        <w:widowControl w:val="0"/>
        <w:overflowPunct/>
        <w:autoSpaceDE/>
        <w:autoSpaceDN/>
        <w:adjustRightInd/>
        <w:jc w:val="center"/>
        <w:textAlignment w:val="auto"/>
        <w:rPr>
          <w:rFonts w:eastAsia="Courier New"/>
          <w:b/>
          <w:bCs/>
          <w:color w:val="000000"/>
          <w:sz w:val="20"/>
          <w:szCs w:val="20"/>
          <w:lang w:eastAsia="ru-RU" w:bidi="ru-RU"/>
        </w:rPr>
      </w:pPr>
      <w:r w:rsidRPr="0091411B">
        <w:rPr>
          <w:rFonts w:eastAsia="Courier New"/>
          <w:b/>
          <w:bCs/>
          <w:color w:val="000000"/>
          <w:sz w:val="20"/>
          <w:szCs w:val="20"/>
          <w:lang w:eastAsia="ru-RU" w:bidi="ru-RU"/>
        </w:rPr>
        <w:t>3. Плата за установление сервитута</w:t>
      </w:r>
    </w:p>
    <w:p w:rsidR="0091411B" w:rsidRPr="0091411B" w:rsidRDefault="0091411B" w:rsidP="0091411B">
      <w:pPr>
        <w:widowControl w:val="0"/>
        <w:overflowPunct/>
        <w:autoSpaceDE/>
        <w:autoSpaceDN/>
        <w:adjustRightInd/>
        <w:ind w:firstLine="900"/>
        <w:jc w:val="both"/>
        <w:textAlignment w:val="auto"/>
        <w:rPr>
          <w:rFonts w:eastAsia="Courier New"/>
          <w:color w:val="000000"/>
          <w:sz w:val="20"/>
          <w:szCs w:val="20"/>
          <w:u w:val="single"/>
          <w:lang w:eastAsia="ru-RU" w:bidi="ru-RU"/>
        </w:rPr>
      </w:pPr>
      <w:r w:rsidRPr="0091411B">
        <w:rPr>
          <w:rFonts w:eastAsia="Courier New"/>
          <w:color w:val="000000"/>
          <w:sz w:val="20"/>
          <w:szCs w:val="20"/>
          <w:lang w:eastAsia="ru-RU" w:bidi="ru-RU"/>
        </w:rPr>
        <w:t>3.1. Ставка ежегодной платы по соглашению об установлении сервитута</w:t>
      </w:r>
      <w:r w:rsidRPr="0091411B">
        <w:rPr>
          <w:rFonts w:eastAsia="Courier New"/>
          <w:color w:val="000000"/>
          <w:spacing w:val="-2"/>
          <w:sz w:val="20"/>
          <w:szCs w:val="20"/>
          <w:lang w:eastAsia="ru-RU" w:bidi="ru-RU"/>
        </w:rPr>
        <w:t xml:space="preserve"> установлена решением Думы Чаинского района от _______________и</w:t>
      </w:r>
      <w:r w:rsidRPr="0091411B">
        <w:rPr>
          <w:rFonts w:eastAsia="Courier New"/>
          <w:color w:val="000000"/>
          <w:sz w:val="20"/>
          <w:szCs w:val="20"/>
          <w:lang w:eastAsia="ru-RU" w:bidi="ru-RU"/>
        </w:rPr>
        <w:t xml:space="preserve"> составляет   ______________и в год составляет_______________________</w:t>
      </w:r>
      <w:r w:rsidRPr="0091411B">
        <w:rPr>
          <w:rFonts w:eastAsia="Courier New"/>
          <w:i/>
          <w:color w:val="000000"/>
          <w:sz w:val="20"/>
          <w:szCs w:val="20"/>
          <w:u w:val="single"/>
          <w:lang w:eastAsia="ru-RU" w:bidi="ru-RU"/>
        </w:rPr>
        <w:t>.</w:t>
      </w:r>
    </w:p>
    <w:p w:rsidR="0091411B" w:rsidRPr="0091411B" w:rsidRDefault="0091411B" w:rsidP="0091411B">
      <w:pPr>
        <w:widowControl w:val="0"/>
        <w:overflowPunct/>
        <w:autoSpaceDE/>
        <w:autoSpaceDN/>
        <w:adjustRightInd/>
        <w:ind w:firstLine="900"/>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3.2. Размер платы в 202___ году составляет_______________________. </w:t>
      </w:r>
    </w:p>
    <w:p w:rsidR="0091411B" w:rsidRPr="0091411B" w:rsidRDefault="0091411B" w:rsidP="0091411B">
      <w:pPr>
        <w:widowControl w:val="0"/>
        <w:shd w:val="clear" w:color="auto" w:fill="FFFFFF"/>
        <w:overflowPunct/>
        <w:autoSpaceDE/>
        <w:autoSpaceDN/>
        <w:adjustRightInd/>
        <w:ind w:right="29" w:firstLine="851"/>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3.3. Плата вносится Правообладателем безналичным путём на счёт, указанный в расчёте размера платы, прилагаемом к настоящему Соглашению (Приложение 2).</w:t>
      </w:r>
    </w:p>
    <w:p w:rsidR="0091411B" w:rsidRPr="0091411B" w:rsidRDefault="0091411B" w:rsidP="0091411B">
      <w:pPr>
        <w:widowControl w:val="0"/>
        <w:overflowPunct/>
        <w:autoSpaceDE/>
        <w:autoSpaceDN/>
        <w:adjustRightInd/>
        <w:jc w:val="both"/>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jc w:val="center"/>
        <w:textAlignment w:val="auto"/>
        <w:rPr>
          <w:rFonts w:eastAsia="Courier New"/>
          <w:b/>
          <w:bCs/>
          <w:color w:val="000000"/>
          <w:sz w:val="20"/>
          <w:szCs w:val="20"/>
          <w:lang w:eastAsia="ru-RU" w:bidi="ru-RU"/>
        </w:rPr>
      </w:pPr>
      <w:r w:rsidRPr="0091411B">
        <w:rPr>
          <w:rFonts w:eastAsia="Courier New"/>
          <w:b/>
          <w:bCs/>
          <w:color w:val="000000"/>
          <w:sz w:val="20"/>
          <w:szCs w:val="20"/>
          <w:lang w:eastAsia="ru-RU" w:bidi="ru-RU"/>
        </w:rPr>
        <w:t>4. Права и обязанности Праводателя</w:t>
      </w:r>
    </w:p>
    <w:p w:rsidR="0091411B" w:rsidRPr="0091411B" w:rsidRDefault="0091411B" w:rsidP="0091411B">
      <w:pPr>
        <w:widowControl w:val="0"/>
        <w:overflowPunct/>
        <w:autoSpaceDE/>
        <w:autoSpaceDN/>
        <w:adjustRightInd/>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      Праводатель:</w:t>
      </w:r>
    </w:p>
    <w:p w:rsidR="0091411B" w:rsidRPr="0091411B" w:rsidRDefault="0091411B" w:rsidP="0091411B">
      <w:pPr>
        <w:widowControl w:val="0"/>
        <w:overflowPunct/>
        <w:autoSpaceDE/>
        <w:autoSpaceDN/>
        <w:adjustRightInd/>
        <w:ind w:left="283"/>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4.1. Оказывает Правообладателю необходимое содействие для установления сервитута на принадлежащих ему земельных участках.</w:t>
      </w:r>
    </w:p>
    <w:p w:rsidR="0091411B" w:rsidRPr="0091411B" w:rsidRDefault="0091411B" w:rsidP="0091411B">
      <w:pPr>
        <w:widowControl w:val="0"/>
        <w:overflowPunct/>
        <w:autoSpaceDE/>
        <w:autoSpaceDN/>
        <w:adjustRightInd/>
        <w:ind w:left="283"/>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4.2. Предоставляет возможность пользоваться принадлежащими ему частями земельных участков Правообладателю в порядке, установленном настоящим Соглашением.</w:t>
      </w:r>
    </w:p>
    <w:p w:rsidR="0091411B" w:rsidRPr="0091411B" w:rsidRDefault="0091411B" w:rsidP="0091411B">
      <w:pPr>
        <w:widowControl w:val="0"/>
        <w:overflowPunct/>
        <w:autoSpaceDE/>
        <w:autoSpaceDN/>
        <w:adjustRightInd/>
        <w:ind w:left="283"/>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4.3. Вправе требовать от Правообладателя своевременную оплату за сервитут частей земельных участков в размере и порядке, определённом в разделе 3 настоящего Соглашения. </w:t>
      </w:r>
    </w:p>
    <w:p w:rsidR="0091411B" w:rsidRPr="0091411B" w:rsidRDefault="0091411B" w:rsidP="0091411B">
      <w:pPr>
        <w:widowControl w:val="0"/>
        <w:overflowPunct/>
        <w:autoSpaceDE/>
        <w:autoSpaceDN/>
        <w:adjustRightInd/>
        <w:ind w:left="283"/>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4.4. Досрочно прекращает Соглашение в случае, если осуществление прав Правообладателя противоречит условиям Соглашения, наносит ущерб правам Праводателя, использует предоставленное </w:t>
      </w:r>
      <w:r w:rsidRPr="0091411B">
        <w:rPr>
          <w:rFonts w:eastAsia="Courier New"/>
          <w:color w:val="000000"/>
          <w:sz w:val="20"/>
          <w:szCs w:val="20"/>
          <w:lang w:eastAsia="ru-RU" w:bidi="ru-RU"/>
        </w:rPr>
        <w:lastRenderedPageBreak/>
        <w:t>ему право способами, приводящими к порче земель.</w:t>
      </w:r>
    </w:p>
    <w:p w:rsidR="0091411B" w:rsidRPr="0091411B" w:rsidRDefault="0091411B" w:rsidP="0091411B">
      <w:pPr>
        <w:widowControl w:val="0"/>
        <w:overflowPunct/>
        <w:autoSpaceDE/>
        <w:autoSpaceDN/>
        <w:adjustRightInd/>
        <w:ind w:firstLine="900"/>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4.5. Осуществляет контроль за соблюдением земельного, гражданского и иного законодательства Российской Федерации, а также условий Соглашения.</w:t>
      </w:r>
    </w:p>
    <w:p w:rsidR="0091411B" w:rsidRPr="0091411B" w:rsidRDefault="0091411B" w:rsidP="0091411B">
      <w:pPr>
        <w:widowControl w:val="0"/>
        <w:overflowPunct/>
        <w:autoSpaceDE/>
        <w:autoSpaceDN/>
        <w:adjustRightInd/>
        <w:jc w:val="both"/>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jc w:val="center"/>
        <w:textAlignment w:val="auto"/>
        <w:rPr>
          <w:rFonts w:eastAsia="Courier New"/>
          <w:b/>
          <w:bCs/>
          <w:color w:val="000000"/>
          <w:sz w:val="20"/>
          <w:szCs w:val="20"/>
          <w:lang w:eastAsia="ru-RU" w:bidi="ru-RU"/>
        </w:rPr>
      </w:pPr>
      <w:r w:rsidRPr="0091411B">
        <w:rPr>
          <w:rFonts w:eastAsia="Courier New"/>
          <w:b/>
          <w:bCs/>
          <w:color w:val="000000"/>
          <w:sz w:val="20"/>
          <w:szCs w:val="20"/>
          <w:lang w:eastAsia="ru-RU" w:bidi="ru-RU"/>
        </w:rPr>
        <w:t>5. Права и обязанности Правообладателя</w:t>
      </w:r>
    </w:p>
    <w:p w:rsidR="0091411B" w:rsidRPr="0091411B" w:rsidRDefault="0091411B" w:rsidP="0091411B">
      <w:pPr>
        <w:widowControl w:val="0"/>
        <w:overflowPunct/>
        <w:autoSpaceDE/>
        <w:autoSpaceDN/>
        <w:adjustRightInd/>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      </w:t>
      </w:r>
    </w:p>
    <w:p w:rsidR="0091411B" w:rsidRPr="0091411B" w:rsidRDefault="0091411B" w:rsidP="0091411B">
      <w:pPr>
        <w:widowControl w:val="0"/>
        <w:overflowPunct/>
        <w:autoSpaceDE/>
        <w:autoSpaceDN/>
        <w:adjustRightInd/>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Правообладатель обязан:</w:t>
      </w:r>
    </w:p>
    <w:p w:rsidR="0091411B" w:rsidRPr="0091411B" w:rsidRDefault="0091411B" w:rsidP="0091411B">
      <w:pPr>
        <w:widowControl w:val="0"/>
        <w:overflowPunct/>
        <w:autoSpaceDE/>
        <w:autoSpaceDN/>
        <w:adjustRightInd/>
        <w:ind w:left="283"/>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5.1. Осуществлять пользование частями земельных участков Праводателя в соответствии с законодательством Российской Федерации, а также условиями настоящего Соглашения.</w:t>
      </w:r>
    </w:p>
    <w:p w:rsidR="0091411B" w:rsidRPr="0091411B" w:rsidRDefault="0091411B" w:rsidP="0091411B">
      <w:pPr>
        <w:widowControl w:val="0"/>
        <w:overflowPunct/>
        <w:autoSpaceDE/>
        <w:autoSpaceDN/>
        <w:adjustRightInd/>
        <w:ind w:left="283"/>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5.2. Своевременно вносить плату по Соглашению в размере и порядке, определённом в разделе 3 настоящего Соглашения.</w:t>
      </w:r>
    </w:p>
    <w:p w:rsidR="0091411B" w:rsidRPr="0091411B" w:rsidRDefault="0091411B" w:rsidP="0091411B">
      <w:pPr>
        <w:widowControl w:val="0"/>
        <w:overflowPunct/>
        <w:autoSpaceDE/>
        <w:autoSpaceDN/>
        <w:adjustRightInd/>
        <w:ind w:left="283"/>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5.3. Не нарушать права других землепользователей, природопользователей, иных владельцев недвижимости.</w:t>
      </w:r>
    </w:p>
    <w:p w:rsidR="0091411B" w:rsidRPr="0091411B" w:rsidRDefault="0091411B" w:rsidP="0091411B">
      <w:pPr>
        <w:widowControl w:val="0"/>
        <w:overflowPunct/>
        <w:autoSpaceDE/>
        <w:autoSpaceDN/>
        <w:adjustRightInd/>
        <w:ind w:left="283"/>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5.4. При окончании срока, указанного в пункте 2.1. настоящего Соглашения, прекратить осуществление сервитута и привести части земельных участков в состояние, пригодное для его использования в соответствии с видом разрешённого использования.</w:t>
      </w:r>
    </w:p>
    <w:p w:rsidR="0091411B" w:rsidRPr="0091411B" w:rsidRDefault="0091411B" w:rsidP="0091411B">
      <w:pPr>
        <w:widowControl w:val="0"/>
        <w:overflowPunct/>
        <w:autoSpaceDE/>
        <w:autoSpaceDN/>
        <w:adjustRightInd/>
        <w:jc w:val="both"/>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jc w:val="center"/>
        <w:textAlignment w:val="auto"/>
        <w:rPr>
          <w:rFonts w:eastAsia="Courier New"/>
          <w:b/>
          <w:bCs/>
          <w:color w:val="000000"/>
          <w:sz w:val="20"/>
          <w:szCs w:val="20"/>
          <w:lang w:eastAsia="ru-RU" w:bidi="ru-RU"/>
        </w:rPr>
      </w:pPr>
      <w:r w:rsidRPr="0091411B">
        <w:rPr>
          <w:rFonts w:eastAsia="Courier New"/>
          <w:b/>
          <w:bCs/>
          <w:color w:val="000000"/>
          <w:sz w:val="20"/>
          <w:szCs w:val="20"/>
          <w:lang w:eastAsia="ru-RU" w:bidi="ru-RU"/>
        </w:rPr>
        <w:t>6. Заключительные положения</w:t>
      </w:r>
    </w:p>
    <w:p w:rsidR="0091411B" w:rsidRPr="0091411B" w:rsidRDefault="0091411B" w:rsidP="0091411B">
      <w:pPr>
        <w:widowControl w:val="0"/>
        <w:overflowPunct/>
        <w:autoSpaceDE/>
        <w:autoSpaceDN/>
        <w:adjustRightInd/>
        <w:ind w:left="283"/>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left="283"/>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6.1. Споры и разногласия, возникающие между Сторонами в связи с исполнением настоящего Соглашения, разрешаются в соответствии с действующим законодательством, судом или арбитражным судом в соответствии с их компетенцией.</w:t>
      </w:r>
    </w:p>
    <w:p w:rsidR="0091411B" w:rsidRPr="0091411B" w:rsidRDefault="0091411B" w:rsidP="0091411B">
      <w:pPr>
        <w:widowControl w:val="0"/>
        <w:overflowPunct/>
        <w:autoSpaceDE/>
        <w:autoSpaceDN/>
        <w:adjustRightInd/>
        <w:ind w:left="283"/>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6.2. Обязательным приложением к настоящему Соглашению являются схемы расположения частей земельных участков (границ сервитута) на кадастровом плане территорий с отмеченной сферой действия сервитута.</w:t>
      </w:r>
    </w:p>
    <w:p w:rsidR="0091411B" w:rsidRPr="0091411B" w:rsidRDefault="0091411B" w:rsidP="0091411B">
      <w:pPr>
        <w:widowControl w:val="0"/>
        <w:overflowPunct/>
        <w:autoSpaceDE/>
        <w:autoSpaceDN/>
        <w:adjustRightInd/>
        <w:ind w:left="283"/>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6.3. Настоящее Соглашение составлено в 2 (двух) экземплярах, имеющих одинаковую юридическую силу, из которых один выдаётся Праводателю, другой – Правообладателю. </w:t>
      </w:r>
    </w:p>
    <w:p w:rsidR="0091411B" w:rsidRPr="0091411B" w:rsidRDefault="0091411B" w:rsidP="0091411B">
      <w:pPr>
        <w:widowControl w:val="0"/>
        <w:overflowPunct/>
        <w:autoSpaceDE/>
        <w:autoSpaceDN/>
        <w:adjustRightInd/>
        <w:jc w:val="both"/>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jc w:val="center"/>
        <w:textAlignment w:val="auto"/>
        <w:rPr>
          <w:rFonts w:eastAsia="Courier New"/>
          <w:b/>
          <w:bCs/>
          <w:color w:val="000000"/>
          <w:sz w:val="20"/>
          <w:szCs w:val="20"/>
          <w:lang w:eastAsia="ru-RU" w:bidi="ru-RU"/>
        </w:rPr>
      </w:pPr>
      <w:r w:rsidRPr="0091411B">
        <w:rPr>
          <w:rFonts w:eastAsia="Courier New"/>
          <w:b/>
          <w:bCs/>
          <w:color w:val="000000"/>
          <w:sz w:val="20"/>
          <w:szCs w:val="20"/>
          <w:lang w:eastAsia="ru-RU" w:bidi="ru-RU"/>
        </w:rPr>
        <w:t>7. Юридические адреса и подписи сторон:</w:t>
      </w:r>
    </w:p>
    <w:p w:rsidR="0091411B" w:rsidRPr="0091411B" w:rsidRDefault="0091411B" w:rsidP="0091411B">
      <w:pPr>
        <w:widowControl w:val="0"/>
        <w:overflowPunct/>
        <w:autoSpaceDE/>
        <w:autoSpaceDN/>
        <w:adjustRightInd/>
        <w:jc w:val="center"/>
        <w:textAlignment w:val="auto"/>
        <w:rPr>
          <w:rFonts w:eastAsia="Courier New"/>
          <w:b/>
          <w:bCs/>
          <w:color w:val="000000"/>
          <w:sz w:val="20"/>
          <w:szCs w:val="20"/>
          <w:lang w:eastAsia="ru-RU" w:bidi="ru-RU"/>
        </w:rPr>
      </w:pPr>
    </w:p>
    <w:tbl>
      <w:tblPr>
        <w:tblStyle w:val="3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385"/>
        <w:gridCol w:w="4967"/>
      </w:tblGrid>
      <w:tr w:rsidR="0091411B" w:rsidRPr="0091411B" w:rsidTr="0091411B">
        <w:tc>
          <w:tcPr>
            <w:tcW w:w="4503" w:type="dxa"/>
          </w:tcPr>
          <w:p w:rsidR="0091411B" w:rsidRPr="0091411B" w:rsidRDefault="0091411B" w:rsidP="0091411B">
            <w:pPr>
              <w:widowControl w:val="0"/>
              <w:overflowPunct/>
              <w:autoSpaceDE/>
              <w:autoSpaceDN/>
              <w:adjustRightInd/>
              <w:textAlignment w:val="auto"/>
              <w:rPr>
                <w:rFonts w:ascii="Times New Roman" w:eastAsia="Courier New" w:hAnsi="Times New Roman"/>
                <w:lang w:bidi="ru-RU"/>
              </w:rPr>
            </w:pPr>
            <w:r w:rsidRPr="0091411B">
              <w:rPr>
                <w:rFonts w:ascii="Times New Roman" w:eastAsia="Courier New" w:hAnsi="Times New Roman"/>
                <w:lang w:bidi="ru-RU"/>
              </w:rPr>
              <w:t xml:space="preserve">       ПРАВОДАТЕЛЬ</w:t>
            </w:r>
          </w:p>
          <w:p w:rsidR="0091411B" w:rsidRPr="0091411B" w:rsidRDefault="0091411B" w:rsidP="0091411B">
            <w:pPr>
              <w:widowControl w:val="0"/>
              <w:overflowPunct/>
              <w:autoSpaceDE/>
              <w:autoSpaceDN/>
              <w:adjustRightInd/>
              <w:textAlignment w:val="auto"/>
              <w:rPr>
                <w:rFonts w:ascii="Times New Roman" w:eastAsia="Courier New" w:hAnsi="Times New Roman"/>
                <w:lang w:bidi="ru-RU"/>
              </w:rPr>
            </w:pPr>
            <w:r w:rsidRPr="0091411B">
              <w:rPr>
                <w:rFonts w:ascii="Times New Roman" w:eastAsia="Courier New" w:hAnsi="Times New Roman"/>
                <w:lang w:bidi="ru-RU"/>
              </w:rPr>
              <w:t>Глава Чаинского района</w:t>
            </w:r>
          </w:p>
          <w:p w:rsidR="0091411B" w:rsidRPr="0091411B" w:rsidRDefault="0091411B" w:rsidP="0091411B">
            <w:pPr>
              <w:widowControl w:val="0"/>
              <w:overflowPunct/>
              <w:autoSpaceDE/>
              <w:autoSpaceDN/>
              <w:adjustRightInd/>
              <w:textAlignment w:val="auto"/>
              <w:rPr>
                <w:rFonts w:ascii="Times New Roman" w:eastAsia="Courier New" w:hAnsi="Times New Roman"/>
                <w:lang w:bidi="ru-RU"/>
              </w:rPr>
            </w:pPr>
            <w:r w:rsidRPr="0091411B">
              <w:rPr>
                <w:rFonts w:ascii="Times New Roman" w:eastAsia="Courier New" w:hAnsi="Times New Roman"/>
                <w:lang w:bidi="ru-RU"/>
              </w:rPr>
              <w:t>_____________________ (Ф.И.О.)</w:t>
            </w:r>
          </w:p>
          <w:p w:rsidR="0091411B" w:rsidRPr="0091411B" w:rsidRDefault="0091411B" w:rsidP="0091411B">
            <w:pPr>
              <w:widowControl w:val="0"/>
              <w:overflowPunct/>
              <w:autoSpaceDE/>
              <w:autoSpaceDN/>
              <w:adjustRightInd/>
              <w:textAlignment w:val="auto"/>
              <w:rPr>
                <w:rFonts w:ascii="Times New Roman" w:eastAsia="Courier New" w:hAnsi="Times New Roman"/>
                <w:lang w:bidi="ru-RU"/>
              </w:rPr>
            </w:pPr>
            <w:r w:rsidRPr="0091411B">
              <w:rPr>
                <w:rFonts w:ascii="Times New Roman" w:eastAsia="Courier New" w:hAnsi="Times New Roman"/>
                <w:u w:val="single"/>
                <w:lang w:bidi="ru-RU"/>
              </w:rPr>
              <w:t>«      »                        202      года</w:t>
            </w:r>
          </w:p>
        </w:tc>
        <w:tc>
          <w:tcPr>
            <w:tcW w:w="425" w:type="dxa"/>
          </w:tcPr>
          <w:p w:rsidR="0091411B" w:rsidRPr="0091411B" w:rsidRDefault="0091411B" w:rsidP="0091411B">
            <w:pPr>
              <w:widowControl w:val="0"/>
              <w:overflowPunct/>
              <w:autoSpaceDE/>
              <w:autoSpaceDN/>
              <w:adjustRightInd/>
              <w:jc w:val="center"/>
              <w:textAlignment w:val="auto"/>
              <w:rPr>
                <w:rFonts w:ascii="Times New Roman" w:eastAsia="Courier New" w:hAnsi="Times New Roman"/>
                <w:lang w:bidi="ru-RU"/>
              </w:rPr>
            </w:pPr>
          </w:p>
        </w:tc>
        <w:tc>
          <w:tcPr>
            <w:tcW w:w="5487" w:type="dxa"/>
          </w:tcPr>
          <w:p w:rsidR="0091411B" w:rsidRPr="0091411B" w:rsidRDefault="0091411B" w:rsidP="0091411B">
            <w:pPr>
              <w:widowControl w:val="0"/>
              <w:overflowPunct/>
              <w:autoSpaceDE/>
              <w:autoSpaceDN/>
              <w:adjustRightInd/>
              <w:textAlignment w:val="auto"/>
              <w:rPr>
                <w:rFonts w:ascii="Times New Roman" w:eastAsia="Courier New" w:hAnsi="Times New Roman"/>
                <w:lang w:bidi="ru-RU"/>
              </w:rPr>
            </w:pPr>
            <w:r w:rsidRPr="0091411B">
              <w:rPr>
                <w:rFonts w:ascii="Times New Roman" w:eastAsia="Courier New" w:hAnsi="Times New Roman"/>
                <w:lang w:bidi="ru-RU"/>
              </w:rPr>
              <w:t>ПРАВОБЛАДАТЕЛЬ</w:t>
            </w:r>
          </w:p>
          <w:p w:rsidR="0091411B" w:rsidRPr="0091411B" w:rsidRDefault="0091411B" w:rsidP="0091411B">
            <w:pPr>
              <w:widowControl w:val="0"/>
              <w:overflowPunct/>
              <w:autoSpaceDE/>
              <w:autoSpaceDN/>
              <w:adjustRightInd/>
              <w:textAlignment w:val="auto"/>
              <w:rPr>
                <w:rFonts w:ascii="Times New Roman" w:eastAsia="Courier New" w:hAnsi="Times New Roman"/>
                <w:lang w:bidi="ru-RU"/>
              </w:rPr>
            </w:pPr>
          </w:p>
          <w:p w:rsidR="0091411B" w:rsidRPr="0091411B" w:rsidRDefault="0091411B" w:rsidP="0091411B">
            <w:pPr>
              <w:widowControl w:val="0"/>
              <w:overflowPunct/>
              <w:autoSpaceDE/>
              <w:autoSpaceDN/>
              <w:adjustRightInd/>
              <w:textAlignment w:val="auto"/>
              <w:rPr>
                <w:rFonts w:ascii="Times New Roman" w:eastAsia="Courier New" w:hAnsi="Times New Roman"/>
                <w:lang w:bidi="ru-RU"/>
              </w:rPr>
            </w:pPr>
            <w:r w:rsidRPr="0091411B">
              <w:rPr>
                <w:rFonts w:ascii="Times New Roman" w:eastAsia="Courier New" w:hAnsi="Times New Roman"/>
                <w:lang w:bidi="ru-RU"/>
              </w:rPr>
              <w:t xml:space="preserve">__________________________ </w:t>
            </w:r>
          </w:p>
          <w:p w:rsidR="0091411B" w:rsidRPr="0091411B" w:rsidRDefault="0091411B" w:rsidP="0091411B">
            <w:pPr>
              <w:widowControl w:val="0"/>
              <w:overflowPunct/>
              <w:autoSpaceDE/>
              <w:autoSpaceDN/>
              <w:adjustRightInd/>
              <w:textAlignment w:val="auto"/>
              <w:rPr>
                <w:rFonts w:ascii="Times New Roman" w:eastAsia="Courier New" w:hAnsi="Times New Roman"/>
                <w:lang w:bidi="ru-RU"/>
              </w:rPr>
            </w:pPr>
            <w:r w:rsidRPr="0091411B">
              <w:rPr>
                <w:rFonts w:ascii="Times New Roman" w:eastAsia="Courier New" w:hAnsi="Times New Roman"/>
                <w:u w:val="single"/>
                <w:lang w:bidi="ru-RU"/>
              </w:rPr>
              <w:t>«         »                    202     года</w:t>
            </w:r>
          </w:p>
        </w:tc>
      </w:tr>
    </w:tbl>
    <w:p w:rsidR="0091411B" w:rsidRPr="0091411B" w:rsidRDefault="0091411B" w:rsidP="0091411B">
      <w:pPr>
        <w:widowControl w:val="0"/>
        <w:overflowPunct/>
        <w:autoSpaceDE/>
        <w:autoSpaceDN/>
        <w:adjustRightInd/>
        <w:jc w:val="center"/>
        <w:textAlignment w:val="auto"/>
        <w:rPr>
          <w:rFonts w:eastAsia="Courier New"/>
          <w:b/>
          <w:bCs/>
          <w:color w:val="000000"/>
          <w:sz w:val="20"/>
          <w:szCs w:val="20"/>
          <w:lang w:eastAsia="ru-RU" w:bidi="ru-RU"/>
        </w:rPr>
      </w:pPr>
    </w:p>
    <w:p w:rsidR="0091411B" w:rsidRDefault="0091411B" w:rsidP="0091411B">
      <w:pPr>
        <w:widowControl w:val="0"/>
        <w:overflowPunct/>
        <w:autoSpaceDE/>
        <w:autoSpaceDN/>
        <w:adjustRightInd/>
        <w:jc w:val="right"/>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                                                                                                                                 </w:t>
      </w:r>
    </w:p>
    <w:p w:rsidR="0091411B" w:rsidRDefault="0091411B" w:rsidP="0091411B">
      <w:pPr>
        <w:widowControl w:val="0"/>
        <w:overflowPunct/>
        <w:autoSpaceDE/>
        <w:autoSpaceDN/>
        <w:adjustRightInd/>
        <w:jc w:val="right"/>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 Приложение </w:t>
      </w:r>
    </w:p>
    <w:p w:rsidR="0091411B" w:rsidRPr="0091411B" w:rsidRDefault="0091411B" w:rsidP="0091411B">
      <w:pPr>
        <w:widowControl w:val="0"/>
        <w:overflowPunct/>
        <w:autoSpaceDE/>
        <w:autoSpaceDN/>
        <w:adjustRightInd/>
        <w:jc w:val="right"/>
        <w:textAlignment w:val="auto"/>
        <w:rPr>
          <w:rFonts w:eastAsia="Courier New"/>
          <w:bCs/>
          <w:color w:val="000000"/>
          <w:sz w:val="20"/>
          <w:szCs w:val="20"/>
          <w:lang w:eastAsia="ru-RU" w:bidi="ru-RU"/>
        </w:rPr>
      </w:pPr>
      <w:r w:rsidRPr="0091411B">
        <w:rPr>
          <w:rFonts w:eastAsia="Courier New"/>
          <w:color w:val="000000"/>
          <w:sz w:val="20"/>
          <w:szCs w:val="20"/>
          <w:lang w:eastAsia="ru-RU" w:bidi="ru-RU"/>
        </w:rPr>
        <w:t xml:space="preserve">к Соглашению </w:t>
      </w:r>
      <w:r w:rsidRPr="0091411B">
        <w:rPr>
          <w:rFonts w:eastAsia="Courier New"/>
          <w:bCs/>
          <w:color w:val="000000"/>
          <w:sz w:val="20"/>
          <w:szCs w:val="20"/>
          <w:lang w:eastAsia="ru-RU" w:bidi="ru-RU"/>
        </w:rPr>
        <w:t>об установлении сервитута в отношении</w:t>
      </w:r>
    </w:p>
    <w:p w:rsidR="0091411B" w:rsidRPr="0091411B" w:rsidRDefault="0091411B" w:rsidP="0091411B">
      <w:pPr>
        <w:widowControl w:val="0"/>
        <w:overflowPunct/>
        <w:autoSpaceDE/>
        <w:autoSpaceDN/>
        <w:adjustRightInd/>
        <w:jc w:val="right"/>
        <w:textAlignment w:val="auto"/>
        <w:rPr>
          <w:rFonts w:eastAsia="Courier New"/>
          <w:bCs/>
          <w:color w:val="000000"/>
          <w:sz w:val="20"/>
          <w:szCs w:val="20"/>
          <w:lang w:eastAsia="ru-RU" w:bidi="ru-RU"/>
        </w:rPr>
      </w:pPr>
      <w:r w:rsidRPr="0091411B">
        <w:rPr>
          <w:rFonts w:eastAsia="Courier New"/>
          <w:bCs/>
          <w:color w:val="000000"/>
          <w:sz w:val="20"/>
          <w:szCs w:val="20"/>
          <w:lang w:eastAsia="ru-RU" w:bidi="ru-RU"/>
        </w:rPr>
        <w:t xml:space="preserve"> земельного участка, находящегося </w:t>
      </w:r>
    </w:p>
    <w:p w:rsidR="0091411B" w:rsidRPr="0091411B" w:rsidRDefault="0091411B" w:rsidP="0091411B">
      <w:pPr>
        <w:widowControl w:val="0"/>
        <w:overflowPunct/>
        <w:autoSpaceDE/>
        <w:autoSpaceDN/>
        <w:adjustRightInd/>
        <w:jc w:val="right"/>
        <w:textAlignment w:val="auto"/>
        <w:rPr>
          <w:rFonts w:eastAsia="Courier New"/>
          <w:bCs/>
          <w:color w:val="000000"/>
          <w:sz w:val="20"/>
          <w:szCs w:val="20"/>
          <w:lang w:eastAsia="ru-RU" w:bidi="ru-RU"/>
        </w:rPr>
      </w:pPr>
      <w:r w:rsidRPr="0091411B">
        <w:rPr>
          <w:rFonts w:eastAsia="Courier New"/>
          <w:bCs/>
          <w:color w:val="000000"/>
          <w:sz w:val="20"/>
          <w:szCs w:val="20"/>
          <w:lang w:eastAsia="ru-RU" w:bidi="ru-RU"/>
        </w:rPr>
        <w:t xml:space="preserve">в государственной или муниципальной </w:t>
      </w:r>
    </w:p>
    <w:p w:rsidR="0091411B" w:rsidRPr="0091411B" w:rsidRDefault="0091411B" w:rsidP="0091411B">
      <w:pPr>
        <w:widowControl w:val="0"/>
        <w:overflowPunct/>
        <w:autoSpaceDE/>
        <w:autoSpaceDN/>
        <w:adjustRightInd/>
        <w:jc w:val="right"/>
        <w:textAlignment w:val="auto"/>
        <w:rPr>
          <w:rFonts w:eastAsia="Courier New"/>
          <w:color w:val="000000"/>
          <w:sz w:val="20"/>
          <w:szCs w:val="20"/>
          <w:lang w:eastAsia="ru-RU" w:bidi="ru-RU"/>
        </w:rPr>
      </w:pPr>
      <w:r w:rsidRPr="0091411B">
        <w:rPr>
          <w:rFonts w:eastAsia="Courier New"/>
          <w:bCs/>
          <w:color w:val="000000"/>
          <w:sz w:val="20"/>
          <w:szCs w:val="20"/>
          <w:lang w:eastAsia="ru-RU" w:bidi="ru-RU"/>
        </w:rPr>
        <w:t>собственности от ________________</w:t>
      </w:r>
    </w:p>
    <w:p w:rsidR="0091411B" w:rsidRPr="0091411B" w:rsidRDefault="0091411B" w:rsidP="0091411B">
      <w:pPr>
        <w:widowControl w:val="0"/>
        <w:overflowPunct/>
        <w:autoSpaceDE/>
        <w:autoSpaceDN/>
        <w:adjustRightInd/>
        <w:jc w:val="center"/>
        <w:textAlignment w:val="auto"/>
        <w:rPr>
          <w:rFonts w:eastAsia="Courier New"/>
          <w:b/>
          <w:bCs/>
          <w:color w:val="000000"/>
          <w:sz w:val="20"/>
          <w:szCs w:val="20"/>
          <w:lang w:eastAsia="ru-RU" w:bidi="ru-RU"/>
        </w:rPr>
      </w:pPr>
    </w:p>
    <w:p w:rsidR="0091411B" w:rsidRPr="0091411B" w:rsidRDefault="0091411B" w:rsidP="0091411B">
      <w:pPr>
        <w:widowControl w:val="0"/>
        <w:overflowPunct/>
        <w:autoSpaceDE/>
        <w:autoSpaceDN/>
        <w:adjustRightInd/>
        <w:jc w:val="center"/>
        <w:textAlignment w:val="auto"/>
        <w:rPr>
          <w:rFonts w:eastAsia="Courier New"/>
          <w:b/>
          <w:bCs/>
          <w:color w:val="000000"/>
          <w:sz w:val="20"/>
          <w:szCs w:val="20"/>
          <w:lang w:eastAsia="ru-RU" w:bidi="ru-RU"/>
        </w:rPr>
      </w:pPr>
      <w:r w:rsidRPr="0091411B">
        <w:rPr>
          <w:rFonts w:eastAsia="Courier New"/>
          <w:b/>
          <w:bCs/>
          <w:color w:val="000000"/>
          <w:sz w:val="20"/>
          <w:szCs w:val="20"/>
          <w:lang w:eastAsia="ru-RU" w:bidi="ru-RU"/>
        </w:rPr>
        <w:t xml:space="preserve">РАСЧЁТ РАЗМЕРА ПЛАТЫ </w:t>
      </w:r>
      <w:r>
        <w:rPr>
          <w:rFonts w:eastAsia="Courier New"/>
          <w:b/>
          <w:bCs/>
          <w:color w:val="000000"/>
          <w:sz w:val="20"/>
          <w:szCs w:val="20"/>
          <w:lang w:eastAsia="ru-RU" w:bidi="ru-RU"/>
        </w:rPr>
        <w:t xml:space="preserve"> </w:t>
      </w:r>
      <w:r w:rsidRPr="0091411B">
        <w:rPr>
          <w:rFonts w:eastAsia="Courier New"/>
          <w:b/>
          <w:bCs/>
          <w:color w:val="000000"/>
          <w:sz w:val="20"/>
          <w:szCs w:val="20"/>
          <w:lang w:eastAsia="ru-RU" w:bidi="ru-RU"/>
        </w:rPr>
        <w:t>с _________по__________</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992"/>
        <w:gridCol w:w="1843"/>
        <w:gridCol w:w="283"/>
        <w:gridCol w:w="1985"/>
        <w:gridCol w:w="1276"/>
        <w:gridCol w:w="1559"/>
      </w:tblGrid>
      <w:tr w:rsidR="0091411B" w:rsidRPr="0091411B" w:rsidTr="00AE389F">
        <w:trPr>
          <w:gridAfter w:val="4"/>
          <w:wAfter w:w="5103" w:type="dxa"/>
        </w:trPr>
        <w:tc>
          <w:tcPr>
            <w:tcW w:w="4928" w:type="dxa"/>
            <w:gridSpan w:val="3"/>
            <w:tcBorders>
              <w:top w:val="nil"/>
              <w:left w:val="nil"/>
              <w:bottom w:val="nil"/>
              <w:right w:val="nil"/>
            </w:tcBorders>
          </w:tcPr>
          <w:p w:rsidR="00AE389F" w:rsidRDefault="00AE389F" w:rsidP="0091411B">
            <w:pPr>
              <w:widowControl w:val="0"/>
              <w:overflowPunct/>
              <w:autoSpaceDE/>
              <w:autoSpaceDN/>
              <w:adjustRightInd/>
              <w:jc w:val="center"/>
              <w:textAlignment w:val="auto"/>
              <w:rPr>
                <w:rFonts w:eastAsia="Courier New"/>
                <w:color w:val="000000"/>
                <w:sz w:val="20"/>
                <w:szCs w:val="20"/>
                <w:vertAlign w:val="superscript"/>
                <w:lang w:eastAsia="ru-RU" w:bidi="ru-RU"/>
              </w:rPr>
            </w:pPr>
          </w:p>
          <w:p w:rsidR="0091411B" w:rsidRPr="0091411B" w:rsidRDefault="0091411B" w:rsidP="0091411B">
            <w:pPr>
              <w:widowControl w:val="0"/>
              <w:overflowPunct/>
              <w:autoSpaceDE/>
              <w:autoSpaceDN/>
              <w:adjustRightInd/>
              <w:jc w:val="center"/>
              <w:textAlignment w:val="auto"/>
              <w:rPr>
                <w:rFonts w:eastAsia="Courier New"/>
                <w:color w:val="000000"/>
                <w:sz w:val="20"/>
                <w:szCs w:val="20"/>
                <w:vertAlign w:val="superscript"/>
                <w:lang w:eastAsia="ru-RU" w:bidi="ru-RU"/>
              </w:rPr>
            </w:pPr>
            <w:r w:rsidRPr="0091411B">
              <w:rPr>
                <w:rFonts w:eastAsia="Courier New"/>
                <w:color w:val="000000"/>
                <w:sz w:val="20"/>
                <w:szCs w:val="20"/>
                <w:vertAlign w:val="superscript"/>
                <w:lang w:eastAsia="ru-RU" w:bidi="ru-RU"/>
              </w:rPr>
              <w:t>___________________________________________________</w:t>
            </w:r>
          </w:p>
          <w:p w:rsidR="0091411B" w:rsidRPr="0091411B" w:rsidRDefault="0091411B" w:rsidP="0091411B">
            <w:pPr>
              <w:widowControl w:val="0"/>
              <w:overflowPunct/>
              <w:autoSpaceDE/>
              <w:autoSpaceDN/>
              <w:adjustRightInd/>
              <w:jc w:val="center"/>
              <w:textAlignment w:val="auto"/>
              <w:rPr>
                <w:rFonts w:eastAsia="Courier New"/>
                <w:color w:val="000000"/>
                <w:sz w:val="20"/>
                <w:szCs w:val="20"/>
                <w:vertAlign w:val="superscript"/>
                <w:lang w:eastAsia="ru-RU" w:bidi="ru-RU"/>
              </w:rPr>
            </w:pPr>
            <w:r w:rsidRPr="0091411B">
              <w:rPr>
                <w:rFonts w:eastAsia="Courier New"/>
                <w:color w:val="000000"/>
                <w:sz w:val="20"/>
                <w:szCs w:val="20"/>
                <w:vertAlign w:val="superscript"/>
                <w:lang w:eastAsia="ru-RU" w:bidi="ru-RU"/>
              </w:rPr>
              <w:t>Полное название арендатора</w:t>
            </w:r>
          </w:p>
          <w:p w:rsidR="0091411B" w:rsidRPr="0091411B" w:rsidRDefault="0091411B" w:rsidP="0091411B">
            <w:pPr>
              <w:widowControl w:val="0"/>
              <w:overflowPunct/>
              <w:autoSpaceDE/>
              <w:autoSpaceDN/>
              <w:adjustRightInd/>
              <w:jc w:val="center"/>
              <w:textAlignment w:val="auto"/>
              <w:rPr>
                <w:rFonts w:eastAsia="Courier New"/>
                <w:color w:val="000000"/>
                <w:sz w:val="20"/>
                <w:szCs w:val="20"/>
                <w:vertAlign w:val="superscript"/>
                <w:lang w:eastAsia="ru-RU" w:bidi="ru-RU"/>
              </w:rPr>
            </w:pPr>
            <w:r w:rsidRPr="0091411B">
              <w:rPr>
                <w:rFonts w:eastAsia="Courier New"/>
                <w:color w:val="000000"/>
                <w:sz w:val="20"/>
                <w:szCs w:val="20"/>
                <w:vertAlign w:val="superscript"/>
                <w:lang w:eastAsia="ru-RU" w:bidi="ru-RU"/>
              </w:rPr>
              <w:t>____________________________________________________________________________________________________________________</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vertAlign w:val="superscript"/>
                <w:lang w:eastAsia="ru-RU" w:bidi="ru-RU"/>
              </w:rPr>
              <w:t>адрес арендатора и номер телефона</w:t>
            </w:r>
          </w:p>
        </w:tc>
      </w:tr>
      <w:tr w:rsidR="0091411B" w:rsidRPr="0091411B" w:rsidTr="00AE389F">
        <w:trPr>
          <w:cantSplit/>
        </w:trPr>
        <w:tc>
          <w:tcPr>
            <w:tcW w:w="2093" w:type="dxa"/>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Наименование, адрес земельного участка</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(кадастровый номер)</w:t>
            </w:r>
          </w:p>
        </w:tc>
        <w:tc>
          <w:tcPr>
            <w:tcW w:w="992" w:type="dxa"/>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Разрешённое использование</w:t>
            </w:r>
          </w:p>
        </w:tc>
        <w:tc>
          <w:tcPr>
            <w:tcW w:w="2126" w:type="dxa"/>
            <w:gridSpan w:val="2"/>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Площадь части земельного участка, предоставляе-мого для сервитута, кв.м.</w:t>
            </w:r>
          </w:p>
        </w:tc>
        <w:tc>
          <w:tcPr>
            <w:tcW w:w="1985" w:type="dxa"/>
          </w:tcPr>
          <w:p w:rsidR="0091411B" w:rsidRPr="0091411B" w:rsidRDefault="0091411B" w:rsidP="0091411B">
            <w:pPr>
              <w:widowControl w:val="0"/>
              <w:overflowPunct/>
              <w:autoSpaceDE/>
              <w:autoSpaceDN/>
              <w:adjustRightInd/>
              <w:ind w:left="-73" w:right="-48"/>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Ставка платы по соглашению об установлении сервитута, </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руб./кв.м.</w:t>
            </w:r>
          </w:p>
        </w:tc>
        <w:tc>
          <w:tcPr>
            <w:tcW w:w="1276" w:type="dxa"/>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Размер платы за сервитут,</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 руб./год</w:t>
            </w:r>
          </w:p>
        </w:tc>
        <w:tc>
          <w:tcPr>
            <w:tcW w:w="1559" w:type="dxa"/>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Размер платы за сервитут с __________по __________ (руб.)</w:t>
            </w:r>
          </w:p>
        </w:tc>
      </w:tr>
      <w:tr w:rsidR="0091411B" w:rsidRPr="0091411B" w:rsidTr="00AE389F">
        <w:trPr>
          <w:cantSplit/>
        </w:trPr>
        <w:tc>
          <w:tcPr>
            <w:tcW w:w="2093" w:type="dxa"/>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1</w:t>
            </w:r>
          </w:p>
        </w:tc>
        <w:tc>
          <w:tcPr>
            <w:tcW w:w="992" w:type="dxa"/>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2</w:t>
            </w:r>
          </w:p>
        </w:tc>
        <w:tc>
          <w:tcPr>
            <w:tcW w:w="2126" w:type="dxa"/>
            <w:gridSpan w:val="2"/>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3</w:t>
            </w:r>
          </w:p>
        </w:tc>
        <w:tc>
          <w:tcPr>
            <w:tcW w:w="1985" w:type="dxa"/>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4</w:t>
            </w:r>
          </w:p>
        </w:tc>
        <w:tc>
          <w:tcPr>
            <w:tcW w:w="1276" w:type="dxa"/>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5</w:t>
            </w:r>
          </w:p>
        </w:tc>
        <w:tc>
          <w:tcPr>
            <w:tcW w:w="1559" w:type="dxa"/>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6</w:t>
            </w:r>
          </w:p>
        </w:tc>
      </w:tr>
      <w:tr w:rsidR="0091411B" w:rsidRPr="0091411B" w:rsidTr="00AE389F">
        <w:trPr>
          <w:cantSplit/>
        </w:trPr>
        <w:tc>
          <w:tcPr>
            <w:tcW w:w="2093" w:type="dxa"/>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Расположенный: </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p>
        </w:tc>
        <w:tc>
          <w:tcPr>
            <w:tcW w:w="992" w:type="dxa"/>
          </w:tcPr>
          <w:p w:rsidR="0091411B" w:rsidRPr="0091411B" w:rsidRDefault="0091411B" w:rsidP="0091411B">
            <w:pPr>
              <w:widowControl w:val="0"/>
              <w:overflowPunct/>
              <w:autoSpaceDE/>
              <w:autoSpaceDN/>
              <w:adjustRightInd/>
              <w:ind w:left="-76" w:right="-79"/>
              <w:jc w:val="center"/>
              <w:textAlignment w:val="auto"/>
              <w:rPr>
                <w:rFonts w:eastAsia="Courier New"/>
                <w:color w:val="000000"/>
                <w:sz w:val="20"/>
                <w:szCs w:val="20"/>
                <w:lang w:eastAsia="ru-RU" w:bidi="ru-RU"/>
              </w:rPr>
            </w:pPr>
          </w:p>
        </w:tc>
        <w:tc>
          <w:tcPr>
            <w:tcW w:w="2126" w:type="dxa"/>
            <w:gridSpan w:val="2"/>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p>
        </w:tc>
        <w:tc>
          <w:tcPr>
            <w:tcW w:w="1985" w:type="dxa"/>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p>
        </w:tc>
        <w:tc>
          <w:tcPr>
            <w:tcW w:w="1276" w:type="dxa"/>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p>
        </w:tc>
        <w:tc>
          <w:tcPr>
            <w:tcW w:w="1559" w:type="dxa"/>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p>
        </w:tc>
      </w:tr>
      <w:tr w:rsidR="0091411B" w:rsidRPr="0091411B" w:rsidTr="00AE389F">
        <w:trPr>
          <w:cantSplit/>
        </w:trPr>
        <w:tc>
          <w:tcPr>
            <w:tcW w:w="2093" w:type="dxa"/>
            <w:vAlign w:val="center"/>
          </w:tcPr>
          <w:p w:rsidR="0091411B" w:rsidRPr="0091411B" w:rsidRDefault="0091411B" w:rsidP="0091411B">
            <w:pPr>
              <w:overflowPunct/>
              <w:autoSpaceDE/>
              <w:autoSpaceDN/>
              <w:adjustRightInd/>
              <w:jc w:val="center"/>
              <w:textAlignment w:val="auto"/>
              <w:outlineLvl w:val="5"/>
              <w:rPr>
                <w:rFonts w:eastAsia="Times New Roman"/>
                <w:b/>
                <w:bCs/>
                <w:sz w:val="20"/>
                <w:szCs w:val="20"/>
                <w:lang w:eastAsia="ru-RU"/>
              </w:rPr>
            </w:pPr>
            <w:r w:rsidRPr="0091411B">
              <w:rPr>
                <w:rFonts w:eastAsia="Times New Roman"/>
                <w:b/>
                <w:bCs/>
                <w:sz w:val="20"/>
                <w:szCs w:val="20"/>
                <w:lang w:eastAsia="ru-RU"/>
              </w:rPr>
              <w:t>ИТОГО:</w:t>
            </w: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p>
        </w:tc>
        <w:tc>
          <w:tcPr>
            <w:tcW w:w="992" w:type="dxa"/>
            <w:vAlign w:val="center"/>
          </w:tcPr>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w:t>
            </w:r>
          </w:p>
        </w:tc>
        <w:tc>
          <w:tcPr>
            <w:tcW w:w="2126" w:type="dxa"/>
            <w:gridSpan w:val="2"/>
            <w:vAlign w:val="center"/>
          </w:tcPr>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p>
        </w:tc>
        <w:tc>
          <w:tcPr>
            <w:tcW w:w="1985" w:type="dxa"/>
            <w:vAlign w:val="center"/>
          </w:tcPr>
          <w:p w:rsidR="0091411B" w:rsidRPr="0091411B" w:rsidRDefault="0091411B" w:rsidP="0091411B">
            <w:pPr>
              <w:widowControl w:val="0"/>
              <w:overflowPunct/>
              <w:autoSpaceDE/>
              <w:autoSpaceDN/>
              <w:adjustRightInd/>
              <w:jc w:val="center"/>
              <w:textAlignment w:val="auto"/>
              <w:rPr>
                <w:rFonts w:eastAsia="Courier New"/>
                <w:b/>
                <w:bCs/>
                <w:color w:val="000000"/>
                <w:sz w:val="20"/>
                <w:szCs w:val="20"/>
                <w:lang w:eastAsia="ru-RU" w:bidi="ru-RU"/>
              </w:rPr>
            </w:pPr>
          </w:p>
        </w:tc>
        <w:tc>
          <w:tcPr>
            <w:tcW w:w="1276" w:type="dxa"/>
            <w:vAlign w:val="center"/>
          </w:tcPr>
          <w:p w:rsidR="0091411B" w:rsidRPr="0091411B" w:rsidRDefault="0091411B" w:rsidP="0091411B">
            <w:pPr>
              <w:widowControl w:val="0"/>
              <w:overflowPunct/>
              <w:autoSpaceDE/>
              <w:autoSpaceDN/>
              <w:adjustRightInd/>
              <w:jc w:val="center"/>
              <w:textAlignment w:val="auto"/>
              <w:rPr>
                <w:rFonts w:eastAsia="Courier New"/>
                <w:b/>
                <w:bCs/>
                <w:color w:val="000000"/>
                <w:sz w:val="20"/>
                <w:szCs w:val="20"/>
                <w:lang w:eastAsia="ru-RU" w:bidi="ru-RU"/>
              </w:rPr>
            </w:pPr>
          </w:p>
        </w:tc>
        <w:tc>
          <w:tcPr>
            <w:tcW w:w="1559" w:type="dxa"/>
            <w:vAlign w:val="center"/>
          </w:tcPr>
          <w:p w:rsidR="0091411B" w:rsidRPr="0091411B" w:rsidRDefault="0091411B" w:rsidP="0091411B">
            <w:pPr>
              <w:widowControl w:val="0"/>
              <w:overflowPunct/>
              <w:autoSpaceDE/>
              <w:autoSpaceDN/>
              <w:adjustRightInd/>
              <w:jc w:val="center"/>
              <w:textAlignment w:val="auto"/>
              <w:rPr>
                <w:rFonts w:eastAsia="Courier New"/>
                <w:b/>
                <w:bCs/>
                <w:color w:val="000000"/>
                <w:sz w:val="20"/>
                <w:szCs w:val="20"/>
                <w:lang w:eastAsia="ru-RU" w:bidi="ru-RU"/>
              </w:rPr>
            </w:pPr>
          </w:p>
        </w:tc>
      </w:tr>
    </w:tbl>
    <w:p w:rsidR="0091411B" w:rsidRPr="0091411B" w:rsidRDefault="0091411B" w:rsidP="0091411B">
      <w:pPr>
        <w:widowControl w:val="0"/>
        <w:overflowPunct/>
        <w:autoSpaceDE/>
        <w:autoSpaceDN/>
        <w:adjustRightInd/>
        <w:jc w:val="both"/>
        <w:textAlignment w:val="auto"/>
        <w:rPr>
          <w:rFonts w:eastAsia="Courier New"/>
          <w:color w:val="000000"/>
          <w:sz w:val="20"/>
          <w:szCs w:val="20"/>
          <w:lang w:eastAsia="ru-RU" w:bidi="ru-RU"/>
        </w:rPr>
      </w:pPr>
    </w:p>
    <w:p w:rsidR="0091411B" w:rsidRPr="0091411B" w:rsidRDefault="0091411B" w:rsidP="0091411B">
      <w:pPr>
        <w:widowControl w:val="0"/>
        <w:overflowPunct/>
        <w:adjustRightInd/>
        <w:ind w:firstLine="900"/>
        <w:jc w:val="both"/>
        <w:textAlignment w:val="auto"/>
        <w:rPr>
          <w:rFonts w:eastAsia="Times New Roman"/>
          <w:sz w:val="20"/>
          <w:szCs w:val="20"/>
        </w:rPr>
      </w:pPr>
      <w:r w:rsidRPr="0091411B">
        <w:rPr>
          <w:rFonts w:eastAsia="Times New Roman"/>
          <w:sz w:val="20"/>
          <w:szCs w:val="20"/>
        </w:rPr>
        <w:t xml:space="preserve">Всего подлежит уплате в 202_____ году по Соглашению </w:t>
      </w:r>
      <w:r w:rsidRPr="0091411B">
        <w:rPr>
          <w:rFonts w:eastAsia="Times New Roman"/>
          <w:bCs/>
          <w:sz w:val="20"/>
          <w:szCs w:val="20"/>
        </w:rPr>
        <w:t xml:space="preserve">об установлении сервитута в отношении земельного участка, находящегося в государственной или муниципальной собственности: </w:t>
      </w:r>
      <w:r w:rsidRPr="0091411B">
        <w:rPr>
          <w:rFonts w:eastAsia="Times New Roman"/>
          <w:sz w:val="20"/>
          <w:szCs w:val="20"/>
        </w:rPr>
        <w:t xml:space="preserve"> </w:t>
      </w:r>
      <w:r w:rsidRPr="0091411B">
        <w:rPr>
          <w:rFonts w:eastAsia="Times New Roman"/>
          <w:i/>
          <w:iCs/>
          <w:sz w:val="20"/>
          <w:szCs w:val="20"/>
          <w:u w:val="single"/>
        </w:rPr>
        <w:t xml:space="preserve">                                                   </w:t>
      </w:r>
      <w:r w:rsidRPr="0091411B">
        <w:rPr>
          <w:rFonts w:eastAsia="Times New Roman"/>
          <w:sz w:val="20"/>
          <w:szCs w:val="20"/>
        </w:rPr>
        <w:t xml:space="preserve">в срок до 15 ноября 202___ г. по следующим реквизитам: </w:t>
      </w:r>
    </w:p>
    <w:p w:rsidR="0091411B" w:rsidRPr="0091411B" w:rsidRDefault="0091411B" w:rsidP="0091411B">
      <w:pPr>
        <w:widowControl w:val="0"/>
        <w:overflowPunct/>
        <w:adjustRightInd/>
        <w:ind w:firstLine="900"/>
        <w:textAlignment w:val="auto"/>
        <w:rPr>
          <w:rFonts w:eastAsia="Times New Roman"/>
          <w:sz w:val="20"/>
          <w:szCs w:val="20"/>
        </w:rPr>
      </w:pPr>
    </w:p>
    <w:p w:rsidR="0091411B" w:rsidRPr="0091411B" w:rsidRDefault="0091411B" w:rsidP="0091411B">
      <w:pPr>
        <w:widowControl w:val="0"/>
        <w:overflowPunct/>
        <w:autoSpaceDE/>
        <w:autoSpaceDN/>
        <w:adjustRightInd/>
        <w:jc w:val="both"/>
        <w:textAlignment w:val="auto"/>
        <w:rPr>
          <w:rFonts w:eastAsia="Courier New"/>
          <w:color w:val="000000"/>
          <w:sz w:val="20"/>
          <w:szCs w:val="20"/>
          <w:lang w:eastAsia="ru-RU" w:bidi="ru-RU"/>
        </w:rPr>
      </w:pPr>
      <w:r w:rsidRPr="0091411B">
        <w:rPr>
          <w:rFonts w:eastAsia="Courier New"/>
          <w:b/>
          <w:color w:val="000000"/>
          <w:sz w:val="20"/>
          <w:szCs w:val="20"/>
          <w:lang w:eastAsia="ru-RU" w:bidi="ru-RU"/>
        </w:rPr>
        <w:t xml:space="preserve">Получатель: </w:t>
      </w:r>
    </w:p>
    <w:p w:rsidR="0091411B" w:rsidRPr="0091411B" w:rsidRDefault="0091411B" w:rsidP="0091411B">
      <w:pPr>
        <w:widowControl w:val="0"/>
        <w:overflowPunct/>
        <w:autoSpaceDE/>
        <w:autoSpaceDN/>
        <w:adjustRightInd/>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ИНН</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r w:rsidRPr="0091411B">
        <w:rPr>
          <w:rFonts w:eastAsia="Courier New"/>
          <w:b/>
          <w:color w:val="000000"/>
          <w:sz w:val="20"/>
          <w:szCs w:val="20"/>
          <w:lang w:eastAsia="ru-RU" w:bidi="ru-RU"/>
        </w:rPr>
        <w:t xml:space="preserve">КПП </w:t>
      </w:r>
      <w:r w:rsidRPr="0091411B">
        <w:rPr>
          <w:rFonts w:eastAsia="Courier New"/>
          <w:color w:val="000000"/>
          <w:sz w:val="20"/>
          <w:szCs w:val="20"/>
          <w:lang w:eastAsia="ru-RU" w:bidi="ru-RU"/>
        </w:rPr>
        <w:t xml:space="preserve"> </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r w:rsidRPr="0091411B">
        <w:rPr>
          <w:rFonts w:eastAsia="Courier New"/>
          <w:b/>
          <w:color w:val="000000"/>
          <w:sz w:val="20"/>
          <w:szCs w:val="20"/>
          <w:lang w:eastAsia="ru-RU" w:bidi="ru-RU"/>
        </w:rPr>
        <w:t xml:space="preserve">Казначейский счёт: </w:t>
      </w:r>
      <w:r w:rsidRPr="0091411B">
        <w:rPr>
          <w:rFonts w:eastAsia="Courier New"/>
          <w:color w:val="000000"/>
          <w:sz w:val="20"/>
          <w:szCs w:val="20"/>
          <w:lang w:eastAsia="ru-RU" w:bidi="ru-RU"/>
        </w:rPr>
        <w:t xml:space="preserve"> </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r w:rsidRPr="0091411B">
        <w:rPr>
          <w:rFonts w:eastAsia="Courier New"/>
          <w:b/>
          <w:color w:val="000000"/>
          <w:sz w:val="20"/>
          <w:szCs w:val="20"/>
          <w:lang w:eastAsia="ru-RU" w:bidi="ru-RU"/>
        </w:rPr>
        <w:t xml:space="preserve">БИК </w:t>
      </w:r>
      <w:r w:rsidRPr="0091411B">
        <w:rPr>
          <w:rFonts w:eastAsia="Courier New"/>
          <w:color w:val="000000"/>
          <w:sz w:val="20"/>
          <w:szCs w:val="20"/>
          <w:lang w:eastAsia="ru-RU" w:bidi="ru-RU"/>
        </w:rPr>
        <w:t xml:space="preserve"> </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r w:rsidRPr="0091411B">
        <w:rPr>
          <w:rFonts w:eastAsia="Courier New"/>
          <w:b/>
          <w:color w:val="000000"/>
          <w:sz w:val="20"/>
          <w:szCs w:val="20"/>
          <w:lang w:eastAsia="ru-RU" w:bidi="ru-RU"/>
        </w:rPr>
        <w:t>Единый казначейский счёт:</w:t>
      </w:r>
      <w:r w:rsidRPr="0091411B">
        <w:rPr>
          <w:rFonts w:eastAsia="Courier New"/>
          <w:color w:val="000000"/>
          <w:sz w:val="20"/>
          <w:szCs w:val="20"/>
          <w:lang w:eastAsia="ru-RU" w:bidi="ru-RU"/>
        </w:rPr>
        <w:t xml:space="preserve">  </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r w:rsidRPr="0091411B">
        <w:rPr>
          <w:rFonts w:eastAsia="Courier New"/>
          <w:b/>
          <w:color w:val="000000"/>
          <w:sz w:val="20"/>
          <w:szCs w:val="20"/>
          <w:lang w:eastAsia="ru-RU" w:bidi="ru-RU"/>
        </w:rPr>
        <w:t>л/с</w:t>
      </w:r>
      <w:r w:rsidRPr="0091411B">
        <w:rPr>
          <w:rFonts w:eastAsia="Courier New"/>
          <w:color w:val="000000"/>
          <w:sz w:val="20"/>
          <w:szCs w:val="20"/>
          <w:lang w:eastAsia="ru-RU" w:bidi="ru-RU"/>
        </w:rPr>
        <w:t xml:space="preserve"> администратора доходов:  </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r w:rsidRPr="0091411B">
        <w:rPr>
          <w:rFonts w:eastAsia="Courier New"/>
          <w:b/>
          <w:color w:val="000000"/>
          <w:sz w:val="20"/>
          <w:szCs w:val="20"/>
          <w:lang w:eastAsia="ru-RU" w:bidi="ru-RU"/>
        </w:rPr>
        <w:t xml:space="preserve">КБК  </w:t>
      </w:r>
      <w:r w:rsidRPr="0091411B">
        <w:rPr>
          <w:rFonts w:eastAsia="Courier New"/>
          <w:color w:val="000000"/>
          <w:sz w:val="20"/>
          <w:szCs w:val="20"/>
          <w:lang w:eastAsia="ru-RU" w:bidi="ru-RU"/>
        </w:rPr>
        <w:t xml:space="preserve"> </w:t>
      </w:r>
    </w:p>
    <w:p w:rsidR="0091411B" w:rsidRPr="0091411B" w:rsidRDefault="0091411B" w:rsidP="0091411B">
      <w:pPr>
        <w:widowControl w:val="0"/>
        <w:overflowPunct/>
        <w:autoSpaceDE/>
        <w:autoSpaceDN/>
        <w:adjustRightInd/>
        <w:jc w:val="both"/>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Код ОКТМО:</w:t>
      </w:r>
      <w:r w:rsidRPr="0091411B">
        <w:rPr>
          <w:rFonts w:eastAsia="Courier New"/>
          <w:color w:val="000000"/>
          <w:sz w:val="20"/>
          <w:szCs w:val="20"/>
          <w:lang w:eastAsia="ru-RU" w:bidi="ru-RU"/>
        </w:rPr>
        <w:t xml:space="preserve"> </w:t>
      </w:r>
    </w:p>
    <w:p w:rsidR="0091411B" w:rsidRPr="0091411B" w:rsidRDefault="0091411B" w:rsidP="0091411B">
      <w:pPr>
        <w:widowControl w:val="0"/>
        <w:overflowPunct/>
        <w:autoSpaceDE/>
        <w:autoSpaceDN/>
        <w:adjustRightInd/>
        <w:jc w:val="both"/>
        <w:textAlignment w:val="auto"/>
        <w:rPr>
          <w:rFonts w:eastAsia="Courier New"/>
          <w:b/>
          <w:color w:val="000000"/>
          <w:sz w:val="20"/>
          <w:szCs w:val="20"/>
          <w:lang w:eastAsia="ru-RU" w:bidi="ru-RU"/>
        </w:rPr>
      </w:pPr>
    </w:p>
    <w:p w:rsidR="0091411B" w:rsidRPr="0091411B" w:rsidRDefault="0091411B" w:rsidP="0091411B">
      <w:pPr>
        <w:widowControl w:val="0"/>
        <w:overflowPunct/>
        <w:autoSpaceDE/>
        <w:autoSpaceDN/>
        <w:adjustRightInd/>
        <w:jc w:val="both"/>
        <w:textAlignment w:val="auto"/>
        <w:rPr>
          <w:rFonts w:eastAsia="Courier New"/>
          <w:color w:val="000000"/>
          <w:sz w:val="20"/>
          <w:szCs w:val="20"/>
          <w:u w:val="single"/>
          <w:lang w:eastAsia="ru-RU" w:bidi="ru-RU"/>
        </w:rPr>
      </w:pPr>
      <w:r w:rsidRPr="0091411B">
        <w:rPr>
          <w:rFonts w:eastAsia="Courier New"/>
          <w:color w:val="000000"/>
          <w:sz w:val="20"/>
          <w:szCs w:val="20"/>
          <w:u w:val="single"/>
          <w:lang w:eastAsia="ru-RU" w:bidi="ru-RU"/>
        </w:rPr>
        <w:t>«    »                          202     г.</w:t>
      </w:r>
    </w:p>
    <w:p w:rsidR="0091411B" w:rsidRPr="0091411B" w:rsidRDefault="0091411B" w:rsidP="0091411B">
      <w:pPr>
        <w:widowControl w:val="0"/>
        <w:overflowPunct/>
        <w:autoSpaceDE/>
        <w:autoSpaceDN/>
        <w:adjustRightInd/>
        <w:jc w:val="both"/>
        <w:textAlignment w:val="auto"/>
        <w:rPr>
          <w:rFonts w:eastAsia="Courier New"/>
          <w:color w:val="000000"/>
          <w:sz w:val="20"/>
          <w:szCs w:val="20"/>
          <w:u w:val="single"/>
          <w:lang w:eastAsia="ru-RU" w:bidi="ru-RU"/>
        </w:rPr>
      </w:pPr>
    </w:p>
    <w:p w:rsidR="0091411B" w:rsidRPr="0091411B" w:rsidRDefault="0091411B" w:rsidP="0091411B">
      <w:pPr>
        <w:overflowPunct/>
        <w:autoSpaceDE/>
        <w:autoSpaceDN/>
        <w:adjustRightInd/>
        <w:textAlignment w:val="auto"/>
        <w:outlineLvl w:val="6"/>
        <w:rPr>
          <w:rFonts w:eastAsia="Times New Roman"/>
          <w:b/>
          <w:i/>
          <w:sz w:val="20"/>
          <w:szCs w:val="20"/>
          <w:u w:val="single"/>
          <w:lang w:eastAsia="ru-RU"/>
        </w:rPr>
      </w:pPr>
      <w:r w:rsidRPr="0091411B">
        <w:rPr>
          <w:rFonts w:eastAsia="Times New Roman"/>
          <w:sz w:val="20"/>
          <w:szCs w:val="20"/>
          <w:lang w:eastAsia="ru-RU"/>
        </w:rPr>
        <w:t>Составил:</w:t>
      </w:r>
      <w:r w:rsidRPr="0091411B">
        <w:rPr>
          <w:rFonts w:eastAsia="Times New Roman"/>
          <w:i/>
          <w:sz w:val="20"/>
          <w:szCs w:val="20"/>
          <w:u w:val="single"/>
          <w:lang w:eastAsia="ru-RU"/>
        </w:rPr>
        <w:t xml:space="preserve">                                                                                                                                     </w:t>
      </w:r>
      <w:r w:rsidRPr="0091411B">
        <w:rPr>
          <w:rFonts w:eastAsia="Times New Roman"/>
          <w:bCs/>
          <w:i/>
          <w:sz w:val="20"/>
          <w:szCs w:val="20"/>
          <w:u w:val="single"/>
          <w:lang w:eastAsia="ru-RU"/>
        </w:rPr>
        <w:tab/>
        <w:t xml:space="preserve">                                                                      </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vertAlign w:val="superscript"/>
          <w:lang w:eastAsia="ru-RU" w:bidi="ru-RU"/>
        </w:rPr>
        <w:t>подпись и расшифровка подписи должностного лица</w:t>
      </w:r>
    </w:p>
    <w:p w:rsidR="00AE389F" w:rsidRDefault="00AE389F" w:rsidP="0091411B">
      <w:pPr>
        <w:widowControl w:val="0"/>
        <w:tabs>
          <w:tab w:val="left" w:pos="10320"/>
        </w:tabs>
        <w:overflowPunct/>
        <w:autoSpaceDE/>
        <w:autoSpaceDN/>
        <w:adjustRightInd/>
        <w:ind w:left="6662"/>
        <w:jc w:val="right"/>
        <w:textAlignment w:val="auto"/>
        <w:rPr>
          <w:rFonts w:eastAsia="Courier New"/>
          <w:color w:val="000000"/>
          <w:sz w:val="20"/>
          <w:szCs w:val="20"/>
          <w:lang w:eastAsia="ru-RU" w:bidi="ru-RU"/>
        </w:rPr>
      </w:pPr>
    </w:p>
    <w:p w:rsidR="0091411B" w:rsidRPr="0091411B" w:rsidRDefault="0091411B" w:rsidP="0091411B">
      <w:pPr>
        <w:widowControl w:val="0"/>
        <w:tabs>
          <w:tab w:val="left" w:pos="10320"/>
        </w:tabs>
        <w:overflowPunct/>
        <w:autoSpaceDE/>
        <w:autoSpaceDN/>
        <w:adjustRightInd/>
        <w:ind w:left="6662"/>
        <w:jc w:val="right"/>
        <w:textAlignment w:val="auto"/>
        <w:rPr>
          <w:rFonts w:eastAsia="Courier New"/>
          <w:color w:val="000000"/>
          <w:sz w:val="20"/>
          <w:szCs w:val="20"/>
          <w:lang w:eastAsia="ru-RU" w:bidi="ru-RU"/>
        </w:rPr>
      </w:pPr>
      <w:r w:rsidRPr="0091411B">
        <w:rPr>
          <w:rFonts w:eastAsia="Courier New"/>
          <w:color w:val="000000"/>
          <w:sz w:val="20"/>
          <w:szCs w:val="20"/>
          <w:lang w:eastAsia="ru-RU" w:bidi="ru-RU"/>
        </w:rPr>
        <w:t>Приложение № 4</w:t>
      </w:r>
    </w:p>
    <w:p w:rsidR="0091411B" w:rsidRPr="0091411B" w:rsidRDefault="0091411B" w:rsidP="0091411B">
      <w:pPr>
        <w:widowControl w:val="0"/>
        <w:overflowPunct/>
        <w:adjustRightInd/>
        <w:ind w:left="6662" w:right="3"/>
        <w:jc w:val="right"/>
        <w:textAlignment w:val="auto"/>
        <w:rPr>
          <w:rFonts w:eastAsia="Times New Roman"/>
          <w:sz w:val="20"/>
          <w:szCs w:val="20"/>
        </w:rPr>
      </w:pPr>
      <w:r w:rsidRPr="0091411B">
        <w:rPr>
          <w:rFonts w:eastAsia="Times New Roman"/>
          <w:sz w:val="20"/>
          <w:szCs w:val="20"/>
        </w:rPr>
        <w:t xml:space="preserve">к Административному регламенту </w:t>
      </w:r>
    </w:p>
    <w:p w:rsidR="0091411B" w:rsidRPr="0091411B" w:rsidRDefault="0091411B" w:rsidP="0091411B">
      <w:pPr>
        <w:widowControl w:val="0"/>
        <w:overflowPunct/>
        <w:adjustRightInd/>
        <w:ind w:left="6662" w:right="3"/>
        <w:jc w:val="right"/>
        <w:textAlignment w:val="auto"/>
        <w:rPr>
          <w:rFonts w:eastAsia="Times New Roman"/>
          <w:sz w:val="20"/>
          <w:szCs w:val="20"/>
        </w:rPr>
      </w:pPr>
      <w:r w:rsidRPr="0091411B">
        <w:rPr>
          <w:rFonts w:eastAsia="Times New Roman"/>
          <w:sz w:val="20"/>
          <w:szCs w:val="20"/>
        </w:rPr>
        <w:t xml:space="preserve">по предоставлению </w:t>
      </w:r>
    </w:p>
    <w:p w:rsidR="0091411B" w:rsidRPr="0091411B" w:rsidRDefault="0091411B" w:rsidP="0091411B">
      <w:pPr>
        <w:widowControl w:val="0"/>
        <w:overflowPunct/>
        <w:adjustRightInd/>
        <w:ind w:left="6662" w:right="3"/>
        <w:jc w:val="right"/>
        <w:textAlignment w:val="auto"/>
        <w:rPr>
          <w:rFonts w:eastAsia="Times New Roman"/>
          <w:sz w:val="20"/>
          <w:szCs w:val="20"/>
        </w:rPr>
      </w:pPr>
      <w:r w:rsidRPr="0091411B">
        <w:rPr>
          <w:rFonts w:eastAsia="Times New Roman"/>
          <w:sz w:val="20"/>
          <w:szCs w:val="20"/>
        </w:rPr>
        <w:t>муниципальной услуги</w:t>
      </w:r>
    </w:p>
    <w:p w:rsidR="0091411B" w:rsidRPr="0091411B" w:rsidRDefault="0091411B" w:rsidP="0091411B">
      <w:pPr>
        <w:widowControl w:val="0"/>
        <w:overflowPunct/>
        <w:autoSpaceDE/>
        <w:autoSpaceDN/>
        <w:adjustRightInd/>
        <w:textAlignment w:val="auto"/>
        <w:rPr>
          <w:rFonts w:eastAsia="Times New Roman"/>
          <w:b/>
          <w:sz w:val="20"/>
          <w:szCs w:val="20"/>
          <w:lang w:eastAsia="ru-RU" w:bidi="ru-RU"/>
        </w:rPr>
      </w:pP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bookmarkStart w:id="60" w:name="bookmark37"/>
      <w:r w:rsidRPr="0091411B">
        <w:rPr>
          <w:rFonts w:eastAsia="Courier New"/>
          <w:b/>
          <w:color w:val="000000"/>
          <w:sz w:val="20"/>
          <w:szCs w:val="20"/>
          <w:lang w:eastAsia="ru-RU" w:bidi="ru-RU"/>
        </w:rPr>
        <w:t>Форма решения об отказе в предоставлении муниципальной услуги «Установление сервитута в отношении земельного участка, находящегося в государственной или муниципальной собственности»</w:t>
      </w: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p>
    <w:tbl>
      <w:tblPr>
        <w:tblStyle w:val="36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tblGrid>
      <w:tr w:rsidR="0091411B" w:rsidRPr="0091411B" w:rsidTr="0091411B">
        <w:trPr>
          <w:trHeight w:val="2879"/>
        </w:trPr>
        <w:tc>
          <w:tcPr>
            <w:tcW w:w="3846" w:type="dxa"/>
          </w:tcPr>
          <w:p w:rsidR="0091411B" w:rsidRPr="0091411B" w:rsidRDefault="009E2696" w:rsidP="0091411B">
            <w:pPr>
              <w:overflowPunct/>
              <w:autoSpaceDE/>
              <w:autoSpaceDN/>
              <w:adjustRightInd/>
              <w:jc w:val="center"/>
              <w:textAlignment w:val="auto"/>
              <w:rPr>
                <w:rFonts w:eastAsia="Times New Roman"/>
              </w:rPr>
            </w:pPr>
            <w:r>
              <w:rPr>
                <w:rFonts w:eastAsia="Times New Roman"/>
                <w:noProof/>
                <w:lang w:eastAsia="en-US"/>
              </w:rPr>
              <w:pict>
                <v:rect id="_x0000_s1112" style="position:absolute;left:0;text-align:left;margin-left:232.3pt;margin-top:2.6pt;width:4.55pt;height:11.5pt;z-index:251693056;mso-wrap-style:none" o:allowincell="f" filled="f" stroked="f" strokeweight="0">
                  <v:textbox style="mso-next-textbox:#_x0000_s1112;mso-fit-shape-to-text:t" inset="0,0,0,0">
                    <w:txbxContent>
                      <w:p w:rsidR="00A874D5" w:rsidRDefault="00A874D5" w:rsidP="0091411B"/>
                    </w:txbxContent>
                  </v:textbox>
                </v:rect>
              </w:pict>
            </w:r>
            <w:r w:rsidR="0091411B" w:rsidRPr="0091411B">
              <w:rPr>
                <w:rFonts w:eastAsia="Times New Roman"/>
                <w:noProof/>
              </w:rPr>
              <w:drawing>
                <wp:inline distT="0" distB="0" distL="0" distR="0" wp14:anchorId="17072612" wp14:editId="084C38BD">
                  <wp:extent cx="392430" cy="451190"/>
                  <wp:effectExtent l="19050" t="0" r="7620"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389760" cy="448120"/>
                          </a:xfrm>
                          <a:prstGeom prst="rect">
                            <a:avLst/>
                          </a:prstGeom>
                          <a:noFill/>
                          <a:ln w="9525">
                            <a:noFill/>
                            <a:miter lim="800000"/>
                            <a:headEnd/>
                            <a:tailEnd/>
                          </a:ln>
                        </pic:spPr>
                      </pic:pic>
                    </a:graphicData>
                  </a:graphic>
                </wp:inline>
              </w:drawing>
            </w:r>
          </w:p>
          <w:p w:rsidR="0091411B" w:rsidRPr="00AE389F" w:rsidRDefault="0091411B" w:rsidP="0091411B">
            <w:pPr>
              <w:widowControl w:val="0"/>
              <w:overflowPunct/>
              <w:autoSpaceDE/>
              <w:autoSpaceDN/>
              <w:adjustRightInd/>
              <w:jc w:val="center"/>
              <w:textAlignment w:val="auto"/>
              <w:rPr>
                <w:rFonts w:ascii="Times New Roman" w:eastAsia="Courier New" w:hAnsi="Times New Roman"/>
                <w:lang w:bidi="ru-RU"/>
              </w:rPr>
            </w:pPr>
            <w:r w:rsidRPr="00AE389F">
              <w:rPr>
                <w:rFonts w:ascii="Times New Roman" w:eastAsia="Courier New" w:hAnsi="Times New Roman"/>
                <w:lang w:bidi="ru-RU"/>
              </w:rPr>
              <w:t>Администрация Чаинского района</w:t>
            </w:r>
          </w:p>
          <w:p w:rsidR="0091411B" w:rsidRPr="00AE389F" w:rsidRDefault="0091411B" w:rsidP="0091411B">
            <w:pPr>
              <w:widowControl w:val="0"/>
              <w:overflowPunct/>
              <w:autoSpaceDE/>
              <w:autoSpaceDN/>
              <w:adjustRightInd/>
              <w:jc w:val="center"/>
              <w:textAlignment w:val="auto"/>
              <w:rPr>
                <w:rFonts w:ascii="Times New Roman" w:eastAsia="Courier New" w:hAnsi="Times New Roman"/>
                <w:lang w:bidi="ru-RU"/>
              </w:rPr>
            </w:pPr>
            <w:r w:rsidRPr="00AE389F">
              <w:rPr>
                <w:rFonts w:ascii="Times New Roman" w:eastAsia="Courier New" w:hAnsi="Times New Roman"/>
                <w:lang w:bidi="ru-RU"/>
              </w:rPr>
              <w:t>Томской области</w:t>
            </w:r>
          </w:p>
          <w:p w:rsidR="0091411B" w:rsidRPr="00AE389F" w:rsidRDefault="0091411B" w:rsidP="0091411B">
            <w:pPr>
              <w:widowControl w:val="0"/>
              <w:overflowPunct/>
              <w:autoSpaceDE/>
              <w:autoSpaceDN/>
              <w:adjustRightInd/>
              <w:jc w:val="center"/>
              <w:textAlignment w:val="auto"/>
              <w:rPr>
                <w:rFonts w:ascii="Times New Roman" w:eastAsia="Courier New" w:hAnsi="Times New Roman"/>
                <w:lang w:bidi="ru-RU"/>
              </w:rPr>
            </w:pPr>
            <w:r w:rsidRPr="00AE389F">
              <w:rPr>
                <w:rFonts w:ascii="Times New Roman" w:eastAsia="Courier New" w:hAnsi="Times New Roman"/>
                <w:lang w:bidi="ru-RU"/>
              </w:rPr>
              <w:t xml:space="preserve">Ленинская ул., 11, Подгорное с., Чаинский р-он, </w:t>
            </w:r>
          </w:p>
          <w:p w:rsidR="0091411B" w:rsidRPr="00AE389F" w:rsidRDefault="0091411B" w:rsidP="0091411B">
            <w:pPr>
              <w:widowControl w:val="0"/>
              <w:overflowPunct/>
              <w:autoSpaceDE/>
              <w:autoSpaceDN/>
              <w:adjustRightInd/>
              <w:jc w:val="center"/>
              <w:textAlignment w:val="auto"/>
              <w:rPr>
                <w:rFonts w:ascii="Times New Roman" w:eastAsia="Courier New" w:hAnsi="Times New Roman"/>
                <w:lang w:bidi="ru-RU"/>
              </w:rPr>
            </w:pPr>
            <w:r w:rsidRPr="00AE389F">
              <w:rPr>
                <w:rFonts w:ascii="Times New Roman" w:eastAsia="Courier New" w:hAnsi="Times New Roman"/>
                <w:lang w:bidi="ru-RU"/>
              </w:rPr>
              <w:t xml:space="preserve">Томская обл., 636400, телефон/ факс: (38257) 2 19 28 </w:t>
            </w:r>
          </w:p>
          <w:p w:rsidR="0091411B" w:rsidRPr="00AE389F" w:rsidRDefault="0091411B" w:rsidP="0091411B">
            <w:pPr>
              <w:widowControl w:val="0"/>
              <w:overflowPunct/>
              <w:autoSpaceDE/>
              <w:autoSpaceDN/>
              <w:adjustRightInd/>
              <w:jc w:val="center"/>
              <w:textAlignment w:val="auto"/>
              <w:rPr>
                <w:rFonts w:ascii="Times New Roman" w:eastAsia="Courier New" w:hAnsi="Times New Roman"/>
                <w:lang w:bidi="ru-RU"/>
              </w:rPr>
            </w:pPr>
            <w:r w:rsidRPr="00AE389F">
              <w:rPr>
                <w:rFonts w:ascii="Times New Roman" w:eastAsia="Courier New" w:hAnsi="Times New Roman"/>
                <w:lang w:bidi="ru-RU"/>
              </w:rPr>
              <w:t xml:space="preserve">E-mail: </w:t>
            </w:r>
            <w:hyperlink r:id="rId106" w:history="1">
              <w:r w:rsidRPr="00AE389F">
                <w:rPr>
                  <w:rFonts w:ascii="Times New Roman" w:eastAsia="Times New Roman" w:hAnsi="Times New Roman"/>
                  <w:color w:val="0000FF"/>
                  <w:u w:val="single"/>
                  <w:lang w:bidi="ru-RU"/>
                </w:rPr>
                <w:t>tiaadm@tomsk.gov.ru</w:t>
              </w:r>
            </w:hyperlink>
          </w:p>
          <w:p w:rsidR="0091411B" w:rsidRPr="0091411B" w:rsidRDefault="0091411B" w:rsidP="0091411B">
            <w:pPr>
              <w:widowControl w:val="0"/>
              <w:overflowPunct/>
              <w:autoSpaceDE/>
              <w:autoSpaceDN/>
              <w:adjustRightInd/>
              <w:textAlignment w:val="auto"/>
              <w:rPr>
                <w:rFonts w:eastAsia="Courier New" w:cs="Courier New"/>
                <w:u w:val="single"/>
                <w:lang w:bidi="ru-RU"/>
              </w:rPr>
            </w:pPr>
            <w:r w:rsidRPr="0091411B">
              <w:rPr>
                <w:rFonts w:eastAsia="Courier New" w:cs="Courier New"/>
                <w:u w:val="single"/>
                <w:lang w:bidi="ru-RU"/>
              </w:rPr>
              <w:t>от                               №</w:t>
            </w:r>
            <w:r w:rsidRPr="0091411B">
              <w:rPr>
                <w:rFonts w:eastAsia="Courier New" w:cs="Courier New"/>
                <w:lang w:bidi="ru-RU"/>
              </w:rPr>
              <w:t>________</w:t>
            </w:r>
            <w:r w:rsidRPr="0091411B">
              <w:rPr>
                <w:rFonts w:eastAsia="Courier New" w:cs="Courier New"/>
                <w:u w:val="single"/>
                <w:lang w:bidi="ru-RU"/>
              </w:rPr>
              <w:t xml:space="preserve">                 </w:t>
            </w:r>
          </w:p>
          <w:p w:rsidR="0091411B" w:rsidRPr="0091411B" w:rsidRDefault="0091411B" w:rsidP="0091411B">
            <w:pPr>
              <w:widowControl w:val="0"/>
              <w:overflowPunct/>
              <w:autoSpaceDE/>
              <w:autoSpaceDN/>
              <w:adjustRightInd/>
              <w:textAlignment w:val="auto"/>
              <w:rPr>
                <w:rFonts w:eastAsia="Courier New" w:cs="Courier New"/>
                <w:u w:val="single"/>
                <w:lang w:bidi="ru-RU"/>
              </w:rPr>
            </w:pPr>
          </w:p>
          <w:p w:rsidR="0091411B" w:rsidRPr="0091411B" w:rsidRDefault="0091411B" w:rsidP="0091411B">
            <w:pPr>
              <w:widowControl w:val="0"/>
              <w:tabs>
                <w:tab w:val="left" w:pos="10320"/>
              </w:tabs>
              <w:overflowPunct/>
              <w:adjustRightInd/>
              <w:textAlignment w:val="auto"/>
              <w:rPr>
                <w:rFonts w:eastAsia="Times New Roman"/>
              </w:rPr>
            </w:pPr>
          </w:p>
        </w:tc>
      </w:tr>
    </w:tbl>
    <w:p w:rsidR="0091411B" w:rsidRPr="0091411B" w:rsidRDefault="0091411B" w:rsidP="0091411B">
      <w:pPr>
        <w:widowControl w:val="0"/>
        <w:tabs>
          <w:tab w:val="left" w:pos="1599"/>
        </w:tabs>
        <w:overflowPunct/>
        <w:adjustRightInd/>
        <w:textAlignment w:val="auto"/>
        <w:rPr>
          <w:rFonts w:eastAsia="Times New Roman"/>
          <w:sz w:val="20"/>
          <w:szCs w:val="20"/>
        </w:rPr>
      </w:pPr>
      <w:r w:rsidRPr="0091411B">
        <w:rPr>
          <w:rFonts w:eastAsia="Times New Roman"/>
          <w:sz w:val="20"/>
          <w:szCs w:val="20"/>
        </w:rPr>
        <w:tab/>
        <w:t xml:space="preserve">     </w:t>
      </w:r>
    </w:p>
    <w:p w:rsidR="0091411B" w:rsidRPr="0091411B" w:rsidRDefault="0091411B" w:rsidP="0091411B">
      <w:pPr>
        <w:widowControl w:val="0"/>
        <w:overflowPunct/>
        <w:adjustRightInd/>
        <w:jc w:val="center"/>
        <w:textAlignment w:val="auto"/>
        <w:rPr>
          <w:rFonts w:eastAsia="Times New Roman"/>
          <w:sz w:val="20"/>
          <w:szCs w:val="20"/>
        </w:rPr>
      </w:pPr>
    </w:p>
    <w:p w:rsidR="0091411B" w:rsidRPr="0091411B" w:rsidRDefault="0091411B" w:rsidP="0091411B">
      <w:pPr>
        <w:widowControl w:val="0"/>
        <w:overflowPunct/>
        <w:autoSpaceDE/>
        <w:autoSpaceDN/>
        <w:adjustRightInd/>
        <w:ind w:left="5670"/>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                             Кому: _________________________</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                             Контактные данные:_____________                                               </w:t>
      </w:r>
    </w:p>
    <w:p w:rsidR="0091411B" w:rsidRPr="0091411B" w:rsidRDefault="0091411B" w:rsidP="0091411B">
      <w:pPr>
        <w:widowControl w:val="0"/>
        <w:overflowPunct/>
        <w:autoSpaceDE/>
        <w:autoSpaceDN/>
        <w:adjustRightInd/>
        <w:ind w:left="5670"/>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left="5670"/>
        <w:textAlignment w:val="auto"/>
        <w:rPr>
          <w:rFonts w:eastAsia="Courier New"/>
          <w:color w:val="000000"/>
          <w:sz w:val="20"/>
          <w:szCs w:val="20"/>
          <w:lang w:eastAsia="ru-RU" w:bidi="ru-RU"/>
        </w:rPr>
      </w:pPr>
      <w:r w:rsidRPr="0091411B">
        <w:rPr>
          <w:rFonts w:eastAsia="Courier New"/>
          <w:color w:val="000000"/>
          <w:sz w:val="20"/>
          <w:szCs w:val="20"/>
          <w:lang w:eastAsia="ru-RU" w:bidi="ru-RU"/>
        </w:rPr>
        <w:t>Представитель:_________________ ______________________________</w:t>
      </w:r>
    </w:p>
    <w:p w:rsidR="0091411B" w:rsidRPr="0091411B" w:rsidRDefault="0091411B" w:rsidP="0091411B">
      <w:pPr>
        <w:widowControl w:val="0"/>
        <w:overflowPunct/>
        <w:autoSpaceDE/>
        <w:autoSpaceDN/>
        <w:adjustRightInd/>
        <w:ind w:left="5670"/>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Контактные данные представителя: </w:t>
      </w:r>
    </w:p>
    <w:p w:rsidR="0091411B" w:rsidRPr="0091411B" w:rsidRDefault="0091411B" w:rsidP="0091411B">
      <w:pPr>
        <w:widowControl w:val="0"/>
        <w:overflowPunct/>
        <w:autoSpaceDE/>
        <w:autoSpaceDN/>
        <w:adjustRightInd/>
        <w:snapToGrid w:val="0"/>
        <w:textAlignment w:val="auto"/>
        <w:rPr>
          <w:rFonts w:eastAsia="Courier New"/>
          <w:b/>
          <w:caps/>
          <w:color w:val="000000"/>
          <w:sz w:val="20"/>
          <w:szCs w:val="20"/>
          <w:lang w:eastAsia="ru-RU" w:bidi="ru-RU"/>
        </w:rPr>
      </w:pPr>
      <w:r w:rsidRPr="0091411B">
        <w:rPr>
          <w:rFonts w:eastAsia="Courier New"/>
          <w:color w:val="000000"/>
          <w:sz w:val="20"/>
          <w:szCs w:val="20"/>
          <w:lang w:eastAsia="ru-RU" w:bidi="ru-RU"/>
        </w:rPr>
        <w:t xml:space="preserve">                             ______________________________</w:t>
      </w:r>
    </w:p>
    <w:p w:rsidR="0091411B" w:rsidRPr="0091411B" w:rsidRDefault="0091411B" w:rsidP="0091411B">
      <w:pPr>
        <w:widowControl w:val="0"/>
        <w:overflowPunct/>
        <w:autoSpaceDE/>
        <w:autoSpaceDN/>
        <w:adjustRightInd/>
        <w:snapToGrid w:val="0"/>
        <w:jc w:val="center"/>
        <w:textAlignment w:val="auto"/>
        <w:rPr>
          <w:rFonts w:eastAsia="Courier New"/>
          <w:b/>
          <w:caps/>
          <w:color w:val="000000"/>
          <w:sz w:val="20"/>
          <w:szCs w:val="20"/>
          <w:lang w:eastAsia="ru-RU" w:bidi="ru-RU"/>
        </w:rPr>
      </w:pPr>
    </w:p>
    <w:p w:rsidR="0091411B" w:rsidRPr="0091411B" w:rsidRDefault="0091411B" w:rsidP="0091411B">
      <w:pPr>
        <w:widowControl w:val="0"/>
        <w:overflowPunct/>
        <w:adjustRightInd/>
        <w:textAlignment w:val="auto"/>
        <w:rPr>
          <w:rFonts w:eastAsia="Times New Roman"/>
          <w:sz w:val="20"/>
          <w:szCs w:val="20"/>
        </w:rPr>
      </w:pPr>
    </w:p>
    <w:bookmarkEnd w:id="60"/>
    <w:p w:rsidR="0091411B" w:rsidRPr="0091411B" w:rsidRDefault="0091411B" w:rsidP="0091411B">
      <w:pPr>
        <w:widowControl w:val="0"/>
        <w:overflowPunct/>
        <w:autoSpaceDE/>
        <w:autoSpaceDN/>
        <w:adjustRightInd/>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 xml:space="preserve">                                                                       РЕШЕНИЕ</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об отказе в предоставлении муниципальной услуги </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«Установление сервитута в отношении земельного участка, находящегося </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в государственной или муниципальной собственности»</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от _________________ № _____</w:t>
      </w:r>
    </w:p>
    <w:p w:rsidR="0091411B" w:rsidRPr="0091411B" w:rsidRDefault="0091411B" w:rsidP="0091411B">
      <w:pPr>
        <w:widowControl w:val="0"/>
        <w:tabs>
          <w:tab w:val="left" w:leader="underscore" w:pos="7294"/>
        </w:tabs>
        <w:overflowPunct/>
        <w:autoSpaceDE/>
        <w:autoSpaceDN/>
        <w:adjustRightInd/>
        <w:ind w:firstLine="709"/>
        <w:jc w:val="both"/>
        <w:textAlignment w:val="auto"/>
        <w:rPr>
          <w:rFonts w:eastAsia="Times New Roman"/>
          <w:sz w:val="20"/>
          <w:szCs w:val="20"/>
          <w:lang w:eastAsia="ru-RU" w:bidi="ru-RU"/>
        </w:rPr>
      </w:pPr>
    </w:p>
    <w:p w:rsidR="0091411B" w:rsidRPr="0091411B" w:rsidRDefault="0091411B" w:rsidP="0091411B">
      <w:pPr>
        <w:widowControl w:val="0"/>
        <w:tabs>
          <w:tab w:val="left" w:leader="underscore" w:pos="7294"/>
        </w:tabs>
        <w:overflowPunct/>
        <w:autoSpaceDE/>
        <w:autoSpaceDN/>
        <w:adjustRightInd/>
        <w:ind w:firstLine="709"/>
        <w:jc w:val="both"/>
        <w:textAlignment w:val="auto"/>
        <w:rPr>
          <w:rFonts w:eastAsia="Times New Roman"/>
          <w:sz w:val="20"/>
          <w:szCs w:val="20"/>
          <w:lang w:eastAsia="ru-RU" w:bidi="ru-RU"/>
        </w:rPr>
      </w:pPr>
      <w:r w:rsidRPr="0091411B">
        <w:rPr>
          <w:rFonts w:eastAsia="Times New Roman"/>
          <w:sz w:val="20"/>
          <w:szCs w:val="20"/>
          <w:lang w:eastAsia="ru-RU" w:bidi="ru-RU"/>
        </w:rPr>
        <w:t>По результатам рассмотрения заявления по услуге «Установление сервитута в отношении земельного участка, находящегося в государственной или муниципальной собственности» от _________ № ______и приложенных к нему документов принято решение отказать в предоставлении услуги, по следующим основаниям: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18"/>
        <w:gridCol w:w="6515"/>
        <w:gridCol w:w="2229"/>
      </w:tblGrid>
      <w:tr w:rsidR="0091411B" w:rsidRPr="0091411B" w:rsidTr="0091411B">
        <w:trPr>
          <w:trHeight w:hRule="exact" w:val="569"/>
          <w:jc w:val="center"/>
        </w:trPr>
        <w:tc>
          <w:tcPr>
            <w:tcW w:w="1418" w:type="dxa"/>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 пункта административного регламента</w:t>
            </w:r>
          </w:p>
        </w:tc>
        <w:tc>
          <w:tcPr>
            <w:tcW w:w="6515" w:type="dxa"/>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Наименование основания для отказа в соответствии с единым стандартом</w:t>
            </w:r>
          </w:p>
        </w:tc>
        <w:tc>
          <w:tcPr>
            <w:tcW w:w="2229" w:type="dxa"/>
            <w:tcBorders>
              <w:top w:val="single" w:sz="4" w:space="0" w:color="auto"/>
              <w:left w:val="single" w:sz="4" w:space="0" w:color="auto"/>
              <w:righ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Разъяснение причин отказа в предоставлении услуги</w:t>
            </w:r>
          </w:p>
        </w:tc>
      </w:tr>
      <w:tr w:rsidR="0091411B" w:rsidRPr="0091411B" w:rsidTr="0091411B">
        <w:trPr>
          <w:trHeight w:hRule="exact" w:val="852"/>
          <w:jc w:val="center"/>
        </w:trPr>
        <w:tc>
          <w:tcPr>
            <w:tcW w:w="1418" w:type="dxa"/>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2.13.1.</w:t>
            </w:r>
          </w:p>
        </w:tc>
        <w:tc>
          <w:tcPr>
            <w:tcW w:w="6515" w:type="dxa"/>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Заявление об установлении сервитута направлено в орган местного самоуправления, который не вправе заключать соглашение об установлении сервитута.</w:t>
            </w:r>
          </w:p>
        </w:tc>
        <w:tc>
          <w:tcPr>
            <w:tcW w:w="2229" w:type="dxa"/>
            <w:tcBorders>
              <w:top w:val="single" w:sz="4" w:space="0" w:color="auto"/>
              <w:left w:val="single" w:sz="4" w:space="0" w:color="auto"/>
              <w:righ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Указываются основания такого вывода</w:t>
            </w:r>
          </w:p>
        </w:tc>
      </w:tr>
      <w:tr w:rsidR="0091411B" w:rsidRPr="0091411B" w:rsidTr="0091411B">
        <w:trPr>
          <w:trHeight w:hRule="exact" w:val="745"/>
          <w:jc w:val="center"/>
        </w:trPr>
        <w:tc>
          <w:tcPr>
            <w:tcW w:w="1418" w:type="dxa"/>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2.13.2.</w:t>
            </w:r>
          </w:p>
        </w:tc>
        <w:tc>
          <w:tcPr>
            <w:tcW w:w="6515" w:type="dxa"/>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Установлено, что планируемое на условиях сервитута использование земельного участка не допускается в соответствии с федеральными законами.</w:t>
            </w:r>
          </w:p>
        </w:tc>
        <w:tc>
          <w:tcPr>
            <w:tcW w:w="2229" w:type="dxa"/>
            <w:tcBorders>
              <w:top w:val="single" w:sz="4" w:space="0" w:color="auto"/>
              <w:left w:val="single" w:sz="4" w:space="0" w:color="auto"/>
              <w:righ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Указываются основания такого вывода</w:t>
            </w:r>
          </w:p>
        </w:tc>
      </w:tr>
      <w:tr w:rsidR="0091411B" w:rsidRPr="0091411B" w:rsidTr="0091411B">
        <w:trPr>
          <w:trHeight w:hRule="exact" w:val="996"/>
          <w:jc w:val="center"/>
        </w:trPr>
        <w:tc>
          <w:tcPr>
            <w:tcW w:w="1418" w:type="dxa"/>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2.13.3</w:t>
            </w:r>
          </w:p>
        </w:tc>
        <w:tc>
          <w:tcPr>
            <w:tcW w:w="6515" w:type="dxa"/>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Установлено, что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tc>
        <w:tc>
          <w:tcPr>
            <w:tcW w:w="2229" w:type="dxa"/>
            <w:tcBorders>
              <w:top w:val="single" w:sz="4" w:space="0" w:color="auto"/>
              <w:left w:val="single" w:sz="4" w:space="0" w:color="auto"/>
              <w:righ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Указываются основания такого вывода</w:t>
            </w:r>
          </w:p>
        </w:tc>
      </w:tr>
      <w:tr w:rsidR="0091411B" w:rsidRPr="0091411B" w:rsidTr="0091411B">
        <w:trPr>
          <w:trHeight w:hRule="exact" w:val="713"/>
          <w:jc w:val="center"/>
        </w:trPr>
        <w:tc>
          <w:tcPr>
            <w:tcW w:w="1418" w:type="dxa"/>
            <w:tcBorders>
              <w:top w:val="single" w:sz="4" w:space="0" w:color="auto"/>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Times New Roman"/>
                <w:sz w:val="20"/>
                <w:szCs w:val="20"/>
                <w:lang w:eastAsia="ru-RU" w:bidi="ru-RU"/>
              </w:rPr>
            </w:pPr>
            <w:r w:rsidRPr="0091411B">
              <w:rPr>
                <w:rFonts w:eastAsia="Times New Roman"/>
                <w:sz w:val="20"/>
                <w:szCs w:val="20"/>
                <w:lang w:eastAsia="ru-RU" w:bidi="ru-RU"/>
              </w:rPr>
              <w:lastRenderedPageBreak/>
              <w:t>2.13.4.</w:t>
            </w:r>
          </w:p>
        </w:tc>
        <w:tc>
          <w:tcPr>
            <w:tcW w:w="6515" w:type="dxa"/>
            <w:tcBorders>
              <w:top w:val="single" w:sz="4" w:space="0" w:color="auto"/>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Times New Roman"/>
                <w:sz w:val="20"/>
                <w:szCs w:val="20"/>
                <w:lang w:eastAsia="ru-RU" w:bidi="ru-RU"/>
              </w:rPr>
            </w:pPr>
            <w:r w:rsidRPr="0091411B">
              <w:rPr>
                <w:rFonts w:eastAsia="Times New Roman"/>
                <w:sz w:val="20"/>
                <w:szCs w:val="20"/>
                <w:lang w:eastAsia="ru-RU" w:bidi="ru-RU"/>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2229" w:type="dxa"/>
            <w:tcBorders>
              <w:top w:val="single" w:sz="4" w:space="0" w:color="auto"/>
              <w:left w:val="single" w:sz="4" w:space="0" w:color="auto"/>
              <w:bottom w:val="single" w:sz="4" w:space="0" w:color="auto"/>
              <w:righ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Times New Roman"/>
                <w:sz w:val="20"/>
                <w:szCs w:val="20"/>
                <w:lang w:eastAsia="ru-RU" w:bidi="ru-RU"/>
              </w:rPr>
            </w:pPr>
            <w:r w:rsidRPr="0091411B">
              <w:rPr>
                <w:rFonts w:eastAsia="Times New Roman"/>
                <w:sz w:val="20"/>
                <w:szCs w:val="20"/>
                <w:lang w:eastAsia="ru-RU" w:bidi="ru-RU"/>
              </w:rPr>
              <w:t>Указываются основания такого вывода</w:t>
            </w:r>
          </w:p>
        </w:tc>
      </w:tr>
    </w:tbl>
    <w:p w:rsidR="0091411B" w:rsidRPr="0091411B" w:rsidRDefault="0091411B" w:rsidP="0091411B">
      <w:pPr>
        <w:widowControl w:val="0"/>
        <w:overflowPunct/>
        <w:autoSpaceDE/>
        <w:autoSpaceDN/>
        <w:adjustRightInd/>
        <w:ind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91411B" w:rsidRPr="0091411B" w:rsidRDefault="0091411B" w:rsidP="0091411B">
      <w:pPr>
        <w:widowControl w:val="0"/>
        <w:overflowPunct/>
        <w:autoSpaceDE/>
        <w:autoSpaceDN/>
        <w:adjustRightInd/>
        <w:ind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91411B" w:rsidRPr="0091411B" w:rsidRDefault="0091411B" w:rsidP="0091411B">
      <w:pPr>
        <w:widowControl w:val="0"/>
        <w:overflowPunct/>
        <w:autoSpaceDE/>
        <w:autoSpaceDN/>
        <w:adjustRightInd/>
        <w:ind w:firstLine="709"/>
        <w:jc w:val="both"/>
        <w:textAlignment w:val="auto"/>
        <w:rPr>
          <w:rFonts w:eastAsia="Courier New"/>
          <w:color w:val="000000"/>
          <w:sz w:val="20"/>
          <w:szCs w:val="20"/>
          <w:lang w:eastAsia="ru-RU" w:bidi="ru-RU"/>
        </w:rPr>
      </w:pPr>
    </w:p>
    <w:p w:rsidR="0091411B" w:rsidRPr="0091411B" w:rsidRDefault="0091411B" w:rsidP="0091411B">
      <w:pPr>
        <w:widowControl w:val="0"/>
        <w:overflowPunct/>
        <w:adjustRightInd/>
        <w:textAlignment w:val="auto"/>
        <w:rPr>
          <w:rFonts w:eastAsia="Times New Roman"/>
          <w:sz w:val="20"/>
          <w:szCs w:val="20"/>
        </w:rPr>
      </w:pPr>
      <w:r w:rsidRPr="0091411B">
        <w:rPr>
          <w:rFonts w:eastAsia="Times New Roman"/>
          <w:sz w:val="20"/>
          <w:szCs w:val="20"/>
        </w:rPr>
        <w:t>_________________________                                                                __________________________</w:t>
      </w:r>
    </w:p>
    <w:p w:rsidR="0091411B" w:rsidRPr="0091411B" w:rsidRDefault="009E2696" w:rsidP="0091411B">
      <w:pPr>
        <w:widowControl w:val="0"/>
        <w:tabs>
          <w:tab w:val="left" w:pos="6277"/>
        </w:tabs>
        <w:overflowPunct/>
        <w:autoSpaceDE/>
        <w:autoSpaceDN/>
        <w:adjustRightInd/>
        <w:textAlignment w:val="auto"/>
        <w:rPr>
          <w:rFonts w:eastAsia="Courier New"/>
          <w:color w:val="000000"/>
          <w:spacing w:val="-4"/>
          <w:sz w:val="20"/>
          <w:szCs w:val="20"/>
          <w:lang w:eastAsia="ru-RU" w:bidi="ru-RU"/>
        </w:rPr>
      </w:pPr>
      <w:r>
        <w:rPr>
          <w:rFonts w:eastAsia="Courier New"/>
          <w:noProof/>
          <w:color w:val="000000"/>
          <w:sz w:val="20"/>
          <w:szCs w:val="20"/>
          <w:lang w:eastAsia="ru-RU"/>
        </w:rPr>
        <w:pict>
          <v:rect id="Прямоугольник 14" o:spid="_x0000_s1109" style="position:absolute;margin-left:147.6pt;margin-top:23.5pt;width:196.25pt;height:25.2pt;z-index:-25162649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" strokeweight="2.5pt">
            <v:stroke opacity="57054f"/>
            <v:textbox style="mso-next-textbox:#Прямоугольник 14">
              <w:txbxContent>
                <w:p w:rsidR="00A874D5" w:rsidRPr="0091411B" w:rsidRDefault="00A874D5" w:rsidP="0091411B">
                  <w:pPr>
                    <w:jc w:val="center"/>
                    <w:rPr>
                      <w:color w:val="000000"/>
                    </w:rPr>
                  </w:pPr>
                  <w:r w:rsidRPr="002D6C0C">
                    <w:t>Электронная подпись</w:t>
                  </w:r>
                </w:p>
              </w:txbxContent>
            </v:textbox>
            <w10:wrap anchorx="margin"/>
          </v:rect>
        </w:pict>
      </w:r>
      <w:r w:rsidR="0091411B" w:rsidRPr="0091411B">
        <w:rPr>
          <w:rFonts w:eastAsia="Courier New"/>
          <w:color w:val="000000"/>
          <w:spacing w:val="-2"/>
          <w:sz w:val="20"/>
          <w:szCs w:val="20"/>
          <w:lang w:eastAsia="ru-RU" w:bidi="ru-RU"/>
        </w:rPr>
        <w:t xml:space="preserve">   Должность уполномоченного </w:t>
      </w:r>
      <w:r w:rsidR="0091411B" w:rsidRPr="0091411B">
        <w:rPr>
          <w:rFonts w:eastAsia="Courier New"/>
          <w:color w:val="000000"/>
          <w:spacing w:val="-4"/>
          <w:sz w:val="20"/>
          <w:szCs w:val="20"/>
          <w:lang w:eastAsia="ru-RU" w:bidi="ru-RU"/>
        </w:rPr>
        <w:t xml:space="preserve">лица                                                                                                                                      </w:t>
      </w:r>
      <w:r w:rsidR="0091411B" w:rsidRPr="0091411B">
        <w:rPr>
          <w:rFonts w:eastAsia="Courier New"/>
          <w:color w:val="000000"/>
          <w:sz w:val="20"/>
          <w:szCs w:val="20"/>
          <w:lang w:eastAsia="ru-RU" w:bidi="ru-RU"/>
        </w:rPr>
        <w:t xml:space="preserve">Ф.И.О. уполномоченного </w:t>
      </w:r>
      <w:r w:rsidR="0091411B" w:rsidRPr="0091411B">
        <w:rPr>
          <w:rFonts w:eastAsia="Courier New"/>
          <w:color w:val="000000"/>
          <w:spacing w:val="-4"/>
          <w:sz w:val="20"/>
          <w:szCs w:val="20"/>
          <w:lang w:eastAsia="ru-RU" w:bidi="ru-RU"/>
        </w:rPr>
        <w:t>лица</w:t>
      </w:r>
    </w:p>
    <w:p w:rsidR="0091411B" w:rsidRPr="0091411B" w:rsidRDefault="0091411B" w:rsidP="0091411B">
      <w:pPr>
        <w:widowControl w:val="0"/>
        <w:overflowPunct/>
        <w:autoSpaceDE/>
        <w:autoSpaceDN/>
        <w:adjustRightInd/>
        <w:ind w:right="-2"/>
        <w:jc w:val="right"/>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jc w:val="right"/>
        <w:textAlignment w:val="auto"/>
        <w:rPr>
          <w:rFonts w:eastAsia="Courier New"/>
          <w:color w:val="000000"/>
          <w:sz w:val="20"/>
          <w:szCs w:val="20"/>
          <w:lang w:eastAsia="ru-RU" w:bidi="ru-RU"/>
        </w:rPr>
      </w:pPr>
    </w:p>
    <w:p w:rsidR="0091411B" w:rsidRDefault="0091411B" w:rsidP="0091411B">
      <w:pPr>
        <w:widowControl w:val="0"/>
        <w:overflowPunct/>
        <w:autoSpaceDE/>
        <w:autoSpaceDN/>
        <w:adjustRightInd/>
        <w:ind w:right="-2"/>
        <w:jc w:val="right"/>
        <w:textAlignment w:val="auto"/>
        <w:rPr>
          <w:rFonts w:eastAsia="Courier New"/>
          <w:color w:val="000000"/>
          <w:sz w:val="20"/>
          <w:szCs w:val="20"/>
          <w:lang w:eastAsia="ru-RU" w:bidi="ru-RU"/>
        </w:rPr>
      </w:pPr>
    </w:p>
    <w:p w:rsidR="0091411B" w:rsidRDefault="0091411B" w:rsidP="0091411B">
      <w:pPr>
        <w:widowControl w:val="0"/>
        <w:overflowPunct/>
        <w:autoSpaceDE/>
        <w:autoSpaceDN/>
        <w:adjustRightInd/>
        <w:ind w:right="-2"/>
        <w:jc w:val="right"/>
        <w:textAlignment w:val="auto"/>
        <w:rPr>
          <w:rFonts w:eastAsia="Courier New"/>
          <w:color w:val="000000"/>
          <w:sz w:val="20"/>
          <w:szCs w:val="20"/>
          <w:lang w:eastAsia="ru-RU" w:bidi="ru-RU"/>
        </w:rPr>
      </w:pPr>
    </w:p>
    <w:p w:rsidR="0091411B" w:rsidRDefault="0091411B" w:rsidP="0091411B">
      <w:pPr>
        <w:widowControl w:val="0"/>
        <w:overflowPunct/>
        <w:autoSpaceDE/>
        <w:autoSpaceDN/>
        <w:adjustRightInd/>
        <w:ind w:right="-2"/>
        <w:jc w:val="right"/>
        <w:textAlignment w:val="auto"/>
        <w:rPr>
          <w:rFonts w:eastAsia="Courier New"/>
          <w:color w:val="000000"/>
          <w:sz w:val="20"/>
          <w:szCs w:val="20"/>
          <w:lang w:eastAsia="ru-RU" w:bidi="ru-RU"/>
        </w:rPr>
      </w:pPr>
    </w:p>
    <w:p w:rsidR="0091411B" w:rsidRDefault="0091411B" w:rsidP="0091411B">
      <w:pPr>
        <w:widowControl w:val="0"/>
        <w:overflowPunct/>
        <w:autoSpaceDE/>
        <w:autoSpaceDN/>
        <w:adjustRightInd/>
        <w:ind w:right="-2"/>
        <w:jc w:val="right"/>
        <w:textAlignment w:val="auto"/>
        <w:rPr>
          <w:rFonts w:eastAsia="Courier New"/>
          <w:color w:val="000000"/>
          <w:sz w:val="20"/>
          <w:szCs w:val="20"/>
          <w:lang w:eastAsia="ru-RU" w:bidi="ru-RU"/>
        </w:rPr>
      </w:pPr>
    </w:p>
    <w:p w:rsidR="0091411B" w:rsidRDefault="0091411B" w:rsidP="0091411B">
      <w:pPr>
        <w:widowControl w:val="0"/>
        <w:overflowPunct/>
        <w:autoSpaceDE/>
        <w:autoSpaceDN/>
        <w:adjustRightInd/>
        <w:ind w:right="-2"/>
        <w:jc w:val="right"/>
        <w:textAlignment w:val="auto"/>
        <w:rPr>
          <w:rFonts w:eastAsia="Courier New"/>
          <w:color w:val="000000"/>
          <w:sz w:val="20"/>
          <w:szCs w:val="20"/>
          <w:lang w:eastAsia="ru-RU" w:bidi="ru-RU"/>
        </w:rPr>
      </w:pPr>
    </w:p>
    <w:p w:rsidR="0091411B" w:rsidRDefault="0091411B" w:rsidP="0091411B">
      <w:pPr>
        <w:widowControl w:val="0"/>
        <w:overflowPunct/>
        <w:autoSpaceDE/>
        <w:autoSpaceDN/>
        <w:adjustRightInd/>
        <w:ind w:right="-2"/>
        <w:jc w:val="right"/>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jc w:val="right"/>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 </w:t>
      </w:r>
      <w:bookmarkStart w:id="61" w:name="bookmark41"/>
      <w:r w:rsidRPr="0091411B">
        <w:rPr>
          <w:rFonts w:eastAsia="Courier New"/>
          <w:color w:val="000000"/>
          <w:sz w:val="20"/>
          <w:szCs w:val="20"/>
          <w:lang w:eastAsia="ru-RU" w:bidi="ru-RU"/>
        </w:rPr>
        <w:t>Приложение № 5</w:t>
      </w:r>
    </w:p>
    <w:p w:rsidR="0091411B" w:rsidRPr="0091411B" w:rsidRDefault="0091411B" w:rsidP="0091411B">
      <w:pPr>
        <w:widowControl w:val="0"/>
        <w:overflowPunct/>
        <w:adjustRightInd/>
        <w:ind w:left="6662" w:right="3"/>
        <w:jc w:val="right"/>
        <w:textAlignment w:val="auto"/>
        <w:rPr>
          <w:rFonts w:eastAsia="Times New Roman"/>
          <w:sz w:val="20"/>
          <w:szCs w:val="20"/>
        </w:rPr>
      </w:pPr>
      <w:r w:rsidRPr="0091411B">
        <w:rPr>
          <w:rFonts w:eastAsia="Times New Roman"/>
          <w:sz w:val="20"/>
          <w:szCs w:val="20"/>
        </w:rPr>
        <w:t xml:space="preserve">к Административному регламенту </w:t>
      </w:r>
    </w:p>
    <w:p w:rsidR="0091411B" w:rsidRPr="0091411B" w:rsidRDefault="0091411B" w:rsidP="0091411B">
      <w:pPr>
        <w:widowControl w:val="0"/>
        <w:overflowPunct/>
        <w:adjustRightInd/>
        <w:ind w:left="6662" w:right="3"/>
        <w:jc w:val="right"/>
        <w:textAlignment w:val="auto"/>
        <w:rPr>
          <w:rFonts w:eastAsia="Times New Roman"/>
          <w:sz w:val="20"/>
          <w:szCs w:val="20"/>
        </w:rPr>
      </w:pPr>
      <w:r w:rsidRPr="0091411B">
        <w:rPr>
          <w:rFonts w:eastAsia="Times New Roman"/>
          <w:sz w:val="20"/>
          <w:szCs w:val="20"/>
        </w:rPr>
        <w:t xml:space="preserve">по предоставлению </w:t>
      </w:r>
    </w:p>
    <w:p w:rsidR="0091411B" w:rsidRPr="0091411B" w:rsidRDefault="0091411B" w:rsidP="0091411B">
      <w:pPr>
        <w:widowControl w:val="0"/>
        <w:overflowPunct/>
        <w:adjustRightInd/>
        <w:ind w:left="6662" w:right="3"/>
        <w:jc w:val="right"/>
        <w:textAlignment w:val="auto"/>
        <w:rPr>
          <w:rFonts w:eastAsia="Times New Roman"/>
          <w:sz w:val="20"/>
          <w:szCs w:val="20"/>
        </w:rPr>
      </w:pPr>
      <w:r w:rsidRPr="0091411B">
        <w:rPr>
          <w:rFonts w:eastAsia="Times New Roman"/>
          <w:sz w:val="20"/>
          <w:szCs w:val="20"/>
        </w:rPr>
        <w:t>муниципальной услуги</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jc w:val="center"/>
        <w:textAlignment w:val="auto"/>
        <w:rPr>
          <w:rFonts w:eastAsia="Times New Roman"/>
          <w:b/>
          <w:bCs/>
          <w:sz w:val="20"/>
          <w:szCs w:val="20"/>
          <w:lang w:eastAsia="ru-RU" w:bidi="ru-RU"/>
        </w:rPr>
      </w:pPr>
      <w:r w:rsidRPr="0091411B">
        <w:rPr>
          <w:rFonts w:eastAsia="Times New Roman"/>
          <w:b/>
          <w:bCs/>
          <w:sz w:val="20"/>
          <w:szCs w:val="20"/>
          <w:lang w:eastAsia="ru-RU" w:bidi="ru-RU"/>
        </w:rPr>
        <w:t>Форма заявления</w:t>
      </w:r>
    </w:p>
    <w:p w:rsidR="0091411B" w:rsidRPr="0091411B" w:rsidRDefault="0091411B" w:rsidP="0091411B">
      <w:pPr>
        <w:widowControl w:val="0"/>
        <w:overflowPunct/>
        <w:autoSpaceDE/>
        <w:autoSpaceDN/>
        <w:adjustRightInd/>
        <w:jc w:val="center"/>
        <w:textAlignment w:val="auto"/>
        <w:rPr>
          <w:rFonts w:eastAsia="Times New Roman"/>
          <w:b/>
          <w:sz w:val="20"/>
          <w:szCs w:val="20"/>
          <w:lang w:eastAsia="ru-RU" w:bidi="ru-RU"/>
        </w:rPr>
      </w:pPr>
      <w:r w:rsidRPr="0091411B">
        <w:rPr>
          <w:rFonts w:eastAsia="Times New Roman"/>
          <w:b/>
          <w:bCs/>
          <w:sz w:val="20"/>
          <w:szCs w:val="20"/>
          <w:lang w:eastAsia="ru-RU" w:bidi="ru-RU"/>
        </w:rPr>
        <w:t xml:space="preserve">о предоставлении муниципальной услуги </w:t>
      </w:r>
      <w:r w:rsidRPr="0091411B">
        <w:rPr>
          <w:rFonts w:eastAsia="Times New Roman"/>
          <w:b/>
          <w:sz w:val="20"/>
          <w:szCs w:val="20"/>
          <w:lang w:eastAsia="ru-RU" w:bidi="ru-RU"/>
        </w:rPr>
        <w:t>«Установление сервитута в отношении земельного участка, находящегося в государственной или муниципальной собственности»</w:t>
      </w:r>
    </w:p>
    <w:p w:rsidR="0091411B" w:rsidRPr="0091411B" w:rsidRDefault="0091411B" w:rsidP="0091411B">
      <w:pPr>
        <w:widowControl w:val="0"/>
        <w:overflowPunct/>
        <w:autoSpaceDE/>
        <w:autoSpaceDN/>
        <w:adjustRightInd/>
        <w:jc w:val="center"/>
        <w:textAlignment w:val="auto"/>
        <w:rPr>
          <w:rFonts w:eastAsia="Times New Roman"/>
          <w:sz w:val="20"/>
          <w:szCs w:val="20"/>
          <w:lang w:eastAsia="ru-RU" w:bidi="ru-RU"/>
        </w:rPr>
      </w:pPr>
    </w:p>
    <w:p w:rsidR="0091411B" w:rsidRPr="0091411B" w:rsidRDefault="0091411B" w:rsidP="0091411B">
      <w:pPr>
        <w:widowControl w:val="0"/>
        <w:overflowPunct/>
        <w:autoSpaceDE/>
        <w:autoSpaceDN/>
        <w:adjustRightInd/>
        <w:ind w:left="5103" w:right="-2"/>
        <w:textAlignment w:val="auto"/>
        <w:rPr>
          <w:rFonts w:eastAsia="Courier New"/>
          <w:color w:val="000000"/>
          <w:sz w:val="20"/>
          <w:szCs w:val="20"/>
          <w:lang w:eastAsia="ru-RU" w:bidi="ru-RU"/>
        </w:rPr>
      </w:pPr>
      <w:r w:rsidRPr="0091411B">
        <w:rPr>
          <w:rFonts w:eastAsia="Courier New"/>
          <w:color w:val="000000"/>
          <w:sz w:val="20"/>
          <w:szCs w:val="20"/>
          <w:lang w:eastAsia="ru-RU" w:bidi="ru-RU"/>
        </w:rPr>
        <w:t>Кому:___________________________________</w:t>
      </w:r>
    </w:p>
    <w:p w:rsidR="0091411B" w:rsidRPr="0091411B" w:rsidRDefault="0091411B" w:rsidP="0091411B">
      <w:pPr>
        <w:widowControl w:val="0"/>
        <w:overflowPunct/>
        <w:autoSpaceDE/>
        <w:autoSpaceDN/>
        <w:adjustRightInd/>
        <w:ind w:left="5103" w:right="-2"/>
        <w:textAlignment w:val="auto"/>
        <w:rPr>
          <w:rFonts w:eastAsia="Courier New"/>
          <w:color w:val="000000"/>
          <w:sz w:val="20"/>
          <w:szCs w:val="20"/>
          <w:lang w:eastAsia="ru-RU" w:bidi="ru-RU"/>
        </w:rPr>
      </w:pPr>
      <w:r w:rsidRPr="0091411B">
        <w:rPr>
          <w:rFonts w:eastAsia="Courier New"/>
          <w:color w:val="000000"/>
          <w:sz w:val="20"/>
          <w:szCs w:val="20"/>
          <w:lang w:eastAsia="ru-RU" w:bidi="ru-RU"/>
        </w:rPr>
        <w:t>________________________________________</w:t>
      </w:r>
    </w:p>
    <w:p w:rsidR="0091411B" w:rsidRPr="0091411B" w:rsidRDefault="0091411B" w:rsidP="0091411B">
      <w:pPr>
        <w:widowControl w:val="0"/>
        <w:overflowPunct/>
        <w:autoSpaceDE/>
        <w:autoSpaceDN/>
        <w:adjustRightInd/>
        <w:ind w:left="5103" w:right="-2"/>
        <w:textAlignment w:val="auto"/>
        <w:rPr>
          <w:rFonts w:eastAsia="Courier New"/>
          <w:color w:val="000000"/>
          <w:sz w:val="20"/>
          <w:szCs w:val="20"/>
          <w:lang w:eastAsia="ru-RU" w:bidi="ru-RU"/>
        </w:rPr>
      </w:pPr>
      <w:r w:rsidRPr="0091411B">
        <w:rPr>
          <w:rFonts w:eastAsia="Courier New"/>
          <w:color w:val="000000"/>
          <w:sz w:val="20"/>
          <w:szCs w:val="20"/>
          <w:lang w:eastAsia="ru-RU" w:bidi="ru-RU"/>
        </w:rPr>
        <w:t>_________________________________________</w:t>
      </w:r>
    </w:p>
    <w:p w:rsidR="0091411B" w:rsidRPr="0091411B" w:rsidRDefault="0091411B" w:rsidP="0091411B">
      <w:pPr>
        <w:widowControl w:val="0"/>
        <w:overflowPunct/>
        <w:autoSpaceDE/>
        <w:autoSpaceDN/>
        <w:adjustRightInd/>
        <w:ind w:left="5103" w:right="-2"/>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(наименование уполномоченного органа)</w:t>
      </w:r>
    </w:p>
    <w:p w:rsidR="0091411B" w:rsidRPr="0091411B" w:rsidRDefault="0091411B" w:rsidP="0091411B">
      <w:pPr>
        <w:widowControl w:val="0"/>
        <w:overflowPunct/>
        <w:autoSpaceDE/>
        <w:autoSpaceDN/>
        <w:adjustRightInd/>
        <w:ind w:left="5103" w:right="-2"/>
        <w:textAlignment w:val="auto"/>
        <w:rPr>
          <w:rFonts w:eastAsia="Courier New"/>
          <w:color w:val="000000"/>
          <w:sz w:val="20"/>
          <w:szCs w:val="20"/>
          <w:lang w:eastAsia="ru-RU" w:bidi="ru-RU"/>
        </w:rPr>
      </w:pPr>
      <w:r w:rsidRPr="0091411B">
        <w:rPr>
          <w:rFonts w:eastAsia="Courier New"/>
          <w:color w:val="000000"/>
          <w:sz w:val="20"/>
          <w:szCs w:val="20"/>
          <w:lang w:eastAsia="ru-RU" w:bidi="ru-RU"/>
        </w:rPr>
        <w:t>От кого:________________________________</w:t>
      </w:r>
    </w:p>
    <w:p w:rsidR="0091411B" w:rsidRPr="0091411B" w:rsidRDefault="0091411B" w:rsidP="0091411B">
      <w:pPr>
        <w:widowControl w:val="0"/>
        <w:overflowPunct/>
        <w:autoSpaceDE/>
        <w:autoSpaceDN/>
        <w:adjustRightInd/>
        <w:ind w:left="5103" w:right="-2"/>
        <w:textAlignment w:val="auto"/>
        <w:rPr>
          <w:rFonts w:eastAsia="Courier New"/>
          <w:color w:val="000000"/>
          <w:sz w:val="20"/>
          <w:szCs w:val="20"/>
          <w:lang w:eastAsia="ru-RU" w:bidi="ru-RU"/>
        </w:rPr>
      </w:pPr>
      <w:r w:rsidRPr="0091411B">
        <w:rPr>
          <w:rFonts w:eastAsia="Courier New"/>
          <w:color w:val="000000"/>
          <w:sz w:val="20"/>
          <w:szCs w:val="20"/>
          <w:lang w:eastAsia="ru-RU" w:bidi="ru-RU"/>
        </w:rPr>
        <w:t>_________________________________________</w:t>
      </w:r>
    </w:p>
    <w:p w:rsidR="0091411B" w:rsidRPr="0091411B" w:rsidRDefault="0091411B" w:rsidP="0091411B">
      <w:pPr>
        <w:widowControl w:val="0"/>
        <w:overflowPunct/>
        <w:autoSpaceDE/>
        <w:autoSpaceDN/>
        <w:adjustRightInd/>
        <w:ind w:left="5103" w:right="-2"/>
        <w:textAlignment w:val="auto"/>
        <w:rPr>
          <w:rFonts w:eastAsia="Courier New"/>
          <w:color w:val="000000"/>
          <w:sz w:val="20"/>
          <w:szCs w:val="20"/>
          <w:lang w:eastAsia="ru-RU" w:bidi="ru-RU"/>
        </w:rPr>
      </w:pPr>
      <w:r w:rsidRPr="0091411B">
        <w:rPr>
          <w:rFonts w:eastAsia="Courier New"/>
          <w:color w:val="000000"/>
          <w:sz w:val="20"/>
          <w:szCs w:val="20"/>
          <w:lang w:eastAsia="ru-RU" w:bidi="ru-RU"/>
        </w:rPr>
        <w:t>_________________________________________</w:t>
      </w:r>
    </w:p>
    <w:p w:rsidR="0091411B" w:rsidRPr="0091411B" w:rsidRDefault="0091411B" w:rsidP="0091411B">
      <w:pPr>
        <w:widowControl w:val="0"/>
        <w:overflowPunct/>
        <w:autoSpaceDE/>
        <w:autoSpaceDN/>
        <w:adjustRightInd/>
        <w:ind w:left="5103" w:right="-2"/>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(полное наименование, ИНН, ОГРН юридического лица, ИП)</w:t>
      </w:r>
    </w:p>
    <w:p w:rsidR="0091411B" w:rsidRPr="0091411B" w:rsidRDefault="0091411B" w:rsidP="0091411B">
      <w:pPr>
        <w:widowControl w:val="0"/>
        <w:overflowPunct/>
        <w:autoSpaceDE/>
        <w:autoSpaceDN/>
        <w:adjustRightInd/>
        <w:ind w:left="5103" w:right="-2"/>
        <w:textAlignment w:val="auto"/>
        <w:rPr>
          <w:rFonts w:eastAsia="Courier New"/>
          <w:color w:val="000000"/>
          <w:sz w:val="20"/>
          <w:szCs w:val="20"/>
          <w:lang w:eastAsia="ru-RU" w:bidi="ru-RU"/>
        </w:rPr>
      </w:pPr>
      <w:r w:rsidRPr="0091411B">
        <w:rPr>
          <w:rFonts w:eastAsia="Courier New"/>
          <w:color w:val="000000"/>
          <w:sz w:val="20"/>
          <w:szCs w:val="20"/>
          <w:lang w:eastAsia="ru-RU" w:bidi="ru-RU"/>
        </w:rPr>
        <w:t>_________________________________________</w:t>
      </w:r>
    </w:p>
    <w:p w:rsidR="0091411B" w:rsidRPr="0091411B" w:rsidRDefault="0091411B" w:rsidP="0091411B">
      <w:pPr>
        <w:widowControl w:val="0"/>
        <w:overflowPunct/>
        <w:autoSpaceDE/>
        <w:autoSpaceDN/>
        <w:adjustRightInd/>
        <w:ind w:left="5103" w:right="-2"/>
        <w:textAlignment w:val="auto"/>
        <w:rPr>
          <w:rFonts w:eastAsia="Courier New"/>
          <w:color w:val="000000"/>
          <w:sz w:val="20"/>
          <w:szCs w:val="20"/>
          <w:lang w:eastAsia="ru-RU" w:bidi="ru-RU"/>
        </w:rPr>
      </w:pPr>
      <w:r w:rsidRPr="0091411B">
        <w:rPr>
          <w:rFonts w:eastAsia="Courier New"/>
          <w:color w:val="000000"/>
          <w:sz w:val="20"/>
          <w:szCs w:val="20"/>
          <w:lang w:eastAsia="ru-RU" w:bidi="ru-RU"/>
        </w:rPr>
        <w:t>_________________________________________</w:t>
      </w:r>
    </w:p>
    <w:p w:rsidR="0091411B" w:rsidRPr="0091411B" w:rsidRDefault="0091411B" w:rsidP="0091411B">
      <w:pPr>
        <w:widowControl w:val="0"/>
        <w:overflowPunct/>
        <w:autoSpaceDE/>
        <w:autoSpaceDN/>
        <w:adjustRightInd/>
        <w:ind w:left="5103" w:right="-2"/>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(контактный телефон, электронная почта, почтовый адрес)</w:t>
      </w:r>
    </w:p>
    <w:p w:rsidR="0091411B" w:rsidRPr="0091411B" w:rsidRDefault="0091411B" w:rsidP="0091411B">
      <w:pPr>
        <w:widowControl w:val="0"/>
        <w:overflowPunct/>
        <w:autoSpaceDE/>
        <w:autoSpaceDN/>
        <w:adjustRightInd/>
        <w:ind w:left="5103" w:right="-2"/>
        <w:textAlignment w:val="auto"/>
        <w:rPr>
          <w:rFonts w:eastAsia="Courier New"/>
          <w:color w:val="000000"/>
          <w:sz w:val="20"/>
          <w:szCs w:val="20"/>
          <w:lang w:eastAsia="ru-RU" w:bidi="ru-RU"/>
        </w:rPr>
      </w:pPr>
      <w:r w:rsidRPr="0091411B">
        <w:rPr>
          <w:rFonts w:eastAsia="Courier New"/>
          <w:color w:val="000000"/>
          <w:sz w:val="20"/>
          <w:szCs w:val="20"/>
          <w:lang w:eastAsia="ru-RU" w:bidi="ru-RU"/>
        </w:rPr>
        <w:t>_________________________________________</w:t>
      </w:r>
    </w:p>
    <w:p w:rsidR="0091411B" w:rsidRPr="0091411B" w:rsidRDefault="0091411B" w:rsidP="0091411B">
      <w:pPr>
        <w:widowControl w:val="0"/>
        <w:overflowPunct/>
        <w:autoSpaceDE/>
        <w:autoSpaceDN/>
        <w:adjustRightInd/>
        <w:ind w:left="5103" w:right="-2"/>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(фамилия, имя, отчество (последнее - при наличии), данные документа,</w:t>
      </w:r>
    </w:p>
    <w:p w:rsidR="0091411B" w:rsidRPr="0091411B" w:rsidRDefault="0091411B" w:rsidP="0091411B">
      <w:pPr>
        <w:widowControl w:val="0"/>
        <w:overflowPunct/>
        <w:autoSpaceDE/>
        <w:autoSpaceDN/>
        <w:adjustRightInd/>
        <w:ind w:left="5103" w:right="-2"/>
        <w:textAlignment w:val="auto"/>
        <w:rPr>
          <w:rFonts w:eastAsia="Courier New"/>
          <w:color w:val="000000"/>
          <w:sz w:val="20"/>
          <w:szCs w:val="20"/>
          <w:lang w:eastAsia="ru-RU" w:bidi="ru-RU"/>
        </w:rPr>
      </w:pPr>
      <w:r w:rsidRPr="0091411B">
        <w:rPr>
          <w:rFonts w:eastAsia="Courier New"/>
          <w:color w:val="000000"/>
          <w:sz w:val="20"/>
          <w:szCs w:val="20"/>
          <w:lang w:eastAsia="ru-RU" w:bidi="ru-RU"/>
        </w:rPr>
        <w:t>_________________________________________</w:t>
      </w:r>
    </w:p>
    <w:p w:rsidR="0091411B" w:rsidRPr="0091411B" w:rsidRDefault="0091411B" w:rsidP="0091411B">
      <w:pPr>
        <w:widowControl w:val="0"/>
        <w:overflowPunct/>
        <w:autoSpaceDE/>
        <w:autoSpaceDN/>
        <w:adjustRightInd/>
        <w:ind w:left="5103" w:right="-2"/>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удостоверяющего личность, контактный телефон, адрес электронной </w:t>
      </w:r>
    </w:p>
    <w:p w:rsidR="0091411B" w:rsidRPr="0091411B" w:rsidRDefault="0091411B" w:rsidP="0091411B">
      <w:pPr>
        <w:widowControl w:val="0"/>
        <w:overflowPunct/>
        <w:autoSpaceDE/>
        <w:autoSpaceDN/>
        <w:adjustRightInd/>
        <w:ind w:left="5103" w:right="-2"/>
        <w:textAlignment w:val="auto"/>
        <w:rPr>
          <w:rFonts w:eastAsia="Courier New"/>
          <w:color w:val="000000"/>
          <w:sz w:val="20"/>
          <w:szCs w:val="20"/>
          <w:lang w:eastAsia="ru-RU" w:bidi="ru-RU"/>
        </w:rPr>
      </w:pPr>
      <w:r w:rsidRPr="0091411B">
        <w:rPr>
          <w:rFonts w:eastAsia="Courier New"/>
          <w:color w:val="000000"/>
          <w:sz w:val="20"/>
          <w:szCs w:val="20"/>
          <w:lang w:eastAsia="ru-RU" w:bidi="ru-RU"/>
        </w:rPr>
        <w:t>_________________________________________</w:t>
      </w:r>
    </w:p>
    <w:p w:rsidR="0091411B" w:rsidRPr="0091411B" w:rsidRDefault="0091411B" w:rsidP="0091411B">
      <w:pPr>
        <w:widowControl w:val="0"/>
        <w:overflowPunct/>
        <w:autoSpaceDE/>
        <w:autoSpaceDN/>
        <w:adjustRightInd/>
        <w:ind w:left="5103" w:right="-2"/>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почты, адрес регистрации, адрес фактического проживания</w:t>
      </w:r>
    </w:p>
    <w:p w:rsidR="0091411B" w:rsidRPr="0091411B" w:rsidRDefault="0091411B" w:rsidP="0091411B">
      <w:pPr>
        <w:widowControl w:val="0"/>
        <w:overflowPunct/>
        <w:autoSpaceDE/>
        <w:autoSpaceDN/>
        <w:adjustRightInd/>
        <w:ind w:left="5103" w:right="-2"/>
        <w:textAlignment w:val="auto"/>
        <w:rPr>
          <w:rFonts w:eastAsia="Courier New"/>
          <w:color w:val="000000"/>
          <w:sz w:val="20"/>
          <w:szCs w:val="20"/>
          <w:lang w:eastAsia="ru-RU" w:bidi="ru-RU"/>
        </w:rPr>
      </w:pPr>
      <w:r w:rsidRPr="0091411B">
        <w:rPr>
          <w:rFonts w:eastAsia="Courier New"/>
          <w:color w:val="000000"/>
          <w:sz w:val="20"/>
          <w:szCs w:val="20"/>
          <w:lang w:eastAsia="ru-RU" w:bidi="ru-RU"/>
        </w:rPr>
        <w:t>_________________________________________</w:t>
      </w:r>
    </w:p>
    <w:p w:rsidR="0091411B" w:rsidRPr="0091411B" w:rsidRDefault="0091411B" w:rsidP="0091411B">
      <w:pPr>
        <w:widowControl w:val="0"/>
        <w:overflowPunct/>
        <w:autoSpaceDE/>
        <w:autoSpaceDN/>
        <w:adjustRightInd/>
        <w:ind w:left="5103" w:right="-2"/>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уполномоченного лица) (данные представителя Заявителя)</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ЗАЯВЛЕНИЕ</w:t>
      </w:r>
    </w:p>
    <w:p w:rsidR="0091411B" w:rsidRPr="0091411B" w:rsidRDefault="0091411B" w:rsidP="0091411B">
      <w:pPr>
        <w:widowControl w:val="0"/>
        <w:overflowPunct/>
        <w:autoSpaceDE/>
        <w:autoSpaceDN/>
        <w:adjustRightInd/>
        <w:ind w:right="-2"/>
        <w:jc w:val="center"/>
        <w:textAlignment w:val="auto"/>
        <w:rPr>
          <w:rFonts w:eastAsia="Courier New"/>
          <w:b/>
          <w:color w:val="000000"/>
          <w:sz w:val="20"/>
          <w:szCs w:val="20"/>
          <w:lang w:eastAsia="ru-RU" w:bidi="ru-RU"/>
        </w:rPr>
      </w:pPr>
    </w:p>
    <w:p w:rsidR="0091411B" w:rsidRPr="0091411B" w:rsidRDefault="0091411B" w:rsidP="0091411B">
      <w:pPr>
        <w:widowControl w:val="0"/>
        <w:overflowPunct/>
        <w:autoSpaceDE/>
        <w:autoSpaceDN/>
        <w:adjustRightInd/>
        <w:ind w:firstLine="709"/>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Прошу (сим) установить сервитут с целью ________________________________________</w:t>
      </w:r>
    </w:p>
    <w:p w:rsidR="0091411B" w:rsidRPr="0091411B" w:rsidRDefault="0091411B" w:rsidP="0091411B">
      <w:pPr>
        <w:widowControl w:val="0"/>
        <w:overflowPunct/>
        <w:autoSpaceDE/>
        <w:autoSpaceDN/>
        <w:adjustRightInd/>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____________________________________________________________________________________</w:t>
      </w:r>
    </w:p>
    <w:p w:rsidR="0091411B" w:rsidRPr="0091411B" w:rsidRDefault="0091411B" w:rsidP="0091411B">
      <w:pPr>
        <w:widowControl w:val="0"/>
        <w:overflowPunct/>
        <w:autoSpaceDE/>
        <w:autoSpaceDN/>
        <w:adjustRightInd/>
        <w:jc w:val="center"/>
        <w:textAlignment w:val="auto"/>
        <w:rPr>
          <w:rFonts w:eastAsia="Courier New"/>
          <w:i/>
          <w:iCs/>
          <w:color w:val="000000"/>
          <w:sz w:val="20"/>
          <w:szCs w:val="20"/>
          <w:lang w:eastAsia="ru-RU" w:bidi="ru-RU"/>
        </w:rPr>
      </w:pPr>
      <w:r w:rsidRPr="0091411B">
        <w:rPr>
          <w:rFonts w:eastAsia="Courier New"/>
          <w:color w:val="000000"/>
          <w:sz w:val="20"/>
          <w:szCs w:val="20"/>
          <w:lang w:eastAsia="ru-RU" w:bidi="ru-RU"/>
        </w:rPr>
        <w:t>(</w:t>
      </w:r>
      <w:r w:rsidRPr="0091411B">
        <w:rPr>
          <w:rFonts w:eastAsia="Courier New"/>
          <w:i/>
          <w:iCs/>
          <w:color w:val="000000"/>
          <w:sz w:val="20"/>
          <w:szCs w:val="20"/>
          <w:lang w:eastAsia="ru-RU" w:bidi="ru-RU"/>
        </w:rPr>
        <w:t>размещение линейных объектов и иных сооружений; проведение изыскательских работ; недропользование;</w:t>
      </w:r>
    </w:p>
    <w:p w:rsidR="0091411B" w:rsidRPr="0091411B" w:rsidRDefault="0091411B" w:rsidP="0091411B">
      <w:pPr>
        <w:widowControl w:val="0"/>
        <w:overflowPunct/>
        <w:autoSpaceDE/>
        <w:autoSpaceDN/>
        <w:adjustRightInd/>
        <w:jc w:val="both"/>
        <w:textAlignment w:val="auto"/>
        <w:rPr>
          <w:rFonts w:eastAsia="Courier New"/>
          <w:i/>
          <w:iCs/>
          <w:color w:val="000000"/>
          <w:sz w:val="20"/>
          <w:szCs w:val="20"/>
          <w:lang w:eastAsia="ru-RU" w:bidi="ru-RU"/>
        </w:rPr>
      </w:pPr>
      <w:r w:rsidRPr="0091411B">
        <w:rPr>
          <w:rFonts w:eastAsia="Courier New"/>
          <w:i/>
          <w:iCs/>
          <w:color w:val="000000"/>
          <w:sz w:val="20"/>
          <w:szCs w:val="20"/>
          <w:lang w:eastAsia="ru-RU" w:bidi="ru-RU"/>
        </w:rPr>
        <w:t>____________________________________________________________________________________________</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i/>
          <w:iCs/>
          <w:color w:val="000000"/>
          <w:sz w:val="20"/>
          <w:szCs w:val="20"/>
          <w:lang w:eastAsia="ru-RU" w:bidi="ru-RU"/>
        </w:rPr>
        <w:t xml:space="preserve">проход (проезд) через соседний участок, строительство, реконструкция, эксплуатация линейных </w:t>
      </w:r>
      <w:r w:rsidRPr="0091411B">
        <w:rPr>
          <w:rFonts w:eastAsia="Courier New"/>
          <w:i/>
          <w:iCs/>
          <w:color w:val="000000"/>
          <w:sz w:val="20"/>
          <w:szCs w:val="20"/>
          <w:lang w:eastAsia="ru-RU" w:bidi="ru-RU"/>
        </w:rPr>
        <w:lastRenderedPageBreak/>
        <w:t>объектов</w:t>
      </w:r>
      <w:r w:rsidRPr="0091411B">
        <w:rPr>
          <w:rFonts w:eastAsia="Courier New"/>
          <w:color w:val="000000"/>
          <w:sz w:val="20"/>
          <w:szCs w:val="20"/>
          <w:lang w:eastAsia="ru-RU" w:bidi="ru-RU"/>
        </w:rPr>
        <w:t>)</w:t>
      </w:r>
    </w:p>
    <w:p w:rsidR="0091411B" w:rsidRPr="0091411B" w:rsidRDefault="0091411B" w:rsidP="0091411B">
      <w:pPr>
        <w:widowControl w:val="0"/>
        <w:overflowPunct/>
        <w:autoSpaceDE/>
        <w:autoSpaceDN/>
        <w:adjustRightInd/>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на земельном участке: ______________________________________________________________</w:t>
      </w:r>
    </w:p>
    <w:p w:rsidR="0091411B" w:rsidRPr="0091411B" w:rsidRDefault="0091411B" w:rsidP="0091411B">
      <w:pPr>
        <w:widowControl w:val="0"/>
        <w:overflowPunct/>
        <w:autoSpaceDE/>
        <w:autoSpaceDN/>
        <w:adjustRightInd/>
        <w:jc w:val="center"/>
        <w:textAlignment w:val="auto"/>
        <w:rPr>
          <w:rFonts w:eastAsia="Courier New"/>
          <w:i/>
          <w:iCs/>
          <w:color w:val="000000"/>
          <w:sz w:val="20"/>
          <w:szCs w:val="20"/>
          <w:lang w:eastAsia="ru-RU" w:bidi="ru-RU"/>
        </w:rPr>
      </w:pPr>
      <w:r w:rsidRPr="0091411B">
        <w:rPr>
          <w:rFonts w:eastAsia="Courier New"/>
          <w:color w:val="000000"/>
          <w:sz w:val="20"/>
          <w:szCs w:val="20"/>
          <w:lang w:eastAsia="ru-RU" w:bidi="ru-RU"/>
        </w:rPr>
        <w:t>(</w:t>
      </w:r>
      <w:r w:rsidRPr="0091411B">
        <w:rPr>
          <w:rFonts w:eastAsia="Courier New"/>
          <w:i/>
          <w:iCs/>
          <w:color w:val="000000"/>
          <w:sz w:val="20"/>
          <w:szCs w:val="20"/>
          <w:lang w:eastAsia="ru-RU" w:bidi="ru-RU"/>
        </w:rPr>
        <w:t>кадастровые номера (при их наличии) земельных участков, в отношении которых устанавливается сервитут</w:t>
      </w:r>
      <w:r w:rsidRPr="0091411B">
        <w:rPr>
          <w:rFonts w:eastAsia="Courier New"/>
          <w:color w:val="000000"/>
          <w:sz w:val="20"/>
          <w:szCs w:val="20"/>
          <w:lang w:eastAsia="ru-RU" w:bidi="ru-RU"/>
        </w:rPr>
        <w:t>)</w:t>
      </w:r>
    </w:p>
    <w:p w:rsidR="0091411B" w:rsidRPr="0091411B" w:rsidRDefault="0091411B" w:rsidP="0091411B">
      <w:pPr>
        <w:widowControl w:val="0"/>
        <w:overflowPunct/>
        <w:autoSpaceDE/>
        <w:autoSpaceDN/>
        <w:adjustRightInd/>
        <w:jc w:val="both"/>
        <w:textAlignment w:val="auto"/>
        <w:rPr>
          <w:rFonts w:eastAsia="Courier New"/>
          <w:color w:val="000000"/>
          <w:sz w:val="20"/>
          <w:szCs w:val="20"/>
          <w:lang w:eastAsia="ru-RU" w:bidi="ru-RU"/>
        </w:rPr>
      </w:pPr>
      <w:r w:rsidRPr="0091411B">
        <w:rPr>
          <w:rFonts w:eastAsia="Courier New"/>
          <w:i/>
          <w:iCs/>
          <w:color w:val="000000"/>
          <w:sz w:val="20"/>
          <w:szCs w:val="20"/>
          <w:lang w:eastAsia="ru-RU" w:bidi="ru-RU"/>
        </w:rPr>
        <w:t>___________________________________________________________________________________________</w:t>
      </w:r>
      <w:r w:rsidRPr="0091411B">
        <w:rPr>
          <w:rFonts w:eastAsia="Courier New"/>
          <w:color w:val="000000"/>
          <w:sz w:val="20"/>
          <w:szCs w:val="20"/>
          <w:lang w:eastAsia="ru-RU" w:bidi="ru-RU"/>
        </w:rPr>
        <w:t xml:space="preserve">, </w:t>
      </w:r>
    </w:p>
    <w:p w:rsidR="0091411B" w:rsidRPr="0091411B" w:rsidRDefault="0091411B" w:rsidP="0091411B">
      <w:pPr>
        <w:widowControl w:val="0"/>
        <w:overflowPunct/>
        <w:autoSpaceDE/>
        <w:autoSpaceDN/>
        <w:adjustRightInd/>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расположенном (ых) ________________________________________________________________</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i/>
          <w:iCs/>
          <w:color w:val="000000"/>
          <w:sz w:val="20"/>
          <w:szCs w:val="20"/>
          <w:lang w:eastAsia="ru-RU" w:bidi="ru-RU"/>
        </w:rPr>
        <w:t xml:space="preserve">                                          (адреса или описание местоположения земельных участков или земель)</w:t>
      </w:r>
    </w:p>
    <w:p w:rsidR="0091411B" w:rsidRPr="0091411B" w:rsidRDefault="0091411B" w:rsidP="0091411B">
      <w:pPr>
        <w:widowControl w:val="0"/>
        <w:overflowPunct/>
        <w:autoSpaceDE/>
        <w:autoSpaceDN/>
        <w:adjustRightInd/>
        <w:jc w:val="both"/>
        <w:textAlignment w:val="auto"/>
        <w:rPr>
          <w:rFonts w:eastAsia="Courier New"/>
          <w:color w:val="000000"/>
          <w:sz w:val="20"/>
          <w:szCs w:val="20"/>
          <w:lang w:eastAsia="ru-RU" w:bidi="ru-RU"/>
        </w:rPr>
      </w:pPr>
      <w:r w:rsidRPr="0091411B">
        <w:rPr>
          <w:rFonts w:eastAsia="Courier New"/>
          <w:color w:val="000000"/>
          <w:sz w:val="20"/>
          <w:szCs w:val="20"/>
          <w:lang w:eastAsia="ru-RU" w:bidi="ru-RU"/>
        </w:rPr>
        <w:t>на части земельного участка: ________________________________________________________</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w:t>
      </w:r>
      <w:r w:rsidRPr="0091411B">
        <w:rPr>
          <w:rFonts w:eastAsia="Courier New"/>
          <w:i/>
          <w:iCs/>
          <w:color w:val="000000"/>
          <w:sz w:val="20"/>
          <w:szCs w:val="20"/>
          <w:lang w:eastAsia="ru-RU" w:bidi="ru-RU"/>
        </w:rPr>
        <w:t>кадастровые номера (при их наличии) земельных участков, в отношении которых устанавливается сервитут),</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r w:rsidRPr="0091411B">
        <w:rPr>
          <w:rFonts w:eastAsia="Courier New"/>
          <w:color w:val="000000"/>
          <w:sz w:val="20"/>
          <w:szCs w:val="20"/>
          <w:lang w:eastAsia="ru-RU" w:bidi="ru-RU"/>
        </w:rPr>
        <w:t>расположенного ______________________________________________________________________</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i/>
          <w:iCs/>
          <w:color w:val="000000"/>
          <w:sz w:val="20"/>
          <w:szCs w:val="20"/>
          <w:lang w:eastAsia="ru-RU" w:bidi="ru-RU"/>
        </w:rPr>
        <w:t>(адреса или описание местоположения земельных участков или земель)</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r w:rsidRPr="0091411B">
        <w:rPr>
          <w:rFonts w:eastAsia="Courier New"/>
          <w:color w:val="000000"/>
          <w:sz w:val="20"/>
          <w:szCs w:val="20"/>
          <w:lang w:eastAsia="ru-RU" w:bidi="ru-RU"/>
        </w:rPr>
        <w:t>площадью ___________________________________________________________________________</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r w:rsidRPr="0091411B">
        <w:rPr>
          <w:rFonts w:eastAsia="Courier New"/>
          <w:color w:val="000000"/>
          <w:sz w:val="20"/>
          <w:szCs w:val="20"/>
          <w:lang w:eastAsia="ru-RU" w:bidi="ru-RU"/>
        </w:rPr>
        <w:t>Сервитут установить на срок __________________________________________________.</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r w:rsidRPr="0091411B">
        <w:rPr>
          <w:rFonts w:eastAsia="Courier New"/>
          <w:color w:val="000000"/>
          <w:sz w:val="20"/>
          <w:szCs w:val="20"/>
          <w:lang w:eastAsia="ru-RU" w:bidi="ru-RU"/>
        </w:rPr>
        <w:t>Приложение: схема границ сервитута на кадастровом плане территории.</w:t>
      </w:r>
    </w:p>
    <w:p w:rsidR="0091411B" w:rsidRPr="0091411B" w:rsidRDefault="0091411B" w:rsidP="0091411B">
      <w:pPr>
        <w:widowControl w:val="0"/>
        <w:overflowPunct/>
        <w:autoSpaceDE/>
        <w:autoSpaceDN/>
        <w:adjustRightInd/>
        <w:ind w:right="-2"/>
        <w:textAlignment w:val="auto"/>
        <w:rPr>
          <w:rFonts w:eastAsia="Courier New"/>
          <w:color w:val="000000"/>
          <w:sz w:val="20"/>
          <w:szCs w:val="20"/>
          <w:lang w:eastAsia="ru-RU" w:bidi="ru-RU"/>
        </w:rPr>
      </w:pPr>
    </w:p>
    <w:p w:rsidR="0091411B" w:rsidRPr="0091411B" w:rsidRDefault="0091411B" w:rsidP="0091411B">
      <w:pPr>
        <w:widowControl w:val="0"/>
        <w:overflowPunct/>
        <w:textAlignment w:val="auto"/>
        <w:rPr>
          <w:rFonts w:eastAsia="Courier New"/>
          <w:color w:val="000000"/>
          <w:sz w:val="20"/>
          <w:szCs w:val="20"/>
          <w:lang w:eastAsia="ru-RU" w:bidi="ru-RU"/>
        </w:rPr>
      </w:pPr>
      <w:r w:rsidRPr="0091411B">
        <w:rPr>
          <w:rFonts w:eastAsia="Courier New"/>
          <w:color w:val="000000"/>
          <w:sz w:val="20"/>
          <w:szCs w:val="20"/>
          <w:lang w:eastAsia="ru-RU" w:bidi="ru-RU"/>
        </w:rPr>
        <w:t>Результат предоставления услуги прошу:</w:t>
      </w:r>
    </w:p>
    <w:p w:rsidR="0091411B" w:rsidRPr="0091411B" w:rsidRDefault="0091411B" w:rsidP="0091411B">
      <w:pPr>
        <w:widowControl w:val="0"/>
        <w:overflowPunct/>
        <w:textAlignment w:val="auto"/>
        <w:rPr>
          <w:rFonts w:eastAsia="Courier New"/>
          <w:color w:val="000000"/>
          <w:sz w:val="20"/>
          <w:szCs w:val="20"/>
          <w:lang w:eastAsia="ru-RU" w:bidi="ru-RU"/>
        </w:rPr>
      </w:pPr>
    </w:p>
    <w:tbl>
      <w:tblPr>
        <w:tblStyle w:val="361"/>
        <w:tblpPr w:leftFromText="180" w:rightFromText="180" w:vertAnchor="text" w:horzAnchor="margin" w:tblpY="22"/>
        <w:tblW w:w="9322" w:type="dxa"/>
        <w:tblLayout w:type="fixed"/>
        <w:tblLook w:val="04A0" w:firstRow="1" w:lastRow="0" w:firstColumn="1" w:lastColumn="0" w:noHBand="0" w:noVBand="1"/>
      </w:tblPr>
      <w:tblGrid>
        <w:gridCol w:w="8926"/>
        <w:gridCol w:w="396"/>
      </w:tblGrid>
      <w:tr w:rsidR="0091411B" w:rsidRPr="0091411B" w:rsidTr="00AE389F">
        <w:trPr>
          <w:trHeight w:val="705"/>
        </w:trPr>
        <w:tc>
          <w:tcPr>
            <w:tcW w:w="8926" w:type="dxa"/>
            <w:vAlign w:val="center"/>
          </w:tcPr>
          <w:p w:rsidR="0091411B" w:rsidRPr="0091411B" w:rsidRDefault="0091411B" w:rsidP="0091411B">
            <w:pPr>
              <w:widowControl w:val="0"/>
              <w:overflowPunct/>
              <w:autoSpaceDE/>
              <w:autoSpaceDN/>
              <w:adjustRightInd/>
              <w:ind w:left="29"/>
              <w:textAlignment w:val="auto"/>
              <w:rPr>
                <w:rFonts w:eastAsia="Courier New" w:cs="Courier New"/>
                <w:lang w:bidi="ru-RU"/>
              </w:rPr>
            </w:pPr>
            <w:r w:rsidRPr="0091411B">
              <w:rPr>
                <w:rFonts w:eastAsia="Courier New" w:cs="Courier New"/>
                <w:lang w:bidi="ru-RU"/>
              </w:rPr>
              <w:t>Направить в форме электронного документа на ЕПГУ/РПГУ в личный кабинет</w:t>
            </w:r>
          </w:p>
        </w:tc>
        <w:tc>
          <w:tcPr>
            <w:tcW w:w="396" w:type="dxa"/>
          </w:tcPr>
          <w:p w:rsidR="0091411B" w:rsidRPr="0091411B" w:rsidRDefault="0091411B" w:rsidP="0091411B">
            <w:pPr>
              <w:widowControl w:val="0"/>
              <w:overflowPunct/>
              <w:autoSpaceDE/>
              <w:autoSpaceDN/>
              <w:adjustRightInd/>
              <w:textAlignment w:val="auto"/>
              <w:rPr>
                <w:rFonts w:eastAsia="Courier New" w:cs="Courier New"/>
                <w:lang w:bidi="ru-RU"/>
              </w:rPr>
            </w:pPr>
          </w:p>
        </w:tc>
      </w:tr>
      <w:tr w:rsidR="0091411B" w:rsidRPr="0091411B" w:rsidTr="00AE389F">
        <w:tc>
          <w:tcPr>
            <w:tcW w:w="8926" w:type="dxa"/>
            <w:vAlign w:val="center"/>
          </w:tcPr>
          <w:p w:rsidR="0091411B" w:rsidRPr="0091411B" w:rsidRDefault="0091411B" w:rsidP="0091411B">
            <w:pPr>
              <w:widowControl w:val="0"/>
              <w:overflowPunct/>
              <w:autoSpaceDE/>
              <w:autoSpaceDN/>
              <w:adjustRightInd/>
              <w:ind w:left="29"/>
              <w:textAlignment w:val="auto"/>
              <w:rPr>
                <w:rFonts w:eastAsia="Courier New" w:cs="Courier New"/>
                <w:lang w:bidi="ru-RU"/>
              </w:rPr>
            </w:pPr>
            <w:r w:rsidRPr="0091411B">
              <w:rPr>
                <w:rFonts w:eastAsia="Courier New" w:cs="Courier New"/>
                <w:lang w:bidi="ru-RU"/>
              </w:rPr>
              <w:t>Выдать на бумажном носителе при личном обращении в уполномоченный орган муниципальной власти, орган местного самоуправления, организацию либо в МФЦ, расположенном по адресу:_________________________________________________</w:t>
            </w:r>
          </w:p>
          <w:p w:rsidR="0091411B" w:rsidRPr="0091411B" w:rsidRDefault="0091411B" w:rsidP="0091411B">
            <w:pPr>
              <w:widowControl w:val="0"/>
              <w:overflowPunct/>
              <w:autoSpaceDE/>
              <w:autoSpaceDN/>
              <w:adjustRightInd/>
              <w:ind w:left="29"/>
              <w:textAlignment w:val="auto"/>
              <w:rPr>
                <w:rFonts w:eastAsia="Courier New" w:cs="Courier New"/>
                <w:lang w:bidi="ru-RU"/>
              </w:rPr>
            </w:pPr>
            <w:r w:rsidRPr="0091411B">
              <w:rPr>
                <w:rFonts w:eastAsia="Courier New" w:cs="Courier New"/>
                <w:lang w:bidi="ru-RU"/>
              </w:rPr>
              <w:t>________________________________________________________________________</w:t>
            </w:r>
          </w:p>
          <w:p w:rsidR="0091411B" w:rsidRPr="0091411B" w:rsidRDefault="0091411B" w:rsidP="0091411B">
            <w:pPr>
              <w:widowControl w:val="0"/>
              <w:overflowPunct/>
              <w:autoSpaceDE/>
              <w:autoSpaceDN/>
              <w:adjustRightInd/>
              <w:ind w:left="29"/>
              <w:textAlignment w:val="auto"/>
              <w:rPr>
                <w:rFonts w:eastAsia="Courier New" w:cs="Courier New"/>
                <w:lang w:bidi="ru-RU"/>
              </w:rPr>
            </w:pPr>
          </w:p>
        </w:tc>
        <w:tc>
          <w:tcPr>
            <w:tcW w:w="396" w:type="dxa"/>
          </w:tcPr>
          <w:p w:rsidR="0091411B" w:rsidRPr="0091411B" w:rsidRDefault="0091411B" w:rsidP="0091411B">
            <w:pPr>
              <w:widowControl w:val="0"/>
              <w:overflowPunct/>
              <w:autoSpaceDE/>
              <w:autoSpaceDN/>
              <w:adjustRightInd/>
              <w:textAlignment w:val="auto"/>
              <w:rPr>
                <w:rFonts w:eastAsia="Courier New" w:cs="Courier New"/>
                <w:lang w:bidi="ru-RU"/>
              </w:rPr>
            </w:pPr>
          </w:p>
        </w:tc>
      </w:tr>
      <w:tr w:rsidR="0091411B" w:rsidRPr="0091411B" w:rsidTr="00AE389F">
        <w:trPr>
          <w:trHeight w:val="451"/>
        </w:trPr>
        <w:tc>
          <w:tcPr>
            <w:tcW w:w="8926" w:type="dxa"/>
            <w:vAlign w:val="center"/>
          </w:tcPr>
          <w:p w:rsidR="0091411B" w:rsidRPr="0091411B" w:rsidRDefault="0091411B" w:rsidP="0091411B">
            <w:pPr>
              <w:widowControl w:val="0"/>
              <w:overflowPunct/>
              <w:autoSpaceDE/>
              <w:autoSpaceDN/>
              <w:adjustRightInd/>
              <w:ind w:right="34"/>
              <w:textAlignment w:val="auto"/>
              <w:rPr>
                <w:rFonts w:eastAsia="Courier New" w:cs="Courier New"/>
                <w:lang w:bidi="ru-RU"/>
              </w:rPr>
            </w:pPr>
            <w:r w:rsidRPr="0091411B">
              <w:rPr>
                <w:rFonts w:eastAsia="Courier New" w:cs="Courier New"/>
                <w:lang w:bidi="ru-RU"/>
              </w:rPr>
              <w:t>Направить на бумажном носителе на почтовый адрес:___________________________________________________________________</w:t>
            </w:r>
          </w:p>
          <w:p w:rsidR="0091411B" w:rsidRPr="0091411B" w:rsidRDefault="0091411B" w:rsidP="0091411B">
            <w:pPr>
              <w:widowControl w:val="0"/>
              <w:overflowPunct/>
              <w:autoSpaceDE/>
              <w:autoSpaceDN/>
              <w:adjustRightInd/>
              <w:ind w:right="34"/>
              <w:textAlignment w:val="auto"/>
              <w:rPr>
                <w:rFonts w:eastAsia="Courier New" w:cs="Courier New"/>
                <w:lang w:bidi="ru-RU"/>
              </w:rPr>
            </w:pPr>
            <w:r w:rsidRPr="0091411B">
              <w:rPr>
                <w:rFonts w:eastAsia="Courier New" w:cs="Courier New"/>
                <w:lang w:bidi="ru-RU"/>
              </w:rPr>
              <w:t>________________________________________________________________________</w:t>
            </w:r>
          </w:p>
          <w:p w:rsidR="0091411B" w:rsidRPr="0091411B" w:rsidRDefault="0091411B" w:rsidP="0091411B">
            <w:pPr>
              <w:widowControl w:val="0"/>
              <w:overflowPunct/>
              <w:autoSpaceDE/>
              <w:autoSpaceDN/>
              <w:adjustRightInd/>
              <w:textAlignment w:val="auto"/>
              <w:rPr>
                <w:rFonts w:eastAsia="Courier New" w:cs="Courier New"/>
                <w:lang w:bidi="ru-RU"/>
              </w:rPr>
            </w:pPr>
          </w:p>
        </w:tc>
        <w:tc>
          <w:tcPr>
            <w:tcW w:w="396" w:type="dxa"/>
          </w:tcPr>
          <w:p w:rsidR="0091411B" w:rsidRPr="0091411B" w:rsidRDefault="0091411B" w:rsidP="0091411B">
            <w:pPr>
              <w:widowControl w:val="0"/>
              <w:overflowPunct/>
              <w:autoSpaceDE/>
              <w:autoSpaceDN/>
              <w:adjustRightInd/>
              <w:textAlignment w:val="auto"/>
              <w:rPr>
                <w:rFonts w:eastAsia="Courier New" w:cs="Courier New"/>
                <w:lang w:bidi="ru-RU"/>
              </w:rPr>
            </w:pPr>
          </w:p>
        </w:tc>
      </w:tr>
      <w:tr w:rsidR="0091411B" w:rsidRPr="0091411B" w:rsidTr="00AE389F">
        <w:tc>
          <w:tcPr>
            <w:tcW w:w="9322" w:type="dxa"/>
            <w:gridSpan w:val="2"/>
          </w:tcPr>
          <w:p w:rsidR="0091411B" w:rsidRPr="0091411B" w:rsidRDefault="0091411B" w:rsidP="0091411B">
            <w:pPr>
              <w:widowControl w:val="0"/>
              <w:overflowPunct/>
              <w:autoSpaceDE/>
              <w:autoSpaceDN/>
              <w:adjustRightInd/>
              <w:ind w:right="34"/>
              <w:jc w:val="center"/>
              <w:textAlignment w:val="auto"/>
              <w:rPr>
                <w:rFonts w:eastAsia="Courier New" w:cs="Courier New"/>
                <w:i/>
                <w:lang w:bidi="ru-RU"/>
              </w:rPr>
            </w:pPr>
            <w:r w:rsidRPr="0091411B">
              <w:rPr>
                <w:rFonts w:eastAsia="Courier New" w:cs="Courier New"/>
                <w:i/>
                <w:lang w:bidi="ru-RU"/>
              </w:rPr>
              <w:t>Указывается один из перечисленных способов</w:t>
            </w:r>
          </w:p>
        </w:tc>
      </w:tr>
    </w:tbl>
    <w:p w:rsidR="0091411B" w:rsidRPr="0091411B" w:rsidRDefault="0091411B" w:rsidP="0091411B">
      <w:pPr>
        <w:widowControl w:val="0"/>
        <w:overflowPunct/>
        <w:adjustRightInd/>
        <w:textAlignment w:val="auto"/>
        <w:rPr>
          <w:rFonts w:eastAsia="Times New Roman"/>
          <w:sz w:val="20"/>
          <w:szCs w:val="20"/>
        </w:rPr>
      </w:pP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p>
    <w:p w:rsidR="0091411B" w:rsidRPr="0091411B" w:rsidRDefault="0091411B" w:rsidP="0091411B">
      <w:pPr>
        <w:widowControl w:val="0"/>
        <w:tabs>
          <w:tab w:val="left" w:pos="0"/>
        </w:tabs>
        <w:overflowPunct/>
        <w:autoSpaceDE/>
        <w:autoSpaceDN/>
        <w:adjustRightInd/>
        <w:textAlignment w:val="auto"/>
        <w:rPr>
          <w:rFonts w:eastAsia="Courier New"/>
          <w:color w:val="000000"/>
          <w:spacing w:val="-2"/>
          <w:sz w:val="20"/>
          <w:szCs w:val="20"/>
          <w:lang w:eastAsia="ru-RU" w:bidi="ru-RU"/>
        </w:rPr>
      </w:pPr>
      <w:r w:rsidRPr="0091411B">
        <w:rPr>
          <w:rFonts w:eastAsia="Courier New"/>
          <w:color w:val="000000"/>
          <w:spacing w:val="-2"/>
          <w:sz w:val="20"/>
          <w:szCs w:val="20"/>
          <w:lang w:eastAsia="ru-RU" w:bidi="ru-RU"/>
        </w:rPr>
        <w:t>___________________                                         __________________________________________</w:t>
      </w:r>
    </w:p>
    <w:p w:rsidR="0091411B" w:rsidRPr="0091411B" w:rsidRDefault="0091411B" w:rsidP="0091411B">
      <w:pPr>
        <w:widowControl w:val="0"/>
        <w:tabs>
          <w:tab w:val="left" w:pos="0"/>
        </w:tabs>
        <w:overflowPunct/>
        <w:autoSpaceDE/>
        <w:autoSpaceDN/>
        <w:adjustRightInd/>
        <w:textAlignment w:val="auto"/>
        <w:rPr>
          <w:rFonts w:eastAsia="Courier New"/>
          <w:color w:val="000000"/>
          <w:sz w:val="20"/>
          <w:szCs w:val="20"/>
          <w:lang w:eastAsia="ru-RU" w:bidi="ru-RU"/>
        </w:rPr>
      </w:pPr>
      <w:r w:rsidRPr="0091411B">
        <w:rPr>
          <w:rFonts w:eastAsia="Courier New"/>
          <w:color w:val="000000"/>
          <w:spacing w:val="-2"/>
          <w:sz w:val="20"/>
          <w:szCs w:val="20"/>
          <w:lang w:eastAsia="ru-RU" w:bidi="ru-RU"/>
        </w:rPr>
        <w:t xml:space="preserve">                     (подпись)       </w:t>
      </w:r>
      <w:r w:rsidRPr="0091411B">
        <w:rPr>
          <w:rFonts w:eastAsia="Courier New"/>
          <w:color w:val="000000"/>
          <w:sz w:val="20"/>
          <w:szCs w:val="20"/>
          <w:lang w:eastAsia="ru-RU" w:bidi="ru-RU"/>
        </w:rPr>
        <w:t xml:space="preserve">                                       (фамилия, имя, отчество (последнее – при </w:t>
      </w:r>
      <w:r w:rsidRPr="0091411B">
        <w:rPr>
          <w:rFonts w:eastAsia="Courier New"/>
          <w:color w:val="000000"/>
          <w:spacing w:val="-2"/>
          <w:sz w:val="20"/>
          <w:szCs w:val="20"/>
          <w:lang w:eastAsia="ru-RU" w:bidi="ru-RU"/>
        </w:rPr>
        <w:t>наличии)</w:t>
      </w:r>
    </w:p>
    <w:p w:rsidR="0091411B" w:rsidRPr="0091411B" w:rsidRDefault="0091411B" w:rsidP="0091411B">
      <w:pPr>
        <w:widowControl w:val="0"/>
        <w:overflowPunct/>
        <w:adjustRightInd/>
        <w:textAlignment w:val="auto"/>
        <w:rPr>
          <w:rFonts w:eastAsia="Times New Roman"/>
          <w:sz w:val="20"/>
          <w:szCs w:val="20"/>
        </w:rPr>
      </w:pP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r w:rsidRPr="0091411B">
        <w:rPr>
          <w:rFonts w:eastAsia="Courier New"/>
          <w:color w:val="000000"/>
          <w:spacing w:val="-4"/>
          <w:sz w:val="20"/>
          <w:szCs w:val="20"/>
          <w:lang w:eastAsia="ru-RU" w:bidi="ru-RU"/>
        </w:rPr>
        <w:t>Дата _________________</w:t>
      </w:r>
    </w:p>
    <w:p w:rsidR="0091411B" w:rsidRPr="0091411B" w:rsidRDefault="0091411B" w:rsidP="0091411B">
      <w:pPr>
        <w:widowControl w:val="0"/>
        <w:overflowPunct/>
        <w:autoSpaceDE/>
        <w:autoSpaceDN/>
        <w:adjustRightInd/>
        <w:spacing w:line="298" w:lineRule="exact"/>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p>
    <w:bookmarkEnd w:id="61"/>
    <w:p w:rsidR="0091411B" w:rsidRPr="0091411B" w:rsidRDefault="0091411B" w:rsidP="0091411B">
      <w:pPr>
        <w:widowControl w:val="0"/>
        <w:overflowPunct/>
        <w:autoSpaceDE/>
        <w:autoSpaceDN/>
        <w:adjustRightInd/>
        <w:ind w:left="6804"/>
        <w:jc w:val="right"/>
        <w:textAlignment w:val="auto"/>
        <w:rPr>
          <w:rFonts w:eastAsia="Courier New"/>
          <w:color w:val="000000"/>
          <w:sz w:val="20"/>
          <w:szCs w:val="20"/>
          <w:lang w:eastAsia="ru-RU" w:bidi="ru-RU"/>
        </w:rPr>
      </w:pPr>
      <w:r w:rsidRPr="0091411B">
        <w:rPr>
          <w:rFonts w:eastAsia="Courier New"/>
          <w:color w:val="000000"/>
          <w:sz w:val="20"/>
          <w:szCs w:val="20"/>
          <w:lang w:eastAsia="ru-RU" w:bidi="ru-RU"/>
        </w:rPr>
        <w:t>Приложение № 6</w:t>
      </w:r>
    </w:p>
    <w:p w:rsidR="0091411B" w:rsidRPr="0091411B" w:rsidRDefault="0091411B" w:rsidP="0091411B">
      <w:pPr>
        <w:widowControl w:val="0"/>
        <w:overflowPunct/>
        <w:autoSpaceDE/>
        <w:autoSpaceDN/>
        <w:adjustRightInd/>
        <w:ind w:left="6804"/>
        <w:jc w:val="right"/>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к Административному регламенту </w:t>
      </w:r>
    </w:p>
    <w:p w:rsidR="0091411B" w:rsidRPr="0091411B" w:rsidRDefault="0091411B" w:rsidP="0091411B">
      <w:pPr>
        <w:widowControl w:val="0"/>
        <w:overflowPunct/>
        <w:autoSpaceDE/>
        <w:autoSpaceDN/>
        <w:adjustRightInd/>
        <w:ind w:left="6804"/>
        <w:jc w:val="right"/>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по предоставлению </w:t>
      </w:r>
    </w:p>
    <w:p w:rsidR="0091411B" w:rsidRPr="0091411B" w:rsidRDefault="0091411B" w:rsidP="0091411B">
      <w:pPr>
        <w:widowControl w:val="0"/>
        <w:overflowPunct/>
        <w:autoSpaceDE/>
        <w:autoSpaceDN/>
        <w:adjustRightInd/>
        <w:ind w:left="6804"/>
        <w:jc w:val="right"/>
        <w:textAlignment w:val="auto"/>
        <w:rPr>
          <w:rFonts w:eastAsia="Courier New"/>
          <w:color w:val="000000"/>
          <w:sz w:val="20"/>
          <w:szCs w:val="20"/>
          <w:lang w:eastAsia="ru-RU" w:bidi="ru-RU"/>
        </w:rPr>
      </w:pPr>
      <w:r w:rsidRPr="0091411B">
        <w:rPr>
          <w:rFonts w:eastAsia="Courier New"/>
          <w:color w:val="000000"/>
          <w:sz w:val="20"/>
          <w:szCs w:val="20"/>
          <w:lang w:eastAsia="ru-RU" w:bidi="ru-RU"/>
        </w:rPr>
        <w:t>муниципальной услуги</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b/>
          <w:color w:val="000000"/>
          <w:sz w:val="20"/>
          <w:szCs w:val="20"/>
          <w:lang w:eastAsia="ru-RU" w:bidi="ru-RU"/>
        </w:rPr>
        <w:t>Форма заявления</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об исправлении допущенных опечаток и (или) ошибок в результате </w:t>
      </w:r>
    </w:p>
    <w:p w:rsidR="0091411B" w:rsidRPr="0091411B" w:rsidRDefault="0091411B" w:rsidP="0091411B">
      <w:pPr>
        <w:widowControl w:val="0"/>
        <w:overflowPunct/>
        <w:autoSpaceDE/>
        <w:autoSpaceDN/>
        <w:adjustRightInd/>
        <w:jc w:val="center"/>
        <w:textAlignment w:val="auto"/>
        <w:rPr>
          <w:rFonts w:eastAsia="Times New Roman"/>
          <w:sz w:val="20"/>
          <w:szCs w:val="20"/>
          <w:lang w:eastAsia="ru-RU" w:bidi="ru-RU"/>
        </w:rPr>
      </w:pPr>
      <w:r w:rsidRPr="0091411B">
        <w:rPr>
          <w:rFonts w:eastAsia="Times New Roman"/>
          <w:sz w:val="20"/>
          <w:szCs w:val="20"/>
          <w:lang w:eastAsia="ru-RU" w:bidi="ru-RU"/>
        </w:rPr>
        <w:t xml:space="preserve">предоставления муниципальной услуги </w:t>
      </w:r>
      <w:r w:rsidRPr="0091411B">
        <w:rPr>
          <w:rFonts w:eastAsia="Times New Roman"/>
          <w:b/>
          <w:sz w:val="20"/>
          <w:szCs w:val="20"/>
          <w:lang w:eastAsia="ru-RU" w:bidi="ru-RU"/>
        </w:rPr>
        <w:t>«</w:t>
      </w:r>
      <w:r w:rsidRPr="0091411B">
        <w:rPr>
          <w:rFonts w:eastAsia="Times New Roman"/>
          <w:sz w:val="20"/>
          <w:szCs w:val="20"/>
          <w:lang w:eastAsia="ru-RU" w:bidi="ru-RU"/>
        </w:rPr>
        <w:t xml:space="preserve">Установление сервитута в отношении </w:t>
      </w:r>
    </w:p>
    <w:p w:rsidR="0091411B" w:rsidRPr="0091411B" w:rsidRDefault="0091411B" w:rsidP="0091411B">
      <w:pPr>
        <w:widowControl w:val="0"/>
        <w:overflowPunct/>
        <w:autoSpaceDE/>
        <w:autoSpaceDN/>
        <w:adjustRightInd/>
        <w:jc w:val="center"/>
        <w:textAlignment w:val="auto"/>
        <w:rPr>
          <w:rFonts w:eastAsia="Times New Roman"/>
          <w:sz w:val="20"/>
          <w:szCs w:val="20"/>
          <w:lang w:eastAsia="ru-RU" w:bidi="ru-RU"/>
        </w:rPr>
      </w:pPr>
      <w:r w:rsidRPr="0091411B">
        <w:rPr>
          <w:rFonts w:eastAsia="Times New Roman"/>
          <w:sz w:val="20"/>
          <w:szCs w:val="20"/>
          <w:lang w:eastAsia="ru-RU" w:bidi="ru-RU"/>
        </w:rPr>
        <w:t xml:space="preserve">земельного участка, находящегося в государственной или </w:t>
      </w:r>
    </w:p>
    <w:p w:rsidR="0091411B" w:rsidRPr="0091411B" w:rsidRDefault="0091411B" w:rsidP="0091411B">
      <w:pPr>
        <w:widowControl w:val="0"/>
        <w:overflowPunct/>
        <w:autoSpaceDE/>
        <w:autoSpaceDN/>
        <w:adjustRightInd/>
        <w:jc w:val="center"/>
        <w:textAlignment w:val="auto"/>
        <w:rPr>
          <w:rFonts w:eastAsia="Times New Roman"/>
          <w:sz w:val="20"/>
          <w:szCs w:val="20"/>
          <w:lang w:eastAsia="ru-RU" w:bidi="ru-RU"/>
        </w:rPr>
      </w:pPr>
      <w:r w:rsidRPr="0091411B">
        <w:rPr>
          <w:rFonts w:eastAsia="Times New Roman"/>
          <w:sz w:val="20"/>
          <w:szCs w:val="20"/>
          <w:lang w:eastAsia="ru-RU" w:bidi="ru-RU"/>
        </w:rPr>
        <w:t>муниципальной собственности» в выданных документах</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ind w:left="5670"/>
        <w:textAlignment w:val="auto"/>
        <w:rPr>
          <w:rFonts w:eastAsia="Courier New"/>
          <w:color w:val="000000"/>
          <w:sz w:val="20"/>
          <w:szCs w:val="20"/>
          <w:lang w:eastAsia="ru-RU" w:bidi="ru-RU"/>
        </w:rPr>
      </w:pPr>
      <w:r w:rsidRPr="0091411B">
        <w:rPr>
          <w:rFonts w:eastAsia="Courier New"/>
          <w:color w:val="000000"/>
          <w:sz w:val="20"/>
          <w:szCs w:val="20"/>
          <w:lang w:eastAsia="ru-RU" w:bidi="ru-RU"/>
        </w:rPr>
        <w:t>Кому: ____</w:t>
      </w:r>
      <w:r w:rsidR="002C5C4F">
        <w:rPr>
          <w:rFonts w:eastAsia="Courier New"/>
          <w:color w:val="000000"/>
          <w:sz w:val="20"/>
          <w:szCs w:val="20"/>
          <w:lang w:eastAsia="ru-RU" w:bidi="ru-RU"/>
        </w:rPr>
        <w:t>_______________________________</w:t>
      </w:r>
    </w:p>
    <w:p w:rsidR="0091411B" w:rsidRPr="0091411B" w:rsidRDefault="0091411B" w:rsidP="0091411B">
      <w:pPr>
        <w:widowControl w:val="0"/>
        <w:overflowPunct/>
        <w:autoSpaceDE/>
        <w:autoSpaceDN/>
        <w:adjustRightInd/>
        <w:ind w:left="5670"/>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                      (наименование уполномоченного органа)</w:t>
      </w:r>
    </w:p>
    <w:p w:rsidR="0091411B" w:rsidRPr="0091411B" w:rsidRDefault="0091411B" w:rsidP="0091411B">
      <w:pPr>
        <w:widowControl w:val="0"/>
        <w:overflowPunct/>
        <w:autoSpaceDE/>
        <w:autoSpaceDN/>
        <w:adjustRightInd/>
        <w:ind w:left="5670"/>
        <w:textAlignment w:val="auto"/>
        <w:rPr>
          <w:rFonts w:eastAsia="Courier New"/>
          <w:color w:val="000000"/>
          <w:sz w:val="20"/>
          <w:szCs w:val="20"/>
          <w:lang w:eastAsia="ru-RU" w:bidi="ru-RU"/>
        </w:rPr>
      </w:pPr>
      <w:r w:rsidRPr="0091411B">
        <w:rPr>
          <w:rFonts w:eastAsia="Courier New"/>
          <w:color w:val="000000"/>
          <w:sz w:val="20"/>
          <w:szCs w:val="20"/>
          <w:lang w:eastAsia="ru-RU" w:bidi="ru-RU"/>
        </w:rPr>
        <w:t>От кого:_____________________________</w:t>
      </w:r>
    </w:p>
    <w:p w:rsidR="0091411B" w:rsidRPr="0091411B" w:rsidRDefault="0091411B" w:rsidP="0091411B">
      <w:pPr>
        <w:widowControl w:val="0"/>
        <w:overflowPunct/>
        <w:autoSpaceDE/>
        <w:autoSpaceDN/>
        <w:adjustRightInd/>
        <w:ind w:left="5670"/>
        <w:textAlignment w:val="auto"/>
        <w:rPr>
          <w:rFonts w:eastAsia="Courier New"/>
          <w:color w:val="000000"/>
          <w:sz w:val="20"/>
          <w:szCs w:val="20"/>
          <w:lang w:eastAsia="ru-RU" w:bidi="ru-RU"/>
        </w:rPr>
      </w:pPr>
      <w:r w:rsidRPr="0091411B">
        <w:rPr>
          <w:rFonts w:eastAsia="Courier New"/>
          <w:color w:val="000000"/>
          <w:sz w:val="20"/>
          <w:szCs w:val="20"/>
          <w:lang w:eastAsia="ru-RU" w:bidi="ru-RU"/>
        </w:rPr>
        <w:t>(полное наименование, ИНН, ОГРН юридического лица, ИП)</w:t>
      </w:r>
    </w:p>
    <w:p w:rsidR="0091411B" w:rsidRPr="0091411B" w:rsidRDefault="0091411B" w:rsidP="0091411B">
      <w:pPr>
        <w:widowControl w:val="0"/>
        <w:overflowPunct/>
        <w:autoSpaceDE/>
        <w:autoSpaceDN/>
        <w:adjustRightInd/>
        <w:ind w:left="5670"/>
        <w:textAlignment w:val="auto"/>
        <w:rPr>
          <w:rFonts w:eastAsia="Courier New"/>
          <w:color w:val="000000"/>
          <w:sz w:val="20"/>
          <w:szCs w:val="20"/>
          <w:lang w:eastAsia="ru-RU" w:bidi="ru-RU"/>
        </w:rPr>
      </w:pPr>
      <w:r w:rsidRPr="0091411B">
        <w:rPr>
          <w:rFonts w:eastAsia="Courier New"/>
          <w:color w:val="000000"/>
          <w:sz w:val="20"/>
          <w:szCs w:val="20"/>
          <w:lang w:eastAsia="ru-RU" w:bidi="ru-RU"/>
        </w:rPr>
        <w:t>____</w:t>
      </w:r>
      <w:r w:rsidR="002C5C4F">
        <w:rPr>
          <w:rFonts w:eastAsia="Courier New"/>
          <w:color w:val="000000"/>
          <w:sz w:val="20"/>
          <w:szCs w:val="20"/>
          <w:lang w:eastAsia="ru-RU" w:bidi="ru-RU"/>
        </w:rPr>
        <w:t>_______________________________</w:t>
      </w:r>
    </w:p>
    <w:p w:rsidR="0091411B" w:rsidRPr="0091411B" w:rsidRDefault="0091411B" w:rsidP="0091411B">
      <w:pPr>
        <w:widowControl w:val="0"/>
        <w:overflowPunct/>
        <w:autoSpaceDE/>
        <w:autoSpaceDN/>
        <w:adjustRightInd/>
        <w:ind w:left="5670"/>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     (контактный телефон, электронная </w:t>
      </w:r>
      <w:r w:rsidRPr="0091411B">
        <w:rPr>
          <w:rFonts w:eastAsia="Courier New"/>
          <w:color w:val="000000"/>
          <w:sz w:val="20"/>
          <w:szCs w:val="20"/>
          <w:lang w:eastAsia="ru-RU" w:bidi="ru-RU"/>
        </w:rPr>
        <w:lastRenderedPageBreak/>
        <w:t>почта, почтовый адрес)</w:t>
      </w:r>
    </w:p>
    <w:p w:rsidR="0091411B" w:rsidRPr="0091411B" w:rsidRDefault="0091411B" w:rsidP="0091411B">
      <w:pPr>
        <w:widowControl w:val="0"/>
        <w:overflowPunct/>
        <w:autoSpaceDE/>
        <w:autoSpaceDN/>
        <w:adjustRightInd/>
        <w:ind w:left="5670"/>
        <w:textAlignment w:val="auto"/>
        <w:rPr>
          <w:rFonts w:eastAsia="Courier New"/>
          <w:color w:val="000000"/>
          <w:sz w:val="20"/>
          <w:szCs w:val="20"/>
          <w:lang w:eastAsia="ru-RU" w:bidi="ru-RU"/>
        </w:rPr>
      </w:pPr>
      <w:r w:rsidRPr="0091411B">
        <w:rPr>
          <w:rFonts w:eastAsia="Courier New"/>
          <w:color w:val="000000"/>
          <w:sz w:val="20"/>
          <w:szCs w:val="20"/>
          <w:lang w:eastAsia="ru-RU" w:bidi="ru-RU"/>
        </w:rPr>
        <w:t>___________________________________</w:t>
      </w:r>
      <w:r w:rsidR="00E711FA" w:rsidRPr="0091411B">
        <w:rPr>
          <w:rFonts w:eastAsia="Courier New"/>
          <w:color w:val="000000"/>
          <w:sz w:val="20"/>
          <w:szCs w:val="20"/>
          <w:lang w:eastAsia="ru-RU" w:bidi="ru-RU"/>
        </w:rPr>
        <w:t xml:space="preserve"> </w:t>
      </w:r>
      <w:r w:rsidRPr="0091411B">
        <w:rPr>
          <w:rFonts w:eastAsia="Courier New"/>
          <w:color w:val="000000"/>
          <w:sz w:val="20"/>
          <w:szCs w:val="20"/>
          <w:lang w:eastAsia="ru-RU" w:bidi="ru-RU"/>
        </w:rPr>
        <w:t>(фамилия, имя, отчество (последнее – при наличии), данные</w:t>
      </w:r>
    </w:p>
    <w:p w:rsidR="0091411B" w:rsidRPr="0091411B" w:rsidRDefault="0091411B" w:rsidP="0091411B">
      <w:pPr>
        <w:widowControl w:val="0"/>
        <w:overflowPunct/>
        <w:autoSpaceDE/>
        <w:autoSpaceDN/>
        <w:adjustRightInd/>
        <w:ind w:left="5670"/>
        <w:textAlignment w:val="auto"/>
        <w:rPr>
          <w:rFonts w:eastAsia="Courier New"/>
          <w:color w:val="000000"/>
          <w:sz w:val="20"/>
          <w:szCs w:val="20"/>
          <w:lang w:eastAsia="ru-RU" w:bidi="ru-RU"/>
        </w:rPr>
      </w:pPr>
      <w:r w:rsidRPr="0091411B">
        <w:rPr>
          <w:rFonts w:eastAsia="Courier New"/>
          <w:color w:val="000000"/>
          <w:sz w:val="20"/>
          <w:szCs w:val="20"/>
          <w:lang w:eastAsia="ru-RU" w:bidi="ru-RU"/>
        </w:rPr>
        <w:t>______________________</w:t>
      </w:r>
      <w:r w:rsidR="002C5C4F">
        <w:rPr>
          <w:rFonts w:eastAsia="Courier New"/>
          <w:color w:val="000000"/>
          <w:sz w:val="20"/>
          <w:szCs w:val="20"/>
          <w:lang w:eastAsia="ru-RU" w:bidi="ru-RU"/>
        </w:rPr>
        <w:t>_____________</w:t>
      </w:r>
    </w:p>
    <w:p w:rsidR="0091411B" w:rsidRPr="0091411B" w:rsidRDefault="0091411B" w:rsidP="0091411B">
      <w:pPr>
        <w:widowControl w:val="0"/>
        <w:overflowPunct/>
        <w:autoSpaceDE/>
        <w:autoSpaceDN/>
        <w:adjustRightInd/>
        <w:ind w:left="5670"/>
        <w:textAlignment w:val="auto"/>
        <w:rPr>
          <w:rFonts w:eastAsia="Courier New"/>
          <w:color w:val="000000"/>
          <w:spacing w:val="-42"/>
          <w:sz w:val="20"/>
          <w:szCs w:val="20"/>
          <w:lang w:eastAsia="ru-RU" w:bidi="ru-RU"/>
        </w:rPr>
      </w:pPr>
      <w:r w:rsidRPr="0091411B">
        <w:rPr>
          <w:rFonts w:eastAsia="Courier New"/>
          <w:color w:val="000000"/>
          <w:sz w:val="20"/>
          <w:szCs w:val="20"/>
          <w:lang w:eastAsia="ru-RU" w:bidi="ru-RU"/>
        </w:rPr>
        <w:t>документа, удостоверяющего личность, контактный телефон,</w:t>
      </w:r>
    </w:p>
    <w:p w:rsidR="0091411B" w:rsidRPr="0091411B" w:rsidRDefault="0091411B" w:rsidP="0091411B">
      <w:pPr>
        <w:widowControl w:val="0"/>
        <w:overflowPunct/>
        <w:autoSpaceDE/>
        <w:autoSpaceDN/>
        <w:adjustRightInd/>
        <w:ind w:left="5670"/>
        <w:textAlignment w:val="auto"/>
        <w:rPr>
          <w:rFonts w:eastAsia="Courier New"/>
          <w:color w:val="000000"/>
          <w:spacing w:val="-42"/>
          <w:sz w:val="20"/>
          <w:szCs w:val="20"/>
          <w:lang w:eastAsia="ru-RU" w:bidi="ru-RU"/>
        </w:rPr>
      </w:pPr>
      <w:r w:rsidRPr="0091411B">
        <w:rPr>
          <w:rFonts w:eastAsia="Courier New"/>
          <w:color w:val="000000"/>
          <w:spacing w:val="-42"/>
          <w:sz w:val="20"/>
          <w:szCs w:val="20"/>
          <w:lang w:eastAsia="ru-RU" w:bidi="ru-RU"/>
        </w:rPr>
        <w:t>_________________________________________________</w:t>
      </w:r>
      <w:r w:rsidR="00E711FA">
        <w:rPr>
          <w:rFonts w:eastAsia="Courier New"/>
          <w:color w:val="000000"/>
          <w:spacing w:val="-42"/>
          <w:sz w:val="20"/>
          <w:szCs w:val="20"/>
          <w:lang w:eastAsia="ru-RU" w:bidi="ru-RU"/>
        </w:rPr>
        <w:t>____________</w:t>
      </w:r>
    </w:p>
    <w:p w:rsidR="0091411B" w:rsidRPr="0091411B" w:rsidRDefault="0091411B" w:rsidP="0091411B">
      <w:pPr>
        <w:widowControl w:val="0"/>
        <w:overflowPunct/>
        <w:autoSpaceDE/>
        <w:autoSpaceDN/>
        <w:adjustRightInd/>
        <w:ind w:left="5670"/>
        <w:textAlignment w:val="auto"/>
        <w:rPr>
          <w:rFonts w:eastAsia="Courier New"/>
          <w:color w:val="000000"/>
          <w:sz w:val="20"/>
          <w:szCs w:val="20"/>
          <w:lang w:eastAsia="ru-RU" w:bidi="ru-RU"/>
        </w:rPr>
      </w:pPr>
      <w:r w:rsidRPr="0091411B">
        <w:rPr>
          <w:rFonts w:eastAsia="Courier New"/>
          <w:color w:val="000000"/>
          <w:sz w:val="20"/>
          <w:szCs w:val="20"/>
          <w:lang w:eastAsia="ru-RU" w:bidi="ru-RU"/>
        </w:rPr>
        <w:t>адрес электронной почты, адрес регистрации, адрес</w:t>
      </w:r>
    </w:p>
    <w:p w:rsidR="0091411B" w:rsidRPr="0091411B" w:rsidRDefault="0091411B" w:rsidP="0091411B">
      <w:pPr>
        <w:widowControl w:val="0"/>
        <w:overflowPunct/>
        <w:autoSpaceDE/>
        <w:autoSpaceDN/>
        <w:adjustRightInd/>
        <w:ind w:left="5670"/>
        <w:textAlignment w:val="auto"/>
        <w:rPr>
          <w:rFonts w:eastAsia="Courier New"/>
          <w:color w:val="000000"/>
          <w:sz w:val="20"/>
          <w:szCs w:val="20"/>
          <w:lang w:eastAsia="ru-RU" w:bidi="ru-RU"/>
        </w:rPr>
      </w:pPr>
      <w:r w:rsidRPr="0091411B">
        <w:rPr>
          <w:rFonts w:eastAsia="Courier New"/>
          <w:color w:val="000000"/>
          <w:sz w:val="20"/>
          <w:szCs w:val="20"/>
          <w:lang w:eastAsia="ru-RU" w:bidi="ru-RU"/>
        </w:rPr>
        <w:t>_____________________</w:t>
      </w:r>
      <w:r w:rsidR="00E711FA">
        <w:rPr>
          <w:rFonts w:eastAsia="Courier New"/>
          <w:color w:val="000000"/>
          <w:sz w:val="20"/>
          <w:szCs w:val="20"/>
          <w:lang w:eastAsia="ru-RU" w:bidi="ru-RU"/>
        </w:rPr>
        <w:t>______________</w:t>
      </w:r>
    </w:p>
    <w:p w:rsidR="0091411B" w:rsidRPr="0091411B" w:rsidRDefault="0091411B" w:rsidP="0091411B">
      <w:pPr>
        <w:widowControl w:val="0"/>
        <w:overflowPunct/>
        <w:autoSpaceDE/>
        <w:autoSpaceDN/>
        <w:adjustRightInd/>
        <w:ind w:left="5670"/>
        <w:textAlignment w:val="auto"/>
        <w:rPr>
          <w:rFonts w:eastAsia="Courier New"/>
          <w:color w:val="000000"/>
          <w:sz w:val="20"/>
          <w:szCs w:val="20"/>
          <w:lang w:eastAsia="ru-RU" w:bidi="ru-RU"/>
        </w:rPr>
      </w:pPr>
      <w:r w:rsidRPr="0091411B">
        <w:rPr>
          <w:rFonts w:eastAsia="Courier New"/>
          <w:color w:val="000000"/>
          <w:sz w:val="20"/>
          <w:szCs w:val="20"/>
          <w:lang w:eastAsia="ru-RU" w:bidi="ru-RU"/>
        </w:rPr>
        <w:t>фактического проживания уполномоченного лица)</w:t>
      </w:r>
    </w:p>
    <w:p w:rsidR="0091411B" w:rsidRPr="0091411B" w:rsidRDefault="0091411B" w:rsidP="0091411B">
      <w:pPr>
        <w:widowControl w:val="0"/>
        <w:overflowPunct/>
        <w:autoSpaceDE/>
        <w:autoSpaceDN/>
        <w:adjustRightInd/>
        <w:ind w:left="5670"/>
        <w:textAlignment w:val="auto"/>
        <w:rPr>
          <w:rFonts w:eastAsia="Courier New"/>
          <w:color w:val="000000"/>
          <w:sz w:val="20"/>
          <w:szCs w:val="20"/>
          <w:lang w:eastAsia="ru-RU" w:bidi="ru-RU"/>
        </w:rPr>
      </w:pPr>
      <w:r w:rsidRPr="0091411B">
        <w:rPr>
          <w:rFonts w:eastAsia="Courier New"/>
          <w:color w:val="000000"/>
          <w:sz w:val="20"/>
          <w:szCs w:val="20"/>
          <w:lang w:eastAsia="ru-RU" w:bidi="ru-RU"/>
        </w:rPr>
        <w:t>_____________________</w:t>
      </w:r>
      <w:r w:rsidR="002C5C4F">
        <w:rPr>
          <w:rFonts w:eastAsia="Courier New"/>
          <w:color w:val="000000"/>
          <w:sz w:val="20"/>
          <w:szCs w:val="20"/>
          <w:lang w:eastAsia="ru-RU" w:bidi="ru-RU"/>
        </w:rPr>
        <w:t>_____________</w:t>
      </w:r>
    </w:p>
    <w:p w:rsidR="0091411B" w:rsidRPr="0091411B" w:rsidRDefault="002C5C4F" w:rsidP="0091411B">
      <w:pPr>
        <w:widowControl w:val="0"/>
        <w:overflowPunct/>
        <w:autoSpaceDE/>
        <w:autoSpaceDN/>
        <w:adjustRightInd/>
        <w:ind w:left="5670"/>
        <w:textAlignment w:val="auto"/>
        <w:rPr>
          <w:rFonts w:eastAsia="Courier New"/>
          <w:color w:val="000000"/>
          <w:sz w:val="20"/>
          <w:szCs w:val="20"/>
          <w:lang w:eastAsia="ru-RU" w:bidi="ru-RU"/>
        </w:rPr>
      </w:pPr>
      <w:r>
        <w:rPr>
          <w:rFonts w:eastAsia="Courier New"/>
          <w:color w:val="000000"/>
          <w:sz w:val="20"/>
          <w:szCs w:val="20"/>
          <w:lang w:eastAsia="ru-RU" w:bidi="ru-RU"/>
        </w:rPr>
        <w:t xml:space="preserve">     </w:t>
      </w:r>
      <w:r w:rsidR="0091411B" w:rsidRPr="0091411B">
        <w:rPr>
          <w:rFonts w:eastAsia="Courier New"/>
          <w:color w:val="000000"/>
          <w:sz w:val="20"/>
          <w:szCs w:val="20"/>
          <w:lang w:eastAsia="ru-RU" w:bidi="ru-RU"/>
        </w:rPr>
        <w:t>(данные представителя заявителя)</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ЗАЯВЛЕНИЕ</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об исправлении допущенных опечаток и (или) ошибок </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в результате предоставления муниципальной услуги в выданных документах</w:t>
      </w:r>
    </w:p>
    <w:p w:rsidR="0091411B" w:rsidRPr="0091411B" w:rsidRDefault="0091411B" w:rsidP="0091411B">
      <w:pPr>
        <w:widowControl w:val="0"/>
        <w:overflowPunct/>
        <w:autoSpaceDE/>
        <w:autoSpaceDN/>
        <w:adjustRightInd/>
        <w:textAlignment w:val="auto"/>
        <w:rPr>
          <w:rFonts w:eastAsia="Courier New"/>
          <w:b/>
          <w:color w:val="000000"/>
          <w:sz w:val="20"/>
          <w:szCs w:val="20"/>
          <w:lang w:eastAsia="ru-RU" w:bidi="ru-RU"/>
        </w:rPr>
      </w:pP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r w:rsidRPr="0091411B">
        <w:rPr>
          <w:rFonts w:eastAsia="Courier New"/>
          <w:color w:val="000000"/>
          <w:sz w:val="20"/>
          <w:szCs w:val="20"/>
          <w:lang w:eastAsia="ru-RU" w:bidi="ru-RU"/>
        </w:rPr>
        <w:t>Прошу исправить опечатку и (или) ошибку в______________________________________________</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r w:rsidRPr="0091411B">
        <w:rPr>
          <w:rFonts w:eastAsia="Courier New"/>
          <w:color w:val="000000"/>
          <w:sz w:val="20"/>
          <w:szCs w:val="20"/>
          <w:lang w:eastAsia="ru-RU" w:bidi="ru-RU"/>
        </w:rPr>
        <w:t>____________________________________________________________________________________</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указываются реквизиты и название документа, выданного уполномоченным органом в результате предоставления муниципальной услуги</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r w:rsidRPr="0091411B">
        <w:rPr>
          <w:rFonts w:eastAsia="Courier New"/>
          <w:color w:val="000000"/>
          <w:sz w:val="20"/>
          <w:szCs w:val="20"/>
          <w:lang w:eastAsia="ru-RU" w:bidi="ru-RU"/>
        </w:rPr>
        <w:t>Приложение (при наличии):____________________________________________________________</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r w:rsidRPr="0091411B">
        <w:rPr>
          <w:rFonts w:eastAsia="Courier New"/>
          <w:color w:val="000000"/>
          <w:sz w:val="20"/>
          <w:szCs w:val="20"/>
          <w:lang w:eastAsia="ru-RU" w:bidi="ru-RU"/>
        </w:rPr>
        <w:t>____________________________________________________________________________________</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r w:rsidRPr="0091411B">
        <w:rPr>
          <w:rFonts w:eastAsia="Courier New"/>
          <w:color w:val="000000"/>
          <w:sz w:val="20"/>
          <w:szCs w:val="20"/>
          <w:lang w:eastAsia="ru-RU" w:bidi="ru-RU"/>
        </w:rPr>
        <w:t>____________________________________________________________________________________</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прилагаются материалы, обосновывающие наличие опечатки и (или) ошибки</w:t>
      </w: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p>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p>
    <w:p w:rsidR="0091411B" w:rsidRPr="0091411B" w:rsidRDefault="0091411B" w:rsidP="0091411B">
      <w:pPr>
        <w:widowControl w:val="0"/>
        <w:tabs>
          <w:tab w:val="left" w:pos="10320"/>
        </w:tabs>
        <w:overflowPunct/>
        <w:adjustRightInd/>
        <w:textAlignment w:val="auto"/>
        <w:rPr>
          <w:rFonts w:eastAsia="Times New Roman"/>
          <w:sz w:val="20"/>
          <w:szCs w:val="20"/>
        </w:rPr>
      </w:pPr>
      <w:r w:rsidRPr="0091411B">
        <w:rPr>
          <w:rFonts w:eastAsia="Times New Roman"/>
          <w:sz w:val="20"/>
          <w:szCs w:val="20"/>
        </w:rPr>
        <w:t>Заявитель     _________________                                       ____________________________________</w:t>
      </w:r>
    </w:p>
    <w:p w:rsidR="0091411B" w:rsidRPr="0091411B" w:rsidRDefault="0091411B" w:rsidP="0091411B">
      <w:pPr>
        <w:widowControl w:val="0"/>
        <w:tabs>
          <w:tab w:val="left" w:pos="2426"/>
          <w:tab w:val="left" w:pos="10320"/>
        </w:tabs>
        <w:overflowPunct/>
        <w:autoSpaceDE/>
        <w:autoSpaceDN/>
        <w:adjustRightInd/>
        <w:spacing w:line="242" w:lineRule="exact"/>
        <w:ind w:right="44"/>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                                             (подпись)                                                                                            (фамилия, имя, отчество (последнее – при наличии)</w:t>
      </w:r>
    </w:p>
    <w:p w:rsidR="0091411B" w:rsidRPr="0091411B" w:rsidRDefault="0091411B" w:rsidP="0091411B">
      <w:pPr>
        <w:widowControl w:val="0"/>
        <w:tabs>
          <w:tab w:val="left" w:pos="10320"/>
        </w:tabs>
        <w:overflowPunct/>
        <w:autoSpaceDE/>
        <w:autoSpaceDN/>
        <w:adjustRightInd/>
        <w:spacing w:line="298" w:lineRule="exact"/>
        <w:textAlignment w:val="auto"/>
        <w:rPr>
          <w:rFonts w:eastAsia="Courier New"/>
          <w:color w:val="000000"/>
          <w:sz w:val="20"/>
          <w:szCs w:val="20"/>
          <w:lang w:eastAsia="ru-RU" w:bidi="ru-RU"/>
        </w:rPr>
      </w:pPr>
    </w:p>
    <w:p w:rsidR="0091411B" w:rsidRPr="0091411B" w:rsidRDefault="0091411B" w:rsidP="006C0389">
      <w:pPr>
        <w:widowControl w:val="0"/>
        <w:tabs>
          <w:tab w:val="left" w:pos="10320"/>
        </w:tabs>
        <w:overflowPunct/>
        <w:autoSpaceDE/>
        <w:autoSpaceDN/>
        <w:adjustRightInd/>
        <w:spacing w:line="298" w:lineRule="exact"/>
        <w:textAlignment w:val="auto"/>
        <w:rPr>
          <w:rFonts w:eastAsia="Courier New"/>
          <w:color w:val="000000"/>
          <w:sz w:val="20"/>
          <w:szCs w:val="20"/>
          <w:lang w:eastAsia="ru-RU" w:bidi="ru-RU"/>
        </w:rPr>
      </w:pPr>
      <w:r w:rsidRPr="0091411B">
        <w:rPr>
          <w:rFonts w:eastAsia="Courier New"/>
          <w:color w:val="000000"/>
          <w:sz w:val="20"/>
          <w:szCs w:val="20"/>
          <w:lang w:eastAsia="ru-RU" w:bidi="ru-RU"/>
        </w:rPr>
        <w:t>Дата</w:t>
      </w:r>
    </w:p>
    <w:p w:rsidR="0091411B" w:rsidRPr="0091411B" w:rsidRDefault="0091411B" w:rsidP="0091411B">
      <w:pPr>
        <w:widowControl w:val="0"/>
        <w:overflowPunct/>
        <w:autoSpaceDE/>
        <w:autoSpaceDN/>
        <w:adjustRightInd/>
        <w:ind w:left="11199" w:right="-2"/>
        <w:jc w:val="right"/>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по предоставлению </w:t>
      </w:r>
    </w:p>
    <w:p w:rsidR="00E711FA" w:rsidRDefault="00E711FA" w:rsidP="0091411B">
      <w:pPr>
        <w:widowControl w:val="0"/>
        <w:overflowPunct/>
        <w:autoSpaceDE/>
        <w:autoSpaceDN/>
        <w:adjustRightInd/>
        <w:jc w:val="center"/>
        <w:textAlignment w:val="auto"/>
        <w:rPr>
          <w:rFonts w:eastAsia="Courier New"/>
          <w:color w:val="000000"/>
          <w:sz w:val="20"/>
          <w:szCs w:val="20"/>
          <w:lang w:eastAsia="ru-RU" w:bidi="ru-RU"/>
        </w:rPr>
        <w:sectPr w:rsidR="00E711FA" w:rsidSect="00B52BD0">
          <w:headerReference w:type="even" r:id="rId107"/>
          <w:headerReference w:type="default" r:id="rId108"/>
          <w:pgSz w:w="11906" w:h="16838" w:code="9"/>
          <w:pgMar w:top="1134" w:right="992" w:bottom="1134" w:left="1701" w:header="0" w:footer="0" w:gutter="0"/>
          <w:cols w:space="708"/>
          <w:docGrid w:linePitch="360"/>
        </w:sectPr>
      </w:pPr>
    </w:p>
    <w:p w:rsidR="0091411B" w:rsidRPr="0091411B" w:rsidRDefault="00E711FA"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lastRenderedPageBreak/>
        <w:t>Описание административных процедур и администр</w:t>
      </w:r>
      <w:r w:rsidR="0091411B" w:rsidRPr="0091411B">
        <w:rPr>
          <w:rFonts w:eastAsia="Courier New"/>
          <w:color w:val="000000"/>
          <w:sz w:val="20"/>
          <w:szCs w:val="20"/>
          <w:lang w:eastAsia="ru-RU" w:bidi="ru-RU"/>
        </w:rPr>
        <w:t>ативных действий по предоставлению муниципальной услуги «Установление сервитута в отношении земельного участка, находящегося в государственной или муниципальной собственности»</w:t>
      </w:r>
    </w:p>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p>
    <w:tbl>
      <w:tblPr>
        <w:tblW w:w="14879" w:type="dxa"/>
        <w:jc w:val="center"/>
        <w:tblLayout w:type="fixed"/>
        <w:tblCellMar>
          <w:left w:w="10" w:type="dxa"/>
          <w:right w:w="10" w:type="dxa"/>
        </w:tblCellMar>
        <w:tblLook w:val="04A0" w:firstRow="1" w:lastRow="0" w:firstColumn="1" w:lastColumn="0" w:noHBand="0" w:noVBand="1"/>
      </w:tblPr>
      <w:tblGrid>
        <w:gridCol w:w="1980"/>
        <w:gridCol w:w="1843"/>
        <w:gridCol w:w="727"/>
        <w:gridCol w:w="1115"/>
        <w:gridCol w:w="2127"/>
        <w:gridCol w:w="1559"/>
        <w:gridCol w:w="443"/>
        <w:gridCol w:w="1541"/>
        <w:gridCol w:w="3544"/>
      </w:tblGrid>
      <w:tr w:rsidR="0091411B" w:rsidRPr="0091411B" w:rsidTr="006C0389">
        <w:trPr>
          <w:trHeight w:hRule="exact" w:val="1514"/>
          <w:jc w:val="center"/>
        </w:trPr>
        <w:tc>
          <w:tcPr>
            <w:tcW w:w="1980" w:type="dxa"/>
            <w:tcBorders>
              <w:top w:val="single" w:sz="4" w:space="0" w:color="auto"/>
              <w:left w:val="single" w:sz="4" w:space="0" w:color="auto"/>
            </w:tcBorders>
            <w:shd w:val="clear" w:color="auto" w:fill="auto"/>
            <w:vAlign w:val="center"/>
          </w:tcPr>
          <w:p w:rsidR="0091411B" w:rsidRPr="006C0389"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6C0389">
              <w:rPr>
                <w:rFonts w:eastAsia="Courier New"/>
                <w:color w:val="000000"/>
                <w:sz w:val="20"/>
                <w:szCs w:val="20"/>
                <w:lang w:eastAsia="ru-RU" w:bidi="ru-RU"/>
              </w:rPr>
              <w:t>Основание для начала административной процедуры</w:t>
            </w:r>
          </w:p>
        </w:tc>
        <w:tc>
          <w:tcPr>
            <w:tcW w:w="2570" w:type="dxa"/>
            <w:gridSpan w:val="2"/>
            <w:tcBorders>
              <w:top w:val="single" w:sz="4" w:space="0" w:color="auto"/>
              <w:left w:val="single" w:sz="4" w:space="0" w:color="auto"/>
            </w:tcBorders>
            <w:shd w:val="clear" w:color="auto" w:fill="auto"/>
            <w:vAlign w:val="center"/>
          </w:tcPr>
          <w:p w:rsidR="0091411B" w:rsidRPr="006C0389"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6C0389">
              <w:rPr>
                <w:rFonts w:eastAsia="Courier New"/>
                <w:color w:val="000000"/>
                <w:sz w:val="20"/>
                <w:szCs w:val="20"/>
                <w:lang w:eastAsia="ru-RU" w:bidi="ru-RU"/>
              </w:rPr>
              <w:t>Содержание административных действий</w:t>
            </w:r>
          </w:p>
        </w:tc>
        <w:tc>
          <w:tcPr>
            <w:tcW w:w="1115" w:type="dxa"/>
            <w:tcBorders>
              <w:top w:val="single" w:sz="4" w:space="0" w:color="auto"/>
              <w:left w:val="single" w:sz="4" w:space="0" w:color="auto"/>
            </w:tcBorders>
            <w:shd w:val="clear" w:color="auto" w:fill="auto"/>
            <w:vAlign w:val="center"/>
          </w:tcPr>
          <w:p w:rsidR="0091411B" w:rsidRPr="006C0389"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6C0389">
              <w:rPr>
                <w:rFonts w:eastAsia="Courier New"/>
                <w:color w:val="000000"/>
                <w:sz w:val="20"/>
                <w:szCs w:val="20"/>
                <w:lang w:eastAsia="ru-RU" w:bidi="ru-RU"/>
              </w:rPr>
              <w:t>Срок выполнения административных действий</w:t>
            </w:r>
          </w:p>
        </w:tc>
        <w:tc>
          <w:tcPr>
            <w:tcW w:w="2127" w:type="dxa"/>
            <w:tcBorders>
              <w:top w:val="single" w:sz="4" w:space="0" w:color="auto"/>
              <w:left w:val="single" w:sz="4" w:space="0" w:color="auto"/>
            </w:tcBorders>
            <w:shd w:val="clear" w:color="auto" w:fill="auto"/>
            <w:vAlign w:val="center"/>
          </w:tcPr>
          <w:p w:rsidR="0091411B" w:rsidRPr="006C0389"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6C0389">
              <w:rPr>
                <w:rFonts w:eastAsia="Courier New"/>
                <w:color w:val="000000"/>
                <w:sz w:val="20"/>
                <w:szCs w:val="20"/>
                <w:lang w:eastAsia="ru-RU" w:bidi="ru-RU"/>
              </w:rPr>
              <w:t>Должностное лицо, ответственное за выполнение административного действия</w:t>
            </w:r>
          </w:p>
        </w:tc>
        <w:tc>
          <w:tcPr>
            <w:tcW w:w="2002" w:type="dxa"/>
            <w:gridSpan w:val="2"/>
            <w:tcBorders>
              <w:top w:val="single" w:sz="4" w:space="0" w:color="auto"/>
              <w:left w:val="single" w:sz="4" w:space="0" w:color="auto"/>
            </w:tcBorders>
            <w:shd w:val="clear" w:color="auto" w:fill="auto"/>
            <w:vAlign w:val="center"/>
          </w:tcPr>
          <w:p w:rsidR="0091411B" w:rsidRPr="006C0389"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6C0389">
              <w:rPr>
                <w:rFonts w:eastAsia="Courier New"/>
                <w:color w:val="000000"/>
                <w:sz w:val="20"/>
                <w:szCs w:val="20"/>
                <w:lang w:eastAsia="ru-RU" w:bidi="ru-RU"/>
              </w:rPr>
              <w:t>Место выполнения административ-ного действия/ используемая информационная система</w:t>
            </w:r>
          </w:p>
        </w:tc>
        <w:tc>
          <w:tcPr>
            <w:tcW w:w="1541" w:type="dxa"/>
            <w:tcBorders>
              <w:top w:val="single" w:sz="4" w:space="0" w:color="auto"/>
              <w:left w:val="single" w:sz="4" w:space="0" w:color="auto"/>
            </w:tcBorders>
            <w:shd w:val="clear" w:color="auto" w:fill="auto"/>
            <w:vAlign w:val="center"/>
          </w:tcPr>
          <w:p w:rsidR="0091411B" w:rsidRPr="006C0389"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6C0389">
              <w:rPr>
                <w:rFonts w:eastAsia="Courier New"/>
                <w:color w:val="000000"/>
                <w:sz w:val="20"/>
                <w:szCs w:val="20"/>
                <w:lang w:eastAsia="ru-RU" w:bidi="ru-RU"/>
              </w:rPr>
              <w:t>Критерии принятия решения</w:t>
            </w:r>
          </w:p>
        </w:tc>
        <w:tc>
          <w:tcPr>
            <w:tcW w:w="3544" w:type="dxa"/>
            <w:tcBorders>
              <w:top w:val="single" w:sz="4" w:space="0" w:color="auto"/>
              <w:left w:val="single" w:sz="4" w:space="0" w:color="auto"/>
              <w:right w:val="single" w:sz="4" w:space="0" w:color="auto"/>
            </w:tcBorders>
            <w:shd w:val="clear" w:color="auto" w:fill="auto"/>
            <w:vAlign w:val="center"/>
          </w:tcPr>
          <w:p w:rsidR="0091411B" w:rsidRPr="006C0389"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6C0389">
              <w:rPr>
                <w:rFonts w:eastAsia="Courier New"/>
                <w:color w:val="000000"/>
                <w:sz w:val="20"/>
                <w:szCs w:val="20"/>
                <w:lang w:eastAsia="ru-RU" w:bidi="ru-RU"/>
              </w:rPr>
              <w:t>Результат административного действия, способ фиксации</w:t>
            </w:r>
          </w:p>
        </w:tc>
      </w:tr>
      <w:tr w:rsidR="0091411B" w:rsidRPr="0091411B" w:rsidTr="006C0389">
        <w:trPr>
          <w:trHeight w:hRule="exact" w:val="288"/>
          <w:jc w:val="center"/>
        </w:trPr>
        <w:tc>
          <w:tcPr>
            <w:tcW w:w="1980" w:type="dxa"/>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1</w:t>
            </w:r>
          </w:p>
        </w:tc>
        <w:tc>
          <w:tcPr>
            <w:tcW w:w="2570" w:type="dxa"/>
            <w:gridSpan w:val="2"/>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2</w:t>
            </w:r>
          </w:p>
        </w:tc>
        <w:tc>
          <w:tcPr>
            <w:tcW w:w="1115" w:type="dxa"/>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3</w:t>
            </w:r>
          </w:p>
        </w:tc>
        <w:tc>
          <w:tcPr>
            <w:tcW w:w="2127" w:type="dxa"/>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4</w:t>
            </w:r>
          </w:p>
        </w:tc>
        <w:tc>
          <w:tcPr>
            <w:tcW w:w="2002" w:type="dxa"/>
            <w:gridSpan w:val="2"/>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5</w:t>
            </w:r>
          </w:p>
        </w:tc>
        <w:tc>
          <w:tcPr>
            <w:tcW w:w="1541" w:type="dxa"/>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6</w:t>
            </w:r>
          </w:p>
        </w:tc>
        <w:tc>
          <w:tcPr>
            <w:tcW w:w="3544" w:type="dxa"/>
            <w:tcBorders>
              <w:top w:val="single" w:sz="4" w:space="0" w:color="auto"/>
              <w:left w:val="single" w:sz="4" w:space="0" w:color="auto"/>
              <w:righ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7</w:t>
            </w:r>
          </w:p>
        </w:tc>
      </w:tr>
      <w:tr w:rsidR="0091411B" w:rsidRPr="0091411B" w:rsidTr="0091411B">
        <w:trPr>
          <w:trHeight w:hRule="exact" w:val="288"/>
          <w:jc w:val="center"/>
        </w:trPr>
        <w:tc>
          <w:tcPr>
            <w:tcW w:w="14879" w:type="dxa"/>
            <w:gridSpan w:val="9"/>
            <w:tcBorders>
              <w:top w:val="single" w:sz="4" w:space="0" w:color="auto"/>
              <w:left w:val="single" w:sz="4" w:space="0" w:color="auto"/>
              <w:righ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b/>
                <w:color w:val="000000"/>
                <w:sz w:val="20"/>
                <w:szCs w:val="20"/>
                <w:lang w:eastAsia="ru-RU" w:bidi="ru-RU"/>
              </w:rPr>
              <w:t>1. Проверка документов и регистрация заявления</w:t>
            </w:r>
          </w:p>
        </w:tc>
      </w:tr>
      <w:tr w:rsidR="0091411B" w:rsidRPr="0091411B" w:rsidTr="006C0389">
        <w:trPr>
          <w:trHeight w:hRule="exact" w:val="1390"/>
          <w:jc w:val="center"/>
        </w:trPr>
        <w:tc>
          <w:tcPr>
            <w:tcW w:w="1980" w:type="dxa"/>
            <w:vMerge w:val="restart"/>
            <w:tcBorders>
              <w:top w:val="single" w:sz="4" w:space="0" w:color="auto"/>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Поступление заявления и документов для предоставления муниципальной услуги в Уполномоченный орган</w:t>
            </w:r>
          </w:p>
        </w:tc>
        <w:tc>
          <w:tcPr>
            <w:tcW w:w="2570" w:type="dxa"/>
            <w:gridSpan w:val="2"/>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Прием и регистрация заявления в электронной базе данных по учету документов</w:t>
            </w:r>
          </w:p>
        </w:tc>
        <w:tc>
          <w:tcPr>
            <w:tcW w:w="1115" w:type="dxa"/>
            <w:vMerge w:val="restart"/>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3 рабочих дня</w:t>
            </w:r>
          </w:p>
        </w:tc>
        <w:tc>
          <w:tcPr>
            <w:tcW w:w="2127" w:type="dxa"/>
            <w:tcBorders>
              <w:top w:val="single" w:sz="4" w:space="0" w:color="auto"/>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Должностное лицо Уполномоченного органа, ответственное за регистрацию корреспонденции</w:t>
            </w:r>
          </w:p>
        </w:tc>
        <w:tc>
          <w:tcPr>
            <w:tcW w:w="2002" w:type="dxa"/>
            <w:gridSpan w:val="2"/>
            <w:tcBorders>
              <w:top w:val="single" w:sz="4" w:space="0" w:color="auto"/>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Уполномоченный орган/ГИС</w:t>
            </w:r>
          </w:p>
        </w:tc>
        <w:tc>
          <w:tcPr>
            <w:tcW w:w="1541" w:type="dxa"/>
            <w:vMerge w:val="restart"/>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Отсутствуют</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91411B" w:rsidRPr="0091411B" w:rsidTr="006C0389">
        <w:trPr>
          <w:trHeight w:hRule="exact" w:val="952"/>
          <w:jc w:val="center"/>
        </w:trPr>
        <w:tc>
          <w:tcPr>
            <w:tcW w:w="1980" w:type="dxa"/>
            <w:vMerge/>
            <w:tcBorders>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p>
        </w:tc>
        <w:tc>
          <w:tcPr>
            <w:tcW w:w="2570" w:type="dxa"/>
            <w:gridSpan w:val="2"/>
            <w:tcBorders>
              <w:top w:val="single" w:sz="4" w:space="0" w:color="auto"/>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Проверка заявления и документов, представленных для получения муниципальной услуги</w:t>
            </w:r>
          </w:p>
        </w:tc>
        <w:tc>
          <w:tcPr>
            <w:tcW w:w="1115" w:type="dxa"/>
            <w:vMerge/>
            <w:tcBorders>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p>
        </w:tc>
        <w:tc>
          <w:tcPr>
            <w:tcW w:w="2127" w:type="dxa"/>
            <w:vMerge w:val="restart"/>
            <w:tcBorders>
              <w:top w:val="single" w:sz="4" w:space="0" w:color="auto"/>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Должностное лицо Уполномоченного органа, ответственное за предоставление муниципальной услуги</w:t>
            </w:r>
          </w:p>
        </w:tc>
        <w:tc>
          <w:tcPr>
            <w:tcW w:w="2002" w:type="dxa"/>
            <w:gridSpan w:val="2"/>
            <w:vMerge w:val="restart"/>
            <w:tcBorders>
              <w:top w:val="single" w:sz="4" w:space="0" w:color="auto"/>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Уполномоченный орган/ГИС</w:t>
            </w:r>
          </w:p>
        </w:tc>
        <w:tc>
          <w:tcPr>
            <w:tcW w:w="1541" w:type="dxa"/>
            <w:vMerge/>
            <w:tcBorders>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p>
        </w:tc>
        <w:tc>
          <w:tcPr>
            <w:tcW w:w="35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Направленное заявителю электронное сообщение о приеме заявления к рассмотрению либо отказа в приеме заявления к рассмотрению</w:t>
            </w:r>
          </w:p>
        </w:tc>
      </w:tr>
      <w:tr w:rsidR="0091411B" w:rsidRPr="0091411B" w:rsidTr="006C0389">
        <w:trPr>
          <w:trHeight w:hRule="exact" w:val="1833"/>
          <w:jc w:val="center"/>
        </w:trPr>
        <w:tc>
          <w:tcPr>
            <w:tcW w:w="1980" w:type="dxa"/>
            <w:vMerge/>
            <w:tcBorders>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p>
        </w:tc>
        <w:tc>
          <w:tcPr>
            <w:tcW w:w="2570" w:type="dxa"/>
            <w:gridSpan w:val="2"/>
            <w:tcBorders>
              <w:top w:val="single" w:sz="4" w:space="0" w:color="auto"/>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tc>
        <w:tc>
          <w:tcPr>
            <w:tcW w:w="1115" w:type="dxa"/>
            <w:tcBorders>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p>
        </w:tc>
        <w:tc>
          <w:tcPr>
            <w:tcW w:w="2127" w:type="dxa"/>
            <w:vMerge/>
            <w:tcBorders>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p>
        </w:tc>
        <w:tc>
          <w:tcPr>
            <w:tcW w:w="2002" w:type="dxa"/>
            <w:gridSpan w:val="2"/>
            <w:vMerge/>
            <w:tcBorders>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p>
        </w:tc>
        <w:tc>
          <w:tcPr>
            <w:tcW w:w="1541" w:type="dxa"/>
            <w:tcBorders>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p>
        </w:tc>
        <w:tc>
          <w:tcPr>
            <w:tcW w:w="3544" w:type="dxa"/>
            <w:vMerge/>
            <w:tcBorders>
              <w:left w:val="single" w:sz="4" w:space="0" w:color="auto"/>
              <w:bottom w:val="single" w:sz="4" w:space="0" w:color="auto"/>
              <w:righ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p>
        </w:tc>
      </w:tr>
      <w:tr w:rsidR="0091411B" w:rsidRPr="0091411B" w:rsidTr="0091411B">
        <w:tblPrEx>
          <w:jc w:val="left"/>
        </w:tblPrEx>
        <w:trPr>
          <w:trHeight w:hRule="exact" w:val="312"/>
        </w:trPr>
        <w:tc>
          <w:tcPr>
            <w:tcW w:w="14879" w:type="dxa"/>
            <w:gridSpan w:val="9"/>
            <w:tcBorders>
              <w:top w:val="single" w:sz="4" w:space="0" w:color="auto"/>
              <w:left w:val="single" w:sz="4" w:space="0" w:color="auto"/>
              <w:righ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2. Получение сведений посредством СМЭВ</w:t>
            </w:r>
          </w:p>
        </w:tc>
      </w:tr>
      <w:tr w:rsidR="0091411B" w:rsidRPr="0091411B" w:rsidTr="0091411B">
        <w:tblPrEx>
          <w:jc w:val="left"/>
        </w:tblPrEx>
        <w:trPr>
          <w:trHeight w:hRule="exact" w:val="2381"/>
        </w:trPr>
        <w:tc>
          <w:tcPr>
            <w:tcW w:w="1980" w:type="dxa"/>
            <w:vMerge w:val="restart"/>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lastRenderedPageBreak/>
              <w:t>кет зарегистрированных документов, поступивших должностному лицу, ответственному за предоставление муниципальной услуги</w:t>
            </w:r>
          </w:p>
        </w:tc>
        <w:tc>
          <w:tcPr>
            <w:tcW w:w="1843" w:type="dxa"/>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Направление межведомственных запросов в органы и организации, указанные в пункте 2.3 Административного регламента</w:t>
            </w:r>
          </w:p>
        </w:tc>
        <w:tc>
          <w:tcPr>
            <w:tcW w:w="1842" w:type="dxa"/>
            <w:gridSpan w:val="2"/>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1 рабочий день</w:t>
            </w:r>
          </w:p>
        </w:tc>
        <w:tc>
          <w:tcPr>
            <w:tcW w:w="2127" w:type="dxa"/>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Должностное лицо Уполномоченного органа, ответственное за предоставление муниципальной услуги</w:t>
            </w:r>
          </w:p>
        </w:tc>
        <w:tc>
          <w:tcPr>
            <w:tcW w:w="1559" w:type="dxa"/>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Уполномоченный орган/ГИС/СМЭВ</w:t>
            </w:r>
          </w:p>
        </w:tc>
        <w:tc>
          <w:tcPr>
            <w:tcW w:w="1984" w:type="dxa"/>
            <w:gridSpan w:val="2"/>
            <w:vMerge w:val="restart"/>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Наличие документов, необходимых для предоставления муниципальной услуги, находящихся в распоряжении государственных органов (организаций)</w:t>
            </w:r>
          </w:p>
        </w:tc>
        <w:tc>
          <w:tcPr>
            <w:tcW w:w="3544" w:type="dxa"/>
            <w:tcBorders>
              <w:top w:val="single" w:sz="4" w:space="0" w:color="auto"/>
              <w:left w:val="single" w:sz="4" w:space="0" w:color="auto"/>
              <w:righ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Направление межведомственного запроса в органы (организации), предоставляющие документы (сведения), предусмотренные пунктами 2.10 Административного регламента, в том числе с использованием СМЭВ</w:t>
            </w:r>
          </w:p>
        </w:tc>
      </w:tr>
      <w:tr w:rsidR="0091411B" w:rsidRPr="0091411B" w:rsidTr="0091411B">
        <w:tblPrEx>
          <w:jc w:val="left"/>
        </w:tblPrEx>
        <w:trPr>
          <w:trHeight w:val="1687"/>
        </w:trPr>
        <w:tc>
          <w:tcPr>
            <w:tcW w:w="1980" w:type="dxa"/>
            <w:vMerge/>
            <w:tcBorders>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p>
        </w:tc>
        <w:tc>
          <w:tcPr>
            <w:tcW w:w="1843" w:type="dxa"/>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Получение ответов на межведомственные запросы, формирование полного комплекта документов</w:t>
            </w:r>
          </w:p>
        </w:tc>
        <w:tc>
          <w:tcPr>
            <w:tcW w:w="1842" w:type="dxa"/>
            <w:gridSpan w:val="2"/>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5 рабочих дней</w:t>
            </w:r>
          </w:p>
        </w:tc>
        <w:tc>
          <w:tcPr>
            <w:tcW w:w="2127" w:type="dxa"/>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Должностное лицо Уполномоченного органа, ответственное за предоставление муниципальной услуги</w:t>
            </w:r>
          </w:p>
        </w:tc>
        <w:tc>
          <w:tcPr>
            <w:tcW w:w="1559" w:type="dxa"/>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Уполномоченный орган)/ГИС/СМЭВ</w:t>
            </w:r>
          </w:p>
        </w:tc>
        <w:tc>
          <w:tcPr>
            <w:tcW w:w="1984" w:type="dxa"/>
            <w:gridSpan w:val="2"/>
            <w:vMerge/>
            <w:tcBorders>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p>
        </w:tc>
        <w:tc>
          <w:tcPr>
            <w:tcW w:w="3544" w:type="dxa"/>
            <w:tcBorders>
              <w:top w:val="single" w:sz="4" w:space="0" w:color="auto"/>
              <w:left w:val="single" w:sz="4" w:space="0" w:color="auto"/>
              <w:righ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Получение документов (сведений), необходимых для предоставления муниципальной услуги</w:t>
            </w:r>
          </w:p>
        </w:tc>
      </w:tr>
      <w:tr w:rsidR="0091411B" w:rsidRPr="0091411B" w:rsidTr="0091411B">
        <w:tblPrEx>
          <w:jc w:val="left"/>
        </w:tblPrEx>
        <w:trPr>
          <w:trHeight w:hRule="exact" w:val="283"/>
        </w:trPr>
        <w:tc>
          <w:tcPr>
            <w:tcW w:w="14879" w:type="dxa"/>
            <w:gridSpan w:val="9"/>
            <w:tcBorders>
              <w:top w:val="single" w:sz="4" w:space="0" w:color="auto"/>
              <w:left w:val="single" w:sz="4" w:space="0" w:color="auto"/>
              <w:righ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3. Рассмотрение документов и сведений</w:t>
            </w:r>
          </w:p>
        </w:tc>
      </w:tr>
      <w:tr w:rsidR="0091411B" w:rsidRPr="0091411B" w:rsidTr="0091411B">
        <w:tblPrEx>
          <w:jc w:val="left"/>
        </w:tblPrEx>
        <w:trPr>
          <w:trHeight w:hRule="exact" w:val="2274"/>
        </w:trPr>
        <w:tc>
          <w:tcPr>
            <w:tcW w:w="1980" w:type="dxa"/>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Пакет зарегистрированных документов, поступивших должностному лицу, ответственному за предоставление муниципальной услуги</w:t>
            </w:r>
          </w:p>
        </w:tc>
        <w:tc>
          <w:tcPr>
            <w:tcW w:w="1843" w:type="dxa"/>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Проверка соответствия документов и сведений требованиям нормативных правовых актов предоставления муниципальной услуги</w:t>
            </w:r>
          </w:p>
        </w:tc>
        <w:tc>
          <w:tcPr>
            <w:tcW w:w="1842" w:type="dxa"/>
            <w:gridSpan w:val="2"/>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До 9 рабочих дней</w:t>
            </w:r>
          </w:p>
        </w:tc>
        <w:tc>
          <w:tcPr>
            <w:tcW w:w="2127" w:type="dxa"/>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Должностное лицо Уполномоченного органа, ответственное за предоставление муниципальной услуги</w:t>
            </w:r>
          </w:p>
        </w:tc>
        <w:tc>
          <w:tcPr>
            <w:tcW w:w="1559" w:type="dxa"/>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Уполномоченный орган)/ГИС</w:t>
            </w:r>
          </w:p>
        </w:tc>
        <w:tc>
          <w:tcPr>
            <w:tcW w:w="1984" w:type="dxa"/>
            <w:gridSpan w:val="2"/>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Наличие или отсутствие оснований для предоставления муниципальной услуги</w:t>
            </w:r>
          </w:p>
        </w:tc>
        <w:tc>
          <w:tcPr>
            <w:tcW w:w="3544" w:type="dxa"/>
            <w:tcBorders>
              <w:top w:val="single" w:sz="4" w:space="0" w:color="auto"/>
              <w:left w:val="single" w:sz="4" w:space="0" w:color="auto"/>
              <w:righ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Подготовка проекта результата предоставления муниципальной услуги</w:t>
            </w:r>
          </w:p>
        </w:tc>
      </w:tr>
      <w:tr w:rsidR="0091411B" w:rsidRPr="0091411B" w:rsidTr="0091411B">
        <w:tblPrEx>
          <w:jc w:val="left"/>
        </w:tblPrEx>
        <w:trPr>
          <w:trHeight w:hRule="exact" w:val="288"/>
        </w:trPr>
        <w:tc>
          <w:tcPr>
            <w:tcW w:w="14879" w:type="dxa"/>
            <w:gridSpan w:val="9"/>
            <w:tcBorders>
              <w:top w:val="single" w:sz="4" w:space="0" w:color="auto"/>
              <w:left w:val="single" w:sz="4" w:space="0" w:color="auto"/>
              <w:righ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4. Принятие решения о предоставлении услуги</w:t>
            </w:r>
          </w:p>
        </w:tc>
      </w:tr>
      <w:tr w:rsidR="0091411B" w:rsidRPr="0091411B" w:rsidTr="006C0389">
        <w:tblPrEx>
          <w:jc w:val="left"/>
        </w:tblPrEx>
        <w:trPr>
          <w:trHeight w:val="407"/>
        </w:trPr>
        <w:tc>
          <w:tcPr>
            <w:tcW w:w="1980" w:type="dxa"/>
            <w:tcBorders>
              <w:top w:val="single" w:sz="4" w:space="0" w:color="auto"/>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Проект результата предоставления муниципальной услуги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Принятие решения о предоставления муниципальной услуги или об отказе в предоставлении услуги</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В день рассмотрения документов и сведений</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Должностное лицо Уполномоченного органа, ответственное за предоставление муниципальной услуги; Руководитель Уполномоченного органа или иное уполномоченное им </w:t>
            </w:r>
            <w:r w:rsidRPr="0091411B">
              <w:rPr>
                <w:rFonts w:eastAsia="Courier New"/>
                <w:color w:val="000000"/>
                <w:sz w:val="20"/>
                <w:szCs w:val="20"/>
                <w:lang w:eastAsia="ru-RU" w:bidi="ru-RU"/>
              </w:rPr>
              <w:lastRenderedPageBreak/>
              <w:t>лицо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lastRenderedPageBreak/>
              <w:t>Уполномоченный орган)/ГИС</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Результат предоставления муниципальной услуги по форме, приведенной в Приложении № 1-4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w:t>
            </w:r>
          </w:p>
        </w:tc>
      </w:tr>
      <w:tr w:rsidR="0091411B" w:rsidRPr="0091411B" w:rsidTr="006C0389">
        <w:tblPrEx>
          <w:jc w:val="left"/>
        </w:tblPrEx>
        <w:trPr>
          <w:trHeight w:hRule="exact" w:val="2147"/>
        </w:trPr>
        <w:tc>
          <w:tcPr>
            <w:tcW w:w="1980" w:type="dxa"/>
            <w:vMerge w:val="restart"/>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lastRenderedPageBreak/>
              <w:t>Направление в многофункциональный центр результата муниципальной услуги, указанного в пункте 2.5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если предусмотрено соглашением)</w:t>
            </w:r>
          </w:p>
        </w:tc>
        <w:tc>
          <w:tcPr>
            <w:tcW w:w="1843" w:type="dxa"/>
            <w:tcBorders>
              <w:top w:val="single" w:sz="4" w:space="0" w:color="auto"/>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В сроки, установленные соглашение м о взаимодействии между Уполномоченным органом и многофункциональны м центром</w:t>
            </w:r>
          </w:p>
        </w:tc>
        <w:tc>
          <w:tcPr>
            <w:tcW w:w="1842" w:type="dxa"/>
            <w:gridSpan w:val="2"/>
            <w:tcBorders>
              <w:top w:val="single" w:sz="4" w:space="0" w:color="auto"/>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Должностное лицо Уполномоченного органа, ответственное за предоставление государственно услуги</w:t>
            </w:r>
          </w:p>
        </w:tc>
        <w:tc>
          <w:tcPr>
            <w:tcW w:w="2127" w:type="dxa"/>
            <w:tcBorders>
              <w:top w:val="single" w:sz="4" w:space="0" w:color="auto"/>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Уполномоченный орган) / АИС МФЦ</w:t>
            </w:r>
          </w:p>
        </w:tc>
        <w:tc>
          <w:tcPr>
            <w:tcW w:w="1559" w:type="dxa"/>
            <w:tcBorders>
              <w:top w:val="single" w:sz="4" w:space="0" w:color="auto"/>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p>
        </w:tc>
        <w:tc>
          <w:tcPr>
            <w:tcW w:w="1984" w:type="dxa"/>
            <w:gridSpan w:val="2"/>
            <w:vMerge w:val="restart"/>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выдаче результата муниципальной услуги</w:t>
            </w:r>
          </w:p>
        </w:tc>
      </w:tr>
      <w:tr w:rsidR="0091411B" w:rsidRPr="0091411B" w:rsidTr="0091411B">
        <w:tblPrEx>
          <w:jc w:val="left"/>
        </w:tblPrEx>
        <w:trPr>
          <w:trHeight w:hRule="exact" w:val="1991"/>
        </w:trPr>
        <w:tc>
          <w:tcPr>
            <w:tcW w:w="1980" w:type="dxa"/>
            <w:vMerge/>
            <w:tcBorders>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p>
        </w:tc>
        <w:tc>
          <w:tcPr>
            <w:tcW w:w="1843" w:type="dxa"/>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Направление заявителю результата предоставления муниципальной услуги в личный кабинет на ЕПГУ</w:t>
            </w:r>
          </w:p>
        </w:tc>
        <w:tc>
          <w:tcPr>
            <w:tcW w:w="1842" w:type="dxa"/>
            <w:gridSpan w:val="2"/>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В день регистрации результата предоставления муниципальной услуги</w:t>
            </w:r>
          </w:p>
        </w:tc>
        <w:tc>
          <w:tcPr>
            <w:tcW w:w="2127" w:type="dxa"/>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Должностное лицо Уполномоченного органа, ответственное за предоставление услуги</w:t>
            </w:r>
          </w:p>
        </w:tc>
        <w:tc>
          <w:tcPr>
            <w:tcW w:w="1559" w:type="dxa"/>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ГИС</w:t>
            </w:r>
          </w:p>
        </w:tc>
        <w:tc>
          <w:tcPr>
            <w:tcW w:w="1984" w:type="dxa"/>
            <w:gridSpan w:val="2"/>
            <w:vMerge/>
            <w:tcBorders>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p>
        </w:tc>
        <w:tc>
          <w:tcPr>
            <w:tcW w:w="3544" w:type="dxa"/>
            <w:tcBorders>
              <w:top w:val="single" w:sz="4" w:space="0" w:color="auto"/>
              <w:left w:val="single" w:sz="4" w:space="0" w:color="auto"/>
              <w:righ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Результат муниципальной услуги, направленный заявителю на личный кабинет на ЕПГУ</w:t>
            </w:r>
          </w:p>
        </w:tc>
      </w:tr>
      <w:tr w:rsidR="0091411B" w:rsidRPr="0091411B" w:rsidTr="0091411B">
        <w:tblPrEx>
          <w:jc w:val="left"/>
        </w:tblPrEx>
        <w:trPr>
          <w:trHeight w:hRule="exact" w:val="310"/>
        </w:trPr>
        <w:tc>
          <w:tcPr>
            <w:tcW w:w="14879" w:type="dxa"/>
            <w:gridSpan w:val="9"/>
            <w:tcBorders>
              <w:top w:val="single" w:sz="4" w:space="0" w:color="auto"/>
              <w:left w:val="single" w:sz="4" w:space="0" w:color="auto"/>
              <w:righ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b/>
                <w:color w:val="000000"/>
                <w:sz w:val="20"/>
                <w:szCs w:val="20"/>
                <w:lang w:eastAsia="ru-RU" w:bidi="ru-RU"/>
              </w:rPr>
            </w:pPr>
            <w:r w:rsidRPr="0091411B">
              <w:rPr>
                <w:rFonts w:eastAsia="Courier New"/>
                <w:b/>
                <w:color w:val="000000"/>
                <w:sz w:val="20"/>
                <w:szCs w:val="20"/>
                <w:lang w:eastAsia="ru-RU" w:bidi="ru-RU"/>
              </w:rPr>
              <w:t>5. Выдача результата (независимо от выбора заявителя)</w:t>
            </w:r>
          </w:p>
        </w:tc>
      </w:tr>
      <w:tr w:rsidR="0091411B" w:rsidRPr="0091411B" w:rsidTr="0091411B">
        <w:tblPrEx>
          <w:jc w:val="left"/>
        </w:tblPrEx>
        <w:trPr>
          <w:trHeight w:hRule="exact" w:val="1372"/>
        </w:trPr>
        <w:tc>
          <w:tcPr>
            <w:tcW w:w="1980" w:type="dxa"/>
            <w:vMerge w:val="restart"/>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Формирование и регистрация результата муниципальной услуги, указанного в пункте 2.5 Административного регламента, в форме электронного документа в ГИС усиленной квалифицированной электронной подписью уполномоченного должностного лица Уполномоченного органа (в случае, если </w:t>
            </w:r>
            <w:r w:rsidRPr="0091411B">
              <w:rPr>
                <w:rFonts w:eastAsia="Courier New"/>
                <w:color w:val="000000"/>
                <w:sz w:val="20"/>
                <w:szCs w:val="20"/>
                <w:lang w:eastAsia="ru-RU" w:bidi="ru-RU"/>
              </w:rPr>
              <w:lastRenderedPageBreak/>
              <w:t>предусмотрено соглашением)</w:t>
            </w:r>
          </w:p>
        </w:tc>
        <w:tc>
          <w:tcPr>
            <w:tcW w:w="1843" w:type="dxa"/>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lastRenderedPageBreak/>
              <w:t>Регистрация результата предоставления муниципальной услуги</w:t>
            </w:r>
          </w:p>
        </w:tc>
        <w:tc>
          <w:tcPr>
            <w:tcW w:w="1842" w:type="dxa"/>
            <w:gridSpan w:val="2"/>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После окончания процедуры принятия решения (в общий срок предоставления муниципальной услуги не включается)</w:t>
            </w:r>
          </w:p>
        </w:tc>
        <w:tc>
          <w:tcPr>
            <w:tcW w:w="2127" w:type="dxa"/>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Должностное лицо Уполномоченного органа, ответственное за предоставление муниципальной услуги</w:t>
            </w:r>
          </w:p>
        </w:tc>
        <w:tc>
          <w:tcPr>
            <w:tcW w:w="1559" w:type="dxa"/>
            <w:tcBorders>
              <w:top w:val="single" w:sz="4" w:space="0" w:color="auto"/>
              <w:lef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Уполномоченный орган)/ГИС</w:t>
            </w:r>
          </w:p>
        </w:tc>
        <w:tc>
          <w:tcPr>
            <w:tcW w:w="1984" w:type="dxa"/>
            <w:gridSpan w:val="2"/>
            <w:vMerge w:val="restart"/>
            <w:tcBorders>
              <w:top w:val="single" w:sz="4" w:space="0" w:color="auto"/>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3544" w:type="dxa"/>
            <w:tcBorders>
              <w:top w:val="single" w:sz="4" w:space="0" w:color="auto"/>
              <w:left w:val="single" w:sz="4" w:space="0" w:color="auto"/>
              <w:righ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Внесение сведений о конечном результате предоставления муниципальной услуги</w:t>
            </w:r>
          </w:p>
        </w:tc>
      </w:tr>
      <w:tr w:rsidR="0091411B" w:rsidRPr="0091411B" w:rsidTr="0091411B">
        <w:tblPrEx>
          <w:jc w:val="left"/>
        </w:tblPrEx>
        <w:trPr>
          <w:trHeight w:val="2264"/>
        </w:trPr>
        <w:tc>
          <w:tcPr>
            <w:tcW w:w="1980" w:type="dxa"/>
            <w:vMerge/>
            <w:tcBorders>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p>
        </w:tc>
        <w:tc>
          <w:tcPr>
            <w:tcW w:w="1843" w:type="dxa"/>
            <w:tcBorders>
              <w:top w:val="single" w:sz="4" w:space="0" w:color="auto"/>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Направление в многофункциональный центр результата муниципальной услуги, указанного в пункте 2.5 Административного регламента, в форме электронного документа</w:t>
            </w:r>
          </w:p>
        </w:tc>
        <w:tc>
          <w:tcPr>
            <w:tcW w:w="1842" w:type="dxa"/>
            <w:gridSpan w:val="2"/>
            <w:tcBorders>
              <w:top w:val="single" w:sz="4" w:space="0" w:color="auto"/>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 xml:space="preserve">В сроки, установленные соглашением о взаимодействии между Уполномоченным органом и многофункциональным центром </w:t>
            </w:r>
          </w:p>
        </w:tc>
        <w:tc>
          <w:tcPr>
            <w:tcW w:w="2127" w:type="dxa"/>
            <w:tcBorders>
              <w:top w:val="single" w:sz="4" w:space="0" w:color="auto"/>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Должностное лицо Уполномоченного органа, ответственное за предоставление муниципальной услуги</w:t>
            </w:r>
          </w:p>
        </w:tc>
        <w:tc>
          <w:tcPr>
            <w:tcW w:w="1559" w:type="dxa"/>
            <w:tcBorders>
              <w:top w:val="single" w:sz="4" w:space="0" w:color="auto"/>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Уполномоченный орган)/АИС МФЦ</w:t>
            </w:r>
          </w:p>
        </w:tc>
        <w:tc>
          <w:tcPr>
            <w:tcW w:w="1984" w:type="dxa"/>
            <w:gridSpan w:val="2"/>
            <w:vMerge/>
            <w:tcBorders>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выдаче результата муниципальной услуги</w:t>
            </w:r>
          </w:p>
        </w:tc>
      </w:tr>
      <w:tr w:rsidR="0091411B" w:rsidRPr="0091411B" w:rsidTr="0091411B">
        <w:tblPrEx>
          <w:jc w:val="left"/>
        </w:tblPrEx>
        <w:trPr>
          <w:trHeight w:hRule="exact" w:val="1285"/>
        </w:trPr>
        <w:tc>
          <w:tcPr>
            <w:tcW w:w="1980" w:type="dxa"/>
            <w:tcBorders>
              <w:top w:val="single" w:sz="4" w:space="0" w:color="auto"/>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lastRenderedPageBreak/>
              <w:t>Направление заявителю результата предоставления муниципальной услуги в личный кабинет на ЕПГУ</w:t>
            </w:r>
          </w:p>
        </w:tc>
        <w:tc>
          <w:tcPr>
            <w:tcW w:w="1843" w:type="dxa"/>
            <w:tcBorders>
              <w:top w:val="single" w:sz="4" w:space="0" w:color="auto"/>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p>
        </w:tc>
        <w:tc>
          <w:tcPr>
            <w:tcW w:w="1842" w:type="dxa"/>
            <w:gridSpan w:val="2"/>
            <w:tcBorders>
              <w:top w:val="single" w:sz="4" w:space="0" w:color="auto"/>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В день регистрации результата предоставления муниципальной услуги</w:t>
            </w:r>
          </w:p>
        </w:tc>
        <w:tc>
          <w:tcPr>
            <w:tcW w:w="2127" w:type="dxa"/>
            <w:tcBorders>
              <w:top w:val="single" w:sz="4" w:space="0" w:color="auto"/>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Должностное лицо Уполномоченного органа, ответственное за предоставление муниципальной услуги</w:t>
            </w:r>
          </w:p>
        </w:tc>
        <w:tc>
          <w:tcPr>
            <w:tcW w:w="1559" w:type="dxa"/>
            <w:tcBorders>
              <w:top w:val="single" w:sz="4" w:space="0" w:color="auto"/>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ГИС</w:t>
            </w:r>
          </w:p>
        </w:tc>
        <w:tc>
          <w:tcPr>
            <w:tcW w:w="1984" w:type="dxa"/>
            <w:gridSpan w:val="2"/>
            <w:vMerge/>
            <w:tcBorders>
              <w:left w:val="single" w:sz="4" w:space="0" w:color="auto"/>
              <w:bottom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91411B" w:rsidRPr="0091411B" w:rsidRDefault="0091411B" w:rsidP="0091411B">
            <w:pPr>
              <w:widowControl w:val="0"/>
              <w:overflowPunct/>
              <w:autoSpaceDE/>
              <w:autoSpaceDN/>
              <w:adjustRightInd/>
              <w:jc w:val="center"/>
              <w:textAlignment w:val="auto"/>
              <w:rPr>
                <w:rFonts w:eastAsia="Courier New"/>
                <w:color w:val="000000"/>
                <w:sz w:val="20"/>
                <w:szCs w:val="20"/>
                <w:lang w:eastAsia="ru-RU" w:bidi="ru-RU"/>
              </w:rPr>
            </w:pPr>
            <w:r w:rsidRPr="0091411B">
              <w:rPr>
                <w:rFonts w:eastAsia="Courier New"/>
                <w:color w:val="000000"/>
                <w:sz w:val="20"/>
                <w:szCs w:val="20"/>
                <w:lang w:eastAsia="ru-RU" w:bidi="ru-RU"/>
              </w:rPr>
              <w:t>Результат муниципальной услуги, направленный заявителю на личный кабинет на ЕПГУ</w:t>
            </w:r>
          </w:p>
        </w:tc>
      </w:tr>
    </w:tbl>
    <w:p w:rsidR="0091411B" w:rsidRPr="0091411B" w:rsidRDefault="0091411B" w:rsidP="0091411B">
      <w:pPr>
        <w:widowControl w:val="0"/>
        <w:overflowPunct/>
        <w:autoSpaceDE/>
        <w:autoSpaceDN/>
        <w:adjustRightInd/>
        <w:textAlignment w:val="auto"/>
        <w:rPr>
          <w:rFonts w:eastAsia="Courier New"/>
          <w:color w:val="000000"/>
          <w:sz w:val="20"/>
          <w:szCs w:val="20"/>
          <w:lang w:eastAsia="ru-RU" w:bidi="ru-RU"/>
        </w:rPr>
      </w:pPr>
    </w:p>
    <w:p w:rsidR="0091411B" w:rsidRDefault="0091411B" w:rsidP="0091411B">
      <w:pPr>
        <w:overflowPunct/>
        <w:jc w:val="center"/>
        <w:textAlignment w:val="auto"/>
        <w:rPr>
          <w:rFonts w:eastAsia="Times New Roman"/>
          <w:b/>
          <w:sz w:val="20"/>
          <w:szCs w:val="20"/>
          <w:lang w:eastAsia="ru-RU"/>
        </w:rPr>
      </w:pPr>
    </w:p>
    <w:p w:rsidR="0091411B" w:rsidRDefault="0091411B" w:rsidP="0091411B">
      <w:pPr>
        <w:overflowPunct/>
        <w:jc w:val="center"/>
        <w:textAlignment w:val="auto"/>
        <w:rPr>
          <w:rFonts w:eastAsia="Times New Roman"/>
          <w:b/>
          <w:sz w:val="20"/>
          <w:szCs w:val="20"/>
          <w:lang w:eastAsia="ru-RU"/>
        </w:rPr>
      </w:pPr>
    </w:p>
    <w:p w:rsidR="0091411B" w:rsidRDefault="0091411B" w:rsidP="0091411B">
      <w:pPr>
        <w:overflowPunct/>
        <w:jc w:val="center"/>
        <w:textAlignment w:val="auto"/>
        <w:rPr>
          <w:rFonts w:eastAsia="Times New Roman"/>
          <w:b/>
          <w:sz w:val="20"/>
          <w:szCs w:val="20"/>
          <w:lang w:eastAsia="ru-RU"/>
        </w:rPr>
      </w:pPr>
    </w:p>
    <w:p w:rsidR="0091411B" w:rsidRDefault="0091411B" w:rsidP="0091411B">
      <w:pPr>
        <w:overflowPunct/>
        <w:jc w:val="center"/>
        <w:textAlignment w:val="auto"/>
        <w:rPr>
          <w:rFonts w:eastAsia="Times New Roman"/>
          <w:b/>
          <w:sz w:val="20"/>
          <w:szCs w:val="20"/>
          <w:lang w:eastAsia="ru-RU"/>
        </w:rPr>
      </w:pPr>
    </w:p>
    <w:p w:rsidR="0091411B" w:rsidRDefault="0091411B" w:rsidP="0091411B">
      <w:pPr>
        <w:overflowPunct/>
        <w:jc w:val="center"/>
        <w:textAlignment w:val="auto"/>
        <w:rPr>
          <w:rFonts w:eastAsia="Times New Roman"/>
          <w:b/>
          <w:sz w:val="20"/>
          <w:szCs w:val="20"/>
          <w:lang w:eastAsia="ru-RU"/>
        </w:rPr>
      </w:pPr>
    </w:p>
    <w:p w:rsidR="006C0389" w:rsidRDefault="006C0389" w:rsidP="0091411B">
      <w:pPr>
        <w:overflowPunct/>
        <w:jc w:val="center"/>
        <w:textAlignment w:val="auto"/>
        <w:rPr>
          <w:rFonts w:eastAsia="Times New Roman"/>
          <w:b/>
          <w:sz w:val="20"/>
          <w:szCs w:val="20"/>
          <w:lang w:eastAsia="ru-RU"/>
        </w:rPr>
      </w:pPr>
    </w:p>
    <w:p w:rsidR="006C0389" w:rsidRDefault="006C0389" w:rsidP="0091411B">
      <w:pPr>
        <w:overflowPunct/>
        <w:jc w:val="center"/>
        <w:textAlignment w:val="auto"/>
        <w:rPr>
          <w:rFonts w:eastAsia="Times New Roman"/>
          <w:b/>
          <w:sz w:val="20"/>
          <w:szCs w:val="20"/>
          <w:lang w:eastAsia="ru-RU"/>
        </w:rPr>
      </w:pPr>
    </w:p>
    <w:p w:rsidR="006C0389" w:rsidRDefault="006C0389" w:rsidP="0091411B">
      <w:pPr>
        <w:overflowPunct/>
        <w:jc w:val="center"/>
        <w:textAlignment w:val="auto"/>
        <w:rPr>
          <w:rFonts w:eastAsia="Times New Roman"/>
          <w:b/>
          <w:sz w:val="20"/>
          <w:szCs w:val="20"/>
          <w:lang w:eastAsia="ru-RU"/>
        </w:rPr>
      </w:pPr>
    </w:p>
    <w:p w:rsidR="006C0389" w:rsidRDefault="006C0389" w:rsidP="0091411B">
      <w:pPr>
        <w:overflowPunct/>
        <w:jc w:val="center"/>
        <w:textAlignment w:val="auto"/>
        <w:rPr>
          <w:rFonts w:eastAsia="Times New Roman"/>
          <w:b/>
          <w:sz w:val="20"/>
          <w:szCs w:val="20"/>
          <w:lang w:eastAsia="ru-RU"/>
        </w:rPr>
      </w:pPr>
    </w:p>
    <w:p w:rsidR="006C0389" w:rsidRDefault="006C0389" w:rsidP="0091411B">
      <w:pPr>
        <w:overflowPunct/>
        <w:jc w:val="center"/>
        <w:textAlignment w:val="auto"/>
        <w:rPr>
          <w:rFonts w:eastAsia="Times New Roman"/>
          <w:b/>
          <w:sz w:val="20"/>
          <w:szCs w:val="20"/>
          <w:lang w:eastAsia="ru-RU"/>
        </w:rPr>
      </w:pPr>
    </w:p>
    <w:p w:rsidR="006C0389" w:rsidRDefault="006C0389" w:rsidP="0091411B">
      <w:pPr>
        <w:overflowPunct/>
        <w:jc w:val="center"/>
        <w:textAlignment w:val="auto"/>
        <w:rPr>
          <w:rFonts w:eastAsia="Times New Roman"/>
          <w:b/>
          <w:sz w:val="20"/>
          <w:szCs w:val="20"/>
          <w:lang w:eastAsia="ru-RU"/>
        </w:rPr>
      </w:pPr>
    </w:p>
    <w:p w:rsidR="006C0389" w:rsidRDefault="006C0389" w:rsidP="0091411B">
      <w:pPr>
        <w:overflowPunct/>
        <w:jc w:val="center"/>
        <w:textAlignment w:val="auto"/>
        <w:rPr>
          <w:rFonts w:eastAsia="Times New Roman"/>
          <w:b/>
          <w:sz w:val="20"/>
          <w:szCs w:val="20"/>
          <w:lang w:eastAsia="ru-RU"/>
        </w:rPr>
      </w:pPr>
    </w:p>
    <w:p w:rsidR="006C0389" w:rsidRDefault="006C0389" w:rsidP="0091411B">
      <w:pPr>
        <w:overflowPunct/>
        <w:jc w:val="center"/>
        <w:textAlignment w:val="auto"/>
        <w:rPr>
          <w:rFonts w:eastAsia="Times New Roman"/>
          <w:b/>
          <w:sz w:val="20"/>
          <w:szCs w:val="20"/>
          <w:lang w:eastAsia="ru-RU"/>
        </w:rPr>
      </w:pPr>
    </w:p>
    <w:p w:rsidR="006C0389" w:rsidRDefault="006C0389" w:rsidP="0091411B">
      <w:pPr>
        <w:overflowPunct/>
        <w:jc w:val="center"/>
        <w:textAlignment w:val="auto"/>
        <w:rPr>
          <w:rFonts w:eastAsia="Times New Roman"/>
          <w:b/>
          <w:sz w:val="20"/>
          <w:szCs w:val="20"/>
          <w:lang w:eastAsia="ru-RU"/>
        </w:rPr>
      </w:pPr>
    </w:p>
    <w:p w:rsidR="006C0389" w:rsidRDefault="006C0389" w:rsidP="0091411B">
      <w:pPr>
        <w:overflowPunct/>
        <w:jc w:val="center"/>
        <w:textAlignment w:val="auto"/>
        <w:rPr>
          <w:rFonts w:eastAsia="Times New Roman"/>
          <w:b/>
          <w:sz w:val="20"/>
          <w:szCs w:val="20"/>
          <w:lang w:eastAsia="ru-RU"/>
        </w:rPr>
      </w:pPr>
    </w:p>
    <w:p w:rsidR="006C0389" w:rsidRDefault="006C0389" w:rsidP="0091411B">
      <w:pPr>
        <w:overflowPunct/>
        <w:jc w:val="center"/>
        <w:textAlignment w:val="auto"/>
        <w:rPr>
          <w:rFonts w:eastAsia="Times New Roman"/>
          <w:b/>
          <w:sz w:val="20"/>
          <w:szCs w:val="20"/>
          <w:lang w:eastAsia="ru-RU"/>
        </w:rPr>
      </w:pPr>
    </w:p>
    <w:p w:rsidR="006C0389" w:rsidRDefault="006C0389" w:rsidP="0091411B">
      <w:pPr>
        <w:overflowPunct/>
        <w:jc w:val="center"/>
        <w:textAlignment w:val="auto"/>
        <w:rPr>
          <w:rFonts w:eastAsia="Times New Roman"/>
          <w:b/>
          <w:sz w:val="20"/>
          <w:szCs w:val="20"/>
          <w:lang w:eastAsia="ru-RU"/>
        </w:rPr>
        <w:sectPr w:rsidR="006C0389" w:rsidSect="00B52BD0">
          <w:headerReference w:type="even" r:id="rId109"/>
          <w:headerReference w:type="default" r:id="rId110"/>
          <w:pgSz w:w="16838" w:h="11906" w:orient="landscape" w:code="9"/>
          <w:pgMar w:top="1701" w:right="1134" w:bottom="992" w:left="1134" w:header="0" w:footer="0" w:gutter="0"/>
          <w:cols w:space="708"/>
          <w:docGrid w:linePitch="360"/>
        </w:sectPr>
      </w:pPr>
    </w:p>
    <w:p w:rsidR="00C03D26" w:rsidRPr="00C03D26" w:rsidRDefault="00C03D26" w:rsidP="00C03D26">
      <w:pPr>
        <w:widowControl w:val="0"/>
        <w:overflowPunct/>
        <w:adjustRightInd/>
        <w:jc w:val="center"/>
        <w:textAlignment w:val="auto"/>
        <w:rPr>
          <w:rFonts w:eastAsia="Times New Roman"/>
          <w:b/>
          <w:sz w:val="20"/>
          <w:szCs w:val="20"/>
        </w:rPr>
      </w:pPr>
    </w:p>
    <w:p w:rsidR="00C03D26" w:rsidRDefault="00C03D26" w:rsidP="00C03D26">
      <w:pPr>
        <w:widowControl w:val="0"/>
        <w:overflowPunct/>
        <w:adjustRightInd/>
        <w:jc w:val="center"/>
        <w:textAlignment w:val="auto"/>
        <w:rPr>
          <w:rFonts w:eastAsia="Times New Roman"/>
          <w:b/>
          <w:sz w:val="20"/>
          <w:szCs w:val="20"/>
        </w:rPr>
      </w:pPr>
      <w:r>
        <w:rPr>
          <w:rFonts w:eastAsia="Times New Roman"/>
          <w:b/>
          <w:sz w:val="20"/>
          <w:szCs w:val="20"/>
        </w:rPr>
        <w:t>Постановление Администрации Чаинского района от 26.03.2024 № 186</w:t>
      </w:r>
    </w:p>
    <w:tbl>
      <w:tblPr>
        <w:tblW w:w="0" w:type="auto"/>
        <w:tblInd w:w="-34" w:type="dxa"/>
        <w:tblLayout w:type="fixed"/>
        <w:tblLook w:val="0000" w:firstRow="0" w:lastRow="0" w:firstColumn="0" w:lastColumn="0" w:noHBand="0" w:noVBand="0"/>
      </w:tblPr>
      <w:tblGrid>
        <w:gridCol w:w="9498"/>
      </w:tblGrid>
      <w:tr w:rsidR="00C03D26" w:rsidRPr="00C03D26" w:rsidTr="00C03D26">
        <w:tc>
          <w:tcPr>
            <w:tcW w:w="9498" w:type="dxa"/>
          </w:tcPr>
          <w:p w:rsidR="00C03D26" w:rsidRPr="00C03D26" w:rsidRDefault="00C03D26" w:rsidP="00C03D26">
            <w:pPr>
              <w:widowControl w:val="0"/>
              <w:overflowPunct/>
              <w:adjustRightInd/>
              <w:jc w:val="center"/>
              <w:textAlignment w:val="auto"/>
              <w:rPr>
                <w:rFonts w:eastAsia="Times New Roman"/>
                <w:b/>
                <w:sz w:val="20"/>
                <w:szCs w:val="20"/>
              </w:rPr>
            </w:pPr>
            <w:r w:rsidRPr="00C03D26">
              <w:rPr>
                <w:rFonts w:eastAsia="Times New Roman"/>
                <w:b/>
                <w:sz w:val="20"/>
                <w:szCs w:val="20"/>
              </w:rPr>
              <w:t>Об утверждении административного регламента по предоставлению муниципальной услуги «Постановка граждан на учёт в качестве лиц, имеющих право на предоставление земельных участков в собственность бесплатно»</w:t>
            </w:r>
          </w:p>
          <w:p w:rsidR="00C03D26" w:rsidRPr="00C03D26" w:rsidRDefault="00C03D26" w:rsidP="00C03D26">
            <w:pPr>
              <w:widowControl w:val="0"/>
              <w:overflowPunct/>
              <w:adjustRightInd/>
              <w:jc w:val="both"/>
              <w:textAlignment w:val="auto"/>
              <w:rPr>
                <w:rFonts w:eastAsia="Times New Roman"/>
                <w:sz w:val="20"/>
                <w:szCs w:val="20"/>
              </w:rPr>
            </w:pPr>
          </w:p>
        </w:tc>
      </w:tr>
    </w:tbl>
    <w:p w:rsidR="00C03D26" w:rsidRPr="00C03D26" w:rsidRDefault="00C03D26" w:rsidP="00C03D26">
      <w:pPr>
        <w:widowControl w:val="0"/>
        <w:overflowPunct/>
        <w:adjustRightInd/>
        <w:ind w:right="-5" w:firstLine="708"/>
        <w:jc w:val="both"/>
        <w:textAlignment w:val="auto"/>
        <w:outlineLvl w:val="1"/>
        <w:rPr>
          <w:rFonts w:eastAsia="Times New Roman"/>
          <w:bCs/>
          <w:sz w:val="20"/>
          <w:szCs w:val="20"/>
        </w:rPr>
      </w:pPr>
      <w:r w:rsidRPr="00C03D26">
        <w:rPr>
          <w:rFonts w:eastAsia="Times New Roman"/>
          <w:bCs/>
          <w:sz w:val="20"/>
          <w:szCs w:val="20"/>
        </w:rPr>
        <w:t>В целях реализации  Федерального  закона  от  27  июля 2010 года № 210-ФЗ «Об</w:t>
      </w:r>
    </w:p>
    <w:p w:rsidR="00C03D26" w:rsidRPr="00C03D26" w:rsidRDefault="00C03D26" w:rsidP="00C03D26">
      <w:pPr>
        <w:widowControl w:val="0"/>
        <w:overflowPunct/>
        <w:adjustRightInd/>
        <w:ind w:right="-5"/>
        <w:jc w:val="both"/>
        <w:textAlignment w:val="auto"/>
        <w:outlineLvl w:val="1"/>
        <w:rPr>
          <w:rFonts w:eastAsia="Times New Roman"/>
          <w:bCs/>
          <w:sz w:val="20"/>
          <w:szCs w:val="20"/>
        </w:rPr>
      </w:pPr>
      <w:r w:rsidRPr="00C03D26">
        <w:rPr>
          <w:rFonts w:eastAsia="Times New Roman"/>
          <w:bCs/>
          <w:sz w:val="20"/>
          <w:szCs w:val="20"/>
        </w:rPr>
        <w:t>организации предоставления государственных и муниципальных услуг», руководствуясь статьёй 49 Устава муниципального образования «Чаинский район Томской области»,</w:t>
      </w:r>
    </w:p>
    <w:p w:rsidR="00C03D26" w:rsidRPr="00C03D26" w:rsidRDefault="00C03D26" w:rsidP="00C03D26">
      <w:pPr>
        <w:widowControl w:val="0"/>
        <w:overflowPunct/>
        <w:adjustRightInd/>
        <w:ind w:left="685" w:right="-5"/>
        <w:jc w:val="center"/>
        <w:textAlignment w:val="auto"/>
        <w:outlineLvl w:val="1"/>
        <w:rPr>
          <w:rFonts w:eastAsia="Times New Roman"/>
          <w:bCs/>
          <w:sz w:val="20"/>
          <w:szCs w:val="20"/>
        </w:rPr>
      </w:pPr>
    </w:p>
    <w:p w:rsidR="00C03D26" w:rsidRPr="00C03D26" w:rsidRDefault="00C03D26" w:rsidP="00C03D26">
      <w:pPr>
        <w:widowControl w:val="0"/>
        <w:overflowPunct/>
        <w:adjustRightInd/>
        <w:ind w:right="-5"/>
        <w:textAlignment w:val="auto"/>
        <w:outlineLvl w:val="1"/>
        <w:rPr>
          <w:rFonts w:eastAsia="Times New Roman"/>
          <w:bCs/>
          <w:sz w:val="20"/>
          <w:szCs w:val="20"/>
        </w:rPr>
      </w:pPr>
      <w:r w:rsidRPr="00C03D26">
        <w:rPr>
          <w:rFonts w:eastAsia="Times New Roman"/>
          <w:bCs/>
          <w:sz w:val="20"/>
          <w:szCs w:val="20"/>
        </w:rPr>
        <w:t>ПОСТАНОВЛЯЮ:</w:t>
      </w:r>
    </w:p>
    <w:p w:rsidR="00C03D26" w:rsidRPr="00C03D26" w:rsidRDefault="00C03D26" w:rsidP="00C03D26">
      <w:pPr>
        <w:overflowPunct/>
        <w:adjustRightInd/>
        <w:ind w:firstLine="540"/>
        <w:jc w:val="both"/>
        <w:textAlignment w:val="auto"/>
        <w:rPr>
          <w:rFonts w:eastAsia="Times New Roman"/>
          <w:sz w:val="20"/>
          <w:szCs w:val="20"/>
          <w:lang w:eastAsia="ru-RU"/>
        </w:rPr>
      </w:pPr>
    </w:p>
    <w:p w:rsidR="00C03D26" w:rsidRPr="00C03D26" w:rsidRDefault="00C03D26" w:rsidP="00C03D26">
      <w:pPr>
        <w:widowControl w:val="0"/>
        <w:overflowPunct/>
        <w:adjustRightInd/>
        <w:ind w:firstLine="540"/>
        <w:jc w:val="both"/>
        <w:textAlignment w:val="auto"/>
        <w:rPr>
          <w:rFonts w:eastAsia="Times New Roman"/>
          <w:sz w:val="20"/>
          <w:szCs w:val="20"/>
        </w:rPr>
      </w:pPr>
      <w:r w:rsidRPr="00C03D26">
        <w:rPr>
          <w:rFonts w:eastAsia="Times New Roman"/>
          <w:sz w:val="20"/>
          <w:szCs w:val="20"/>
        </w:rPr>
        <w:t>1. Утвердить административный регламент по предоставлению муниципальной услуги  «Постановка граждан на учёт в качестве лиц, имеющих право на предоставление земельных участков в собственность бесплатно», согласно приложению.</w:t>
      </w:r>
    </w:p>
    <w:p w:rsidR="00C03D26" w:rsidRPr="00C03D26" w:rsidRDefault="00C03D26" w:rsidP="00C03D26">
      <w:pPr>
        <w:overflowPunct/>
        <w:adjustRightInd/>
        <w:ind w:firstLine="540"/>
        <w:jc w:val="both"/>
        <w:textAlignment w:val="auto"/>
        <w:rPr>
          <w:rFonts w:eastAsia="Times New Roman"/>
          <w:sz w:val="20"/>
          <w:szCs w:val="20"/>
          <w:lang w:eastAsia="ru-RU"/>
        </w:rPr>
      </w:pPr>
      <w:r w:rsidRPr="00C03D26">
        <w:rPr>
          <w:rFonts w:eastAsia="Times New Roman"/>
          <w:sz w:val="20"/>
          <w:szCs w:val="20"/>
          <w:lang w:eastAsia="ru-RU"/>
        </w:rPr>
        <w:t>2. Опубликовать постановление в официальном печатном издании «Официальные ведомости Чаинского района» и разместить на официальном сайте муниципального образования «Чаинский район Томской области».</w:t>
      </w:r>
    </w:p>
    <w:p w:rsidR="00C03D26" w:rsidRPr="00C03D26" w:rsidRDefault="00C03D26" w:rsidP="00C03D26">
      <w:pPr>
        <w:widowControl w:val="0"/>
        <w:overflowPunct/>
        <w:adjustRightInd/>
        <w:jc w:val="both"/>
        <w:textAlignment w:val="auto"/>
        <w:rPr>
          <w:rFonts w:eastAsia="Times New Roman"/>
          <w:sz w:val="20"/>
          <w:szCs w:val="20"/>
          <w:lang w:eastAsia="ar-SA"/>
        </w:rPr>
      </w:pPr>
      <w:r w:rsidRPr="00C03D26">
        <w:rPr>
          <w:rFonts w:eastAsia="Times New Roman"/>
          <w:sz w:val="20"/>
          <w:szCs w:val="20"/>
          <w:lang w:eastAsia="ar-SA"/>
        </w:rPr>
        <w:t xml:space="preserve">         3.  Постановление вступает в силу со дня его официального опубликования.</w:t>
      </w:r>
    </w:p>
    <w:p w:rsidR="00C03D26" w:rsidRPr="00C03D26" w:rsidRDefault="00C03D26" w:rsidP="00C03D26">
      <w:pPr>
        <w:overflowPunct/>
        <w:adjustRightInd/>
        <w:ind w:firstLine="540"/>
        <w:jc w:val="both"/>
        <w:textAlignment w:val="auto"/>
        <w:rPr>
          <w:rFonts w:eastAsia="Times New Roman"/>
          <w:sz w:val="20"/>
          <w:szCs w:val="20"/>
          <w:lang w:eastAsia="ru-RU"/>
        </w:rPr>
      </w:pPr>
      <w:r w:rsidRPr="00C03D26">
        <w:rPr>
          <w:rFonts w:eastAsia="Times New Roman"/>
          <w:sz w:val="20"/>
          <w:szCs w:val="20"/>
          <w:lang w:eastAsia="ru-RU"/>
        </w:rPr>
        <w:t>4. Контроль за исполнением постановления возложить на первого заместителя Главы Чаинского района Д.В. Сибирякова.</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jc w:val="both"/>
        <w:textAlignment w:val="auto"/>
        <w:rPr>
          <w:rFonts w:eastAsia="Times New Roman"/>
          <w:sz w:val="20"/>
          <w:szCs w:val="20"/>
        </w:rPr>
      </w:pPr>
      <w:r w:rsidRPr="00C03D26">
        <w:rPr>
          <w:rFonts w:eastAsia="Times New Roman"/>
          <w:sz w:val="20"/>
          <w:szCs w:val="20"/>
        </w:rPr>
        <w:t>Глава  района</w:t>
      </w:r>
      <w:r w:rsidRPr="00C03D26">
        <w:rPr>
          <w:rFonts w:eastAsia="Times New Roman"/>
          <w:sz w:val="20"/>
          <w:szCs w:val="20"/>
        </w:rPr>
        <w:tab/>
        <w:t xml:space="preserve">           </w:t>
      </w:r>
      <w:r w:rsidRPr="00C03D26">
        <w:rPr>
          <w:rFonts w:eastAsia="Times New Roman"/>
          <w:sz w:val="20"/>
          <w:szCs w:val="20"/>
        </w:rPr>
        <w:tab/>
        <w:t xml:space="preserve"> </w:t>
      </w:r>
      <w:r w:rsidRPr="00C03D26">
        <w:rPr>
          <w:rFonts w:eastAsia="Times New Roman"/>
          <w:sz w:val="20"/>
          <w:szCs w:val="20"/>
        </w:rPr>
        <w:tab/>
      </w:r>
      <w:r w:rsidRPr="00C03D26">
        <w:rPr>
          <w:rFonts w:eastAsia="Times New Roman"/>
          <w:sz w:val="20"/>
          <w:szCs w:val="20"/>
        </w:rPr>
        <w:tab/>
        <w:t xml:space="preserve">                                                                        А.А. Костарев</w:t>
      </w:r>
    </w:p>
    <w:p w:rsidR="00C03D26" w:rsidRPr="00C03D26" w:rsidRDefault="00C03D26" w:rsidP="00C03D26">
      <w:pPr>
        <w:widowControl w:val="0"/>
        <w:overflowPunct/>
        <w:adjustRightInd/>
        <w:jc w:val="both"/>
        <w:textAlignment w:val="auto"/>
        <w:rPr>
          <w:rFonts w:eastAsia="Times New Roman"/>
          <w:color w:val="000000"/>
          <w:sz w:val="20"/>
          <w:szCs w:val="20"/>
        </w:rPr>
      </w:pPr>
    </w:p>
    <w:p w:rsidR="00C03D26" w:rsidRPr="00C03D26" w:rsidRDefault="00C03D26" w:rsidP="00C03D26">
      <w:pPr>
        <w:widowControl w:val="0"/>
        <w:tabs>
          <w:tab w:val="left" w:pos="10320"/>
        </w:tabs>
        <w:overflowPunct/>
        <w:adjustRightInd/>
        <w:ind w:left="6663"/>
        <w:jc w:val="right"/>
        <w:textAlignment w:val="auto"/>
        <w:outlineLvl w:val="0"/>
        <w:rPr>
          <w:rFonts w:eastAsia="Times New Roman"/>
          <w:sz w:val="20"/>
          <w:szCs w:val="20"/>
          <w:lang w:eastAsia="ru-RU"/>
        </w:rPr>
      </w:pPr>
    </w:p>
    <w:p w:rsidR="00C03D26" w:rsidRPr="00C03D26" w:rsidRDefault="00C03D26" w:rsidP="00C03D26">
      <w:pPr>
        <w:widowControl w:val="0"/>
        <w:tabs>
          <w:tab w:val="left" w:pos="10320"/>
        </w:tabs>
        <w:overflowPunct/>
        <w:adjustRightInd/>
        <w:ind w:left="6663"/>
        <w:jc w:val="right"/>
        <w:textAlignment w:val="auto"/>
        <w:outlineLvl w:val="0"/>
        <w:rPr>
          <w:rFonts w:eastAsia="Times New Roman"/>
          <w:sz w:val="20"/>
          <w:szCs w:val="20"/>
          <w:lang w:eastAsia="ru-RU"/>
        </w:rPr>
      </w:pPr>
      <w:r w:rsidRPr="00C03D26">
        <w:rPr>
          <w:rFonts w:eastAsia="Times New Roman"/>
          <w:sz w:val="20"/>
          <w:szCs w:val="20"/>
          <w:lang w:eastAsia="ru-RU"/>
        </w:rPr>
        <w:t>УТВЕРЖДЕН</w:t>
      </w:r>
    </w:p>
    <w:p w:rsidR="00C03D26" w:rsidRPr="00C03D26" w:rsidRDefault="00C03D26" w:rsidP="00C03D26">
      <w:pPr>
        <w:widowControl w:val="0"/>
        <w:tabs>
          <w:tab w:val="left" w:pos="10320"/>
        </w:tabs>
        <w:overflowPunct/>
        <w:adjustRightInd/>
        <w:ind w:left="6663"/>
        <w:jc w:val="right"/>
        <w:textAlignment w:val="auto"/>
        <w:rPr>
          <w:rFonts w:eastAsia="Times New Roman"/>
          <w:sz w:val="20"/>
          <w:szCs w:val="20"/>
          <w:lang w:eastAsia="ru-RU"/>
        </w:rPr>
      </w:pPr>
      <w:r w:rsidRPr="00C03D26">
        <w:rPr>
          <w:rFonts w:eastAsia="Times New Roman"/>
          <w:sz w:val="20"/>
          <w:szCs w:val="20"/>
          <w:lang w:eastAsia="ru-RU"/>
        </w:rPr>
        <w:t xml:space="preserve">Постановлением Администрации </w:t>
      </w:r>
    </w:p>
    <w:p w:rsidR="00C03D26" w:rsidRPr="00C03D26" w:rsidRDefault="00C03D26" w:rsidP="00C03D26">
      <w:pPr>
        <w:widowControl w:val="0"/>
        <w:tabs>
          <w:tab w:val="left" w:pos="10320"/>
        </w:tabs>
        <w:overflowPunct/>
        <w:adjustRightInd/>
        <w:ind w:left="6663"/>
        <w:jc w:val="right"/>
        <w:textAlignment w:val="auto"/>
        <w:rPr>
          <w:rFonts w:eastAsia="Times New Roman"/>
          <w:sz w:val="20"/>
          <w:szCs w:val="20"/>
          <w:lang w:eastAsia="ru-RU"/>
        </w:rPr>
      </w:pPr>
      <w:r w:rsidRPr="00C03D26">
        <w:rPr>
          <w:rFonts w:eastAsia="Times New Roman"/>
          <w:sz w:val="20"/>
          <w:szCs w:val="20"/>
          <w:lang w:eastAsia="ru-RU"/>
        </w:rPr>
        <w:t>Чаинского района</w:t>
      </w:r>
    </w:p>
    <w:p w:rsidR="00C03D26" w:rsidRPr="00C03D26" w:rsidRDefault="00C03D26" w:rsidP="00C03D26">
      <w:pPr>
        <w:widowControl w:val="0"/>
        <w:tabs>
          <w:tab w:val="left" w:pos="10320"/>
        </w:tabs>
        <w:overflowPunct/>
        <w:adjustRightInd/>
        <w:ind w:left="6663"/>
        <w:jc w:val="right"/>
        <w:textAlignment w:val="auto"/>
        <w:rPr>
          <w:rFonts w:eastAsia="Times New Roman"/>
          <w:sz w:val="20"/>
          <w:szCs w:val="20"/>
          <w:lang w:eastAsia="ru-RU"/>
        </w:rPr>
      </w:pPr>
      <w:r w:rsidRPr="00C03D26">
        <w:rPr>
          <w:rFonts w:eastAsia="Times New Roman"/>
          <w:sz w:val="20"/>
          <w:szCs w:val="20"/>
          <w:lang w:eastAsia="ru-RU"/>
        </w:rPr>
        <w:t>от 26.03.2024 № 186</w:t>
      </w:r>
    </w:p>
    <w:p w:rsidR="00C03D26" w:rsidRPr="00C03D26" w:rsidRDefault="00C03D26" w:rsidP="00C03D26">
      <w:pPr>
        <w:widowControl w:val="0"/>
        <w:overflowPunct/>
        <w:adjustRightInd/>
        <w:jc w:val="right"/>
        <w:textAlignment w:val="auto"/>
        <w:rPr>
          <w:rFonts w:eastAsia="Times New Roman"/>
          <w:b/>
          <w:sz w:val="20"/>
          <w:szCs w:val="20"/>
        </w:rPr>
      </w:pPr>
    </w:p>
    <w:p w:rsidR="00C03D26" w:rsidRPr="00C03D26" w:rsidRDefault="00C03D26" w:rsidP="00C03D26">
      <w:pPr>
        <w:widowControl w:val="0"/>
        <w:overflowPunct/>
        <w:adjustRightInd/>
        <w:jc w:val="center"/>
        <w:textAlignment w:val="auto"/>
        <w:rPr>
          <w:rFonts w:eastAsia="Times New Roman"/>
          <w:b/>
          <w:sz w:val="20"/>
          <w:szCs w:val="20"/>
        </w:rPr>
      </w:pPr>
      <w:r w:rsidRPr="00C03D26">
        <w:rPr>
          <w:rFonts w:eastAsia="Times New Roman"/>
          <w:b/>
          <w:sz w:val="20"/>
          <w:szCs w:val="20"/>
        </w:rPr>
        <w:t>Административный регламент</w:t>
      </w:r>
    </w:p>
    <w:p w:rsidR="00C03D26" w:rsidRPr="00C03D26" w:rsidRDefault="00C03D26" w:rsidP="00C03D26">
      <w:pPr>
        <w:widowControl w:val="0"/>
        <w:overflowPunct/>
        <w:adjustRightInd/>
        <w:jc w:val="center"/>
        <w:textAlignment w:val="auto"/>
        <w:rPr>
          <w:rFonts w:eastAsia="Times New Roman"/>
          <w:b/>
          <w:sz w:val="20"/>
          <w:szCs w:val="20"/>
        </w:rPr>
      </w:pPr>
      <w:r w:rsidRPr="00C03D26">
        <w:rPr>
          <w:rFonts w:eastAsia="Times New Roman"/>
          <w:b/>
          <w:sz w:val="20"/>
          <w:szCs w:val="20"/>
        </w:rPr>
        <w:t xml:space="preserve">предоставления муниципальной услуги «Постановка граждан на учёт </w:t>
      </w:r>
    </w:p>
    <w:p w:rsidR="00C03D26" w:rsidRPr="00C03D26" w:rsidRDefault="00C03D26" w:rsidP="00C03D26">
      <w:pPr>
        <w:widowControl w:val="0"/>
        <w:overflowPunct/>
        <w:adjustRightInd/>
        <w:jc w:val="center"/>
        <w:textAlignment w:val="auto"/>
        <w:rPr>
          <w:rFonts w:eastAsia="Times New Roman"/>
          <w:b/>
          <w:sz w:val="20"/>
          <w:szCs w:val="20"/>
        </w:rPr>
      </w:pPr>
      <w:r w:rsidRPr="00C03D26">
        <w:rPr>
          <w:rFonts w:eastAsia="Times New Roman"/>
          <w:b/>
          <w:sz w:val="20"/>
          <w:szCs w:val="20"/>
        </w:rPr>
        <w:t>в качестве лиц, имеющих право на предоставление земельных участков в собственность бесплатно»</w:t>
      </w:r>
    </w:p>
    <w:p w:rsidR="00C03D26" w:rsidRPr="00C03D26" w:rsidRDefault="00C03D26" w:rsidP="00C03D26">
      <w:pPr>
        <w:widowControl w:val="0"/>
        <w:overflowPunct/>
        <w:adjustRightInd/>
        <w:jc w:val="center"/>
        <w:textAlignment w:val="auto"/>
        <w:rPr>
          <w:rFonts w:eastAsia="Times New Roman"/>
          <w:b/>
          <w:sz w:val="20"/>
          <w:szCs w:val="20"/>
        </w:rPr>
      </w:pPr>
    </w:p>
    <w:p w:rsidR="00C03D26" w:rsidRPr="00C03D26" w:rsidRDefault="00C03D26" w:rsidP="00C03D26">
      <w:pPr>
        <w:widowControl w:val="0"/>
        <w:overflowPunct/>
        <w:adjustRightInd/>
        <w:jc w:val="center"/>
        <w:textAlignment w:val="auto"/>
        <w:rPr>
          <w:rFonts w:eastAsia="Times New Roman"/>
          <w:b/>
          <w:spacing w:val="-2"/>
          <w:sz w:val="20"/>
          <w:szCs w:val="20"/>
        </w:rPr>
      </w:pPr>
      <w:r w:rsidRPr="00C03D26">
        <w:rPr>
          <w:rFonts w:eastAsia="Times New Roman"/>
          <w:b/>
          <w:sz w:val="20"/>
          <w:szCs w:val="20"/>
          <w:lang w:val="en-US"/>
        </w:rPr>
        <w:t>I</w:t>
      </w:r>
      <w:r w:rsidRPr="00C03D26">
        <w:rPr>
          <w:rFonts w:eastAsia="Times New Roman"/>
          <w:b/>
          <w:sz w:val="20"/>
          <w:szCs w:val="20"/>
        </w:rPr>
        <w:t xml:space="preserve">. Общие </w:t>
      </w:r>
      <w:r w:rsidRPr="00C03D26">
        <w:rPr>
          <w:rFonts w:eastAsia="Times New Roman"/>
          <w:b/>
          <w:spacing w:val="-2"/>
          <w:sz w:val="20"/>
          <w:szCs w:val="20"/>
        </w:rPr>
        <w:t>положения</w:t>
      </w:r>
    </w:p>
    <w:p w:rsidR="00C03D26" w:rsidRPr="00C03D26" w:rsidRDefault="00C03D26" w:rsidP="00C03D26">
      <w:pPr>
        <w:widowControl w:val="0"/>
        <w:overflowPunct/>
        <w:adjustRightInd/>
        <w:jc w:val="center"/>
        <w:textAlignment w:val="auto"/>
        <w:rPr>
          <w:rFonts w:eastAsia="Times New Roman"/>
          <w:b/>
          <w:sz w:val="20"/>
          <w:szCs w:val="20"/>
        </w:rPr>
      </w:pPr>
    </w:p>
    <w:p w:rsidR="00C03D26" w:rsidRPr="00C03D26" w:rsidRDefault="00C03D26" w:rsidP="00C03D26">
      <w:pPr>
        <w:widowControl w:val="0"/>
        <w:overflowPunct/>
        <w:adjustRightInd/>
        <w:jc w:val="center"/>
        <w:textAlignment w:val="auto"/>
        <w:rPr>
          <w:rFonts w:eastAsia="Times New Roman"/>
          <w:b/>
          <w:spacing w:val="-2"/>
          <w:sz w:val="20"/>
          <w:szCs w:val="20"/>
        </w:rPr>
      </w:pPr>
      <w:r w:rsidRPr="00C03D26">
        <w:rPr>
          <w:rFonts w:eastAsia="Times New Roman"/>
          <w:b/>
          <w:sz w:val="20"/>
          <w:szCs w:val="20"/>
        </w:rPr>
        <w:t xml:space="preserve">Предмет регулирования Административного </w:t>
      </w:r>
      <w:r w:rsidRPr="00C03D26">
        <w:rPr>
          <w:rFonts w:eastAsia="Times New Roman"/>
          <w:b/>
          <w:spacing w:val="-2"/>
          <w:sz w:val="20"/>
          <w:szCs w:val="20"/>
        </w:rPr>
        <w:t>регламента</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tabs>
          <w:tab w:val="left" w:pos="1864"/>
        </w:tabs>
        <w:overflowPunct/>
        <w:adjustRightInd/>
        <w:ind w:firstLine="709"/>
        <w:jc w:val="both"/>
        <w:textAlignment w:val="auto"/>
        <w:rPr>
          <w:rFonts w:eastAsia="Times New Roman"/>
          <w:sz w:val="20"/>
          <w:szCs w:val="20"/>
        </w:rPr>
      </w:pPr>
      <w:r w:rsidRPr="00C03D26">
        <w:rPr>
          <w:rFonts w:eastAsia="Times New Roman"/>
          <w:sz w:val="20"/>
          <w:szCs w:val="20"/>
        </w:rPr>
        <w:t>1.1. Административный регламент предоставления муниципальной услуги «Постановка граждан на учёт в качестве лиц, имеющих право на предоставление земельных участков в собственность бесплатно»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постановке граждан на учёт в качестве лиц, имеющих право на предоставление земельного участка, расположенного на территории муниципального образования «Чаинский район Томской области»</w:t>
      </w:r>
      <w:r w:rsidRPr="00C03D26">
        <w:rPr>
          <w:rFonts w:eastAsia="PMingLiU"/>
          <w:sz w:val="20"/>
          <w:szCs w:val="20"/>
        </w:rPr>
        <w:t>.</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pacing w:val="-2"/>
          <w:sz w:val="20"/>
          <w:szCs w:val="20"/>
        </w:rPr>
        <w:t>Возможные цели обращения:</w:t>
      </w:r>
    </w:p>
    <w:p w:rsidR="00C03D26" w:rsidRPr="00C03D26" w:rsidRDefault="00C03D26" w:rsidP="00C03D26">
      <w:pPr>
        <w:widowControl w:val="0"/>
        <w:tabs>
          <w:tab w:val="left" w:pos="1303"/>
        </w:tabs>
        <w:overflowPunct/>
        <w:adjustRightInd/>
        <w:ind w:firstLine="709"/>
        <w:jc w:val="both"/>
        <w:textAlignment w:val="auto"/>
        <w:rPr>
          <w:rFonts w:eastAsia="Times New Roman"/>
          <w:sz w:val="20"/>
          <w:szCs w:val="20"/>
        </w:rPr>
      </w:pPr>
      <w:r w:rsidRPr="00C03D26">
        <w:rPr>
          <w:rFonts w:eastAsia="Times New Roman"/>
          <w:sz w:val="20"/>
          <w:szCs w:val="20"/>
        </w:rPr>
        <w:t xml:space="preserve">- постановка на учёт в качестве лиц, имеющих право на предоставление земельных участков в собственность бесплатно, граждан, имеющим трёх и более </w:t>
      </w:r>
      <w:r w:rsidRPr="00C03D26">
        <w:rPr>
          <w:rFonts w:eastAsia="Times New Roman"/>
          <w:spacing w:val="-2"/>
          <w:sz w:val="20"/>
          <w:szCs w:val="20"/>
        </w:rPr>
        <w:t>детей;</w:t>
      </w:r>
    </w:p>
    <w:p w:rsidR="00C03D26" w:rsidRPr="00C03D26" w:rsidRDefault="00C03D26" w:rsidP="00C03D26">
      <w:pPr>
        <w:widowControl w:val="0"/>
        <w:tabs>
          <w:tab w:val="left" w:pos="1303"/>
        </w:tabs>
        <w:overflowPunct/>
        <w:adjustRightInd/>
        <w:ind w:firstLine="709"/>
        <w:jc w:val="both"/>
        <w:textAlignment w:val="auto"/>
        <w:rPr>
          <w:rFonts w:eastAsia="Times New Roman"/>
          <w:sz w:val="20"/>
          <w:szCs w:val="20"/>
        </w:rPr>
      </w:pPr>
      <w:r w:rsidRPr="00C03D26">
        <w:rPr>
          <w:rFonts w:eastAsia="Times New Roman"/>
          <w:sz w:val="20"/>
          <w:szCs w:val="20"/>
        </w:rPr>
        <w:t>- постановка на учёт в качестве лиц, имеющих право на предоставление земельных участков в собственность бесплатно, отдельных категорий граждан в случаях, предусмотренных федеральными законами или законом Томской области.</w:t>
      </w:r>
    </w:p>
    <w:p w:rsidR="00C03D26" w:rsidRPr="00C03D26" w:rsidRDefault="00C03D26" w:rsidP="00C03D26">
      <w:pPr>
        <w:widowControl w:val="0"/>
        <w:overflowPunct/>
        <w:adjustRightInd/>
        <w:ind w:firstLine="709"/>
        <w:jc w:val="both"/>
        <w:textAlignment w:val="auto"/>
        <w:rPr>
          <w:rFonts w:eastAsia="Times New Roman"/>
          <w:sz w:val="20"/>
          <w:szCs w:val="20"/>
        </w:rPr>
      </w:pPr>
    </w:p>
    <w:p w:rsidR="00C03D26" w:rsidRPr="00C03D26" w:rsidRDefault="00C03D26" w:rsidP="00C03D26">
      <w:pPr>
        <w:widowControl w:val="0"/>
        <w:overflowPunct/>
        <w:adjustRightInd/>
        <w:ind w:right="-7"/>
        <w:jc w:val="center"/>
        <w:textAlignment w:val="auto"/>
        <w:rPr>
          <w:rFonts w:eastAsia="Times New Roman"/>
          <w:b/>
          <w:sz w:val="20"/>
          <w:szCs w:val="20"/>
        </w:rPr>
      </w:pPr>
      <w:r w:rsidRPr="00C03D26">
        <w:rPr>
          <w:rFonts w:eastAsia="Times New Roman"/>
          <w:b/>
          <w:w w:val="105"/>
          <w:sz w:val="20"/>
          <w:szCs w:val="20"/>
        </w:rPr>
        <w:t xml:space="preserve">Круг </w:t>
      </w:r>
      <w:r w:rsidRPr="00C03D26">
        <w:rPr>
          <w:rFonts w:eastAsia="Times New Roman"/>
          <w:b/>
          <w:spacing w:val="-2"/>
          <w:w w:val="105"/>
          <w:sz w:val="20"/>
          <w:szCs w:val="20"/>
        </w:rPr>
        <w:t>Заявителей</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tabs>
          <w:tab w:val="left" w:pos="1784"/>
        </w:tabs>
        <w:overflowPunct/>
        <w:adjustRightInd/>
        <w:ind w:firstLine="709"/>
        <w:jc w:val="both"/>
        <w:textAlignment w:val="auto"/>
        <w:rPr>
          <w:rFonts w:eastAsia="Times New Roman"/>
          <w:sz w:val="20"/>
          <w:szCs w:val="20"/>
        </w:rPr>
      </w:pPr>
      <w:r w:rsidRPr="00C03D26">
        <w:rPr>
          <w:rFonts w:eastAsia="Times New Roman"/>
          <w:sz w:val="20"/>
          <w:szCs w:val="20"/>
        </w:rPr>
        <w:t xml:space="preserve">1.2. Заявителями на получение муниципальной услуги являются (далее </w:t>
      </w:r>
      <w:r w:rsidRPr="00C03D26">
        <w:rPr>
          <w:rFonts w:eastAsia="Times New Roman"/>
          <w:w w:val="90"/>
          <w:sz w:val="20"/>
          <w:szCs w:val="20"/>
        </w:rPr>
        <w:t xml:space="preserve">— </w:t>
      </w:r>
      <w:r w:rsidRPr="00C03D26">
        <w:rPr>
          <w:rFonts w:eastAsia="Times New Roman"/>
          <w:sz w:val="20"/>
          <w:szCs w:val="20"/>
        </w:rPr>
        <w:t>Заявители) граждане, имеющие право на предоставление земельных участков в собственность бесплатно, в случаях, предусмотренных федеральными законами или законами Томской области.</w:t>
      </w:r>
    </w:p>
    <w:p w:rsidR="00C03D26" w:rsidRPr="00C03D26" w:rsidRDefault="00C03D26" w:rsidP="00C03D26">
      <w:pPr>
        <w:widowControl w:val="0"/>
        <w:tabs>
          <w:tab w:val="left" w:pos="1784"/>
        </w:tabs>
        <w:overflowPunct/>
        <w:adjustRightInd/>
        <w:ind w:firstLine="709"/>
        <w:jc w:val="both"/>
        <w:textAlignment w:val="auto"/>
        <w:rPr>
          <w:rFonts w:eastAsia="Times New Roman"/>
          <w:sz w:val="20"/>
          <w:szCs w:val="20"/>
        </w:rPr>
      </w:pPr>
      <w:r w:rsidRPr="00C03D26">
        <w:rPr>
          <w:rFonts w:eastAsia="Times New Roman"/>
          <w:sz w:val="20"/>
          <w:szCs w:val="20"/>
        </w:rPr>
        <w:t xml:space="preserve">1.3. Интересы Заявителей, указанных в пункте 1.2 </w:t>
      </w:r>
      <w:r w:rsidRPr="00C03D26">
        <w:rPr>
          <w:rFonts w:eastAsia="Times New Roman"/>
          <w:spacing w:val="-2"/>
          <w:sz w:val="20"/>
          <w:szCs w:val="20"/>
        </w:rPr>
        <w:t xml:space="preserve">настоящего Административного </w:t>
      </w:r>
      <w:r w:rsidRPr="00C03D26">
        <w:rPr>
          <w:rFonts w:eastAsia="Times New Roman"/>
          <w:spacing w:val="-2"/>
          <w:w w:val="95"/>
          <w:sz w:val="20"/>
          <w:szCs w:val="20"/>
        </w:rPr>
        <w:t xml:space="preserve">регламента, </w:t>
      </w:r>
      <w:r w:rsidRPr="00C03D26">
        <w:rPr>
          <w:rFonts w:eastAsia="Times New Roman"/>
          <w:spacing w:val="-2"/>
          <w:sz w:val="20"/>
          <w:szCs w:val="20"/>
        </w:rPr>
        <w:t xml:space="preserve">могут </w:t>
      </w:r>
      <w:r w:rsidRPr="00C03D26">
        <w:rPr>
          <w:rFonts w:eastAsia="Times New Roman"/>
          <w:spacing w:val="-2"/>
          <w:w w:val="95"/>
          <w:sz w:val="20"/>
          <w:szCs w:val="20"/>
        </w:rPr>
        <w:t xml:space="preserve">представлять </w:t>
      </w:r>
      <w:r w:rsidRPr="00C03D26">
        <w:rPr>
          <w:rFonts w:eastAsia="Times New Roman"/>
          <w:spacing w:val="-2"/>
          <w:sz w:val="20"/>
          <w:szCs w:val="20"/>
        </w:rPr>
        <w:t xml:space="preserve">лица, </w:t>
      </w:r>
      <w:r w:rsidRPr="00C03D26">
        <w:rPr>
          <w:rFonts w:eastAsia="Times New Roman"/>
          <w:spacing w:val="-2"/>
          <w:w w:val="95"/>
          <w:sz w:val="20"/>
          <w:szCs w:val="20"/>
        </w:rPr>
        <w:t xml:space="preserve">обладающие </w:t>
      </w:r>
      <w:r w:rsidRPr="00C03D26">
        <w:rPr>
          <w:rFonts w:eastAsia="Times New Roman"/>
          <w:sz w:val="20"/>
          <w:szCs w:val="20"/>
        </w:rPr>
        <w:t xml:space="preserve">соответствующими полномочиями (далее </w:t>
      </w:r>
      <w:r w:rsidRPr="00C03D26">
        <w:rPr>
          <w:rFonts w:eastAsia="Times New Roman"/>
          <w:w w:val="90"/>
          <w:sz w:val="20"/>
          <w:szCs w:val="20"/>
        </w:rPr>
        <w:t xml:space="preserve">— </w:t>
      </w:r>
      <w:r w:rsidRPr="00C03D26">
        <w:rPr>
          <w:rFonts w:eastAsia="Times New Roman"/>
          <w:sz w:val="20"/>
          <w:szCs w:val="20"/>
        </w:rPr>
        <w:t>представитель).</w:t>
      </w:r>
    </w:p>
    <w:p w:rsidR="00C03D26" w:rsidRPr="00C03D26" w:rsidRDefault="00C03D26" w:rsidP="00C03D26">
      <w:pPr>
        <w:widowControl w:val="0"/>
        <w:overflowPunct/>
        <w:adjustRightInd/>
        <w:ind w:firstLine="709"/>
        <w:jc w:val="both"/>
        <w:textAlignment w:val="auto"/>
        <w:rPr>
          <w:rFonts w:eastAsia="Times New Roman"/>
          <w:sz w:val="20"/>
          <w:szCs w:val="20"/>
        </w:rPr>
      </w:pPr>
    </w:p>
    <w:p w:rsidR="00C03D26" w:rsidRPr="00C03D26" w:rsidRDefault="00C03D26" w:rsidP="00C03D26">
      <w:pPr>
        <w:widowControl w:val="0"/>
        <w:overflowPunct/>
        <w:adjustRightInd/>
        <w:jc w:val="center"/>
        <w:textAlignment w:val="auto"/>
        <w:outlineLvl w:val="1"/>
        <w:rPr>
          <w:rFonts w:eastAsia="Times New Roman"/>
          <w:b/>
          <w:bCs/>
          <w:sz w:val="20"/>
          <w:szCs w:val="20"/>
        </w:rPr>
      </w:pPr>
      <w:r w:rsidRPr="00C03D26">
        <w:rPr>
          <w:rFonts w:eastAsia="Times New Roman"/>
          <w:b/>
          <w:bCs/>
          <w:sz w:val="20"/>
          <w:szCs w:val="20"/>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определённым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C03D26" w:rsidRPr="00C03D26" w:rsidRDefault="00C03D26" w:rsidP="00C03D26">
      <w:pPr>
        <w:widowControl w:val="0"/>
        <w:overflowPunct/>
        <w:adjustRightInd/>
        <w:jc w:val="both"/>
        <w:textAlignment w:val="auto"/>
        <w:rPr>
          <w:rFonts w:eastAsia="Times New Roman"/>
          <w:b/>
          <w:sz w:val="20"/>
          <w:szCs w:val="20"/>
        </w:rPr>
      </w:pPr>
    </w:p>
    <w:p w:rsidR="00C03D26" w:rsidRPr="00C03D26" w:rsidRDefault="00C03D26" w:rsidP="00C03D26">
      <w:pPr>
        <w:widowControl w:val="0"/>
        <w:tabs>
          <w:tab w:val="left" w:pos="1784"/>
        </w:tabs>
        <w:overflowPunct/>
        <w:adjustRightInd/>
        <w:ind w:firstLine="709"/>
        <w:jc w:val="both"/>
        <w:textAlignment w:val="auto"/>
        <w:rPr>
          <w:rFonts w:eastAsia="Times New Roman"/>
          <w:sz w:val="20"/>
          <w:szCs w:val="20"/>
        </w:rPr>
      </w:pPr>
      <w:r w:rsidRPr="00C03D26">
        <w:rPr>
          <w:rFonts w:eastAsia="Times New Roman"/>
          <w:sz w:val="20"/>
          <w:szCs w:val="20"/>
        </w:rPr>
        <w:lastRenderedPageBreak/>
        <w:t xml:space="preserve">1.4. Муниципальная услуга должна быть предоставлена Заявителю в соответствии с вариантом предоставления муниципальной услуги (далее </w:t>
      </w:r>
      <w:r w:rsidRPr="00C03D26">
        <w:rPr>
          <w:rFonts w:eastAsia="Times New Roman"/>
          <w:w w:val="90"/>
          <w:sz w:val="20"/>
          <w:szCs w:val="20"/>
        </w:rPr>
        <w:t xml:space="preserve">— </w:t>
      </w:r>
      <w:r w:rsidRPr="00C03D26">
        <w:rPr>
          <w:rFonts w:eastAsia="Times New Roman"/>
          <w:sz w:val="20"/>
          <w:szCs w:val="20"/>
        </w:rPr>
        <w:t>вариант).</w:t>
      </w:r>
    </w:p>
    <w:p w:rsidR="00C03D26" w:rsidRPr="00C03D26" w:rsidRDefault="00C03D26" w:rsidP="00C03D26">
      <w:pPr>
        <w:widowControl w:val="0"/>
        <w:tabs>
          <w:tab w:val="left" w:pos="1785"/>
        </w:tabs>
        <w:overflowPunct/>
        <w:adjustRightInd/>
        <w:ind w:firstLine="709"/>
        <w:jc w:val="both"/>
        <w:textAlignment w:val="auto"/>
        <w:rPr>
          <w:rFonts w:eastAsia="Times New Roman"/>
          <w:sz w:val="20"/>
          <w:szCs w:val="20"/>
        </w:rPr>
      </w:pPr>
      <w:r w:rsidRPr="00C03D26">
        <w:rPr>
          <w:rFonts w:eastAsia="Times New Roman"/>
          <w:sz w:val="20"/>
          <w:szCs w:val="20"/>
        </w:rPr>
        <w:t>1.5.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приведён в Приложении № 1 к настоящему Административному регламенту.</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tabs>
          <w:tab w:val="left" w:pos="1265"/>
        </w:tabs>
        <w:overflowPunct/>
        <w:adjustRightInd/>
        <w:jc w:val="center"/>
        <w:textAlignment w:val="auto"/>
        <w:outlineLvl w:val="1"/>
        <w:rPr>
          <w:rFonts w:eastAsia="Times New Roman"/>
          <w:b/>
          <w:bCs/>
          <w:sz w:val="20"/>
          <w:szCs w:val="20"/>
        </w:rPr>
      </w:pPr>
      <w:r w:rsidRPr="00C03D26">
        <w:rPr>
          <w:rFonts w:eastAsia="Times New Roman"/>
          <w:b/>
          <w:bCs/>
          <w:sz w:val="20"/>
          <w:szCs w:val="20"/>
          <w:lang w:val="en-US"/>
        </w:rPr>
        <w:t>II</w:t>
      </w:r>
      <w:r w:rsidRPr="00C03D26">
        <w:rPr>
          <w:rFonts w:eastAsia="Times New Roman"/>
          <w:b/>
          <w:bCs/>
          <w:sz w:val="20"/>
          <w:szCs w:val="20"/>
        </w:rPr>
        <w:t>. Стандарт предоставления муниципальной услуги</w:t>
      </w:r>
    </w:p>
    <w:p w:rsidR="00C03D26" w:rsidRPr="00C03D26" w:rsidRDefault="00C03D26" w:rsidP="00C03D26">
      <w:pPr>
        <w:widowControl w:val="0"/>
        <w:tabs>
          <w:tab w:val="left" w:pos="1265"/>
        </w:tabs>
        <w:overflowPunct/>
        <w:adjustRightInd/>
        <w:jc w:val="center"/>
        <w:textAlignment w:val="auto"/>
        <w:outlineLvl w:val="1"/>
        <w:rPr>
          <w:rFonts w:eastAsia="Times New Roman"/>
          <w:b/>
          <w:bCs/>
          <w:sz w:val="20"/>
          <w:szCs w:val="20"/>
        </w:rPr>
      </w:pPr>
    </w:p>
    <w:p w:rsidR="00C03D26" w:rsidRPr="00C03D26" w:rsidRDefault="00C03D26" w:rsidP="00C03D26">
      <w:pPr>
        <w:widowControl w:val="0"/>
        <w:tabs>
          <w:tab w:val="left" w:pos="1265"/>
        </w:tabs>
        <w:overflowPunct/>
        <w:adjustRightInd/>
        <w:jc w:val="center"/>
        <w:textAlignment w:val="auto"/>
        <w:outlineLvl w:val="1"/>
        <w:rPr>
          <w:rFonts w:eastAsia="Times New Roman"/>
          <w:b/>
          <w:bCs/>
          <w:sz w:val="20"/>
          <w:szCs w:val="20"/>
        </w:rPr>
      </w:pPr>
      <w:r w:rsidRPr="00C03D26">
        <w:rPr>
          <w:rFonts w:eastAsia="Times New Roman"/>
          <w:b/>
          <w:bCs/>
          <w:sz w:val="20"/>
          <w:szCs w:val="20"/>
        </w:rPr>
        <w:t>Наименование муниципальной услуги</w:t>
      </w:r>
    </w:p>
    <w:p w:rsidR="00C03D26" w:rsidRPr="00C03D26" w:rsidRDefault="00C03D26" w:rsidP="00C03D26">
      <w:pPr>
        <w:widowControl w:val="0"/>
        <w:tabs>
          <w:tab w:val="left" w:pos="1265"/>
        </w:tabs>
        <w:overflowPunct/>
        <w:adjustRightInd/>
        <w:jc w:val="both"/>
        <w:textAlignment w:val="auto"/>
        <w:outlineLvl w:val="1"/>
        <w:rPr>
          <w:rFonts w:eastAsia="Times New Roman"/>
          <w:b/>
          <w:bCs/>
          <w:sz w:val="20"/>
          <w:szCs w:val="20"/>
        </w:rPr>
      </w:pPr>
    </w:p>
    <w:p w:rsidR="00C03D26" w:rsidRPr="00C03D26" w:rsidRDefault="00C03D26" w:rsidP="00C03D26">
      <w:pPr>
        <w:widowControl w:val="0"/>
        <w:tabs>
          <w:tab w:val="left" w:pos="1741"/>
        </w:tabs>
        <w:overflowPunct/>
        <w:adjustRightInd/>
        <w:ind w:firstLine="709"/>
        <w:jc w:val="both"/>
        <w:textAlignment w:val="auto"/>
        <w:rPr>
          <w:rFonts w:eastAsia="Times New Roman"/>
          <w:sz w:val="20"/>
          <w:szCs w:val="20"/>
        </w:rPr>
      </w:pPr>
      <w:r w:rsidRPr="00C03D26">
        <w:rPr>
          <w:rFonts w:eastAsia="Times New Roman"/>
          <w:sz w:val="20"/>
          <w:szCs w:val="20"/>
        </w:rPr>
        <w:t>2.1. Муниципальная услуга «Постановка граждан на учёт в качестве лиц, имеющих право на предоставление земельных участков в собственность бесплатно».</w:t>
      </w:r>
    </w:p>
    <w:p w:rsidR="00C03D26" w:rsidRPr="00C03D26" w:rsidRDefault="00C03D26" w:rsidP="00C03D26">
      <w:pPr>
        <w:widowControl w:val="0"/>
        <w:tabs>
          <w:tab w:val="left" w:pos="1741"/>
        </w:tabs>
        <w:overflowPunct/>
        <w:adjustRightInd/>
        <w:jc w:val="both"/>
        <w:textAlignment w:val="auto"/>
        <w:rPr>
          <w:rFonts w:eastAsia="Times New Roman"/>
          <w:sz w:val="20"/>
          <w:szCs w:val="20"/>
        </w:rPr>
      </w:pPr>
    </w:p>
    <w:p w:rsidR="00C03D26" w:rsidRPr="00C03D26" w:rsidRDefault="00C03D26" w:rsidP="00C03D26">
      <w:pPr>
        <w:widowControl w:val="0"/>
        <w:overflowPunct/>
        <w:adjustRightInd/>
        <w:ind w:right="-7"/>
        <w:jc w:val="center"/>
        <w:textAlignment w:val="auto"/>
        <w:outlineLvl w:val="1"/>
        <w:rPr>
          <w:rFonts w:eastAsia="Times New Roman"/>
          <w:b/>
          <w:bCs/>
          <w:sz w:val="20"/>
          <w:szCs w:val="20"/>
        </w:rPr>
      </w:pPr>
      <w:r w:rsidRPr="00C03D26">
        <w:rPr>
          <w:rFonts w:eastAsia="Times New Roman"/>
          <w:b/>
          <w:bCs/>
          <w:sz w:val="20"/>
          <w:szCs w:val="20"/>
        </w:rPr>
        <w:t xml:space="preserve">Наименование органа местного самоуправления (организации), </w:t>
      </w:r>
    </w:p>
    <w:p w:rsidR="00C03D26" w:rsidRPr="00C03D26" w:rsidRDefault="00C03D26" w:rsidP="00C03D26">
      <w:pPr>
        <w:widowControl w:val="0"/>
        <w:overflowPunct/>
        <w:adjustRightInd/>
        <w:ind w:right="-7"/>
        <w:jc w:val="center"/>
        <w:textAlignment w:val="auto"/>
        <w:outlineLvl w:val="1"/>
        <w:rPr>
          <w:rFonts w:eastAsia="Times New Roman"/>
          <w:b/>
          <w:bCs/>
          <w:sz w:val="20"/>
          <w:szCs w:val="20"/>
        </w:rPr>
      </w:pPr>
      <w:r w:rsidRPr="00C03D26">
        <w:rPr>
          <w:rFonts w:eastAsia="Times New Roman"/>
          <w:b/>
          <w:bCs/>
          <w:sz w:val="20"/>
          <w:szCs w:val="20"/>
        </w:rPr>
        <w:t>предоставляющего муниципальную услугу</w:t>
      </w:r>
    </w:p>
    <w:p w:rsidR="00C03D26" w:rsidRPr="00C03D26" w:rsidRDefault="00C03D26" w:rsidP="00C03D26">
      <w:pPr>
        <w:widowControl w:val="0"/>
        <w:overflowPunct/>
        <w:adjustRightInd/>
        <w:jc w:val="both"/>
        <w:textAlignment w:val="auto"/>
        <w:rPr>
          <w:rFonts w:eastAsia="Times New Roman"/>
          <w:b/>
          <w:sz w:val="20"/>
          <w:szCs w:val="20"/>
        </w:rPr>
      </w:pPr>
    </w:p>
    <w:p w:rsidR="00C03D26" w:rsidRPr="00C03D26" w:rsidRDefault="00C03D26" w:rsidP="00C03D26">
      <w:pPr>
        <w:widowControl w:val="0"/>
        <w:tabs>
          <w:tab w:val="left" w:pos="993"/>
          <w:tab w:val="left" w:pos="1134"/>
          <w:tab w:val="left" w:pos="1418"/>
        </w:tabs>
        <w:overflowPunct/>
        <w:ind w:firstLine="709"/>
        <w:jc w:val="both"/>
        <w:textAlignment w:val="auto"/>
        <w:rPr>
          <w:rFonts w:eastAsia="Times New Roman"/>
          <w:sz w:val="20"/>
          <w:szCs w:val="20"/>
        </w:rPr>
      </w:pPr>
      <w:r w:rsidRPr="00C03D26">
        <w:rPr>
          <w:rFonts w:eastAsia="Times New Roman"/>
          <w:sz w:val="20"/>
          <w:szCs w:val="20"/>
        </w:rPr>
        <w:t>2.2. Муниципальная услуга предоставляется Уполномоченным органом – Администрацией Чаинского района Томской области в лице отдела по земельным, имущественным и градостроительным вопросам Администрации Чаинского района Томской области» (далее – Уполномоченный орган).</w:t>
      </w:r>
    </w:p>
    <w:p w:rsidR="00C03D26" w:rsidRPr="00C03D26" w:rsidRDefault="00C03D26" w:rsidP="00C03D26">
      <w:pPr>
        <w:widowControl w:val="0"/>
        <w:tabs>
          <w:tab w:val="left" w:pos="993"/>
          <w:tab w:val="left" w:pos="1134"/>
          <w:tab w:val="left" w:pos="1418"/>
        </w:tabs>
        <w:overflowPunct/>
        <w:ind w:firstLine="709"/>
        <w:jc w:val="both"/>
        <w:textAlignment w:val="auto"/>
        <w:rPr>
          <w:rFonts w:eastAsia="Times New Roman"/>
          <w:sz w:val="20"/>
          <w:szCs w:val="20"/>
        </w:rPr>
      </w:pPr>
      <w:r w:rsidRPr="00C03D26">
        <w:rPr>
          <w:rFonts w:eastAsia="Times New Roman"/>
          <w:sz w:val="20"/>
          <w:szCs w:val="20"/>
        </w:rPr>
        <w:t>2.3. При предоставлении муниципальной услуги Уполномоченный орган взаимодействует с:</w:t>
      </w:r>
    </w:p>
    <w:p w:rsidR="00C03D26" w:rsidRPr="00C03D26" w:rsidRDefault="00C03D26" w:rsidP="00C03D26">
      <w:pPr>
        <w:widowControl w:val="0"/>
        <w:tabs>
          <w:tab w:val="left" w:pos="1832"/>
        </w:tabs>
        <w:overflowPunct/>
        <w:adjustRightInd/>
        <w:ind w:firstLine="709"/>
        <w:jc w:val="both"/>
        <w:textAlignment w:val="auto"/>
        <w:rPr>
          <w:rFonts w:eastAsia="Times New Roman"/>
          <w:sz w:val="20"/>
          <w:szCs w:val="20"/>
        </w:rPr>
      </w:pPr>
      <w:r w:rsidRPr="00C03D26">
        <w:rPr>
          <w:rFonts w:eastAsia="Times New Roman"/>
          <w:sz w:val="20"/>
          <w:szCs w:val="20"/>
        </w:rPr>
        <w:t xml:space="preserve">2.3.1. органами опеки и </w:t>
      </w:r>
      <w:r w:rsidRPr="00C03D26">
        <w:rPr>
          <w:rFonts w:eastAsia="Times New Roman"/>
          <w:spacing w:val="-2"/>
          <w:sz w:val="20"/>
          <w:szCs w:val="20"/>
        </w:rPr>
        <w:t>попечительства;</w:t>
      </w:r>
    </w:p>
    <w:p w:rsidR="00C03D26" w:rsidRPr="00C03D26" w:rsidRDefault="00C03D26" w:rsidP="00C03D26">
      <w:pPr>
        <w:widowControl w:val="0"/>
        <w:tabs>
          <w:tab w:val="left" w:pos="1831"/>
        </w:tabs>
        <w:overflowPunct/>
        <w:adjustRightInd/>
        <w:ind w:firstLine="709"/>
        <w:jc w:val="both"/>
        <w:textAlignment w:val="auto"/>
        <w:rPr>
          <w:rFonts w:eastAsia="Times New Roman"/>
          <w:sz w:val="20"/>
          <w:szCs w:val="20"/>
        </w:rPr>
      </w:pPr>
      <w:r w:rsidRPr="00C03D26">
        <w:rPr>
          <w:rFonts w:eastAsia="Times New Roman"/>
          <w:sz w:val="20"/>
          <w:szCs w:val="20"/>
        </w:rPr>
        <w:t xml:space="preserve">2.3.2. федеральной службой государственной регистрации, кадастра и картографии в части получения сведений из Единого государственного реестра </w:t>
      </w:r>
      <w:r w:rsidRPr="00C03D26">
        <w:rPr>
          <w:rFonts w:eastAsia="Times New Roman"/>
          <w:spacing w:val="-2"/>
          <w:sz w:val="20"/>
          <w:szCs w:val="20"/>
        </w:rPr>
        <w:t>недвижимости;</w:t>
      </w:r>
    </w:p>
    <w:p w:rsidR="00C03D26" w:rsidRPr="00C03D26" w:rsidRDefault="00C03D26" w:rsidP="00C03D26">
      <w:pPr>
        <w:widowControl w:val="0"/>
        <w:tabs>
          <w:tab w:val="left" w:pos="1832"/>
        </w:tabs>
        <w:overflowPunct/>
        <w:adjustRightInd/>
        <w:ind w:firstLine="709"/>
        <w:jc w:val="both"/>
        <w:textAlignment w:val="auto"/>
        <w:rPr>
          <w:rFonts w:eastAsia="Times New Roman"/>
          <w:sz w:val="20"/>
          <w:szCs w:val="20"/>
        </w:rPr>
      </w:pPr>
      <w:r w:rsidRPr="00C03D26">
        <w:rPr>
          <w:rFonts w:eastAsia="Times New Roman"/>
          <w:sz w:val="20"/>
          <w:szCs w:val="20"/>
        </w:rPr>
        <w:t>2.3.3. органами (организациями) по государственному техническому учёту и (или) технической инвентаризации;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2.3.4. министерством внутренних дел;</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2.3.5. органами ЗАГС;</w:t>
      </w:r>
    </w:p>
    <w:p w:rsidR="00C03D26" w:rsidRPr="00C03D26" w:rsidRDefault="00C03D26" w:rsidP="00C03D26">
      <w:pPr>
        <w:widowControl w:val="0"/>
        <w:tabs>
          <w:tab w:val="left" w:pos="1831"/>
        </w:tabs>
        <w:overflowPunct/>
        <w:adjustRightInd/>
        <w:ind w:firstLine="709"/>
        <w:jc w:val="both"/>
        <w:textAlignment w:val="auto"/>
        <w:rPr>
          <w:rFonts w:eastAsia="Times New Roman"/>
          <w:sz w:val="20"/>
          <w:szCs w:val="20"/>
        </w:rPr>
      </w:pPr>
      <w:r w:rsidRPr="00C03D26">
        <w:rPr>
          <w:rFonts w:eastAsia="Times New Roman"/>
          <w:sz w:val="20"/>
          <w:szCs w:val="20"/>
        </w:rPr>
        <w:t>2.3.6. иными органами, предусмотренными в соответствии с законом субъекта Российской Федерации.</w:t>
      </w:r>
    </w:p>
    <w:p w:rsidR="00C03D26" w:rsidRPr="00C03D26" w:rsidRDefault="00C03D26" w:rsidP="00C03D26">
      <w:pPr>
        <w:widowControl w:val="0"/>
        <w:tabs>
          <w:tab w:val="left" w:pos="1794"/>
        </w:tabs>
        <w:overflowPunct/>
        <w:adjustRightInd/>
        <w:ind w:firstLine="709"/>
        <w:jc w:val="both"/>
        <w:textAlignment w:val="auto"/>
        <w:rPr>
          <w:rFonts w:eastAsia="Times New Roman"/>
          <w:sz w:val="20"/>
          <w:szCs w:val="20"/>
        </w:rPr>
      </w:pPr>
      <w:r w:rsidRPr="00C03D26">
        <w:rPr>
          <w:rFonts w:eastAsia="Times New Roman"/>
          <w:sz w:val="20"/>
          <w:szCs w:val="20"/>
        </w:rPr>
        <w:t xml:space="preserve">2.4. В предоставлении муниципальной услуги могут принимать участие многофункциональные центры предоставления государственных и муниципальных услуг (далее </w:t>
      </w:r>
      <w:r w:rsidRPr="00C03D26">
        <w:rPr>
          <w:rFonts w:eastAsia="Times New Roman"/>
          <w:w w:val="90"/>
          <w:sz w:val="20"/>
          <w:szCs w:val="20"/>
        </w:rPr>
        <w:t xml:space="preserve">— </w:t>
      </w:r>
      <w:r w:rsidRPr="00C03D26">
        <w:rPr>
          <w:rFonts w:eastAsia="Times New Roman"/>
          <w:sz w:val="20"/>
          <w:szCs w:val="20"/>
        </w:rPr>
        <w:t xml:space="preserve">МФЦ) при наличии соответствующего соглашения о взаимодействии между МФЦ и Уполномоченным органом, заключенным в соответствии с постановлением Правительства Российской Федерации от 27 сентября 2011г. № 797 (далее </w:t>
      </w:r>
      <w:r w:rsidRPr="00C03D26">
        <w:rPr>
          <w:rFonts w:eastAsia="Times New Roman"/>
          <w:w w:val="90"/>
          <w:sz w:val="20"/>
          <w:szCs w:val="20"/>
        </w:rPr>
        <w:t xml:space="preserve">— </w:t>
      </w:r>
      <w:r w:rsidRPr="00C03D26">
        <w:rPr>
          <w:rFonts w:eastAsia="Times New Roman"/>
          <w:sz w:val="20"/>
          <w:szCs w:val="20"/>
        </w:rPr>
        <w:t>Соглашение  о взаимодействии).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МФЦ, в которых подается заявление о предоставлении муниципальной услуги, не могут принять решение об отказе в приёме заявления и документов и (или) информации, необходимых для ее предоставления.</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ind w:right="-7"/>
        <w:jc w:val="center"/>
        <w:textAlignment w:val="auto"/>
        <w:outlineLvl w:val="1"/>
        <w:rPr>
          <w:rFonts w:eastAsia="Times New Roman"/>
          <w:b/>
          <w:bCs/>
          <w:sz w:val="20"/>
          <w:szCs w:val="20"/>
        </w:rPr>
      </w:pPr>
      <w:r w:rsidRPr="00C03D26">
        <w:rPr>
          <w:rFonts w:eastAsia="Times New Roman"/>
          <w:b/>
          <w:bCs/>
          <w:spacing w:val="-2"/>
          <w:sz w:val="20"/>
          <w:szCs w:val="20"/>
        </w:rPr>
        <w:t>Результат предоставления муниципальной услуги</w:t>
      </w:r>
    </w:p>
    <w:p w:rsidR="00C03D26" w:rsidRPr="00C03D26" w:rsidRDefault="00C03D26" w:rsidP="00C03D26">
      <w:pPr>
        <w:widowControl w:val="0"/>
        <w:overflowPunct/>
        <w:adjustRightInd/>
        <w:jc w:val="both"/>
        <w:textAlignment w:val="auto"/>
        <w:rPr>
          <w:rFonts w:eastAsia="Times New Roman"/>
          <w:b/>
          <w:sz w:val="20"/>
          <w:szCs w:val="20"/>
        </w:rPr>
      </w:pPr>
    </w:p>
    <w:p w:rsidR="00C03D26" w:rsidRPr="00C03D26" w:rsidRDefault="00C03D26" w:rsidP="00C03D26">
      <w:pPr>
        <w:widowControl w:val="0"/>
        <w:tabs>
          <w:tab w:val="left" w:pos="1626"/>
        </w:tabs>
        <w:overflowPunct/>
        <w:adjustRightInd/>
        <w:ind w:firstLine="709"/>
        <w:jc w:val="both"/>
        <w:textAlignment w:val="auto"/>
        <w:rPr>
          <w:rFonts w:eastAsia="Times New Roman"/>
          <w:sz w:val="20"/>
          <w:szCs w:val="20"/>
        </w:rPr>
      </w:pPr>
      <w:r w:rsidRPr="00C03D26">
        <w:rPr>
          <w:rFonts w:eastAsia="Times New Roman"/>
          <w:sz w:val="20"/>
          <w:szCs w:val="20"/>
        </w:rPr>
        <w:t>2.5. В соответствии с вариантами, приведенными в пункте 3.7 настоящего Административного регламента, результатом предоставления муниципальной услуги являются:</w:t>
      </w:r>
    </w:p>
    <w:p w:rsidR="00C03D26" w:rsidRPr="00C03D26" w:rsidRDefault="00C03D26" w:rsidP="00C03D26">
      <w:pPr>
        <w:widowControl w:val="0"/>
        <w:tabs>
          <w:tab w:val="left" w:pos="1834"/>
        </w:tabs>
        <w:overflowPunct/>
        <w:adjustRightInd/>
        <w:ind w:firstLine="709"/>
        <w:jc w:val="both"/>
        <w:textAlignment w:val="auto"/>
        <w:rPr>
          <w:rFonts w:eastAsia="Times New Roman"/>
          <w:sz w:val="20"/>
          <w:szCs w:val="20"/>
        </w:rPr>
      </w:pPr>
      <w:r w:rsidRPr="00C03D26">
        <w:rPr>
          <w:rFonts w:eastAsia="Times New Roman"/>
          <w:sz w:val="20"/>
          <w:szCs w:val="20"/>
        </w:rPr>
        <w:t>2.5.1. решение о постановке на учёт гражданина в целях бесплатного предоставления земельного участка по форме согласно Приложению № 2 к настоящему Административному регламенту;</w:t>
      </w:r>
    </w:p>
    <w:p w:rsidR="00C03D26" w:rsidRPr="00C03D26" w:rsidRDefault="00C03D26" w:rsidP="00C03D26">
      <w:pPr>
        <w:widowControl w:val="0"/>
        <w:tabs>
          <w:tab w:val="left" w:pos="1829"/>
        </w:tabs>
        <w:overflowPunct/>
        <w:adjustRightInd/>
        <w:ind w:firstLine="709"/>
        <w:jc w:val="both"/>
        <w:textAlignment w:val="auto"/>
        <w:rPr>
          <w:rFonts w:eastAsia="Times New Roman"/>
          <w:sz w:val="20"/>
          <w:szCs w:val="20"/>
        </w:rPr>
      </w:pPr>
      <w:r w:rsidRPr="00C03D26">
        <w:rPr>
          <w:rFonts w:eastAsia="Times New Roman"/>
          <w:sz w:val="20"/>
          <w:szCs w:val="20"/>
        </w:rPr>
        <w:t>2.5.2. решение об отказе в предоставлении услуги по форме согласно Приложению № 3 к настоящему Административному регламенту.</w:t>
      </w:r>
    </w:p>
    <w:p w:rsidR="00C03D26" w:rsidRPr="00C03D26" w:rsidRDefault="00C03D26" w:rsidP="00C03D26">
      <w:pPr>
        <w:widowControl w:val="0"/>
        <w:tabs>
          <w:tab w:val="left" w:pos="1623"/>
        </w:tabs>
        <w:overflowPunct/>
        <w:adjustRightInd/>
        <w:ind w:firstLine="709"/>
        <w:jc w:val="both"/>
        <w:textAlignment w:val="auto"/>
        <w:rPr>
          <w:rFonts w:eastAsia="Times New Roman"/>
          <w:sz w:val="20"/>
          <w:szCs w:val="20"/>
        </w:rPr>
      </w:pPr>
      <w:r w:rsidRPr="00C03D26">
        <w:rPr>
          <w:rFonts w:eastAsia="Times New Roman"/>
          <w:sz w:val="20"/>
          <w:szCs w:val="20"/>
        </w:rPr>
        <w:t>2.6. Документом, содержащим решение о предоставление муниципальной услуги, на основании которого Заявителю предоставляются результаты, указанные в пункте 2.5 настоящего Административного регламента, является правовой акт Уполномоченного органа, содержащий такие реквизиты, как номер и дата.</w:t>
      </w:r>
    </w:p>
    <w:p w:rsidR="00C03D26" w:rsidRPr="00C03D26" w:rsidRDefault="00C03D26" w:rsidP="00C03D26">
      <w:pPr>
        <w:widowControl w:val="0"/>
        <w:tabs>
          <w:tab w:val="left" w:pos="1627"/>
        </w:tabs>
        <w:overflowPunct/>
        <w:adjustRightInd/>
        <w:ind w:firstLine="709"/>
        <w:jc w:val="both"/>
        <w:textAlignment w:val="auto"/>
        <w:rPr>
          <w:rFonts w:eastAsia="Times New Roman"/>
          <w:sz w:val="20"/>
          <w:szCs w:val="20"/>
        </w:rPr>
      </w:pPr>
      <w:r w:rsidRPr="00C03D26">
        <w:rPr>
          <w:rFonts w:eastAsia="Times New Roman"/>
          <w:sz w:val="20"/>
          <w:szCs w:val="20"/>
        </w:rPr>
        <w:t xml:space="preserve">2.7. Результаты муниципальной услуги, указанные в пункте 2.5 настоящего Административного регламента, могут быть получены посредством федеральной государственной информационной системы «Единый портал государственных и муниципальных услуг (функций)» в форме электронного документа подписанного усиленной квалифицированной электронной подписью (далее соответственно </w:t>
      </w:r>
      <w:r w:rsidRPr="00C03D26">
        <w:rPr>
          <w:rFonts w:eastAsia="Times New Roman"/>
          <w:w w:val="90"/>
          <w:sz w:val="20"/>
          <w:szCs w:val="20"/>
        </w:rPr>
        <w:t xml:space="preserve">— </w:t>
      </w:r>
      <w:r w:rsidRPr="00C03D26">
        <w:rPr>
          <w:rFonts w:eastAsia="Times New Roman"/>
          <w:sz w:val="20"/>
          <w:szCs w:val="20"/>
        </w:rPr>
        <w:t>ЕПГУ, УКЭП) должностного лица, уполномоченного на принятие решения.</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ind w:right="-7"/>
        <w:jc w:val="center"/>
        <w:textAlignment w:val="auto"/>
        <w:outlineLvl w:val="1"/>
        <w:rPr>
          <w:rFonts w:eastAsia="Times New Roman"/>
          <w:b/>
          <w:bCs/>
          <w:sz w:val="20"/>
          <w:szCs w:val="20"/>
        </w:rPr>
      </w:pPr>
      <w:r w:rsidRPr="00C03D26">
        <w:rPr>
          <w:rFonts w:eastAsia="Times New Roman"/>
          <w:b/>
          <w:bCs/>
          <w:sz w:val="20"/>
          <w:szCs w:val="20"/>
        </w:rPr>
        <w:t xml:space="preserve">Срок предоставления муниципальной </w:t>
      </w:r>
      <w:r w:rsidRPr="00C03D26">
        <w:rPr>
          <w:rFonts w:eastAsia="Times New Roman"/>
          <w:b/>
          <w:bCs/>
          <w:spacing w:val="-2"/>
          <w:sz w:val="20"/>
          <w:szCs w:val="20"/>
        </w:rPr>
        <w:t>услуги</w:t>
      </w:r>
    </w:p>
    <w:p w:rsidR="00C03D26" w:rsidRPr="00C03D26" w:rsidRDefault="00C03D26" w:rsidP="00C03D26">
      <w:pPr>
        <w:widowControl w:val="0"/>
        <w:tabs>
          <w:tab w:val="left" w:pos="1627"/>
        </w:tabs>
        <w:overflowPunct/>
        <w:adjustRightInd/>
        <w:ind w:left="2874" w:right="402"/>
        <w:jc w:val="both"/>
        <w:textAlignment w:val="auto"/>
        <w:rPr>
          <w:rFonts w:eastAsia="Times New Roman"/>
          <w:sz w:val="20"/>
          <w:szCs w:val="20"/>
        </w:rPr>
      </w:pPr>
    </w:p>
    <w:p w:rsidR="00C03D26" w:rsidRPr="00C03D26" w:rsidRDefault="00C03D26" w:rsidP="00C03D26">
      <w:pPr>
        <w:widowControl w:val="0"/>
        <w:tabs>
          <w:tab w:val="left" w:pos="1134"/>
        </w:tabs>
        <w:overflowPunct/>
        <w:ind w:firstLine="709"/>
        <w:jc w:val="both"/>
        <w:textAlignment w:val="auto"/>
        <w:rPr>
          <w:rFonts w:eastAsia="Times New Roman"/>
          <w:sz w:val="20"/>
          <w:szCs w:val="20"/>
        </w:rPr>
      </w:pPr>
      <w:r w:rsidRPr="00C03D26">
        <w:rPr>
          <w:rFonts w:eastAsia="Times New Roman"/>
          <w:sz w:val="20"/>
          <w:szCs w:val="20"/>
        </w:rPr>
        <w:t>2.8. Срок предоставления муниципальной услуги не может превышать 30 календарных дней со дня обращения Заявителя до даты выдачи результата муниципальной услуги с учётом необходимости обращения в организации, участвующие в предоставлении муниципальной услуги.</w:t>
      </w:r>
    </w:p>
    <w:p w:rsidR="00C03D26" w:rsidRPr="00C03D26" w:rsidRDefault="00C03D26" w:rsidP="00C03D26">
      <w:pPr>
        <w:widowControl w:val="0"/>
        <w:tabs>
          <w:tab w:val="left" w:pos="1134"/>
        </w:tabs>
        <w:overflowPunct/>
        <w:ind w:left="709"/>
        <w:jc w:val="both"/>
        <w:textAlignment w:val="auto"/>
        <w:rPr>
          <w:rFonts w:eastAsia="Times New Roman"/>
          <w:sz w:val="20"/>
          <w:szCs w:val="20"/>
        </w:rPr>
      </w:pPr>
    </w:p>
    <w:p w:rsidR="00C03D26" w:rsidRPr="00C03D26" w:rsidRDefault="00C03D26" w:rsidP="00C03D26">
      <w:pPr>
        <w:widowControl w:val="0"/>
        <w:overflowPunct/>
        <w:adjustRightInd/>
        <w:ind w:right="-7"/>
        <w:jc w:val="center"/>
        <w:textAlignment w:val="auto"/>
        <w:outlineLvl w:val="1"/>
        <w:rPr>
          <w:rFonts w:eastAsia="Times New Roman"/>
          <w:b/>
          <w:bCs/>
          <w:sz w:val="20"/>
          <w:szCs w:val="20"/>
        </w:rPr>
      </w:pPr>
      <w:r w:rsidRPr="00C03D26">
        <w:rPr>
          <w:rFonts w:eastAsia="Times New Roman"/>
          <w:b/>
          <w:bCs/>
          <w:sz w:val="20"/>
          <w:szCs w:val="20"/>
        </w:rPr>
        <w:t>Правовые основания для предоставления муниципальной услуги</w:t>
      </w:r>
    </w:p>
    <w:p w:rsidR="00C03D26" w:rsidRPr="00C03D26" w:rsidRDefault="00C03D26" w:rsidP="00C03D26">
      <w:pPr>
        <w:widowControl w:val="0"/>
        <w:overflowPunct/>
        <w:adjustRightInd/>
        <w:ind w:left="686" w:right="743"/>
        <w:jc w:val="both"/>
        <w:textAlignment w:val="auto"/>
        <w:outlineLvl w:val="1"/>
        <w:rPr>
          <w:rFonts w:eastAsia="Times New Roman"/>
          <w:bCs/>
          <w:sz w:val="20"/>
          <w:szCs w:val="20"/>
        </w:rPr>
      </w:pPr>
    </w:p>
    <w:p w:rsidR="00C03D26" w:rsidRPr="00C03D26" w:rsidRDefault="00C03D26" w:rsidP="00C03D26">
      <w:pPr>
        <w:widowControl w:val="0"/>
        <w:tabs>
          <w:tab w:val="left" w:pos="993"/>
          <w:tab w:val="left" w:pos="1134"/>
          <w:tab w:val="left" w:pos="1373"/>
        </w:tabs>
        <w:overflowPunct/>
        <w:ind w:firstLine="709"/>
        <w:jc w:val="both"/>
        <w:textAlignment w:val="auto"/>
        <w:rPr>
          <w:rFonts w:eastAsia="Times New Roman"/>
          <w:sz w:val="20"/>
          <w:szCs w:val="20"/>
        </w:rPr>
      </w:pPr>
      <w:r w:rsidRPr="00C03D26">
        <w:rPr>
          <w:rFonts w:eastAsia="Times New Roman"/>
          <w:sz w:val="20"/>
          <w:szCs w:val="20"/>
        </w:rPr>
        <w:t xml:space="preserve">2.9. Предоставление муниципальной услуги осуществляется в соответствии с: </w:t>
      </w:r>
    </w:p>
    <w:p w:rsidR="00C03D26" w:rsidRPr="00C03D26" w:rsidRDefault="00C03D26" w:rsidP="00C03D26">
      <w:pPr>
        <w:widowControl w:val="0"/>
        <w:tabs>
          <w:tab w:val="left" w:pos="993"/>
          <w:tab w:val="left" w:pos="1134"/>
          <w:tab w:val="left" w:pos="1373"/>
        </w:tabs>
        <w:overflowPunct/>
        <w:ind w:firstLine="709"/>
        <w:jc w:val="both"/>
        <w:textAlignment w:val="auto"/>
        <w:rPr>
          <w:rFonts w:eastAsia="Times New Roman"/>
          <w:sz w:val="20"/>
          <w:szCs w:val="20"/>
        </w:rPr>
      </w:pPr>
      <w:r w:rsidRPr="00C03D26">
        <w:rPr>
          <w:rFonts w:eastAsia="Times New Roman"/>
          <w:sz w:val="20"/>
          <w:szCs w:val="20"/>
        </w:rPr>
        <w:t>1) Федеральным законом от 27.07.2010 № 210-ФЗ «Об организации предоставления государственных и муниципальных услуг»;</w:t>
      </w:r>
    </w:p>
    <w:p w:rsidR="00C03D26" w:rsidRPr="00C03D26" w:rsidRDefault="00C03D26" w:rsidP="00C03D26">
      <w:pPr>
        <w:widowControl w:val="0"/>
        <w:tabs>
          <w:tab w:val="left" w:pos="993"/>
          <w:tab w:val="left" w:pos="1134"/>
          <w:tab w:val="left" w:pos="1373"/>
        </w:tabs>
        <w:overflowPunct/>
        <w:ind w:firstLine="709"/>
        <w:jc w:val="both"/>
        <w:textAlignment w:val="auto"/>
        <w:rPr>
          <w:rFonts w:eastAsia="Times New Roman"/>
          <w:sz w:val="20"/>
          <w:szCs w:val="20"/>
        </w:rPr>
      </w:pPr>
      <w:r w:rsidRPr="00C03D26">
        <w:rPr>
          <w:rFonts w:eastAsia="Times New Roman"/>
          <w:sz w:val="20"/>
          <w:szCs w:val="20"/>
        </w:rPr>
        <w:t xml:space="preserve">2)  Земельным кодексом Российской Федерации от 25.10.2001 № 136-ФЗ; </w:t>
      </w:r>
    </w:p>
    <w:p w:rsidR="00C03D26" w:rsidRPr="00C03D26" w:rsidRDefault="00C03D26" w:rsidP="00C03D26">
      <w:pPr>
        <w:widowControl w:val="0"/>
        <w:tabs>
          <w:tab w:val="left" w:pos="993"/>
          <w:tab w:val="left" w:pos="1134"/>
          <w:tab w:val="left" w:pos="1373"/>
        </w:tabs>
        <w:overflowPunct/>
        <w:ind w:firstLine="709"/>
        <w:jc w:val="both"/>
        <w:textAlignment w:val="auto"/>
        <w:rPr>
          <w:rFonts w:eastAsia="Times New Roman"/>
          <w:sz w:val="20"/>
          <w:szCs w:val="20"/>
        </w:rPr>
      </w:pPr>
      <w:r w:rsidRPr="00C03D26">
        <w:rPr>
          <w:rFonts w:eastAsia="Times New Roman"/>
          <w:sz w:val="20"/>
          <w:szCs w:val="20"/>
        </w:rPr>
        <w:t xml:space="preserve">3) Федеральным законом от 25 октября 2001 № 137-ФЗ «О введении в действие Земельного кодекса Российской Федерации»; </w:t>
      </w:r>
    </w:p>
    <w:p w:rsidR="00C03D26" w:rsidRPr="00C03D26" w:rsidRDefault="00C03D26" w:rsidP="00C03D26">
      <w:pPr>
        <w:widowControl w:val="0"/>
        <w:tabs>
          <w:tab w:val="left" w:pos="993"/>
          <w:tab w:val="left" w:pos="1134"/>
          <w:tab w:val="left" w:pos="1373"/>
        </w:tabs>
        <w:overflowPunct/>
        <w:ind w:firstLine="709"/>
        <w:jc w:val="both"/>
        <w:textAlignment w:val="auto"/>
        <w:rPr>
          <w:rFonts w:eastAsia="Times New Roman"/>
          <w:sz w:val="20"/>
          <w:szCs w:val="20"/>
        </w:rPr>
      </w:pPr>
      <w:r w:rsidRPr="00C03D26">
        <w:rPr>
          <w:rFonts w:eastAsia="Times New Roman"/>
          <w:sz w:val="20"/>
          <w:szCs w:val="20"/>
        </w:rPr>
        <w:t>4)  Законом Томской области от 9 июля 2015 № 100-ОЗ «О земельных отношениях в Томской области».</w:t>
      </w:r>
    </w:p>
    <w:p w:rsidR="00C03D26" w:rsidRPr="00C03D26" w:rsidRDefault="00C03D26" w:rsidP="00C03D26">
      <w:pPr>
        <w:widowControl w:val="0"/>
        <w:overflowPunct/>
        <w:adjustRightInd/>
        <w:jc w:val="both"/>
        <w:textAlignment w:val="auto"/>
        <w:rPr>
          <w:rFonts w:eastAsia="Times New Roman"/>
          <w:i/>
          <w:sz w:val="20"/>
          <w:szCs w:val="20"/>
        </w:rPr>
      </w:pPr>
    </w:p>
    <w:p w:rsidR="00C03D26" w:rsidRPr="00C03D26" w:rsidRDefault="00C03D26" w:rsidP="00C03D26">
      <w:pPr>
        <w:widowControl w:val="0"/>
        <w:overflowPunct/>
        <w:adjustRightInd/>
        <w:ind w:right="-7"/>
        <w:jc w:val="center"/>
        <w:textAlignment w:val="auto"/>
        <w:outlineLvl w:val="1"/>
        <w:rPr>
          <w:rFonts w:eastAsia="Times New Roman"/>
          <w:b/>
          <w:bCs/>
          <w:sz w:val="20"/>
          <w:szCs w:val="20"/>
        </w:rPr>
      </w:pPr>
      <w:r w:rsidRPr="00C03D26">
        <w:rPr>
          <w:rFonts w:eastAsia="Times New Roman"/>
          <w:b/>
          <w:bCs/>
          <w:sz w:val="20"/>
          <w:szCs w:val="20"/>
        </w:rPr>
        <w:t xml:space="preserve">Исчерпывающий перечень документов, необходимых </w:t>
      </w:r>
    </w:p>
    <w:p w:rsidR="00C03D26" w:rsidRPr="00C03D26" w:rsidRDefault="00C03D26" w:rsidP="00C03D26">
      <w:pPr>
        <w:widowControl w:val="0"/>
        <w:overflowPunct/>
        <w:adjustRightInd/>
        <w:ind w:right="-7"/>
        <w:jc w:val="center"/>
        <w:textAlignment w:val="auto"/>
        <w:outlineLvl w:val="1"/>
        <w:rPr>
          <w:rFonts w:eastAsia="Times New Roman"/>
          <w:b/>
          <w:bCs/>
          <w:sz w:val="20"/>
          <w:szCs w:val="20"/>
        </w:rPr>
      </w:pPr>
      <w:r w:rsidRPr="00C03D26">
        <w:rPr>
          <w:rFonts w:eastAsia="Times New Roman"/>
          <w:b/>
          <w:bCs/>
          <w:sz w:val="20"/>
          <w:szCs w:val="20"/>
        </w:rPr>
        <w:t>для предоставления муниципальной услуги</w:t>
      </w:r>
    </w:p>
    <w:p w:rsidR="00C03D26" w:rsidRPr="00C03D26" w:rsidRDefault="00C03D26" w:rsidP="00C03D26">
      <w:pPr>
        <w:widowControl w:val="0"/>
        <w:overflowPunct/>
        <w:adjustRightInd/>
        <w:jc w:val="both"/>
        <w:textAlignment w:val="auto"/>
        <w:rPr>
          <w:rFonts w:eastAsia="Times New Roman"/>
          <w:b/>
          <w:sz w:val="20"/>
          <w:szCs w:val="20"/>
        </w:rPr>
      </w:pPr>
    </w:p>
    <w:p w:rsidR="00C03D26" w:rsidRPr="00C03D26" w:rsidRDefault="00C03D26" w:rsidP="00C03D26">
      <w:pPr>
        <w:widowControl w:val="0"/>
        <w:tabs>
          <w:tab w:val="left" w:pos="1695"/>
        </w:tabs>
        <w:overflowPunct/>
        <w:adjustRightInd/>
        <w:ind w:firstLine="709"/>
        <w:jc w:val="both"/>
        <w:textAlignment w:val="auto"/>
        <w:rPr>
          <w:rFonts w:eastAsia="Times New Roman"/>
          <w:sz w:val="20"/>
          <w:szCs w:val="20"/>
        </w:rPr>
      </w:pPr>
      <w:r w:rsidRPr="00C03D26">
        <w:rPr>
          <w:rFonts w:eastAsia="Times New Roman"/>
          <w:sz w:val="20"/>
          <w:szCs w:val="20"/>
        </w:rPr>
        <w:t xml:space="preserve">2.10.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 4 к настоящему Административному регламенту одним из следующих способов по личному </w:t>
      </w:r>
      <w:r w:rsidRPr="00C03D26">
        <w:rPr>
          <w:rFonts w:eastAsia="Times New Roman"/>
          <w:spacing w:val="-2"/>
          <w:sz w:val="20"/>
          <w:szCs w:val="20"/>
        </w:rPr>
        <w:t>усмотрению:</w:t>
      </w:r>
    </w:p>
    <w:p w:rsidR="00C03D26" w:rsidRPr="00C03D26" w:rsidRDefault="00C03D26" w:rsidP="00C03D26">
      <w:pPr>
        <w:widowControl w:val="0"/>
        <w:tabs>
          <w:tab w:val="left" w:pos="2037"/>
        </w:tabs>
        <w:overflowPunct/>
        <w:adjustRightInd/>
        <w:ind w:firstLine="709"/>
        <w:jc w:val="both"/>
        <w:textAlignment w:val="auto"/>
        <w:rPr>
          <w:rFonts w:eastAsia="Times New Roman"/>
          <w:sz w:val="20"/>
          <w:szCs w:val="20"/>
        </w:rPr>
      </w:pPr>
      <w:r w:rsidRPr="00C03D26">
        <w:rPr>
          <w:rFonts w:eastAsia="Times New Roman"/>
          <w:spacing w:val="-2"/>
          <w:sz w:val="20"/>
          <w:szCs w:val="20"/>
        </w:rPr>
        <w:t>2.10.1. В электронной форме посредством ЕПГУ:</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а) 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w:t>
      </w:r>
      <w:r w:rsidRPr="00C03D26">
        <w:rPr>
          <w:rFonts w:eastAsia="Times New Roman"/>
          <w:spacing w:val="-2"/>
          <w:sz w:val="20"/>
          <w:szCs w:val="20"/>
        </w:rPr>
        <w:t xml:space="preserve">инфраструктуре, обеспечивающей информационно-технологическое взаимодействие </w:t>
      </w:r>
      <w:r w:rsidRPr="00C03D26">
        <w:rPr>
          <w:rFonts w:eastAsia="Times New Roman"/>
          <w:sz w:val="20"/>
          <w:szCs w:val="20"/>
        </w:rPr>
        <w:t xml:space="preserve">информационных систем, используемых для предоставления государственных и муниципальных услуг в электронной форме» (далее </w:t>
      </w:r>
      <w:r w:rsidRPr="00C03D26">
        <w:rPr>
          <w:rFonts w:eastAsia="Times New Roman"/>
          <w:w w:val="90"/>
          <w:sz w:val="20"/>
          <w:szCs w:val="20"/>
        </w:rPr>
        <w:t xml:space="preserve">— </w:t>
      </w:r>
      <w:r w:rsidRPr="00C03D26">
        <w:rPr>
          <w:rFonts w:eastAsia="Times New Roman"/>
          <w:sz w:val="20"/>
          <w:szCs w:val="20"/>
        </w:rPr>
        <w:t>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б) Заявление направляется Заявителем вместе с прикреплёнными </w:t>
      </w:r>
      <w:r w:rsidRPr="00C03D26">
        <w:rPr>
          <w:rFonts w:eastAsia="Times New Roman"/>
          <w:spacing w:val="-2"/>
          <w:sz w:val="20"/>
          <w:szCs w:val="20"/>
        </w:rPr>
        <w:t>электронными документами, указанными в подпунктах 2-5 пункта 2.11 настоящего Административного регламента. Заявление подписывается Заявителем, либо уполномоченным на подписание такого заявления, усиленной</w:t>
      </w:r>
      <w:r w:rsidRPr="00C03D26">
        <w:rPr>
          <w:rFonts w:eastAsia="Times New Roman"/>
          <w:sz w:val="20"/>
          <w:szCs w:val="20"/>
        </w:rPr>
        <w:t xml:space="preserve"> неквалифицированной электронной подписью (далее </w:t>
      </w:r>
      <w:r w:rsidRPr="00C03D26">
        <w:rPr>
          <w:rFonts w:eastAsia="Times New Roman"/>
          <w:w w:val="90"/>
          <w:sz w:val="20"/>
          <w:szCs w:val="20"/>
        </w:rPr>
        <w:t xml:space="preserve">— </w:t>
      </w:r>
      <w:r w:rsidRPr="00C03D26">
        <w:rPr>
          <w:rFonts w:eastAsia="Times New Roman"/>
          <w:sz w:val="20"/>
          <w:szCs w:val="20"/>
        </w:rPr>
        <w:t>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создаётся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 № 63-ФЗ «Об электронной подписи», а также при наличии у владельца сертификата ключа проверки ключа простой электронной подписи (далее ЭП), выданного ему при личном приёме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утверждёнными постановлением Правительства Российской Федерации от 25 июня 2012 № 634.</w:t>
      </w:r>
    </w:p>
    <w:p w:rsidR="00C03D26" w:rsidRPr="00C03D26" w:rsidRDefault="00C03D26" w:rsidP="00C03D26">
      <w:pPr>
        <w:widowControl w:val="0"/>
        <w:tabs>
          <w:tab w:val="left" w:pos="2038"/>
        </w:tabs>
        <w:overflowPunct/>
        <w:adjustRightInd/>
        <w:ind w:firstLine="709"/>
        <w:jc w:val="both"/>
        <w:textAlignment w:val="auto"/>
        <w:rPr>
          <w:rFonts w:eastAsia="Times New Roman"/>
          <w:sz w:val="20"/>
          <w:szCs w:val="20"/>
        </w:rPr>
      </w:pPr>
      <w:r w:rsidRPr="00C03D26">
        <w:rPr>
          <w:rFonts w:eastAsia="Times New Roman"/>
          <w:sz w:val="20"/>
          <w:szCs w:val="20"/>
        </w:rPr>
        <w:t>2.10.2. На бумажном носителе посредством личного обращения в Уполномоченный орган, в том числе через МФЦ в соответствии с Соглашением о взаимодействии, либо посредством почтового отправления с уведомлением о вручении.</w:t>
      </w:r>
    </w:p>
    <w:p w:rsidR="00C03D26" w:rsidRPr="00C03D26" w:rsidRDefault="00C03D26" w:rsidP="00C03D26">
      <w:pPr>
        <w:widowControl w:val="0"/>
        <w:tabs>
          <w:tab w:val="left" w:pos="1693"/>
        </w:tabs>
        <w:overflowPunct/>
        <w:adjustRightInd/>
        <w:ind w:firstLine="709"/>
        <w:jc w:val="both"/>
        <w:textAlignment w:val="auto"/>
        <w:rPr>
          <w:rFonts w:eastAsia="Times New Roman"/>
          <w:sz w:val="20"/>
          <w:szCs w:val="20"/>
        </w:rPr>
      </w:pPr>
      <w:r w:rsidRPr="00C03D26">
        <w:rPr>
          <w:rFonts w:eastAsia="Times New Roman"/>
          <w:sz w:val="20"/>
          <w:szCs w:val="20"/>
        </w:rPr>
        <w:t>2.11. 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 обязательные для предоставления:</w:t>
      </w:r>
    </w:p>
    <w:p w:rsidR="00C03D26" w:rsidRPr="00C03D26" w:rsidRDefault="00C03D26" w:rsidP="00C03D26">
      <w:pPr>
        <w:overflowPunct/>
        <w:ind w:firstLine="709"/>
        <w:jc w:val="both"/>
        <w:textAlignment w:val="auto"/>
        <w:rPr>
          <w:rFonts w:eastAsia="Calibri"/>
          <w:color w:val="000000"/>
          <w:sz w:val="20"/>
          <w:szCs w:val="20"/>
        </w:rPr>
      </w:pPr>
      <w:r w:rsidRPr="00C03D26">
        <w:rPr>
          <w:rFonts w:eastAsia="Calibri"/>
          <w:color w:val="000000"/>
          <w:sz w:val="20"/>
          <w:szCs w:val="20"/>
        </w:rPr>
        <w:t xml:space="preserve">1) заявление о предоставлении муниципальной услуги. В случае подачи заявления в электронной форме посредством ЕПГУ в соответствии с подпунктом «а» пункта 2.10.1 настоящего Административного регламента указанное заявление заполняется путем внесения соответствующих сведений в интерактивную форму на ЕПГУ, без необходимости предоставления в иной форме; </w:t>
      </w:r>
    </w:p>
    <w:p w:rsidR="00C03D26" w:rsidRPr="00C03D26" w:rsidRDefault="00C03D26" w:rsidP="00C03D26">
      <w:pPr>
        <w:overflowPunct/>
        <w:ind w:firstLine="709"/>
        <w:jc w:val="both"/>
        <w:textAlignment w:val="auto"/>
        <w:rPr>
          <w:rFonts w:eastAsia="Calibri"/>
          <w:color w:val="000000"/>
          <w:sz w:val="20"/>
          <w:szCs w:val="20"/>
        </w:rPr>
      </w:pPr>
      <w:r w:rsidRPr="00C03D26">
        <w:rPr>
          <w:rFonts w:eastAsia="Calibri"/>
          <w:color w:val="000000"/>
          <w:sz w:val="20"/>
          <w:szCs w:val="20"/>
        </w:rPr>
        <w:t xml:space="preserve">2) документ, удостоверяющий личность Заявителя (предоставляется в случае личного обращения в Уполномоченный орган либо МФЦ). В случае направления Заявления посредством ЕПГУ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 </w:t>
      </w:r>
    </w:p>
    <w:p w:rsidR="00C03D26" w:rsidRPr="00C03D26" w:rsidRDefault="00C03D26" w:rsidP="00C03D26">
      <w:pPr>
        <w:overflowPunct/>
        <w:ind w:firstLine="709"/>
        <w:jc w:val="both"/>
        <w:textAlignment w:val="auto"/>
        <w:rPr>
          <w:rFonts w:eastAsia="Calibri"/>
          <w:color w:val="000000"/>
          <w:sz w:val="20"/>
          <w:szCs w:val="20"/>
        </w:rPr>
      </w:pPr>
      <w:r w:rsidRPr="00C03D26">
        <w:rPr>
          <w:rFonts w:eastAsia="Calibri"/>
          <w:color w:val="000000"/>
          <w:sz w:val="20"/>
          <w:szCs w:val="20"/>
        </w:rPr>
        <w:t xml:space="preserve">3) документы, удостоверяющие личность многодетного гражданина; </w:t>
      </w:r>
    </w:p>
    <w:p w:rsidR="00C03D26" w:rsidRPr="00C03D26" w:rsidRDefault="00C03D26" w:rsidP="00C03D26">
      <w:pPr>
        <w:overflowPunct/>
        <w:ind w:firstLine="709"/>
        <w:jc w:val="both"/>
        <w:textAlignment w:val="auto"/>
        <w:rPr>
          <w:rFonts w:eastAsia="Calibri"/>
          <w:color w:val="000000"/>
          <w:sz w:val="20"/>
          <w:szCs w:val="20"/>
        </w:rPr>
      </w:pPr>
      <w:r w:rsidRPr="00C03D26">
        <w:rPr>
          <w:rFonts w:eastAsia="Calibri"/>
          <w:color w:val="000000"/>
          <w:sz w:val="20"/>
          <w:szCs w:val="20"/>
        </w:rPr>
        <w:t xml:space="preserve">4) документы, удостоверяющие наличие гражданства Российской Федерации многодетного гражданина (если эти сведения не содержатся в документах, удостоверяющих личность); </w:t>
      </w:r>
    </w:p>
    <w:p w:rsidR="00C03D26" w:rsidRPr="00C03D26" w:rsidRDefault="00C03D26" w:rsidP="00C03D26">
      <w:pPr>
        <w:overflowPunct/>
        <w:ind w:firstLine="709"/>
        <w:jc w:val="both"/>
        <w:textAlignment w:val="auto"/>
        <w:rPr>
          <w:rFonts w:eastAsia="Calibri"/>
          <w:sz w:val="20"/>
          <w:szCs w:val="20"/>
        </w:rPr>
      </w:pPr>
      <w:r w:rsidRPr="00C03D26">
        <w:rPr>
          <w:rFonts w:eastAsia="Calibri"/>
          <w:sz w:val="20"/>
          <w:szCs w:val="20"/>
        </w:rPr>
        <w:t xml:space="preserve">5) документ, подтверждающий полномочия представителя действовать от имени Заявителя – в случае, если заявление подается представителем. Документ, подтверждающий полномочия представителя, выданный </w:t>
      </w:r>
      <w:r w:rsidRPr="00C03D26">
        <w:rPr>
          <w:rFonts w:eastAsia="Calibri"/>
          <w:sz w:val="20"/>
          <w:szCs w:val="20"/>
        </w:rPr>
        <w:lastRenderedPageBreak/>
        <w:t xml:space="preserve">нотариусом, должен быть подписан усиленной квалификационной электронной подписью нотариуса, в иных случаях – простой электронной подписью; </w:t>
      </w:r>
    </w:p>
    <w:p w:rsidR="00C03D26" w:rsidRPr="00C03D26" w:rsidRDefault="00C03D26" w:rsidP="00C03D26">
      <w:pPr>
        <w:overflowPunct/>
        <w:ind w:firstLine="709"/>
        <w:jc w:val="both"/>
        <w:textAlignment w:val="auto"/>
        <w:rPr>
          <w:rFonts w:eastAsia="Calibri"/>
          <w:sz w:val="20"/>
          <w:szCs w:val="20"/>
        </w:rPr>
      </w:pPr>
      <w:r w:rsidRPr="00C03D26">
        <w:rPr>
          <w:rFonts w:eastAsia="Calibri"/>
          <w:sz w:val="20"/>
          <w:szCs w:val="20"/>
        </w:rPr>
        <w:t xml:space="preserve">6) документ о рождении ребенка, выданный компетентными органами иностранного государства, и его нотариально заверенный перевод на русский язык - в случае, если ребенок родился за пределами Российской Федерации; </w:t>
      </w:r>
    </w:p>
    <w:p w:rsidR="00C03D26" w:rsidRPr="00C03D26" w:rsidRDefault="00C03D26" w:rsidP="00C03D26">
      <w:pPr>
        <w:overflowPunct/>
        <w:ind w:firstLine="709"/>
        <w:jc w:val="both"/>
        <w:textAlignment w:val="auto"/>
        <w:rPr>
          <w:rFonts w:eastAsia="Calibri"/>
          <w:sz w:val="20"/>
          <w:szCs w:val="20"/>
        </w:rPr>
      </w:pPr>
      <w:r w:rsidRPr="00C03D26">
        <w:rPr>
          <w:rFonts w:eastAsia="Calibri"/>
          <w:sz w:val="20"/>
          <w:szCs w:val="20"/>
        </w:rPr>
        <w:t xml:space="preserve">7) документ о смерти супруга, выданный компетентными органами иностранного государства, и его нотариально заверенный перевод на русский язык - в случае, если смерть супруга зарегистрирована за пределами Российской Федерации; </w:t>
      </w:r>
    </w:p>
    <w:p w:rsidR="00C03D26" w:rsidRPr="00C03D26" w:rsidRDefault="00C03D26" w:rsidP="00C03D26">
      <w:pPr>
        <w:overflowPunct/>
        <w:ind w:firstLine="709"/>
        <w:jc w:val="both"/>
        <w:textAlignment w:val="auto"/>
        <w:rPr>
          <w:rFonts w:eastAsia="Calibri"/>
          <w:sz w:val="20"/>
          <w:szCs w:val="20"/>
        </w:rPr>
      </w:pPr>
      <w:r w:rsidRPr="00C03D26">
        <w:rPr>
          <w:rFonts w:eastAsia="Calibri"/>
          <w:sz w:val="20"/>
          <w:szCs w:val="20"/>
        </w:rPr>
        <w:t xml:space="preserve">8) документ о заключении брака, выданный компетентными органами иностранного государства, и его нотариально заверенный перевод на русский язык - в случае, если заключение брака зарегистрировано за пределами Российской Федерации; </w:t>
      </w:r>
    </w:p>
    <w:p w:rsidR="00C03D26" w:rsidRPr="00C03D26" w:rsidRDefault="00C03D26" w:rsidP="00C03D26">
      <w:pPr>
        <w:widowControl w:val="0"/>
        <w:tabs>
          <w:tab w:val="left" w:pos="1522"/>
        </w:tabs>
        <w:overflowPunct/>
        <w:adjustRightInd/>
        <w:ind w:firstLine="709"/>
        <w:jc w:val="both"/>
        <w:textAlignment w:val="auto"/>
        <w:rPr>
          <w:rFonts w:eastAsia="Times New Roman"/>
          <w:sz w:val="20"/>
          <w:szCs w:val="20"/>
        </w:rPr>
      </w:pPr>
      <w:r w:rsidRPr="00C03D26">
        <w:rPr>
          <w:rFonts w:eastAsia="Times New Roman"/>
          <w:sz w:val="20"/>
          <w:szCs w:val="20"/>
        </w:rPr>
        <w:t xml:space="preserve">9) документ о расторжении брака, выданный компетентными органами иностранного государства, и его нотариально заверенный перевод на русский язык - в случае, если расторжение брака зарегистрировано за пределами Российской Федерации. </w:t>
      </w:r>
    </w:p>
    <w:p w:rsidR="00C03D26" w:rsidRPr="00C03D26" w:rsidRDefault="00C03D26" w:rsidP="00C03D26">
      <w:pPr>
        <w:widowControl w:val="0"/>
        <w:tabs>
          <w:tab w:val="left" w:pos="1522"/>
        </w:tabs>
        <w:overflowPunct/>
        <w:adjustRightInd/>
        <w:ind w:firstLine="709"/>
        <w:jc w:val="both"/>
        <w:textAlignment w:val="auto"/>
        <w:rPr>
          <w:rFonts w:eastAsia="Times New Roman"/>
          <w:sz w:val="20"/>
          <w:szCs w:val="20"/>
        </w:rPr>
      </w:pPr>
      <w:r w:rsidRPr="00C03D26">
        <w:rPr>
          <w:rFonts w:eastAsia="Times New Roman"/>
          <w:sz w:val="20"/>
          <w:szCs w:val="20"/>
        </w:rPr>
        <w:t>2.12. С заявлением о предоставлении муниципальной услуги, Заявитель по собственной инициативе предоставляет следующие документы, необходимые для оказания муниципальной услуги: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а) выписка из Единого государственного реестра </w:t>
      </w:r>
      <w:r w:rsidRPr="00C03D26">
        <w:rPr>
          <w:rFonts w:eastAsia="Times New Roman"/>
          <w:spacing w:val="-2"/>
          <w:sz w:val="20"/>
          <w:szCs w:val="20"/>
        </w:rPr>
        <w:t>недвижимости;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б) выписка из архива органа (организации) по государственному техническому учёту и (или) технической инвентаризации;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в) документы, содержащие информацию о постановке на учёт и предоставлении многодетному гражданину земельного участка по месту жительства супруга(и) Заявителя от органа местного самоуправления муниципального образования по месту жительства супруга(и) Заявителя;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г) документы, выданные органами опеки и попечительства, подтверждающие отнесение гражданина к категории лиц, имеющих право на предоставление земельного участка в собственность бесплатно в случаях, предусмотренных федеральными законами, законами Российской Федерации;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w w:val="95"/>
          <w:sz w:val="20"/>
          <w:szCs w:val="20"/>
        </w:rPr>
        <w:t xml:space="preserve">д) </w:t>
      </w:r>
      <w:r w:rsidRPr="00C03D26">
        <w:rPr>
          <w:rFonts w:eastAsia="Times New Roman"/>
          <w:sz w:val="20"/>
          <w:szCs w:val="20"/>
        </w:rPr>
        <w:t>нотариально заверенная доверенность</w:t>
      </w:r>
      <w:r w:rsidRPr="00C03D26">
        <w:rPr>
          <w:rFonts w:eastAsia="Times New Roman"/>
          <w:spacing w:val="-2"/>
          <w:w w:val="95"/>
          <w:sz w:val="20"/>
          <w:szCs w:val="20"/>
        </w:rPr>
        <w:t>;</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е) сведения из Единого государственного реестра записей актов гражданского состояния о рождении;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ж) сведения из Единого государственного реестра записей актов гражданского состояния о заключении брака;</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з) сведения из Единого государственного реестра записей актов гражданского состояния о расторжении брака,</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и) сведения из Единого государственного реестра о </w:t>
      </w:r>
      <w:r w:rsidRPr="00C03D26">
        <w:rPr>
          <w:rFonts w:eastAsia="Times New Roman"/>
          <w:spacing w:val="-2"/>
          <w:sz w:val="20"/>
          <w:szCs w:val="20"/>
        </w:rPr>
        <w:t>смерти;</w:t>
      </w:r>
    </w:p>
    <w:p w:rsidR="00C03D26" w:rsidRPr="00C03D26" w:rsidRDefault="00C03D26" w:rsidP="00C03D26">
      <w:pPr>
        <w:widowControl w:val="0"/>
        <w:tabs>
          <w:tab w:val="left" w:pos="1572"/>
          <w:tab w:val="left" w:pos="2982"/>
          <w:tab w:val="left" w:pos="5356"/>
          <w:tab w:val="left" w:pos="7744"/>
          <w:tab w:val="left" w:pos="9085"/>
        </w:tabs>
        <w:overflowPunct/>
        <w:adjustRightInd/>
        <w:ind w:firstLine="709"/>
        <w:jc w:val="both"/>
        <w:textAlignment w:val="auto"/>
        <w:rPr>
          <w:rFonts w:eastAsia="Times New Roman"/>
          <w:sz w:val="20"/>
          <w:szCs w:val="20"/>
        </w:rPr>
      </w:pPr>
      <w:r w:rsidRPr="00C03D26">
        <w:rPr>
          <w:rFonts w:eastAsia="Times New Roman"/>
          <w:spacing w:val="-6"/>
          <w:sz w:val="20"/>
          <w:szCs w:val="20"/>
        </w:rPr>
        <w:t xml:space="preserve">к) </w:t>
      </w:r>
      <w:r w:rsidRPr="00C03D26">
        <w:rPr>
          <w:rFonts w:eastAsia="Times New Roman"/>
          <w:spacing w:val="-2"/>
          <w:sz w:val="20"/>
          <w:szCs w:val="20"/>
        </w:rPr>
        <w:t xml:space="preserve">сведения, подтверждающие действительность паспорта </w:t>
      </w:r>
      <w:r w:rsidRPr="00C03D26">
        <w:rPr>
          <w:rFonts w:eastAsia="Times New Roman"/>
          <w:spacing w:val="-2"/>
          <w:w w:val="95"/>
          <w:sz w:val="20"/>
          <w:szCs w:val="20"/>
        </w:rPr>
        <w:t xml:space="preserve">гражданина </w:t>
      </w:r>
      <w:r w:rsidRPr="00C03D26">
        <w:rPr>
          <w:rFonts w:eastAsia="Times New Roman"/>
          <w:sz w:val="20"/>
          <w:szCs w:val="20"/>
        </w:rPr>
        <w:t>Российской Федерации;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л) сведения, подтверждающие место </w:t>
      </w:r>
      <w:r w:rsidRPr="00C03D26">
        <w:rPr>
          <w:rFonts w:eastAsia="Times New Roman"/>
          <w:spacing w:val="-2"/>
          <w:sz w:val="20"/>
          <w:szCs w:val="20"/>
        </w:rPr>
        <w:t>жительства;</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м) сведения, подтверждающие соответствие фамильно-именной группы, даты рождения, пола и СНИЛС;</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н) сведения, подтверждающие факт отсутствия лишения родительских прав в отношении детей;</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о) сведения, подтверждающие отсутствие факта предоставления земельного участка ранее;</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п) иные документы, предусмотренные в соответствии с законом субъекта Российской Федерации.</w:t>
      </w:r>
    </w:p>
    <w:p w:rsidR="00C03D26" w:rsidRPr="00C03D26" w:rsidRDefault="00C03D26" w:rsidP="00C03D26">
      <w:pPr>
        <w:widowControl w:val="0"/>
        <w:tabs>
          <w:tab w:val="left" w:pos="1695"/>
        </w:tabs>
        <w:overflowPunct/>
        <w:adjustRightInd/>
        <w:ind w:firstLine="709"/>
        <w:jc w:val="both"/>
        <w:textAlignment w:val="auto"/>
        <w:rPr>
          <w:rFonts w:eastAsia="Times New Roman"/>
          <w:sz w:val="20"/>
          <w:szCs w:val="20"/>
        </w:rPr>
      </w:pPr>
      <w:r w:rsidRPr="00C03D26">
        <w:rPr>
          <w:rFonts w:eastAsia="Times New Roman"/>
          <w:sz w:val="20"/>
          <w:szCs w:val="20"/>
        </w:rPr>
        <w:t>2.13. Документы, прилагаемые Заявителем к заявлению, представляемые в электронной форме, направляются в следующих форматах:</w:t>
      </w:r>
    </w:p>
    <w:p w:rsidR="00C03D26" w:rsidRPr="00C03D26" w:rsidRDefault="00C03D26" w:rsidP="00AC2D0C">
      <w:pPr>
        <w:widowControl w:val="0"/>
        <w:numPr>
          <w:ilvl w:val="0"/>
          <w:numId w:val="32"/>
        </w:numPr>
        <w:overflowPunct/>
        <w:adjustRightInd/>
        <w:jc w:val="both"/>
        <w:textAlignment w:val="auto"/>
        <w:rPr>
          <w:rFonts w:eastAsia="Times New Roman"/>
          <w:sz w:val="20"/>
          <w:szCs w:val="20"/>
        </w:rPr>
      </w:pPr>
      <w:r w:rsidRPr="00C03D26">
        <w:rPr>
          <w:rFonts w:eastAsia="Times New Roman"/>
          <w:sz w:val="20"/>
          <w:szCs w:val="20"/>
        </w:rPr>
        <w:t>xml — для документов, в отношении которых утверждены формы и требования по формированию электронных документов в виде файлов в формате xml;</w:t>
      </w:r>
    </w:p>
    <w:p w:rsidR="00C03D26" w:rsidRPr="00C03D26" w:rsidRDefault="00C03D26" w:rsidP="00AC2D0C">
      <w:pPr>
        <w:widowControl w:val="0"/>
        <w:numPr>
          <w:ilvl w:val="0"/>
          <w:numId w:val="32"/>
        </w:numPr>
        <w:overflowPunct/>
        <w:adjustRightInd/>
        <w:jc w:val="both"/>
        <w:textAlignment w:val="auto"/>
        <w:rPr>
          <w:rFonts w:eastAsia="Times New Roman"/>
          <w:sz w:val="20"/>
          <w:szCs w:val="20"/>
        </w:rPr>
      </w:pPr>
      <w:r w:rsidRPr="00C03D26">
        <w:rPr>
          <w:rFonts w:eastAsia="Times New Roman"/>
          <w:sz w:val="20"/>
          <w:szCs w:val="20"/>
        </w:rPr>
        <w:t>doc, docx, odt — для документов с текстовым содержанием, не включающим формулы;</w:t>
      </w:r>
    </w:p>
    <w:p w:rsidR="00C03D26" w:rsidRPr="00C03D26" w:rsidRDefault="00C03D26" w:rsidP="00AC2D0C">
      <w:pPr>
        <w:widowControl w:val="0"/>
        <w:numPr>
          <w:ilvl w:val="0"/>
          <w:numId w:val="32"/>
        </w:numPr>
        <w:overflowPunct/>
        <w:adjustRightInd/>
        <w:jc w:val="both"/>
        <w:textAlignment w:val="auto"/>
        <w:rPr>
          <w:rFonts w:eastAsia="Times New Roman"/>
          <w:sz w:val="20"/>
          <w:szCs w:val="20"/>
        </w:rPr>
      </w:pPr>
      <w:r w:rsidRPr="00C03D26">
        <w:rPr>
          <w:rFonts w:eastAsia="Times New Roman"/>
          <w:sz w:val="20"/>
          <w:szCs w:val="20"/>
        </w:rPr>
        <w:t>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C03D26" w:rsidRPr="00C03D26" w:rsidRDefault="00C03D26" w:rsidP="00AC2D0C">
      <w:pPr>
        <w:widowControl w:val="0"/>
        <w:numPr>
          <w:ilvl w:val="0"/>
          <w:numId w:val="32"/>
        </w:numPr>
        <w:overflowPunct/>
        <w:adjustRightInd/>
        <w:jc w:val="both"/>
        <w:textAlignment w:val="auto"/>
        <w:rPr>
          <w:rFonts w:eastAsia="Times New Roman"/>
          <w:sz w:val="20"/>
          <w:szCs w:val="20"/>
        </w:rPr>
      </w:pPr>
      <w:r w:rsidRPr="00C03D26">
        <w:rPr>
          <w:rFonts w:eastAsia="Times New Roman"/>
          <w:sz w:val="20"/>
          <w:szCs w:val="20"/>
        </w:rPr>
        <w:t>zip, rar — для сжатых документов в один файл;</w:t>
      </w:r>
    </w:p>
    <w:p w:rsidR="00C03D26" w:rsidRPr="00C03D26" w:rsidRDefault="00C03D26" w:rsidP="00AC2D0C">
      <w:pPr>
        <w:widowControl w:val="0"/>
        <w:numPr>
          <w:ilvl w:val="0"/>
          <w:numId w:val="32"/>
        </w:numPr>
        <w:overflowPunct/>
        <w:adjustRightInd/>
        <w:jc w:val="both"/>
        <w:textAlignment w:val="auto"/>
        <w:rPr>
          <w:rFonts w:eastAsia="Times New Roman"/>
          <w:sz w:val="20"/>
          <w:szCs w:val="20"/>
        </w:rPr>
      </w:pPr>
      <w:r w:rsidRPr="00C03D26">
        <w:rPr>
          <w:rFonts w:eastAsia="Times New Roman"/>
          <w:sz w:val="20"/>
          <w:szCs w:val="20"/>
        </w:rPr>
        <w:t>sig — для открепленной УКЭП.</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путём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300- 500 dpi (масштаб 1:1) и всех аутентичных признаков подлинности (графической подписи лица, печати, углового штампа бланка), с использованием следующих </w:t>
      </w:r>
      <w:r w:rsidRPr="00C03D26">
        <w:rPr>
          <w:rFonts w:eastAsia="Times New Roman"/>
          <w:spacing w:val="-2"/>
          <w:sz w:val="20"/>
          <w:szCs w:val="20"/>
        </w:rPr>
        <w:t>режимов:</w:t>
      </w:r>
    </w:p>
    <w:p w:rsidR="00C03D26" w:rsidRPr="00C03D26" w:rsidRDefault="00C03D26" w:rsidP="00AC2D0C">
      <w:pPr>
        <w:widowControl w:val="0"/>
        <w:numPr>
          <w:ilvl w:val="0"/>
          <w:numId w:val="33"/>
        </w:numPr>
        <w:tabs>
          <w:tab w:val="left" w:pos="1387"/>
        </w:tabs>
        <w:overflowPunct/>
        <w:adjustRightInd/>
        <w:ind w:left="0" w:firstLine="709"/>
        <w:jc w:val="both"/>
        <w:textAlignment w:val="auto"/>
        <w:rPr>
          <w:rFonts w:eastAsia="Times New Roman"/>
          <w:sz w:val="20"/>
          <w:szCs w:val="20"/>
        </w:rPr>
      </w:pPr>
      <w:r w:rsidRPr="00C03D26">
        <w:rPr>
          <w:rFonts w:eastAsia="Times New Roman"/>
          <w:sz w:val="20"/>
          <w:szCs w:val="20"/>
        </w:rPr>
        <w:t>«чёрно-белый» (при отсутствии в документе графических изображений и (или) цветного текста);</w:t>
      </w:r>
    </w:p>
    <w:p w:rsidR="00C03D26" w:rsidRPr="00C03D26" w:rsidRDefault="00C03D26" w:rsidP="00AC2D0C">
      <w:pPr>
        <w:widowControl w:val="0"/>
        <w:numPr>
          <w:ilvl w:val="0"/>
          <w:numId w:val="33"/>
        </w:numPr>
        <w:tabs>
          <w:tab w:val="left" w:pos="1387"/>
        </w:tabs>
        <w:overflowPunct/>
        <w:adjustRightInd/>
        <w:ind w:left="0" w:firstLine="709"/>
        <w:jc w:val="both"/>
        <w:textAlignment w:val="auto"/>
        <w:rPr>
          <w:rFonts w:eastAsia="Times New Roman"/>
          <w:sz w:val="20"/>
          <w:szCs w:val="20"/>
        </w:rPr>
      </w:pPr>
      <w:r w:rsidRPr="00C03D26">
        <w:rPr>
          <w:rFonts w:eastAsia="Times New Roman"/>
          <w:sz w:val="20"/>
          <w:szCs w:val="20"/>
        </w:rPr>
        <w:t>«оттенки cepoгo» (при наличии в документе графических изображений, отличных от цветного графического изображения);</w:t>
      </w:r>
    </w:p>
    <w:p w:rsidR="00C03D26" w:rsidRPr="00C03D26" w:rsidRDefault="00C03D26" w:rsidP="00AC2D0C">
      <w:pPr>
        <w:widowControl w:val="0"/>
        <w:numPr>
          <w:ilvl w:val="0"/>
          <w:numId w:val="33"/>
        </w:numPr>
        <w:tabs>
          <w:tab w:val="left" w:pos="1387"/>
        </w:tabs>
        <w:overflowPunct/>
        <w:adjustRightInd/>
        <w:ind w:left="0" w:firstLine="709"/>
        <w:jc w:val="both"/>
        <w:textAlignment w:val="auto"/>
        <w:rPr>
          <w:rFonts w:eastAsia="Times New Roman"/>
          <w:sz w:val="20"/>
          <w:szCs w:val="20"/>
        </w:rPr>
      </w:pPr>
      <w:r w:rsidRPr="00C03D26">
        <w:rPr>
          <w:rFonts w:eastAsia="Times New Roman"/>
          <w:sz w:val="20"/>
          <w:szCs w:val="20"/>
        </w:rPr>
        <w:t>«цветной» или «режим полной цветопередачи» (при наличии в документе цветных графических изображений либо цветного текста).</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Документы, прилагаемые Заявителем к Заявлению, представляемые в </w:t>
      </w:r>
      <w:r w:rsidRPr="00C03D26">
        <w:rPr>
          <w:rFonts w:eastAsia="Times New Roman"/>
          <w:spacing w:val="-2"/>
          <w:sz w:val="20"/>
          <w:szCs w:val="20"/>
        </w:rPr>
        <w:t xml:space="preserve">электронной форме, должны обеспечивать возможность идентифицировать документ </w:t>
      </w:r>
      <w:r w:rsidRPr="00C03D26">
        <w:rPr>
          <w:rFonts w:eastAsia="Times New Roman"/>
          <w:sz w:val="20"/>
          <w:szCs w:val="20"/>
        </w:rPr>
        <w:t>и количество листов в документе.</w:t>
      </w:r>
    </w:p>
    <w:p w:rsidR="00C03D26" w:rsidRPr="00C03D26" w:rsidRDefault="00C03D26" w:rsidP="00C03D26">
      <w:pPr>
        <w:widowControl w:val="0"/>
        <w:tabs>
          <w:tab w:val="left" w:pos="1694"/>
        </w:tabs>
        <w:overflowPunct/>
        <w:adjustRightInd/>
        <w:ind w:firstLine="709"/>
        <w:jc w:val="both"/>
        <w:textAlignment w:val="auto"/>
        <w:rPr>
          <w:rFonts w:eastAsia="Times New Roman"/>
          <w:sz w:val="20"/>
          <w:szCs w:val="20"/>
        </w:rPr>
      </w:pPr>
      <w:r w:rsidRPr="00C03D26">
        <w:rPr>
          <w:rFonts w:eastAsia="Times New Roman"/>
          <w:sz w:val="20"/>
          <w:szCs w:val="20"/>
        </w:rPr>
        <w:lastRenderedPageBreak/>
        <w:t>2.14. В целях предоставления муниципальной услуги Заявителю обеспечивается в МФЦ доступ к ЕПГУ, в соответствии с постановлением Правительства Российской Федерации от 22декабря 2012 №1376.</w:t>
      </w:r>
    </w:p>
    <w:p w:rsidR="00C03D26" w:rsidRPr="00C03D26" w:rsidRDefault="00C03D26" w:rsidP="00C03D26">
      <w:pPr>
        <w:widowControl w:val="0"/>
        <w:overflowPunct/>
        <w:adjustRightInd/>
        <w:ind w:firstLine="709"/>
        <w:jc w:val="both"/>
        <w:textAlignment w:val="auto"/>
        <w:rPr>
          <w:rFonts w:eastAsia="Times New Roman"/>
          <w:sz w:val="20"/>
          <w:szCs w:val="20"/>
        </w:rPr>
      </w:pPr>
    </w:p>
    <w:p w:rsidR="00C03D26" w:rsidRPr="00C03D26" w:rsidRDefault="00C03D26" w:rsidP="00C03D26">
      <w:pPr>
        <w:widowControl w:val="0"/>
        <w:overflowPunct/>
        <w:adjustRightInd/>
        <w:jc w:val="center"/>
        <w:textAlignment w:val="auto"/>
        <w:outlineLvl w:val="1"/>
        <w:rPr>
          <w:rFonts w:eastAsia="Times New Roman"/>
          <w:b/>
          <w:bCs/>
          <w:sz w:val="20"/>
          <w:szCs w:val="20"/>
        </w:rPr>
      </w:pPr>
      <w:r w:rsidRPr="00C03D26">
        <w:rPr>
          <w:rFonts w:eastAsia="Times New Roman"/>
          <w:b/>
          <w:bCs/>
          <w:sz w:val="20"/>
          <w:szCs w:val="20"/>
        </w:rPr>
        <w:t xml:space="preserve">Исчерпывающий перечень оснований для отказа </w:t>
      </w:r>
    </w:p>
    <w:p w:rsidR="00C03D26" w:rsidRPr="00C03D26" w:rsidRDefault="00C03D26" w:rsidP="00C03D26">
      <w:pPr>
        <w:widowControl w:val="0"/>
        <w:overflowPunct/>
        <w:adjustRightInd/>
        <w:jc w:val="center"/>
        <w:textAlignment w:val="auto"/>
        <w:outlineLvl w:val="1"/>
        <w:rPr>
          <w:rFonts w:eastAsia="Times New Roman"/>
          <w:b/>
          <w:bCs/>
          <w:sz w:val="20"/>
          <w:szCs w:val="20"/>
        </w:rPr>
      </w:pPr>
      <w:r w:rsidRPr="00C03D26">
        <w:rPr>
          <w:rFonts w:eastAsia="Times New Roman"/>
          <w:b/>
          <w:bCs/>
          <w:sz w:val="20"/>
          <w:szCs w:val="20"/>
        </w:rPr>
        <w:t xml:space="preserve">в приёме документов, необходимых для предоставления </w:t>
      </w:r>
    </w:p>
    <w:p w:rsidR="00C03D26" w:rsidRPr="00C03D26" w:rsidRDefault="00C03D26" w:rsidP="00C03D26">
      <w:pPr>
        <w:widowControl w:val="0"/>
        <w:overflowPunct/>
        <w:adjustRightInd/>
        <w:jc w:val="center"/>
        <w:textAlignment w:val="auto"/>
        <w:outlineLvl w:val="1"/>
        <w:rPr>
          <w:rFonts w:eastAsia="Times New Roman"/>
          <w:b/>
          <w:bCs/>
          <w:sz w:val="20"/>
          <w:szCs w:val="20"/>
        </w:rPr>
      </w:pPr>
      <w:r w:rsidRPr="00C03D26">
        <w:rPr>
          <w:rFonts w:eastAsia="Times New Roman"/>
          <w:b/>
          <w:bCs/>
          <w:sz w:val="20"/>
          <w:szCs w:val="20"/>
        </w:rPr>
        <w:t>муниципальной услуги</w:t>
      </w:r>
    </w:p>
    <w:p w:rsidR="00C03D26" w:rsidRPr="00C03D26" w:rsidRDefault="00C03D26" w:rsidP="00C03D26">
      <w:pPr>
        <w:widowControl w:val="0"/>
        <w:overflowPunct/>
        <w:adjustRightInd/>
        <w:ind w:firstLine="709"/>
        <w:jc w:val="both"/>
        <w:textAlignment w:val="auto"/>
        <w:rPr>
          <w:rFonts w:eastAsia="Times New Roman"/>
          <w:b/>
          <w:sz w:val="20"/>
          <w:szCs w:val="20"/>
        </w:rPr>
      </w:pPr>
    </w:p>
    <w:p w:rsidR="00C03D26" w:rsidRPr="00C03D26" w:rsidRDefault="00C03D26" w:rsidP="00C03D26">
      <w:pPr>
        <w:widowControl w:val="0"/>
        <w:tabs>
          <w:tab w:val="left" w:pos="1693"/>
        </w:tabs>
        <w:overflowPunct/>
        <w:adjustRightInd/>
        <w:ind w:firstLine="709"/>
        <w:jc w:val="both"/>
        <w:textAlignment w:val="auto"/>
        <w:rPr>
          <w:rFonts w:eastAsia="Times New Roman"/>
          <w:sz w:val="20"/>
          <w:szCs w:val="20"/>
        </w:rPr>
      </w:pPr>
      <w:r w:rsidRPr="00C03D26">
        <w:rPr>
          <w:rFonts w:eastAsia="Times New Roman"/>
          <w:sz w:val="20"/>
          <w:szCs w:val="20"/>
        </w:rPr>
        <w:t>2.15. Основаниями для отказа в приёме к рассмотрению документов, необходимых для предоставления</w:t>
      </w:r>
      <w:r w:rsidRPr="00C03D26">
        <w:rPr>
          <w:rFonts w:eastAsia="Times New Roman"/>
          <w:spacing w:val="40"/>
          <w:sz w:val="20"/>
          <w:szCs w:val="20"/>
        </w:rPr>
        <w:t xml:space="preserve"> </w:t>
      </w:r>
      <w:r w:rsidRPr="00C03D26">
        <w:rPr>
          <w:rFonts w:eastAsia="Times New Roman"/>
          <w:sz w:val="20"/>
          <w:szCs w:val="20"/>
        </w:rPr>
        <w:t>муниципальной услуги, являются: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2.15.1.представление неполного комплекта документов</w:t>
      </w:r>
      <w:r w:rsidRPr="00C03D26">
        <w:rPr>
          <w:rFonts w:eastAsia="Times New Roman"/>
          <w:spacing w:val="-2"/>
          <w:w w:val="95"/>
          <w:sz w:val="20"/>
          <w:szCs w:val="20"/>
        </w:rPr>
        <w:t>;</w:t>
      </w:r>
    </w:p>
    <w:p w:rsidR="00C03D26" w:rsidRPr="00C03D26" w:rsidRDefault="00C03D26" w:rsidP="00C03D26">
      <w:pPr>
        <w:widowControl w:val="0"/>
        <w:tabs>
          <w:tab w:val="left" w:pos="1956"/>
        </w:tabs>
        <w:overflowPunct/>
        <w:adjustRightInd/>
        <w:ind w:firstLine="709"/>
        <w:jc w:val="both"/>
        <w:textAlignment w:val="auto"/>
        <w:rPr>
          <w:rFonts w:eastAsia="Times New Roman"/>
          <w:sz w:val="20"/>
          <w:szCs w:val="20"/>
        </w:rPr>
      </w:pPr>
      <w:r w:rsidRPr="00C03D26">
        <w:rPr>
          <w:rFonts w:eastAsia="Times New Roman"/>
          <w:sz w:val="20"/>
          <w:szCs w:val="20"/>
        </w:rPr>
        <w:t>2.15.2. представленные документы утратили силу на момент обращения за услугой;</w:t>
      </w:r>
    </w:p>
    <w:p w:rsidR="00C03D26" w:rsidRPr="00C03D26" w:rsidRDefault="00C03D26" w:rsidP="00C03D26">
      <w:pPr>
        <w:widowControl w:val="0"/>
        <w:tabs>
          <w:tab w:val="left" w:pos="1956"/>
        </w:tabs>
        <w:overflowPunct/>
        <w:adjustRightInd/>
        <w:ind w:firstLine="709"/>
        <w:jc w:val="both"/>
        <w:textAlignment w:val="auto"/>
        <w:rPr>
          <w:rFonts w:eastAsia="Times New Roman"/>
          <w:sz w:val="20"/>
          <w:szCs w:val="20"/>
        </w:rPr>
      </w:pPr>
      <w:r w:rsidRPr="00C03D26">
        <w:rPr>
          <w:rFonts w:eastAsia="Times New Roman"/>
          <w:sz w:val="20"/>
          <w:szCs w:val="20"/>
        </w:rPr>
        <w:t>2.15.3. представленные документы содержат подчистки и исправления текста, незаверенные в порядке, установленном законодательством Российской Федерации;</w:t>
      </w:r>
    </w:p>
    <w:p w:rsidR="00C03D26" w:rsidRPr="00C03D26" w:rsidRDefault="00C03D26" w:rsidP="00C03D26">
      <w:pPr>
        <w:widowControl w:val="0"/>
        <w:tabs>
          <w:tab w:val="left" w:pos="1956"/>
        </w:tabs>
        <w:overflowPunct/>
        <w:adjustRightInd/>
        <w:ind w:firstLine="709"/>
        <w:jc w:val="both"/>
        <w:textAlignment w:val="auto"/>
        <w:rPr>
          <w:rFonts w:eastAsia="Times New Roman"/>
          <w:sz w:val="20"/>
          <w:szCs w:val="20"/>
        </w:rPr>
      </w:pPr>
      <w:r w:rsidRPr="00C03D26">
        <w:rPr>
          <w:rFonts w:eastAsia="Times New Roman"/>
          <w:sz w:val="20"/>
          <w:szCs w:val="20"/>
        </w:rPr>
        <w:t>2.15.4. представленные в электронной форме 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C03D26" w:rsidRPr="00C03D26" w:rsidRDefault="00C03D26" w:rsidP="00C03D26">
      <w:pPr>
        <w:widowControl w:val="0"/>
        <w:tabs>
          <w:tab w:val="left" w:pos="1956"/>
        </w:tabs>
        <w:overflowPunct/>
        <w:adjustRightInd/>
        <w:ind w:firstLine="709"/>
        <w:jc w:val="both"/>
        <w:textAlignment w:val="auto"/>
        <w:rPr>
          <w:rFonts w:eastAsia="Times New Roman"/>
          <w:sz w:val="20"/>
          <w:szCs w:val="20"/>
        </w:rPr>
      </w:pPr>
      <w:r w:rsidRPr="00C03D26">
        <w:rPr>
          <w:rFonts w:eastAsia="Times New Roman"/>
          <w:sz w:val="20"/>
          <w:szCs w:val="20"/>
        </w:rPr>
        <w:t>2.15.5. несоблюдение установленных статьёй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C03D26" w:rsidRPr="00C03D26" w:rsidRDefault="00C03D26" w:rsidP="00C03D26">
      <w:pPr>
        <w:widowControl w:val="0"/>
        <w:tabs>
          <w:tab w:val="left" w:pos="1956"/>
        </w:tabs>
        <w:overflowPunct/>
        <w:adjustRightInd/>
        <w:ind w:firstLine="709"/>
        <w:jc w:val="both"/>
        <w:textAlignment w:val="auto"/>
        <w:rPr>
          <w:rFonts w:eastAsia="Times New Roman"/>
          <w:sz w:val="20"/>
          <w:szCs w:val="20"/>
        </w:rPr>
      </w:pPr>
      <w:r w:rsidRPr="00C03D26">
        <w:rPr>
          <w:rFonts w:eastAsia="Times New Roman"/>
          <w:sz w:val="20"/>
          <w:szCs w:val="20"/>
        </w:rPr>
        <w:t xml:space="preserve">2.15.6. подача запроса о предоставлении услуги и документов, необходимых для предоставления муниципальной услуги, в электронной форме с нарушением установленных </w:t>
      </w:r>
      <w:r w:rsidRPr="00C03D26">
        <w:rPr>
          <w:rFonts w:eastAsia="Times New Roman"/>
          <w:spacing w:val="-2"/>
          <w:sz w:val="20"/>
          <w:szCs w:val="20"/>
        </w:rPr>
        <w:t>требований;</w:t>
      </w:r>
    </w:p>
    <w:p w:rsidR="00C03D26" w:rsidRPr="00C03D26" w:rsidRDefault="00C03D26" w:rsidP="00C03D26">
      <w:pPr>
        <w:widowControl w:val="0"/>
        <w:tabs>
          <w:tab w:val="left" w:pos="1956"/>
        </w:tabs>
        <w:overflowPunct/>
        <w:adjustRightInd/>
        <w:ind w:firstLine="709"/>
        <w:jc w:val="both"/>
        <w:textAlignment w:val="auto"/>
        <w:rPr>
          <w:rFonts w:eastAsia="Times New Roman"/>
          <w:sz w:val="20"/>
          <w:szCs w:val="20"/>
        </w:rPr>
      </w:pPr>
      <w:r w:rsidRPr="00C03D26">
        <w:rPr>
          <w:rFonts w:eastAsia="Times New Roman"/>
          <w:sz w:val="20"/>
          <w:szCs w:val="20"/>
        </w:rPr>
        <w:t>2.15.7. неполное заполнение полей в форме заявления, в том числе в интерактивной форме заявления на ЕПГУ;</w:t>
      </w:r>
    </w:p>
    <w:p w:rsidR="00C03D26" w:rsidRPr="00C03D26" w:rsidRDefault="00C03D26" w:rsidP="00C03D26">
      <w:pPr>
        <w:widowControl w:val="0"/>
        <w:tabs>
          <w:tab w:val="left" w:pos="1959"/>
        </w:tabs>
        <w:overflowPunct/>
        <w:adjustRightInd/>
        <w:ind w:firstLine="709"/>
        <w:jc w:val="both"/>
        <w:textAlignment w:val="auto"/>
        <w:rPr>
          <w:rFonts w:eastAsia="Times New Roman"/>
          <w:sz w:val="20"/>
          <w:szCs w:val="20"/>
        </w:rPr>
      </w:pPr>
      <w:r w:rsidRPr="00C03D26">
        <w:rPr>
          <w:rFonts w:eastAsia="Times New Roman"/>
          <w:sz w:val="20"/>
          <w:szCs w:val="20"/>
        </w:rPr>
        <w:t>2.15.8. заявление подано лицом, не имеющим полномочий представлять интересы Заявителя.</w:t>
      </w:r>
    </w:p>
    <w:p w:rsidR="00C03D26" w:rsidRPr="00C03D26" w:rsidRDefault="00C03D26" w:rsidP="00C03D26">
      <w:pPr>
        <w:widowControl w:val="0"/>
        <w:tabs>
          <w:tab w:val="left" w:pos="1694"/>
        </w:tabs>
        <w:overflowPunct/>
        <w:adjustRightInd/>
        <w:ind w:firstLine="709"/>
        <w:jc w:val="both"/>
        <w:textAlignment w:val="auto"/>
        <w:rPr>
          <w:rFonts w:eastAsia="Times New Roman"/>
          <w:sz w:val="20"/>
          <w:szCs w:val="20"/>
        </w:rPr>
      </w:pPr>
      <w:r w:rsidRPr="00C03D26">
        <w:rPr>
          <w:rFonts w:eastAsia="Times New Roman"/>
          <w:sz w:val="20"/>
          <w:szCs w:val="20"/>
        </w:rPr>
        <w:t>2.16. Решение об отказе в приёме документов, необходимых для предоставления муниципальной услуги, по форме, приведенной в Приложении № 5 к настоящему Административному регламенту, направляется в личный кабинет Заявителя на ЕПГУ не позднее первого рабочего дня, следующего за днём подачи заявления.</w:t>
      </w:r>
    </w:p>
    <w:p w:rsidR="00C03D26" w:rsidRPr="00C03D26" w:rsidRDefault="00C03D26" w:rsidP="00C03D26">
      <w:pPr>
        <w:widowControl w:val="0"/>
        <w:tabs>
          <w:tab w:val="left" w:pos="1693"/>
        </w:tabs>
        <w:overflowPunct/>
        <w:adjustRightInd/>
        <w:ind w:firstLine="709"/>
        <w:jc w:val="both"/>
        <w:textAlignment w:val="auto"/>
        <w:rPr>
          <w:rFonts w:eastAsia="Times New Roman"/>
          <w:sz w:val="20"/>
          <w:szCs w:val="20"/>
        </w:rPr>
      </w:pPr>
      <w:r w:rsidRPr="00C03D26">
        <w:rPr>
          <w:rFonts w:eastAsia="Times New Roman"/>
          <w:sz w:val="20"/>
          <w:szCs w:val="20"/>
        </w:rPr>
        <w:t>2.17. Отказ в приёме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C03D26" w:rsidRPr="00C03D26" w:rsidRDefault="00C03D26" w:rsidP="00C03D26">
      <w:pPr>
        <w:widowControl w:val="0"/>
        <w:overflowPunct/>
        <w:adjustRightInd/>
        <w:ind w:firstLine="709"/>
        <w:jc w:val="both"/>
        <w:textAlignment w:val="auto"/>
        <w:rPr>
          <w:rFonts w:eastAsia="Times New Roman"/>
          <w:sz w:val="20"/>
          <w:szCs w:val="20"/>
        </w:rPr>
      </w:pPr>
    </w:p>
    <w:p w:rsidR="00C03D26" w:rsidRPr="00C03D26" w:rsidRDefault="00C03D26" w:rsidP="00C03D26">
      <w:pPr>
        <w:widowControl w:val="0"/>
        <w:overflowPunct/>
        <w:adjustRightInd/>
        <w:jc w:val="center"/>
        <w:textAlignment w:val="auto"/>
        <w:outlineLvl w:val="1"/>
        <w:rPr>
          <w:rFonts w:eastAsia="Times New Roman"/>
          <w:b/>
          <w:bCs/>
          <w:sz w:val="20"/>
          <w:szCs w:val="20"/>
        </w:rPr>
      </w:pPr>
      <w:r w:rsidRPr="00C03D26">
        <w:rPr>
          <w:rFonts w:eastAsia="Times New Roman"/>
          <w:b/>
          <w:bCs/>
          <w:sz w:val="20"/>
          <w:szCs w:val="20"/>
        </w:rPr>
        <w:t xml:space="preserve">Исчерпывающий перечень оснований для приостановления </w:t>
      </w:r>
    </w:p>
    <w:p w:rsidR="00C03D26" w:rsidRPr="00C03D26" w:rsidRDefault="00C03D26" w:rsidP="00C03D26">
      <w:pPr>
        <w:widowControl w:val="0"/>
        <w:overflowPunct/>
        <w:adjustRightInd/>
        <w:jc w:val="center"/>
        <w:textAlignment w:val="auto"/>
        <w:outlineLvl w:val="1"/>
        <w:rPr>
          <w:rFonts w:eastAsia="Times New Roman"/>
          <w:b/>
          <w:bCs/>
          <w:sz w:val="20"/>
          <w:szCs w:val="20"/>
        </w:rPr>
      </w:pPr>
      <w:r w:rsidRPr="00C03D26">
        <w:rPr>
          <w:rFonts w:eastAsia="Times New Roman"/>
          <w:b/>
          <w:bCs/>
          <w:sz w:val="20"/>
          <w:szCs w:val="20"/>
        </w:rPr>
        <w:t xml:space="preserve">предоставления муниципальной услуги или отказа в предоставлении муниципальной </w:t>
      </w:r>
      <w:r w:rsidRPr="00C03D26">
        <w:rPr>
          <w:rFonts w:eastAsia="Times New Roman"/>
          <w:b/>
          <w:bCs/>
          <w:spacing w:val="-2"/>
          <w:sz w:val="20"/>
          <w:szCs w:val="20"/>
        </w:rPr>
        <w:t>услуги</w:t>
      </w:r>
    </w:p>
    <w:p w:rsidR="00C03D26" w:rsidRPr="00C03D26" w:rsidRDefault="00C03D26" w:rsidP="00C03D26">
      <w:pPr>
        <w:widowControl w:val="0"/>
        <w:overflowPunct/>
        <w:adjustRightInd/>
        <w:ind w:firstLine="709"/>
        <w:jc w:val="both"/>
        <w:textAlignment w:val="auto"/>
        <w:rPr>
          <w:rFonts w:eastAsia="Times New Roman"/>
          <w:b/>
          <w:sz w:val="20"/>
          <w:szCs w:val="20"/>
        </w:rPr>
      </w:pPr>
    </w:p>
    <w:p w:rsidR="00C03D26" w:rsidRPr="00C03D26" w:rsidRDefault="00C03D26" w:rsidP="00C03D26">
      <w:pPr>
        <w:widowControl w:val="0"/>
        <w:tabs>
          <w:tab w:val="left" w:pos="1693"/>
        </w:tabs>
        <w:overflowPunct/>
        <w:adjustRightInd/>
        <w:ind w:firstLine="709"/>
        <w:jc w:val="both"/>
        <w:textAlignment w:val="auto"/>
        <w:rPr>
          <w:rFonts w:eastAsia="Times New Roman"/>
          <w:sz w:val="20"/>
          <w:szCs w:val="20"/>
        </w:rPr>
      </w:pPr>
      <w:r w:rsidRPr="00C03D26">
        <w:rPr>
          <w:rFonts w:eastAsia="Times New Roman"/>
          <w:sz w:val="20"/>
          <w:szCs w:val="20"/>
        </w:rPr>
        <w:t>2.18. Оснований для приостановления предоставления муниципальной услуги законодательством субъекта Российской Федерации не предусмотрено.</w:t>
      </w:r>
    </w:p>
    <w:p w:rsidR="00C03D26" w:rsidRPr="00C03D26" w:rsidRDefault="00C03D26" w:rsidP="00C03D26">
      <w:pPr>
        <w:widowControl w:val="0"/>
        <w:tabs>
          <w:tab w:val="left" w:pos="1693"/>
        </w:tabs>
        <w:overflowPunct/>
        <w:adjustRightInd/>
        <w:textAlignment w:val="auto"/>
        <w:rPr>
          <w:rFonts w:eastAsia="Times New Roman"/>
          <w:sz w:val="20"/>
          <w:szCs w:val="20"/>
        </w:rPr>
      </w:pPr>
      <w:r w:rsidRPr="00C03D26">
        <w:rPr>
          <w:rFonts w:eastAsia="Times New Roman"/>
          <w:sz w:val="20"/>
          <w:szCs w:val="20"/>
        </w:rPr>
        <w:t xml:space="preserve">            2.19. Основания для отказа в предоставлении муниципальной услуги:</w:t>
      </w:r>
    </w:p>
    <w:p w:rsidR="00C03D26" w:rsidRPr="00C03D26" w:rsidRDefault="00C03D26" w:rsidP="00C03D26">
      <w:pPr>
        <w:widowControl w:val="0"/>
        <w:tabs>
          <w:tab w:val="left" w:pos="1980"/>
        </w:tabs>
        <w:overflowPunct/>
        <w:adjustRightInd/>
        <w:ind w:firstLine="709"/>
        <w:jc w:val="both"/>
        <w:textAlignment w:val="auto"/>
        <w:rPr>
          <w:rFonts w:eastAsia="Times New Roman"/>
          <w:sz w:val="20"/>
          <w:szCs w:val="20"/>
        </w:rPr>
      </w:pPr>
      <w:r w:rsidRPr="00C03D26">
        <w:rPr>
          <w:rFonts w:eastAsia="Times New Roman"/>
          <w:sz w:val="20"/>
          <w:szCs w:val="20"/>
        </w:rPr>
        <w:t>2.19.1. не соответствие Заявителя установленному кругу лиц, имеющих право на получение муниципальной услуги;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2.19.2. документы (сведения), представленные Заявителем, противоречат документам (сведениям), полученным в рамках межведомственного взаимодействия;</w:t>
      </w:r>
    </w:p>
    <w:p w:rsidR="00C03D26" w:rsidRPr="00C03D26" w:rsidRDefault="00C03D26" w:rsidP="00C03D26">
      <w:pPr>
        <w:widowControl w:val="0"/>
        <w:tabs>
          <w:tab w:val="left" w:pos="1976"/>
        </w:tabs>
        <w:overflowPunct/>
        <w:adjustRightInd/>
        <w:ind w:firstLine="709"/>
        <w:jc w:val="both"/>
        <w:textAlignment w:val="auto"/>
        <w:rPr>
          <w:rFonts w:eastAsia="Times New Roman"/>
          <w:sz w:val="20"/>
          <w:szCs w:val="20"/>
        </w:rPr>
      </w:pPr>
      <w:r w:rsidRPr="00C03D26">
        <w:rPr>
          <w:rFonts w:eastAsia="Times New Roman"/>
          <w:sz w:val="20"/>
          <w:szCs w:val="20"/>
        </w:rPr>
        <w:t>2.19.3. отсутствие у Заявителя и членов семьи места жительства на территории субъекта Российской Федерации;</w:t>
      </w:r>
    </w:p>
    <w:p w:rsidR="00C03D26" w:rsidRPr="00C03D26" w:rsidRDefault="00C03D26" w:rsidP="00C03D26">
      <w:pPr>
        <w:widowControl w:val="0"/>
        <w:tabs>
          <w:tab w:val="left" w:pos="1978"/>
          <w:tab w:val="left" w:pos="2939"/>
          <w:tab w:val="left" w:pos="3846"/>
          <w:tab w:val="left" w:pos="5126"/>
          <w:tab w:val="left" w:pos="6449"/>
          <w:tab w:val="left" w:pos="6890"/>
          <w:tab w:val="left" w:pos="8579"/>
        </w:tabs>
        <w:overflowPunct/>
        <w:adjustRightInd/>
        <w:ind w:firstLine="709"/>
        <w:jc w:val="both"/>
        <w:textAlignment w:val="auto"/>
        <w:rPr>
          <w:rFonts w:eastAsia="Times New Roman"/>
          <w:sz w:val="20"/>
          <w:szCs w:val="20"/>
        </w:rPr>
      </w:pPr>
      <w:r w:rsidRPr="00C03D26">
        <w:rPr>
          <w:rFonts w:eastAsia="Times New Roman"/>
          <w:sz w:val="20"/>
          <w:szCs w:val="20"/>
        </w:rPr>
        <w:t>2.19.</w:t>
      </w:r>
      <w:r w:rsidRPr="00C03D26">
        <w:rPr>
          <w:rFonts w:eastAsia="Times New Roman"/>
          <w:spacing w:val="-2"/>
          <w:sz w:val="20"/>
          <w:szCs w:val="20"/>
        </w:rPr>
        <w:t xml:space="preserve">4. ранее </w:t>
      </w:r>
      <w:r w:rsidRPr="00C03D26">
        <w:rPr>
          <w:rFonts w:eastAsia="Times New Roman"/>
          <w:spacing w:val="-4"/>
          <w:sz w:val="20"/>
          <w:szCs w:val="20"/>
        </w:rPr>
        <w:t xml:space="preserve">было </w:t>
      </w:r>
      <w:r w:rsidRPr="00C03D26">
        <w:rPr>
          <w:rFonts w:eastAsia="Times New Roman"/>
          <w:spacing w:val="-2"/>
          <w:sz w:val="20"/>
          <w:szCs w:val="20"/>
        </w:rPr>
        <w:t xml:space="preserve">принято решение </w:t>
      </w:r>
      <w:r w:rsidRPr="00C03D26">
        <w:rPr>
          <w:rFonts w:eastAsia="Times New Roman"/>
          <w:spacing w:val="-10"/>
          <w:sz w:val="20"/>
          <w:szCs w:val="20"/>
        </w:rPr>
        <w:t xml:space="preserve">о </w:t>
      </w:r>
      <w:r w:rsidRPr="00C03D26">
        <w:rPr>
          <w:rFonts w:eastAsia="Times New Roman"/>
          <w:spacing w:val="-2"/>
          <w:sz w:val="20"/>
          <w:szCs w:val="20"/>
        </w:rPr>
        <w:t xml:space="preserve">бесплатном предоставлении </w:t>
      </w:r>
      <w:r w:rsidRPr="00C03D26">
        <w:rPr>
          <w:rFonts w:eastAsia="Times New Roman"/>
          <w:sz w:val="20"/>
          <w:szCs w:val="20"/>
        </w:rPr>
        <w:t>в собственность земельного участка;</w:t>
      </w:r>
    </w:p>
    <w:p w:rsidR="00C03D26" w:rsidRPr="00C03D26" w:rsidRDefault="00C03D26" w:rsidP="00C03D26">
      <w:pPr>
        <w:widowControl w:val="0"/>
        <w:tabs>
          <w:tab w:val="left" w:pos="1975"/>
        </w:tabs>
        <w:overflowPunct/>
        <w:adjustRightInd/>
        <w:ind w:firstLine="709"/>
        <w:jc w:val="both"/>
        <w:textAlignment w:val="auto"/>
        <w:rPr>
          <w:rFonts w:eastAsia="Times New Roman"/>
          <w:sz w:val="20"/>
          <w:szCs w:val="20"/>
        </w:rPr>
      </w:pPr>
      <w:r w:rsidRPr="00C03D26">
        <w:rPr>
          <w:rFonts w:eastAsia="Times New Roman"/>
          <w:sz w:val="20"/>
          <w:szCs w:val="20"/>
        </w:rPr>
        <w:t>2.19.</w:t>
      </w:r>
      <w:r w:rsidRPr="00C03D26">
        <w:rPr>
          <w:rFonts w:eastAsia="Times New Roman"/>
          <w:spacing w:val="-2"/>
          <w:sz w:val="20"/>
          <w:szCs w:val="20"/>
        </w:rPr>
        <w:t>5. иные основания, предусмотренные законом Российской Федерации.</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ind w:right="-149"/>
        <w:jc w:val="center"/>
        <w:textAlignment w:val="auto"/>
        <w:outlineLvl w:val="1"/>
        <w:rPr>
          <w:rFonts w:eastAsia="Times New Roman"/>
          <w:b/>
          <w:bCs/>
          <w:sz w:val="20"/>
          <w:szCs w:val="20"/>
        </w:rPr>
      </w:pPr>
      <w:r w:rsidRPr="00C03D26">
        <w:rPr>
          <w:rFonts w:eastAsia="Times New Roman"/>
          <w:b/>
          <w:bCs/>
          <w:sz w:val="20"/>
          <w:szCs w:val="20"/>
        </w:rPr>
        <w:t xml:space="preserve">Размер платы, взимаемой с Заявителя при предоставлении </w:t>
      </w:r>
    </w:p>
    <w:p w:rsidR="00C03D26" w:rsidRPr="00C03D26" w:rsidRDefault="00C03D26" w:rsidP="00C03D26">
      <w:pPr>
        <w:widowControl w:val="0"/>
        <w:overflowPunct/>
        <w:adjustRightInd/>
        <w:ind w:right="-149"/>
        <w:jc w:val="center"/>
        <w:textAlignment w:val="auto"/>
        <w:outlineLvl w:val="1"/>
        <w:rPr>
          <w:rFonts w:eastAsia="Times New Roman"/>
          <w:b/>
          <w:bCs/>
          <w:sz w:val="20"/>
          <w:szCs w:val="20"/>
        </w:rPr>
      </w:pPr>
      <w:r w:rsidRPr="00C03D26">
        <w:rPr>
          <w:rFonts w:eastAsia="Times New Roman"/>
          <w:b/>
          <w:bCs/>
          <w:sz w:val="20"/>
          <w:szCs w:val="20"/>
        </w:rPr>
        <w:t>муниципальной услуги, и способы ее взимания</w:t>
      </w:r>
    </w:p>
    <w:p w:rsidR="00C03D26" w:rsidRPr="00C03D26" w:rsidRDefault="00C03D26" w:rsidP="00C03D26">
      <w:pPr>
        <w:widowControl w:val="0"/>
        <w:overflowPunct/>
        <w:adjustRightInd/>
        <w:jc w:val="both"/>
        <w:textAlignment w:val="auto"/>
        <w:rPr>
          <w:rFonts w:eastAsia="Times New Roman"/>
          <w:b/>
          <w:sz w:val="20"/>
          <w:szCs w:val="20"/>
        </w:rPr>
      </w:pPr>
    </w:p>
    <w:p w:rsidR="00C03D26" w:rsidRPr="00C03D26" w:rsidRDefault="00C03D26" w:rsidP="00C03D26">
      <w:pPr>
        <w:widowControl w:val="0"/>
        <w:tabs>
          <w:tab w:val="left" w:pos="1693"/>
          <w:tab w:val="left" w:pos="4283"/>
          <w:tab w:val="left" w:pos="7139"/>
          <w:tab w:val="left" w:pos="9688"/>
        </w:tabs>
        <w:overflowPunct/>
        <w:adjustRightInd/>
        <w:ind w:firstLine="709"/>
        <w:jc w:val="both"/>
        <w:textAlignment w:val="auto"/>
        <w:rPr>
          <w:rFonts w:eastAsia="Times New Roman"/>
          <w:sz w:val="20"/>
          <w:szCs w:val="20"/>
        </w:rPr>
      </w:pPr>
      <w:r w:rsidRPr="00C03D26">
        <w:rPr>
          <w:rFonts w:eastAsia="Times New Roman"/>
          <w:spacing w:val="-2"/>
          <w:sz w:val="20"/>
          <w:szCs w:val="20"/>
        </w:rPr>
        <w:t xml:space="preserve">2.20. Предоставление муниципальной </w:t>
      </w:r>
      <w:r w:rsidRPr="00C03D26">
        <w:rPr>
          <w:rFonts w:eastAsia="Times New Roman"/>
          <w:spacing w:val="-2"/>
          <w:w w:val="95"/>
          <w:sz w:val="20"/>
          <w:szCs w:val="20"/>
        </w:rPr>
        <w:t xml:space="preserve">услуги </w:t>
      </w:r>
      <w:r w:rsidRPr="00C03D26">
        <w:rPr>
          <w:rFonts w:eastAsia="Times New Roman"/>
          <w:sz w:val="20"/>
          <w:szCs w:val="20"/>
        </w:rPr>
        <w:t>осуществляется бесплатно.</w:t>
      </w:r>
    </w:p>
    <w:p w:rsidR="00C03D26" w:rsidRPr="00C03D26" w:rsidRDefault="00C03D26" w:rsidP="00C03D26">
      <w:pPr>
        <w:widowControl w:val="0"/>
        <w:overflowPunct/>
        <w:adjustRightInd/>
        <w:ind w:firstLine="709"/>
        <w:jc w:val="both"/>
        <w:textAlignment w:val="auto"/>
        <w:rPr>
          <w:rFonts w:eastAsia="Times New Roman"/>
          <w:sz w:val="20"/>
          <w:szCs w:val="20"/>
        </w:rPr>
      </w:pPr>
    </w:p>
    <w:p w:rsidR="00C03D26" w:rsidRPr="00C03D26" w:rsidRDefault="00C03D26" w:rsidP="00C03D26">
      <w:pPr>
        <w:widowControl w:val="0"/>
        <w:overflowPunct/>
        <w:adjustRightInd/>
        <w:jc w:val="center"/>
        <w:textAlignment w:val="auto"/>
        <w:outlineLvl w:val="1"/>
        <w:rPr>
          <w:rFonts w:eastAsia="Times New Roman"/>
          <w:b/>
          <w:bCs/>
          <w:sz w:val="20"/>
          <w:szCs w:val="20"/>
        </w:rPr>
      </w:pPr>
      <w:r w:rsidRPr="00C03D26">
        <w:rPr>
          <w:rFonts w:eastAsia="Times New Roman"/>
          <w:b/>
          <w:bCs/>
          <w:sz w:val="20"/>
          <w:szCs w:val="20"/>
        </w:rPr>
        <w:t xml:space="preserve">Срок и порядок регистрации запроса Заявителя о предоставлении </w:t>
      </w:r>
    </w:p>
    <w:p w:rsidR="00C03D26" w:rsidRPr="00C03D26" w:rsidRDefault="00C03D26" w:rsidP="00C03D26">
      <w:pPr>
        <w:widowControl w:val="0"/>
        <w:overflowPunct/>
        <w:adjustRightInd/>
        <w:jc w:val="center"/>
        <w:textAlignment w:val="auto"/>
        <w:outlineLvl w:val="1"/>
        <w:rPr>
          <w:rFonts w:eastAsia="Times New Roman"/>
          <w:b/>
          <w:bCs/>
          <w:sz w:val="20"/>
          <w:szCs w:val="20"/>
        </w:rPr>
      </w:pPr>
      <w:r w:rsidRPr="00C03D26">
        <w:rPr>
          <w:rFonts w:eastAsia="Times New Roman"/>
          <w:b/>
          <w:bCs/>
          <w:sz w:val="20"/>
          <w:szCs w:val="20"/>
        </w:rPr>
        <w:t>муниципальной услуги, в том числе в электронной форме</w:t>
      </w:r>
    </w:p>
    <w:p w:rsidR="00C03D26" w:rsidRPr="00C03D26" w:rsidRDefault="00C03D26" w:rsidP="00C03D26">
      <w:pPr>
        <w:widowControl w:val="0"/>
        <w:overflowPunct/>
        <w:adjustRightInd/>
        <w:jc w:val="both"/>
        <w:textAlignment w:val="auto"/>
        <w:rPr>
          <w:rFonts w:eastAsia="Times New Roman"/>
          <w:b/>
          <w:sz w:val="20"/>
          <w:szCs w:val="20"/>
        </w:rPr>
      </w:pPr>
    </w:p>
    <w:p w:rsidR="00C03D26" w:rsidRPr="00C03D26" w:rsidRDefault="00C03D26" w:rsidP="00C03D26">
      <w:pPr>
        <w:widowControl w:val="0"/>
        <w:tabs>
          <w:tab w:val="left" w:pos="1694"/>
        </w:tabs>
        <w:overflowPunct/>
        <w:adjustRightInd/>
        <w:ind w:firstLine="709"/>
        <w:jc w:val="both"/>
        <w:textAlignment w:val="auto"/>
        <w:rPr>
          <w:rFonts w:eastAsia="Times New Roman"/>
          <w:sz w:val="20"/>
          <w:szCs w:val="20"/>
        </w:rPr>
      </w:pPr>
      <w:r w:rsidRPr="00C03D26">
        <w:rPr>
          <w:rFonts w:eastAsia="Times New Roman"/>
          <w:sz w:val="20"/>
          <w:szCs w:val="20"/>
        </w:rPr>
        <w:t xml:space="preserve">2.21. Регистрация направленного Заявителем заявления о предоставлении муниципальной услуги способами, указанными в пункте 2.10.1 и 2.10.2 настоящего Административного регламента в Уполномоченном органе осуществляется не позднее 1 (одного) рабочего дня, следующего за днём его </w:t>
      </w:r>
      <w:r w:rsidRPr="00C03D26">
        <w:rPr>
          <w:rFonts w:eastAsia="Times New Roman"/>
          <w:spacing w:val="-2"/>
          <w:sz w:val="20"/>
          <w:szCs w:val="20"/>
        </w:rPr>
        <w:t>поступления.</w:t>
      </w:r>
    </w:p>
    <w:p w:rsidR="00C03D26" w:rsidRPr="00C03D26" w:rsidRDefault="00C03D26" w:rsidP="00C03D26">
      <w:pPr>
        <w:widowControl w:val="0"/>
        <w:tabs>
          <w:tab w:val="left" w:pos="1694"/>
        </w:tabs>
        <w:overflowPunct/>
        <w:adjustRightInd/>
        <w:ind w:firstLine="709"/>
        <w:jc w:val="both"/>
        <w:textAlignment w:val="auto"/>
        <w:rPr>
          <w:rFonts w:eastAsia="Times New Roman"/>
          <w:sz w:val="20"/>
          <w:szCs w:val="20"/>
        </w:rPr>
      </w:pPr>
      <w:r w:rsidRPr="00C03D26">
        <w:rPr>
          <w:rFonts w:eastAsia="Times New Roman"/>
          <w:sz w:val="20"/>
          <w:szCs w:val="20"/>
        </w:rPr>
        <w:t xml:space="preserve">2.22. В случае направления Заявителем заявления о предоставлении муниципальной услуги способами, указанными в пункте 2.10.1 и 2.10.2 настоящего Административного регламента вне рабочего времени Уполномоченного органа либо в выходной, нерабочий праздничный день, днём получения заявления считается 1 (первый) рабочий день, следующий за днём его </w:t>
      </w:r>
      <w:r w:rsidRPr="00C03D26">
        <w:rPr>
          <w:rFonts w:eastAsia="Times New Roman"/>
          <w:spacing w:val="-2"/>
          <w:sz w:val="20"/>
          <w:szCs w:val="20"/>
        </w:rPr>
        <w:t>направления.</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ind w:right="-7"/>
        <w:jc w:val="center"/>
        <w:textAlignment w:val="auto"/>
        <w:outlineLvl w:val="1"/>
        <w:rPr>
          <w:rFonts w:eastAsia="Times New Roman"/>
          <w:b/>
          <w:bCs/>
          <w:sz w:val="20"/>
          <w:szCs w:val="20"/>
        </w:rPr>
      </w:pPr>
      <w:r w:rsidRPr="00C03D26">
        <w:rPr>
          <w:rFonts w:eastAsia="Times New Roman"/>
          <w:b/>
          <w:bCs/>
          <w:sz w:val="20"/>
          <w:szCs w:val="20"/>
        </w:rPr>
        <w:t xml:space="preserve">Требования к помещениям, в которых предоставляется </w:t>
      </w:r>
    </w:p>
    <w:p w:rsidR="00C03D26" w:rsidRPr="00C03D26" w:rsidRDefault="00C03D26" w:rsidP="00C03D26">
      <w:pPr>
        <w:widowControl w:val="0"/>
        <w:overflowPunct/>
        <w:adjustRightInd/>
        <w:ind w:right="-7"/>
        <w:jc w:val="center"/>
        <w:textAlignment w:val="auto"/>
        <w:outlineLvl w:val="1"/>
        <w:rPr>
          <w:rFonts w:eastAsia="Times New Roman"/>
          <w:b/>
          <w:bCs/>
          <w:sz w:val="20"/>
          <w:szCs w:val="20"/>
        </w:rPr>
      </w:pPr>
      <w:r w:rsidRPr="00C03D26">
        <w:rPr>
          <w:rFonts w:eastAsia="Times New Roman"/>
          <w:b/>
          <w:bCs/>
          <w:sz w:val="20"/>
          <w:szCs w:val="20"/>
        </w:rPr>
        <w:t>муниципальная услуга</w:t>
      </w:r>
    </w:p>
    <w:p w:rsidR="00C03D26" w:rsidRPr="00C03D26" w:rsidRDefault="00C03D26" w:rsidP="00C03D26">
      <w:pPr>
        <w:widowControl w:val="0"/>
        <w:overflowPunct/>
        <w:adjustRightInd/>
        <w:jc w:val="both"/>
        <w:textAlignment w:val="auto"/>
        <w:rPr>
          <w:rFonts w:eastAsia="Times New Roman"/>
          <w:b/>
          <w:sz w:val="20"/>
          <w:szCs w:val="20"/>
        </w:rPr>
      </w:pPr>
    </w:p>
    <w:p w:rsidR="00C03D26" w:rsidRPr="00C03D26" w:rsidRDefault="00C03D26" w:rsidP="00C03D26">
      <w:pPr>
        <w:widowControl w:val="0"/>
        <w:tabs>
          <w:tab w:val="left" w:pos="1696"/>
        </w:tabs>
        <w:overflowPunct/>
        <w:adjustRightInd/>
        <w:ind w:firstLine="709"/>
        <w:jc w:val="both"/>
        <w:textAlignment w:val="auto"/>
        <w:rPr>
          <w:rFonts w:eastAsia="Times New Roman"/>
          <w:sz w:val="20"/>
          <w:szCs w:val="20"/>
        </w:rPr>
      </w:pPr>
      <w:r w:rsidRPr="00C03D26">
        <w:rPr>
          <w:rFonts w:eastAsia="Times New Roman"/>
          <w:sz w:val="20"/>
          <w:szCs w:val="20"/>
        </w:rPr>
        <w:t>2.23. Административные здания, в которых предоставляется муниципальная услуга, должны обеспечивать удобные и комфортные условия для Заявителей.</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Местоположение административных зданий, в которых осуществляется приём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В случае, если имеется возможность организации стоянки (парковки) возле здания (строения), в котором размещено помещение приёма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Для парковки специальных автотранспортных средств инвалидов на </w:t>
      </w:r>
      <w:r w:rsidRPr="00C03D26">
        <w:rPr>
          <w:rFonts w:eastAsia="Times New Roman"/>
          <w:spacing w:val="-2"/>
          <w:sz w:val="20"/>
          <w:szCs w:val="20"/>
        </w:rPr>
        <w:t>стоянке</w:t>
      </w:r>
      <w:r w:rsidRPr="00C03D26">
        <w:rPr>
          <w:rFonts w:eastAsia="Times New Roman"/>
          <w:sz w:val="20"/>
          <w:szCs w:val="20"/>
        </w:rPr>
        <w:t xml:space="preserve">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w:t>
      </w:r>
      <w:r w:rsidRPr="00C03D26">
        <w:rPr>
          <w:rFonts w:eastAsia="Times New Roman"/>
          <w:spacing w:val="-2"/>
          <w:sz w:val="20"/>
          <w:szCs w:val="20"/>
        </w:rPr>
        <w:t>инвалидов.</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Центральный вход в здание Уполномоченного органа должен быть оборудован информационной табличкой (вывеской), содержащей информацию:</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pacing w:val="-2"/>
          <w:sz w:val="20"/>
          <w:szCs w:val="20"/>
        </w:rPr>
        <w:t>- наименование;</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местонахождение и юридический адрес;</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режим работы;</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pacing w:val="-2"/>
          <w:sz w:val="20"/>
          <w:szCs w:val="20"/>
        </w:rPr>
        <w:t>- график приёма;</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 номера телефонов для </w:t>
      </w:r>
      <w:r w:rsidRPr="00C03D26">
        <w:rPr>
          <w:rFonts w:eastAsia="Times New Roman"/>
          <w:spacing w:val="-2"/>
          <w:sz w:val="20"/>
          <w:szCs w:val="20"/>
        </w:rPr>
        <w:t>справок.</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Помещения, в которых предоставляется муниципальная услуга, должны соответствовать санитарно-эпидемиологическим правилам и нормативам.</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Помещения, в которых предоставляется муниципальная услуга, оснащаются: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pacing w:val="-2"/>
          <w:sz w:val="20"/>
          <w:szCs w:val="20"/>
        </w:rPr>
        <w:t>- противопожарной системой и средствами пожаротушения;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системой оповещения о возникновении чрезвычайной ситуации; средствами оказания первой медицинской помощи;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туалетными комнатами для посетителей.</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Тексты материалов, размещенных на информационном стенде, печатаются </w:t>
      </w:r>
      <w:r w:rsidRPr="00C03D26">
        <w:rPr>
          <w:rFonts w:eastAsia="Times New Roman"/>
          <w:spacing w:val="-2"/>
          <w:sz w:val="20"/>
          <w:szCs w:val="20"/>
        </w:rPr>
        <w:t xml:space="preserve">удобным для чтения шрифтом, без исправлений, с выделением наиболее важных мест </w:t>
      </w:r>
      <w:r w:rsidRPr="00C03D26">
        <w:rPr>
          <w:rFonts w:eastAsia="Times New Roman"/>
          <w:sz w:val="20"/>
          <w:szCs w:val="20"/>
        </w:rPr>
        <w:t>полужирным шрифтом.</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Места для заполнения заявлений оборудуются стульями, столами (стойками), бланками заявлений, письменными принадлежностями.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Места приёма Заявителей оборудуются информационными табличками (вывесками) с указанием:</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pacing w:val="-2"/>
          <w:sz w:val="20"/>
          <w:szCs w:val="20"/>
        </w:rPr>
        <w:t>- номера кабинета и наименования отдела;</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фамилии, имени и отчества (последнее - при наличии), должности ответственного лица за приём документов;</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pacing w:val="-2"/>
          <w:sz w:val="20"/>
          <w:szCs w:val="20"/>
        </w:rPr>
        <w:t>- графика приёма Заявителей.</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pacing w:val="-2"/>
          <w:sz w:val="20"/>
          <w:szCs w:val="20"/>
        </w:rPr>
        <w:t xml:space="preserve">Рабочее место каждого ответственного лица за приём документов, должно быть </w:t>
      </w:r>
      <w:r w:rsidRPr="00C03D26">
        <w:rPr>
          <w:rFonts w:eastAsia="Times New Roman"/>
          <w:sz w:val="20"/>
          <w:szCs w:val="20"/>
        </w:rPr>
        <w:t xml:space="preserve">оборудовано персональным компьютером с возможностью доступа к необходимым информационным базам данных, печатающим устройством (принтером) </w:t>
      </w:r>
      <w:r w:rsidRPr="00C03D26">
        <w:rPr>
          <w:rFonts w:eastAsia="Times New Roman"/>
          <w:spacing w:val="-2"/>
          <w:sz w:val="20"/>
          <w:szCs w:val="20"/>
        </w:rPr>
        <w:t>и копирующим устройством.</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pacing w:val="-2"/>
          <w:sz w:val="20"/>
          <w:szCs w:val="20"/>
        </w:rPr>
        <w:t xml:space="preserve">Лицо, ответственное за приём документов, должно иметь настольную табличку </w:t>
      </w:r>
      <w:r w:rsidRPr="00C03D26">
        <w:rPr>
          <w:rFonts w:eastAsia="Times New Roman"/>
          <w:sz w:val="20"/>
          <w:szCs w:val="20"/>
        </w:rPr>
        <w:t>с указанием фамилии, имени, отчества (последнее - при наличии) и должности.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При предоставлении муниципальной услуги инвалидам </w:t>
      </w:r>
      <w:r w:rsidRPr="00C03D26">
        <w:rPr>
          <w:rFonts w:eastAsia="Times New Roman"/>
          <w:spacing w:val="-2"/>
          <w:sz w:val="20"/>
          <w:szCs w:val="20"/>
        </w:rPr>
        <w:t>обеспечиваются: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возможность беспрепятственного доступа к объекту (зданию, помещению), в котором предоставляется муниципальная услуга;</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 коляски;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сопровождение инвалидов, имеющих стойкие расстройства функции зрения и самостоятельного передвижения;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учётом ограничений их жизнедеятельности;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 допуск сурдопереводчика и </w:t>
      </w:r>
      <w:r w:rsidRPr="00C03D26">
        <w:rPr>
          <w:rFonts w:eastAsia="Times New Roman"/>
          <w:spacing w:val="-2"/>
          <w:sz w:val="20"/>
          <w:szCs w:val="20"/>
        </w:rPr>
        <w:t>тифлосурдопереводчика;</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(муниципальная) услуги;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 оказание инвалидам помощи в преодолении барьеров, мешающих получению ими государственных и </w:t>
      </w:r>
      <w:r w:rsidRPr="00C03D26">
        <w:rPr>
          <w:rFonts w:eastAsia="Times New Roman"/>
          <w:sz w:val="20"/>
          <w:szCs w:val="20"/>
        </w:rPr>
        <w:lastRenderedPageBreak/>
        <w:t>муниципальных услуг наравне с другими лицами.</w:t>
      </w:r>
    </w:p>
    <w:p w:rsidR="00C03D26" w:rsidRPr="00C03D26" w:rsidRDefault="00C03D26" w:rsidP="00C03D26">
      <w:pPr>
        <w:widowControl w:val="0"/>
        <w:overflowPunct/>
        <w:adjustRightInd/>
        <w:ind w:firstLine="709"/>
        <w:jc w:val="both"/>
        <w:textAlignment w:val="auto"/>
        <w:rPr>
          <w:rFonts w:eastAsia="Times New Roman"/>
          <w:sz w:val="20"/>
          <w:szCs w:val="20"/>
        </w:rPr>
      </w:pPr>
    </w:p>
    <w:p w:rsidR="00C03D26" w:rsidRPr="00C03D26" w:rsidRDefault="00C03D26" w:rsidP="00C03D26">
      <w:pPr>
        <w:widowControl w:val="0"/>
        <w:overflowPunct/>
        <w:adjustRightInd/>
        <w:ind w:left="424"/>
        <w:jc w:val="center"/>
        <w:textAlignment w:val="auto"/>
        <w:outlineLvl w:val="1"/>
        <w:rPr>
          <w:rFonts w:eastAsia="Times New Roman"/>
          <w:b/>
          <w:bCs/>
          <w:sz w:val="20"/>
          <w:szCs w:val="20"/>
        </w:rPr>
      </w:pPr>
      <w:r w:rsidRPr="00C03D26">
        <w:rPr>
          <w:rFonts w:eastAsia="Times New Roman"/>
          <w:b/>
          <w:bCs/>
          <w:spacing w:val="-2"/>
          <w:sz w:val="20"/>
          <w:szCs w:val="20"/>
        </w:rPr>
        <w:t>Показатели доступности качества муниципальной услуги</w:t>
      </w:r>
    </w:p>
    <w:p w:rsidR="00C03D26" w:rsidRPr="00C03D26" w:rsidRDefault="00C03D26" w:rsidP="00C03D26">
      <w:pPr>
        <w:widowControl w:val="0"/>
        <w:overflowPunct/>
        <w:adjustRightInd/>
        <w:jc w:val="both"/>
        <w:textAlignment w:val="auto"/>
        <w:rPr>
          <w:rFonts w:eastAsia="Times New Roman"/>
          <w:b/>
          <w:sz w:val="20"/>
          <w:szCs w:val="20"/>
        </w:rPr>
      </w:pPr>
    </w:p>
    <w:p w:rsidR="00C03D26" w:rsidRPr="00C03D26" w:rsidRDefault="00C03D26" w:rsidP="00C03D26">
      <w:pPr>
        <w:widowControl w:val="0"/>
        <w:tabs>
          <w:tab w:val="left" w:pos="1693"/>
        </w:tabs>
        <w:overflowPunct/>
        <w:adjustRightInd/>
        <w:ind w:firstLine="709"/>
        <w:jc w:val="both"/>
        <w:textAlignment w:val="auto"/>
        <w:rPr>
          <w:rFonts w:eastAsia="Times New Roman"/>
          <w:sz w:val="20"/>
          <w:szCs w:val="20"/>
        </w:rPr>
      </w:pPr>
      <w:r w:rsidRPr="00C03D26">
        <w:rPr>
          <w:rFonts w:eastAsia="Times New Roman"/>
          <w:sz w:val="20"/>
          <w:szCs w:val="20"/>
        </w:rPr>
        <w:t>2.24. Основными показателями доступности предоставления муниципальной услуги являются:</w:t>
      </w:r>
    </w:p>
    <w:p w:rsidR="00C03D26" w:rsidRPr="00C03D26" w:rsidRDefault="00C03D26" w:rsidP="00C03D26">
      <w:pPr>
        <w:widowControl w:val="0"/>
        <w:tabs>
          <w:tab w:val="left" w:pos="1956"/>
        </w:tabs>
        <w:overflowPunct/>
        <w:adjustRightInd/>
        <w:ind w:firstLine="709"/>
        <w:jc w:val="both"/>
        <w:textAlignment w:val="auto"/>
        <w:rPr>
          <w:rFonts w:eastAsia="Times New Roman"/>
          <w:sz w:val="20"/>
          <w:szCs w:val="20"/>
        </w:rPr>
      </w:pPr>
      <w:r w:rsidRPr="00C03D26">
        <w:rPr>
          <w:rFonts w:eastAsia="Times New Roman"/>
          <w:sz w:val="20"/>
          <w:szCs w:val="20"/>
        </w:rPr>
        <w:t>2.24.1. наличие полной и понятной информации о порядке, сроках и ходе предоставления муниципальной услуги в информационно-телекоммуникационной сети «Интернет» (далее</w:t>
      </w:r>
      <w:r w:rsidRPr="00C03D26">
        <w:rPr>
          <w:rFonts w:eastAsia="Times New Roman"/>
          <w:w w:val="90"/>
          <w:sz w:val="20"/>
          <w:szCs w:val="20"/>
        </w:rPr>
        <w:t>—</w:t>
      </w:r>
      <w:r w:rsidRPr="00C03D26">
        <w:rPr>
          <w:rFonts w:eastAsia="Times New Roman"/>
          <w:sz w:val="20"/>
          <w:szCs w:val="20"/>
        </w:rPr>
        <w:t>сеть«Интернет»), средствах массовой информации;</w:t>
      </w:r>
    </w:p>
    <w:p w:rsidR="00C03D26" w:rsidRPr="00C03D26" w:rsidRDefault="00C03D26" w:rsidP="00C03D26">
      <w:pPr>
        <w:widowControl w:val="0"/>
        <w:tabs>
          <w:tab w:val="left" w:pos="2065"/>
        </w:tabs>
        <w:overflowPunct/>
        <w:adjustRightInd/>
        <w:ind w:firstLine="709"/>
        <w:jc w:val="both"/>
        <w:textAlignment w:val="auto"/>
        <w:rPr>
          <w:rFonts w:eastAsia="Times New Roman"/>
          <w:sz w:val="20"/>
          <w:szCs w:val="20"/>
        </w:rPr>
      </w:pPr>
      <w:r w:rsidRPr="00C03D26">
        <w:rPr>
          <w:rFonts w:eastAsia="Times New Roman"/>
          <w:sz w:val="20"/>
          <w:szCs w:val="20"/>
        </w:rPr>
        <w:t>2.24.2. доступность электронных форм документов, необходимых для предоставления муниципальной услуги;</w:t>
      </w:r>
    </w:p>
    <w:p w:rsidR="00C03D26" w:rsidRPr="00C03D26" w:rsidRDefault="00C03D26" w:rsidP="00C03D26">
      <w:pPr>
        <w:widowControl w:val="0"/>
        <w:tabs>
          <w:tab w:val="left" w:pos="2076"/>
        </w:tabs>
        <w:overflowPunct/>
        <w:adjustRightInd/>
        <w:ind w:firstLine="709"/>
        <w:jc w:val="both"/>
        <w:textAlignment w:val="auto"/>
        <w:rPr>
          <w:rFonts w:eastAsia="Times New Roman"/>
          <w:sz w:val="20"/>
          <w:szCs w:val="20"/>
        </w:rPr>
      </w:pPr>
      <w:r w:rsidRPr="00C03D26">
        <w:rPr>
          <w:rFonts w:eastAsia="Times New Roman"/>
          <w:sz w:val="20"/>
          <w:szCs w:val="20"/>
        </w:rPr>
        <w:t>2.24.3. возможность подачи заявления на получение муниципальной услуги и документов в электронной форме;</w:t>
      </w:r>
    </w:p>
    <w:p w:rsidR="00C03D26" w:rsidRPr="00C03D26" w:rsidRDefault="00C03D26" w:rsidP="00C03D26">
      <w:pPr>
        <w:widowControl w:val="0"/>
        <w:tabs>
          <w:tab w:val="left" w:pos="2172"/>
        </w:tabs>
        <w:overflowPunct/>
        <w:adjustRightInd/>
        <w:ind w:firstLine="709"/>
        <w:jc w:val="both"/>
        <w:textAlignment w:val="auto"/>
        <w:rPr>
          <w:rFonts w:eastAsia="Times New Roman"/>
          <w:sz w:val="20"/>
          <w:szCs w:val="20"/>
        </w:rPr>
      </w:pPr>
      <w:r w:rsidRPr="00C03D26">
        <w:rPr>
          <w:rFonts w:eastAsia="Times New Roman"/>
          <w:sz w:val="20"/>
          <w:szCs w:val="20"/>
        </w:rPr>
        <w:t xml:space="preserve">2.24.4. предоставление муниципальной услуги в </w:t>
      </w:r>
      <w:r w:rsidRPr="00C03D26">
        <w:rPr>
          <w:rFonts w:eastAsia="Times New Roman"/>
          <w:spacing w:val="-2"/>
          <w:sz w:val="20"/>
          <w:szCs w:val="20"/>
        </w:rPr>
        <w:t>соответствии с вариантом предоставления муниципальной услуги;</w:t>
      </w:r>
    </w:p>
    <w:p w:rsidR="00C03D26" w:rsidRPr="00C03D26" w:rsidRDefault="00C03D26" w:rsidP="00C03D26">
      <w:pPr>
        <w:widowControl w:val="0"/>
        <w:tabs>
          <w:tab w:val="left" w:pos="2115"/>
        </w:tabs>
        <w:overflowPunct/>
        <w:adjustRightInd/>
        <w:ind w:firstLine="709"/>
        <w:jc w:val="both"/>
        <w:textAlignment w:val="auto"/>
        <w:rPr>
          <w:rFonts w:eastAsia="Times New Roman"/>
          <w:sz w:val="20"/>
          <w:szCs w:val="20"/>
        </w:rPr>
      </w:pPr>
      <w:r w:rsidRPr="00C03D26">
        <w:rPr>
          <w:rFonts w:eastAsia="Times New Roman"/>
          <w:sz w:val="20"/>
          <w:szCs w:val="20"/>
        </w:rPr>
        <w:t>2.24.5. удобство информирования Заявителя о ходе предоставления муниципальной услуги, а также получения результата предоставления муниципальной услуги;</w:t>
      </w:r>
    </w:p>
    <w:p w:rsidR="00C03D26" w:rsidRPr="00C03D26" w:rsidRDefault="00C03D26" w:rsidP="00C03D26">
      <w:pPr>
        <w:widowControl w:val="0"/>
        <w:tabs>
          <w:tab w:val="left" w:pos="1965"/>
        </w:tabs>
        <w:overflowPunct/>
        <w:adjustRightInd/>
        <w:ind w:firstLine="709"/>
        <w:jc w:val="both"/>
        <w:textAlignment w:val="auto"/>
        <w:rPr>
          <w:rFonts w:eastAsia="Times New Roman"/>
          <w:sz w:val="20"/>
          <w:szCs w:val="20"/>
        </w:rPr>
      </w:pPr>
      <w:r w:rsidRPr="00C03D26">
        <w:rPr>
          <w:rFonts w:eastAsia="Times New Roman"/>
          <w:sz w:val="20"/>
          <w:szCs w:val="20"/>
        </w:rPr>
        <w:t>2.24.6. возможность получения Заявителем уведомлений о предоставлении муниципальной услуги с помощью ЕПГУ;</w:t>
      </w:r>
    </w:p>
    <w:p w:rsidR="00C03D26" w:rsidRPr="00C03D26" w:rsidRDefault="00C03D26" w:rsidP="00C03D26">
      <w:pPr>
        <w:widowControl w:val="0"/>
        <w:tabs>
          <w:tab w:val="left" w:pos="2114"/>
        </w:tabs>
        <w:overflowPunct/>
        <w:adjustRightInd/>
        <w:ind w:firstLine="709"/>
        <w:jc w:val="both"/>
        <w:textAlignment w:val="auto"/>
        <w:rPr>
          <w:rFonts w:eastAsia="Times New Roman"/>
          <w:sz w:val="20"/>
          <w:szCs w:val="20"/>
        </w:rPr>
      </w:pPr>
      <w:r w:rsidRPr="00C03D26">
        <w:rPr>
          <w:rFonts w:eastAsia="Times New Roman"/>
          <w:sz w:val="20"/>
          <w:szCs w:val="20"/>
        </w:rPr>
        <w:t>2.24.7. возможность получения информации о ходе предоставления муниципальной услуги, в том числе с использованием сети «Интернет».</w:t>
      </w:r>
    </w:p>
    <w:p w:rsidR="00C03D26" w:rsidRPr="00C03D26" w:rsidRDefault="00C03D26" w:rsidP="00C03D26">
      <w:pPr>
        <w:widowControl w:val="0"/>
        <w:tabs>
          <w:tab w:val="left" w:pos="1693"/>
        </w:tabs>
        <w:overflowPunct/>
        <w:adjustRightInd/>
        <w:ind w:firstLine="709"/>
        <w:jc w:val="both"/>
        <w:textAlignment w:val="auto"/>
        <w:rPr>
          <w:rFonts w:eastAsia="Times New Roman"/>
          <w:sz w:val="20"/>
          <w:szCs w:val="20"/>
        </w:rPr>
      </w:pPr>
      <w:r w:rsidRPr="00C03D26">
        <w:rPr>
          <w:rFonts w:eastAsia="Times New Roman"/>
          <w:sz w:val="20"/>
          <w:szCs w:val="20"/>
        </w:rPr>
        <w:t>2.25. Основными показателями качества предоставления муниципальной услуги являются:</w:t>
      </w:r>
    </w:p>
    <w:p w:rsidR="00C03D26" w:rsidRPr="00C03D26" w:rsidRDefault="00C03D26" w:rsidP="00C03D26">
      <w:pPr>
        <w:widowControl w:val="0"/>
        <w:tabs>
          <w:tab w:val="left" w:pos="1957"/>
        </w:tabs>
        <w:overflowPunct/>
        <w:adjustRightInd/>
        <w:ind w:firstLine="709"/>
        <w:jc w:val="both"/>
        <w:textAlignment w:val="auto"/>
        <w:rPr>
          <w:rFonts w:eastAsia="Times New Roman"/>
          <w:sz w:val="20"/>
          <w:szCs w:val="20"/>
        </w:rPr>
      </w:pPr>
      <w:r w:rsidRPr="00C03D26">
        <w:rPr>
          <w:rFonts w:eastAsia="Times New Roman"/>
          <w:sz w:val="20"/>
          <w:szCs w:val="20"/>
        </w:rPr>
        <w:t>2.25.1.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C03D26" w:rsidRPr="00C03D26" w:rsidRDefault="00C03D26" w:rsidP="00C03D26">
      <w:pPr>
        <w:widowControl w:val="0"/>
        <w:tabs>
          <w:tab w:val="left" w:pos="1953"/>
        </w:tabs>
        <w:overflowPunct/>
        <w:adjustRightInd/>
        <w:ind w:firstLine="709"/>
        <w:jc w:val="both"/>
        <w:textAlignment w:val="auto"/>
        <w:rPr>
          <w:rFonts w:eastAsia="Times New Roman"/>
          <w:sz w:val="20"/>
          <w:szCs w:val="20"/>
        </w:rPr>
      </w:pPr>
      <w:r w:rsidRPr="00C03D26">
        <w:rPr>
          <w:rFonts w:eastAsia="Times New Roman"/>
          <w:sz w:val="20"/>
          <w:szCs w:val="20"/>
        </w:rPr>
        <w:t>2.25.2. минимально возможное количество взаимодействий гражданина с должностными лицами, участвующими в предоставлении муниципальной услуги.</w:t>
      </w:r>
    </w:p>
    <w:p w:rsidR="00C03D26" w:rsidRPr="00C03D26" w:rsidRDefault="00C03D26" w:rsidP="00C03D26">
      <w:pPr>
        <w:widowControl w:val="0"/>
        <w:tabs>
          <w:tab w:val="left" w:pos="1957"/>
        </w:tabs>
        <w:overflowPunct/>
        <w:adjustRightInd/>
        <w:ind w:firstLine="709"/>
        <w:jc w:val="both"/>
        <w:textAlignment w:val="auto"/>
        <w:rPr>
          <w:rFonts w:eastAsia="Times New Roman"/>
          <w:sz w:val="20"/>
          <w:szCs w:val="20"/>
        </w:rPr>
      </w:pPr>
      <w:r w:rsidRPr="00C03D26">
        <w:rPr>
          <w:rFonts w:eastAsia="Times New Roman"/>
          <w:sz w:val="20"/>
          <w:szCs w:val="20"/>
        </w:rPr>
        <w:t>2.25.3. отсутствие обоснованных жалоб на действия (бездействие) сотрудников и их некорректное (невнимательное) отношение к Заявителям.</w:t>
      </w:r>
    </w:p>
    <w:p w:rsidR="00C03D26" w:rsidRPr="00C03D26" w:rsidRDefault="00C03D26" w:rsidP="00C03D26">
      <w:pPr>
        <w:widowControl w:val="0"/>
        <w:tabs>
          <w:tab w:val="left" w:pos="1957"/>
        </w:tabs>
        <w:overflowPunct/>
        <w:adjustRightInd/>
        <w:ind w:firstLine="709"/>
        <w:jc w:val="both"/>
        <w:textAlignment w:val="auto"/>
        <w:rPr>
          <w:rFonts w:eastAsia="Times New Roman"/>
          <w:sz w:val="20"/>
          <w:szCs w:val="20"/>
        </w:rPr>
      </w:pPr>
      <w:r w:rsidRPr="00C03D26">
        <w:rPr>
          <w:rFonts w:eastAsia="Times New Roman"/>
          <w:sz w:val="20"/>
          <w:szCs w:val="20"/>
        </w:rPr>
        <w:t>2.25.4. отсутствие нарушений установленных сроков в процессе предоставления муниципальной услуги.</w:t>
      </w:r>
    </w:p>
    <w:p w:rsidR="00C03D26" w:rsidRPr="00C03D26" w:rsidRDefault="00C03D26" w:rsidP="00C03D26">
      <w:pPr>
        <w:widowControl w:val="0"/>
        <w:tabs>
          <w:tab w:val="left" w:pos="1957"/>
        </w:tabs>
        <w:overflowPunct/>
        <w:adjustRightInd/>
        <w:ind w:firstLine="709"/>
        <w:jc w:val="both"/>
        <w:textAlignment w:val="auto"/>
        <w:rPr>
          <w:rFonts w:eastAsia="Times New Roman"/>
          <w:sz w:val="20"/>
          <w:szCs w:val="20"/>
        </w:rPr>
      </w:pPr>
      <w:r w:rsidRPr="00C03D26">
        <w:rPr>
          <w:rFonts w:eastAsia="Times New Roman"/>
          <w:sz w:val="20"/>
          <w:szCs w:val="20"/>
        </w:rPr>
        <w:t>2.25.5.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ind w:left="399" w:right="479"/>
        <w:jc w:val="center"/>
        <w:textAlignment w:val="auto"/>
        <w:outlineLvl w:val="1"/>
        <w:rPr>
          <w:rFonts w:eastAsia="Times New Roman"/>
          <w:b/>
          <w:bCs/>
          <w:sz w:val="20"/>
          <w:szCs w:val="20"/>
        </w:rPr>
      </w:pPr>
      <w:r w:rsidRPr="00C03D26">
        <w:rPr>
          <w:rFonts w:eastAsia="Times New Roman"/>
          <w:b/>
          <w:bCs/>
          <w:sz w:val="20"/>
          <w:szCs w:val="20"/>
        </w:rPr>
        <w:t xml:space="preserve">Иные требования к предоставлению муниципальной </w:t>
      </w:r>
      <w:r w:rsidRPr="00C03D26">
        <w:rPr>
          <w:rFonts w:eastAsia="Times New Roman"/>
          <w:b/>
          <w:bCs/>
          <w:spacing w:val="-2"/>
          <w:sz w:val="20"/>
          <w:szCs w:val="20"/>
        </w:rPr>
        <w:t>услуги</w:t>
      </w:r>
    </w:p>
    <w:p w:rsidR="00C03D26" w:rsidRPr="00C03D26" w:rsidRDefault="00C03D26" w:rsidP="00C03D26">
      <w:pPr>
        <w:widowControl w:val="0"/>
        <w:overflowPunct/>
        <w:adjustRightInd/>
        <w:jc w:val="both"/>
        <w:textAlignment w:val="auto"/>
        <w:rPr>
          <w:rFonts w:eastAsia="Times New Roman"/>
          <w:b/>
          <w:sz w:val="20"/>
          <w:szCs w:val="20"/>
        </w:rPr>
      </w:pPr>
    </w:p>
    <w:p w:rsidR="00C03D26" w:rsidRPr="00C03D26" w:rsidRDefault="00C03D26" w:rsidP="00C03D26">
      <w:pPr>
        <w:widowControl w:val="0"/>
        <w:tabs>
          <w:tab w:val="left" w:pos="1695"/>
        </w:tabs>
        <w:overflowPunct/>
        <w:adjustRightInd/>
        <w:ind w:firstLine="709"/>
        <w:jc w:val="both"/>
        <w:textAlignment w:val="auto"/>
        <w:rPr>
          <w:rFonts w:eastAsia="Times New Roman"/>
          <w:sz w:val="20"/>
          <w:szCs w:val="20"/>
        </w:rPr>
      </w:pPr>
      <w:r w:rsidRPr="00C03D26">
        <w:rPr>
          <w:rFonts w:eastAsia="Times New Roman"/>
          <w:sz w:val="20"/>
          <w:szCs w:val="20"/>
        </w:rPr>
        <w:t xml:space="preserve">2.26. Услуги, являющиеся обязательными и необходимыми для предоставления муниципальной услуги, отсутствуют. </w:t>
      </w:r>
    </w:p>
    <w:p w:rsidR="00C03D26" w:rsidRPr="00C03D26" w:rsidRDefault="00C03D26" w:rsidP="00C03D26">
      <w:pPr>
        <w:widowControl w:val="0"/>
        <w:tabs>
          <w:tab w:val="left" w:pos="1695"/>
        </w:tabs>
        <w:overflowPunct/>
        <w:adjustRightInd/>
        <w:ind w:firstLine="709"/>
        <w:jc w:val="both"/>
        <w:textAlignment w:val="auto"/>
        <w:rPr>
          <w:rFonts w:eastAsia="Times New Roman"/>
          <w:sz w:val="20"/>
          <w:szCs w:val="20"/>
        </w:rPr>
      </w:pPr>
      <w:r w:rsidRPr="00C03D26">
        <w:rPr>
          <w:rFonts w:eastAsia="Times New Roman"/>
          <w:sz w:val="20"/>
          <w:szCs w:val="20"/>
        </w:rPr>
        <w:t>2.27. Информационные системы, используемые для предоставления муниципальной услуги, не предусмотрены.</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tabs>
          <w:tab w:val="left" w:pos="1673"/>
        </w:tabs>
        <w:overflowPunct/>
        <w:adjustRightInd/>
        <w:ind w:right="397"/>
        <w:jc w:val="center"/>
        <w:textAlignment w:val="auto"/>
        <w:outlineLvl w:val="1"/>
        <w:rPr>
          <w:rFonts w:eastAsia="Times New Roman"/>
          <w:b/>
          <w:bCs/>
          <w:sz w:val="20"/>
          <w:szCs w:val="20"/>
        </w:rPr>
      </w:pPr>
      <w:r w:rsidRPr="00C03D26">
        <w:rPr>
          <w:rFonts w:eastAsia="Times New Roman"/>
          <w:b/>
          <w:bCs/>
          <w:sz w:val="20"/>
          <w:szCs w:val="20"/>
          <w:lang w:val="en-US"/>
        </w:rPr>
        <w:t>III</w:t>
      </w:r>
      <w:r w:rsidRPr="00C03D26">
        <w:rPr>
          <w:rFonts w:eastAsia="Times New Roman"/>
          <w:b/>
          <w:bCs/>
          <w:sz w:val="20"/>
          <w:szCs w:val="20"/>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C03D26" w:rsidRPr="00C03D26" w:rsidRDefault="00C03D26" w:rsidP="00C03D26">
      <w:pPr>
        <w:widowControl w:val="0"/>
        <w:overflowPunct/>
        <w:adjustRightInd/>
        <w:jc w:val="both"/>
        <w:textAlignment w:val="auto"/>
        <w:rPr>
          <w:rFonts w:eastAsia="Times New Roman"/>
          <w:b/>
          <w:sz w:val="20"/>
          <w:szCs w:val="20"/>
        </w:rPr>
      </w:pPr>
    </w:p>
    <w:p w:rsidR="00C03D26" w:rsidRPr="00C03D26" w:rsidRDefault="00C03D26" w:rsidP="00C03D26">
      <w:pPr>
        <w:widowControl w:val="0"/>
        <w:overflowPunct/>
        <w:adjustRightInd/>
        <w:jc w:val="center"/>
        <w:textAlignment w:val="auto"/>
        <w:rPr>
          <w:rFonts w:eastAsia="Times New Roman"/>
          <w:b/>
          <w:sz w:val="20"/>
          <w:szCs w:val="20"/>
        </w:rPr>
      </w:pPr>
      <w:r w:rsidRPr="00C03D26">
        <w:rPr>
          <w:rFonts w:eastAsia="Times New Roman"/>
          <w:b/>
          <w:sz w:val="20"/>
          <w:szCs w:val="20"/>
        </w:rPr>
        <w:t>Исчерпывающий перечень административных процедур</w:t>
      </w:r>
    </w:p>
    <w:p w:rsidR="00C03D26" w:rsidRPr="00C03D26" w:rsidRDefault="00C03D26" w:rsidP="00C03D26">
      <w:pPr>
        <w:widowControl w:val="0"/>
        <w:overflowPunct/>
        <w:adjustRightInd/>
        <w:jc w:val="both"/>
        <w:textAlignment w:val="auto"/>
        <w:rPr>
          <w:rFonts w:eastAsia="Times New Roman"/>
          <w:b/>
          <w:sz w:val="20"/>
          <w:szCs w:val="20"/>
        </w:rPr>
      </w:pPr>
    </w:p>
    <w:p w:rsidR="00C03D26" w:rsidRPr="00C03D26" w:rsidRDefault="00C03D26" w:rsidP="00C03D26">
      <w:pPr>
        <w:widowControl w:val="0"/>
        <w:tabs>
          <w:tab w:val="left" w:pos="1823"/>
        </w:tabs>
        <w:overflowPunct/>
        <w:adjustRightInd/>
        <w:ind w:firstLine="709"/>
        <w:jc w:val="both"/>
        <w:textAlignment w:val="auto"/>
        <w:rPr>
          <w:rFonts w:eastAsia="Times New Roman"/>
          <w:sz w:val="20"/>
          <w:szCs w:val="20"/>
        </w:rPr>
      </w:pPr>
      <w:r w:rsidRPr="00C03D26">
        <w:rPr>
          <w:rFonts w:eastAsia="Times New Roman"/>
          <w:sz w:val="20"/>
          <w:szCs w:val="20"/>
        </w:rPr>
        <w:t>3.1. Предоставление муниципальной услуги включает в себя следующие административные процедуры:</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1) приём и проверка комплектности документов на наличие или отсутствие оснований для отказа в приёме документов:</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а) проверка направленного Заявителем заявления и документов, представленных для получения муниципальной услуги;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б) направление Заявителю уведомления о приёме заявления к рассмотрению либо отказа в приёме заявления к рассмотрению с обоснованием отказа по форме Приложения № 5 к настоящему Административному регламенту;</w:t>
      </w:r>
    </w:p>
    <w:p w:rsidR="00C03D26" w:rsidRPr="00C03D26" w:rsidRDefault="00C03D26" w:rsidP="00AC2D0C">
      <w:pPr>
        <w:widowControl w:val="0"/>
        <w:numPr>
          <w:ilvl w:val="0"/>
          <w:numId w:val="34"/>
        </w:numPr>
        <w:tabs>
          <w:tab w:val="left" w:pos="1351"/>
        </w:tabs>
        <w:overflowPunct/>
        <w:adjustRightInd/>
        <w:ind w:left="0" w:firstLine="709"/>
        <w:jc w:val="both"/>
        <w:textAlignment w:val="auto"/>
        <w:rPr>
          <w:rFonts w:eastAsia="Times New Roman"/>
          <w:sz w:val="20"/>
          <w:szCs w:val="20"/>
        </w:rPr>
      </w:pPr>
      <w:r w:rsidRPr="00C03D26">
        <w:rPr>
          <w:rFonts w:eastAsia="Times New Roman"/>
          <w:sz w:val="20"/>
          <w:szCs w:val="20"/>
        </w:rPr>
        <w:t xml:space="preserve">получение сведений посредством межведомственного </w:t>
      </w:r>
      <w:r w:rsidRPr="00C03D26">
        <w:rPr>
          <w:rFonts w:eastAsia="Times New Roman"/>
          <w:spacing w:val="-2"/>
          <w:sz w:val="20"/>
          <w:szCs w:val="20"/>
        </w:rPr>
        <w:t xml:space="preserve">информационного </w:t>
      </w:r>
      <w:r w:rsidRPr="00C03D26">
        <w:rPr>
          <w:rFonts w:eastAsia="Times New Roman"/>
          <w:w w:val="95"/>
          <w:sz w:val="20"/>
          <w:szCs w:val="20"/>
        </w:rPr>
        <w:t xml:space="preserve">взаимодействия, в том числе с использованием </w:t>
      </w:r>
      <w:r w:rsidRPr="00C03D26">
        <w:rPr>
          <w:rFonts w:eastAsia="Times New Roman"/>
          <w:spacing w:val="-2"/>
          <w:w w:val="95"/>
          <w:sz w:val="20"/>
          <w:szCs w:val="20"/>
        </w:rPr>
        <w:t>СМЭВ:</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w w:val="95"/>
          <w:sz w:val="20"/>
          <w:szCs w:val="20"/>
        </w:rPr>
        <w:t xml:space="preserve">а) </w:t>
      </w:r>
      <w:r w:rsidRPr="00C03D26">
        <w:rPr>
          <w:rFonts w:eastAsia="Times New Roman"/>
          <w:sz w:val="20"/>
          <w:szCs w:val="20"/>
        </w:rPr>
        <w:t>направление межведомственных запросов в органы и организации</w:t>
      </w:r>
      <w:r w:rsidRPr="00C03D26">
        <w:rPr>
          <w:rFonts w:eastAsia="Times New Roman"/>
          <w:spacing w:val="-2"/>
          <w:w w:val="95"/>
          <w:sz w:val="20"/>
          <w:szCs w:val="20"/>
        </w:rPr>
        <w:t>;</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pacing w:val="-2"/>
          <w:sz w:val="20"/>
          <w:szCs w:val="20"/>
        </w:rPr>
        <w:t xml:space="preserve">б) получение ответов на межведомственные запросы, формирование полного </w:t>
      </w:r>
      <w:r w:rsidRPr="00C03D26">
        <w:rPr>
          <w:rFonts w:eastAsia="Times New Roman"/>
          <w:sz w:val="20"/>
          <w:szCs w:val="20"/>
        </w:rPr>
        <w:t>комплекта документов;</w:t>
      </w:r>
    </w:p>
    <w:p w:rsidR="00C03D26" w:rsidRPr="00C03D26" w:rsidRDefault="00C03D26" w:rsidP="00AC2D0C">
      <w:pPr>
        <w:widowControl w:val="0"/>
        <w:numPr>
          <w:ilvl w:val="0"/>
          <w:numId w:val="34"/>
        </w:numPr>
        <w:tabs>
          <w:tab w:val="left" w:pos="1354"/>
        </w:tabs>
        <w:overflowPunct/>
        <w:adjustRightInd/>
        <w:ind w:left="0" w:firstLine="709"/>
        <w:jc w:val="both"/>
        <w:textAlignment w:val="auto"/>
        <w:rPr>
          <w:rFonts w:eastAsia="Times New Roman"/>
          <w:sz w:val="20"/>
          <w:szCs w:val="20"/>
        </w:rPr>
      </w:pPr>
      <w:r w:rsidRPr="00C03D26">
        <w:rPr>
          <w:rFonts w:eastAsia="Times New Roman"/>
          <w:w w:val="95"/>
          <w:sz w:val="20"/>
          <w:szCs w:val="20"/>
        </w:rPr>
        <w:t xml:space="preserve">рассмотрение документов и </w:t>
      </w:r>
      <w:r w:rsidRPr="00C03D26">
        <w:rPr>
          <w:rFonts w:eastAsia="Times New Roman"/>
          <w:spacing w:val="-2"/>
          <w:w w:val="95"/>
          <w:sz w:val="20"/>
          <w:szCs w:val="20"/>
        </w:rPr>
        <w:t>сведений:</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а) проверка соответствия документов и сведений требованиям нормативных </w:t>
      </w:r>
      <w:r w:rsidRPr="00C03D26">
        <w:rPr>
          <w:rFonts w:eastAsia="Times New Roman"/>
          <w:w w:val="95"/>
          <w:sz w:val="20"/>
          <w:szCs w:val="20"/>
        </w:rPr>
        <w:t>правовых актов предоставления муниципальной услуги;</w:t>
      </w:r>
    </w:p>
    <w:p w:rsidR="00C03D26" w:rsidRPr="00C03D26" w:rsidRDefault="00C03D26" w:rsidP="00AC2D0C">
      <w:pPr>
        <w:widowControl w:val="0"/>
        <w:numPr>
          <w:ilvl w:val="0"/>
          <w:numId w:val="34"/>
        </w:numPr>
        <w:tabs>
          <w:tab w:val="left" w:pos="1351"/>
        </w:tabs>
        <w:overflowPunct/>
        <w:adjustRightInd/>
        <w:ind w:left="0" w:firstLine="709"/>
        <w:jc w:val="both"/>
        <w:textAlignment w:val="auto"/>
        <w:rPr>
          <w:rFonts w:eastAsia="Times New Roman"/>
          <w:sz w:val="20"/>
          <w:szCs w:val="20"/>
        </w:rPr>
      </w:pPr>
      <w:r w:rsidRPr="00C03D26">
        <w:rPr>
          <w:rFonts w:eastAsia="Times New Roman"/>
          <w:sz w:val="20"/>
          <w:szCs w:val="20"/>
        </w:rPr>
        <w:t xml:space="preserve">принятие решения о предоставлении муниципальной </w:t>
      </w:r>
      <w:r w:rsidRPr="00C03D26">
        <w:rPr>
          <w:rFonts w:eastAsia="Times New Roman"/>
          <w:spacing w:val="-2"/>
          <w:sz w:val="20"/>
          <w:szCs w:val="20"/>
        </w:rPr>
        <w:t>услуги: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а) принятие решения о предоставление или отказе в предоставлении муниципальной услуги с </w:t>
      </w:r>
      <w:r w:rsidRPr="00C03D26">
        <w:rPr>
          <w:rFonts w:eastAsia="Times New Roman"/>
          <w:sz w:val="20"/>
          <w:szCs w:val="20"/>
        </w:rPr>
        <w:lastRenderedPageBreak/>
        <w:t>направлением Заявителю соответствующего уведомления;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б) направление Заявителю результата муниципальной услуги, подписанного уполномоченным должностным лицом Уполномоченного </w:t>
      </w:r>
      <w:r w:rsidRPr="00C03D26">
        <w:rPr>
          <w:rFonts w:eastAsia="Times New Roman"/>
          <w:spacing w:val="-2"/>
          <w:sz w:val="20"/>
          <w:szCs w:val="20"/>
        </w:rPr>
        <w:t>органа;</w:t>
      </w:r>
    </w:p>
    <w:p w:rsidR="00C03D26" w:rsidRPr="00C03D26" w:rsidRDefault="00C03D26" w:rsidP="00AC2D0C">
      <w:pPr>
        <w:widowControl w:val="0"/>
        <w:numPr>
          <w:ilvl w:val="0"/>
          <w:numId w:val="35"/>
        </w:numPr>
        <w:tabs>
          <w:tab w:val="left" w:pos="1350"/>
        </w:tabs>
        <w:overflowPunct/>
        <w:adjustRightInd/>
        <w:ind w:left="0" w:firstLine="709"/>
        <w:jc w:val="both"/>
        <w:textAlignment w:val="auto"/>
        <w:rPr>
          <w:rFonts w:eastAsia="Times New Roman"/>
          <w:sz w:val="20"/>
          <w:szCs w:val="20"/>
        </w:rPr>
      </w:pPr>
      <w:r w:rsidRPr="00C03D26">
        <w:rPr>
          <w:rFonts w:eastAsia="Times New Roman"/>
          <w:sz w:val="20"/>
          <w:szCs w:val="20"/>
        </w:rPr>
        <w:t>выдача результата (независимо от выбора Заявителю)</w:t>
      </w:r>
      <w:r w:rsidRPr="00C03D26">
        <w:rPr>
          <w:rFonts w:eastAsia="Times New Roman"/>
          <w:spacing w:val="-2"/>
          <w:w w:val="95"/>
          <w:sz w:val="20"/>
          <w:szCs w:val="20"/>
        </w:rPr>
        <w:t>:</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w w:val="95"/>
          <w:sz w:val="20"/>
          <w:szCs w:val="20"/>
        </w:rPr>
        <w:t xml:space="preserve">а) регистрация результата предоставления </w:t>
      </w:r>
      <w:r w:rsidRPr="00C03D26">
        <w:rPr>
          <w:rFonts w:eastAsia="Times New Roman"/>
          <w:spacing w:val="-2"/>
          <w:w w:val="95"/>
          <w:sz w:val="20"/>
          <w:szCs w:val="20"/>
        </w:rPr>
        <w:t xml:space="preserve">муниципальной </w:t>
      </w:r>
      <w:r w:rsidRPr="00C03D26">
        <w:rPr>
          <w:rFonts w:eastAsia="Times New Roman"/>
          <w:spacing w:val="-2"/>
          <w:sz w:val="20"/>
          <w:szCs w:val="20"/>
        </w:rPr>
        <w:t>услуги.</w:t>
      </w:r>
    </w:p>
    <w:p w:rsidR="00C03D26" w:rsidRPr="00C03D26" w:rsidRDefault="00C03D26" w:rsidP="00C03D26">
      <w:pPr>
        <w:widowControl w:val="0"/>
        <w:tabs>
          <w:tab w:val="left" w:pos="1755"/>
        </w:tabs>
        <w:overflowPunct/>
        <w:adjustRightInd/>
        <w:ind w:firstLine="709"/>
        <w:jc w:val="both"/>
        <w:textAlignment w:val="auto"/>
        <w:rPr>
          <w:rFonts w:eastAsia="Times New Roman"/>
          <w:sz w:val="20"/>
          <w:szCs w:val="20"/>
        </w:rPr>
      </w:pPr>
      <w:r w:rsidRPr="00C03D26">
        <w:rPr>
          <w:rFonts w:eastAsia="Times New Roman"/>
          <w:w w:val="95"/>
          <w:sz w:val="20"/>
          <w:szCs w:val="20"/>
        </w:rPr>
        <w:t xml:space="preserve">3.2. Описание административных процедур предоставления </w:t>
      </w:r>
      <w:r w:rsidRPr="00C03D26">
        <w:rPr>
          <w:rFonts w:eastAsia="Times New Roman"/>
          <w:sz w:val="20"/>
          <w:szCs w:val="20"/>
        </w:rPr>
        <w:t>муниципальной услуги представлено в Приложении № 6 к настоящему Административному регламенту.</w:t>
      </w:r>
    </w:p>
    <w:p w:rsidR="00C03D26" w:rsidRPr="00C03D26" w:rsidRDefault="00C03D26" w:rsidP="00C03D26">
      <w:pPr>
        <w:widowControl w:val="0"/>
        <w:overflowPunct/>
        <w:adjustRightInd/>
        <w:ind w:firstLine="709"/>
        <w:jc w:val="center"/>
        <w:textAlignment w:val="auto"/>
        <w:rPr>
          <w:rFonts w:eastAsia="Times New Roman"/>
          <w:sz w:val="20"/>
          <w:szCs w:val="20"/>
        </w:rPr>
      </w:pPr>
    </w:p>
    <w:p w:rsidR="00C03D26" w:rsidRPr="00C03D26" w:rsidRDefault="00C03D26" w:rsidP="00C03D26">
      <w:pPr>
        <w:widowControl w:val="0"/>
        <w:overflowPunct/>
        <w:adjustRightInd/>
        <w:jc w:val="center"/>
        <w:textAlignment w:val="auto"/>
        <w:outlineLvl w:val="0"/>
        <w:rPr>
          <w:rFonts w:eastAsia="Times New Roman"/>
          <w:b/>
          <w:bCs/>
          <w:w w:val="95"/>
          <w:sz w:val="20"/>
          <w:szCs w:val="20"/>
        </w:rPr>
      </w:pPr>
      <w:r w:rsidRPr="00C03D26">
        <w:rPr>
          <w:rFonts w:eastAsia="Times New Roman"/>
          <w:b/>
          <w:bCs/>
          <w:w w:val="95"/>
          <w:sz w:val="20"/>
          <w:szCs w:val="20"/>
        </w:rPr>
        <w:t xml:space="preserve">Перечень административных процедур (действий) при предоставлении </w:t>
      </w:r>
    </w:p>
    <w:p w:rsidR="00C03D26" w:rsidRPr="00C03D26" w:rsidRDefault="00C03D26" w:rsidP="00C03D26">
      <w:pPr>
        <w:widowControl w:val="0"/>
        <w:overflowPunct/>
        <w:adjustRightInd/>
        <w:jc w:val="center"/>
        <w:textAlignment w:val="auto"/>
        <w:outlineLvl w:val="0"/>
        <w:rPr>
          <w:rFonts w:eastAsia="Times New Roman"/>
          <w:b/>
          <w:bCs/>
          <w:sz w:val="20"/>
          <w:szCs w:val="20"/>
        </w:rPr>
      </w:pPr>
      <w:r w:rsidRPr="00C03D26">
        <w:rPr>
          <w:rFonts w:eastAsia="Times New Roman"/>
          <w:b/>
          <w:bCs/>
          <w:w w:val="95"/>
          <w:sz w:val="20"/>
          <w:szCs w:val="20"/>
        </w:rPr>
        <w:t>муниципальной услуги в электронной форме</w:t>
      </w:r>
    </w:p>
    <w:p w:rsidR="00C03D26" w:rsidRPr="00C03D26" w:rsidRDefault="00C03D26" w:rsidP="00C03D26">
      <w:pPr>
        <w:widowControl w:val="0"/>
        <w:overflowPunct/>
        <w:adjustRightInd/>
        <w:jc w:val="both"/>
        <w:textAlignment w:val="auto"/>
        <w:rPr>
          <w:rFonts w:eastAsia="Times New Roman"/>
          <w:b/>
          <w:sz w:val="20"/>
          <w:szCs w:val="20"/>
        </w:rPr>
      </w:pPr>
    </w:p>
    <w:p w:rsidR="00C03D26" w:rsidRPr="00C03D26" w:rsidRDefault="00C03D26" w:rsidP="00C03D26">
      <w:pPr>
        <w:widowControl w:val="0"/>
        <w:tabs>
          <w:tab w:val="left" w:pos="1755"/>
        </w:tabs>
        <w:overflowPunct/>
        <w:adjustRightInd/>
        <w:ind w:firstLine="709"/>
        <w:jc w:val="both"/>
        <w:textAlignment w:val="auto"/>
        <w:rPr>
          <w:rFonts w:eastAsia="Times New Roman"/>
          <w:sz w:val="20"/>
          <w:szCs w:val="20"/>
        </w:rPr>
      </w:pPr>
      <w:r w:rsidRPr="00C03D26">
        <w:rPr>
          <w:rFonts w:eastAsia="Times New Roman"/>
          <w:sz w:val="20"/>
          <w:szCs w:val="20"/>
        </w:rPr>
        <w:t>3.3. При предоставлении муниципальной услуги в электронной форме Заявителю обеспечиваются: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получение информации о порядке и сроках предоставления муниципальной услуги;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формирование заявления;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приём и регистрация Уполномоченным органом заявления и иных документов, необходимых для предоставления муниципальной услуги;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получение результата предоставления муниципальной услуги;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получение сведений о ходе рассмотрения заявления;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осуществление оценки качества предоставления муниципальной услуги;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jc w:val="center"/>
        <w:textAlignment w:val="auto"/>
        <w:outlineLvl w:val="1"/>
        <w:rPr>
          <w:rFonts w:eastAsia="Times New Roman"/>
          <w:b/>
          <w:bCs/>
          <w:spacing w:val="-2"/>
          <w:sz w:val="20"/>
          <w:szCs w:val="20"/>
        </w:rPr>
      </w:pPr>
      <w:r w:rsidRPr="00C03D26">
        <w:rPr>
          <w:rFonts w:eastAsia="Times New Roman"/>
          <w:b/>
          <w:bCs/>
          <w:spacing w:val="-2"/>
          <w:sz w:val="20"/>
          <w:szCs w:val="20"/>
        </w:rPr>
        <w:t>Порядок осуществления административных процедур (действий)</w:t>
      </w:r>
    </w:p>
    <w:p w:rsidR="00C03D26" w:rsidRPr="00C03D26" w:rsidRDefault="00C03D26" w:rsidP="00C03D26">
      <w:pPr>
        <w:widowControl w:val="0"/>
        <w:overflowPunct/>
        <w:adjustRightInd/>
        <w:jc w:val="center"/>
        <w:textAlignment w:val="auto"/>
        <w:outlineLvl w:val="1"/>
        <w:rPr>
          <w:rFonts w:eastAsia="Times New Roman"/>
          <w:b/>
          <w:bCs/>
          <w:sz w:val="20"/>
          <w:szCs w:val="20"/>
        </w:rPr>
      </w:pPr>
      <w:r w:rsidRPr="00C03D26">
        <w:rPr>
          <w:rFonts w:eastAsia="Times New Roman"/>
          <w:b/>
          <w:bCs/>
          <w:sz w:val="20"/>
          <w:szCs w:val="20"/>
        </w:rPr>
        <w:t>в электронной форме</w:t>
      </w:r>
    </w:p>
    <w:p w:rsidR="00C03D26" w:rsidRPr="00C03D26" w:rsidRDefault="00C03D26" w:rsidP="00C03D26">
      <w:pPr>
        <w:widowControl w:val="0"/>
        <w:overflowPunct/>
        <w:adjustRightInd/>
        <w:jc w:val="both"/>
        <w:textAlignment w:val="auto"/>
        <w:rPr>
          <w:rFonts w:eastAsia="Times New Roman"/>
          <w:b/>
          <w:sz w:val="20"/>
          <w:szCs w:val="20"/>
        </w:rPr>
      </w:pPr>
    </w:p>
    <w:p w:rsidR="00C03D26" w:rsidRPr="00C03D26" w:rsidRDefault="00C03D26" w:rsidP="00C03D26">
      <w:pPr>
        <w:widowControl w:val="0"/>
        <w:tabs>
          <w:tab w:val="left" w:pos="1755"/>
        </w:tabs>
        <w:overflowPunct/>
        <w:adjustRightInd/>
        <w:ind w:firstLine="709"/>
        <w:jc w:val="both"/>
        <w:textAlignment w:val="auto"/>
        <w:rPr>
          <w:rFonts w:eastAsia="Times New Roman"/>
          <w:sz w:val="20"/>
          <w:szCs w:val="20"/>
        </w:rPr>
      </w:pPr>
      <w:r w:rsidRPr="00C03D26">
        <w:rPr>
          <w:rFonts w:eastAsia="Times New Roman"/>
          <w:sz w:val="20"/>
          <w:szCs w:val="20"/>
        </w:rPr>
        <w:t>3.4. Исчерпывающий порядок осуществления административных процедур (действий) в электронной форме</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3.4.1.Формирование заявления: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При формировании заявления Заявителю обеспечивается: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а) возможность копирования и сохранения заявления и иных документов, указанных в пункте 2.11 настоящего Административного регламента, необходимых для предоставления муниципальной услуги;</w:t>
      </w:r>
    </w:p>
    <w:p w:rsidR="00C03D26" w:rsidRPr="00C03D26" w:rsidRDefault="00C03D26" w:rsidP="00C03D26">
      <w:pPr>
        <w:widowControl w:val="0"/>
        <w:tabs>
          <w:tab w:val="left" w:pos="1428"/>
        </w:tabs>
        <w:overflowPunct/>
        <w:adjustRightInd/>
        <w:ind w:firstLine="709"/>
        <w:jc w:val="both"/>
        <w:textAlignment w:val="auto"/>
        <w:rPr>
          <w:rFonts w:eastAsia="Times New Roman"/>
          <w:sz w:val="20"/>
          <w:szCs w:val="20"/>
        </w:rPr>
      </w:pPr>
      <w:r w:rsidRPr="00C03D26">
        <w:rPr>
          <w:rFonts w:eastAsia="Times New Roman"/>
          <w:sz w:val="20"/>
          <w:szCs w:val="20"/>
        </w:rPr>
        <w:t xml:space="preserve">б) возможность печати на бумажном носителе копии электронной формы </w:t>
      </w:r>
      <w:r w:rsidRPr="00C03D26">
        <w:rPr>
          <w:rFonts w:eastAsia="Times New Roman"/>
          <w:spacing w:val="-2"/>
          <w:sz w:val="20"/>
          <w:szCs w:val="20"/>
        </w:rPr>
        <w:t>заявления;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д) возможность вернуться на любой из этапов заполнения электронной формы заявления без потери ранее введенной информации;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w:t>
      </w:r>
      <w:r w:rsidRPr="00C03D26">
        <w:rPr>
          <w:rFonts w:eastAsia="Times New Roman"/>
          <w:spacing w:val="-2"/>
          <w:sz w:val="20"/>
          <w:szCs w:val="20"/>
        </w:rPr>
        <w:t>месяцев.</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C03D26" w:rsidRPr="00C03D26" w:rsidRDefault="00C03D26" w:rsidP="00C03D26">
      <w:pPr>
        <w:widowControl w:val="0"/>
        <w:tabs>
          <w:tab w:val="left" w:pos="1757"/>
        </w:tabs>
        <w:overflowPunct/>
        <w:adjustRightInd/>
        <w:ind w:firstLine="709"/>
        <w:jc w:val="both"/>
        <w:textAlignment w:val="auto"/>
        <w:rPr>
          <w:rFonts w:eastAsia="Times New Roman"/>
          <w:sz w:val="20"/>
          <w:szCs w:val="20"/>
        </w:rPr>
      </w:pPr>
      <w:r w:rsidRPr="00C03D26">
        <w:rPr>
          <w:rFonts w:eastAsia="Times New Roman"/>
          <w:sz w:val="20"/>
          <w:szCs w:val="20"/>
        </w:rPr>
        <w:t>3.4.2. Уполномоченный орган обеспечивает в сроки, указанные в пунктах 2.21 и 2.22 настоящего Административного регламента:</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а) приём документов, необходимых для предоставления муниципальной услуги, и направление Заявителю электронного сообщения о поступлении заявления;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б) регистрацию заявления и направление Заявителю уведомления о регистрации заявления либо об отказе в приёме документов, необходимых для предоставления муниципальной услуги.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3.4.3 Электронное заявление становится доступным для должностного лица Уполномоченного органа, ответственного за приём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Ответственное должностное лицо:</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 проверяет наличие электронных заявлений, поступивших с ЕПГУ, с периодом не реже 2 (двух) раз в </w:t>
      </w:r>
      <w:r w:rsidRPr="00C03D26">
        <w:rPr>
          <w:rFonts w:eastAsia="Times New Roman"/>
          <w:sz w:val="20"/>
          <w:szCs w:val="20"/>
        </w:rPr>
        <w:lastRenderedPageBreak/>
        <w:t>день;</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рассматривает поступившие заявления и приложенные образы документов (документы);</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производит действия в соответствии с пунктом 3.1 настоящего Административного регламента.</w:t>
      </w:r>
    </w:p>
    <w:p w:rsidR="00C03D26" w:rsidRPr="00C03D26" w:rsidRDefault="00C03D26" w:rsidP="00C03D26">
      <w:pPr>
        <w:widowControl w:val="0"/>
        <w:tabs>
          <w:tab w:val="left" w:pos="1755"/>
          <w:tab w:val="left" w:pos="3251"/>
          <w:tab w:val="left" w:pos="3606"/>
          <w:tab w:val="left" w:pos="4862"/>
          <w:tab w:val="left" w:pos="6362"/>
          <w:tab w:val="left" w:pos="8476"/>
        </w:tabs>
        <w:overflowPunct/>
        <w:adjustRightInd/>
        <w:ind w:firstLine="709"/>
        <w:jc w:val="both"/>
        <w:textAlignment w:val="auto"/>
        <w:rPr>
          <w:rFonts w:eastAsia="Times New Roman"/>
          <w:sz w:val="20"/>
          <w:szCs w:val="20"/>
        </w:rPr>
      </w:pPr>
      <w:r w:rsidRPr="00C03D26">
        <w:rPr>
          <w:rFonts w:eastAsia="Times New Roman"/>
          <w:spacing w:val="-2"/>
          <w:sz w:val="20"/>
          <w:szCs w:val="20"/>
        </w:rPr>
        <w:t xml:space="preserve">3.4.4. Заявителю </w:t>
      </w:r>
      <w:r w:rsidRPr="00C03D26">
        <w:rPr>
          <w:rFonts w:eastAsia="Times New Roman"/>
          <w:spacing w:val="-10"/>
          <w:sz w:val="20"/>
          <w:szCs w:val="20"/>
        </w:rPr>
        <w:t xml:space="preserve">в </w:t>
      </w:r>
      <w:r w:rsidRPr="00C03D26">
        <w:rPr>
          <w:rFonts w:eastAsia="Times New Roman"/>
          <w:spacing w:val="-2"/>
          <w:sz w:val="20"/>
          <w:szCs w:val="20"/>
        </w:rPr>
        <w:t xml:space="preserve">качестве результата предоставления </w:t>
      </w:r>
      <w:r w:rsidRPr="00C03D26">
        <w:rPr>
          <w:rFonts w:eastAsia="Times New Roman"/>
          <w:sz w:val="20"/>
          <w:szCs w:val="20"/>
        </w:rPr>
        <w:t>муниципальной услуги обеспечивается возможность получения документа:</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в виде бумажного документа, подтверждающего содержание электронного документа, который Заявитель получает при личном обращении в МФЦ.</w:t>
      </w:r>
    </w:p>
    <w:p w:rsidR="00C03D26" w:rsidRPr="00C03D26" w:rsidRDefault="00C03D26" w:rsidP="00C03D26">
      <w:pPr>
        <w:widowControl w:val="0"/>
        <w:tabs>
          <w:tab w:val="left" w:pos="1755"/>
        </w:tabs>
        <w:overflowPunct/>
        <w:adjustRightInd/>
        <w:ind w:firstLine="709"/>
        <w:jc w:val="both"/>
        <w:textAlignment w:val="auto"/>
        <w:rPr>
          <w:rFonts w:eastAsia="Times New Roman"/>
          <w:sz w:val="20"/>
          <w:szCs w:val="20"/>
        </w:rPr>
      </w:pPr>
      <w:r w:rsidRPr="00C03D26">
        <w:rPr>
          <w:rFonts w:eastAsia="Times New Roman"/>
          <w:sz w:val="20"/>
          <w:szCs w:val="20"/>
        </w:rPr>
        <w:t>3.4.5.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При предоставлении муниципальной услуги в электронной форме Заявителю направляется: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а) уведомление о приёме и регистрации заявления и иных документов, необходимых для предоставления муниципальной услуги, содержащее сведения о факте приёма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приёме документов, необходимых для предоставления муниципальной услуги;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C03D26" w:rsidRPr="00C03D26" w:rsidRDefault="00C03D26" w:rsidP="00C03D26">
      <w:pPr>
        <w:widowControl w:val="0"/>
        <w:tabs>
          <w:tab w:val="left" w:pos="1756"/>
        </w:tabs>
        <w:overflowPunct/>
        <w:adjustRightInd/>
        <w:ind w:firstLine="709"/>
        <w:jc w:val="both"/>
        <w:textAlignment w:val="auto"/>
        <w:rPr>
          <w:rFonts w:eastAsia="Times New Roman"/>
          <w:spacing w:val="-2"/>
          <w:sz w:val="20"/>
          <w:szCs w:val="20"/>
        </w:rPr>
      </w:pPr>
      <w:r w:rsidRPr="00C03D26">
        <w:rPr>
          <w:rFonts w:eastAsia="Times New Roman"/>
          <w:sz w:val="20"/>
          <w:szCs w:val="20"/>
        </w:rPr>
        <w:t xml:space="preserve">3.5. Оценка качества предоставления </w:t>
      </w:r>
      <w:r w:rsidRPr="00C03D26">
        <w:rPr>
          <w:rFonts w:eastAsia="Times New Roman"/>
          <w:spacing w:val="-2"/>
          <w:sz w:val="20"/>
          <w:szCs w:val="20"/>
        </w:rPr>
        <w:t>муниципальной услуги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учётом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учётом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учётом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C03D26" w:rsidRPr="00C03D26" w:rsidRDefault="00C03D26" w:rsidP="00C03D26">
      <w:pPr>
        <w:widowControl w:val="0"/>
        <w:tabs>
          <w:tab w:val="left" w:pos="1760"/>
        </w:tabs>
        <w:overflowPunct/>
        <w:adjustRightInd/>
        <w:ind w:firstLine="709"/>
        <w:jc w:val="both"/>
        <w:textAlignment w:val="auto"/>
        <w:rPr>
          <w:rFonts w:eastAsia="Times New Roman"/>
          <w:sz w:val="20"/>
          <w:szCs w:val="20"/>
        </w:rPr>
      </w:pPr>
      <w:r w:rsidRPr="00C03D26">
        <w:rPr>
          <w:rFonts w:eastAsia="Times New Roman"/>
          <w:sz w:val="20"/>
          <w:szCs w:val="20"/>
        </w:rPr>
        <w:t xml:space="preserve">3.6.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статьёй 11.2 Федерального закона от 27 июля 2010г. № 210-ФЗ «Об организации предоставления государственных и муниципальных услуг» (далее </w:t>
      </w:r>
      <w:r w:rsidRPr="00C03D26">
        <w:rPr>
          <w:rFonts w:eastAsia="Times New Roman"/>
          <w:w w:val="90"/>
          <w:sz w:val="20"/>
          <w:szCs w:val="20"/>
        </w:rPr>
        <w:t xml:space="preserve">— </w:t>
      </w:r>
      <w:r w:rsidRPr="00C03D26">
        <w:rPr>
          <w:rFonts w:eastAsia="Times New Roman"/>
          <w:sz w:val="20"/>
          <w:szCs w:val="20"/>
        </w:rPr>
        <w:t>Федеральный закон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C03D26">
        <w:rPr>
          <w:rFonts w:eastAsia="Times New Roman"/>
          <w:sz w:val="20"/>
          <w:szCs w:val="20"/>
          <w:vertAlign w:val="superscript"/>
        </w:rPr>
        <w:footnoteReference w:id="10"/>
      </w:r>
      <w:r w:rsidRPr="00C03D26">
        <w:rPr>
          <w:rFonts w:eastAsia="Times New Roman"/>
          <w:sz w:val="20"/>
          <w:szCs w:val="20"/>
        </w:rPr>
        <w:t>.</w:t>
      </w:r>
    </w:p>
    <w:p w:rsidR="00C03D26" w:rsidRPr="00C03D26" w:rsidRDefault="00C03D26" w:rsidP="00C03D26">
      <w:pPr>
        <w:widowControl w:val="0"/>
        <w:overflowPunct/>
        <w:adjustRightInd/>
        <w:jc w:val="both"/>
        <w:textAlignment w:val="auto"/>
        <w:outlineLvl w:val="1"/>
        <w:rPr>
          <w:rFonts w:eastAsia="Times New Roman"/>
          <w:bCs/>
          <w:spacing w:val="-2"/>
          <w:sz w:val="20"/>
          <w:szCs w:val="20"/>
        </w:rPr>
      </w:pPr>
    </w:p>
    <w:p w:rsidR="00C03D26" w:rsidRPr="00C03D26" w:rsidRDefault="00C03D26" w:rsidP="00C03D26">
      <w:pPr>
        <w:widowControl w:val="0"/>
        <w:overflowPunct/>
        <w:adjustRightInd/>
        <w:jc w:val="center"/>
        <w:textAlignment w:val="auto"/>
        <w:outlineLvl w:val="1"/>
        <w:rPr>
          <w:rFonts w:eastAsia="Times New Roman"/>
          <w:b/>
          <w:bCs/>
          <w:sz w:val="20"/>
          <w:szCs w:val="20"/>
        </w:rPr>
      </w:pPr>
      <w:r w:rsidRPr="00C03D26">
        <w:rPr>
          <w:rFonts w:eastAsia="Times New Roman"/>
          <w:b/>
          <w:bCs/>
          <w:spacing w:val="-2"/>
          <w:sz w:val="20"/>
          <w:szCs w:val="20"/>
        </w:rPr>
        <w:t>Перечень вариантов предоставления муниципальной услуги</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tabs>
          <w:tab w:val="left" w:pos="1755"/>
          <w:tab w:val="left" w:pos="9371"/>
        </w:tabs>
        <w:overflowPunct/>
        <w:adjustRightInd/>
        <w:ind w:firstLine="709"/>
        <w:jc w:val="both"/>
        <w:textAlignment w:val="auto"/>
        <w:rPr>
          <w:rFonts w:eastAsia="Times New Roman"/>
          <w:sz w:val="20"/>
          <w:szCs w:val="20"/>
        </w:rPr>
      </w:pPr>
      <w:r w:rsidRPr="00C03D26">
        <w:rPr>
          <w:rFonts w:eastAsia="Times New Roman"/>
          <w:sz w:val="20"/>
          <w:szCs w:val="20"/>
        </w:rPr>
        <w:t xml:space="preserve">3.7. Предоставление муниципальной услуги </w:t>
      </w:r>
      <w:r w:rsidRPr="00C03D26">
        <w:rPr>
          <w:rFonts w:eastAsia="Times New Roman"/>
          <w:spacing w:val="-2"/>
          <w:w w:val="95"/>
          <w:sz w:val="20"/>
          <w:szCs w:val="20"/>
        </w:rPr>
        <w:t xml:space="preserve">включает </w:t>
      </w:r>
      <w:r w:rsidRPr="00C03D26">
        <w:rPr>
          <w:rFonts w:eastAsia="Times New Roman"/>
          <w:sz w:val="20"/>
          <w:szCs w:val="20"/>
        </w:rPr>
        <w:t>в себя следующие варианты:</w:t>
      </w:r>
    </w:p>
    <w:p w:rsidR="00C03D26" w:rsidRPr="00C03D26" w:rsidRDefault="00C03D26" w:rsidP="00AC2D0C">
      <w:pPr>
        <w:widowControl w:val="0"/>
        <w:numPr>
          <w:ilvl w:val="0"/>
          <w:numId w:val="36"/>
        </w:numPr>
        <w:tabs>
          <w:tab w:val="left" w:pos="1466"/>
          <w:tab w:val="left" w:pos="2992"/>
          <w:tab w:val="left" w:pos="5761"/>
          <w:tab w:val="left" w:pos="6948"/>
          <w:tab w:val="left" w:pos="8603"/>
        </w:tabs>
        <w:overflowPunct/>
        <w:adjustRightInd/>
        <w:jc w:val="both"/>
        <w:textAlignment w:val="auto"/>
        <w:rPr>
          <w:rFonts w:eastAsia="Times New Roman"/>
          <w:sz w:val="20"/>
          <w:szCs w:val="20"/>
        </w:rPr>
      </w:pPr>
      <w:r w:rsidRPr="00C03D26">
        <w:rPr>
          <w:rFonts w:eastAsia="Times New Roman"/>
          <w:spacing w:val="-2"/>
          <w:sz w:val="20"/>
          <w:szCs w:val="20"/>
        </w:rPr>
        <w:t xml:space="preserve">постановка </w:t>
      </w:r>
      <w:r w:rsidRPr="00C03D26">
        <w:rPr>
          <w:rFonts w:eastAsia="Times New Roman"/>
          <w:sz w:val="20"/>
          <w:szCs w:val="20"/>
        </w:rPr>
        <w:t xml:space="preserve">на учёт гражданина в целях </w:t>
      </w:r>
      <w:r w:rsidRPr="00C03D26">
        <w:rPr>
          <w:rFonts w:eastAsia="Times New Roman"/>
          <w:spacing w:val="-2"/>
          <w:sz w:val="20"/>
          <w:szCs w:val="20"/>
        </w:rPr>
        <w:t xml:space="preserve">бесплатного предоставления </w:t>
      </w:r>
      <w:r w:rsidRPr="00C03D26">
        <w:rPr>
          <w:rFonts w:eastAsia="Times New Roman"/>
          <w:sz w:val="20"/>
          <w:szCs w:val="20"/>
        </w:rPr>
        <w:t>земельного участка;</w:t>
      </w:r>
    </w:p>
    <w:p w:rsidR="00C03D26" w:rsidRPr="00C03D26" w:rsidRDefault="00C03D26" w:rsidP="00AC2D0C">
      <w:pPr>
        <w:widowControl w:val="0"/>
        <w:numPr>
          <w:ilvl w:val="0"/>
          <w:numId w:val="36"/>
        </w:numPr>
        <w:tabs>
          <w:tab w:val="left" w:pos="1352"/>
        </w:tabs>
        <w:overflowPunct/>
        <w:adjustRightInd/>
        <w:jc w:val="both"/>
        <w:textAlignment w:val="auto"/>
        <w:rPr>
          <w:rFonts w:eastAsia="Times New Roman"/>
          <w:sz w:val="20"/>
          <w:szCs w:val="20"/>
        </w:rPr>
      </w:pPr>
      <w:r w:rsidRPr="00C03D26">
        <w:rPr>
          <w:rFonts w:eastAsia="Times New Roman"/>
          <w:sz w:val="20"/>
          <w:szCs w:val="20"/>
        </w:rPr>
        <w:t xml:space="preserve">отказ в предоставлении </w:t>
      </w:r>
      <w:r w:rsidRPr="00C03D26">
        <w:rPr>
          <w:rFonts w:eastAsia="Times New Roman"/>
          <w:spacing w:val="-2"/>
          <w:sz w:val="20"/>
          <w:szCs w:val="20"/>
        </w:rPr>
        <w:t>услуги.</w:t>
      </w:r>
    </w:p>
    <w:p w:rsidR="00C03D26" w:rsidRPr="00C03D26" w:rsidRDefault="00C03D26" w:rsidP="00C03D26">
      <w:pPr>
        <w:widowControl w:val="0"/>
        <w:overflowPunct/>
        <w:adjustRightInd/>
        <w:ind w:left="3986"/>
        <w:jc w:val="both"/>
        <w:textAlignment w:val="auto"/>
        <w:outlineLvl w:val="1"/>
        <w:rPr>
          <w:rFonts w:eastAsia="Times New Roman"/>
          <w:b/>
          <w:bCs/>
          <w:w w:val="95"/>
          <w:sz w:val="20"/>
          <w:szCs w:val="20"/>
        </w:rPr>
      </w:pPr>
    </w:p>
    <w:p w:rsidR="00C03D26" w:rsidRPr="00C03D26" w:rsidRDefault="00C03D26" w:rsidP="00C03D26">
      <w:pPr>
        <w:widowControl w:val="0"/>
        <w:overflowPunct/>
        <w:adjustRightInd/>
        <w:jc w:val="center"/>
        <w:textAlignment w:val="auto"/>
        <w:rPr>
          <w:rFonts w:eastAsia="Times New Roman"/>
          <w:b/>
          <w:sz w:val="20"/>
          <w:szCs w:val="20"/>
        </w:rPr>
      </w:pPr>
      <w:r w:rsidRPr="00C03D26">
        <w:rPr>
          <w:rFonts w:eastAsia="Times New Roman"/>
          <w:b/>
          <w:sz w:val="20"/>
          <w:szCs w:val="20"/>
        </w:rPr>
        <w:t>Профилирование Заявителя</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tabs>
          <w:tab w:val="left" w:pos="1756"/>
        </w:tabs>
        <w:overflowPunct/>
        <w:adjustRightInd/>
        <w:ind w:firstLine="709"/>
        <w:jc w:val="both"/>
        <w:textAlignment w:val="auto"/>
        <w:rPr>
          <w:rFonts w:eastAsia="Times New Roman"/>
          <w:sz w:val="20"/>
          <w:szCs w:val="20"/>
        </w:rPr>
      </w:pPr>
      <w:r w:rsidRPr="00C03D26">
        <w:rPr>
          <w:rFonts w:eastAsia="Times New Roman"/>
          <w:sz w:val="20"/>
          <w:szCs w:val="20"/>
        </w:rPr>
        <w:t>3.8. Вариант предоставления муниципальной услуги определяется на основании ответов на вопросы анкетирования Заявителя посредством ЕПГУ.</w:t>
      </w:r>
    </w:p>
    <w:p w:rsidR="00C03D26" w:rsidRPr="00C03D26" w:rsidRDefault="00C03D26" w:rsidP="00C03D26">
      <w:pPr>
        <w:widowControl w:val="0"/>
        <w:overflowPunct/>
        <w:adjustRightInd/>
        <w:ind w:firstLine="709"/>
        <w:jc w:val="both"/>
        <w:textAlignment w:val="auto"/>
        <w:rPr>
          <w:rFonts w:eastAsia="Times New Roman"/>
          <w:spacing w:val="-2"/>
          <w:sz w:val="20"/>
          <w:szCs w:val="20"/>
        </w:rPr>
      </w:pPr>
      <w:r w:rsidRPr="00C03D26">
        <w:rPr>
          <w:rFonts w:eastAsia="Times New Roman"/>
          <w:sz w:val="20"/>
          <w:szCs w:val="20"/>
        </w:rPr>
        <w:t xml:space="preserve">Перечень признаков Заявителей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приведены в Приложении </w:t>
      </w:r>
      <w:r w:rsidRPr="00C03D26">
        <w:rPr>
          <w:rFonts w:eastAsia="Times New Roman"/>
          <w:spacing w:val="-2"/>
          <w:sz w:val="20"/>
          <w:szCs w:val="20"/>
        </w:rPr>
        <w:t>№ 1 к настоящему Административному регламенту.</w:t>
      </w:r>
    </w:p>
    <w:p w:rsidR="00C03D26" w:rsidRPr="00C03D26" w:rsidRDefault="00C03D26" w:rsidP="00C03D26">
      <w:pPr>
        <w:widowControl w:val="0"/>
        <w:overflowPunct/>
        <w:adjustRightInd/>
        <w:ind w:left="337" w:right="422" w:firstLine="711"/>
        <w:jc w:val="both"/>
        <w:textAlignment w:val="auto"/>
        <w:rPr>
          <w:rFonts w:eastAsia="Times New Roman"/>
          <w:sz w:val="20"/>
          <w:szCs w:val="20"/>
        </w:rPr>
      </w:pPr>
    </w:p>
    <w:p w:rsidR="00C03D26" w:rsidRPr="00C03D26" w:rsidRDefault="00C03D26" w:rsidP="00C03D26">
      <w:pPr>
        <w:widowControl w:val="0"/>
        <w:overflowPunct/>
        <w:adjustRightInd/>
        <w:jc w:val="center"/>
        <w:textAlignment w:val="auto"/>
        <w:outlineLvl w:val="1"/>
        <w:rPr>
          <w:rFonts w:eastAsia="Times New Roman"/>
          <w:b/>
          <w:sz w:val="20"/>
          <w:szCs w:val="20"/>
        </w:rPr>
      </w:pPr>
      <w:r w:rsidRPr="00C03D26">
        <w:rPr>
          <w:rFonts w:eastAsia="Times New Roman"/>
          <w:b/>
          <w:sz w:val="20"/>
          <w:szCs w:val="20"/>
        </w:rPr>
        <w:t xml:space="preserve">Порядок исправления допущенных опечаток и ошибок в выданных </w:t>
      </w:r>
    </w:p>
    <w:p w:rsidR="00C03D26" w:rsidRPr="00C03D26" w:rsidRDefault="00C03D26" w:rsidP="00C03D26">
      <w:pPr>
        <w:widowControl w:val="0"/>
        <w:overflowPunct/>
        <w:adjustRightInd/>
        <w:jc w:val="center"/>
        <w:textAlignment w:val="auto"/>
        <w:outlineLvl w:val="1"/>
        <w:rPr>
          <w:rFonts w:eastAsia="Times New Roman"/>
          <w:b/>
          <w:bCs/>
          <w:sz w:val="20"/>
          <w:szCs w:val="20"/>
        </w:rPr>
      </w:pPr>
      <w:r w:rsidRPr="00C03D26">
        <w:rPr>
          <w:rFonts w:eastAsia="Times New Roman"/>
          <w:b/>
          <w:sz w:val="20"/>
          <w:szCs w:val="20"/>
        </w:rPr>
        <w:t>в результате предоставления муниципальной</w:t>
      </w:r>
      <w:r w:rsidRPr="00C03D26">
        <w:rPr>
          <w:rFonts w:eastAsia="Times New Roman"/>
          <w:b/>
          <w:bCs/>
          <w:sz w:val="20"/>
          <w:szCs w:val="20"/>
        </w:rPr>
        <w:t xml:space="preserve"> услуги </w:t>
      </w:r>
      <w:r w:rsidRPr="00C03D26">
        <w:rPr>
          <w:rFonts w:eastAsia="Times New Roman"/>
          <w:b/>
          <w:bCs/>
          <w:spacing w:val="-2"/>
          <w:sz w:val="20"/>
          <w:szCs w:val="20"/>
        </w:rPr>
        <w:t>документах</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tabs>
          <w:tab w:val="left" w:pos="1756"/>
        </w:tabs>
        <w:overflowPunct/>
        <w:adjustRightInd/>
        <w:ind w:firstLine="709"/>
        <w:jc w:val="both"/>
        <w:textAlignment w:val="auto"/>
        <w:rPr>
          <w:rFonts w:eastAsia="Times New Roman"/>
          <w:sz w:val="20"/>
          <w:szCs w:val="20"/>
        </w:rPr>
      </w:pPr>
      <w:r w:rsidRPr="00C03D26">
        <w:rPr>
          <w:rFonts w:eastAsia="Times New Roman"/>
          <w:sz w:val="20"/>
          <w:szCs w:val="20"/>
        </w:rPr>
        <w:t xml:space="preserve">3.9. В случае выявления опечаток и ошибок Заявитель вправе обратиться в Уполномоченный орган с заявлением об исправлении допущенных опечаток и (или) ошибок в выданных в результате предоставления муниципальной услуги документах в соответствии с Приложением № 7 настоящего Административного регламента (далее </w:t>
      </w:r>
      <w:r w:rsidRPr="00C03D26">
        <w:rPr>
          <w:rFonts w:eastAsia="Times New Roman"/>
          <w:w w:val="90"/>
          <w:sz w:val="20"/>
          <w:szCs w:val="20"/>
        </w:rPr>
        <w:t xml:space="preserve">— </w:t>
      </w:r>
      <w:r w:rsidRPr="00C03D26">
        <w:rPr>
          <w:rFonts w:eastAsia="Times New Roman"/>
          <w:sz w:val="20"/>
          <w:szCs w:val="20"/>
        </w:rPr>
        <w:t xml:space="preserve">заявление по форме Приложения № 7) и приложением документов, указанных в пункте 2.11 настоящего Административного </w:t>
      </w:r>
      <w:r w:rsidRPr="00C03D26">
        <w:rPr>
          <w:rFonts w:eastAsia="Times New Roman"/>
          <w:spacing w:val="-2"/>
          <w:sz w:val="20"/>
          <w:szCs w:val="20"/>
        </w:rPr>
        <w:t>регламента.</w:t>
      </w:r>
    </w:p>
    <w:p w:rsidR="00C03D26" w:rsidRPr="00C03D26" w:rsidRDefault="00C03D26" w:rsidP="00C03D26">
      <w:pPr>
        <w:widowControl w:val="0"/>
        <w:tabs>
          <w:tab w:val="left" w:pos="1755"/>
        </w:tabs>
        <w:overflowPunct/>
        <w:adjustRightInd/>
        <w:ind w:firstLine="709"/>
        <w:jc w:val="both"/>
        <w:textAlignment w:val="auto"/>
        <w:rPr>
          <w:rFonts w:eastAsia="Times New Roman"/>
          <w:sz w:val="20"/>
          <w:szCs w:val="20"/>
        </w:rPr>
      </w:pPr>
      <w:r w:rsidRPr="00C03D26">
        <w:rPr>
          <w:rFonts w:eastAsia="Times New Roman"/>
          <w:sz w:val="20"/>
          <w:szCs w:val="20"/>
        </w:rPr>
        <w:t>3.10.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C03D26" w:rsidRPr="00C03D26" w:rsidRDefault="00C03D26" w:rsidP="00AC2D0C">
      <w:pPr>
        <w:widowControl w:val="0"/>
        <w:numPr>
          <w:ilvl w:val="0"/>
          <w:numId w:val="37"/>
        </w:numPr>
        <w:tabs>
          <w:tab w:val="left" w:pos="1352"/>
        </w:tabs>
        <w:overflowPunct/>
        <w:adjustRightInd/>
        <w:jc w:val="both"/>
        <w:textAlignment w:val="auto"/>
        <w:rPr>
          <w:rFonts w:eastAsia="Times New Roman"/>
          <w:sz w:val="20"/>
          <w:szCs w:val="20"/>
        </w:rPr>
      </w:pPr>
      <w:r w:rsidRPr="00C03D26">
        <w:rPr>
          <w:rFonts w:eastAsia="Times New Roman"/>
          <w:sz w:val="20"/>
          <w:szCs w:val="20"/>
        </w:rPr>
        <w:t>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по форме Приложения № 7;</w:t>
      </w:r>
    </w:p>
    <w:p w:rsidR="00C03D26" w:rsidRPr="00C03D26" w:rsidRDefault="00C03D26" w:rsidP="00AC2D0C">
      <w:pPr>
        <w:widowControl w:val="0"/>
        <w:numPr>
          <w:ilvl w:val="0"/>
          <w:numId w:val="37"/>
        </w:numPr>
        <w:tabs>
          <w:tab w:val="left" w:pos="1354"/>
        </w:tabs>
        <w:overflowPunct/>
        <w:adjustRightInd/>
        <w:jc w:val="both"/>
        <w:textAlignment w:val="auto"/>
        <w:rPr>
          <w:rFonts w:eastAsia="Times New Roman"/>
          <w:sz w:val="20"/>
          <w:szCs w:val="20"/>
        </w:rPr>
      </w:pPr>
      <w:r w:rsidRPr="00C03D26">
        <w:rPr>
          <w:rFonts w:eastAsia="Times New Roman"/>
          <w:sz w:val="20"/>
          <w:szCs w:val="20"/>
        </w:rPr>
        <w:t>Уполномоченный орган при получении заявления по форме Приложения № 7, рассматривает необходимость внесения соответствующих изменений в документы, являющиеся результатом предоставления муниципальной услуги;</w:t>
      </w:r>
    </w:p>
    <w:p w:rsidR="00C03D26" w:rsidRPr="00C03D26" w:rsidRDefault="00C03D26" w:rsidP="00AC2D0C">
      <w:pPr>
        <w:widowControl w:val="0"/>
        <w:numPr>
          <w:ilvl w:val="0"/>
          <w:numId w:val="37"/>
        </w:numPr>
        <w:tabs>
          <w:tab w:val="left" w:pos="1354"/>
        </w:tabs>
        <w:overflowPunct/>
        <w:adjustRightInd/>
        <w:jc w:val="both"/>
        <w:textAlignment w:val="auto"/>
        <w:rPr>
          <w:rFonts w:eastAsia="Times New Roman"/>
          <w:sz w:val="20"/>
          <w:szCs w:val="20"/>
        </w:rPr>
      </w:pPr>
      <w:r w:rsidRPr="00C03D26">
        <w:rPr>
          <w:rFonts w:eastAsia="Times New Roman"/>
          <w:sz w:val="20"/>
          <w:szCs w:val="20"/>
        </w:rPr>
        <w:t>Уполномоченный орган обеспечивает устранение опечаток и ошибок в документах, являющихся результатом предоставления муниципальной услуги.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Срок устранения опечаток и ошибок не должен превышать 3 (трех) рабочих дней с даты регистрации заявления по форме Приложения № 7.</w:t>
      </w:r>
    </w:p>
    <w:p w:rsidR="00C03D26" w:rsidRPr="00C03D26" w:rsidRDefault="00C03D26" w:rsidP="00C03D26">
      <w:pPr>
        <w:widowControl w:val="0"/>
        <w:overflowPunct/>
        <w:adjustRightInd/>
        <w:ind w:firstLine="709"/>
        <w:jc w:val="both"/>
        <w:textAlignment w:val="auto"/>
        <w:rPr>
          <w:rFonts w:eastAsia="Times New Roman"/>
          <w:sz w:val="20"/>
          <w:szCs w:val="20"/>
        </w:rPr>
      </w:pPr>
    </w:p>
    <w:p w:rsidR="00C03D26" w:rsidRPr="00C03D26" w:rsidRDefault="00C03D26" w:rsidP="00C03D26">
      <w:pPr>
        <w:widowControl w:val="0"/>
        <w:tabs>
          <w:tab w:val="left" w:pos="1832"/>
        </w:tabs>
        <w:overflowPunct/>
        <w:adjustRightInd/>
        <w:jc w:val="center"/>
        <w:textAlignment w:val="auto"/>
        <w:outlineLvl w:val="1"/>
        <w:rPr>
          <w:rFonts w:eastAsia="Times New Roman"/>
          <w:b/>
          <w:bCs/>
          <w:sz w:val="20"/>
          <w:szCs w:val="20"/>
        </w:rPr>
      </w:pPr>
      <w:r w:rsidRPr="00C03D26">
        <w:rPr>
          <w:rFonts w:eastAsia="Times New Roman"/>
          <w:b/>
          <w:bCs/>
          <w:sz w:val="20"/>
          <w:szCs w:val="20"/>
          <w:lang w:val="en-US"/>
        </w:rPr>
        <w:t>IV</w:t>
      </w:r>
      <w:r w:rsidRPr="00C03D26">
        <w:rPr>
          <w:rFonts w:eastAsia="Times New Roman"/>
          <w:b/>
          <w:bCs/>
          <w:sz w:val="20"/>
          <w:szCs w:val="20"/>
        </w:rPr>
        <w:t>. Формы контроля за исполнением административного регламента</w:t>
      </w:r>
    </w:p>
    <w:p w:rsidR="00C03D26" w:rsidRPr="00C03D26" w:rsidRDefault="00C03D26" w:rsidP="00C03D26">
      <w:pPr>
        <w:widowControl w:val="0"/>
        <w:tabs>
          <w:tab w:val="left" w:pos="1832"/>
        </w:tabs>
        <w:overflowPunct/>
        <w:adjustRightInd/>
        <w:jc w:val="center"/>
        <w:textAlignment w:val="auto"/>
        <w:outlineLvl w:val="1"/>
        <w:rPr>
          <w:rFonts w:eastAsia="Times New Roman"/>
          <w:bCs/>
          <w:sz w:val="20"/>
          <w:szCs w:val="20"/>
        </w:rPr>
      </w:pPr>
    </w:p>
    <w:p w:rsidR="00C03D26" w:rsidRPr="00C03D26" w:rsidRDefault="00C03D26" w:rsidP="00C03D26">
      <w:pPr>
        <w:widowControl w:val="0"/>
        <w:tabs>
          <w:tab w:val="left" w:pos="1832"/>
        </w:tabs>
        <w:overflowPunct/>
        <w:adjustRightInd/>
        <w:jc w:val="center"/>
        <w:textAlignment w:val="auto"/>
        <w:outlineLvl w:val="1"/>
        <w:rPr>
          <w:rFonts w:eastAsia="Times New Roman"/>
          <w:b/>
          <w:bCs/>
          <w:sz w:val="20"/>
          <w:szCs w:val="20"/>
        </w:rPr>
      </w:pPr>
      <w:r w:rsidRPr="00C03D26">
        <w:rPr>
          <w:rFonts w:eastAsia="Times New Roman"/>
          <w:b/>
          <w:sz w:val="20"/>
          <w:szCs w:val="20"/>
        </w:rPr>
        <w:t xml:space="preserve">Порядок осуществления текущего контроля за соблюдением </w:t>
      </w:r>
      <w:r w:rsidRPr="00C03D26">
        <w:rPr>
          <w:rFonts w:eastAsia="Times New Roman"/>
          <w:b/>
          <w:bCs/>
          <w:sz w:val="20"/>
          <w:szCs w:val="20"/>
        </w:rPr>
        <w:t>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tabs>
          <w:tab w:val="left" w:pos="1522"/>
        </w:tabs>
        <w:overflowPunct/>
        <w:adjustRightInd/>
        <w:ind w:firstLine="709"/>
        <w:jc w:val="both"/>
        <w:textAlignment w:val="auto"/>
        <w:rPr>
          <w:rFonts w:eastAsia="Times New Roman"/>
          <w:sz w:val="20"/>
          <w:szCs w:val="20"/>
        </w:rPr>
      </w:pPr>
      <w:r w:rsidRPr="00C03D26">
        <w:rPr>
          <w:rFonts w:eastAsia="Times New Roman"/>
          <w:sz w:val="20"/>
          <w:szCs w:val="20"/>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Pr="00C03D26">
        <w:rPr>
          <w:rFonts w:eastAsia="Times New Roman"/>
          <w:w w:val="95"/>
          <w:sz w:val="20"/>
          <w:szCs w:val="20"/>
        </w:rPr>
        <w:t xml:space="preserve">Уполномоченного </w:t>
      </w:r>
      <w:r w:rsidRPr="00C03D26">
        <w:rPr>
          <w:rFonts w:eastAsia="Times New Roman"/>
          <w:spacing w:val="-2"/>
          <w:sz w:val="20"/>
          <w:szCs w:val="20"/>
        </w:rPr>
        <w:t>органа.</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pacing w:val="-2"/>
          <w:sz w:val="20"/>
          <w:szCs w:val="20"/>
        </w:rPr>
        <w:t>Текущий контроль осуществляется путём проведения проверок:</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решений о предоставлении (об отказе в предоставлении) муниципальной услуги;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pacing w:val="-2"/>
          <w:sz w:val="20"/>
          <w:szCs w:val="20"/>
        </w:rPr>
        <w:t>- выявления и устранения нарушений прав граждан;</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ind w:left="651" w:right="746"/>
        <w:jc w:val="center"/>
        <w:textAlignment w:val="auto"/>
        <w:outlineLvl w:val="1"/>
        <w:rPr>
          <w:rFonts w:eastAsia="Times New Roman"/>
          <w:b/>
          <w:bCs/>
          <w:sz w:val="20"/>
          <w:szCs w:val="20"/>
        </w:rPr>
      </w:pPr>
      <w:r w:rsidRPr="00C03D26">
        <w:rPr>
          <w:rFonts w:eastAsia="Times New Roman"/>
          <w:b/>
          <w:sz w:val="20"/>
          <w:szCs w:val="20"/>
        </w:rPr>
        <w:t xml:space="preserve">Порядок и периодичность осуществления плановых и внеплановых проверок полноты и качества предоставления </w:t>
      </w:r>
      <w:r w:rsidRPr="00C03D26">
        <w:rPr>
          <w:rFonts w:eastAsia="Times New Roman"/>
          <w:b/>
          <w:bCs/>
          <w:sz w:val="20"/>
          <w:szCs w:val="20"/>
        </w:rPr>
        <w:t>муниципальной услуги, в том числе порядок и формы контроля за полнотой и качеством предоставления муниципальной услуги</w:t>
      </w:r>
    </w:p>
    <w:p w:rsidR="00C03D26" w:rsidRPr="00C03D26" w:rsidRDefault="00C03D26" w:rsidP="00C03D26">
      <w:pPr>
        <w:widowControl w:val="0"/>
        <w:overflowPunct/>
        <w:adjustRightInd/>
        <w:jc w:val="both"/>
        <w:textAlignment w:val="auto"/>
        <w:rPr>
          <w:rFonts w:eastAsia="Times New Roman"/>
          <w:b/>
          <w:sz w:val="20"/>
          <w:szCs w:val="20"/>
        </w:rPr>
      </w:pPr>
    </w:p>
    <w:p w:rsidR="00C03D26" w:rsidRPr="00C03D26" w:rsidRDefault="00C03D26" w:rsidP="00C03D26">
      <w:pPr>
        <w:widowControl w:val="0"/>
        <w:tabs>
          <w:tab w:val="left" w:pos="1525"/>
        </w:tabs>
        <w:overflowPunct/>
        <w:adjustRightInd/>
        <w:ind w:firstLine="709"/>
        <w:jc w:val="both"/>
        <w:textAlignment w:val="auto"/>
        <w:rPr>
          <w:rFonts w:eastAsia="Times New Roman"/>
          <w:sz w:val="20"/>
          <w:szCs w:val="20"/>
        </w:rPr>
      </w:pPr>
      <w:r w:rsidRPr="00C03D26">
        <w:rPr>
          <w:rFonts w:eastAsia="Times New Roman"/>
          <w:sz w:val="20"/>
          <w:szCs w:val="20"/>
        </w:rPr>
        <w:t xml:space="preserve">4.2. Контроль за полнотой и качеством предоставления муниципальной услуги включает в себя проведение плановых и внеплановых </w:t>
      </w:r>
      <w:r w:rsidRPr="00C03D26">
        <w:rPr>
          <w:rFonts w:eastAsia="Times New Roman"/>
          <w:spacing w:val="-2"/>
          <w:sz w:val="20"/>
          <w:szCs w:val="20"/>
        </w:rPr>
        <w:t>проверок.</w:t>
      </w:r>
    </w:p>
    <w:p w:rsidR="00C03D26" w:rsidRPr="00C03D26" w:rsidRDefault="00C03D26" w:rsidP="00C03D26">
      <w:pPr>
        <w:widowControl w:val="0"/>
        <w:tabs>
          <w:tab w:val="left" w:pos="1443"/>
        </w:tabs>
        <w:overflowPunct/>
        <w:adjustRightInd/>
        <w:ind w:firstLine="709"/>
        <w:jc w:val="both"/>
        <w:textAlignment w:val="auto"/>
        <w:rPr>
          <w:rFonts w:eastAsia="Times New Roman"/>
          <w:sz w:val="20"/>
          <w:szCs w:val="20"/>
        </w:rPr>
      </w:pPr>
      <w:r w:rsidRPr="00C03D26">
        <w:rPr>
          <w:rFonts w:eastAsia="Times New Roman"/>
          <w:sz w:val="20"/>
          <w:szCs w:val="20"/>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 соблюдение сроков предоставления муниципальной услуги; соблюдение положений настоящего Административного регламента; </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 правильность и обоснованность принятого решения об отказе в предоставлении </w:t>
      </w:r>
      <w:r w:rsidRPr="00C03D26">
        <w:rPr>
          <w:rFonts w:eastAsia="Times New Roman"/>
          <w:w w:val="95"/>
          <w:sz w:val="20"/>
          <w:szCs w:val="20"/>
        </w:rPr>
        <w:t xml:space="preserve">муниципальной </w:t>
      </w:r>
      <w:r w:rsidRPr="00C03D26">
        <w:rPr>
          <w:rFonts w:eastAsia="Times New Roman"/>
          <w:spacing w:val="-2"/>
          <w:w w:val="95"/>
          <w:sz w:val="20"/>
          <w:szCs w:val="20"/>
        </w:rPr>
        <w:t>услуги.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Основанием для проведения внеплановых проверок являются: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органов местного самоуправления муниципального образования «Чаинский район Томской области»;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обращения граждан и юридических лиц на нарушения законодательства, в том числе на качество предоставления муниципальной услуги.</w:t>
      </w:r>
    </w:p>
    <w:p w:rsidR="00C03D26" w:rsidRPr="00C03D26" w:rsidRDefault="00C03D26" w:rsidP="00C03D26">
      <w:pPr>
        <w:widowControl w:val="0"/>
        <w:overflowPunct/>
        <w:adjustRightInd/>
        <w:ind w:firstLine="709"/>
        <w:jc w:val="both"/>
        <w:textAlignment w:val="auto"/>
        <w:rPr>
          <w:rFonts w:eastAsia="Times New Roman"/>
          <w:sz w:val="20"/>
          <w:szCs w:val="20"/>
        </w:rPr>
      </w:pPr>
    </w:p>
    <w:p w:rsidR="00C03D26" w:rsidRPr="00C03D26" w:rsidRDefault="00C03D26" w:rsidP="00C03D26">
      <w:pPr>
        <w:widowControl w:val="0"/>
        <w:overflowPunct/>
        <w:adjustRightInd/>
        <w:ind w:left="649" w:right="707" w:firstLine="20"/>
        <w:jc w:val="center"/>
        <w:textAlignment w:val="auto"/>
        <w:outlineLvl w:val="1"/>
        <w:rPr>
          <w:rFonts w:eastAsia="Times New Roman"/>
          <w:b/>
          <w:bCs/>
          <w:sz w:val="20"/>
          <w:szCs w:val="20"/>
        </w:rPr>
      </w:pPr>
      <w:r w:rsidRPr="00C03D26">
        <w:rPr>
          <w:rFonts w:eastAsia="Times New Roman"/>
          <w:b/>
          <w:bCs/>
          <w:sz w:val="20"/>
          <w:szCs w:val="20"/>
        </w:rPr>
        <w:t xml:space="preserve">Ответственность должностных лиц органа, предоставляющего муниципальную услуги, за решения и действия (бездействие), принимаемые (осуществляемые) ими в ходе </w:t>
      </w:r>
      <w:r w:rsidRPr="00C03D26">
        <w:rPr>
          <w:rFonts w:eastAsia="Times New Roman"/>
          <w:b/>
          <w:bCs/>
          <w:sz w:val="20"/>
          <w:szCs w:val="20"/>
        </w:rPr>
        <w:lastRenderedPageBreak/>
        <w:t>предоставления муниципальной услуги</w:t>
      </w:r>
    </w:p>
    <w:p w:rsidR="00C03D26" w:rsidRPr="00C03D26" w:rsidRDefault="00C03D26" w:rsidP="00C03D26">
      <w:pPr>
        <w:widowControl w:val="0"/>
        <w:overflowPunct/>
        <w:adjustRightInd/>
        <w:jc w:val="both"/>
        <w:textAlignment w:val="auto"/>
        <w:rPr>
          <w:rFonts w:eastAsia="Times New Roman"/>
          <w:b/>
          <w:sz w:val="20"/>
          <w:szCs w:val="20"/>
        </w:rPr>
      </w:pPr>
    </w:p>
    <w:p w:rsidR="00C03D26" w:rsidRPr="00C03D26" w:rsidRDefault="00C03D26" w:rsidP="00C03D26">
      <w:pPr>
        <w:tabs>
          <w:tab w:val="left" w:pos="1354"/>
        </w:tabs>
        <w:overflowPunct/>
        <w:autoSpaceDE/>
        <w:adjustRightInd/>
        <w:ind w:firstLine="709"/>
        <w:jc w:val="both"/>
        <w:textAlignment w:val="auto"/>
        <w:rPr>
          <w:rFonts w:eastAsia="Times New Roman"/>
          <w:sz w:val="20"/>
          <w:szCs w:val="20"/>
        </w:rPr>
      </w:pPr>
      <w:r w:rsidRPr="00C03D26">
        <w:rPr>
          <w:rFonts w:eastAsia="Times New Roman"/>
          <w:sz w:val="20"/>
          <w:szCs w:val="20"/>
        </w:rPr>
        <w:t>4.4. По результатам проведенных проверок, в случае выявления нарушений соблюдения положений административного регламента, осуществляется привлечение виновных лиц к ответственности в соответствии с законодательством Российской Федерации.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ind w:right="-7"/>
        <w:jc w:val="center"/>
        <w:textAlignment w:val="auto"/>
        <w:outlineLvl w:val="1"/>
        <w:rPr>
          <w:rFonts w:eastAsia="Times New Roman"/>
          <w:b/>
          <w:bCs/>
          <w:sz w:val="20"/>
          <w:szCs w:val="20"/>
        </w:rPr>
      </w:pPr>
      <w:r w:rsidRPr="00C03D26">
        <w:rPr>
          <w:rFonts w:eastAsia="Times New Roman"/>
          <w:b/>
          <w:bCs/>
          <w:sz w:val="20"/>
          <w:szCs w:val="20"/>
        </w:rPr>
        <w:t xml:space="preserve">Требования к порядку и формам контроля за предоставлением  </w:t>
      </w:r>
    </w:p>
    <w:p w:rsidR="00C03D26" w:rsidRPr="00C03D26" w:rsidRDefault="00C03D26" w:rsidP="00C03D26">
      <w:pPr>
        <w:widowControl w:val="0"/>
        <w:overflowPunct/>
        <w:adjustRightInd/>
        <w:ind w:right="-7"/>
        <w:jc w:val="center"/>
        <w:textAlignment w:val="auto"/>
        <w:outlineLvl w:val="1"/>
        <w:rPr>
          <w:rFonts w:eastAsia="Times New Roman"/>
          <w:b/>
          <w:bCs/>
          <w:sz w:val="20"/>
          <w:szCs w:val="20"/>
        </w:rPr>
      </w:pPr>
      <w:r w:rsidRPr="00C03D26">
        <w:rPr>
          <w:rFonts w:eastAsia="Times New Roman"/>
          <w:b/>
          <w:bCs/>
          <w:sz w:val="20"/>
          <w:szCs w:val="20"/>
        </w:rPr>
        <w:t xml:space="preserve">муниципальной услуги, в том числе со стороны граждан, </w:t>
      </w:r>
    </w:p>
    <w:p w:rsidR="00C03D26" w:rsidRPr="00C03D26" w:rsidRDefault="00C03D26" w:rsidP="00C03D26">
      <w:pPr>
        <w:widowControl w:val="0"/>
        <w:overflowPunct/>
        <w:adjustRightInd/>
        <w:ind w:right="-7"/>
        <w:jc w:val="center"/>
        <w:textAlignment w:val="auto"/>
        <w:outlineLvl w:val="1"/>
        <w:rPr>
          <w:rFonts w:eastAsia="Times New Roman"/>
          <w:b/>
          <w:bCs/>
          <w:sz w:val="20"/>
          <w:szCs w:val="20"/>
        </w:rPr>
      </w:pPr>
      <w:r w:rsidRPr="00C03D26">
        <w:rPr>
          <w:rFonts w:eastAsia="Times New Roman"/>
          <w:b/>
          <w:bCs/>
          <w:sz w:val="20"/>
          <w:szCs w:val="20"/>
        </w:rPr>
        <w:t>их объединений и организаций</w:t>
      </w:r>
    </w:p>
    <w:p w:rsidR="00C03D26" w:rsidRPr="00C03D26" w:rsidRDefault="00C03D26" w:rsidP="00C03D26">
      <w:pPr>
        <w:widowControl w:val="0"/>
        <w:overflowPunct/>
        <w:adjustRightInd/>
        <w:jc w:val="both"/>
        <w:textAlignment w:val="auto"/>
        <w:rPr>
          <w:rFonts w:eastAsia="Times New Roman"/>
          <w:b/>
          <w:sz w:val="20"/>
          <w:szCs w:val="20"/>
        </w:rPr>
      </w:pPr>
    </w:p>
    <w:p w:rsidR="00C03D26" w:rsidRPr="00C03D26" w:rsidRDefault="00C03D26" w:rsidP="00C03D26">
      <w:pPr>
        <w:widowControl w:val="0"/>
        <w:tabs>
          <w:tab w:val="left" w:pos="1448"/>
        </w:tabs>
        <w:overflowPunct/>
        <w:adjustRightInd/>
        <w:ind w:firstLine="709"/>
        <w:jc w:val="both"/>
        <w:textAlignment w:val="auto"/>
        <w:rPr>
          <w:rFonts w:eastAsia="Times New Roman"/>
          <w:sz w:val="20"/>
          <w:szCs w:val="20"/>
        </w:rPr>
      </w:pPr>
      <w:r w:rsidRPr="00C03D26">
        <w:rPr>
          <w:rFonts w:eastAsia="Times New Roman"/>
          <w:sz w:val="20"/>
          <w:szCs w:val="20"/>
        </w:rPr>
        <w:t>4.5. Граждане, их объединения и организации имеют право осуществлять контроль за предоставлением муниципальной услуги путём получения информации о ходе предоставления муниципальной услуги, в том числе о сроках завершения административных процедур (действий).</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Граждане, их объединения и организации также имеют </w:t>
      </w:r>
      <w:r w:rsidRPr="00C03D26">
        <w:rPr>
          <w:rFonts w:eastAsia="Times New Roman"/>
          <w:spacing w:val="-2"/>
          <w:sz w:val="20"/>
          <w:szCs w:val="20"/>
        </w:rPr>
        <w:t>право:</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направлять замечания и предложения по улучшению доступности и качества предоставления муниципальной услуги;</w:t>
      </w:r>
    </w:p>
    <w:p w:rsidR="00C03D26" w:rsidRPr="00C03D26" w:rsidRDefault="00C03D26" w:rsidP="00C03D26">
      <w:pPr>
        <w:widowControl w:val="0"/>
        <w:tabs>
          <w:tab w:val="left" w:pos="2104"/>
          <w:tab w:val="left" w:pos="3934"/>
          <w:tab w:val="left" w:pos="4331"/>
          <w:tab w:val="left" w:pos="5286"/>
          <w:tab w:val="left" w:pos="5829"/>
          <w:tab w:val="left" w:pos="7514"/>
          <w:tab w:val="left" w:pos="9112"/>
        </w:tabs>
        <w:overflowPunct/>
        <w:adjustRightInd/>
        <w:ind w:firstLine="709"/>
        <w:jc w:val="both"/>
        <w:textAlignment w:val="auto"/>
        <w:rPr>
          <w:rFonts w:eastAsia="Times New Roman"/>
          <w:sz w:val="20"/>
          <w:szCs w:val="20"/>
        </w:rPr>
      </w:pPr>
      <w:r w:rsidRPr="00C03D26">
        <w:rPr>
          <w:rFonts w:eastAsia="Times New Roman"/>
          <w:spacing w:val="-2"/>
          <w:sz w:val="20"/>
          <w:szCs w:val="20"/>
        </w:rPr>
        <w:t xml:space="preserve">- вносить </w:t>
      </w:r>
      <w:r w:rsidRPr="00C03D26">
        <w:rPr>
          <w:rFonts w:eastAsia="Times New Roman"/>
          <w:spacing w:val="-2"/>
          <w:w w:val="95"/>
          <w:sz w:val="20"/>
          <w:szCs w:val="20"/>
        </w:rPr>
        <w:t xml:space="preserve">предложения </w:t>
      </w:r>
      <w:r w:rsidRPr="00C03D26">
        <w:rPr>
          <w:rFonts w:eastAsia="Times New Roman"/>
          <w:spacing w:val="-10"/>
          <w:sz w:val="20"/>
          <w:szCs w:val="20"/>
        </w:rPr>
        <w:t xml:space="preserve">о </w:t>
      </w:r>
      <w:r w:rsidRPr="00C03D26">
        <w:rPr>
          <w:rFonts w:eastAsia="Times New Roman"/>
          <w:spacing w:val="-2"/>
          <w:sz w:val="20"/>
          <w:szCs w:val="20"/>
        </w:rPr>
        <w:t xml:space="preserve">мерах </w:t>
      </w:r>
      <w:r w:rsidRPr="00C03D26">
        <w:rPr>
          <w:rFonts w:eastAsia="Times New Roman"/>
          <w:spacing w:val="-6"/>
          <w:sz w:val="20"/>
          <w:szCs w:val="20"/>
        </w:rPr>
        <w:t xml:space="preserve">по </w:t>
      </w:r>
      <w:r w:rsidRPr="00C03D26">
        <w:rPr>
          <w:rFonts w:eastAsia="Times New Roman"/>
          <w:spacing w:val="-2"/>
          <w:sz w:val="20"/>
          <w:szCs w:val="20"/>
        </w:rPr>
        <w:t xml:space="preserve">устранению нарушений </w:t>
      </w:r>
      <w:r w:rsidRPr="00C03D26">
        <w:rPr>
          <w:rFonts w:eastAsia="Times New Roman"/>
          <w:spacing w:val="-2"/>
          <w:w w:val="95"/>
          <w:sz w:val="20"/>
          <w:szCs w:val="20"/>
        </w:rPr>
        <w:t xml:space="preserve">настоящего </w:t>
      </w:r>
      <w:r w:rsidRPr="00C03D26">
        <w:rPr>
          <w:rFonts w:eastAsia="Times New Roman"/>
          <w:sz w:val="20"/>
          <w:szCs w:val="20"/>
        </w:rPr>
        <w:t>Административного регламента.</w:t>
      </w:r>
    </w:p>
    <w:p w:rsidR="00C03D26" w:rsidRPr="00C03D26" w:rsidRDefault="00C03D26" w:rsidP="00C03D26">
      <w:pPr>
        <w:widowControl w:val="0"/>
        <w:tabs>
          <w:tab w:val="left" w:pos="1560"/>
        </w:tabs>
        <w:overflowPunct/>
        <w:adjustRightInd/>
        <w:ind w:firstLine="709"/>
        <w:jc w:val="both"/>
        <w:textAlignment w:val="auto"/>
        <w:rPr>
          <w:rFonts w:eastAsia="Times New Roman"/>
          <w:sz w:val="20"/>
          <w:szCs w:val="20"/>
        </w:rPr>
      </w:pPr>
      <w:r w:rsidRPr="00C03D26">
        <w:rPr>
          <w:rFonts w:eastAsia="Times New Roman"/>
          <w:sz w:val="20"/>
          <w:szCs w:val="20"/>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tabs>
          <w:tab w:val="left" w:pos="1434"/>
        </w:tabs>
        <w:overflowPunct/>
        <w:adjustRightInd/>
        <w:jc w:val="center"/>
        <w:textAlignment w:val="auto"/>
        <w:outlineLvl w:val="1"/>
        <w:rPr>
          <w:rFonts w:eastAsia="Times New Roman"/>
          <w:b/>
          <w:bCs/>
          <w:sz w:val="20"/>
          <w:szCs w:val="20"/>
        </w:rPr>
      </w:pPr>
      <w:r w:rsidRPr="00C03D26">
        <w:rPr>
          <w:rFonts w:eastAsia="Times New Roman"/>
          <w:b/>
          <w:bCs/>
          <w:sz w:val="20"/>
          <w:szCs w:val="20"/>
          <w:lang w:val="en-US"/>
        </w:rPr>
        <w:t>V</w:t>
      </w:r>
      <w:r w:rsidRPr="00C03D26">
        <w:rPr>
          <w:rFonts w:eastAsia="Times New Roman"/>
          <w:b/>
          <w:bCs/>
          <w:sz w:val="20"/>
          <w:szCs w:val="20"/>
        </w:rPr>
        <w:t>. Досудебный (внесудебный) порядок обжалования решении и действии (бездействия) органа, предоставляющего государственную (муниципальную) услугу, МФЦ, организации, указанных в части 1.1 статьи 16 Федерального закона № 210-ФЗ, а также их должностных лиц, государственных или муниципальных</w:t>
      </w:r>
      <w:r>
        <w:rPr>
          <w:rFonts w:eastAsia="Times New Roman"/>
          <w:b/>
          <w:bCs/>
          <w:sz w:val="20"/>
          <w:szCs w:val="20"/>
        </w:rPr>
        <w:t xml:space="preserve"> </w:t>
      </w:r>
      <w:r w:rsidRPr="00C03D26">
        <w:rPr>
          <w:rFonts w:eastAsia="Times New Roman"/>
          <w:b/>
          <w:bCs/>
          <w:sz w:val="20"/>
          <w:szCs w:val="20"/>
        </w:rPr>
        <w:t>служащих, работников</w:t>
      </w:r>
    </w:p>
    <w:p w:rsidR="00C03D26" w:rsidRPr="00C03D26" w:rsidRDefault="00C03D26" w:rsidP="00C03D26">
      <w:pPr>
        <w:widowControl w:val="0"/>
        <w:overflowPunct/>
        <w:adjustRightInd/>
        <w:jc w:val="both"/>
        <w:textAlignment w:val="auto"/>
        <w:rPr>
          <w:rFonts w:eastAsia="Times New Roman"/>
          <w:b/>
          <w:sz w:val="20"/>
          <w:szCs w:val="20"/>
        </w:rPr>
      </w:pPr>
    </w:p>
    <w:p w:rsidR="00C03D26" w:rsidRPr="00C03D26" w:rsidRDefault="00C03D26" w:rsidP="00C03D26">
      <w:pPr>
        <w:widowControl w:val="0"/>
        <w:tabs>
          <w:tab w:val="left" w:pos="1673"/>
        </w:tabs>
        <w:overflowPunct/>
        <w:adjustRightInd/>
        <w:ind w:firstLine="709"/>
        <w:jc w:val="both"/>
        <w:textAlignment w:val="auto"/>
        <w:rPr>
          <w:rFonts w:eastAsia="Times New Roman"/>
          <w:sz w:val="20"/>
          <w:szCs w:val="20"/>
        </w:rPr>
      </w:pPr>
      <w:r w:rsidRPr="00C03D26">
        <w:rPr>
          <w:rFonts w:eastAsia="Times New Roman"/>
          <w:sz w:val="20"/>
          <w:szCs w:val="20"/>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МФЦ, работника МФЦ, организаций, указанных в части 1.1 статьи 16 Федерального закона № 210-ФЗ, и их работников при предоставлении муниципальной услуги в досудебном (внесудебном) порядке (далее - жалоба).</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ind w:right="-7"/>
        <w:jc w:val="center"/>
        <w:textAlignment w:val="auto"/>
        <w:outlineLvl w:val="1"/>
        <w:rPr>
          <w:rFonts w:eastAsia="Times New Roman"/>
          <w:b/>
          <w:bCs/>
          <w:sz w:val="20"/>
          <w:szCs w:val="20"/>
        </w:rPr>
      </w:pPr>
      <w:r w:rsidRPr="00C03D26">
        <w:rPr>
          <w:rFonts w:eastAsia="Times New Roman"/>
          <w:b/>
          <w:bCs/>
          <w:sz w:val="20"/>
          <w:szCs w:val="20"/>
        </w:rPr>
        <w:t xml:space="preserve">Органы местного самоуправления, организации и уполномоченные </w:t>
      </w:r>
    </w:p>
    <w:p w:rsidR="00C03D26" w:rsidRPr="00C03D26" w:rsidRDefault="00C03D26" w:rsidP="00C03D26">
      <w:pPr>
        <w:widowControl w:val="0"/>
        <w:overflowPunct/>
        <w:adjustRightInd/>
        <w:ind w:right="-7"/>
        <w:jc w:val="center"/>
        <w:textAlignment w:val="auto"/>
        <w:outlineLvl w:val="1"/>
        <w:rPr>
          <w:rFonts w:eastAsia="Times New Roman"/>
          <w:b/>
          <w:bCs/>
          <w:sz w:val="20"/>
          <w:szCs w:val="20"/>
        </w:rPr>
      </w:pPr>
      <w:r w:rsidRPr="00C03D26">
        <w:rPr>
          <w:rFonts w:eastAsia="Times New Roman"/>
          <w:b/>
          <w:bCs/>
          <w:sz w:val="20"/>
          <w:szCs w:val="20"/>
        </w:rPr>
        <w:t xml:space="preserve">на рассмотрение жалобы лица, которым может быть направлена </w:t>
      </w:r>
    </w:p>
    <w:p w:rsidR="00C03D26" w:rsidRPr="00C03D26" w:rsidRDefault="00C03D26" w:rsidP="00C03D26">
      <w:pPr>
        <w:widowControl w:val="0"/>
        <w:overflowPunct/>
        <w:adjustRightInd/>
        <w:ind w:right="-7"/>
        <w:jc w:val="center"/>
        <w:textAlignment w:val="auto"/>
        <w:outlineLvl w:val="1"/>
        <w:rPr>
          <w:rFonts w:eastAsia="Times New Roman"/>
          <w:b/>
          <w:bCs/>
          <w:sz w:val="20"/>
          <w:szCs w:val="20"/>
        </w:rPr>
      </w:pPr>
      <w:r w:rsidRPr="00C03D26">
        <w:rPr>
          <w:rFonts w:eastAsia="Times New Roman"/>
          <w:b/>
          <w:bCs/>
          <w:sz w:val="20"/>
          <w:szCs w:val="20"/>
        </w:rPr>
        <w:t>жалоба Заявителя, в досудебном (внесудебном) порядке</w:t>
      </w:r>
    </w:p>
    <w:p w:rsidR="00C03D26" w:rsidRPr="00C03D26" w:rsidRDefault="00C03D26" w:rsidP="00C03D26">
      <w:pPr>
        <w:widowControl w:val="0"/>
        <w:overflowPunct/>
        <w:adjustRightInd/>
        <w:jc w:val="both"/>
        <w:textAlignment w:val="auto"/>
        <w:rPr>
          <w:rFonts w:eastAsia="Times New Roman"/>
          <w:b/>
          <w:sz w:val="20"/>
          <w:szCs w:val="20"/>
        </w:rPr>
      </w:pPr>
    </w:p>
    <w:p w:rsidR="00C03D26" w:rsidRPr="00C03D26" w:rsidRDefault="00C03D26" w:rsidP="00C03D26">
      <w:pPr>
        <w:widowControl w:val="0"/>
        <w:tabs>
          <w:tab w:val="left" w:pos="1583"/>
        </w:tabs>
        <w:overflowPunct/>
        <w:adjustRightInd/>
        <w:ind w:firstLine="709"/>
        <w:jc w:val="both"/>
        <w:textAlignment w:val="auto"/>
        <w:rPr>
          <w:rFonts w:eastAsia="Times New Roman"/>
          <w:sz w:val="20"/>
          <w:szCs w:val="20"/>
        </w:rPr>
      </w:pPr>
      <w:r w:rsidRPr="00C03D26">
        <w:rPr>
          <w:rFonts w:eastAsia="Times New Roman"/>
          <w:sz w:val="20"/>
          <w:szCs w:val="20"/>
        </w:rPr>
        <w:t xml:space="preserve">5.2. В досудебном (внесудебном) порядке Заявитель (представитель) вправе обратиться с жалобой в письменной форме на бумажном носителе или в электронной </w:t>
      </w:r>
      <w:r w:rsidRPr="00C03D26">
        <w:rPr>
          <w:rFonts w:eastAsia="Times New Roman"/>
          <w:spacing w:val="-2"/>
          <w:sz w:val="20"/>
          <w:szCs w:val="20"/>
        </w:rPr>
        <w:t xml:space="preserve">форме: - в Уполномоченный орган – на решения и действия (бездействие) специалиста, Уполномоченного органа, на решения и действия (бездействие) руководителя Уполномоченного органа. </w:t>
      </w:r>
    </w:p>
    <w:p w:rsidR="00C03D26" w:rsidRPr="00C03D26" w:rsidRDefault="00C03D26" w:rsidP="00C03D26">
      <w:pPr>
        <w:widowControl w:val="0"/>
        <w:tabs>
          <w:tab w:val="left" w:pos="1583"/>
        </w:tabs>
        <w:overflowPunct/>
        <w:adjustRightInd/>
        <w:ind w:firstLine="709"/>
        <w:jc w:val="both"/>
        <w:textAlignment w:val="auto"/>
        <w:rPr>
          <w:rFonts w:eastAsia="Times New Roman"/>
          <w:sz w:val="20"/>
          <w:szCs w:val="20"/>
        </w:rPr>
      </w:pPr>
      <w:r w:rsidRPr="00C03D26">
        <w:rPr>
          <w:rFonts w:eastAsia="Times New Roman"/>
          <w:spacing w:val="-2"/>
          <w:sz w:val="20"/>
          <w:szCs w:val="20"/>
        </w:rPr>
        <w:t>Жалоба, поступившая в Уполномоченный орган, подлежит рассмотрению должностным лицом, наделенным полномочиями по рассмотрению жалоб.</w:t>
      </w:r>
    </w:p>
    <w:p w:rsidR="00C03D26" w:rsidRPr="00C03D26" w:rsidRDefault="00C03D26" w:rsidP="00C03D26">
      <w:pPr>
        <w:widowControl w:val="0"/>
        <w:tabs>
          <w:tab w:val="left" w:pos="1583"/>
        </w:tabs>
        <w:overflowPunct/>
        <w:adjustRightInd/>
        <w:ind w:firstLine="709"/>
        <w:jc w:val="both"/>
        <w:textAlignment w:val="auto"/>
        <w:rPr>
          <w:rFonts w:eastAsia="Times New Roman"/>
          <w:sz w:val="20"/>
          <w:szCs w:val="20"/>
        </w:rPr>
      </w:pPr>
      <w:r w:rsidRPr="00C03D26">
        <w:rPr>
          <w:rFonts w:eastAsia="Times New Roman"/>
          <w:spacing w:val="-2"/>
          <w:sz w:val="20"/>
          <w:szCs w:val="20"/>
        </w:rPr>
        <w:t>Жалоба, поданная на руководителя Уполномоченного органа, рассматривается непосредственно руководителем Уполномоченного органа.</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ind w:right="-7"/>
        <w:jc w:val="center"/>
        <w:textAlignment w:val="auto"/>
        <w:outlineLvl w:val="1"/>
        <w:rPr>
          <w:rFonts w:eastAsia="Times New Roman"/>
          <w:b/>
          <w:bCs/>
          <w:sz w:val="20"/>
          <w:szCs w:val="20"/>
        </w:rPr>
      </w:pPr>
      <w:r w:rsidRPr="00C03D26">
        <w:rPr>
          <w:rFonts w:eastAsia="Times New Roman"/>
          <w:b/>
          <w:bCs/>
          <w:sz w:val="20"/>
          <w:szCs w:val="20"/>
        </w:rPr>
        <w:t xml:space="preserve">Способы информирования Заявителей о порядке подачи и рассмотрения </w:t>
      </w:r>
    </w:p>
    <w:p w:rsidR="00C03D26" w:rsidRPr="00C03D26" w:rsidRDefault="00C03D26" w:rsidP="00C03D26">
      <w:pPr>
        <w:widowControl w:val="0"/>
        <w:overflowPunct/>
        <w:adjustRightInd/>
        <w:ind w:right="-7"/>
        <w:jc w:val="center"/>
        <w:textAlignment w:val="auto"/>
        <w:outlineLvl w:val="1"/>
        <w:rPr>
          <w:rFonts w:eastAsia="Times New Roman"/>
          <w:b/>
          <w:bCs/>
          <w:sz w:val="20"/>
          <w:szCs w:val="20"/>
        </w:rPr>
      </w:pPr>
      <w:r w:rsidRPr="00C03D26">
        <w:rPr>
          <w:rFonts w:eastAsia="Times New Roman"/>
          <w:b/>
          <w:bCs/>
          <w:sz w:val="20"/>
          <w:szCs w:val="20"/>
        </w:rPr>
        <w:t xml:space="preserve">жалобы, в том числе с использованием Единого портала </w:t>
      </w:r>
    </w:p>
    <w:p w:rsidR="00C03D26" w:rsidRPr="00C03D26" w:rsidRDefault="00C03D26" w:rsidP="00C03D26">
      <w:pPr>
        <w:widowControl w:val="0"/>
        <w:overflowPunct/>
        <w:adjustRightInd/>
        <w:ind w:right="-7"/>
        <w:jc w:val="center"/>
        <w:textAlignment w:val="auto"/>
        <w:outlineLvl w:val="1"/>
        <w:rPr>
          <w:rFonts w:eastAsia="Times New Roman"/>
          <w:b/>
          <w:bCs/>
          <w:sz w:val="20"/>
          <w:szCs w:val="20"/>
        </w:rPr>
      </w:pPr>
      <w:r w:rsidRPr="00C03D26">
        <w:rPr>
          <w:rFonts w:eastAsia="Times New Roman"/>
          <w:b/>
          <w:bCs/>
          <w:sz w:val="20"/>
          <w:szCs w:val="20"/>
        </w:rPr>
        <w:t>государственных и муниципальных услуг (функций)</w:t>
      </w:r>
    </w:p>
    <w:p w:rsidR="00C03D26" w:rsidRPr="00C03D26" w:rsidRDefault="00C03D26" w:rsidP="00C03D26">
      <w:pPr>
        <w:widowControl w:val="0"/>
        <w:overflowPunct/>
        <w:adjustRightInd/>
        <w:jc w:val="both"/>
        <w:textAlignment w:val="auto"/>
        <w:rPr>
          <w:rFonts w:eastAsia="Times New Roman"/>
          <w:b/>
          <w:sz w:val="20"/>
          <w:szCs w:val="20"/>
        </w:rPr>
      </w:pPr>
    </w:p>
    <w:p w:rsidR="00C03D26" w:rsidRPr="00C03D26" w:rsidRDefault="00C03D26" w:rsidP="00C03D26">
      <w:pPr>
        <w:widowControl w:val="0"/>
        <w:tabs>
          <w:tab w:val="left" w:pos="1611"/>
        </w:tabs>
        <w:overflowPunct/>
        <w:adjustRightInd/>
        <w:ind w:firstLine="709"/>
        <w:jc w:val="both"/>
        <w:textAlignment w:val="auto"/>
        <w:rPr>
          <w:rFonts w:eastAsia="Times New Roman"/>
          <w:sz w:val="20"/>
          <w:szCs w:val="20"/>
        </w:rPr>
      </w:pPr>
      <w:r w:rsidRPr="00C03D26">
        <w:rPr>
          <w:rFonts w:eastAsia="Times New Roman"/>
          <w:sz w:val="20"/>
          <w:szCs w:val="20"/>
        </w:rPr>
        <w:t xml:space="preserve">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приёме либо в письменной форме почтовым отправлением по адресу, указанному Заявителем </w:t>
      </w:r>
      <w:r w:rsidRPr="00C03D26">
        <w:rPr>
          <w:rFonts w:eastAsia="Times New Roman"/>
          <w:spacing w:val="-2"/>
          <w:sz w:val="20"/>
          <w:szCs w:val="20"/>
        </w:rPr>
        <w:t>(представителем).</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ind w:left="387" w:right="479"/>
        <w:jc w:val="center"/>
        <w:textAlignment w:val="auto"/>
        <w:outlineLvl w:val="1"/>
        <w:rPr>
          <w:rFonts w:eastAsia="Times New Roman"/>
          <w:b/>
          <w:bCs/>
          <w:sz w:val="20"/>
          <w:szCs w:val="20"/>
        </w:rPr>
      </w:pPr>
      <w:r w:rsidRPr="00C03D26">
        <w:rPr>
          <w:rFonts w:eastAsia="Times New Roman"/>
          <w:b/>
          <w:bCs/>
          <w:sz w:val="20"/>
          <w:szCs w:val="20"/>
        </w:rPr>
        <w:t xml:space="preserve">Перечень нормативных правовых актов, регулирующих </w:t>
      </w:r>
    </w:p>
    <w:p w:rsidR="00C03D26" w:rsidRPr="00C03D26" w:rsidRDefault="00C03D26" w:rsidP="00C03D26">
      <w:pPr>
        <w:widowControl w:val="0"/>
        <w:overflowPunct/>
        <w:adjustRightInd/>
        <w:ind w:left="387" w:right="479"/>
        <w:jc w:val="center"/>
        <w:textAlignment w:val="auto"/>
        <w:outlineLvl w:val="1"/>
        <w:rPr>
          <w:rFonts w:eastAsia="Times New Roman"/>
          <w:b/>
          <w:bCs/>
          <w:sz w:val="20"/>
          <w:szCs w:val="20"/>
        </w:rPr>
      </w:pPr>
      <w:r w:rsidRPr="00C03D26">
        <w:rPr>
          <w:rFonts w:eastAsia="Times New Roman"/>
          <w:b/>
          <w:bCs/>
          <w:sz w:val="20"/>
          <w:szCs w:val="20"/>
        </w:rPr>
        <w:t>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C03D26" w:rsidRPr="00C03D26" w:rsidRDefault="00C03D26" w:rsidP="00C03D26">
      <w:pPr>
        <w:widowControl w:val="0"/>
        <w:overflowPunct/>
        <w:adjustRightInd/>
        <w:jc w:val="both"/>
        <w:textAlignment w:val="auto"/>
        <w:rPr>
          <w:rFonts w:eastAsia="Times New Roman"/>
          <w:b/>
          <w:sz w:val="20"/>
          <w:szCs w:val="20"/>
        </w:rPr>
      </w:pPr>
    </w:p>
    <w:p w:rsidR="00C03D26" w:rsidRPr="00C03D26" w:rsidRDefault="00C03D26" w:rsidP="00C03D26">
      <w:pPr>
        <w:widowControl w:val="0"/>
        <w:tabs>
          <w:tab w:val="left" w:pos="1611"/>
        </w:tabs>
        <w:overflowPunct/>
        <w:adjustRightInd/>
        <w:ind w:firstLine="709"/>
        <w:jc w:val="both"/>
        <w:textAlignment w:val="auto"/>
        <w:rPr>
          <w:rFonts w:eastAsia="Times New Roman"/>
          <w:sz w:val="20"/>
          <w:szCs w:val="20"/>
        </w:rPr>
      </w:pPr>
      <w:r w:rsidRPr="00C03D26">
        <w:rPr>
          <w:rFonts w:eastAsia="Times New Roman"/>
          <w:sz w:val="20"/>
          <w:szCs w:val="20"/>
        </w:rPr>
        <w:t xml:space="preserve">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w:t>
      </w:r>
      <w:r w:rsidRPr="00C03D26">
        <w:rPr>
          <w:rFonts w:eastAsia="Times New Roman"/>
          <w:sz w:val="20"/>
          <w:szCs w:val="20"/>
        </w:rPr>
        <w:lastRenderedPageBreak/>
        <w:t>регулируется: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 Федеральным </w:t>
      </w:r>
      <w:hyperlink r:id="rId111" w:history="1">
        <w:r w:rsidRPr="00C03D26">
          <w:rPr>
            <w:rFonts w:eastAsia="Times New Roman"/>
            <w:color w:val="0000FF"/>
            <w:sz w:val="20"/>
            <w:szCs w:val="20"/>
            <w:u w:val="single"/>
          </w:rPr>
          <w:t>законом</w:t>
        </w:r>
      </w:hyperlink>
      <w:r w:rsidRPr="00C03D26">
        <w:rPr>
          <w:rFonts w:eastAsia="Times New Roman"/>
          <w:sz w:val="20"/>
          <w:szCs w:val="20"/>
        </w:rPr>
        <w:t xml:space="preserve"> от 27 июля 2010 года № 210-ФЗ «Об организации предоставления государственных и муниципальных услуг»;</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pacing w:val="-2"/>
          <w:sz w:val="20"/>
          <w:szCs w:val="20"/>
        </w:rPr>
        <w:t xml:space="preserve">- </w:t>
      </w:r>
      <w:hyperlink r:id="rId112" w:history="1">
        <w:r w:rsidRPr="00C03D26">
          <w:rPr>
            <w:rFonts w:eastAsia="Times New Roman"/>
            <w:color w:val="0000FF"/>
            <w:spacing w:val="-2"/>
            <w:sz w:val="20"/>
            <w:szCs w:val="20"/>
            <w:u w:val="single"/>
          </w:rPr>
          <w:t>постановлением</w:t>
        </w:r>
      </w:hyperlink>
      <w:r w:rsidRPr="00C03D26">
        <w:rPr>
          <w:rFonts w:eastAsia="Times New Roman"/>
          <w:sz w:val="20"/>
          <w:szCs w:val="20"/>
        </w:rPr>
        <w:t xml:space="preserve"> </w:t>
      </w:r>
      <w:r w:rsidRPr="00C03D26">
        <w:rPr>
          <w:rFonts w:eastAsia="Times New Roman"/>
          <w:spacing w:val="-2"/>
          <w:sz w:val="20"/>
          <w:szCs w:val="20"/>
        </w:rPr>
        <w:t xml:space="preserve">Правительства Российской Федерации от 20 ноября 2012 </w:t>
      </w:r>
      <w:r w:rsidRPr="00C03D26">
        <w:rPr>
          <w:rFonts w:eastAsia="Times New Roman"/>
          <w:spacing w:val="-10"/>
          <w:sz w:val="20"/>
          <w:szCs w:val="20"/>
        </w:rPr>
        <w:t xml:space="preserve">№ </w:t>
      </w:r>
      <w:r w:rsidRPr="00C03D26">
        <w:rPr>
          <w:rFonts w:eastAsia="Times New Roman"/>
          <w:spacing w:val="-4"/>
          <w:sz w:val="20"/>
          <w:szCs w:val="20"/>
        </w:rPr>
        <w:t xml:space="preserve">1198 </w:t>
      </w:r>
      <w:r w:rsidRPr="00C03D26">
        <w:rPr>
          <w:rFonts w:eastAsia="Times New Roman"/>
          <w:spacing w:val="-5"/>
          <w:sz w:val="20"/>
          <w:szCs w:val="20"/>
        </w:rPr>
        <w:t xml:space="preserve">«О </w:t>
      </w:r>
      <w:r w:rsidRPr="00C03D26">
        <w:rPr>
          <w:rFonts w:eastAsia="Times New Roman"/>
          <w:spacing w:val="-2"/>
          <w:sz w:val="20"/>
          <w:szCs w:val="20"/>
        </w:rPr>
        <w:t xml:space="preserve">федеральной государственной информационной системе, </w:t>
      </w:r>
      <w:r w:rsidRPr="00C03D26">
        <w:rPr>
          <w:rFonts w:eastAsia="Times New Roman"/>
          <w:sz w:val="20"/>
          <w:szCs w:val="20"/>
        </w:rPr>
        <w:t>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03D26" w:rsidRPr="00C03D26" w:rsidRDefault="00C03D26" w:rsidP="00C03D26">
      <w:pPr>
        <w:widowControl w:val="0"/>
        <w:overflowPunct/>
        <w:adjustRightInd/>
        <w:ind w:firstLine="709"/>
        <w:jc w:val="both"/>
        <w:textAlignment w:val="auto"/>
        <w:rPr>
          <w:rFonts w:eastAsia="Times New Roman"/>
          <w:b/>
          <w:sz w:val="20"/>
          <w:szCs w:val="20"/>
        </w:rPr>
      </w:pPr>
    </w:p>
    <w:p w:rsidR="00C03D26" w:rsidRPr="00C03D26" w:rsidRDefault="00C03D26" w:rsidP="00C03D26">
      <w:pPr>
        <w:widowControl w:val="0"/>
        <w:tabs>
          <w:tab w:val="left" w:pos="1424"/>
        </w:tabs>
        <w:overflowPunct/>
        <w:adjustRightInd/>
        <w:jc w:val="center"/>
        <w:textAlignment w:val="auto"/>
        <w:outlineLvl w:val="1"/>
        <w:rPr>
          <w:rFonts w:eastAsia="Times New Roman"/>
          <w:b/>
          <w:bCs/>
          <w:sz w:val="20"/>
          <w:szCs w:val="20"/>
        </w:rPr>
      </w:pPr>
      <w:r w:rsidRPr="00C03D26">
        <w:rPr>
          <w:rFonts w:eastAsia="Times New Roman"/>
          <w:b/>
          <w:sz w:val="20"/>
          <w:szCs w:val="20"/>
          <w:lang w:val="en-US"/>
        </w:rPr>
        <w:t>VI</w:t>
      </w:r>
      <w:r w:rsidRPr="00C03D26">
        <w:rPr>
          <w:rFonts w:eastAsia="Times New Roman"/>
          <w:b/>
          <w:sz w:val="20"/>
          <w:szCs w:val="20"/>
        </w:rPr>
        <w:t>. Особенности выполнения административных процедур (действий) в многофункциональных центрах предоставления государственных</w:t>
      </w:r>
      <w:r>
        <w:rPr>
          <w:rFonts w:eastAsia="Times New Roman"/>
          <w:b/>
          <w:sz w:val="20"/>
          <w:szCs w:val="20"/>
        </w:rPr>
        <w:t xml:space="preserve"> </w:t>
      </w:r>
      <w:r w:rsidRPr="00C03D26">
        <w:rPr>
          <w:rFonts w:eastAsia="Times New Roman"/>
          <w:b/>
          <w:bCs/>
          <w:w w:val="95"/>
          <w:sz w:val="20"/>
          <w:szCs w:val="20"/>
        </w:rPr>
        <w:t xml:space="preserve">и муниципальных </w:t>
      </w:r>
      <w:r w:rsidRPr="00C03D26">
        <w:rPr>
          <w:rFonts w:eastAsia="Times New Roman"/>
          <w:b/>
          <w:bCs/>
          <w:spacing w:val="-2"/>
          <w:w w:val="95"/>
          <w:sz w:val="20"/>
          <w:szCs w:val="20"/>
        </w:rPr>
        <w:t>услуг</w:t>
      </w:r>
    </w:p>
    <w:p w:rsidR="00C03D26" w:rsidRPr="00C03D26" w:rsidRDefault="00C03D26" w:rsidP="00C03D26">
      <w:pPr>
        <w:widowControl w:val="0"/>
        <w:overflowPunct/>
        <w:adjustRightInd/>
        <w:jc w:val="center"/>
        <w:textAlignment w:val="auto"/>
        <w:rPr>
          <w:rFonts w:eastAsia="Times New Roman"/>
          <w:b/>
          <w:sz w:val="20"/>
          <w:szCs w:val="20"/>
        </w:rPr>
      </w:pPr>
    </w:p>
    <w:p w:rsidR="00C03D26" w:rsidRPr="00C03D26" w:rsidRDefault="00C03D26" w:rsidP="00C03D26">
      <w:pPr>
        <w:widowControl w:val="0"/>
        <w:overflowPunct/>
        <w:adjustRightInd/>
        <w:ind w:right="-7"/>
        <w:jc w:val="center"/>
        <w:textAlignment w:val="auto"/>
        <w:rPr>
          <w:rFonts w:eastAsia="Times New Roman"/>
          <w:b/>
          <w:sz w:val="20"/>
          <w:szCs w:val="20"/>
        </w:rPr>
      </w:pPr>
      <w:r w:rsidRPr="00C03D26">
        <w:rPr>
          <w:rFonts w:eastAsia="Times New Roman"/>
          <w:b/>
          <w:sz w:val="20"/>
          <w:szCs w:val="20"/>
        </w:rPr>
        <w:t xml:space="preserve">Исчерпывающий перечень административных процедур (действий) при предоставлении муниципальной услуги, выполняемых </w:t>
      </w:r>
      <w:r w:rsidRPr="00C03D26">
        <w:rPr>
          <w:rFonts w:eastAsia="Times New Roman"/>
          <w:b/>
          <w:spacing w:val="-4"/>
          <w:sz w:val="20"/>
          <w:szCs w:val="20"/>
        </w:rPr>
        <w:t>МФЦ</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tabs>
          <w:tab w:val="left" w:pos="1483"/>
        </w:tabs>
        <w:overflowPunct/>
        <w:adjustRightInd/>
        <w:textAlignment w:val="auto"/>
        <w:rPr>
          <w:rFonts w:eastAsia="Times New Roman"/>
          <w:sz w:val="20"/>
          <w:szCs w:val="20"/>
        </w:rPr>
      </w:pPr>
      <w:r w:rsidRPr="00C03D26">
        <w:rPr>
          <w:rFonts w:eastAsia="Times New Roman"/>
          <w:sz w:val="20"/>
          <w:szCs w:val="20"/>
        </w:rPr>
        <w:t xml:space="preserve">           6.1. МФЦ </w:t>
      </w:r>
      <w:r w:rsidRPr="00C03D26">
        <w:rPr>
          <w:rFonts w:eastAsia="Times New Roman"/>
          <w:spacing w:val="-2"/>
          <w:sz w:val="20"/>
          <w:szCs w:val="20"/>
        </w:rPr>
        <w:t>осуществляет:</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информирование Заявителей о порядке предоставления муниципальной услуги в МФЦ,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МФЦ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 иные процедуры и действия, предусмотренные Федеральным </w:t>
      </w:r>
      <w:r w:rsidRPr="00C03D26">
        <w:rPr>
          <w:rFonts w:eastAsia="Times New Roman"/>
          <w:spacing w:val="-2"/>
          <w:sz w:val="20"/>
          <w:szCs w:val="20"/>
        </w:rPr>
        <w:t xml:space="preserve">законом </w:t>
      </w:r>
      <w:r w:rsidRPr="00C03D26">
        <w:rPr>
          <w:rFonts w:eastAsia="Times New Roman"/>
          <w:w w:val="90"/>
          <w:sz w:val="20"/>
          <w:szCs w:val="20"/>
        </w:rPr>
        <w:t>№ 210-</w:t>
      </w:r>
      <w:r w:rsidRPr="00C03D26">
        <w:rPr>
          <w:rFonts w:eastAsia="Times New Roman"/>
          <w:spacing w:val="-5"/>
          <w:w w:val="90"/>
          <w:sz w:val="20"/>
          <w:szCs w:val="20"/>
        </w:rPr>
        <w:t>ФЗ.</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В соответствии с частью 1.1 статьи 16 Федерального закона № 210-ФЗ для реализации своих функций МФЦ вправе привлекать иные организации.</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ind w:right="-7"/>
        <w:jc w:val="center"/>
        <w:textAlignment w:val="auto"/>
        <w:outlineLvl w:val="1"/>
        <w:rPr>
          <w:rFonts w:eastAsia="Times New Roman"/>
          <w:b/>
          <w:bCs/>
          <w:sz w:val="20"/>
          <w:szCs w:val="20"/>
        </w:rPr>
      </w:pPr>
      <w:r w:rsidRPr="00C03D26">
        <w:rPr>
          <w:rFonts w:eastAsia="Times New Roman"/>
          <w:b/>
          <w:bCs/>
          <w:spacing w:val="-2"/>
          <w:sz w:val="20"/>
          <w:szCs w:val="20"/>
        </w:rPr>
        <w:t>Информирование Заявителей</w:t>
      </w:r>
    </w:p>
    <w:p w:rsidR="00C03D26" w:rsidRPr="00C03D26" w:rsidRDefault="00C03D26" w:rsidP="00C03D26">
      <w:pPr>
        <w:widowControl w:val="0"/>
        <w:overflowPunct/>
        <w:adjustRightInd/>
        <w:jc w:val="both"/>
        <w:textAlignment w:val="auto"/>
        <w:rPr>
          <w:rFonts w:eastAsia="Times New Roman"/>
          <w:b/>
          <w:sz w:val="20"/>
          <w:szCs w:val="20"/>
        </w:rPr>
      </w:pPr>
    </w:p>
    <w:p w:rsidR="00C03D26" w:rsidRPr="00C03D26" w:rsidRDefault="00C03D26" w:rsidP="00C03D26">
      <w:pPr>
        <w:widowControl w:val="0"/>
        <w:tabs>
          <w:tab w:val="left" w:pos="1856"/>
          <w:tab w:val="left" w:pos="4267"/>
          <w:tab w:val="left" w:pos="5744"/>
          <w:tab w:val="left" w:pos="6723"/>
          <w:tab w:val="left" w:pos="8926"/>
        </w:tabs>
        <w:overflowPunct/>
        <w:adjustRightInd/>
        <w:ind w:left="709"/>
        <w:jc w:val="both"/>
        <w:textAlignment w:val="auto"/>
        <w:rPr>
          <w:rFonts w:eastAsia="Times New Roman"/>
          <w:sz w:val="20"/>
          <w:szCs w:val="20"/>
        </w:rPr>
      </w:pPr>
      <w:r w:rsidRPr="00C03D26">
        <w:rPr>
          <w:rFonts w:eastAsia="Times New Roman"/>
          <w:spacing w:val="-2"/>
          <w:sz w:val="20"/>
          <w:szCs w:val="20"/>
        </w:rPr>
        <w:t xml:space="preserve">6.2. Информирование Заявителя </w:t>
      </w:r>
      <w:r w:rsidRPr="00C03D26">
        <w:rPr>
          <w:rFonts w:eastAsia="Times New Roman"/>
          <w:spacing w:val="-4"/>
          <w:sz w:val="20"/>
          <w:szCs w:val="20"/>
        </w:rPr>
        <w:t xml:space="preserve">МФЦ </w:t>
      </w:r>
      <w:r w:rsidRPr="00C03D26">
        <w:rPr>
          <w:rFonts w:eastAsia="Times New Roman"/>
          <w:spacing w:val="-2"/>
          <w:sz w:val="20"/>
          <w:szCs w:val="20"/>
        </w:rPr>
        <w:t xml:space="preserve">осуществляется </w:t>
      </w:r>
      <w:r w:rsidRPr="00C03D26">
        <w:rPr>
          <w:rFonts w:eastAsia="Times New Roman"/>
          <w:spacing w:val="-2"/>
          <w:w w:val="95"/>
          <w:sz w:val="20"/>
          <w:szCs w:val="20"/>
        </w:rPr>
        <w:t xml:space="preserve">следующими </w:t>
      </w:r>
      <w:r w:rsidRPr="00C03D26">
        <w:rPr>
          <w:rFonts w:eastAsia="Times New Roman"/>
          <w:spacing w:val="-2"/>
          <w:sz w:val="20"/>
          <w:szCs w:val="20"/>
        </w:rPr>
        <w:t>способами: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а) посредством привлечения средств массовой информации, а также путём размещения информации на официальных сайтах и информационных стендах МФЦ; </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б) при обращении Заявителя в МФЦ лично, по телефону, посредством почтовых </w:t>
      </w:r>
      <w:r w:rsidRPr="00C03D26">
        <w:rPr>
          <w:rFonts w:eastAsia="Times New Roman"/>
          <w:spacing w:val="-2"/>
          <w:sz w:val="20"/>
          <w:szCs w:val="20"/>
        </w:rPr>
        <w:t>отправлений, либо по электронной почте.</w:t>
      </w:r>
    </w:p>
    <w:p w:rsidR="00C03D26" w:rsidRPr="00C03D26" w:rsidRDefault="00C03D26" w:rsidP="00C03D26">
      <w:pPr>
        <w:widowControl w:val="0"/>
        <w:tabs>
          <w:tab w:val="left" w:pos="2843"/>
        </w:tabs>
        <w:overflowPunct/>
        <w:adjustRightInd/>
        <w:ind w:firstLine="709"/>
        <w:jc w:val="both"/>
        <w:textAlignment w:val="auto"/>
        <w:rPr>
          <w:rFonts w:eastAsia="Times New Roman"/>
          <w:sz w:val="20"/>
          <w:szCs w:val="20"/>
        </w:rPr>
      </w:pPr>
      <w:r w:rsidRPr="00C03D26">
        <w:rPr>
          <w:rFonts w:eastAsia="Times New Roman"/>
          <w:sz w:val="20"/>
          <w:szCs w:val="20"/>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w:t>
      </w:r>
      <w:r w:rsidRPr="00C03D26">
        <w:rPr>
          <w:rFonts w:eastAsia="Times New Roman"/>
          <w:spacing w:val="-2"/>
          <w:sz w:val="20"/>
          <w:szCs w:val="20"/>
        </w:rPr>
        <w:t xml:space="preserve">консультации </w:t>
      </w:r>
      <w:r w:rsidRPr="00C03D26">
        <w:rPr>
          <w:rFonts w:eastAsia="Times New Roman"/>
          <w:sz w:val="20"/>
          <w:szCs w:val="20"/>
        </w:rPr>
        <w:t>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Ответ на телефонный звонок должен начинаться с </w:t>
      </w:r>
      <w:r w:rsidRPr="00C03D26">
        <w:rPr>
          <w:rFonts w:eastAsia="Times New Roman"/>
          <w:spacing w:val="-2"/>
          <w:sz w:val="20"/>
          <w:szCs w:val="20"/>
        </w:rPr>
        <w:t xml:space="preserve">информации </w:t>
      </w:r>
      <w:r w:rsidRPr="00C03D26">
        <w:rPr>
          <w:rFonts w:eastAsia="Times New Roman"/>
          <w:sz w:val="20"/>
          <w:szCs w:val="20"/>
        </w:rPr>
        <w:t xml:space="preserve">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w:t>
      </w:r>
      <w:r w:rsidRPr="00C03D26">
        <w:rPr>
          <w:rFonts w:eastAsia="Times New Roman"/>
          <w:spacing w:val="-2"/>
          <w:sz w:val="20"/>
          <w:szCs w:val="20"/>
        </w:rPr>
        <w:t>минут.</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изложить обращение в письменной форме (ответ направляется Заявителю в соответствии со способом, указанным в обращении);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 назначить другое время для </w:t>
      </w:r>
      <w:r w:rsidRPr="00C03D26">
        <w:rPr>
          <w:rFonts w:eastAsia="Times New Roman"/>
          <w:spacing w:val="-2"/>
          <w:sz w:val="20"/>
          <w:szCs w:val="20"/>
        </w:rPr>
        <w:t>консультаций.</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МФЦ в письменной форме.</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ind w:firstLine="720"/>
        <w:jc w:val="center"/>
        <w:textAlignment w:val="auto"/>
        <w:outlineLvl w:val="1"/>
        <w:rPr>
          <w:rFonts w:eastAsia="Times New Roman"/>
          <w:b/>
          <w:bCs/>
          <w:sz w:val="20"/>
          <w:szCs w:val="20"/>
        </w:rPr>
      </w:pPr>
      <w:r w:rsidRPr="00C03D26">
        <w:rPr>
          <w:rFonts w:eastAsia="Times New Roman"/>
          <w:b/>
          <w:bCs/>
          <w:sz w:val="20"/>
          <w:szCs w:val="20"/>
        </w:rPr>
        <w:t>Выдача Заявителю результата предоставления муниципальной услуги</w:t>
      </w:r>
    </w:p>
    <w:p w:rsidR="00C03D26" w:rsidRPr="00C03D26" w:rsidRDefault="00C03D26" w:rsidP="00C03D26">
      <w:pPr>
        <w:widowControl w:val="0"/>
        <w:overflowPunct/>
        <w:adjustRightInd/>
        <w:ind w:firstLine="720"/>
        <w:jc w:val="both"/>
        <w:textAlignment w:val="auto"/>
        <w:rPr>
          <w:rFonts w:eastAsia="Times New Roman"/>
          <w:b/>
          <w:sz w:val="20"/>
          <w:szCs w:val="20"/>
        </w:rPr>
      </w:pPr>
    </w:p>
    <w:p w:rsidR="00C03D26" w:rsidRPr="00C03D26" w:rsidRDefault="00C03D26" w:rsidP="00C03D26">
      <w:pPr>
        <w:widowControl w:val="0"/>
        <w:tabs>
          <w:tab w:val="left" w:pos="1688"/>
        </w:tabs>
        <w:overflowPunct/>
        <w:adjustRightInd/>
        <w:ind w:firstLine="709"/>
        <w:jc w:val="both"/>
        <w:textAlignment w:val="auto"/>
        <w:rPr>
          <w:rFonts w:eastAsia="Times New Roman"/>
          <w:sz w:val="20"/>
          <w:szCs w:val="20"/>
        </w:rPr>
      </w:pPr>
      <w:r w:rsidRPr="00C03D26">
        <w:rPr>
          <w:rFonts w:eastAsia="Times New Roman"/>
          <w:sz w:val="20"/>
          <w:szCs w:val="20"/>
        </w:rPr>
        <w:t>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МФЦ для последующей выдачи Заявителю (представителю) способом, согласно заключенному Соглашению о взаимодействии.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Порядок и сроки передачи Уполномоченным органом таких документов в МФЦ определяются Соглашением о взаимодействии.</w:t>
      </w:r>
    </w:p>
    <w:p w:rsidR="00C03D26" w:rsidRPr="00C03D26" w:rsidRDefault="00C03D26" w:rsidP="00C03D26">
      <w:pPr>
        <w:widowControl w:val="0"/>
        <w:tabs>
          <w:tab w:val="left" w:pos="1688"/>
        </w:tabs>
        <w:overflowPunct/>
        <w:adjustRightInd/>
        <w:ind w:firstLine="709"/>
        <w:jc w:val="both"/>
        <w:textAlignment w:val="auto"/>
        <w:rPr>
          <w:rFonts w:eastAsia="Times New Roman"/>
          <w:sz w:val="20"/>
          <w:szCs w:val="20"/>
        </w:rPr>
      </w:pPr>
      <w:r w:rsidRPr="00C03D26">
        <w:rPr>
          <w:rFonts w:eastAsia="Times New Roman"/>
          <w:sz w:val="20"/>
          <w:szCs w:val="20"/>
        </w:rPr>
        <w:t>6.4. Приём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Работник МФЦ осуществляет следующие действия: </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lastRenderedPageBreak/>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проверяет полномочия представителя Заявителя (в случае обращения представителя Заявителя);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определяет статус исполнения заявления Заявителя в ГИС;</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выдает документы Заявителю, при необходимости запрашивает у Заявителя подписи за каждый выданный документ;</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запрашивает согласие Заявителя на участие в смс - опросе для оценки качества предоставленных услуг МФЦ.</w:t>
      </w:r>
    </w:p>
    <w:p w:rsidR="00C03D26" w:rsidRPr="00C03D26" w:rsidRDefault="00C03D26" w:rsidP="00C03D26">
      <w:pPr>
        <w:widowControl w:val="0"/>
        <w:overflowPunct/>
        <w:adjustRightInd/>
        <w:ind w:firstLine="709"/>
        <w:jc w:val="both"/>
        <w:textAlignment w:val="auto"/>
        <w:rPr>
          <w:rFonts w:eastAsia="Times New Roman"/>
          <w:sz w:val="20"/>
          <w:szCs w:val="20"/>
        </w:rPr>
      </w:pPr>
    </w:p>
    <w:p w:rsidR="00C03D26" w:rsidRPr="00C03D26" w:rsidRDefault="00C03D26" w:rsidP="00C03D26">
      <w:pPr>
        <w:widowControl w:val="0"/>
        <w:tabs>
          <w:tab w:val="center" w:pos="8009"/>
          <w:tab w:val="right" w:pos="9355"/>
        </w:tabs>
        <w:overflowPunct/>
        <w:adjustRightInd/>
        <w:ind w:left="6663"/>
        <w:jc w:val="right"/>
        <w:textAlignment w:val="auto"/>
        <w:rPr>
          <w:rFonts w:eastAsia="Times New Roman"/>
          <w:sz w:val="20"/>
          <w:szCs w:val="20"/>
        </w:rPr>
      </w:pPr>
    </w:p>
    <w:p w:rsidR="00C03D26" w:rsidRPr="00C03D26" w:rsidRDefault="00C03D26" w:rsidP="00C03D26">
      <w:pPr>
        <w:widowControl w:val="0"/>
        <w:tabs>
          <w:tab w:val="center" w:pos="8009"/>
          <w:tab w:val="right" w:pos="9355"/>
        </w:tabs>
        <w:overflowPunct/>
        <w:adjustRightInd/>
        <w:ind w:left="6663"/>
        <w:jc w:val="right"/>
        <w:textAlignment w:val="auto"/>
        <w:rPr>
          <w:rFonts w:eastAsia="Times New Roman"/>
          <w:sz w:val="20"/>
          <w:szCs w:val="20"/>
        </w:rPr>
      </w:pPr>
    </w:p>
    <w:p w:rsidR="00C03D26" w:rsidRPr="00C03D26" w:rsidRDefault="00C03D26" w:rsidP="00C03D26">
      <w:pPr>
        <w:widowControl w:val="0"/>
        <w:tabs>
          <w:tab w:val="center" w:pos="8009"/>
          <w:tab w:val="right" w:pos="9355"/>
        </w:tabs>
        <w:overflowPunct/>
        <w:adjustRightInd/>
        <w:ind w:left="6663"/>
        <w:jc w:val="right"/>
        <w:textAlignment w:val="auto"/>
        <w:rPr>
          <w:rFonts w:eastAsia="Times New Roman"/>
          <w:sz w:val="20"/>
          <w:szCs w:val="20"/>
        </w:rPr>
      </w:pPr>
      <w:r w:rsidRPr="00C03D26">
        <w:rPr>
          <w:rFonts w:eastAsia="Times New Roman"/>
          <w:sz w:val="20"/>
          <w:szCs w:val="20"/>
        </w:rPr>
        <w:t>Приложение № 1</w:t>
      </w:r>
    </w:p>
    <w:p w:rsidR="00C03D26" w:rsidRPr="00C03D26" w:rsidRDefault="00C03D26" w:rsidP="00C03D26">
      <w:pPr>
        <w:widowControl w:val="0"/>
        <w:overflowPunct/>
        <w:adjustRightInd/>
        <w:ind w:left="6663"/>
        <w:jc w:val="right"/>
        <w:textAlignment w:val="auto"/>
        <w:rPr>
          <w:rFonts w:eastAsia="Times New Roman"/>
          <w:sz w:val="20"/>
          <w:szCs w:val="20"/>
        </w:rPr>
      </w:pPr>
      <w:r w:rsidRPr="00C03D26">
        <w:rPr>
          <w:rFonts w:eastAsia="Times New Roman"/>
          <w:sz w:val="20"/>
          <w:szCs w:val="20"/>
        </w:rPr>
        <w:t xml:space="preserve">к Административному </w:t>
      </w:r>
    </w:p>
    <w:p w:rsidR="00C03D26" w:rsidRPr="00C03D26" w:rsidRDefault="00C03D26" w:rsidP="00C03D26">
      <w:pPr>
        <w:widowControl w:val="0"/>
        <w:overflowPunct/>
        <w:adjustRightInd/>
        <w:ind w:left="6663"/>
        <w:jc w:val="right"/>
        <w:textAlignment w:val="auto"/>
        <w:rPr>
          <w:rFonts w:eastAsia="Times New Roman"/>
          <w:sz w:val="20"/>
          <w:szCs w:val="20"/>
        </w:rPr>
      </w:pPr>
      <w:r w:rsidRPr="00C03D26">
        <w:rPr>
          <w:rFonts w:eastAsia="Times New Roman"/>
          <w:sz w:val="20"/>
          <w:szCs w:val="20"/>
        </w:rPr>
        <w:t>регламенту по предоставлению муниципальной услуги</w:t>
      </w:r>
    </w:p>
    <w:p w:rsidR="00C03D26" w:rsidRPr="00C03D26" w:rsidRDefault="00C03D26" w:rsidP="00C03D26">
      <w:pPr>
        <w:widowControl w:val="0"/>
        <w:overflowPunct/>
        <w:adjustRightInd/>
        <w:jc w:val="both"/>
        <w:textAlignment w:val="auto"/>
        <w:outlineLvl w:val="0"/>
        <w:rPr>
          <w:rFonts w:eastAsia="Times New Roman"/>
          <w:sz w:val="20"/>
          <w:szCs w:val="20"/>
        </w:rPr>
      </w:pPr>
    </w:p>
    <w:p w:rsidR="00C03D26" w:rsidRPr="00C03D26" w:rsidRDefault="00C03D26" w:rsidP="00C03D26">
      <w:pPr>
        <w:widowControl w:val="0"/>
        <w:overflowPunct/>
        <w:adjustRightInd/>
        <w:jc w:val="center"/>
        <w:textAlignment w:val="auto"/>
        <w:rPr>
          <w:rFonts w:eastAsia="Times New Roman"/>
          <w:b/>
          <w:sz w:val="20"/>
          <w:szCs w:val="20"/>
        </w:rPr>
      </w:pPr>
      <w:r w:rsidRPr="00C03D26">
        <w:rPr>
          <w:rFonts w:eastAsia="Times New Roman"/>
          <w:b/>
          <w:sz w:val="20"/>
          <w:szCs w:val="20"/>
        </w:rPr>
        <w:t>Признаки, определяющие вариант предоставления муниципальной услуги</w:t>
      </w:r>
    </w:p>
    <w:p w:rsidR="00C03D26" w:rsidRPr="00C03D26" w:rsidRDefault="00C03D26" w:rsidP="00C03D26">
      <w:pPr>
        <w:widowControl w:val="0"/>
        <w:overflowPunct/>
        <w:adjustRightInd/>
        <w:jc w:val="center"/>
        <w:textAlignment w:val="auto"/>
        <w:rPr>
          <w:rFonts w:eastAsia="Times New Roman"/>
          <w:b/>
          <w:sz w:val="20"/>
          <w:szCs w:val="20"/>
        </w:rPr>
      </w:pPr>
    </w:p>
    <w:p w:rsidR="00C03D26" w:rsidRPr="00C03D26" w:rsidRDefault="00C03D26" w:rsidP="00C03D26">
      <w:pPr>
        <w:widowControl w:val="0"/>
        <w:overflowPunct/>
        <w:adjustRightInd/>
        <w:jc w:val="both"/>
        <w:textAlignment w:val="auto"/>
        <w:rPr>
          <w:rFonts w:eastAsia="Times New Roman"/>
          <w:b/>
          <w:sz w:val="20"/>
          <w:szCs w:val="20"/>
        </w:rPr>
      </w:pPr>
    </w:p>
    <w:tbl>
      <w:tblPr>
        <w:tblStyle w:val="TableNormal1"/>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3"/>
        <w:gridCol w:w="3270"/>
        <w:gridCol w:w="5528"/>
      </w:tblGrid>
      <w:tr w:rsidR="00C03D26" w:rsidRPr="00C03D26" w:rsidTr="00C03D26">
        <w:trPr>
          <w:trHeight w:val="558"/>
        </w:trPr>
        <w:tc>
          <w:tcPr>
            <w:tcW w:w="983" w:type="dxa"/>
            <w:tcBorders>
              <w:top w:val="single" w:sz="4" w:space="0" w:color="auto"/>
              <w:left w:val="single" w:sz="4" w:space="0" w:color="auto"/>
              <w:bottom w:val="single" w:sz="4" w:space="0" w:color="auto"/>
              <w:right w:val="single" w:sz="4" w:space="0" w:color="auto"/>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 п/п</w:t>
            </w:r>
          </w:p>
        </w:tc>
        <w:tc>
          <w:tcPr>
            <w:tcW w:w="3270" w:type="dxa"/>
            <w:tcBorders>
              <w:top w:val="single" w:sz="4" w:space="0" w:color="auto"/>
              <w:left w:val="single" w:sz="4" w:space="0" w:color="auto"/>
              <w:bottom w:val="single" w:sz="4" w:space="0" w:color="auto"/>
              <w:right w:val="single" w:sz="4" w:space="0" w:color="auto"/>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Наименование показателя</w:t>
            </w:r>
          </w:p>
        </w:tc>
        <w:tc>
          <w:tcPr>
            <w:tcW w:w="5528" w:type="dxa"/>
            <w:tcBorders>
              <w:top w:val="single" w:sz="4" w:space="0" w:color="auto"/>
              <w:left w:val="single" w:sz="4" w:space="0" w:color="auto"/>
              <w:bottom w:val="single" w:sz="4" w:space="0" w:color="auto"/>
              <w:right w:val="single" w:sz="4" w:space="0" w:color="auto"/>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Значения критерия</w:t>
            </w:r>
          </w:p>
        </w:tc>
      </w:tr>
      <w:tr w:rsidR="00C03D26" w:rsidRPr="00C03D26" w:rsidTr="00C03D26">
        <w:trPr>
          <w:trHeight w:val="276"/>
        </w:trPr>
        <w:tc>
          <w:tcPr>
            <w:tcW w:w="983" w:type="dxa"/>
            <w:tcBorders>
              <w:top w:val="single" w:sz="4" w:space="0" w:color="auto"/>
              <w:left w:val="single" w:sz="4" w:space="0" w:color="auto"/>
              <w:bottom w:val="single" w:sz="4" w:space="0" w:color="auto"/>
              <w:right w:val="single" w:sz="4" w:space="0" w:color="auto"/>
            </w:tcBorders>
            <w:vAlign w:val="center"/>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1</w:t>
            </w:r>
          </w:p>
        </w:tc>
        <w:tc>
          <w:tcPr>
            <w:tcW w:w="3270" w:type="dxa"/>
            <w:tcBorders>
              <w:top w:val="single" w:sz="4" w:space="0" w:color="auto"/>
              <w:left w:val="single" w:sz="4" w:space="0" w:color="auto"/>
              <w:bottom w:val="single" w:sz="4" w:space="0" w:color="auto"/>
              <w:right w:val="single" w:sz="4" w:space="0" w:color="auto"/>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2</w:t>
            </w:r>
          </w:p>
        </w:tc>
        <w:tc>
          <w:tcPr>
            <w:tcW w:w="5528" w:type="dxa"/>
            <w:tcBorders>
              <w:top w:val="single" w:sz="4" w:space="0" w:color="auto"/>
              <w:left w:val="single" w:sz="4" w:space="0" w:color="auto"/>
              <w:bottom w:val="single" w:sz="4" w:space="0" w:color="auto"/>
              <w:right w:val="single" w:sz="4" w:space="0" w:color="auto"/>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3</w:t>
            </w:r>
          </w:p>
        </w:tc>
      </w:tr>
      <w:tr w:rsidR="00C03D26" w:rsidRPr="00C03D26" w:rsidTr="00C03D26">
        <w:trPr>
          <w:trHeight w:val="351"/>
        </w:trPr>
        <w:tc>
          <w:tcPr>
            <w:tcW w:w="983" w:type="dxa"/>
            <w:tcBorders>
              <w:top w:val="single" w:sz="4" w:space="0" w:color="auto"/>
              <w:left w:val="single" w:sz="4" w:space="0" w:color="auto"/>
              <w:bottom w:val="single" w:sz="4" w:space="0" w:color="auto"/>
              <w:right w:val="single" w:sz="4" w:space="0" w:color="auto"/>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1</w:t>
            </w:r>
          </w:p>
        </w:tc>
        <w:tc>
          <w:tcPr>
            <w:tcW w:w="3270" w:type="dxa"/>
            <w:tcBorders>
              <w:top w:val="single" w:sz="4" w:space="0" w:color="auto"/>
              <w:left w:val="single" w:sz="4" w:space="0" w:color="auto"/>
              <w:bottom w:val="single" w:sz="4" w:space="0" w:color="auto"/>
              <w:right w:val="single" w:sz="4" w:space="0" w:color="auto"/>
            </w:tcBorders>
            <w:hideMark/>
          </w:tcPr>
          <w:p w:rsidR="00C03D26" w:rsidRPr="00C03D26" w:rsidRDefault="00C03D26" w:rsidP="00C03D26">
            <w:pPr>
              <w:overflowPunct/>
              <w:adjustRightInd/>
              <w:textAlignment w:val="auto"/>
              <w:rPr>
                <w:rFonts w:ascii="Times New Roman" w:eastAsia="Times New Roman" w:hAnsi="Times New Roman"/>
                <w:sz w:val="20"/>
                <w:szCs w:val="20"/>
              </w:rPr>
            </w:pPr>
            <w:r w:rsidRPr="00C03D26">
              <w:rPr>
                <w:rFonts w:ascii="Times New Roman" w:eastAsia="Times New Roman" w:hAnsi="Times New Roman"/>
                <w:sz w:val="20"/>
                <w:szCs w:val="20"/>
              </w:rPr>
              <w:t>Кто обращается за услугой?</w:t>
            </w:r>
          </w:p>
        </w:tc>
        <w:tc>
          <w:tcPr>
            <w:tcW w:w="5528" w:type="dxa"/>
            <w:tcBorders>
              <w:top w:val="single" w:sz="4" w:space="0" w:color="auto"/>
              <w:left w:val="single" w:sz="4" w:space="0" w:color="auto"/>
              <w:bottom w:val="single" w:sz="4" w:space="0" w:color="auto"/>
              <w:right w:val="single" w:sz="4" w:space="0" w:color="auto"/>
            </w:tcBorders>
            <w:hideMark/>
          </w:tcPr>
          <w:p w:rsidR="00C03D26" w:rsidRPr="00C03D26" w:rsidRDefault="00C03D26" w:rsidP="00C03D26">
            <w:pPr>
              <w:overflowPunct/>
              <w:adjustRightInd/>
              <w:textAlignment w:val="auto"/>
              <w:rPr>
                <w:rFonts w:ascii="Times New Roman" w:eastAsia="Times New Roman" w:hAnsi="Times New Roman"/>
                <w:sz w:val="20"/>
                <w:szCs w:val="20"/>
              </w:rPr>
            </w:pPr>
            <w:r w:rsidRPr="00C03D26">
              <w:rPr>
                <w:rFonts w:ascii="Times New Roman" w:eastAsia="Times New Roman" w:hAnsi="Times New Roman"/>
                <w:sz w:val="20"/>
                <w:szCs w:val="20"/>
              </w:rPr>
              <w:t>Заявитель</w:t>
            </w:r>
          </w:p>
          <w:p w:rsidR="00C03D26" w:rsidRPr="00C03D26" w:rsidRDefault="00C03D26" w:rsidP="00C03D26">
            <w:pPr>
              <w:overflowPunct/>
              <w:adjustRightInd/>
              <w:textAlignment w:val="auto"/>
              <w:rPr>
                <w:rFonts w:ascii="Times New Roman" w:eastAsia="Times New Roman" w:hAnsi="Times New Roman"/>
                <w:sz w:val="20"/>
                <w:szCs w:val="20"/>
              </w:rPr>
            </w:pPr>
            <w:r w:rsidRPr="00C03D26">
              <w:rPr>
                <w:rFonts w:ascii="Times New Roman" w:eastAsia="Times New Roman" w:hAnsi="Times New Roman"/>
                <w:sz w:val="20"/>
                <w:szCs w:val="20"/>
              </w:rPr>
              <w:t>Представитель</w:t>
            </w:r>
          </w:p>
        </w:tc>
      </w:tr>
      <w:tr w:rsidR="00C03D26" w:rsidRPr="00C03D26" w:rsidTr="00C03D26">
        <w:trPr>
          <w:trHeight w:val="968"/>
        </w:trPr>
        <w:tc>
          <w:tcPr>
            <w:tcW w:w="983" w:type="dxa"/>
            <w:tcBorders>
              <w:top w:val="single" w:sz="4" w:space="0" w:color="auto"/>
              <w:left w:val="single" w:sz="4" w:space="0" w:color="auto"/>
              <w:bottom w:val="single" w:sz="4" w:space="0" w:color="auto"/>
              <w:right w:val="single" w:sz="4" w:space="0" w:color="auto"/>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2</w:t>
            </w:r>
          </w:p>
        </w:tc>
        <w:tc>
          <w:tcPr>
            <w:tcW w:w="3270" w:type="dxa"/>
            <w:tcBorders>
              <w:top w:val="single" w:sz="4" w:space="0" w:color="auto"/>
              <w:left w:val="single" w:sz="4" w:space="0" w:color="auto"/>
              <w:bottom w:val="single" w:sz="4" w:space="0" w:color="auto"/>
              <w:right w:val="single" w:sz="4" w:space="0" w:color="auto"/>
            </w:tcBorders>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Какое основание для получения земельного участка в собственность бесплатно</w:t>
            </w:r>
          </w:p>
        </w:tc>
        <w:tc>
          <w:tcPr>
            <w:tcW w:w="5528" w:type="dxa"/>
            <w:tcBorders>
              <w:top w:val="single" w:sz="4" w:space="0" w:color="auto"/>
              <w:left w:val="single" w:sz="4" w:space="0" w:color="auto"/>
              <w:bottom w:val="single" w:sz="4" w:space="0" w:color="auto"/>
              <w:right w:val="single" w:sz="4" w:space="0" w:color="auto"/>
            </w:tcBorders>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Наличие в семье трех или более детей</w:t>
            </w:r>
          </w:p>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Иные основания, предусмотренные федеральным законом или законом субъекта Российской Федерации</w:t>
            </w:r>
          </w:p>
        </w:tc>
      </w:tr>
      <w:tr w:rsidR="00C03D26" w:rsidRPr="00C03D26" w:rsidTr="00C03D26">
        <w:trPr>
          <w:trHeight w:val="405"/>
        </w:trPr>
        <w:tc>
          <w:tcPr>
            <w:tcW w:w="983" w:type="dxa"/>
            <w:tcBorders>
              <w:top w:val="single" w:sz="4" w:space="0" w:color="auto"/>
              <w:left w:val="single" w:sz="4" w:space="0" w:color="auto"/>
              <w:bottom w:val="single" w:sz="4" w:space="0" w:color="auto"/>
              <w:right w:val="single" w:sz="4" w:space="0" w:color="auto"/>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eastAsia="Times New Roman"/>
                <w:noProof/>
                <w:sz w:val="20"/>
                <w:szCs w:val="20"/>
                <w:lang w:eastAsia="ru-RU"/>
              </w:rPr>
              <w:drawing>
                <wp:inline distT="0" distB="0" distL="0" distR="0" wp14:anchorId="1E88A8EF" wp14:editId="7BC5A9AB">
                  <wp:extent cx="60325" cy="10350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0325" cy="103505"/>
                          </a:xfrm>
                          <a:prstGeom prst="rect">
                            <a:avLst/>
                          </a:prstGeom>
                          <a:noFill/>
                          <a:ln>
                            <a:noFill/>
                          </a:ln>
                        </pic:spPr>
                      </pic:pic>
                    </a:graphicData>
                  </a:graphic>
                </wp:inline>
              </w:drawing>
            </w:r>
          </w:p>
        </w:tc>
        <w:tc>
          <w:tcPr>
            <w:tcW w:w="3270" w:type="dxa"/>
            <w:tcBorders>
              <w:top w:val="single" w:sz="4" w:space="0" w:color="auto"/>
              <w:left w:val="single" w:sz="4" w:space="0" w:color="auto"/>
              <w:bottom w:val="single" w:sz="4" w:space="0" w:color="auto"/>
              <w:right w:val="single" w:sz="4" w:space="0" w:color="auto"/>
            </w:tcBorders>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Фамилия, имя и отчество Заявителя изменялись?</w:t>
            </w:r>
          </w:p>
        </w:tc>
        <w:tc>
          <w:tcPr>
            <w:tcW w:w="5528" w:type="dxa"/>
            <w:tcBorders>
              <w:top w:val="single" w:sz="4" w:space="0" w:color="auto"/>
              <w:left w:val="single" w:sz="4" w:space="0" w:color="auto"/>
              <w:bottom w:val="single" w:sz="4" w:space="0" w:color="auto"/>
              <w:right w:val="single" w:sz="4" w:space="0" w:color="auto"/>
            </w:tcBorders>
            <w:hideMark/>
          </w:tcPr>
          <w:p w:rsidR="00C03D26" w:rsidRPr="00C03D26" w:rsidRDefault="00C03D26" w:rsidP="00C03D26">
            <w:pPr>
              <w:overflowPunct/>
              <w:adjustRightInd/>
              <w:textAlignment w:val="auto"/>
              <w:rPr>
                <w:rFonts w:ascii="Times New Roman" w:eastAsia="Times New Roman" w:hAnsi="Times New Roman"/>
                <w:sz w:val="20"/>
                <w:szCs w:val="20"/>
              </w:rPr>
            </w:pPr>
            <w:r w:rsidRPr="00C03D26">
              <w:rPr>
                <w:rFonts w:ascii="Times New Roman" w:eastAsia="Times New Roman" w:hAnsi="Times New Roman"/>
                <w:sz w:val="20"/>
                <w:szCs w:val="20"/>
              </w:rPr>
              <w:t>He изменялись</w:t>
            </w:r>
          </w:p>
          <w:p w:rsidR="00C03D26" w:rsidRPr="00C03D26" w:rsidRDefault="00C03D26" w:rsidP="00C03D26">
            <w:pPr>
              <w:overflowPunct/>
              <w:adjustRightInd/>
              <w:textAlignment w:val="auto"/>
              <w:rPr>
                <w:rFonts w:ascii="Times New Roman" w:eastAsia="Times New Roman" w:hAnsi="Times New Roman"/>
                <w:sz w:val="20"/>
                <w:szCs w:val="20"/>
              </w:rPr>
            </w:pPr>
            <w:r w:rsidRPr="00C03D26">
              <w:rPr>
                <w:rFonts w:ascii="Times New Roman" w:eastAsia="Times New Roman" w:hAnsi="Times New Roman"/>
                <w:sz w:val="20"/>
                <w:szCs w:val="20"/>
              </w:rPr>
              <w:t>Изменялись</w:t>
            </w:r>
          </w:p>
        </w:tc>
      </w:tr>
      <w:tr w:rsidR="00C03D26" w:rsidRPr="00C03D26" w:rsidTr="00C03D26">
        <w:trPr>
          <w:trHeight w:val="712"/>
        </w:trPr>
        <w:tc>
          <w:tcPr>
            <w:tcW w:w="983" w:type="dxa"/>
            <w:tcBorders>
              <w:top w:val="single" w:sz="4" w:space="0" w:color="auto"/>
              <w:left w:val="single" w:sz="4" w:space="0" w:color="auto"/>
              <w:bottom w:val="single" w:sz="4" w:space="0" w:color="auto"/>
              <w:right w:val="single" w:sz="4" w:space="0" w:color="auto"/>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4</w:t>
            </w:r>
          </w:p>
        </w:tc>
        <w:tc>
          <w:tcPr>
            <w:tcW w:w="3270" w:type="dxa"/>
            <w:tcBorders>
              <w:top w:val="single" w:sz="4" w:space="0" w:color="auto"/>
              <w:left w:val="single" w:sz="4" w:space="0" w:color="auto"/>
              <w:bottom w:val="single" w:sz="4" w:space="0" w:color="auto"/>
              <w:right w:val="single" w:sz="4" w:space="0" w:color="auto"/>
            </w:tcBorders>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Выберите, что изменялось у Заявителя?</w:t>
            </w:r>
          </w:p>
        </w:tc>
        <w:tc>
          <w:tcPr>
            <w:tcW w:w="5528" w:type="dxa"/>
            <w:tcBorders>
              <w:top w:val="single" w:sz="4" w:space="0" w:color="auto"/>
              <w:left w:val="single" w:sz="4" w:space="0" w:color="auto"/>
              <w:bottom w:val="single" w:sz="4" w:space="0" w:color="auto"/>
              <w:right w:val="single" w:sz="4" w:space="0" w:color="auto"/>
            </w:tcBorders>
            <w:hideMark/>
          </w:tcPr>
          <w:p w:rsidR="00C03D26" w:rsidRPr="00C03D26" w:rsidRDefault="00C03D26" w:rsidP="00C03D26">
            <w:pPr>
              <w:overflowPunct/>
              <w:adjustRightInd/>
              <w:textAlignment w:val="auto"/>
              <w:rPr>
                <w:rFonts w:ascii="Times New Roman" w:eastAsia="Times New Roman" w:hAnsi="Times New Roman"/>
                <w:sz w:val="20"/>
                <w:szCs w:val="20"/>
              </w:rPr>
            </w:pPr>
            <w:r w:rsidRPr="00C03D26">
              <w:rPr>
                <w:rFonts w:ascii="Times New Roman" w:eastAsia="Times New Roman" w:hAnsi="Times New Roman"/>
                <w:sz w:val="20"/>
                <w:szCs w:val="20"/>
              </w:rPr>
              <w:t>Фамилия</w:t>
            </w:r>
          </w:p>
          <w:p w:rsidR="00C03D26" w:rsidRPr="00C03D26" w:rsidRDefault="00C03D26" w:rsidP="00C03D26">
            <w:pPr>
              <w:overflowPunct/>
              <w:adjustRightInd/>
              <w:textAlignment w:val="auto"/>
              <w:rPr>
                <w:rFonts w:ascii="Times New Roman" w:eastAsia="Times New Roman" w:hAnsi="Times New Roman"/>
                <w:sz w:val="20"/>
                <w:szCs w:val="20"/>
              </w:rPr>
            </w:pPr>
            <w:r w:rsidRPr="00C03D26">
              <w:rPr>
                <w:rFonts w:ascii="Times New Roman" w:eastAsia="Times New Roman" w:hAnsi="Times New Roman"/>
                <w:sz w:val="20"/>
                <w:szCs w:val="20"/>
              </w:rPr>
              <w:t>Имя</w:t>
            </w:r>
          </w:p>
          <w:p w:rsidR="00C03D26" w:rsidRPr="00C03D26" w:rsidRDefault="00C03D26" w:rsidP="00C03D26">
            <w:pPr>
              <w:overflowPunct/>
              <w:adjustRightInd/>
              <w:textAlignment w:val="auto"/>
              <w:rPr>
                <w:rFonts w:ascii="Times New Roman" w:eastAsia="Times New Roman" w:hAnsi="Times New Roman"/>
                <w:sz w:val="20"/>
                <w:szCs w:val="20"/>
              </w:rPr>
            </w:pPr>
            <w:r w:rsidRPr="00C03D26">
              <w:rPr>
                <w:rFonts w:ascii="Times New Roman" w:eastAsia="Times New Roman" w:hAnsi="Times New Roman"/>
                <w:sz w:val="20"/>
                <w:szCs w:val="20"/>
              </w:rPr>
              <w:t>Отчество</w:t>
            </w:r>
          </w:p>
        </w:tc>
      </w:tr>
      <w:tr w:rsidR="00C03D26" w:rsidRPr="00C03D26" w:rsidTr="00C03D26">
        <w:trPr>
          <w:trHeight w:val="1183"/>
        </w:trPr>
        <w:tc>
          <w:tcPr>
            <w:tcW w:w="983" w:type="dxa"/>
            <w:tcBorders>
              <w:top w:val="single" w:sz="4" w:space="0" w:color="auto"/>
              <w:left w:val="single" w:sz="4" w:space="0" w:color="auto"/>
              <w:bottom w:val="single" w:sz="4" w:space="0" w:color="auto"/>
              <w:right w:val="single" w:sz="4" w:space="0" w:color="auto"/>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5</w:t>
            </w:r>
          </w:p>
        </w:tc>
        <w:tc>
          <w:tcPr>
            <w:tcW w:w="3270" w:type="dxa"/>
            <w:tcBorders>
              <w:top w:val="single" w:sz="4" w:space="0" w:color="auto"/>
              <w:left w:val="single" w:sz="4" w:space="0" w:color="auto"/>
              <w:bottom w:val="single" w:sz="4" w:space="0" w:color="auto"/>
              <w:right w:val="single" w:sz="4" w:space="0" w:color="auto"/>
            </w:tcBorders>
            <w:hideMark/>
          </w:tcPr>
          <w:p w:rsidR="00C03D26" w:rsidRPr="00C03D26" w:rsidRDefault="00C03D26" w:rsidP="00C03D26">
            <w:pPr>
              <w:overflowPunct/>
              <w:adjustRightInd/>
              <w:textAlignment w:val="auto"/>
              <w:rPr>
                <w:rFonts w:ascii="Times New Roman" w:eastAsia="Times New Roman" w:hAnsi="Times New Roman"/>
                <w:sz w:val="20"/>
                <w:szCs w:val="20"/>
              </w:rPr>
            </w:pPr>
            <w:r w:rsidRPr="00C03D26">
              <w:rPr>
                <w:rFonts w:ascii="Times New Roman" w:eastAsia="Times New Roman" w:hAnsi="Times New Roman"/>
                <w:sz w:val="20"/>
                <w:szCs w:val="20"/>
              </w:rPr>
              <w:t>Укажите семейное положение Заявителя</w:t>
            </w:r>
          </w:p>
        </w:tc>
        <w:tc>
          <w:tcPr>
            <w:tcW w:w="5528" w:type="dxa"/>
            <w:tcBorders>
              <w:top w:val="single" w:sz="4" w:space="0" w:color="auto"/>
              <w:left w:val="single" w:sz="4" w:space="0" w:color="auto"/>
              <w:bottom w:val="single" w:sz="4" w:space="0" w:color="auto"/>
              <w:right w:val="single" w:sz="4" w:space="0" w:color="auto"/>
            </w:tcBorders>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rPr>
              <w:t>B</w:t>
            </w:r>
            <w:r w:rsidRPr="00C03D26">
              <w:rPr>
                <w:rFonts w:ascii="Times New Roman" w:eastAsia="Times New Roman" w:hAnsi="Times New Roman"/>
                <w:sz w:val="20"/>
                <w:szCs w:val="20"/>
                <w:lang w:val="ru-RU"/>
              </w:rPr>
              <w:t xml:space="preserve"> браке</w:t>
            </w:r>
          </w:p>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В разводе</w:t>
            </w:r>
          </w:p>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Вдова (вдовец)</w:t>
            </w:r>
          </w:p>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В браке никогда не состоял(а)</w:t>
            </w:r>
          </w:p>
        </w:tc>
      </w:tr>
      <w:tr w:rsidR="00C03D26" w:rsidRPr="00C03D26" w:rsidTr="00C03D26">
        <w:trPr>
          <w:trHeight w:val="553"/>
        </w:trPr>
        <w:tc>
          <w:tcPr>
            <w:tcW w:w="983" w:type="dxa"/>
            <w:tcBorders>
              <w:top w:val="single" w:sz="4" w:space="0" w:color="auto"/>
              <w:left w:val="single" w:sz="4" w:space="0" w:color="auto"/>
              <w:bottom w:val="single" w:sz="4" w:space="0" w:color="auto"/>
              <w:right w:val="single" w:sz="4" w:space="0" w:color="auto"/>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6</w:t>
            </w:r>
          </w:p>
        </w:tc>
        <w:tc>
          <w:tcPr>
            <w:tcW w:w="3270" w:type="dxa"/>
            <w:tcBorders>
              <w:top w:val="single" w:sz="4" w:space="0" w:color="auto"/>
              <w:left w:val="single" w:sz="4" w:space="0" w:color="auto"/>
              <w:bottom w:val="single" w:sz="4" w:space="0" w:color="auto"/>
              <w:right w:val="single" w:sz="4" w:space="0" w:color="auto"/>
            </w:tcBorders>
            <w:hideMark/>
          </w:tcPr>
          <w:p w:rsidR="00C03D26" w:rsidRPr="00C03D26" w:rsidRDefault="00C03D26" w:rsidP="00C03D26">
            <w:pPr>
              <w:overflowPunct/>
              <w:adjustRightInd/>
              <w:textAlignment w:val="auto"/>
              <w:rPr>
                <w:rFonts w:ascii="Times New Roman" w:eastAsia="Times New Roman" w:hAnsi="Times New Roman"/>
                <w:sz w:val="20"/>
                <w:szCs w:val="20"/>
              </w:rPr>
            </w:pPr>
            <w:r w:rsidRPr="00C03D26">
              <w:rPr>
                <w:rFonts w:ascii="Times New Roman" w:eastAsia="Times New Roman" w:hAnsi="Times New Roman"/>
                <w:sz w:val="20"/>
                <w:szCs w:val="20"/>
              </w:rPr>
              <w:t>Где зарегистрирован брак?</w:t>
            </w:r>
          </w:p>
        </w:tc>
        <w:tc>
          <w:tcPr>
            <w:tcW w:w="5528" w:type="dxa"/>
            <w:tcBorders>
              <w:top w:val="single" w:sz="4" w:space="0" w:color="auto"/>
              <w:left w:val="single" w:sz="4" w:space="0" w:color="auto"/>
              <w:bottom w:val="single" w:sz="4" w:space="0" w:color="auto"/>
              <w:right w:val="single" w:sz="4" w:space="0" w:color="auto"/>
            </w:tcBorders>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В Российской Федерации</w:t>
            </w:r>
          </w:p>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За пределами Российской Федерации</w:t>
            </w:r>
          </w:p>
        </w:tc>
      </w:tr>
      <w:tr w:rsidR="00C03D26" w:rsidRPr="00C03D26" w:rsidTr="00C03D26">
        <w:trPr>
          <w:trHeight w:val="477"/>
        </w:trPr>
        <w:tc>
          <w:tcPr>
            <w:tcW w:w="983" w:type="dxa"/>
            <w:tcBorders>
              <w:top w:val="single" w:sz="4" w:space="0" w:color="auto"/>
              <w:left w:val="single" w:sz="4" w:space="0" w:color="auto"/>
              <w:bottom w:val="single" w:sz="4" w:space="0" w:color="auto"/>
              <w:right w:val="single" w:sz="4" w:space="0" w:color="auto"/>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7</w:t>
            </w:r>
          </w:p>
        </w:tc>
        <w:tc>
          <w:tcPr>
            <w:tcW w:w="3270" w:type="dxa"/>
            <w:tcBorders>
              <w:top w:val="single" w:sz="4" w:space="0" w:color="auto"/>
              <w:left w:val="single" w:sz="4" w:space="0" w:color="auto"/>
              <w:bottom w:val="single" w:sz="4" w:space="0" w:color="auto"/>
              <w:right w:val="single" w:sz="4" w:space="0" w:color="auto"/>
            </w:tcBorders>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 xml:space="preserve">Фамилия, имя и отчество </w:t>
            </w:r>
            <w:r w:rsidRPr="00C03D26">
              <w:rPr>
                <w:rFonts w:ascii="Times New Roman" w:eastAsia="Times New Roman" w:hAnsi="Times New Roman"/>
                <w:sz w:val="20"/>
                <w:szCs w:val="20"/>
              </w:rPr>
              <w:t>cy</w:t>
            </w:r>
            <w:r w:rsidRPr="00C03D26">
              <w:rPr>
                <w:rFonts w:ascii="Times New Roman" w:eastAsia="Times New Roman" w:hAnsi="Times New Roman"/>
                <w:sz w:val="20"/>
                <w:szCs w:val="20"/>
                <w:lang w:val="ru-RU"/>
              </w:rPr>
              <w:t>п</w:t>
            </w:r>
            <w:r w:rsidRPr="00C03D26">
              <w:rPr>
                <w:rFonts w:ascii="Times New Roman" w:eastAsia="Times New Roman" w:hAnsi="Times New Roman"/>
                <w:sz w:val="20"/>
                <w:szCs w:val="20"/>
              </w:rPr>
              <w:t>py</w:t>
            </w:r>
            <w:r w:rsidRPr="00C03D26">
              <w:rPr>
                <w:rFonts w:ascii="Times New Roman" w:eastAsia="Times New Roman" w:hAnsi="Times New Roman"/>
                <w:sz w:val="20"/>
                <w:szCs w:val="20"/>
                <w:lang w:val="ru-RU"/>
              </w:rPr>
              <w:t>г</w:t>
            </w:r>
            <w:r w:rsidRPr="00C03D26">
              <w:rPr>
                <w:rFonts w:ascii="Times New Roman" w:eastAsia="Times New Roman" w:hAnsi="Times New Roman"/>
                <w:sz w:val="20"/>
                <w:szCs w:val="20"/>
              </w:rPr>
              <w:t>a</w:t>
            </w:r>
            <w:r w:rsidRPr="00C03D26">
              <w:rPr>
                <w:rFonts w:ascii="Times New Roman" w:eastAsia="Times New Roman" w:hAnsi="Times New Roman"/>
                <w:sz w:val="20"/>
                <w:szCs w:val="20"/>
                <w:lang w:val="ru-RU"/>
              </w:rPr>
              <w:t xml:space="preserve"> (супруги) изменялись?</w:t>
            </w:r>
          </w:p>
        </w:tc>
        <w:tc>
          <w:tcPr>
            <w:tcW w:w="5528" w:type="dxa"/>
            <w:tcBorders>
              <w:top w:val="single" w:sz="4" w:space="0" w:color="auto"/>
              <w:left w:val="single" w:sz="4" w:space="0" w:color="auto"/>
              <w:bottom w:val="single" w:sz="4" w:space="0" w:color="auto"/>
              <w:right w:val="single" w:sz="4" w:space="0" w:color="auto"/>
            </w:tcBorders>
            <w:hideMark/>
          </w:tcPr>
          <w:p w:rsidR="00C03D26" w:rsidRPr="00C03D26" w:rsidRDefault="00C03D26" w:rsidP="00C03D26">
            <w:pPr>
              <w:overflowPunct/>
              <w:adjustRightInd/>
              <w:textAlignment w:val="auto"/>
              <w:rPr>
                <w:rFonts w:ascii="Times New Roman" w:eastAsia="Times New Roman" w:hAnsi="Times New Roman"/>
                <w:sz w:val="20"/>
                <w:szCs w:val="20"/>
              </w:rPr>
            </w:pPr>
            <w:r w:rsidRPr="00C03D26">
              <w:rPr>
                <w:rFonts w:ascii="Times New Roman" w:eastAsia="Times New Roman" w:hAnsi="Times New Roman"/>
                <w:sz w:val="20"/>
                <w:szCs w:val="20"/>
              </w:rPr>
              <w:t>He изменялись</w:t>
            </w:r>
          </w:p>
          <w:p w:rsidR="00C03D26" w:rsidRPr="00C03D26" w:rsidRDefault="00C03D26" w:rsidP="00C03D26">
            <w:pPr>
              <w:overflowPunct/>
              <w:adjustRightInd/>
              <w:textAlignment w:val="auto"/>
              <w:rPr>
                <w:rFonts w:ascii="Times New Roman" w:eastAsia="Times New Roman" w:hAnsi="Times New Roman"/>
                <w:sz w:val="20"/>
                <w:szCs w:val="20"/>
              </w:rPr>
            </w:pPr>
            <w:r w:rsidRPr="00C03D26">
              <w:rPr>
                <w:rFonts w:ascii="Times New Roman" w:eastAsia="Times New Roman" w:hAnsi="Times New Roman"/>
                <w:sz w:val="20"/>
                <w:szCs w:val="20"/>
              </w:rPr>
              <w:t>Изменялись</w:t>
            </w:r>
          </w:p>
        </w:tc>
      </w:tr>
      <w:tr w:rsidR="00C03D26" w:rsidRPr="00C03D26" w:rsidTr="00C03D26">
        <w:trPr>
          <w:trHeight w:val="627"/>
        </w:trPr>
        <w:tc>
          <w:tcPr>
            <w:tcW w:w="983" w:type="dxa"/>
            <w:tcBorders>
              <w:top w:val="single" w:sz="4" w:space="0" w:color="auto"/>
              <w:left w:val="single" w:sz="4" w:space="0" w:color="auto"/>
              <w:bottom w:val="single" w:sz="4" w:space="0" w:color="auto"/>
              <w:right w:val="single" w:sz="4" w:space="0" w:color="auto"/>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eastAsia="Times New Roman"/>
                <w:noProof/>
                <w:sz w:val="20"/>
                <w:szCs w:val="20"/>
                <w:lang w:eastAsia="ru-RU"/>
              </w:rPr>
              <w:drawing>
                <wp:inline distT="0" distB="0" distL="0" distR="0" wp14:anchorId="690B1073" wp14:editId="6882EFA8">
                  <wp:extent cx="60325" cy="10350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0325" cy="103505"/>
                          </a:xfrm>
                          <a:prstGeom prst="rect">
                            <a:avLst/>
                          </a:prstGeom>
                          <a:noFill/>
                          <a:ln>
                            <a:noFill/>
                          </a:ln>
                        </pic:spPr>
                      </pic:pic>
                    </a:graphicData>
                  </a:graphic>
                </wp:inline>
              </w:drawing>
            </w:r>
          </w:p>
        </w:tc>
        <w:tc>
          <w:tcPr>
            <w:tcW w:w="3270" w:type="dxa"/>
            <w:tcBorders>
              <w:top w:val="single" w:sz="4" w:space="0" w:color="auto"/>
              <w:left w:val="single" w:sz="4" w:space="0" w:color="auto"/>
              <w:bottom w:val="single" w:sz="4" w:space="0" w:color="auto"/>
              <w:right w:val="single" w:sz="4" w:space="0" w:color="auto"/>
            </w:tcBorders>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 xml:space="preserve">Выберите, что изменялось у </w:t>
            </w:r>
            <w:r w:rsidRPr="00C03D26">
              <w:rPr>
                <w:rFonts w:ascii="Times New Roman" w:eastAsia="Times New Roman" w:hAnsi="Times New Roman"/>
                <w:sz w:val="20"/>
                <w:szCs w:val="20"/>
              </w:rPr>
              <w:t>cy</w:t>
            </w:r>
            <w:r w:rsidRPr="00C03D26">
              <w:rPr>
                <w:rFonts w:ascii="Times New Roman" w:eastAsia="Times New Roman" w:hAnsi="Times New Roman"/>
                <w:sz w:val="20"/>
                <w:szCs w:val="20"/>
                <w:lang w:val="ru-RU"/>
              </w:rPr>
              <w:t>п</w:t>
            </w:r>
            <w:r w:rsidRPr="00C03D26">
              <w:rPr>
                <w:rFonts w:ascii="Times New Roman" w:eastAsia="Times New Roman" w:hAnsi="Times New Roman"/>
                <w:sz w:val="20"/>
                <w:szCs w:val="20"/>
              </w:rPr>
              <w:t>py</w:t>
            </w:r>
            <w:r w:rsidRPr="00C03D26">
              <w:rPr>
                <w:rFonts w:ascii="Times New Roman" w:eastAsia="Times New Roman" w:hAnsi="Times New Roman"/>
                <w:sz w:val="20"/>
                <w:szCs w:val="20"/>
                <w:lang w:val="ru-RU"/>
              </w:rPr>
              <w:t>г</w:t>
            </w:r>
            <w:r w:rsidRPr="00C03D26">
              <w:rPr>
                <w:rFonts w:ascii="Times New Roman" w:eastAsia="Times New Roman" w:hAnsi="Times New Roman"/>
                <w:sz w:val="20"/>
                <w:szCs w:val="20"/>
              </w:rPr>
              <w:t>a</w:t>
            </w:r>
            <w:r w:rsidRPr="00C03D26">
              <w:rPr>
                <w:rFonts w:ascii="Times New Roman" w:eastAsia="Times New Roman" w:hAnsi="Times New Roman"/>
                <w:sz w:val="20"/>
                <w:szCs w:val="20"/>
                <w:lang w:val="ru-RU"/>
              </w:rPr>
              <w:t>?</w:t>
            </w:r>
          </w:p>
        </w:tc>
        <w:tc>
          <w:tcPr>
            <w:tcW w:w="5528" w:type="dxa"/>
            <w:tcBorders>
              <w:top w:val="single" w:sz="4" w:space="0" w:color="auto"/>
              <w:left w:val="single" w:sz="4" w:space="0" w:color="auto"/>
              <w:bottom w:val="single" w:sz="4" w:space="0" w:color="auto"/>
              <w:right w:val="single" w:sz="4" w:space="0" w:color="auto"/>
            </w:tcBorders>
            <w:hideMark/>
          </w:tcPr>
          <w:p w:rsidR="00C03D26" w:rsidRPr="00C03D26" w:rsidRDefault="00C03D26" w:rsidP="00C03D26">
            <w:pPr>
              <w:overflowPunct/>
              <w:adjustRightInd/>
              <w:textAlignment w:val="auto"/>
              <w:rPr>
                <w:rFonts w:ascii="Times New Roman" w:eastAsia="Times New Roman" w:hAnsi="Times New Roman"/>
                <w:sz w:val="20"/>
                <w:szCs w:val="20"/>
              </w:rPr>
            </w:pPr>
            <w:r w:rsidRPr="00C03D26">
              <w:rPr>
                <w:rFonts w:ascii="Times New Roman" w:eastAsia="Times New Roman" w:hAnsi="Times New Roman"/>
                <w:sz w:val="20"/>
                <w:szCs w:val="20"/>
              </w:rPr>
              <w:t>Фамилия</w:t>
            </w:r>
          </w:p>
          <w:p w:rsidR="00C03D26" w:rsidRPr="00C03D26" w:rsidRDefault="00C03D26" w:rsidP="00C03D26">
            <w:pPr>
              <w:overflowPunct/>
              <w:adjustRightInd/>
              <w:textAlignment w:val="auto"/>
              <w:rPr>
                <w:rFonts w:ascii="Times New Roman" w:eastAsia="Times New Roman" w:hAnsi="Times New Roman"/>
                <w:sz w:val="20"/>
                <w:szCs w:val="20"/>
              </w:rPr>
            </w:pPr>
            <w:r w:rsidRPr="00C03D26">
              <w:rPr>
                <w:rFonts w:ascii="Times New Roman" w:eastAsia="Times New Roman" w:hAnsi="Times New Roman"/>
                <w:sz w:val="20"/>
                <w:szCs w:val="20"/>
              </w:rPr>
              <w:t>Имя</w:t>
            </w:r>
          </w:p>
          <w:p w:rsidR="00C03D26" w:rsidRPr="00C03D26" w:rsidRDefault="00C03D26" w:rsidP="00C03D26">
            <w:pPr>
              <w:overflowPunct/>
              <w:adjustRightInd/>
              <w:textAlignment w:val="auto"/>
              <w:rPr>
                <w:rFonts w:ascii="Times New Roman" w:eastAsia="Times New Roman" w:hAnsi="Times New Roman"/>
                <w:sz w:val="20"/>
                <w:szCs w:val="20"/>
              </w:rPr>
            </w:pPr>
            <w:r w:rsidRPr="00C03D26">
              <w:rPr>
                <w:rFonts w:ascii="Times New Roman" w:eastAsia="Times New Roman" w:hAnsi="Times New Roman"/>
                <w:sz w:val="20"/>
                <w:szCs w:val="20"/>
              </w:rPr>
              <w:t>Отчество</w:t>
            </w:r>
          </w:p>
        </w:tc>
      </w:tr>
      <w:tr w:rsidR="00C03D26" w:rsidRPr="00C03D26" w:rsidTr="00C03D26">
        <w:trPr>
          <w:trHeight w:val="497"/>
        </w:trPr>
        <w:tc>
          <w:tcPr>
            <w:tcW w:w="983" w:type="dxa"/>
            <w:tcBorders>
              <w:top w:val="single" w:sz="4" w:space="0" w:color="auto"/>
              <w:left w:val="single" w:sz="4" w:space="0" w:color="auto"/>
              <w:bottom w:val="single" w:sz="4" w:space="0" w:color="auto"/>
              <w:right w:val="single" w:sz="4" w:space="0" w:color="auto"/>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9</w:t>
            </w:r>
          </w:p>
        </w:tc>
        <w:tc>
          <w:tcPr>
            <w:tcW w:w="3270" w:type="dxa"/>
            <w:tcBorders>
              <w:top w:val="single" w:sz="4" w:space="0" w:color="auto"/>
              <w:left w:val="single" w:sz="4" w:space="0" w:color="auto"/>
              <w:bottom w:val="single" w:sz="4" w:space="0" w:color="auto"/>
              <w:right w:val="single" w:sz="4" w:space="0" w:color="auto"/>
            </w:tcBorders>
            <w:hideMark/>
          </w:tcPr>
          <w:p w:rsidR="00C03D26" w:rsidRPr="00C03D26" w:rsidRDefault="00C03D26" w:rsidP="00C03D26">
            <w:pPr>
              <w:overflowPunct/>
              <w:adjustRightInd/>
              <w:textAlignment w:val="auto"/>
              <w:rPr>
                <w:rFonts w:ascii="Times New Roman" w:eastAsia="Times New Roman" w:hAnsi="Times New Roman"/>
                <w:sz w:val="20"/>
                <w:szCs w:val="20"/>
              </w:rPr>
            </w:pPr>
            <w:r w:rsidRPr="00C03D26">
              <w:rPr>
                <w:rFonts w:ascii="Times New Roman" w:eastAsia="Times New Roman" w:hAnsi="Times New Roman"/>
                <w:sz w:val="20"/>
                <w:szCs w:val="20"/>
              </w:rPr>
              <w:t>Где зарегистрировано расторжение брака?</w:t>
            </w:r>
          </w:p>
        </w:tc>
        <w:tc>
          <w:tcPr>
            <w:tcW w:w="5528" w:type="dxa"/>
            <w:tcBorders>
              <w:top w:val="single" w:sz="4" w:space="0" w:color="auto"/>
              <w:left w:val="single" w:sz="4" w:space="0" w:color="auto"/>
              <w:bottom w:val="single" w:sz="4" w:space="0" w:color="auto"/>
              <w:right w:val="single" w:sz="4" w:space="0" w:color="auto"/>
            </w:tcBorders>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В Российской Федерации</w:t>
            </w:r>
          </w:p>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За пределами Российской Федерации</w:t>
            </w:r>
          </w:p>
        </w:tc>
      </w:tr>
    </w:tbl>
    <w:p w:rsidR="00C03D26" w:rsidRPr="00C03D26" w:rsidRDefault="00C03D26" w:rsidP="00C03D26">
      <w:pPr>
        <w:widowControl w:val="0"/>
        <w:tabs>
          <w:tab w:val="left" w:pos="10320"/>
        </w:tabs>
        <w:overflowPunct/>
        <w:adjustRightInd/>
        <w:ind w:left="6663"/>
        <w:jc w:val="both"/>
        <w:textAlignment w:val="auto"/>
        <w:rPr>
          <w:rFonts w:eastAsia="Times New Roman"/>
          <w:sz w:val="20"/>
          <w:szCs w:val="20"/>
        </w:rPr>
      </w:pPr>
    </w:p>
    <w:p w:rsidR="00C03D26" w:rsidRPr="00C03D26" w:rsidRDefault="00C03D26" w:rsidP="00C03D26">
      <w:pPr>
        <w:widowControl w:val="0"/>
        <w:tabs>
          <w:tab w:val="left" w:pos="10320"/>
        </w:tabs>
        <w:overflowPunct/>
        <w:adjustRightInd/>
        <w:ind w:left="6663"/>
        <w:jc w:val="both"/>
        <w:textAlignment w:val="auto"/>
        <w:rPr>
          <w:rFonts w:eastAsia="Times New Roman"/>
          <w:sz w:val="20"/>
          <w:szCs w:val="20"/>
        </w:rPr>
      </w:pPr>
    </w:p>
    <w:p w:rsidR="00C03D26" w:rsidRPr="00C03D26" w:rsidRDefault="00C03D26" w:rsidP="00C03D26">
      <w:pPr>
        <w:widowControl w:val="0"/>
        <w:tabs>
          <w:tab w:val="left" w:pos="10320"/>
        </w:tabs>
        <w:overflowPunct/>
        <w:adjustRightInd/>
        <w:ind w:left="6663"/>
        <w:jc w:val="both"/>
        <w:textAlignment w:val="auto"/>
        <w:rPr>
          <w:rFonts w:eastAsia="Times New Roman"/>
          <w:sz w:val="20"/>
          <w:szCs w:val="20"/>
        </w:rPr>
      </w:pPr>
    </w:p>
    <w:p w:rsidR="00C03D26" w:rsidRPr="00C03D26" w:rsidRDefault="00C03D26" w:rsidP="00C03D26">
      <w:pPr>
        <w:widowControl w:val="0"/>
        <w:tabs>
          <w:tab w:val="left" w:pos="10320"/>
        </w:tabs>
        <w:overflowPunct/>
        <w:adjustRightInd/>
        <w:ind w:left="6663"/>
        <w:jc w:val="both"/>
        <w:textAlignment w:val="auto"/>
        <w:rPr>
          <w:rFonts w:eastAsia="Times New Roman"/>
          <w:sz w:val="20"/>
          <w:szCs w:val="20"/>
        </w:rPr>
      </w:pPr>
    </w:p>
    <w:p w:rsidR="00C03D26" w:rsidRPr="00C03D26" w:rsidRDefault="00C03D26" w:rsidP="00C03D26">
      <w:pPr>
        <w:widowControl w:val="0"/>
        <w:tabs>
          <w:tab w:val="left" w:pos="10320"/>
        </w:tabs>
        <w:overflowPunct/>
        <w:adjustRightInd/>
        <w:ind w:left="6663"/>
        <w:jc w:val="both"/>
        <w:textAlignment w:val="auto"/>
        <w:rPr>
          <w:rFonts w:eastAsia="Times New Roman"/>
          <w:sz w:val="20"/>
          <w:szCs w:val="20"/>
        </w:rPr>
      </w:pPr>
    </w:p>
    <w:p w:rsidR="00C03D26" w:rsidRPr="00C03D26" w:rsidRDefault="00C03D26" w:rsidP="00C03D26">
      <w:pPr>
        <w:widowControl w:val="0"/>
        <w:tabs>
          <w:tab w:val="left" w:pos="10320"/>
        </w:tabs>
        <w:overflowPunct/>
        <w:adjustRightInd/>
        <w:ind w:left="6663"/>
        <w:jc w:val="both"/>
        <w:textAlignment w:val="auto"/>
        <w:rPr>
          <w:rFonts w:eastAsia="Times New Roman"/>
          <w:sz w:val="20"/>
          <w:szCs w:val="20"/>
        </w:rPr>
      </w:pPr>
    </w:p>
    <w:p w:rsidR="00C03D26" w:rsidRPr="00C03D26" w:rsidRDefault="00C03D26" w:rsidP="00C03D26">
      <w:pPr>
        <w:widowControl w:val="0"/>
        <w:tabs>
          <w:tab w:val="left" w:pos="10320"/>
        </w:tabs>
        <w:overflowPunct/>
        <w:adjustRightInd/>
        <w:ind w:left="6663"/>
        <w:jc w:val="both"/>
        <w:textAlignment w:val="auto"/>
        <w:rPr>
          <w:rFonts w:eastAsia="Times New Roman"/>
          <w:sz w:val="20"/>
          <w:szCs w:val="20"/>
        </w:rPr>
      </w:pPr>
    </w:p>
    <w:p w:rsidR="00C03D26" w:rsidRPr="00C03D26" w:rsidRDefault="00C03D26" w:rsidP="00C03D26">
      <w:pPr>
        <w:widowControl w:val="0"/>
        <w:tabs>
          <w:tab w:val="left" w:pos="10320"/>
        </w:tabs>
        <w:overflowPunct/>
        <w:adjustRightInd/>
        <w:ind w:left="6663"/>
        <w:jc w:val="both"/>
        <w:textAlignment w:val="auto"/>
        <w:rPr>
          <w:rFonts w:eastAsia="Times New Roman"/>
          <w:sz w:val="20"/>
          <w:szCs w:val="20"/>
        </w:rPr>
      </w:pPr>
    </w:p>
    <w:p w:rsidR="00C03D26" w:rsidRPr="00C03D26" w:rsidRDefault="00C03D26" w:rsidP="00C03D26">
      <w:pPr>
        <w:widowControl w:val="0"/>
        <w:tabs>
          <w:tab w:val="left" w:pos="10320"/>
        </w:tabs>
        <w:overflowPunct/>
        <w:adjustRightInd/>
        <w:ind w:left="6663"/>
        <w:jc w:val="both"/>
        <w:textAlignment w:val="auto"/>
        <w:rPr>
          <w:rFonts w:eastAsia="Times New Roman"/>
          <w:sz w:val="20"/>
          <w:szCs w:val="20"/>
        </w:rPr>
      </w:pPr>
    </w:p>
    <w:p w:rsidR="00C03D26" w:rsidRPr="00C03D26" w:rsidRDefault="00C03D26" w:rsidP="00C03D26">
      <w:pPr>
        <w:widowControl w:val="0"/>
        <w:tabs>
          <w:tab w:val="left" w:pos="10320"/>
        </w:tabs>
        <w:overflowPunct/>
        <w:adjustRightInd/>
        <w:ind w:left="6663"/>
        <w:jc w:val="both"/>
        <w:textAlignment w:val="auto"/>
        <w:rPr>
          <w:rFonts w:eastAsia="Times New Roman"/>
          <w:sz w:val="20"/>
          <w:szCs w:val="20"/>
        </w:rPr>
      </w:pPr>
    </w:p>
    <w:p w:rsidR="00C03D26" w:rsidRPr="00C03D26" w:rsidRDefault="00C03D26" w:rsidP="00C03D26">
      <w:pPr>
        <w:widowControl w:val="0"/>
        <w:tabs>
          <w:tab w:val="center" w:pos="8009"/>
          <w:tab w:val="right" w:pos="9355"/>
        </w:tabs>
        <w:overflowPunct/>
        <w:adjustRightInd/>
        <w:ind w:left="6663"/>
        <w:jc w:val="right"/>
        <w:textAlignment w:val="auto"/>
        <w:rPr>
          <w:rFonts w:eastAsia="Times New Roman"/>
          <w:sz w:val="20"/>
          <w:szCs w:val="20"/>
        </w:rPr>
      </w:pPr>
      <w:r w:rsidRPr="00C03D26">
        <w:rPr>
          <w:rFonts w:eastAsia="Times New Roman"/>
          <w:sz w:val="20"/>
          <w:szCs w:val="20"/>
        </w:rPr>
        <w:lastRenderedPageBreak/>
        <w:t>Приложение № 2</w:t>
      </w:r>
    </w:p>
    <w:p w:rsidR="00C03D26" w:rsidRPr="00C03D26" w:rsidRDefault="00C03D26" w:rsidP="00C03D26">
      <w:pPr>
        <w:widowControl w:val="0"/>
        <w:overflowPunct/>
        <w:adjustRightInd/>
        <w:ind w:left="6663"/>
        <w:jc w:val="right"/>
        <w:textAlignment w:val="auto"/>
        <w:rPr>
          <w:rFonts w:eastAsia="Times New Roman"/>
          <w:sz w:val="20"/>
          <w:szCs w:val="20"/>
        </w:rPr>
      </w:pPr>
      <w:r w:rsidRPr="00C03D26">
        <w:rPr>
          <w:rFonts w:eastAsia="Times New Roman"/>
          <w:sz w:val="20"/>
          <w:szCs w:val="20"/>
        </w:rPr>
        <w:t xml:space="preserve">к Административному </w:t>
      </w:r>
    </w:p>
    <w:p w:rsidR="00C03D26" w:rsidRPr="00C03D26" w:rsidRDefault="00C03D26" w:rsidP="00C03D26">
      <w:pPr>
        <w:widowControl w:val="0"/>
        <w:overflowPunct/>
        <w:adjustRightInd/>
        <w:ind w:left="6663"/>
        <w:jc w:val="right"/>
        <w:textAlignment w:val="auto"/>
        <w:rPr>
          <w:rFonts w:eastAsia="Times New Roman"/>
          <w:sz w:val="20"/>
          <w:szCs w:val="20"/>
        </w:rPr>
      </w:pPr>
      <w:r w:rsidRPr="00C03D26">
        <w:rPr>
          <w:rFonts w:eastAsia="Times New Roman"/>
          <w:sz w:val="20"/>
          <w:szCs w:val="20"/>
        </w:rPr>
        <w:t>регламенту по предоставлению муниципальной услуги</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ind w:right="-7"/>
        <w:jc w:val="center"/>
        <w:textAlignment w:val="auto"/>
        <w:rPr>
          <w:rFonts w:eastAsia="Times New Roman"/>
          <w:b/>
          <w:w w:val="105"/>
          <w:sz w:val="20"/>
          <w:szCs w:val="20"/>
        </w:rPr>
      </w:pPr>
      <w:r w:rsidRPr="00C03D26">
        <w:rPr>
          <w:rFonts w:eastAsia="Times New Roman"/>
          <w:b/>
          <w:w w:val="105"/>
          <w:sz w:val="20"/>
          <w:szCs w:val="20"/>
        </w:rPr>
        <w:t>Форма решения</w:t>
      </w:r>
    </w:p>
    <w:p w:rsidR="00C03D26" w:rsidRPr="00C03D26" w:rsidRDefault="00C03D26" w:rsidP="00C03D26">
      <w:pPr>
        <w:widowControl w:val="0"/>
        <w:overflowPunct/>
        <w:adjustRightInd/>
        <w:ind w:right="-7"/>
        <w:jc w:val="center"/>
        <w:textAlignment w:val="auto"/>
        <w:rPr>
          <w:rFonts w:eastAsia="Times New Roman"/>
          <w:b/>
          <w:w w:val="105"/>
          <w:sz w:val="20"/>
          <w:szCs w:val="20"/>
        </w:rPr>
      </w:pPr>
      <w:r w:rsidRPr="00C03D26">
        <w:rPr>
          <w:rFonts w:eastAsia="Times New Roman"/>
          <w:b/>
          <w:w w:val="105"/>
          <w:sz w:val="20"/>
          <w:szCs w:val="20"/>
        </w:rPr>
        <w:t xml:space="preserve">о постановке на учёт гражданина в целях бесплатного </w:t>
      </w:r>
    </w:p>
    <w:p w:rsidR="00C03D26" w:rsidRPr="00C03D26" w:rsidRDefault="00C03D26" w:rsidP="00C03D26">
      <w:pPr>
        <w:widowControl w:val="0"/>
        <w:overflowPunct/>
        <w:adjustRightInd/>
        <w:ind w:right="-7"/>
        <w:jc w:val="center"/>
        <w:textAlignment w:val="auto"/>
        <w:rPr>
          <w:rFonts w:eastAsia="Times New Roman"/>
          <w:b/>
          <w:w w:val="105"/>
          <w:sz w:val="20"/>
          <w:szCs w:val="20"/>
        </w:rPr>
      </w:pPr>
      <w:r w:rsidRPr="00C03D26">
        <w:rPr>
          <w:rFonts w:eastAsia="Times New Roman"/>
          <w:b/>
          <w:w w:val="105"/>
          <w:sz w:val="20"/>
          <w:szCs w:val="20"/>
        </w:rPr>
        <w:t>предоставления земельного участка</w:t>
      </w:r>
    </w:p>
    <w:p w:rsidR="00C03D26" w:rsidRPr="00C03D26" w:rsidRDefault="00C03D26" w:rsidP="00C03D26">
      <w:pPr>
        <w:widowControl w:val="0"/>
        <w:overflowPunct/>
        <w:adjustRightInd/>
        <w:ind w:right="-7"/>
        <w:jc w:val="center"/>
        <w:textAlignment w:val="auto"/>
        <w:rPr>
          <w:rFonts w:eastAsia="Times New Roman"/>
          <w:b/>
          <w:w w:val="105"/>
          <w:sz w:val="20"/>
          <w:szCs w:val="20"/>
        </w:rPr>
      </w:pPr>
    </w:p>
    <w:tbl>
      <w:tblPr>
        <w:tblStyle w:val="37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tblGrid>
      <w:tr w:rsidR="00C03D26" w:rsidRPr="00C03D26" w:rsidTr="00C03D26">
        <w:trPr>
          <w:trHeight w:val="2879"/>
        </w:trPr>
        <w:tc>
          <w:tcPr>
            <w:tcW w:w="3846" w:type="dxa"/>
          </w:tcPr>
          <w:p w:rsidR="00C03D26" w:rsidRPr="00C03D26" w:rsidRDefault="009E2696" w:rsidP="00C03D26">
            <w:pPr>
              <w:pBdr>
                <w:bottom w:val="single" w:sz="8" w:space="4" w:color="5B9BD5"/>
              </w:pBdr>
              <w:overflowPunct/>
              <w:adjustRightInd/>
              <w:spacing w:after="300"/>
              <w:contextualSpacing/>
              <w:jc w:val="center"/>
              <w:textAlignment w:val="auto"/>
              <w:rPr>
                <w:rFonts w:ascii="Calibri Light" w:eastAsia="Times New Roman" w:hAnsi="Calibri Light"/>
                <w:color w:val="323E4F"/>
                <w:spacing w:val="5"/>
                <w:kern w:val="28"/>
                <w:sz w:val="20"/>
                <w:szCs w:val="20"/>
              </w:rPr>
            </w:pPr>
            <w:r>
              <w:rPr>
                <w:rFonts w:ascii="Calibri Light" w:eastAsia="Times New Roman" w:hAnsi="Calibri Light"/>
                <w:noProof/>
                <w:color w:val="323E4F"/>
                <w:spacing w:val="5"/>
                <w:kern w:val="28"/>
                <w:sz w:val="20"/>
                <w:szCs w:val="20"/>
              </w:rPr>
              <w:pict>
                <v:rect id="_x0000_s1118" style="position:absolute;left:0;text-align:left;margin-left:232.3pt;margin-top:2.6pt;width:4.55pt;height:11.5pt;z-index:251698176;mso-wrap-style:none" o:allowincell="f" filled="f" stroked="f" strokeweight="0">
                  <v:textbox style="mso-fit-shape-to-text:t" inset="0,0,0,0">
                    <w:txbxContent>
                      <w:p w:rsidR="00A874D5" w:rsidRDefault="00A874D5" w:rsidP="00C03D26"/>
                    </w:txbxContent>
                  </v:textbox>
                </v:rect>
              </w:pict>
            </w:r>
            <w:bookmarkStart w:id="62" w:name="OLE_LINK1"/>
            <w:r w:rsidR="00C03D26" w:rsidRPr="00C03D26">
              <w:rPr>
                <w:rFonts w:ascii="Calibri Light" w:eastAsia="Times New Roman" w:hAnsi="Calibri Light"/>
                <w:noProof/>
                <w:color w:val="323E4F"/>
                <w:spacing w:val="5"/>
                <w:kern w:val="28"/>
                <w:sz w:val="20"/>
                <w:szCs w:val="20"/>
                <w:lang w:eastAsia="ru-RU"/>
              </w:rPr>
              <w:drawing>
                <wp:inline distT="0" distB="0" distL="0" distR="0" wp14:anchorId="0230DEBF" wp14:editId="27DDE947">
                  <wp:extent cx="423408" cy="486806"/>
                  <wp:effectExtent l="19050" t="0" r="0"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422937" cy="486265"/>
                          </a:xfrm>
                          <a:prstGeom prst="rect">
                            <a:avLst/>
                          </a:prstGeom>
                          <a:noFill/>
                          <a:ln w="9525">
                            <a:noFill/>
                            <a:miter lim="800000"/>
                            <a:headEnd/>
                            <a:tailEnd/>
                          </a:ln>
                        </pic:spPr>
                      </pic:pic>
                    </a:graphicData>
                  </a:graphic>
                </wp:inline>
              </w:drawing>
            </w:r>
            <w:bookmarkEnd w:id="62"/>
          </w:p>
          <w:p w:rsidR="00C03D26" w:rsidRPr="00C03D26" w:rsidRDefault="00C03D26" w:rsidP="00C03D26">
            <w:pPr>
              <w:overflowPunct/>
              <w:adjustRightInd/>
              <w:jc w:val="center"/>
              <w:textAlignment w:val="auto"/>
              <w:rPr>
                <w:rFonts w:eastAsia="Times New Roman"/>
                <w:b/>
                <w:sz w:val="20"/>
                <w:szCs w:val="20"/>
                <w:lang w:val="ru-RU"/>
              </w:rPr>
            </w:pPr>
            <w:r w:rsidRPr="00C03D26">
              <w:rPr>
                <w:rFonts w:eastAsia="Times New Roman"/>
                <w:b/>
                <w:sz w:val="20"/>
                <w:szCs w:val="20"/>
                <w:lang w:val="ru-RU"/>
              </w:rPr>
              <w:t>Администрация Чаинского района</w:t>
            </w:r>
          </w:p>
          <w:p w:rsidR="00C03D26" w:rsidRPr="00C03D26" w:rsidRDefault="00C03D26" w:rsidP="00C03D26">
            <w:pPr>
              <w:overflowPunct/>
              <w:adjustRightInd/>
              <w:jc w:val="center"/>
              <w:textAlignment w:val="auto"/>
              <w:rPr>
                <w:rFonts w:eastAsia="Times New Roman"/>
                <w:b/>
                <w:sz w:val="20"/>
                <w:szCs w:val="20"/>
                <w:lang w:val="ru-RU"/>
              </w:rPr>
            </w:pPr>
            <w:r w:rsidRPr="00C03D26">
              <w:rPr>
                <w:rFonts w:eastAsia="Times New Roman"/>
                <w:b/>
                <w:sz w:val="20"/>
                <w:szCs w:val="20"/>
                <w:lang w:val="ru-RU"/>
              </w:rPr>
              <w:t>Томской области</w:t>
            </w:r>
          </w:p>
          <w:p w:rsidR="00C03D26" w:rsidRPr="00C03D26" w:rsidRDefault="00C03D26" w:rsidP="00C03D26">
            <w:pPr>
              <w:overflowPunct/>
              <w:adjustRightInd/>
              <w:jc w:val="center"/>
              <w:textAlignment w:val="auto"/>
              <w:rPr>
                <w:rFonts w:eastAsia="Times New Roman"/>
                <w:sz w:val="20"/>
                <w:szCs w:val="20"/>
                <w:lang w:val="ru-RU"/>
              </w:rPr>
            </w:pPr>
            <w:r w:rsidRPr="00C03D26">
              <w:rPr>
                <w:rFonts w:eastAsia="Times New Roman"/>
                <w:sz w:val="20"/>
                <w:szCs w:val="20"/>
                <w:lang w:val="ru-RU"/>
              </w:rPr>
              <w:t xml:space="preserve">Ленинская ул., 11, Подгорное с., Чаинский р-он, </w:t>
            </w:r>
          </w:p>
          <w:p w:rsidR="00C03D26" w:rsidRPr="00C03D26" w:rsidRDefault="00C03D26" w:rsidP="00C03D26">
            <w:pPr>
              <w:overflowPunct/>
              <w:adjustRightInd/>
              <w:jc w:val="center"/>
              <w:textAlignment w:val="auto"/>
              <w:rPr>
                <w:rFonts w:eastAsia="Times New Roman"/>
                <w:sz w:val="20"/>
                <w:szCs w:val="20"/>
                <w:lang w:val="ru-RU"/>
              </w:rPr>
            </w:pPr>
            <w:r w:rsidRPr="00C03D26">
              <w:rPr>
                <w:rFonts w:eastAsia="Times New Roman"/>
                <w:sz w:val="20"/>
                <w:szCs w:val="20"/>
                <w:lang w:val="ru-RU"/>
              </w:rPr>
              <w:t xml:space="preserve">Томская обл., 636400, телефон/ факс: (38257) 2 19 28 </w:t>
            </w:r>
          </w:p>
          <w:p w:rsidR="00C03D26" w:rsidRPr="00C03D26" w:rsidRDefault="00C03D26" w:rsidP="00C03D26">
            <w:pPr>
              <w:overflowPunct/>
              <w:adjustRightInd/>
              <w:jc w:val="center"/>
              <w:textAlignment w:val="auto"/>
              <w:rPr>
                <w:rFonts w:eastAsia="Times New Roman"/>
                <w:b/>
                <w:sz w:val="20"/>
                <w:szCs w:val="20"/>
                <w:lang w:val="ru-RU"/>
              </w:rPr>
            </w:pPr>
            <w:r w:rsidRPr="00C03D26">
              <w:rPr>
                <w:rFonts w:eastAsia="Times New Roman"/>
                <w:sz w:val="20"/>
                <w:szCs w:val="20"/>
              </w:rPr>
              <w:t>E</w:t>
            </w:r>
            <w:r w:rsidRPr="00C03D26">
              <w:rPr>
                <w:rFonts w:eastAsia="Times New Roman"/>
                <w:sz w:val="20"/>
                <w:szCs w:val="20"/>
                <w:lang w:val="ru-RU"/>
              </w:rPr>
              <w:t>-</w:t>
            </w:r>
            <w:r w:rsidRPr="00C03D26">
              <w:rPr>
                <w:rFonts w:eastAsia="Times New Roman"/>
                <w:sz w:val="20"/>
                <w:szCs w:val="20"/>
              </w:rPr>
              <w:t>mail</w:t>
            </w:r>
            <w:r w:rsidRPr="00C03D26">
              <w:rPr>
                <w:rFonts w:eastAsia="Times New Roman"/>
                <w:sz w:val="20"/>
                <w:szCs w:val="20"/>
                <w:lang w:val="ru-RU"/>
              </w:rPr>
              <w:t xml:space="preserve">: </w:t>
            </w:r>
            <w:hyperlink r:id="rId115" w:history="1">
              <w:r w:rsidRPr="00C03D26">
                <w:rPr>
                  <w:rFonts w:eastAsia="Times New Roman"/>
                  <w:color w:val="0000FF"/>
                  <w:sz w:val="20"/>
                  <w:szCs w:val="20"/>
                  <w:u w:val="single"/>
                </w:rPr>
                <w:t>tiaadm</w:t>
              </w:r>
              <w:r w:rsidRPr="00C03D26">
                <w:rPr>
                  <w:rFonts w:eastAsia="Times New Roman"/>
                  <w:color w:val="0000FF"/>
                  <w:sz w:val="20"/>
                  <w:szCs w:val="20"/>
                  <w:u w:val="single"/>
                  <w:lang w:val="ru-RU"/>
                </w:rPr>
                <w:t>@</w:t>
              </w:r>
              <w:r w:rsidRPr="00C03D26">
                <w:rPr>
                  <w:rFonts w:eastAsia="Times New Roman"/>
                  <w:color w:val="0000FF"/>
                  <w:sz w:val="20"/>
                  <w:szCs w:val="20"/>
                  <w:u w:val="single"/>
                </w:rPr>
                <w:t>tomsk</w:t>
              </w:r>
              <w:r w:rsidRPr="00C03D26">
                <w:rPr>
                  <w:rFonts w:eastAsia="Times New Roman"/>
                  <w:color w:val="0000FF"/>
                  <w:sz w:val="20"/>
                  <w:szCs w:val="20"/>
                  <w:u w:val="single"/>
                  <w:lang w:val="ru-RU"/>
                </w:rPr>
                <w:t>.</w:t>
              </w:r>
              <w:r w:rsidRPr="00C03D26">
                <w:rPr>
                  <w:rFonts w:eastAsia="Times New Roman"/>
                  <w:color w:val="0000FF"/>
                  <w:sz w:val="20"/>
                  <w:szCs w:val="20"/>
                  <w:u w:val="single"/>
                </w:rPr>
                <w:t>gov</w:t>
              </w:r>
              <w:r w:rsidRPr="00C03D26">
                <w:rPr>
                  <w:rFonts w:eastAsia="Times New Roman"/>
                  <w:color w:val="0000FF"/>
                  <w:sz w:val="20"/>
                  <w:szCs w:val="20"/>
                  <w:u w:val="single"/>
                  <w:lang w:val="ru-RU"/>
                </w:rPr>
                <w:t>.</w:t>
              </w:r>
              <w:r w:rsidRPr="00C03D26">
                <w:rPr>
                  <w:rFonts w:eastAsia="Times New Roman"/>
                  <w:color w:val="0000FF"/>
                  <w:sz w:val="20"/>
                  <w:szCs w:val="20"/>
                  <w:u w:val="single"/>
                </w:rPr>
                <w:t>ru</w:t>
              </w:r>
            </w:hyperlink>
          </w:p>
          <w:p w:rsidR="00C03D26" w:rsidRPr="00C03D26" w:rsidRDefault="00C03D26" w:rsidP="00C03D26">
            <w:pPr>
              <w:overflowPunct/>
              <w:adjustRightInd/>
              <w:jc w:val="both"/>
              <w:textAlignment w:val="auto"/>
              <w:rPr>
                <w:rFonts w:eastAsia="Times New Roman"/>
                <w:sz w:val="20"/>
                <w:szCs w:val="20"/>
                <w:u w:val="single"/>
                <w:lang w:val="ru-RU"/>
              </w:rPr>
            </w:pPr>
          </w:p>
          <w:p w:rsidR="00C03D26" w:rsidRPr="00C03D26" w:rsidRDefault="00C03D26" w:rsidP="00C03D26">
            <w:pPr>
              <w:overflowPunct/>
              <w:adjustRightInd/>
              <w:jc w:val="center"/>
              <w:textAlignment w:val="auto"/>
              <w:rPr>
                <w:rFonts w:eastAsia="Times New Roman"/>
                <w:sz w:val="20"/>
                <w:szCs w:val="20"/>
                <w:u w:val="single"/>
              </w:rPr>
            </w:pPr>
            <w:r w:rsidRPr="00C03D26">
              <w:rPr>
                <w:rFonts w:eastAsia="Times New Roman"/>
                <w:sz w:val="20"/>
                <w:szCs w:val="20"/>
                <w:u w:val="single"/>
              </w:rPr>
              <w:t>от                        №</w:t>
            </w:r>
          </w:p>
          <w:p w:rsidR="00C03D26" w:rsidRPr="00C03D26" w:rsidRDefault="00C03D26" w:rsidP="00C03D26">
            <w:pPr>
              <w:overflowPunct/>
              <w:adjustRightInd/>
              <w:jc w:val="both"/>
              <w:textAlignment w:val="auto"/>
              <w:rPr>
                <w:rFonts w:eastAsia="Times New Roman"/>
                <w:sz w:val="20"/>
                <w:szCs w:val="20"/>
                <w:u w:val="single"/>
              </w:rPr>
            </w:pPr>
          </w:p>
          <w:p w:rsidR="00C03D26" w:rsidRPr="00C03D26" w:rsidRDefault="00C03D26" w:rsidP="00C03D26">
            <w:pPr>
              <w:tabs>
                <w:tab w:val="left" w:pos="10320"/>
              </w:tabs>
              <w:overflowPunct/>
              <w:adjustRightInd/>
              <w:textAlignment w:val="auto"/>
              <w:rPr>
                <w:rFonts w:eastAsia="Times New Roman"/>
                <w:sz w:val="20"/>
                <w:szCs w:val="20"/>
              </w:rPr>
            </w:pPr>
          </w:p>
        </w:tc>
      </w:tr>
    </w:tbl>
    <w:p w:rsidR="00C03D26" w:rsidRPr="00C03D26" w:rsidRDefault="00C03D26" w:rsidP="00C03D26">
      <w:pPr>
        <w:widowControl w:val="0"/>
        <w:tabs>
          <w:tab w:val="left" w:pos="1599"/>
        </w:tabs>
        <w:overflowPunct/>
        <w:adjustRightInd/>
        <w:jc w:val="right"/>
        <w:textAlignment w:val="auto"/>
        <w:rPr>
          <w:rFonts w:eastAsia="Times New Roman"/>
          <w:sz w:val="20"/>
          <w:szCs w:val="20"/>
        </w:rPr>
      </w:pPr>
      <w:r w:rsidRPr="00C03D26">
        <w:rPr>
          <w:rFonts w:eastAsia="Times New Roman"/>
          <w:sz w:val="20"/>
          <w:szCs w:val="20"/>
        </w:rPr>
        <w:tab/>
        <w:t xml:space="preserve">                    </w:t>
      </w:r>
    </w:p>
    <w:p w:rsidR="00C03D26" w:rsidRPr="00C03D26" w:rsidRDefault="00C03D26" w:rsidP="00C03D26">
      <w:pPr>
        <w:widowControl w:val="0"/>
        <w:tabs>
          <w:tab w:val="left" w:pos="1599"/>
        </w:tabs>
        <w:overflowPunct/>
        <w:adjustRightInd/>
        <w:jc w:val="right"/>
        <w:textAlignment w:val="auto"/>
        <w:rPr>
          <w:rFonts w:eastAsia="Times New Roman"/>
          <w:sz w:val="20"/>
          <w:szCs w:val="20"/>
        </w:rPr>
      </w:pPr>
    </w:p>
    <w:p w:rsidR="00C03D26" w:rsidRPr="00C03D26" w:rsidRDefault="00C03D26" w:rsidP="00C03D26">
      <w:pPr>
        <w:widowControl w:val="0"/>
        <w:tabs>
          <w:tab w:val="left" w:pos="1599"/>
        </w:tabs>
        <w:overflowPunct/>
        <w:adjustRightInd/>
        <w:jc w:val="right"/>
        <w:textAlignment w:val="auto"/>
        <w:rPr>
          <w:rFonts w:eastAsia="Times New Roman"/>
          <w:sz w:val="20"/>
          <w:szCs w:val="20"/>
        </w:rPr>
      </w:pPr>
      <w:r w:rsidRPr="00C03D26">
        <w:rPr>
          <w:rFonts w:eastAsia="Times New Roman"/>
          <w:sz w:val="20"/>
          <w:szCs w:val="20"/>
        </w:rPr>
        <w:t>Кому___________________</w:t>
      </w:r>
    </w:p>
    <w:p w:rsidR="00C03D26" w:rsidRPr="00C03D26" w:rsidRDefault="00C03D26" w:rsidP="00C03D26">
      <w:pPr>
        <w:widowControl w:val="0"/>
        <w:tabs>
          <w:tab w:val="left" w:pos="1599"/>
        </w:tabs>
        <w:overflowPunct/>
        <w:adjustRightInd/>
        <w:jc w:val="right"/>
        <w:textAlignment w:val="auto"/>
        <w:rPr>
          <w:rFonts w:eastAsia="Times New Roman"/>
          <w:sz w:val="20"/>
          <w:szCs w:val="20"/>
        </w:rPr>
      </w:pPr>
      <w:r w:rsidRPr="00C03D26">
        <w:rPr>
          <w:rFonts w:eastAsia="Times New Roman"/>
          <w:sz w:val="20"/>
          <w:szCs w:val="20"/>
        </w:rPr>
        <w:t>______________________</w:t>
      </w:r>
    </w:p>
    <w:p w:rsidR="00C03D26" w:rsidRPr="00C03D26" w:rsidRDefault="00C03D26" w:rsidP="00C03D26">
      <w:pPr>
        <w:widowControl w:val="0"/>
        <w:overflowPunct/>
        <w:adjustRightInd/>
        <w:ind w:left="6237"/>
        <w:textAlignment w:val="auto"/>
        <w:rPr>
          <w:rFonts w:eastAsia="Times New Roman"/>
          <w:sz w:val="20"/>
          <w:szCs w:val="20"/>
        </w:rPr>
      </w:pPr>
      <w:r w:rsidRPr="00C03D26">
        <w:rPr>
          <w:rFonts w:eastAsia="Times New Roman"/>
          <w:sz w:val="20"/>
          <w:szCs w:val="20"/>
        </w:rPr>
        <w:t>Контактные данные:_________________________________________________</w:t>
      </w:r>
    </w:p>
    <w:p w:rsidR="00C03D26" w:rsidRPr="00C03D26" w:rsidRDefault="00C03D26" w:rsidP="00C03D26">
      <w:pPr>
        <w:widowControl w:val="0"/>
        <w:overflowPunct/>
        <w:adjustRightInd/>
        <w:ind w:left="6237"/>
        <w:textAlignment w:val="auto"/>
        <w:rPr>
          <w:rFonts w:eastAsia="Times New Roman"/>
          <w:sz w:val="20"/>
          <w:szCs w:val="20"/>
        </w:rPr>
      </w:pPr>
      <w:r w:rsidRPr="00C03D26">
        <w:rPr>
          <w:rFonts w:eastAsia="Times New Roman"/>
          <w:sz w:val="20"/>
          <w:szCs w:val="20"/>
        </w:rPr>
        <w:t>Представитель:_______________________________________________________________________</w:t>
      </w:r>
    </w:p>
    <w:p w:rsidR="00C03D26" w:rsidRPr="00C03D26" w:rsidRDefault="00C03D26" w:rsidP="00C03D26">
      <w:pPr>
        <w:widowControl w:val="0"/>
        <w:overflowPunct/>
        <w:adjustRightInd/>
        <w:ind w:left="6237"/>
        <w:textAlignment w:val="auto"/>
        <w:rPr>
          <w:rFonts w:eastAsia="Times New Roman"/>
          <w:sz w:val="20"/>
          <w:szCs w:val="20"/>
        </w:rPr>
      </w:pPr>
      <w:r w:rsidRPr="00C03D26">
        <w:rPr>
          <w:rFonts w:eastAsia="Times New Roman"/>
          <w:sz w:val="20"/>
          <w:szCs w:val="20"/>
        </w:rPr>
        <w:t>Контактные данные представителя:_______________________________________________________________________</w:t>
      </w:r>
    </w:p>
    <w:p w:rsidR="00C03D26" w:rsidRPr="00C03D26" w:rsidRDefault="00C03D26" w:rsidP="00C03D26">
      <w:pPr>
        <w:widowControl w:val="0"/>
        <w:overflowPunct/>
        <w:adjustRightInd/>
        <w:ind w:right="-7"/>
        <w:jc w:val="center"/>
        <w:textAlignment w:val="auto"/>
        <w:rPr>
          <w:rFonts w:eastAsia="Times New Roman"/>
          <w:b/>
          <w:w w:val="105"/>
          <w:sz w:val="20"/>
          <w:szCs w:val="20"/>
        </w:rPr>
      </w:pPr>
    </w:p>
    <w:p w:rsidR="00C03D26" w:rsidRPr="00C03D26" w:rsidRDefault="00C03D26" w:rsidP="00C03D26">
      <w:pPr>
        <w:widowControl w:val="0"/>
        <w:overflowPunct/>
        <w:adjustRightInd/>
        <w:ind w:right="-7"/>
        <w:jc w:val="center"/>
        <w:textAlignment w:val="auto"/>
        <w:rPr>
          <w:rFonts w:eastAsia="Times New Roman"/>
          <w:b/>
          <w:w w:val="105"/>
          <w:sz w:val="20"/>
          <w:szCs w:val="20"/>
        </w:rPr>
      </w:pPr>
    </w:p>
    <w:p w:rsidR="00C03D26" w:rsidRPr="00C03D26" w:rsidRDefault="00C03D26" w:rsidP="00C03D26">
      <w:pPr>
        <w:widowControl w:val="0"/>
        <w:overflowPunct/>
        <w:adjustRightInd/>
        <w:ind w:right="-7"/>
        <w:jc w:val="center"/>
        <w:textAlignment w:val="auto"/>
        <w:rPr>
          <w:rFonts w:eastAsia="Times New Roman"/>
          <w:b/>
          <w:w w:val="105"/>
          <w:sz w:val="20"/>
          <w:szCs w:val="20"/>
        </w:rPr>
      </w:pPr>
    </w:p>
    <w:p w:rsidR="00C03D26" w:rsidRPr="00C03D26" w:rsidRDefault="00C03D26" w:rsidP="00C03D26">
      <w:pPr>
        <w:widowControl w:val="0"/>
        <w:overflowPunct/>
        <w:adjustRightInd/>
        <w:ind w:right="-7"/>
        <w:jc w:val="center"/>
        <w:textAlignment w:val="auto"/>
        <w:rPr>
          <w:rFonts w:eastAsia="Times New Roman"/>
          <w:b/>
          <w:w w:val="105"/>
          <w:sz w:val="20"/>
          <w:szCs w:val="20"/>
        </w:rPr>
      </w:pPr>
    </w:p>
    <w:p w:rsidR="00C03D26" w:rsidRPr="00C03D26" w:rsidRDefault="00C03D26" w:rsidP="00C03D26">
      <w:pPr>
        <w:widowControl w:val="0"/>
        <w:overflowPunct/>
        <w:adjustRightInd/>
        <w:ind w:left="659" w:right="746"/>
        <w:jc w:val="center"/>
        <w:textAlignment w:val="auto"/>
        <w:rPr>
          <w:rFonts w:eastAsia="Times New Roman"/>
          <w:b/>
          <w:sz w:val="20"/>
          <w:szCs w:val="20"/>
        </w:rPr>
      </w:pPr>
      <w:r w:rsidRPr="00C03D26">
        <w:rPr>
          <w:rFonts w:eastAsia="Times New Roman"/>
          <w:b/>
          <w:spacing w:val="-2"/>
          <w:sz w:val="20"/>
          <w:szCs w:val="20"/>
        </w:rPr>
        <w:t>РЕШЕНИЕ</w:t>
      </w:r>
    </w:p>
    <w:p w:rsidR="00C03D26" w:rsidRPr="00C03D26" w:rsidRDefault="00C03D26" w:rsidP="00C03D26">
      <w:pPr>
        <w:widowControl w:val="0"/>
        <w:overflowPunct/>
        <w:adjustRightInd/>
        <w:ind w:left="391" w:right="479"/>
        <w:jc w:val="center"/>
        <w:textAlignment w:val="auto"/>
        <w:rPr>
          <w:rFonts w:eastAsia="Times New Roman"/>
          <w:b/>
          <w:sz w:val="20"/>
          <w:szCs w:val="20"/>
        </w:rPr>
      </w:pPr>
      <w:r w:rsidRPr="00C03D26">
        <w:rPr>
          <w:rFonts w:eastAsia="Times New Roman"/>
          <w:b/>
          <w:sz w:val="20"/>
          <w:szCs w:val="20"/>
        </w:rPr>
        <w:t xml:space="preserve">о постановке на учёт гражданина в целях бесплатного </w:t>
      </w:r>
    </w:p>
    <w:p w:rsidR="00C03D26" w:rsidRPr="00C03D26" w:rsidRDefault="00C03D26" w:rsidP="00C03D26">
      <w:pPr>
        <w:widowControl w:val="0"/>
        <w:overflowPunct/>
        <w:adjustRightInd/>
        <w:ind w:left="391" w:right="479"/>
        <w:jc w:val="center"/>
        <w:textAlignment w:val="auto"/>
        <w:rPr>
          <w:rFonts w:eastAsia="Times New Roman"/>
          <w:b/>
          <w:sz w:val="20"/>
          <w:szCs w:val="20"/>
        </w:rPr>
      </w:pPr>
      <w:r w:rsidRPr="00C03D26">
        <w:rPr>
          <w:rFonts w:eastAsia="Times New Roman"/>
          <w:b/>
          <w:sz w:val="20"/>
          <w:szCs w:val="20"/>
        </w:rPr>
        <w:t xml:space="preserve">предоставления земельного </w:t>
      </w:r>
      <w:r w:rsidRPr="00C03D26">
        <w:rPr>
          <w:rFonts w:eastAsia="Times New Roman"/>
          <w:b/>
          <w:spacing w:val="-2"/>
          <w:sz w:val="20"/>
          <w:szCs w:val="20"/>
        </w:rPr>
        <w:t>участка</w:t>
      </w:r>
    </w:p>
    <w:p w:rsidR="00C03D26" w:rsidRPr="00C03D26" w:rsidRDefault="00C03D26" w:rsidP="00C03D26">
      <w:pPr>
        <w:widowControl w:val="0"/>
        <w:overflowPunct/>
        <w:adjustRightInd/>
        <w:jc w:val="center"/>
        <w:textAlignment w:val="auto"/>
        <w:rPr>
          <w:rFonts w:eastAsia="Times New Roman"/>
          <w:sz w:val="20"/>
          <w:szCs w:val="20"/>
        </w:rPr>
      </w:pPr>
    </w:p>
    <w:p w:rsidR="00C03D26" w:rsidRPr="00C03D26" w:rsidRDefault="00C03D26" w:rsidP="00C03D26">
      <w:pPr>
        <w:widowControl w:val="0"/>
        <w:overflowPunct/>
        <w:adjustRightInd/>
        <w:jc w:val="center"/>
        <w:textAlignment w:val="auto"/>
        <w:rPr>
          <w:rFonts w:eastAsia="Times New Roman"/>
          <w:spacing w:val="-41"/>
          <w:sz w:val="20"/>
          <w:szCs w:val="20"/>
        </w:rPr>
      </w:pPr>
      <w:r w:rsidRPr="00C03D26">
        <w:rPr>
          <w:rFonts w:eastAsia="Times New Roman"/>
          <w:sz w:val="20"/>
          <w:szCs w:val="20"/>
        </w:rPr>
        <w:t>Дата выдачи</w:t>
      </w:r>
      <w:r w:rsidRPr="00C03D26">
        <w:rPr>
          <w:rFonts w:eastAsia="Times New Roman"/>
          <w:spacing w:val="-41"/>
          <w:sz w:val="20"/>
          <w:szCs w:val="20"/>
        </w:rPr>
        <w:t xml:space="preserve">  _________________________ № __________________</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tabs>
          <w:tab w:val="left" w:pos="2386"/>
          <w:tab w:val="left" w:pos="4651"/>
          <w:tab w:val="left" w:pos="5538"/>
        </w:tabs>
        <w:overflowPunct/>
        <w:adjustRightInd/>
        <w:ind w:left="338" w:right="384" w:firstLine="711"/>
        <w:jc w:val="both"/>
        <w:textAlignment w:val="auto"/>
        <w:rPr>
          <w:rFonts w:eastAsia="Times New Roman"/>
          <w:sz w:val="20"/>
          <w:szCs w:val="20"/>
        </w:rPr>
      </w:pPr>
    </w:p>
    <w:p w:rsidR="00C03D26" w:rsidRPr="00C03D26" w:rsidRDefault="00C03D26" w:rsidP="00C03D26">
      <w:pPr>
        <w:widowControl w:val="0"/>
        <w:tabs>
          <w:tab w:val="left" w:pos="2386"/>
          <w:tab w:val="left" w:pos="4651"/>
          <w:tab w:val="left" w:pos="5538"/>
        </w:tabs>
        <w:overflowPunct/>
        <w:adjustRightInd/>
        <w:ind w:firstLine="709"/>
        <w:jc w:val="both"/>
        <w:textAlignment w:val="auto"/>
        <w:rPr>
          <w:rFonts w:eastAsia="Times New Roman"/>
          <w:sz w:val="20"/>
          <w:szCs w:val="20"/>
        </w:rPr>
      </w:pPr>
      <w:r w:rsidRPr="00C03D26">
        <w:rPr>
          <w:rFonts w:eastAsia="Times New Roman"/>
          <w:sz w:val="20"/>
          <w:szCs w:val="20"/>
        </w:rPr>
        <w:t>В соответствии с Законом Томской области от ____________№ ______, Федеральным законом от ______№ ____________</w:t>
      </w:r>
      <w:r w:rsidRPr="00C03D26">
        <w:rPr>
          <w:rFonts w:eastAsia="Times New Roman"/>
          <w:sz w:val="20"/>
          <w:szCs w:val="20"/>
          <w:vertAlign w:val="superscript"/>
        </w:rPr>
        <w:footnoteReference w:id="11"/>
      </w:r>
      <w:r w:rsidRPr="00C03D26">
        <w:rPr>
          <w:rFonts w:eastAsia="Times New Roman"/>
          <w:sz w:val="20"/>
          <w:szCs w:val="20"/>
        </w:rPr>
        <w:t>, по результатам рассмотрения запроса от____________№__________принято решение об учёте гражданина: ___________________________________________________________</w:t>
      </w:r>
      <w:r w:rsidRPr="00C03D26">
        <w:rPr>
          <w:rFonts w:eastAsia="Times New Roman"/>
          <w:sz w:val="20"/>
          <w:szCs w:val="20"/>
          <w:vertAlign w:val="superscript"/>
        </w:rPr>
        <w:footnoteReference w:id="12"/>
      </w:r>
      <w:r w:rsidRPr="00C03D26">
        <w:rPr>
          <w:rFonts w:eastAsia="Times New Roman"/>
          <w:sz w:val="20"/>
          <w:szCs w:val="20"/>
        </w:rPr>
        <w:t xml:space="preserve">в целях бесплатного предоставления </w:t>
      </w:r>
      <w:r w:rsidRPr="00C03D26">
        <w:rPr>
          <w:rFonts w:eastAsia="Times New Roman"/>
          <w:spacing w:val="-2"/>
          <w:sz w:val="20"/>
          <w:szCs w:val="20"/>
        </w:rPr>
        <w:t>земельного</w:t>
      </w:r>
      <w:r w:rsidRPr="00C03D26">
        <w:rPr>
          <w:rFonts w:eastAsia="Times New Roman"/>
          <w:sz w:val="20"/>
          <w:szCs w:val="20"/>
        </w:rPr>
        <w:t xml:space="preserve"> участка в </w:t>
      </w:r>
      <w:r w:rsidRPr="00C03D26">
        <w:rPr>
          <w:rFonts w:eastAsia="Times New Roman"/>
          <w:spacing w:val="-2"/>
          <w:sz w:val="20"/>
          <w:szCs w:val="20"/>
        </w:rPr>
        <w:t>собственность.</w:t>
      </w:r>
    </w:p>
    <w:p w:rsidR="00C03D26" w:rsidRPr="00C03D26" w:rsidRDefault="00C03D26" w:rsidP="00C03D26">
      <w:pPr>
        <w:widowControl w:val="0"/>
        <w:overflowPunct/>
        <w:adjustRightInd/>
        <w:ind w:firstLine="709"/>
        <w:jc w:val="both"/>
        <w:textAlignment w:val="auto"/>
        <w:rPr>
          <w:rFonts w:eastAsia="Times New Roman"/>
          <w:sz w:val="20"/>
          <w:szCs w:val="20"/>
        </w:rPr>
      </w:pPr>
    </w:p>
    <w:p w:rsidR="00C03D26" w:rsidRPr="00C03D26" w:rsidRDefault="00C03D26" w:rsidP="00C03D26">
      <w:pPr>
        <w:widowControl w:val="0"/>
        <w:tabs>
          <w:tab w:val="left" w:pos="4345"/>
          <w:tab w:val="left" w:pos="6068"/>
        </w:tabs>
        <w:overflowPunct/>
        <w:adjustRightInd/>
        <w:ind w:firstLine="709"/>
        <w:jc w:val="both"/>
        <w:textAlignment w:val="auto"/>
        <w:rPr>
          <w:rFonts w:eastAsia="Times New Roman"/>
          <w:sz w:val="20"/>
          <w:szCs w:val="20"/>
        </w:rPr>
      </w:pPr>
      <w:r w:rsidRPr="00C03D26">
        <w:rPr>
          <w:rFonts w:eastAsia="Times New Roman"/>
          <w:sz w:val="20"/>
          <w:szCs w:val="20"/>
        </w:rPr>
        <w:t xml:space="preserve">Номер очереди: ____________________ </w:t>
      </w:r>
    </w:p>
    <w:p w:rsidR="00C03D26" w:rsidRPr="00C03D26" w:rsidRDefault="00C03D26" w:rsidP="00C03D26">
      <w:pPr>
        <w:widowControl w:val="0"/>
        <w:tabs>
          <w:tab w:val="left" w:pos="4345"/>
          <w:tab w:val="left" w:pos="6068"/>
        </w:tabs>
        <w:overflowPunct/>
        <w:adjustRightInd/>
        <w:ind w:firstLine="709"/>
        <w:jc w:val="both"/>
        <w:textAlignment w:val="auto"/>
        <w:rPr>
          <w:rFonts w:eastAsia="Times New Roman"/>
          <w:sz w:val="20"/>
          <w:szCs w:val="20"/>
        </w:rPr>
      </w:pPr>
      <w:r w:rsidRPr="00C03D26">
        <w:rPr>
          <w:rFonts w:eastAsia="Times New Roman"/>
          <w:sz w:val="20"/>
          <w:szCs w:val="20"/>
        </w:rPr>
        <w:t>Дополнительная информация:______________________</w:t>
      </w:r>
    </w:p>
    <w:p w:rsidR="00C03D26" w:rsidRPr="00C03D26" w:rsidRDefault="00C03D26" w:rsidP="00C03D26">
      <w:pPr>
        <w:widowControl w:val="0"/>
        <w:overflowPunct/>
        <w:adjustRightInd/>
        <w:textAlignment w:val="auto"/>
        <w:rPr>
          <w:rFonts w:eastAsia="Times New Roman"/>
          <w:sz w:val="20"/>
          <w:szCs w:val="20"/>
        </w:rPr>
      </w:pPr>
    </w:p>
    <w:p w:rsidR="00C03D26" w:rsidRPr="00C03D26" w:rsidRDefault="00C03D26" w:rsidP="00C03D26">
      <w:pPr>
        <w:widowControl w:val="0"/>
        <w:overflowPunct/>
        <w:adjustRightInd/>
        <w:textAlignment w:val="auto"/>
        <w:rPr>
          <w:rFonts w:eastAsia="Times New Roman"/>
          <w:sz w:val="20"/>
          <w:szCs w:val="20"/>
        </w:rPr>
      </w:pPr>
      <w:r w:rsidRPr="00C03D26">
        <w:rPr>
          <w:rFonts w:eastAsia="Times New Roman"/>
          <w:sz w:val="20"/>
          <w:szCs w:val="20"/>
        </w:rPr>
        <w:t>______________________________                                          __________________________</w:t>
      </w:r>
    </w:p>
    <w:p w:rsidR="00C03D26" w:rsidRPr="00C03D26" w:rsidRDefault="00C03D26" w:rsidP="00C03D26">
      <w:pPr>
        <w:widowControl w:val="0"/>
        <w:overflowPunct/>
        <w:adjustRightInd/>
        <w:textAlignment w:val="auto"/>
        <w:rPr>
          <w:rFonts w:eastAsia="Times New Roman"/>
          <w:sz w:val="20"/>
          <w:szCs w:val="20"/>
        </w:rPr>
      </w:pPr>
      <w:r w:rsidRPr="00C03D26">
        <w:rPr>
          <w:rFonts w:eastAsia="Times New Roman"/>
          <w:sz w:val="20"/>
          <w:szCs w:val="20"/>
        </w:rPr>
        <w:t>Должность уполномоченного лица                                                                 Ф.И.О. уполномоченного лица</w:t>
      </w:r>
    </w:p>
    <w:p w:rsidR="00C03D26" w:rsidRPr="00C03D26" w:rsidRDefault="009E2696" w:rsidP="00C03D26">
      <w:pPr>
        <w:widowControl w:val="0"/>
        <w:overflowPunct/>
        <w:adjustRightInd/>
        <w:ind w:left="6663"/>
        <w:jc w:val="both"/>
        <w:textAlignment w:val="auto"/>
        <w:rPr>
          <w:rFonts w:eastAsia="Times New Roman"/>
          <w:sz w:val="20"/>
          <w:szCs w:val="20"/>
        </w:rPr>
      </w:pPr>
      <w:r>
        <w:rPr>
          <w:rFonts w:eastAsia="Times New Roman"/>
          <w:noProof/>
          <w:sz w:val="20"/>
          <w:szCs w:val="20"/>
          <w:lang w:eastAsia="ru-RU"/>
        </w:rPr>
        <w:pict>
          <v:rect id="_x0000_s1115" style="position:absolute;left:0;text-align:left;margin-left:279.15pt;margin-top:27.15pt;width:186.05pt;height:23.25pt;z-index:-2516213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" strokeweight="1pt">
            <v:textbox>
              <w:txbxContent>
                <w:p w:rsidR="00A874D5" w:rsidRPr="00C03D26" w:rsidRDefault="00A874D5" w:rsidP="00C03D26">
                  <w:pPr>
                    <w:jc w:val="center"/>
                    <w:rPr>
                      <w:color w:val="000000"/>
                    </w:rPr>
                  </w:pPr>
                  <w:r>
                    <w:t>Электронная подпись</w:t>
                  </w:r>
                </w:p>
              </w:txbxContent>
            </v:textbox>
          </v:rect>
        </w:pict>
      </w:r>
    </w:p>
    <w:p w:rsidR="00C03D26" w:rsidRPr="00C03D26" w:rsidRDefault="00C03D26" w:rsidP="00C03D26">
      <w:pPr>
        <w:widowControl w:val="0"/>
        <w:overflowPunct/>
        <w:adjustRightInd/>
        <w:ind w:left="6663"/>
        <w:jc w:val="both"/>
        <w:textAlignment w:val="auto"/>
        <w:rPr>
          <w:rFonts w:eastAsia="Times New Roman"/>
          <w:sz w:val="20"/>
          <w:szCs w:val="20"/>
        </w:rPr>
      </w:pPr>
    </w:p>
    <w:p w:rsidR="00C03D26" w:rsidRPr="00C03D26" w:rsidRDefault="00C03D26" w:rsidP="00C03D26">
      <w:pPr>
        <w:widowControl w:val="0"/>
        <w:overflowPunct/>
        <w:adjustRightInd/>
        <w:ind w:left="6663"/>
        <w:jc w:val="both"/>
        <w:textAlignment w:val="auto"/>
        <w:rPr>
          <w:rFonts w:eastAsia="Times New Roman"/>
          <w:sz w:val="20"/>
          <w:szCs w:val="20"/>
        </w:rPr>
      </w:pPr>
    </w:p>
    <w:p w:rsidR="00C03D26" w:rsidRPr="00C03D26" w:rsidRDefault="00C03D26" w:rsidP="00C03D26">
      <w:pPr>
        <w:widowControl w:val="0"/>
        <w:tabs>
          <w:tab w:val="center" w:pos="8009"/>
          <w:tab w:val="right" w:pos="9355"/>
        </w:tabs>
        <w:overflowPunct/>
        <w:adjustRightInd/>
        <w:ind w:left="6663"/>
        <w:jc w:val="right"/>
        <w:textAlignment w:val="auto"/>
        <w:rPr>
          <w:rFonts w:eastAsia="Times New Roman"/>
          <w:sz w:val="20"/>
          <w:szCs w:val="20"/>
        </w:rPr>
      </w:pPr>
    </w:p>
    <w:p w:rsidR="00C03D26" w:rsidRDefault="00C03D26" w:rsidP="00C03D26">
      <w:pPr>
        <w:widowControl w:val="0"/>
        <w:tabs>
          <w:tab w:val="center" w:pos="8009"/>
          <w:tab w:val="right" w:pos="9355"/>
        </w:tabs>
        <w:overflowPunct/>
        <w:adjustRightInd/>
        <w:ind w:left="6663"/>
        <w:jc w:val="right"/>
        <w:textAlignment w:val="auto"/>
        <w:rPr>
          <w:rFonts w:eastAsia="Times New Roman"/>
          <w:sz w:val="20"/>
          <w:szCs w:val="20"/>
        </w:rPr>
      </w:pPr>
    </w:p>
    <w:p w:rsidR="00C03D26" w:rsidRDefault="00C03D26" w:rsidP="00C03D26">
      <w:pPr>
        <w:widowControl w:val="0"/>
        <w:tabs>
          <w:tab w:val="center" w:pos="8009"/>
          <w:tab w:val="right" w:pos="9355"/>
        </w:tabs>
        <w:overflowPunct/>
        <w:adjustRightInd/>
        <w:ind w:left="6663"/>
        <w:jc w:val="right"/>
        <w:textAlignment w:val="auto"/>
        <w:rPr>
          <w:rFonts w:eastAsia="Times New Roman"/>
          <w:sz w:val="20"/>
          <w:szCs w:val="20"/>
        </w:rPr>
      </w:pPr>
    </w:p>
    <w:p w:rsidR="00C03D26" w:rsidRDefault="00C03D26" w:rsidP="00C03D26">
      <w:pPr>
        <w:widowControl w:val="0"/>
        <w:tabs>
          <w:tab w:val="center" w:pos="8009"/>
          <w:tab w:val="right" w:pos="9355"/>
        </w:tabs>
        <w:overflowPunct/>
        <w:adjustRightInd/>
        <w:ind w:left="6663"/>
        <w:jc w:val="right"/>
        <w:textAlignment w:val="auto"/>
        <w:rPr>
          <w:rFonts w:eastAsia="Times New Roman"/>
          <w:sz w:val="20"/>
          <w:szCs w:val="20"/>
        </w:rPr>
      </w:pPr>
    </w:p>
    <w:p w:rsidR="00C03D26" w:rsidRDefault="00C03D26" w:rsidP="00C03D26">
      <w:pPr>
        <w:widowControl w:val="0"/>
        <w:tabs>
          <w:tab w:val="center" w:pos="8009"/>
          <w:tab w:val="right" w:pos="9355"/>
        </w:tabs>
        <w:overflowPunct/>
        <w:adjustRightInd/>
        <w:ind w:left="6663"/>
        <w:jc w:val="right"/>
        <w:textAlignment w:val="auto"/>
        <w:rPr>
          <w:rFonts w:eastAsia="Times New Roman"/>
          <w:sz w:val="20"/>
          <w:szCs w:val="20"/>
        </w:rPr>
      </w:pPr>
    </w:p>
    <w:p w:rsidR="00C03D26" w:rsidRDefault="00C03D26" w:rsidP="00C03D26">
      <w:pPr>
        <w:widowControl w:val="0"/>
        <w:tabs>
          <w:tab w:val="center" w:pos="8009"/>
          <w:tab w:val="right" w:pos="9355"/>
        </w:tabs>
        <w:overflowPunct/>
        <w:adjustRightInd/>
        <w:ind w:left="6663"/>
        <w:jc w:val="right"/>
        <w:textAlignment w:val="auto"/>
        <w:rPr>
          <w:rFonts w:eastAsia="Times New Roman"/>
          <w:sz w:val="20"/>
          <w:szCs w:val="20"/>
        </w:rPr>
      </w:pPr>
    </w:p>
    <w:p w:rsidR="00C03D26" w:rsidRDefault="00C03D26" w:rsidP="00C03D26">
      <w:pPr>
        <w:widowControl w:val="0"/>
        <w:tabs>
          <w:tab w:val="center" w:pos="8009"/>
          <w:tab w:val="right" w:pos="9355"/>
        </w:tabs>
        <w:overflowPunct/>
        <w:adjustRightInd/>
        <w:ind w:left="6663"/>
        <w:jc w:val="right"/>
        <w:textAlignment w:val="auto"/>
        <w:rPr>
          <w:rFonts w:eastAsia="Times New Roman"/>
          <w:sz w:val="20"/>
          <w:szCs w:val="20"/>
        </w:rPr>
      </w:pPr>
    </w:p>
    <w:p w:rsidR="00C03D26" w:rsidRDefault="00C03D26" w:rsidP="00C03D26">
      <w:pPr>
        <w:widowControl w:val="0"/>
        <w:tabs>
          <w:tab w:val="center" w:pos="8009"/>
          <w:tab w:val="right" w:pos="9355"/>
        </w:tabs>
        <w:overflowPunct/>
        <w:adjustRightInd/>
        <w:ind w:left="6663"/>
        <w:jc w:val="right"/>
        <w:textAlignment w:val="auto"/>
        <w:rPr>
          <w:rFonts w:eastAsia="Times New Roman"/>
          <w:sz w:val="20"/>
          <w:szCs w:val="20"/>
        </w:rPr>
      </w:pPr>
    </w:p>
    <w:p w:rsidR="00C03D26" w:rsidRDefault="00C03D26" w:rsidP="00C03D26">
      <w:pPr>
        <w:widowControl w:val="0"/>
        <w:tabs>
          <w:tab w:val="center" w:pos="8009"/>
          <w:tab w:val="right" w:pos="9355"/>
        </w:tabs>
        <w:overflowPunct/>
        <w:adjustRightInd/>
        <w:ind w:left="6663"/>
        <w:jc w:val="right"/>
        <w:textAlignment w:val="auto"/>
        <w:rPr>
          <w:rFonts w:eastAsia="Times New Roman"/>
          <w:sz w:val="20"/>
          <w:szCs w:val="20"/>
        </w:rPr>
      </w:pPr>
    </w:p>
    <w:p w:rsidR="00C03D26" w:rsidRDefault="00C03D26" w:rsidP="00C03D26">
      <w:pPr>
        <w:widowControl w:val="0"/>
        <w:tabs>
          <w:tab w:val="center" w:pos="8009"/>
          <w:tab w:val="right" w:pos="9355"/>
        </w:tabs>
        <w:overflowPunct/>
        <w:adjustRightInd/>
        <w:ind w:left="6663"/>
        <w:jc w:val="right"/>
        <w:textAlignment w:val="auto"/>
        <w:rPr>
          <w:rFonts w:eastAsia="Times New Roman"/>
          <w:sz w:val="20"/>
          <w:szCs w:val="20"/>
        </w:rPr>
      </w:pPr>
    </w:p>
    <w:p w:rsidR="00C03D26" w:rsidRPr="00C03D26" w:rsidRDefault="00C03D26" w:rsidP="00C03D26">
      <w:pPr>
        <w:widowControl w:val="0"/>
        <w:tabs>
          <w:tab w:val="center" w:pos="8009"/>
          <w:tab w:val="right" w:pos="9355"/>
        </w:tabs>
        <w:overflowPunct/>
        <w:adjustRightInd/>
        <w:ind w:left="6663"/>
        <w:jc w:val="right"/>
        <w:textAlignment w:val="auto"/>
        <w:rPr>
          <w:rFonts w:eastAsia="Times New Roman"/>
          <w:sz w:val="20"/>
          <w:szCs w:val="20"/>
        </w:rPr>
      </w:pPr>
      <w:r w:rsidRPr="00C03D26">
        <w:rPr>
          <w:rFonts w:eastAsia="Times New Roman"/>
          <w:sz w:val="20"/>
          <w:szCs w:val="20"/>
        </w:rPr>
        <w:lastRenderedPageBreak/>
        <w:t>Приложение № 3</w:t>
      </w:r>
    </w:p>
    <w:p w:rsidR="00C03D26" w:rsidRPr="00C03D26" w:rsidRDefault="00C03D26" w:rsidP="00C03D26">
      <w:pPr>
        <w:widowControl w:val="0"/>
        <w:overflowPunct/>
        <w:adjustRightInd/>
        <w:ind w:left="6663"/>
        <w:jc w:val="right"/>
        <w:textAlignment w:val="auto"/>
        <w:rPr>
          <w:rFonts w:eastAsia="Times New Roman"/>
          <w:sz w:val="20"/>
          <w:szCs w:val="20"/>
        </w:rPr>
      </w:pPr>
      <w:r w:rsidRPr="00C03D26">
        <w:rPr>
          <w:rFonts w:eastAsia="Times New Roman"/>
          <w:sz w:val="20"/>
          <w:szCs w:val="20"/>
        </w:rPr>
        <w:t xml:space="preserve">к Административному </w:t>
      </w:r>
    </w:p>
    <w:p w:rsidR="00C03D26" w:rsidRPr="00C03D26" w:rsidRDefault="00C03D26" w:rsidP="00C03D26">
      <w:pPr>
        <w:widowControl w:val="0"/>
        <w:overflowPunct/>
        <w:adjustRightInd/>
        <w:ind w:left="6663"/>
        <w:jc w:val="right"/>
        <w:textAlignment w:val="auto"/>
        <w:rPr>
          <w:rFonts w:eastAsia="Times New Roman"/>
          <w:sz w:val="20"/>
          <w:szCs w:val="20"/>
        </w:rPr>
      </w:pPr>
      <w:r w:rsidRPr="00C03D26">
        <w:rPr>
          <w:rFonts w:eastAsia="Times New Roman"/>
          <w:sz w:val="20"/>
          <w:szCs w:val="20"/>
        </w:rPr>
        <w:t>регламенту по предоставлению муниципальной услуги</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jc w:val="center"/>
        <w:textAlignment w:val="auto"/>
        <w:rPr>
          <w:rFonts w:eastAsia="Times New Roman"/>
          <w:b/>
          <w:sz w:val="20"/>
          <w:szCs w:val="20"/>
        </w:rPr>
      </w:pPr>
      <w:r w:rsidRPr="00C03D26">
        <w:rPr>
          <w:rFonts w:eastAsia="Times New Roman"/>
          <w:b/>
          <w:bCs/>
          <w:sz w:val="20"/>
          <w:szCs w:val="20"/>
        </w:rPr>
        <w:t xml:space="preserve">Форма решения об отказе в предоставлении муниципальной </w:t>
      </w:r>
      <w:r w:rsidRPr="00C03D26">
        <w:rPr>
          <w:rFonts w:eastAsia="Times New Roman"/>
          <w:b/>
          <w:bCs/>
          <w:spacing w:val="-2"/>
          <w:sz w:val="20"/>
          <w:szCs w:val="20"/>
        </w:rPr>
        <w:t>услуги</w:t>
      </w:r>
    </w:p>
    <w:p w:rsidR="00C03D26" w:rsidRPr="00C03D26" w:rsidRDefault="00C03D26" w:rsidP="00C03D26">
      <w:pPr>
        <w:widowControl w:val="0"/>
        <w:overflowPunct/>
        <w:adjustRightInd/>
        <w:jc w:val="both"/>
        <w:textAlignment w:val="auto"/>
        <w:rPr>
          <w:rFonts w:eastAsia="Times New Roman"/>
          <w:sz w:val="20"/>
          <w:szCs w:val="20"/>
        </w:rPr>
      </w:pPr>
    </w:p>
    <w:tbl>
      <w:tblPr>
        <w:tblStyle w:val="37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2"/>
      </w:tblGrid>
      <w:tr w:rsidR="00C03D26" w:rsidRPr="00C03D26" w:rsidTr="00C03D26">
        <w:trPr>
          <w:trHeight w:val="2701"/>
        </w:trPr>
        <w:tc>
          <w:tcPr>
            <w:tcW w:w="3872" w:type="dxa"/>
          </w:tcPr>
          <w:p w:rsidR="00C03D26" w:rsidRPr="00C03D26" w:rsidRDefault="009E2696" w:rsidP="00C03D26">
            <w:pPr>
              <w:pBdr>
                <w:bottom w:val="single" w:sz="8" w:space="4" w:color="5B9BD5"/>
              </w:pBdr>
              <w:overflowPunct/>
              <w:adjustRightInd/>
              <w:spacing w:after="300"/>
              <w:contextualSpacing/>
              <w:jc w:val="center"/>
              <w:textAlignment w:val="auto"/>
              <w:rPr>
                <w:rFonts w:ascii="Times New Roman" w:eastAsia="Times New Roman" w:hAnsi="Times New Roman"/>
                <w:color w:val="323E4F"/>
                <w:spacing w:val="5"/>
                <w:kern w:val="28"/>
                <w:sz w:val="20"/>
                <w:szCs w:val="20"/>
              </w:rPr>
            </w:pPr>
            <w:r>
              <w:rPr>
                <w:rFonts w:eastAsia="Times New Roman"/>
                <w:noProof/>
                <w:color w:val="323E4F"/>
                <w:spacing w:val="5"/>
                <w:kern w:val="28"/>
                <w:sz w:val="20"/>
                <w:szCs w:val="20"/>
              </w:rPr>
              <w:pict>
                <v:rect id="_x0000_s1119" style="position:absolute;left:0;text-align:left;margin-left:232.3pt;margin-top:2.6pt;width:4.55pt;height:11.5pt;z-index:251699200;mso-wrap-style:none" o:allowincell="f" filled="f" stroked="f" strokeweight="0">
                  <v:textbox style="mso-next-textbox:#_x0000_s1119;mso-fit-shape-to-text:t" inset="0,0,0,0">
                    <w:txbxContent>
                      <w:p w:rsidR="00A874D5" w:rsidRDefault="00A874D5" w:rsidP="00C03D26"/>
                    </w:txbxContent>
                  </v:textbox>
                </v:rect>
              </w:pict>
            </w:r>
            <w:r w:rsidR="00C03D26" w:rsidRPr="00C03D26">
              <w:rPr>
                <w:rFonts w:eastAsia="Times New Roman"/>
                <w:noProof/>
                <w:color w:val="323E4F"/>
                <w:spacing w:val="5"/>
                <w:kern w:val="28"/>
                <w:sz w:val="20"/>
                <w:szCs w:val="20"/>
                <w:lang w:eastAsia="ru-RU"/>
              </w:rPr>
              <w:drawing>
                <wp:inline distT="0" distB="0" distL="0" distR="0" wp14:anchorId="074B22DD" wp14:editId="68852923">
                  <wp:extent cx="356235" cy="409575"/>
                  <wp:effectExtent l="19050" t="0" r="5715"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356235" cy="409575"/>
                          </a:xfrm>
                          <a:prstGeom prst="rect">
                            <a:avLst/>
                          </a:prstGeom>
                          <a:noFill/>
                          <a:ln w="9525">
                            <a:noFill/>
                            <a:miter lim="800000"/>
                            <a:headEnd/>
                            <a:tailEnd/>
                          </a:ln>
                        </pic:spPr>
                      </pic:pic>
                    </a:graphicData>
                  </a:graphic>
                </wp:inline>
              </w:drawing>
            </w:r>
          </w:p>
          <w:p w:rsidR="00C03D26" w:rsidRPr="00C03D26" w:rsidRDefault="00C03D26" w:rsidP="00C03D26">
            <w:pPr>
              <w:overflowPunct/>
              <w:adjustRightInd/>
              <w:jc w:val="center"/>
              <w:textAlignment w:val="auto"/>
              <w:rPr>
                <w:rFonts w:ascii="Times New Roman" w:eastAsia="Times New Roman" w:hAnsi="Times New Roman"/>
                <w:b/>
                <w:sz w:val="20"/>
                <w:szCs w:val="20"/>
                <w:lang w:val="ru-RU"/>
              </w:rPr>
            </w:pPr>
            <w:r w:rsidRPr="00C03D26">
              <w:rPr>
                <w:rFonts w:ascii="Times New Roman" w:eastAsia="Times New Roman" w:hAnsi="Times New Roman"/>
                <w:b/>
                <w:sz w:val="20"/>
                <w:szCs w:val="20"/>
                <w:lang w:val="ru-RU"/>
              </w:rPr>
              <w:t>Администрация Чаинского района</w:t>
            </w:r>
          </w:p>
          <w:p w:rsidR="00C03D26" w:rsidRPr="00C03D26" w:rsidRDefault="00C03D26" w:rsidP="00C03D26">
            <w:pPr>
              <w:overflowPunct/>
              <w:adjustRightInd/>
              <w:jc w:val="center"/>
              <w:textAlignment w:val="auto"/>
              <w:rPr>
                <w:rFonts w:ascii="Times New Roman" w:eastAsia="Times New Roman" w:hAnsi="Times New Roman"/>
                <w:b/>
                <w:sz w:val="20"/>
                <w:szCs w:val="20"/>
                <w:lang w:val="ru-RU"/>
              </w:rPr>
            </w:pPr>
            <w:r w:rsidRPr="00C03D26">
              <w:rPr>
                <w:rFonts w:ascii="Times New Roman" w:eastAsia="Times New Roman" w:hAnsi="Times New Roman"/>
                <w:b/>
                <w:sz w:val="20"/>
                <w:szCs w:val="20"/>
                <w:lang w:val="ru-RU"/>
              </w:rPr>
              <w:t>Томской области</w:t>
            </w:r>
          </w:p>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 xml:space="preserve">Ленинская ул., 11, Подгорное с., Чаинский р-он, </w:t>
            </w:r>
          </w:p>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 xml:space="preserve">Томская обл., 636400, телефон/ факс: (38257) 2 19 28 </w:t>
            </w:r>
          </w:p>
          <w:p w:rsidR="00C03D26" w:rsidRPr="00C03D26" w:rsidRDefault="00C03D26" w:rsidP="00C03D26">
            <w:pPr>
              <w:overflowPunct/>
              <w:adjustRightInd/>
              <w:jc w:val="center"/>
              <w:textAlignment w:val="auto"/>
              <w:rPr>
                <w:rFonts w:ascii="Times New Roman" w:eastAsia="Times New Roman" w:hAnsi="Times New Roman"/>
                <w:b/>
                <w:sz w:val="20"/>
                <w:szCs w:val="20"/>
                <w:lang w:val="ru-RU"/>
              </w:rPr>
            </w:pPr>
            <w:r w:rsidRPr="00C03D26">
              <w:rPr>
                <w:rFonts w:ascii="Times New Roman" w:eastAsia="Times New Roman" w:hAnsi="Times New Roman"/>
                <w:sz w:val="20"/>
                <w:szCs w:val="20"/>
              </w:rPr>
              <w:t>E</w:t>
            </w:r>
            <w:r w:rsidRPr="00C03D26">
              <w:rPr>
                <w:rFonts w:ascii="Times New Roman" w:eastAsia="Times New Roman" w:hAnsi="Times New Roman"/>
                <w:sz w:val="20"/>
                <w:szCs w:val="20"/>
                <w:lang w:val="ru-RU"/>
              </w:rPr>
              <w:t>-</w:t>
            </w:r>
            <w:r w:rsidRPr="00C03D26">
              <w:rPr>
                <w:rFonts w:ascii="Times New Roman" w:eastAsia="Times New Roman" w:hAnsi="Times New Roman"/>
                <w:sz w:val="20"/>
                <w:szCs w:val="20"/>
              </w:rPr>
              <w:t>mail</w:t>
            </w:r>
            <w:r w:rsidRPr="00C03D26">
              <w:rPr>
                <w:rFonts w:ascii="Times New Roman" w:eastAsia="Times New Roman" w:hAnsi="Times New Roman"/>
                <w:sz w:val="20"/>
                <w:szCs w:val="20"/>
                <w:lang w:val="ru-RU"/>
              </w:rPr>
              <w:t xml:space="preserve">: </w:t>
            </w:r>
            <w:hyperlink r:id="rId116" w:history="1">
              <w:r w:rsidRPr="00C03D26">
                <w:rPr>
                  <w:rFonts w:ascii="Times New Roman" w:eastAsia="Times New Roman" w:hAnsi="Times New Roman"/>
                  <w:color w:val="0000FF"/>
                  <w:sz w:val="20"/>
                  <w:szCs w:val="20"/>
                  <w:u w:val="single"/>
                </w:rPr>
                <w:t>tiaadm</w:t>
              </w:r>
              <w:r w:rsidRPr="00C03D26">
                <w:rPr>
                  <w:rFonts w:ascii="Times New Roman" w:eastAsia="Times New Roman" w:hAnsi="Times New Roman"/>
                  <w:color w:val="0000FF"/>
                  <w:sz w:val="20"/>
                  <w:szCs w:val="20"/>
                  <w:u w:val="single"/>
                  <w:lang w:val="ru-RU"/>
                </w:rPr>
                <w:t>@</w:t>
              </w:r>
              <w:r w:rsidRPr="00C03D26">
                <w:rPr>
                  <w:rFonts w:ascii="Times New Roman" w:eastAsia="Times New Roman" w:hAnsi="Times New Roman"/>
                  <w:color w:val="0000FF"/>
                  <w:sz w:val="20"/>
                  <w:szCs w:val="20"/>
                  <w:u w:val="single"/>
                </w:rPr>
                <w:t>tomsk</w:t>
              </w:r>
              <w:r w:rsidRPr="00C03D26">
                <w:rPr>
                  <w:rFonts w:ascii="Times New Roman" w:eastAsia="Times New Roman" w:hAnsi="Times New Roman"/>
                  <w:color w:val="0000FF"/>
                  <w:sz w:val="20"/>
                  <w:szCs w:val="20"/>
                  <w:u w:val="single"/>
                  <w:lang w:val="ru-RU"/>
                </w:rPr>
                <w:t>.</w:t>
              </w:r>
              <w:r w:rsidRPr="00C03D26">
                <w:rPr>
                  <w:rFonts w:ascii="Times New Roman" w:eastAsia="Times New Roman" w:hAnsi="Times New Roman"/>
                  <w:color w:val="0000FF"/>
                  <w:sz w:val="20"/>
                  <w:szCs w:val="20"/>
                  <w:u w:val="single"/>
                </w:rPr>
                <w:t>gov</w:t>
              </w:r>
              <w:r w:rsidRPr="00C03D26">
                <w:rPr>
                  <w:rFonts w:ascii="Times New Roman" w:eastAsia="Times New Roman" w:hAnsi="Times New Roman"/>
                  <w:color w:val="0000FF"/>
                  <w:sz w:val="20"/>
                  <w:szCs w:val="20"/>
                  <w:u w:val="single"/>
                  <w:lang w:val="ru-RU"/>
                </w:rPr>
                <w:t>.</w:t>
              </w:r>
              <w:r w:rsidRPr="00C03D26">
                <w:rPr>
                  <w:rFonts w:ascii="Times New Roman" w:eastAsia="Times New Roman" w:hAnsi="Times New Roman"/>
                  <w:color w:val="0000FF"/>
                  <w:sz w:val="20"/>
                  <w:szCs w:val="20"/>
                  <w:u w:val="single"/>
                </w:rPr>
                <w:t>ru</w:t>
              </w:r>
            </w:hyperlink>
          </w:p>
          <w:p w:rsidR="00C03D26" w:rsidRPr="00C03D26" w:rsidRDefault="00C03D26" w:rsidP="00C03D26">
            <w:pPr>
              <w:overflowPunct/>
              <w:adjustRightInd/>
              <w:jc w:val="both"/>
              <w:textAlignment w:val="auto"/>
              <w:rPr>
                <w:rFonts w:ascii="Times New Roman" w:eastAsia="Times New Roman" w:hAnsi="Times New Roman"/>
                <w:sz w:val="20"/>
                <w:szCs w:val="20"/>
                <w:u w:val="single"/>
              </w:rPr>
            </w:pPr>
            <w:r w:rsidRPr="00C03D26">
              <w:rPr>
                <w:rFonts w:ascii="Times New Roman" w:eastAsia="Times New Roman" w:hAnsi="Times New Roman"/>
                <w:sz w:val="20"/>
                <w:szCs w:val="20"/>
                <w:u w:val="single"/>
                <w:lang w:val="ru-RU"/>
              </w:rPr>
              <w:t xml:space="preserve"> </w:t>
            </w:r>
            <w:r w:rsidRPr="00C03D26">
              <w:rPr>
                <w:rFonts w:ascii="Times New Roman" w:eastAsia="Times New Roman" w:hAnsi="Times New Roman"/>
                <w:sz w:val="20"/>
                <w:szCs w:val="20"/>
                <w:u w:val="single"/>
              </w:rPr>
              <w:t xml:space="preserve">от                               №                 </w:t>
            </w:r>
          </w:p>
          <w:p w:rsidR="00C03D26" w:rsidRPr="00C03D26" w:rsidRDefault="00C03D26" w:rsidP="00C03D26">
            <w:pPr>
              <w:overflowPunct/>
              <w:adjustRightInd/>
              <w:jc w:val="both"/>
              <w:textAlignment w:val="auto"/>
              <w:rPr>
                <w:rFonts w:ascii="Times New Roman" w:eastAsia="Times New Roman" w:hAnsi="Times New Roman"/>
                <w:sz w:val="20"/>
                <w:szCs w:val="20"/>
                <w:u w:val="single"/>
              </w:rPr>
            </w:pPr>
          </w:p>
          <w:p w:rsidR="00C03D26" w:rsidRPr="00C03D26" w:rsidRDefault="00C03D26" w:rsidP="00C03D26">
            <w:pPr>
              <w:tabs>
                <w:tab w:val="left" w:pos="10320"/>
              </w:tabs>
              <w:overflowPunct/>
              <w:adjustRightInd/>
              <w:textAlignment w:val="auto"/>
              <w:rPr>
                <w:rFonts w:ascii="Times New Roman" w:eastAsia="Times New Roman" w:hAnsi="Times New Roman"/>
                <w:sz w:val="20"/>
                <w:szCs w:val="20"/>
              </w:rPr>
            </w:pPr>
          </w:p>
        </w:tc>
      </w:tr>
    </w:tbl>
    <w:p w:rsidR="00C03D26" w:rsidRPr="00C03D26" w:rsidRDefault="00C03D26" w:rsidP="00C03D26">
      <w:pPr>
        <w:widowControl w:val="0"/>
        <w:tabs>
          <w:tab w:val="left" w:pos="1599"/>
        </w:tabs>
        <w:overflowPunct/>
        <w:adjustRightInd/>
        <w:jc w:val="right"/>
        <w:textAlignment w:val="auto"/>
        <w:rPr>
          <w:rFonts w:eastAsia="Times New Roman"/>
          <w:sz w:val="20"/>
          <w:szCs w:val="20"/>
        </w:rPr>
      </w:pPr>
      <w:r w:rsidRPr="00C03D26">
        <w:rPr>
          <w:rFonts w:eastAsia="Times New Roman"/>
          <w:sz w:val="20"/>
          <w:szCs w:val="20"/>
        </w:rPr>
        <w:tab/>
        <w:t xml:space="preserve">                    Кому___________________</w:t>
      </w:r>
    </w:p>
    <w:p w:rsidR="00C03D26" w:rsidRPr="00C03D26" w:rsidRDefault="00C03D26" w:rsidP="00C03D26">
      <w:pPr>
        <w:widowControl w:val="0"/>
        <w:tabs>
          <w:tab w:val="left" w:pos="1599"/>
        </w:tabs>
        <w:overflowPunct/>
        <w:adjustRightInd/>
        <w:jc w:val="right"/>
        <w:textAlignment w:val="auto"/>
        <w:rPr>
          <w:rFonts w:eastAsia="Times New Roman"/>
          <w:sz w:val="20"/>
          <w:szCs w:val="20"/>
        </w:rPr>
      </w:pPr>
      <w:r w:rsidRPr="00C03D26">
        <w:rPr>
          <w:rFonts w:eastAsia="Times New Roman"/>
          <w:sz w:val="20"/>
          <w:szCs w:val="20"/>
        </w:rPr>
        <w:t>______________________</w:t>
      </w:r>
    </w:p>
    <w:p w:rsidR="00C03D26" w:rsidRPr="00C03D26" w:rsidRDefault="00C03D26" w:rsidP="00C03D26">
      <w:pPr>
        <w:widowControl w:val="0"/>
        <w:overflowPunct/>
        <w:adjustRightInd/>
        <w:ind w:left="6237"/>
        <w:textAlignment w:val="auto"/>
        <w:rPr>
          <w:rFonts w:eastAsia="Times New Roman"/>
          <w:sz w:val="20"/>
          <w:szCs w:val="20"/>
        </w:rPr>
      </w:pPr>
      <w:r w:rsidRPr="00C03D26">
        <w:rPr>
          <w:rFonts w:eastAsia="Times New Roman"/>
          <w:sz w:val="20"/>
          <w:szCs w:val="20"/>
        </w:rPr>
        <w:t>Контактные данные:_________________________________________________</w:t>
      </w:r>
    </w:p>
    <w:p w:rsidR="00C03D26" w:rsidRPr="00C03D26" w:rsidRDefault="00C03D26" w:rsidP="00C03D26">
      <w:pPr>
        <w:widowControl w:val="0"/>
        <w:overflowPunct/>
        <w:adjustRightInd/>
        <w:ind w:left="6237"/>
        <w:textAlignment w:val="auto"/>
        <w:rPr>
          <w:rFonts w:eastAsia="Times New Roman"/>
          <w:sz w:val="20"/>
          <w:szCs w:val="20"/>
        </w:rPr>
      </w:pPr>
      <w:r w:rsidRPr="00C03D26">
        <w:rPr>
          <w:rFonts w:eastAsia="Times New Roman"/>
          <w:sz w:val="20"/>
          <w:szCs w:val="20"/>
        </w:rPr>
        <w:t>Представитель:_______________________________________________________________________</w:t>
      </w:r>
    </w:p>
    <w:p w:rsidR="00C03D26" w:rsidRPr="00C03D26" w:rsidRDefault="00C03D26" w:rsidP="00C03D26">
      <w:pPr>
        <w:widowControl w:val="0"/>
        <w:overflowPunct/>
        <w:adjustRightInd/>
        <w:ind w:left="6237"/>
        <w:textAlignment w:val="auto"/>
        <w:rPr>
          <w:rFonts w:eastAsia="Times New Roman"/>
          <w:sz w:val="20"/>
          <w:szCs w:val="20"/>
        </w:rPr>
      </w:pPr>
      <w:r w:rsidRPr="00C03D26">
        <w:rPr>
          <w:rFonts w:eastAsia="Times New Roman"/>
          <w:sz w:val="20"/>
          <w:szCs w:val="20"/>
        </w:rPr>
        <w:t>Контактные данные представителя:_______________________________________</w:t>
      </w:r>
      <w:r>
        <w:rPr>
          <w:rFonts w:eastAsia="Times New Roman"/>
          <w:sz w:val="20"/>
          <w:szCs w:val="20"/>
        </w:rPr>
        <w:t>__________________</w:t>
      </w:r>
    </w:p>
    <w:p w:rsidR="00C03D26" w:rsidRPr="00C03D26" w:rsidRDefault="00C03D26" w:rsidP="00C03D26">
      <w:pPr>
        <w:widowControl w:val="0"/>
        <w:overflowPunct/>
        <w:adjustRightInd/>
        <w:ind w:left="663" w:right="746"/>
        <w:jc w:val="both"/>
        <w:textAlignment w:val="auto"/>
        <w:rPr>
          <w:rFonts w:eastAsia="Times New Roman"/>
          <w:spacing w:val="-2"/>
          <w:sz w:val="20"/>
          <w:szCs w:val="20"/>
        </w:rPr>
      </w:pPr>
    </w:p>
    <w:p w:rsidR="00C03D26" w:rsidRPr="00C03D26" w:rsidRDefault="00C03D26" w:rsidP="00C03D26">
      <w:pPr>
        <w:widowControl w:val="0"/>
        <w:overflowPunct/>
        <w:adjustRightInd/>
        <w:ind w:left="663" w:right="746"/>
        <w:jc w:val="both"/>
        <w:textAlignment w:val="auto"/>
        <w:rPr>
          <w:rFonts w:eastAsia="Times New Roman"/>
          <w:spacing w:val="-2"/>
          <w:sz w:val="20"/>
          <w:szCs w:val="20"/>
        </w:rPr>
      </w:pPr>
    </w:p>
    <w:p w:rsidR="00C03D26" w:rsidRPr="00C03D26" w:rsidRDefault="00C03D26" w:rsidP="00C03D26">
      <w:pPr>
        <w:widowControl w:val="0"/>
        <w:overflowPunct/>
        <w:adjustRightInd/>
        <w:ind w:left="663" w:right="746"/>
        <w:jc w:val="both"/>
        <w:textAlignment w:val="auto"/>
        <w:rPr>
          <w:rFonts w:eastAsia="Times New Roman"/>
          <w:spacing w:val="-2"/>
          <w:sz w:val="20"/>
          <w:szCs w:val="20"/>
        </w:rPr>
      </w:pPr>
    </w:p>
    <w:p w:rsidR="00C03D26" w:rsidRPr="00C03D26" w:rsidRDefault="00C03D26" w:rsidP="00C03D26">
      <w:pPr>
        <w:widowControl w:val="0"/>
        <w:overflowPunct/>
        <w:adjustRightInd/>
        <w:jc w:val="center"/>
        <w:textAlignment w:val="auto"/>
        <w:rPr>
          <w:rFonts w:eastAsia="Times New Roman"/>
          <w:b/>
          <w:sz w:val="20"/>
          <w:szCs w:val="20"/>
        </w:rPr>
      </w:pPr>
      <w:r w:rsidRPr="00C03D26">
        <w:rPr>
          <w:rFonts w:eastAsia="Times New Roman"/>
          <w:b/>
          <w:sz w:val="20"/>
          <w:szCs w:val="20"/>
        </w:rPr>
        <w:t>РЕШЕНИЕ</w:t>
      </w:r>
    </w:p>
    <w:p w:rsidR="00C03D26" w:rsidRPr="00C03D26" w:rsidRDefault="00C03D26" w:rsidP="00C03D26">
      <w:pPr>
        <w:widowControl w:val="0"/>
        <w:overflowPunct/>
        <w:adjustRightInd/>
        <w:jc w:val="center"/>
        <w:textAlignment w:val="auto"/>
        <w:rPr>
          <w:rFonts w:eastAsia="Times New Roman"/>
          <w:b/>
          <w:sz w:val="20"/>
          <w:szCs w:val="20"/>
        </w:rPr>
      </w:pPr>
      <w:r w:rsidRPr="00C03D26">
        <w:rPr>
          <w:rFonts w:eastAsia="Times New Roman"/>
          <w:b/>
          <w:sz w:val="20"/>
          <w:szCs w:val="20"/>
        </w:rPr>
        <w:t>об отказе в предоставлении муниципальной услуги</w:t>
      </w:r>
    </w:p>
    <w:p w:rsidR="00C03D26" w:rsidRPr="00C03D26" w:rsidRDefault="00C03D26" w:rsidP="00C03D26">
      <w:pPr>
        <w:widowControl w:val="0"/>
        <w:overflowPunct/>
        <w:adjustRightInd/>
        <w:jc w:val="center"/>
        <w:textAlignment w:val="auto"/>
        <w:rPr>
          <w:rFonts w:eastAsia="Times New Roman"/>
          <w:sz w:val="20"/>
          <w:szCs w:val="20"/>
        </w:rPr>
      </w:pPr>
      <w:r w:rsidRPr="00C03D26">
        <w:rPr>
          <w:rFonts w:eastAsia="Times New Roman"/>
          <w:sz w:val="20"/>
          <w:szCs w:val="20"/>
        </w:rPr>
        <w:t>№ ______от _______________</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tabs>
          <w:tab w:val="left" w:pos="7724"/>
          <w:tab w:val="left" w:pos="9299"/>
          <w:tab w:val="left" w:pos="10351"/>
        </w:tabs>
        <w:overflowPunct/>
        <w:adjustRightInd/>
        <w:ind w:right="-7" w:firstLine="709"/>
        <w:jc w:val="both"/>
        <w:textAlignment w:val="auto"/>
        <w:rPr>
          <w:rFonts w:eastAsia="Times New Roman"/>
          <w:sz w:val="20"/>
          <w:szCs w:val="20"/>
        </w:rPr>
      </w:pPr>
      <w:r w:rsidRPr="00C03D26">
        <w:rPr>
          <w:rFonts w:eastAsia="Times New Roman"/>
          <w:sz w:val="20"/>
          <w:szCs w:val="20"/>
        </w:rPr>
        <w:t xml:space="preserve">По результатам рассмотрения заявления о предоставлении муниципальной услуги «Постановка граждан на учёт в качестве лиц, имеющих право на предоставление земельных участков в собственность бесплатно» от ____________ № _____ </w:t>
      </w:r>
      <w:r w:rsidRPr="00C03D26">
        <w:rPr>
          <w:rFonts w:eastAsia="Times New Roman"/>
          <w:spacing w:val="260"/>
          <w:sz w:val="20"/>
          <w:szCs w:val="20"/>
        </w:rPr>
        <w:t>и</w:t>
      </w:r>
      <w:r w:rsidRPr="00C03D26">
        <w:rPr>
          <w:rFonts w:eastAsia="Times New Roman"/>
          <w:sz w:val="20"/>
          <w:szCs w:val="20"/>
        </w:rPr>
        <w:t xml:space="preserve"> приложенных к нему документов, на основании ____________ органом, уполномоченным на предоставление муниципальной услуги, принято решение об отказе в предоставлении муниципальной услуги, по следующим основаниям:</w:t>
      </w:r>
    </w:p>
    <w:tbl>
      <w:tblPr>
        <w:tblStyle w:val="TableNormal1"/>
        <w:tblpPr w:leftFromText="180" w:rightFromText="180" w:vertAnchor="text" w:horzAnchor="margin" w:tblpX="-552" w:tblpY="250"/>
        <w:tblW w:w="10214" w:type="dxa"/>
        <w:tblInd w:w="0" w:type="dxa"/>
        <w:tblBorders>
          <w:top w:val="single" w:sz="6" w:space="0" w:color="181818"/>
          <w:left w:val="single" w:sz="6" w:space="0" w:color="181818"/>
          <w:bottom w:val="single" w:sz="6" w:space="0" w:color="181818"/>
          <w:right w:val="single" w:sz="6" w:space="0" w:color="181818"/>
          <w:insideH w:val="single" w:sz="6" w:space="0" w:color="181818"/>
          <w:insideV w:val="single" w:sz="6" w:space="0" w:color="181818"/>
        </w:tblBorders>
        <w:tblLayout w:type="fixed"/>
        <w:tblLook w:val="01E0" w:firstRow="1" w:lastRow="1" w:firstColumn="1" w:lastColumn="1" w:noHBand="0" w:noVBand="0"/>
      </w:tblPr>
      <w:tblGrid>
        <w:gridCol w:w="1568"/>
        <w:gridCol w:w="5953"/>
        <w:gridCol w:w="2693"/>
      </w:tblGrid>
      <w:tr w:rsidR="00C03D26" w:rsidRPr="00C03D26" w:rsidTr="00C03D26">
        <w:trPr>
          <w:trHeight w:val="836"/>
        </w:trPr>
        <w:tc>
          <w:tcPr>
            <w:tcW w:w="1568"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 пункта административного регламента</w:t>
            </w:r>
          </w:p>
        </w:tc>
        <w:tc>
          <w:tcPr>
            <w:tcW w:w="5953"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 xml:space="preserve">Наименование основания для отказа в соответствии </w:t>
            </w:r>
          </w:p>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с единым стандартом</w:t>
            </w:r>
          </w:p>
        </w:tc>
        <w:tc>
          <w:tcPr>
            <w:tcW w:w="2693" w:type="dxa"/>
            <w:tcBorders>
              <w:top w:val="single" w:sz="6" w:space="0" w:color="181818"/>
              <w:left w:val="single" w:sz="6" w:space="0" w:color="181818"/>
              <w:bottom w:val="nil"/>
              <w:right w:val="single" w:sz="6" w:space="0" w:color="181818"/>
            </w:tcBorders>
            <w:hideMark/>
          </w:tcPr>
          <w:p w:rsidR="00C03D26" w:rsidRPr="00C03D26" w:rsidRDefault="00C03D26" w:rsidP="00C03D26">
            <w:pPr>
              <w:overflowPunct/>
              <w:adjustRightInd/>
              <w:jc w:val="both"/>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 xml:space="preserve">Разъяснение причин отказа в предоставлении муниципальной услуги </w:t>
            </w:r>
          </w:p>
          <w:p w:rsidR="00C03D26" w:rsidRPr="00C03D26" w:rsidRDefault="00C03D26" w:rsidP="00C03D26">
            <w:pPr>
              <w:overflowPunct/>
              <w:adjustRightInd/>
              <w:jc w:val="both"/>
              <w:textAlignment w:val="auto"/>
              <w:rPr>
                <w:rFonts w:ascii="Times New Roman" w:eastAsia="Times New Roman" w:hAnsi="Times New Roman"/>
                <w:sz w:val="20"/>
                <w:szCs w:val="20"/>
                <w:lang w:val="ru-RU"/>
              </w:rPr>
            </w:pPr>
          </w:p>
        </w:tc>
      </w:tr>
      <w:tr w:rsidR="00C03D26" w:rsidRPr="00C03D26" w:rsidTr="00C03D26">
        <w:trPr>
          <w:trHeight w:val="188"/>
        </w:trPr>
        <w:tc>
          <w:tcPr>
            <w:tcW w:w="1568"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1</w:t>
            </w:r>
          </w:p>
        </w:tc>
        <w:tc>
          <w:tcPr>
            <w:tcW w:w="5953"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2</w:t>
            </w:r>
          </w:p>
        </w:tc>
        <w:tc>
          <w:tcPr>
            <w:tcW w:w="2693" w:type="dxa"/>
            <w:tcBorders>
              <w:top w:val="single" w:sz="6" w:space="0" w:color="181818"/>
              <w:left w:val="single" w:sz="6" w:space="0" w:color="181818"/>
              <w:bottom w:val="nil"/>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3</w:t>
            </w:r>
          </w:p>
        </w:tc>
      </w:tr>
      <w:tr w:rsidR="00C03D26" w:rsidRPr="00C03D26" w:rsidTr="00C03D26">
        <w:trPr>
          <w:trHeight w:val="517"/>
        </w:trPr>
        <w:tc>
          <w:tcPr>
            <w:tcW w:w="1568"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2.19.1</w:t>
            </w:r>
          </w:p>
        </w:tc>
        <w:tc>
          <w:tcPr>
            <w:tcW w:w="5953" w:type="dxa"/>
            <w:tcBorders>
              <w:top w:val="single" w:sz="6" w:space="0" w:color="181818"/>
              <w:left w:val="single" w:sz="6" w:space="0" w:color="181818"/>
              <w:bottom w:val="single" w:sz="6" w:space="0" w:color="181818"/>
              <w:right w:val="single" w:sz="6" w:space="0" w:color="181818"/>
            </w:tcBorders>
            <w:hideMark/>
          </w:tcPr>
          <w:p w:rsidR="00C03D26" w:rsidRPr="00C03D26" w:rsidRDefault="00C03D26" w:rsidP="00C03D26">
            <w:pPr>
              <w:overflowPunct/>
              <w:adjustRightInd/>
              <w:jc w:val="both"/>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Несоответствие Заявителя установленному кругу лиц, имеющих право на получение муниципальной услуги</w:t>
            </w:r>
          </w:p>
        </w:tc>
        <w:tc>
          <w:tcPr>
            <w:tcW w:w="2693" w:type="dxa"/>
            <w:tcBorders>
              <w:top w:val="single" w:sz="6" w:space="0" w:color="181818"/>
              <w:left w:val="single" w:sz="6" w:space="0" w:color="181818"/>
              <w:bottom w:val="single" w:sz="6" w:space="0" w:color="181818"/>
              <w:right w:val="single" w:sz="6" w:space="0" w:color="181818"/>
            </w:tcBorders>
            <w:hideMark/>
          </w:tcPr>
          <w:p w:rsidR="00C03D26" w:rsidRPr="00C03D26" w:rsidRDefault="00C03D26" w:rsidP="00C03D26">
            <w:pPr>
              <w:overflowPunct/>
              <w:adjustRightInd/>
              <w:jc w:val="both"/>
              <w:textAlignment w:val="auto"/>
              <w:rPr>
                <w:rFonts w:ascii="Times New Roman" w:eastAsia="Times New Roman" w:hAnsi="Times New Roman"/>
                <w:sz w:val="20"/>
                <w:szCs w:val="20"/>
              </w:rPr>
            </w:pPr>
            <w:r w:rsidRPr="00C03D26">
              <w:rPr>
                <w:rFonts w:ascii="Times New Roman" w:eastAsia="Times New Roman" w:hAnsi="Times New Roman"/>
                <w:sz w:val="20"/>
                <w:szCs w:val="20"/>
              </w:rPr>
              <w:t>Указываются основания такого вывода</w:t>
            </w:r>
          </w:p>
        </w:tc>
      </w:tr>
      <w:tr w:rsidR="00C03D26" w:rsidRPr="00C03D26" w:rsidTr="00C03D26">
        <w:trPr>
          <w:trHeight w:val="694"/>
        </w:trPr>
        <w:tc>
          <w:tcPr>
            <w:tcW w:w="1568"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2.19.2</w:t>
            </w:r>
          </w:p>
        </w:tc>
        <w:tc>
          <w:tcPr>
            <w:tcW w:w="5953" w:type="dxa"/>
            <w:tcBorders>
              <w:top w:val="single" w:sz="6" w:space="0" w:color="181818"/>
              <w:left w:val="single" w:sz="6" w:space="0" w:color="181818"/>
              <w:bottom w:val="single" w:sz="6" w:space="0" w:color="181818"/>
              <w:right w:val="single" w:sz="6" w:space="0" w:color="181818"/>
            </w:tcBorders>
            <w:hideMark/>
          </w:tcPr>
          <w:p w:rsidR="00C03D26" w:rsidRPr="00C03D26" w:rsidRDefault="00C03D26" w:rsidP="00C03D26">
            <w:pPr>
              <w:overflowPunct/>
              <w:adjustRightInd/>
              <w:jc w:val="both"/>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2693" w:type="dxa"/>
            <w:tcBorders>
              <w:top w:val="single" w:sz="6" w:space="0" w:color="181818"/>
              <w:left w:val="single" w:sz="6" w:space="0" w:color="181818"/>
              <w:bottom w:val="single" w:sz="6" w:space="0" w:color="181818"/>
              <w:right w:val="single" w:sz="6" w:space="0" w:color="181818"/>
            </w:tcBorders>
            <w:hideMark/>
          </w:tcPr>
          <w:p w:rsidR="00C03D26" w:rsidRPr="00C03D26" w:rsidRDefault="00C03D26" w:rsidP="00C03D26">
            <w:pPr>
              <w:overflowPunct/>
              <w:adjustRightInd/>
              <w:jc w:val="both"/>
              <w:textAlignment w:val="auto"/>
              <w:rPr>
                <w:rFonts w:ascii="Times New Roman" w:eastAsia="Times New Roman" w:hAnsi="Times New Roman"/>
                <w:sz w:val="20"/>
                <w:szCs w:val="20"/>
              </w:rPr>
            </w:pPr>
            <w:r w:rsidRPr="00C03D26">
              <w:rPr>
                <w:rFonts w:ascii="Times New Roman" w:eastAsia="Times New Roman" w:hAnsi="Times New Roman"/>
                <w:sz w:val="20"/>
                <w:szCs w:val="20"/>
              </w:rPr>
              <w:t>Указываются основания такого вывода</w:t>
            </w:r>
          </w:p>
        </w:tc>
      </w:tr>
      <w:tr w:rsidR="00C03D26" w:rsidRPr="00C03D26" w:rsidTr="00C03D26">
        <w:trPr>
          <w:trHeight w:val="521"/>
        </w:trPr>
        <w:tc>
          <w:tcPr>
            <w:tcW w:w="1568"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2.19.3</w:t>
            </w:r>
          </w:p>
        </w:tc>
        <w:tc>
          <w:tcPr>
            <w:tcW w:w="5953" w:type="dxa"/>
            <w:tcBorders>
              <w:top w:val="single" w:sz="6" w:space="0" w:color="181818"/>
              <w:left w:val="single" w:sz="6" w:space="0" w:color="181818"/>
              <w:bottom w:val="single" w:sz="6" w:space="0" w:color="181818"/>
              <w:right w:val="single" w:sz="6" w:space="0" w:color="181818"/>
            </w:tcBorders>
            <w:hideMark/>
          </w:tcPr>
          <w:p w:rsidR="00C03D26" w:rsidRPr="00C03D26" w:rsidRDefault="00C03D26" w:rsidP="00C03D26">
            <w:pPr>
              <w:overflowPunct/>
              <w:adjustRightInd/>
              <w:jc w:val="both"/>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Отсутствие у Заявителя и членов семьи места жительства на территории субъекта Российской Федерации</w:t>
            </w:r>
          </w:p>
        </w:tc>
        <w:tc>
          <w:tcPr>
            <w:tcW w:w="2693" w:type="dxa"/>
            <w:tcBorders>
              <w:top w:val="single" w:sz="6" w:space="0" w:color="181818"/>
              <w:left w:val="single" w:sz="6" w:space="0" w:color="181818"/>
              <w:bottom w:val="single" w:sz="6" w:space="0" w:color="181818"/>
              <w:right w:val="single" w:sz="6" w:space="0" w:color="181818"/>
            </w:tcBorders>
            <w:hideMark/>
          </w:tcPr>
          <w:p w:rsidR="00C03D26" w:rsidRPr="00C03D26" w:rsidRDefault="00C03D26" w:rsidP="00C03D26">
            <w:pPr>
              <w:overflowPunct/>
              <w:adjustRightInd/>
              <w:jc w:val="both"/>
              <w:textAlignment w:val="auto"/>
              <w:rPr>
                <w:rFonts w:ascii="Times New Roman" w:eastAsia="Times New Roman" w:hAnsi="Times New Roman"/>
                <w:sz w:val="20"/>
                <w:szCs w:val="20"/>
              </w:rPr>
            </w:pPr>
            <w:r w:rsidRPr="00C03D26">
              <w:rPr>
                <w:rFonts w:ascii="Times New Roman" w:eastAsia="Times New Roman" w:hAnsi="Times New Roman"/>
                <w:sz w:val="20"/>
                <w:szCs w:val="20"/>
              </w:rPr>
              <w:t>Указываются основания такого вывода</w:t>
            </w:r>
          </w:p>
        </w:tc>
      </w:tr>
      <w:tr w:rsidR="00C03D26" w:rsidRPr="00C03D26" w:rsidTr="00C03D26">
        <w:trPr>
          <w:trHeight w:val="458"/>
        </w:trPr>
        <w:tc>
          <w:tcPr>
            <w:tcW w:w="1568"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2.19.4</w:t>
            </w:r>
          </w:p>
        </w:tc>
        <w:tc>
          <w:tcPr>
            <w:tcW w:w="5953" w:type="dxa"/>
            <w:tcBorders>
              <w:top w:val="single" w:sz="6" w:space="0" w:color="181818"/>
              <w:left w:val="single" w:sz="6" w:space="0" w:color="181818"/>
              <w:bottom w:val="single" w:sz="6" w:space="0" w:color="181818"/>
              <w:right w:val="single" w:sz="6" w:space="0" w:color="181818"/>
            </w:tcBorders>
            <w:hideMark/>
          </w:tcPr>
          <w:p w:rsidR="00C03D26" w:rsidRPr="00C03D26" w:rsidRDefault="00C03D26" w:rsidP="00C03D26">
            <w:pPr>
              <w:overflowPunct/>
              <w:adjustRightInd/>
              <w:jc w:val="both"/>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 xml:space="preserve">Ранее было принято решение о бесплатном предоставлении в </w:t>
            </w:r>
          </w:p>
          <w:p w:rsidR="00C03D26" w:rsidRPr="00C03D26" w:rsidRDefault="00C03D26" w:rsidP="00C03D26">
            <w:pPr>
              <w:overflowPunct/>
              <w:adjustRightInd/>
              <w:jc w:val="both"/>
              <w:textAlignment w:val="auto"/>
              <w:rPr>
                <w:rFonts w:ascii="Times New Roman" w:eastAsia="Times New Roman" w:hAnsi="Times New Roman"/>
                <w:sz w:val="20"/>
                <w:szCs w:val="20"/>
              </w:rPr>
            </w:pPr>
            <w:r w:rsidRPr="00C03D26">
              <w:rPr>
                <w:rFonts w:ascii="Times New Roman" w:eastAsia="Times New Roman" w:hAnsi="Times New Roman"/>
                <w:sz w:val="20"/>
                <w:szCs w:val="20"/>
              </w:rPr>
              <w:t>собственность земельного участка</w:t>
            </w:r>
          </w:p>
        </w:tc>
        <w:tc>
          <w:tcPr>
            <w:tcW w:w="2693" w:type="dxa"/>
            <w:tcBorders>
              <w:top w:val="single" w:sz="6" w:space="0" w:color="181818"/>
              <w:left w:val="single" w:sz="6" w:space="0" w:color="181818"/>
              <w:bottom w:val="single" w:sz="6" w:space="0" w:color="181818"/>
              <w:right w:val="single" w:sz="6" w:space="0" w:color="181818"/>
            </w:tcBorders>
            <w:hideMark/>
          </w:tcPr>
          <w:p w:rsidR="00C03D26" w:rsidRPr="00C03D26" w:rsidRDefault="00C03D26" w:rsidP="00C03D26">
            <w:pPr>
              <w:overflowPunct/>
              <w:adjustRightInd/>
              <w:jc w:val="both"/>
              <w:textAlignment w:val="auto"/>
              <w:rPr>
                <w:rFonts w:ascii="Times New Roman" w:eastAsia="Times New Roman" w:hAnsi="Times New Roman"/>
                <w:sz w:val="20"/>
                <w:szCs w:val="20"/>
              </w:rPr>
            </w:pPr>
            <w:r w:rsidRPr="00C03D26">
              <w:rPr>
                <w:rFonts w:ascii="Times New Roman" w:eastAsia="Times New Roman" w:hAnsi="Times New Roman"/>
                <w:sz w:val="20"/>
                <w:szCs w:val="20"/>
              </w:rPr>
              <w:t>Указываются основания такого вывода</w:t>
            </w:r>
          </w:p>
        </w:tc>
      </w:tr>
      <w:tr w:rsidR="00C03D26" w:rsidRPr="00C03D26" w:rsidTr="00C03D26">
        <w:trPr>
          <w:trHeight w:val="437"/>
        </w:trPr>
        <w:tc>
          <w:tcPr>
            <w:tcW w:w="1568"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2.19.5</w:t>
            </w:r>
          </w:p>
        </w:tc>
        <w:tc>
          <w:tcPr>
            <w:tcW w:w="5953" w:type="dxa"/>
            <w:tcBorders>
              <w:top w:val="single" w:sz="6" w:space="0" w:color="181818"/>
              <w:left w:val="single" w:sz="6" w:space="0" w:color="181818"/>
              <w:bottom w:val="single" w:sz="6" w:space="0" w:color="181818"/>
              <w:right w:val="single" w:sz="6" w:space="0" w:color="181818"/>
            </w:tcBorders>
            <w:hideMark/>
          </w:tcPr>
          <w:p w:rsidR="00C03D26" w:rsidRPr="00C03D26" w:rsidRDefault="00C03D26" w:rsidP="00C03D26">
            <w:pPr>
              <w:overflowPunct/>
              <w:adjustRightInd/>
              <w:jc w:val="both"/>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 xml:space="preserve">Иные основания для отказа, предусмотренные в соответствии </w:t>
            </w:r>
          </w:p>
          <w:p w:rsidR="00C03D26" w:rsidRPr="00C03D26" w:rsidRDefault="00C03D26" w:rsidP="00C03D26">
            <w:pPr>
              <w:overflowPunct/>
              <w:adjustRightInd/>
              <w:jc w:val="both"/>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с законом субъекта Российской Федерации.</w:t>
            </w:r>
          </w:p>
        </w:tc>
        <w:tc>
          <w:tcPr>
            <w:tcW w:w="2693" w:type="dxa"/>
            <w:tcBorders>
              <w:top w:val="single" w:sz="6" w:space="0" w:color="181818"/>
              <w:left w:val="single" w:sz="6" w:space="0" w:color="181818"/>
              <w:bottom w:val="single" w:sz="6" w:space="0" w:color="181818"/>
              <w:right w:val="single" w:sz="6" w:space="0" w:color="181818"/>
            </w:tcBorders>
            <w:hideMark/>
          </w:tcPr>
          <w:p w:rsidR="00C03D26" w:rsidRPr="00C03D26" w:rsidRDefault="00C03D26" w:rsidP="00C03D26">
            <w:pPr>
              <w:overflowPunct/>
              <w:adjustRightInd/>
              <w:jc w:val="both"/>
              <w:textAlignment w:val="auto"/>
              <w:rPr>
                <w:rFonts w:ascii="Times New Roman" w:eastAsia="Times New Roman" w:hAnsi="Times New Roman"/>
                <w:sz w:val="20"/>
                <w:szCs w:val="20"/>
              </w:rPr>
            </w:pPr>
            <w:r w:rsidRPr="00C03D26">
              <w:rPr>
                <w:rFonts w:ascii="Times New Roman" w:eastAsia="Times New Roman" w:hAnsi="Times New Roman"/>
                <w:sz w:val="20"/>
                <w:szCs w:val="20"/>
              </w:rPr>
              <w:t>Указываются основания такого вывода</w:t>
            </w:r>
          </w:p>
        </w:tc>
      </w:tr>
    </w:tbl>
    <w:p w:rsidR="00C03D26" w:rsidRPr="00C03D26" w:rsidRDefault="00C03D26" w:rsidP="00C03D26">
      <w:pPr>
        <w:widowControl w:val="0"/>
        <w:overflowPunct/>
        <w:adjustRightInd/>
        <w:ind w:firstLine="709"/>
        <w:jc w:val="both"/>
        <w:textAlignment w:val="auto"/>
        <w:rPr>
          <w:rFonts w:eastAsia="Times New Roman"/>
          <w:sz w:val="20"/>
          <w:szCs w:val="20"/>
        </w:rPr>
      </w:pP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Дополнительно информируем: ___________________________ Вы вправе повторно обратиться с заявлением о предоставлении муниципальной услуги после устранения указанных нарушений.</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Данный отказ может быть обжалован в досудебном порядке путём направления жалобы в орган, уполномоченный на предоставление услуги «Постановка граждан на учёт в качестве лиц, имеющих право на предоставление земельных участков в собственность бесплатно», а также в судебном порядке.</w:t>
      </w:r>
    </w:p>
    <w:p w:rsidR="00C03D26" w:rsidRPr="00C03D26" w:rsidRDefault="00C03D26" w:rsidP="00C03D26">
      <w:pPr>
        <w:widowControl w:val="0"/>
        <w:overflowPunct/>
        <w:adjustRightInd/>
        <w:ind w:firstLine="709"/>
        <w:jc w:val="both"/>
        <w:textAlignment w:val="auto"/>
        <w:rPr>
          <w:rFonts w:eastAsia="Times New Roman"/>
          <w:sz w:val="20"/>
          <w:szCs w:val="20"/>
        </w:rPr>
      </w:pPr>
    </w:p>
    <w:p w:rsidR="00C03D26" w:rsidRPr="00C03D26" w:rsidRDefault="00C03D26" w:rsidP="00C03D26">
      <w:pPr>
        <w:widowControl w:val="0"/>
        <w:overflowPunct/>
        <w:adjustRightInd/>
        <w:textAlignment w:val="auto"/>
        <w:rPr>
          <w:rFonts w:eastAsia="Times New Roman"/>
          <w:sz w:val="20"/>
          <w:szCs w:val="20"/>
        </w:rPr>
      </w:pPr>
      <w:r w:rsidRPr="00C03D26">
        <w:rPr>
          <w:rFonts w:eastAsia="Times New Roman"/>
          <w:sz w:val="20"/>
          <w:szCs w:val="20"/>
        </w:rPr>
        <w:t>______________________________                                          __________________________</w:t>
      </w:r>
    </w:p>
    <w:p w:rsidR="00C03D26" w:rsidRPr="00C03D26" w:rsidRDefault="00C03D26" w:rsidP="00C03D26">
      <w:pPr>
        <w:widowControl w:val="0"/>
        <w:overflowPunct/>
        <w:adjustRightInd/>
        <w:textAlignment w:val="auto"/>
        <w:rPr>
          <w:rFonts w:eastAsia="Times New Roman"/>
          <w:sz w:val="20"/>
          <w:szCs w:val="20"/>
        </w:rPr>
      </w:pPr>
      <w:r w:rsidRPr="00C03D26">
        <w:rPr>
          <w:rFonts w:eastAsia="Times New Roman"/>
          <w:sz w:val="20"/>
          <w:szCs w:val="20"/>
        </w:rPr>
        <w:t>Должность уполномоченного лица                                                                 Ф.И.О. уполномоченного лица</w:t>
      </w:r>
    </w:p>
    <w:p w:rsidR="00C03D26" w:rsidRPr="00C03D26" w:rsidRDefault="00C03D26" w:rsidP="00C03D26">
      <w:pPr>
        <w:widowControl w:val="0"/>
        <w:overflowPunct/>
        <w:adjustRightInd/>
        <w:ind w:firstLine="709"/>
        <w:jc w:val="both"/>
        <w:textAlignment w:val="auto"/>
        <w:rPr>
          <w:rFonts w:eastAsia="Times New Roman"/>
          <w:sz w:val="20"/>
          <w:szCs w:val="20"/>
        </w:rPr>
      </w:pPr>
    </w:p>
    <w:p w:rsidR="00C03D26" w:rsidRPr="00C03D26" w:rsidRDefault="009E2696" w:rsidP="00C03D26">
      <w:pPr>
        <w:widowControl w:val="0"/>
        <w:overflowPunct/>
        <w:adjustRightInd/>
        <w:ind w:firstLine="709"/>
        <w:jc w:val="both"/>
        <w:textAlignment w:val="auto"/>
        <w:rPr>
          <w:rFonts w:eastAsia="Times New Roman"/>
          <w:sz w:val="20"/>
          <w:szCs w:val="20"/>
        </w:rPr>
      </w:pPr>
      <w:r>
        <w:rPr>
          <w:rFonts w:eastAsia="Times New Roman"/>
          <w:noProof/>
          <w:sz w:val="20"/>
          <w:szCs w:val="20"/>
          <w:lang w:eastAsia="ru-RU"/>
        </w:rPr>
        <w:pict>
          <v:rect id="Прямоугольник 51" o:spid="_x0000_s1116" style="position:absolute;left:0;text-align:left;margin-left:253.85pt;margin-top:6.75pt;width:212.6pt;height:29.8pt;z-index:-2516203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" strokeweight="1pt">
            <v:textbox>
              <w:txbxContent>
                <w:p w:rsidR="00A874D5" w:rsidRDefault="00A874D5" w:rsidP="00C03D26">
                  <w:pPr>
                    <w:jc w:val="center"/>
                    <w:rPr>
                      <w:sz w:val="24"/>
                      <w:szCs w:val="24"/>
                    </w:rPr>
                  </w:pPr>
                  <w:r>
                    <w:t>Электронная подпись</w:t>
                  </w:r>
                </w:p>
                <w:p w:rsidR="00A874D5" w:rsidRDefault="00A874D5" w:rsidP="00C03D26"/>
              </w:txbxContent>
            </v:textbox>
          </v:rect>
        </w:pict>
      </w:r>
    </w:p>
    <w:p w:rsidR="00C03D26" w:rsidRPr="00C03D26" w:rsidRDefault="00C03D26" w:rsidP="00C03D26">
      <w:pPr>
        <w:widowControl w:val="0"/>
        <w:overflowPunct/>
        <w:adjustRightInd/>
        <w:ind w:firstLine="709"/>
        <w:jc w:val="both"/>
        <w:textAlignment w:val="auto"/>
        <w:rPr>
          <w:rFonts w:eastAsia="Times New Roman"/>
          <w:sz w:val="20"/>
          <w:szCs w:val="20"/>
        </w:rPr>
      </w:pPr>
    </w:p>
    <w:p w:rsidR="00C03D26" w:rsidRPr="00C03D26" w:rsidRDefault="00C03D26" w:rsidP="00C03D26">
      <w:pPr>
        <w:widowControl w:val="0"/>
        <w:overflowPunct/>
        <w:adjustRightInd/>
        <w:ind w:firstLine="709"/>
        <w:jc w:val="both"/>
        <w:textAlignment w:val="auto"/>
        <w:rPr>
          <w:rFonts w:eastAsia="Times New Roman"/>
          <w:sz w:val="20"/>
          <w:szCs w:val="20"/>
        </w:rPr>
      </w:pPr>
    </w:p>
    <w:p w:rsidR="00C03D26" w:rsidRPr="00C03D26" w:rsidRDefault="00C03D26" w:rsidP="00C03D26">
      <w:pPr>
        <w:widowControl w:val="0"/>
        <w:overflowPunct/>
        <w:adjustRightInd/>
        <w:ind w:firstLine="709"/>
        <w:jc w:val="both"/>
        <w:textAlignment w:val="auto"/>
        <w:rPr>
          <w:rFonts w:eastAsia="Times New Roman"/>
          <w:sz w:val="20"/>
          <w:szCs w:val="20"/>
        </w:rPr>
      </w:pPr>
    </w:p>
    <w:p w:rsidR="00C03D26" w:rsidRPr="00C03D26" w:rsidRDefault="00C03D26" w:rsidP="00C03D26">
      <w:pPr>
        <w:widowControl w:val="0"/>
        <w:overflowPunct/>
        <w:adjustRightInd/>
        <w:ind w:firstLine="709"/>
        <w:jc w:val="both"/>
        <w:textAlignment w:val="auto"/>
        <w:rPr>
          <w:rFonts w:eastAsia="Times New Roman"/>
          <w:sz w:val="20"/>
          <w:szCs w:val="20"/>
        </w:rPr>
      </w:pPr>
    </w:p>
    <w:p w:rsidR="00C03D26" w:rsidRPr="00C03D26" w:rsidRDefault="00C03D26" w:rsidP="00C03D26">
      <w:pPr>
        <w:widowControl w:val="0"/>
        <w:overflowPunct/>
        <w:adjustRightInd/>
        <w:ind w:firstLine="709"/>
        <w:jc w:val="both"/>
        <w:textAlignment w:val="auto"/>
        <w:rPr>
          <w:rFonts w:eastAsia="Times New Roman"/>
          <w:sz w:val="20"/>
          <w:szCs w:val="20"/>
        </w:rPr>
      </w:pPr>
    </w:p>
    <w:p w:rsidR="00C03D26" w:rsidRPr="00C03D26" w:rsidRDefault="00C03D26" w:rsidP="00C03D26">
      <w:pPr>
        <w:widowControl w:val="0"/>
        <w:tabs>
          <w:tab w:val="center" w:pos="8009"/>
          <w:tab w:val="right" w:pos="9355"/>
        </w:tabs>
        <w:overflowPunct/>
        <w:adjustRightInd/>
        <w:ind w:left="6663"/>
        <w:jc w:val="right"/>
        <w:textAlignment w:val="auto"/>
        <w:rPr>
          <w:rFonts w:eastAsia="Times New Roman"/>
          <w:sz w:val="20"/>
          <w:szCs w:val="20"/>
        </w:rPr>
      </w:pPr>
      <w:r w:rsidRPr="00C03D26">
        <w:rPr>
          <w:rFonts w:eastAsia="Times New Roman"/>
          <w:sz w:val="20"/>
          <w:szCs w:val="20"/>
        </w:rPr>
        <w:lastRenderedPageBreak/>
        <w:t>Приложение № 4</w:t>
      </w:r>
    </w:p>
    <w:p w:rsidR="00C03D26" w:rsidRPr="00C03D26" w:rsidRDefault="00C03D26" w:rsidP="00C03D26">
      <w:pPr>
        <w:widowControl w:val="0"/>
        <w:overflowPunct/>
        <w:adjustRightInd/>
        <w:ind w:left="6663"/>
        <w:jc w:val="right"/>
        <w:textAlignment w:val="auto"/>
        <w:rPr>
          <w:rFonts w:eastAsia="Times New Roman"/>
          <w:sz w:val="20"/>
          <w:szCs w:val="20"/>
        </w:rPr>
      </w:pPr>
      <w:r w:rsidRPr="00C03D26">
        <w:rPr>
          <w:rFonts w:eastAsia="Times New Roman"/>
          <w:sz w:val="20"/>
          <w:szCs w:val="20"/>
        </w:rPr>
        <w:t xml:space="preserve">к Административному </w:t>
      </w:r>
    </w:p>
    <w:p w:rsidR="00C03D26" w:rsidRPr="00C03D26" w:rsidRDefault="00C03D26" w:rsidP="00C03D26">
      <w:pPr>
        <w:widowControl w:val="0"/>
        <w:overflowPunct/>
        <w:adjustRightInd/>
        <w:ind w:left="6663"/>
        <w:jc w:val="right"/>
        <w:textAlignment w:val="auto"/>
        <w:rPr>
          <w:rFonts w:eastAsia="Times New Roman"/>
          <w:sz w:val="20"/>
          <w:szCs w:val="20"/>
        </w:rPr>
      </w:pPr>
      <w:r w:rsidRPr="00C03D26">
        <w:rPr>
          <w:rFonts w:eastAsia="Times New Roman"/>
          <w:sz w:val="20"/>
          <w:szCs w:val="20"/>
        </w:rPr>
        <w:t>регламенту по предоставлению муниципальной услуги</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ind w:left="677" w:right="746"/>
        <w:jc w:val="center"/>
        <w:textAlignment w:val="auto"/>
        <w:rPr>
          <w:rFonts w:eastAsia="Times New Roman"/>
          <w:b/>
          <w:sz w:val="20"/>
          <w:szCs w:val="20"/>
        </w:rPr>
      </w:pPr>
      <w:r w:rsidRPr="00C03D26">
        <w:rPr>
          <w:rFonts w:eastAsia="Times New Roman"/>
          <w:b/>
          <w:w w:val="105"/>
          <w:sz w:val="20"/>
          <w:szCs w:val="20"/>
        </w:rPr>
        <w:t xml:space="preserve">Форма заявления о предоставлении муниципальной </w:t>
      </w:r>
      <w:r w:rsidRPr="00C03D26">
        <w:rPr>
          <w:rFonts w:eastAsia="Times New Roman"/>
          <w:b/>
          <w:spacing w:val="-2"/>
          <w:w w:val="105"/>
          <w:sz w:val="20"/>
          <w:szCs w:val="20"/>
        </w:rPr>
        <w:t>услуги</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ind w:left="5103"/>
        <w:jc w:val="both"/>
        <w:textAlignment w:val="auto"/>
        <w:rPr>
          <w:rFonts w:eastAsia="Times New Roman"/>
          <w:sz w:val="20"/>
          <w:szCs w:val="20"/>
        </w:rPr>
      </w:pPr>
      <w:r w:rsidRPr="00C03D26">
        <w:rPr>
          <w:rFonts w:eastAsia="Times New Roman"/>
          <w:sz w:val="20"/>
          <w:szCs w:val="20"/>
        </w:rPr>
        <w:t>Кому:______________________________</w:t>
      </w:r>
    </w:p>
    <w:p w:rsidR="00C03D26" w:rsidRPr="00C03D26" w:rsidRDefault="00C03D26" w:rsidP="00C03D26">
      <w:pPr>
        <w:widowControl w:val="0"/>
        <w:overflowPunct/>
        <w:adjustRightInd/>
        <w:ind w:left="5103"/>
        <w:jc w:val="both"/>
        <w:textAlignment w:val="auto"/>
        <w:rPr>
          <w:rFonts w:eastAsia="Times New Roman"/>
          <w:sz w:val="20"/>
          <w:szCs w:val="20"/>
        </w:rPr>
      </w:pPr>
      <w:r w:rsidRPr="00C03D26">
        <w:rPr>
          <w:rFonts w:eastAsia="Times New Roman"/>
          <w:sz w:val="20"/>
          <w:szCs w:val="20"/>
        </w:rPr>
        <w:t>___________________________________</w:t>
      </w:r>
    </w:p>
    <w:p w:rsidR="00C03D26" w:rsidRPr="00C03D26" w:rsidRDefault="00C03D26" w:rsidP="00C03D26">
      <w:pPr>
        <w:widowControl w:val="0"/>
        <w:overflowPunct/>
        <w:adjustRightInd/>
        <w:ind w:left="5103"/>
        <w:jc w:val="both"/>
        <w:textAlignment w:val="auto"/>
        <w:rPr>
          <w:rFonts w:eastAsia="Times New Roman"/>
          <w:sz w:val="20"/>
          <w:szCs w:val="20"/>
        </w:rPr>
      </w:pPr>
      <w:r w:rsidRPr="00C03D26">
        <w:rPr>
          <w:rFonts w:eastAsia="Times New Roman"/>
          <w:sz w:val="20"/>
          <w:szCs w:val="20"/>
        </w:rPr>
        <w:t xml:space="preserve">                             (наименование уполномоченного органа)</w:t>
      </w:r>
    </w:p>
    <w:p w:rsidR="00C03D26" w:rsidRPr="00C03D26" w:rsidRDefault="00C03D26" w:rsidP="00C03D26">
      <w:pPr>
        <w:widowControl w:val="0"/>
        <w:overflowPunct/>
        <w:adjustRightInd/>
        <w:ind w:left="5103"/>
        <w:jc w:val="both"/>
        <w:textAlignment w:val="auto"/>
        <w:rPr>
          <w:rFonts w:eastAsia="Times New Roman"/>
          <w:sz w:val="20"/>
          <w:szCs w:val="20"/>
        </w:rPr>
      </w:pPr>
      <w:r w:rsidRPr="00C03D26">
        <w:rPr>
          <w:rFonts w:eastAsia="Times New Roman"/>
          <w:sz w:val="20"/>
          <w:szCs w:val="20"/>
        </w:rPr>
        <w:t>От кого: ___________________________</w:t>
      </w:r>
    </w:p>
    <w:p w:rsidR="00C03D26" w:rsidRPr="00C03D26" w:rsidRDefault="00C03D26" w:rsidP="00C03D26">
      <w:pPr>
        <w:widowControl w:val="0"/>
        <w:overflowPunct/>
        <w:adjustRightInd/>
        <w:ind w:left="5103"/>
        <w:jc w:val="both"/>
        <w:textAlignment w:val="auto"/>
        <w:rPr>
          <w:rFonts w:eastAsia="Times New Roman"/>
          <w:sz w:val="20"/>
          <w:szCs w:val="20"/>
        </w:rPr>
      </w:pPr>
      <w:r w:rsidRPr="00C03D26">
        <w:rPr>
          <w:rFonts w:eastAsia="Times New Roman"/>
          <w:sz w:val="20"/>
          <w:szCs w:val="20"/>
        </w:rPr>
        <w:t xml:space="preserve">                (полное наименование, ИНН, ОГРН юридического лица, ИП)</w:t>
      </w:r>
    </w:p>
    <w:p w:rsidR="00C03D26" w:rsidRPr="00C03D26" w:rsidRDefault="00C03D26" w:rsidP="00C03D26">
      <w:pPr>
        <w:widowControl w:val="0"/>
        <w:overflowPunct/>
        <w:adjustRightInd/>
        <w:ind w:left="5103"/>
        <w:jc w:val="both"/>
        <w:textAlignment w:val="auto"/>
        <w:rPr>
          <w:rFonts w:eastAsia="Times New Roman"/>
          <w:sz w:val="20"/>
          <w:szCs w:val="20"/>
        </w:rPr>
      </w:pPr>
      <w:r w:rsidRPr="00C03D26">
        <w:rPr>
          <w:rFonts w:eastAsia="Times New Roman"/>
          <w:sz w:val="20"/>
          <w:szCs w:val="20"/>
        </w:rPr>
        <w:t>___________________________________</w:t>
      </w:r>
    </w:p>
    <w:p w:rsidR="00C03D26" w:rsidRPr="00C03D26" w:rsidRDefault="00C03D26" w:rsidP="00C03D26">
      <w:pPr>
        <w:widowControl w:val="0"/>
        <w:overflowPunct/>
        <w:adjustRightInd/>
        <w:ind w:left="5103"/>
        <w:jc w:val="both"/>
        <w:textAlignment w:val="auto"/>
        <w:rPr>
          <w:rFonts w:eastAsia="Times New Roman"/>
          <w:sz w:val="20"/>
          <w:szCs w:val="20"/>
        </w:rPr>
      </w:pPr>
      <w:r w:rsidRPr="00C03D26">
        <w:rPr>
          <w:rFonts w:eastAsia="Times New Roman"/>
          <w:sz w:val="20"/>
          <w:szCs w:val="20"/>
        </w:rPr>
        <w:t>___________________________________</w:t>
      </w:r>
    </w:p>
    <w:p w:rsidR="00C03D26" w:rsidRPr="00C03D26" w:rsidRDefault="00C03D26" w:rsidP="00C03D26">
      <w:pPr>
        <w:widowControl w:val="0"/>
        <w:overflowPunct/>
        <w:adjustRightInd/>
        <w:ind w:left="5103"/>
        <w:jc w:val="both"/>
        <w:textAlignment w:val="auto"/>
        <w:rPr>
          <w:rFonts w:eastAsia="Times New Roman"/>
          <w:sz w:val="20"/>
          <w:szCs w:val="20"/>
        </w:rPr>
      </w:pPr>
      <w:r w:rsidRPr="00C03D26">
        <w:rPr>
          <w:rFonts w:eastAsia="Times New Roman"/>
          <w:sz w:val="20"/>
          <w:szCs w:val="20"/>
        </w:rPr>
        <w:t xml:space="preserve">  (контактный телефон, электронная почта, почтовый адрес)</w:t>
      </w:r>
    </w:p>
    <w:p w:rsidR="00C03D26" w:rsidRPr="00C03D26" w:rsidRDefault="00C03D26" w:rsidP="00C03D26">
      <w:pPr>
        <w:widowControl w:val="0"/>
        <w:overflowPunct/>
        <w:adjustRightInd/>
        <w:ind w:left="5103"/>
        <w:jc w:val="both"/>
        <w:textAlignment w:val="auto"/>
        <w:rPr>
          <w:rFonts w:eastAsia="Times New Roman"/>
          <w:sz w:val="20"/>
          <w:szCs w:val="20"/>
        </w:rPr>
      </w:pPr>
      <w:r w:rsidRPr="00C03D26">
        <w:rPr>
          <w:rFonts w:eastAsia="Times New Roman"/>
          <w:sz w:val="20"/>
          <w:szCs w:val="20"/>
        </w:rPr>
        <w:t>______________________________________________________________________</w:t>
      </w:r>
    </w:p>
    <w:p w:rsidR="00C03D26" w:rsidRPr="00C03D26" w:rsidRDefault="00C03D26" w:rsidP="00C03D26">
      <w:pPr>
        <w:widowControl w:val="0"/>
        <w:overflowPunct/>
        <w:adjustRightInd/>
        <w:ind w:left="5103"/>
        <w:jc w:val="both"/>
        <w:textAlignment w:val="auto"/>
        <w:rPr>
          <w:rFonts w:eastAsia="Times New Roman"/>
          <w:sz w:val="20"/>
          <w:szCs w:val="20"/>
        </w:rPr>
      </w:pPr>
      <w:r w:rsidRPr="00C03D26">
        <w:rPr>
          <w:rFonts w:eastAsia="Times New Roman"/>
          <w:sz w:val="20"/>
          <w:szCs w:val="20"/>
        </w:rPr>
        <w:t xml:space="preserve"> (фамилия, имя, отчество (последнее - при наличии), данные</w:t>
      </w:r>
    </w:p>
    <w:p w:rsidR="00C03D26" w:rsidRPr="00C03D26" w:rsidRDefault="00C03D26" w:rsidP="00C03D26">
      <w:pPr>
        <w:widowControl w:val="0"/>
        <w:overflowPunct/>
        <w:adjustRightInd/>
        <w:ind w:left="5103"/>
        <w:jc w:val="both"/>
        <w:textAlignment w:val="auto"/>
        <w:rPr>
          <w:rFonts w:eastAsia="Times New Roman"/>
          <w:sz w:val="20"/>
          <w:szCs w:val="20"/>
        </w:rPr>
      </w:pPr>
      <w:r w:rsidRPr="00C03D26">
        <w:rPr>
          <w:rFonts w:eastAsia="Times New Roman"/>
          <w:sz w:val="20"/>
          <w:szCs w:val="20"/>
        </w:rPr>
        <w:t>___________________________________</w:t>
      </w:r>
    </w:p>
    <w:p w:rsidR="00C03D26" w:rsidRPr="00C03D26" w:rsidRDefault="00C03D26" w:rsidP="00C03D26">
      <w:pPr>
        <w:widowControl w:val="0"/>
        <w:overflowPunct/>
        <w:adjustRightInd/>
        <w:ind w:left="5103"/>
        <w:jc w:val="both"/>
        <w:textAlignment w:val="auto"/>
        <w:rPr>
          <w:rFonts w:eastAsia="Times New Roman"/>
          <w:sz w:val="20"/>
          <w:szCs w:val="20"/>
        </w:rPr>
      </w:pPr>
      <w:r w:rsidRPr="00C03D26">
        <w:rPr>
          <w:rFonts w:eastAsia="Times New Roman"/>
          <w:sz w:val="20"/>
          <w:szCs w:val="20"/>
        </w:rPr>
        <w:t xml:space="preserve">   документа, удостоверяющего личность, контактный телефон, адрес электронной почты, адрес регистрации, адрес                   фактического проживания уполномоченного лица)</w:t>
      </w:r>
    </w:p>
    <w:p w:rsidR="00C03D26" w:rsidRPr="00C03D26" w:rsidRDefault="00C03D26" w:rsidP="00C03D26">
      <w:pPr>
        <w:widowControl w:val="0"/>
        <w:overflowPunct/>
        <w:adjustRightInd/>
        <w:ind w:left="5103"/>
        <w:jc w:val="both"/>
        <w:textAlignment w:val="auto"/>
        <w:rPr>
          <w:rFonts w:eastAsia="Times New Roman"/>
          <w:sz w:val="20"/>
          <w:szCs w:val="20"/>
        </w:rPr>
      </w:pPr>
      <w:r w:rsidRPr="00C03D26">
        <w:rPr>
          <w:rFonts w:eastAsia="Times New Roman"/>
          <w:sz w:val="20"/>
          <w:szCs w:val="20"/>
        </w:rPr>
        <w:t>___________________________________</w:t>
      </w:r>
    </w:p>
    <w:p w:rsidR="00C03D26" w:rsidRPr="00C03D26" w:rsidRDefault="00C03D26" w:rsidP="00C03D26">
      <w:pPr>
        <w:widowControl w:val="0"/>
        <w:overflowPunct/>
        <w:adjustRightInd/>
        <w:ind w:left="5103"/>
        <w:jc w:val="both"/>
        <w:textAlignment w:val="auto"/>
        <w:rPr>
          <w:rFonts w:eastAsia="Times New Roman"/>
          <w:sz w:val="20"/>
          <w:szCs w:val="20"/>
        </w:rPr>
      </w:pPr>
      <w:r w:rsidRPr="00C03D26">
        <w:rPr>
          <w:rFonts w:eastAsia="Times New Roman"/>
          <w:sz w:val="20"/>
          <w:szCs w:val="20"/>
        </w:rPr>
        <w:t xml:space="preserve">                               (данные представителя заявителя)</w:t>
      </w:r>
    </w:p>
    <w:p w:rsidR="00C03D26" w:rsidRPr="00C03D26" w:rsidRDefault="00C03D26" w:rsidP="00C03D26">
      <w:pPr>
        <w:widowControl w:val="0"/>
        <w:overflowPunct/>
        <w:adjustRightInd/>
        <w:jc w:val="both"/>
        <w:textAlignment w:val="auto"/>
        <w:rPr>
          <w:rFonts w:eastAsia="Times New Roman"/>
          <w:i/>
          <w:sz w:val="20"/>
          <w:szCs w:val="20"/>
        </w:rPr>
      </w:pPr>
    </w:p>
    <w:p w:rsidR="00C03D26" w:rsidRPr="00C03D26" w:rsidRDefault="00C03D26" w:rsidP="00C03D26">
      <w:pPr>
        <w:widowControl w:val="0"/>
        <w:overflowPunct/>
        <w:adjustRightInd/>
        <w:jc w:val="both"/>
        <w:textAlignment w:val="auto"/>
        <w:rPr>
          <w:rFonts w:eastAsia="Times New Roman"/>
          <w:i/>
          <w:sz w:val="20"/>
          <w:szCs w:val="20"/>
        </w:rPr>
      </w:pPr>
    </w:p>
    <w:p w:rsidR="00C03D26" w:rsidRPr="00C03D26" w:rsidRDefault="00C03D26" w:rsidP="00C03D26">
      <w:pPr>
        <w:widowControl w:val="0"/>
        <w:overflowPunct/>
        <w:adjustRightInd/>
        <w:jc w:val="center"/>
        <w:textAlignment w:val="auto"/>
        <w:rPr>
          <w:rFonts w:eastAsia="Times New Roman"/>
          <w:b/>
          <w:sz w:val="20"/>
          <w:szCs w:val="20"/>
        </w:rPr>
      </w:pPr>
      <w:r w:rsidRPr="00C03D26">
        <w:rPr>
          <w:rFonts w:eastAsia="Times New Roman"/>
          <w:b/>
          <w:spacing w:val="-2"/>
          <w:w w:val="105"/>
          <w:sz w:val="20"/>
          <w:szCs w:val="20"/>
        </w:rPr>
        <w:t>Заявление</w:t>
      </w:r>
    </w:p>
    <w:p w:rsidR="00C03D26" w:rsidRPr="00C03D26" w:rsidRDefault="00C03D26" w:rsidP="00C03D26">
      <w:pPr>
        <w:widowControl w:val="0"/>
        <w:overflowPunct/>
        <w:adjustRightInd/>
        <w:jc w:val="center"/>
        <w:textAlignment w:val="auto"/>
        <w:rPr>
          <w:rFonts w:eastAsia="Times New Roman"/>
          <w:b/>
          <w:sz w:val="20"/>
          <w:szCs w:val="20"/>
        </w:rPr>
      </w:pPr>
      <w:r w:rsidRPr="00C03D26">
        <w:rPr>
          <w:rFonts w:eastAsia="Times New Roman"/>
          <w:b/>
          <w:w w:val="105"/>
          <w:sz w:val="20"/>
          <w:szCs w:val="20"/>
        </w:rPr>
        <w:t>о постановке на учёт в качестве лица, имеющего право на предоставление земельных участков в собственность бесплатно</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В соответствии с Законом Томской области от  ______________ № _______, Федеральным законом от ____________ № ________</w:t>
      </w:r>
      <w:r w:rsidRPr="00C03D26">
        <w:rPr>
          <w:rFonts w:eastAsia="Times New Roman"/>
          <w:sz w:val="20"/>
          <w:szCs w:val="20"/>
          <w:vertAlign w:val="superscript"/>
        </w:rPr>
        <w:footnoteReference w:id="13"/>
      </w:r>
      <w:r w:rsidRPr="00C03D26">
        <w:rPr>
          <w:rFonts w:eastAsia="Times New Roman"/>
          <w:sz w:val="20"/>
          <w:szCs w:val="20"/>
        </w:rPr>
        <w:t>, прошу поставить меня на учёт в целях бесплатного предоставления земельного участка.</w:t>
      </w:r>
    </w:p>
    <w:p w:rsidR="00C03D26" w:rsidRPr="00C03D26" w:rsidRDefault="00C03D26" w:rsidP="00C03D26">
      <w:pPr>
        <w:widowControl w:val="0"/>
        <w:overflowPunct/>
        <w:adjustRightInd/>
        <w:ind w:left="338"/>
        <w:jc w:val="both"/>
        <w:textAlignment w:val="auto"/>
        <w:rPr>
          <w:rFonts w:eastAsia="Times New Roman"/>
          <w:sz w:val="20"/>
          <w:szCs w:val="20"/>
        </w:rPr>
      </w:pPr>
      <w:r w:rsidRPr="00C03D26">
        <w:rPr>
          <w:rFonts w:eastAsia="Times New Roman"/>
          <w:spacing w:val="-2"/>
          <w:sz w:val="20"/>
          <w:szCs w:val="20"/>
        </w:rPr>
        <w:t>Приложение: ______________________________________________________________</w:t>
      </w:r>
    </w:p>
    <w:p w:rsidR="00C03D26" w:rsidRPr="00C03D26" w:rsidRDefault="00C03D26" w:rsidP="00C03D26">
      <w:pPr>
        <w:widowControl w:val="0"/>
        <w:overflowPunct/>
        <w:adjustRightInd/>
        <w:jc w:val="both"/>
        <w:textAlignment w:val="auto"/>
        <w:rPr>
          <w:rFonts w:eastAsia="Times New Roman"/>
          <w:sz w:val="20"/>
          <w:szCs w:val="20"/>
        </w:rPr>
      </w:pPr>
      <w:r w:rsidRPr="00C03D26">
        <w:rPr>
          <w:rFonts w:eastAsia="Times New Roman"/>
          <w:sz w:val="20"/>
          <w:szCs w:val="20"/>
        </w:rPr>
        <w:t>__________________________________________________________________________________________________________________________________________________________</w:t>
      </w:r>
    </w:p>
    <w:p w:rsidR="00C03D26" w:rsidRPr="00C03D26" w:rsidRDefault="00C03D26" w:rsidP="00C03D26">
      <w:pPr>
        <w:widowControl w:val="0"/>
        <w:overflowPunct/>
        <w:adjustRightInd/>
        <w:jc w:val="both"/>
        <w:textAlignment w:val="auto"/>
        <w:rPr>
          <w:rFonts w:eastAsia="Times New Roman"/>
          <w:sz w:val="20"/>
          <w:szCs w:val="20"/>
        </w:rPr>
      </w:pPr>
      <w:r w:rsidRPr="00C03D26">
        <w:rPr>
          <w:rFonts w:eastAsia="Times New Roman"/>
          <w:sz w:val="20"/>
          <w:szCs w:val="20"/>
        </w:rPr>
        <w:t>_____________________________________________________________________________</w:t>
      </w:r>
    </w:p>
    <w:p w:rsidR="00C03D26" w:rsidRPr="00C03D26" w:rsidRDefault="00C03D26" w:rsidP="00C03D26">
      <w:pPr>
        <w:widowControl w:val="0"/>
        <w:overflowPunct/>
        <w:adjustRightInd/>
        <w:jc w:val="center"/>
        <w:textAlignment w:val="auto"/>
        <w:rPr>
          <w:rFonts w:eastAsia="Times New Roman"/>
          <w:i/>
          <w:sz w:val="20"/>
          <w:szCs w:val="20"/>
        </w:rPr>
      </w:pPr>
      <w:r w:rsidRPr="00C03D26">
        <w:rPr>
          <w:rFonts w:eastAsia="Times New Roman"/>
          <w:i/>
          <w:w w:val="105"/>
          <w:sz w:val="20"/>
          <w:szCs w:val="20"/>
        </w:rPr>
        <w:t xml:space="preserve">(документы, которые представил </w:t>
      </w:r>
      <w:r w:rsidRPr="00C03D26">
        <w:rPr>
          <w:rFonts w:eastAsia="Times New Roman"/>
          <w:i/>
          <w:spacing w:val="-2"/>
          <w:w w:val="105"/>
          <w:sz w:val="20"/>
          <w:szCs w:val="20"/>
        </w:rPr>
        <w:t>Заявитель)</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jc w:val="both"/>
        <w:textAlignment w:val="auto"/>
        <w:rPr>
          <w:rFonts w:eastAsia="Times New Roman"/>
          <w:i/>
          <w:sz w:val="20"/>
          <w:szCs w:val="20"/>
        </w:rPr>
      </w:pPr>
      <w:r w:rsidRPr="00C03D26">
        <w:rPr>
          <w:rFonts w:eastAsia="Times New Roman"/>
          <w:sz w:val="20"/>
          <w:szCs w:val="20"/>
        </w:rPr>
        <w:t>_______________________                                                 ______________________________</w:t>
      </w:r>
    </w:p>
    <w:p w:rsidR="00C03D26" w:rsidRPr="00C03D26" w:rsidRDefault="00C03D26" w:rsidP="00C03D26">
      <w:pPr>
        <w:widowControl w:val="0"/>
        <w:tabs>
          <w:tab w:val="left" w:pos="6392"/>
        </w:tabs>
        <w:overflowPunct/>
        <w:adjustRightInd/>
        <w:jc w:val="both"/>
        <w:textAlignment w:val="auto"/>
        <w:rPr>
          <w:rFonts w:eastAsia="Times New Roman"/>
          <w:sz w:val="20"/>
          <w:szCs w:val="20"/>
        </w:rPr>
      </w:pPr>
      <w:r w:rsidRPr="00C03D26">
        <w:rPr>
          <w:rFonts w:eastAsia="Times New Roman"/>
          <w:sz w:val="20"/>
          <w:szCs w:val="20"/>
        </w:rPr>
        <w:t xml:space="preserve">            (подпись)                                                                                                                           </w:t>
      </w:r>
      <w:r w:rsidRPr="00C03D26">
        <w:rPr>
          <w:rFonts w:eastAsia="Times New Roman"/>
          <w:spacing w:val="-2"/>
          <w:sz w:val="20"/>
          <w:szCs w:val="20"/>
        </w:rPr>
        <w:t>(фамилия и инициалы Заявителя)</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tabs>
          <w:tab w:val="left" w:pos="1915"/>
        </w:tabs>
        <w:overflowPunct/>
        <w:adjustRightInd/>
        <w:jc w:val="both"/>
        <w:textAlignment w:val="auto"/>
        <w:rPr>
          <w:rFonts w:eastAsia="Times New Roman"/>
          <w:sz w:val="20"/>
          <w:szCs w:val="20"/>
        </w:rPr>
      </w:pPr>
      <w:r w:rsidRPr="00C03D26">
        <w:rPr>
          <w:rFonts w:eastAsia="Times New Roman"/>
          <w:sz w:val="20"/>
          <w:szCs w:val="20"/>
        </w:rPr>
        <w:t>Дата _______________г.</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jc w:val="both"/>
        <w:textAlignment w:val="auto"/>
        <w:rPr>
          <w:rFonts w:eastAsia="Times New Roman"/>
          <w:w w:val="95"/>
          <w:sz w:val="20"/>
          <w:szCs w:val="20"/>
        </w:rPr>
      </w:pPr>
    </w:p>
    <w:p w:rsidR="00C03D26" w:rsidRPr="00C03D26" w:rsidRDefault="00C03D26" w:rsidP="00C03D26">
      <w:pPr>
        <w:widowControl w:val="0"/>
        <w:overflowPunct/>
        <w:adjustRightInd/>
        <w:jc w:val="both"/>
        <w:textAlignment w:val="auto"/>
        <w:rPr>
          <w:rFonts w:eastAsia="Times New Roman"/>
          <w:w w:val="95"/>
          <w:sz w:val="20"/>
          <w:szCs w:val="20"/>
        </w:rPr>
      </w:pPr>
    </w:p>
    <w:p w:rsidR="00C03D26" w:rsidRPr="00C03D26" w:rsidRDefault="00C03D26" w:rsidP="00C03D26">
      <w:pPr>
        <w:widowControl w:val="0"/>
        <w:overflowPunct/>
        <w:adjustRightInd/>
        <w:jc w:val="both"/>
        <w:textAlignment w:val="auto"/>
        <w:rPr>
          <w:rFonts w:eastAsia="Times New Roman"/>
          <w:w w:val="95"/>
          <w:sz w:val="20"/>
          <w:szCs w:val="20"/>
        </w:rPr>
      </w:pPr>
    </w:p>
    <w:p w:rsidR="00C03D26" w:rsidRPr="00C03D26" w:rsidRDefault="00C03D26" w:rsidP="00C03D26">
      <w:pPr>
        <w:widowControl w:val="0"/>
        <w:overflowPunct/>
        <w:adjustRightInd/>
        <w:jc w:val="both"/>
        <w:textAlignment w:val="auto"/>
        <w:rPr>
          <w:rFonts w:eastAsia="Times New Roman"/>
          <w:w w:val="95"/>
          <w:sz w:val="20"/>
          <w:szCs w:val="20"/>
        </w:rPr>
      </w:pPr>
    </w:p>
    <w:p w:rsidR="00C03D26" w:rsidRPr="00C03D26" w:rsidRDefault="00C03D26" w:rsidP="00C03D26">
      <w:pPr>
        <w:widowControl w:val="0"/>
        <w:overflowPunct/>
        <w:adjustRightInd/>
        <w:jc w:val="both"/>
        <w:textAlignment w:val="auto"/>
        <w:rPr>
          <w:rFonts w:eastAsia="Times New Roman"/>
          <w:w w:val="95"/>
          <w:sz w:val="20"/>
          <w:szCs w:val="20"/>
        </w:rPr>
      </w:pPr>
    </w:p>
    <w:p w:rsidR="00C03D26" w:rsidRPr="00C03D26" w:rsidRDefault="00C03D26" w:rsidP="00C03D26">
      <w:pPr>
        <w:widowControl w:val="0"/>
        <w:overflowPunct/>
        <w:adjustRightInd/>
        <w:jc w:val="both"/>
        <w:textAlignment w:val="auto"/>
        <w:rPr>
          <w:rFonts w:eastAsia="Times New Roman"/>
          <w:w w:val="95"/>
          <w:sz w:val="20"/>
          <w:szCs w:val="20"/>
        </w:rPr>
      </w:pPr>
    </w:p>
    <w:p w:rsidR="00C03D26" w:rsidRPr="00C03D26" w:rsidRDefault="00C03D26" w:rsidP="00C03D26">
      <w:pPr>
        <w:widowControl w:val="0"/>
        <w:overflowPunct/>
        <w:adjustRightInd/>
        <w:jc w:val="both"/>
        <w:textAlignment w:val="auto"/>
        <w:rPr>
          <w:rFonts w:eastAsia="Times New Roman"/>
          <w:w w:val="95"/>
          <w:sz w:val="20"/>
          <w:szCs w:val="20"/>
        </w:rPr>
      </w:pPr>
    </w:p>
    <w:p w:rsidR="00C03D26" w:rsidRPr="00C03D26" w:rsidRDefault="00C03D26" w:rsidP="00C03D26">
      <w:pPr>
        <w:widowControl w:val="0"/>
        <w:tabs>
          <w:tab w:val="center" w:pos="8009"/>
          <w:tab w:val="right" w:pos="9355"/>
        </w:tabs>
        <w:overflowPunct/>
        <w:adjustRightInd/>
        <w:ind w:left="6663"/>
        <w:jc w:val="right"/>
        <w:textAlignment w:val="auto"/>
        <w:rPr>
          <w:rFonts w:eastAsia="Times New Roman"/>
          <w:sz w:val="20"/>
          <w:szCs w:val="20"/>
        </w:rPr>
      </w:pPr>
    </w:p>
    <w:p w:rsidR="00C03D26" w:rsidRPr="00C03D26" w:rsidRDefault="00C03D26" w:rsidP="00C03D26">
      <w:pPr>
        <w:widowControl w:val="0"/>
        <w:tabs>
          <w:tab w:val="center" w:pos="8009"/>
          <w:tab w:val="right" w:pos="9355"/>
        </w:tabs>
        <w:overflowPunct/>
        <w:adjustRightInd/>
        <w:ind w:left="6663"/>
        <w:jc w:val="right"/>
        <w:textAlignment w:val="auto"/>
        <w:rPr>
          <w:rFonts w:eastAsia="Times New Roman"/>
          <w:sz w:val="20"/>
          <w:szCs w:val="20"/>
        </w:rPr>
      </w:pPr>
      <w:r w:rsidRPr="00C03D26">
        <w:rPr>
          <w:rFonts w:eastAsia="Times New Roman"/>
          <w:sz w:val="20"/>
          <w:szCs w:val="20"/>
        </w:rPr>
        <w:lastRenderedPageBreak/>
        <w:t>Приложение № 5</w:t>
      </w:r>
    </w:p>
    <w:p w:rsidR="00C03D26" w:rsidRPr="00C03D26" w:rsidRDefault="00C03D26" w:rsidP="00C03D26">
      <w:pPr>
        <w:widowControl w:val="0"/>
        <w:overflowPunct/>
        <w:adjustRightInd/>
        <w:ind w:left="6663"/>
        <w:jc w:val="right"/>
        <w:textAlignment w:val="auto"/>
        <w:rPr>
          <w:rFonts w:eastAsia="Times New Roman"/>
          <w:sz w:val="20"/>
          <w:szCs w:val="20"/>
        </w:rPr>
      </w:pPr>
      <w:r w:rsidRPr="00C03D26">
        <w:rPr>
          <w:rFonts w:eastAsia="Times New Roman"/>
          <w:sz w:val="20"/>
          <w:szCs w:val="20"/>
        </w:rPr>
        <w:t xml:space="preserve">к Административному </w:t>
      </w:r>
    </w:p>
    <w:p w:rsidR="00C03D26" w:rsidRPr="00C03D26" w:rsidRDefault="00C03D26" w:rsidP="00C03D26">
      <w:pPr>
        <w:widowControl w:val="0"/>
        <w:overflowPunct/>
        <w:adjustRightInd/>
        <w:ind w:left="6663"/>
        <w:jc w:val="right"/>
        <w:textAlignment w:val="auto"/>
        <w:rPr>
          <w:rFonts w:eastAsia="Times New Roman"/>
          <w:sz w:val="20"/>
          <w:szCs w:val="20"/>
        </w:rPr>
      </w:pPr>
      <w:r w:rsidRPr="00C03D26">
        <w:rPr>
          <w:rFonts w:eastAsia="Times New Roman"/>
          <w:sz w:val="20"/>
          <w:szCs w:val="20"/>
        </w:rPr>
        <w:t>регламенту по предоставлению муниципальной услуги</w:t>
      </w:r>
    </w:p>
    <w:p w:rsidR="00C03D26" w:rsidRPr="00C03D26" w:rsidRDefault="00C03D26" w:rsidP="00C03D26">
      <w:pPr>
        <w:widowControl w:val="0"/>
        <w:overflowPunct/>
        <w:adjustRightInd/>
        <w:ind w:left="617" w:right="746"/>
        <w:jc w:val="both"/>
        <w:textAlignment w:val="auto"/>
        <w:rPr>
          <w:rFonts w:eastAsia="Times New Roman"/>
          <w:sz w:val="20"/>
          <w:szCs w:val="20"/>
        </w:rPr>
      </w:pPr>
    </w:p>
    <w:p w:rsidR="00C03D26" w:rsidRPr="00C03D26" w:rsidRDefault="00C03D26" w:rsidP="00C03D26">
      <w:pPr>
        <w:widowControl w:val="0"/>
        <w:overflowPunct/>
        <w:adjustRightInd/>
        <w:ind w:right="-7"/>
        <w:jc w:val="center"/>
        <w:textAlignment w:val="auto"/>
        <w:rPr>
          <w:rFonts w:eastAsia="Times New Roman"/>
          <w:b/>
          <w:sz w:val="20"/>
          <w:szCs w:val="20"/>
        </w:rPr>
      </w:pPr>
      <w:r w:rsidRPr="00C03D26">
        <w:rPr>
          <w:rFonts w:eastAsia="Times New Roman"/>
          <w:b/>
          <w:sz w:val="20"/>
          <w:szCs w:val="20"/>
        </w:rPr>
        <w:t>Форма решения</w:t>
      </w:r>
    </w:p>
    <w:p w:rsidR="00C03D26" w:rsidRPr="00C03D26" w:rsidRDefault="00C03D26" w:rsidP="00C03D26">
      <w:pPr>
        <w:widowControl w:val="0"/>
        <w:overflowPunct/>
        <w:adjustRightInd/>
        <w:ind w:right="-7"/>
        <w:jc w:val="center"/>
        <w:textAlignment w:val="auto"/>
        <w:rPr>
          <w:rFonts w:eastAsia="Times New Roman"/>
          <w:b/>
          <w:w w:val="95"/>
          <w:sz w:val="20"/>
          <w:szCs w:val="20"/>
        </w:rPr>
      </w:pPr>
      <w:r w:rsidRPr="00C03D26">
        <w:rPr>
          <w:rFonts w:eastAsia="Times New Roman"/>
          <w:b/>
          <w:w w:val="95"/>
          <w:sz w:val="20"/>
          <w:szCs w:val="20"/>
        </w:rPr>
        <w:t xml:space="preserve">об отказе в приёме документов, необходимых </w:t>
      </w:r>
    </w:p>
    <w:p w:rsidR="00C03D26" w:rsidRPr="00C03D26" w:rsidRDefault="00C03D26" w:rsidP="00C03D26">
      <w:pPr>
        <w:widowControl w:val="0"/>
        <w:overflowPunct/>
        <w:adjustRightInd/>
        <w:ind w:right="-7"/>
        <w:jc w:val="center"/>
        <w:textAlignment w:val="auto"/>
        <w:rPr>
          <w:rFonts w:eastAsia="Times New Roman"/>
          <w:b/>
          <w:spacing w:val="-2"/>
          <w:w w:val="95"/>
          <w:sz w:val="20"/>
          <w:szCs w:val="20"/>
        </w:rPr>
      </w:pPr>
      <w:r w:rsidRPr="00C03D26">
        <w:rPr>
          <w:rFonts w:eastAsia="Times New Roman"/>
          <w:b/>
          <w:w w:val="95"/>
          <w:sz w:val="20"/>
          <w:szCs w:val="20"/>
        </w:rPr>
        <w:t xml:space="preserve">для предоставления муниципальной </w:t>
      </w:r>
      <w:r w:rsidRPr="00C03D26">
        <w:rPr>
          <w:rFonts w:eastAsia="Times New Roman"/>
          <w:b/>
          <w:spacing w:val="-2"/>
          <w:w w:val="95"/>
          <w:sz w:val="20"/>
          <w:szCs w:val="20"/>
        </w:rPr>
        <w:t>услуги</w:t>
      </w:r>
    </w:p>
    <w:p w:rsidR="00C03D26" w:rsidRPr="00C03D26" w:rsidRDefault="00C03D26" w:rsidP="00C03D26">
      <w:pPr>
        <w:widowControl w:val="0"/>
        <w:overflowPunct/>
        <w:adjustRightInd/>
        <w:ind w:left="617" w:right="746"/>
        <w:jc w:val="both"/>
        <w:textAlignment w:val="auto"/>
        <w:rPr>
          <w:rFonts w:eastAsia="Times New Roman"/>
          <w:sz w:val="20"/>
          <w:szCs w:val="20"/>
        </w:rPr>
      </w:pPr>
    </w:p>
    <w:tbl>
      <w:tblPr>
        <w:tblStyle w:val="37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5"/>
      </w:tblGrid>
      <w:tr w:rsidR="00C03D26" w:rsidRPr="00C03D26" w:rsidTr="00C03D26">
        <w:trPr>
          <w:trHeight w:val="2273"/>
        </w:trPr>
        <w:tc>
          <w:tcPr>
            <w:tcW w:w="3845" w:type="dxa"/>
          </w:tcPr>
          <w:p w:rsidR="00C03D26" w:rsidRPr="00C03D26" w:rsidRDefault="009E2696" w:rsidP="00C03D26">
            <w:pPr>
              <w:pBdr>
                <w:bottom w:val="single" w:sz="8" w:space="4" w:color="5B9BD5"/>
              </w:pBdr>
              <w:overflowPunct/>
              <w:adjustRightInd/>
              <w:spacing w:after="300"/>
              <w:contextualSpacing/>
              <w:jc w:val="center"/>
              <w:textAlignment w:val="auto"/>
              <w:rPr>
                <w:rFonts w:ascii="Calibri Light" w:eastAsia="Times New Roman" w:hAnsi="Calibri Light"/>
                <w:color w:val="323E4F"/>
                <w:spacing w:val="5"/>
                <w:kern w:val="28"/>
                <w:sz w:val="20"/>
                <w:szCs w:val="20"/>
              </w:rPr>
            </w:pPr>
            <w:r>
              <w:rPr>
                <w:rFonts w:ascii="Calibri Light" w:eastAsia="Times New Roman" w:hAnsi="Calibri Light"/>
                <w:noProof/>
                <w:color w:val="323E4F"/>
                <w:spacing w:val="5"/>
                <w:kern w:val="28"/>
                <w:sz w:val="20"/>
                <w:szCs w:val="20"/>
              </w:rPr>
              <w:pict>
                <v:rect id="_x0000_s1120" style="position:absolute;left:0;text-align:left;margin-left:232.3pt;margin-top:2.6pt;width:4.55pt;height:11.5pt;z-index:251700224;mso-wrap-style:none" o:allowincell="f" filled="f" stroked="f" strokeweight="0">
                  <v:textbox style="mso-fit-shape-to-text:t" inset="0,0,0,0">
                    <w:txbxContent>
                      <w:p w:rsidR="00A874D5" w:rsidRDefault="00A874D5" w:rsidP="00C03D26"/>
                    </w:txbxContent>
                  </v:textbox>
                </v:rect>
              </w:pict>
            </w:r>
            <w:r w:rsidR="00C03D26" w:rsidRPr="00C03D26">
              <w:rPr>
                <w:rFonts w:ascii="Calibri Light" w:eastAsia="Times New Roman" w:hAnsi="Calibri Light"/>
                <w:noProof/>
                <w:color w:val="323E4F"/>
                <w:spacing w:val="5"/>
                <w:kern w:val="28"/>
                <w:sz w:val="20"/>
                <w:szCs w:val="20"/>
                <w:lang w:eastAsia="ru-RU"/>
              </w:rPr>
              <w:drawing>
                <wp:inline distT="0" distB="0" distL="0" distR="0" wp14:anchorId="57880E09" wp14:editId="198F65CF">
                  <wp:extent cx="356235" cy="409575"/>
                  <wp:effectExtent l="19050" t="0" r="5715"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356235" cy="409575"/>
                          </a:xfrm>
                          <a:prstGeom prst="rect">
                            <a:avLst/>
                          </a:prstGeom>
                          <a:noFill/>
                          <a:ln w="9525">
                            <a:noFill/>
                            <a:miter lim="800000"/>
                            <a:headEnd/>
                            <a:tailEnd/>
                          </a:ln>
                        </pic:spPr>
                      </pic:pic>
                    </a:graphicData>
                  </a:graphic>
                </wp:inline>
              </w:drawing>
            </w:r>
          </w:p>
          <w:p w:rsidR="00C03D26" w:rsidRPr="00C03D26" w:rsidRDefault="00C03D26" w:rsidP="00C03D26">
            <w:pPr>
              <w:overflowPunct/>
              <w:adjustRightInd/>
              <w:jc w:val="center"/>
              <w:textAlignment w:val="auto"/>
              <w:rPr>
                <w:rFonts w:eastAsia="Times New Roman"/>
                <w:b/>
                <w:sz w:val="20"/>
                <w:szCs w:val="20"/>
                <w:lang w:val="ru-RU"/>
              </w:rPr>
            </w:pPr>
            <w:r w:rsidRPr="00C03D26">
              <w:rPr>
                <w:rFonts w:eastAsia="Times New Roman"/>
                <w:b/>
                <w:sz w:val="20"/>
                <w:szCs w:val="20"/>
                <w:lang w:val="ru-RU"/>
              </w:rPr>
              <w:t>Администрация Чаинского района</w:t>
            </w:r>
          </w:p>
          <w:p w:rsidR="00C03D26" w:rsidRPr="00C03D26" w:rsidRDefault="00C03D26" w:rsidP="00C03D26">
            <w:pPr>
              <w:overflowPunct/>
              <w:adjustRightInd/>
              <w:jc w:val="center"/>
              <w:textAlignment w:val="auto"/>
              <w:rPr>
                <w:rFonts w:eastAsia="Times New Roman"/>
                <w:b/>
                <w:sz w:val="20"/>
                <w:szCs w:val="20"/>
                <w:lang w:val="ru-RU"/>
              </w:rPr>
            </w:pPr>
            <w:r w:rsidRPr="00C03D26">
              <w:rPr>
                <w:rFonts w:eastAsia="Times New Roman"/>
                <w:b/>
                <w:sz w:val="20"/>
                <w:szCs w:val="20"/>
                <w:lang w:val="ru-RU"/>
              </w:rPr>
              <w:t>Томской области</w:t>
            </w:r>
          </w:p>
          <w:p w:rsidR="00C03D26" w:rsidRPr="00C03D26" w:rsidRDefault="00C03D26" w:rsidP="00C03D26">
            <w:pPr>
              <w:overflowPunct/>
              <w:adjustRightInd/>
              <w:jc w:val="center"/>
              <w:textAlignment w:val="auto"/>
              <w:rPr>
                <w:rFonts w:eastAsia="Times New Roman"/>
                <w:sz w:val="20"/>
                <w:szCs w:val="20"/>
                <w:lang w:val="ru-RU"/>
              </w:rPr>
            </w:pPr>
            <w:r w:rsidRPr="00C03D26">
              <w:rPr>
                <w:rFonts w:eastAsia="Times New Roman"/>
                <w:sz w:val="20"/>
                <w:szCs w:val="20"/>
                <w:lang w:val="ru-RU"/>
              </w:rPr>
              <w:t xml:space="preserve">Ленинская ул., 11, Подгорное с., Чаинский р-он, </w:t>
            </w:r>
          </w:p>
          <w:p w:rsidR="00C03D26" w:rsidRPr="00C03D26" w:rsidRDefault="00C03D26" w:rsidP="00C03D26">
            <w:pPr>
              <w:overflowPunct/>
              <w:adjustRightInd/>
              <w:jc w:val="center"/>
              <w:textAlignment w:val="auto"/>
              <w:rPr>
                <w:rFonts w:eastAsia="Times New Roman"/>
                <w:sz w:val="20"/>
                <w:szCs w:val="20"/>
                <w:lang w:val="ru-RU"/>
              </w:rPr>
            </w:pPr>
            <w:r w:rsidRPr="00C03D26">
              <w:rPr>
                <w:rFonts w:eastAsia="Times New Roman"/>
                <w:sz w:val="20"/>
                <w:szCs w:val="20"/>
                <w:lang w:val="ru-RU"/>
              </w:rPr>
              <w:t xml:space="preserve">Томская обл., 636400, телефон/ факс: (38257) 2 19 28 </w:t>
            </w:r>
          </w:p>
          <w:p w:rsidR="00C03D26" w:rsidRPr="00C03D26" w:rsidRDefault="00C03D26" w:rsidP="00C03D26">
            <w:pPr>
              <w:overflowPunct/>
              <w:adjustRightInd/>
              <w:jc w:val="center"/>
              <w:textAlignment w:val="auto"/>
              <w:rPr>
                <w:rFonts w:eastAsia="Times New Roman"/>
                <w:b/>
                <w:sz w:val="20"/>
                <w:szCs w:val="20"/>
                <w:lang w:val="ru-RU"/>
              </w:rPr>
            </w:pPr>
            <w:r w:rsidRPr="00C03D26">
              <w:rPr>
                <w:rFonts w:eastAsia="Times New Roman"/>
                <w:sz w:val="20"/>
                <w:szCs w:val="20"/>
              </w:rPr>
              <w:t>E</w:t>
            </w:r>
            <w:r w:rsidRPr="00C03D26">
              <w:rPr>
                <w:rFonts w:eastAsia="Times New Roman"/>
                <w:sz w:val="20"/>
                <w:szCs w:val="20"/>
                <w:lang w:val="ru-RU"/>
              </w:rPr>
              <w:t>-</w:t>
            </w:r>
            <w:r w:rsidRPr="00C03D26">
              <w:rPr>
                <w:rFonts w:eastAsia="Times New Roman"/>
                <w:sz w:val="20"/>
                <w:szCs w:val="20"/>
              </w:rPr>
              <w:t>mail</w:t>
            </w:r>
            <w:r w:rsidRPr="00C03D26">
              <w:rPr>
                <w:rFonts w:eastAsia="Times New Roman"/>
                <w:sz w:val="20"/>
                <w:szCs w:val="20"/>
                <w:lang w:val="ru-RU"/>
              </w:rPr>
              <w:t xml:space="preserve">: </w:t>
            </w:r>
            <w:hyperlink r:id="rId117" w:history="1">
              <w:r w:rsidRPr="00C03D26">
                <w:rPr>
                  <w:rFonts w:eastAsia="Times New Roman"/>
                  <w:color w:val="0000FF"/>
                  <w:sz w:val="20"/>
                  <w:szCs w:val="20"/>
                  <w:u w:val="single"/>
                </w:rPr>
                <w:t>tiaadm</w:t>
              </w:r>
              <w:r w:rsidRPr="00C03D26">
                <w:rPr>
                  <w:rFonts w:eastAsia="Times New Roman"/>
                  <w:color w:val="0000FF"/>
                  <w:sz w:val="20"/>
                  <w:szCs w:val="20"/>
                  <w:u w:val="single"/>
                  <w:lang w:val="ru-RU"/>
                </w:rPr>
                <w:t>@</w:t>
              </w:r>
              <w:r w:rsidRPr="00C03D26">
                <w:rPr>
                  <w:rFonts w:eastAsia="Times New Roman"/>
                  <w:color w:val="0000FF"/>
                  <w:sz w:val="20"/>
                  <w:szCs w:val="20"/>
                  <w:u w:val="single"/>
                </w:rPr>
                <w:t>tomsk</w:t>
              </w:r>
              <w:r w:rsidRPr="00C03D26">
                <w:rPr>
                  <w:rFonts w:eastAsia="Times New Roman"/>
                  <w:color w:val="0000FF"/>
                  <w:sz w:val="20"/>
                  <w:szCs w:val="20"/>
                  <w:u w:val="single"/>
                  <w:lang w:val="ru-RU"/>
                </w:rPr>
                <w:t>.</w:t>
              </w:r>
              <w:r w:rsidRPr="00C03D26">
                <w:rPr>
                  <w:rFonts w:eastAsia="Times New Roman"/>
                  <w:color w:val="0000FF"/>
                  <w:sz w:val="20"/>
                  <w:szCs w:val="20"/>
                  <w:u w:val="single"/>
                </w:rPr>
                <w:t>gov</w:t>
              </w:r>
              <w:r w:rsidRPr="00C03D26">
                <w:rPr>
                  <w:rFonts w:eastAsia="Times New Roman"/>
                  <w:color w:val="0000FF"/>
                  <w:sz w:val="20"/>
                  <w:szCs w:val="20"/>
                  <w:u w:val="single"/>
                  <w:lang w:val="ru-RU"/>
                </w:rPr>
                <w:t>.</w:t>
              </w:r>
              <w:r w:rsidRPr="00C03D26">
                <w:rPr>
                  <w:rFonts w:eastAsia="Times New Roman"/>
                  <w:color w:val="0000FF"/>
                  <w:sz w:val="20"/>
                  <w:szCs w:val="20"/>
                  <w:u w:val="single"/>
                </w:rPr>
                <w:t>ru</w:t>
              </w:r>
            </w:hyperlink>
          </w:p>
          <w:p w:rsidR="00C03D26" w:rsidRPr="00C03D26" w:rsidRDefault="00C03D26" w:rsidP="00C03D26">
            <w:pPr>
              <w:overflowPunct/>
              <w:adjustRightInd/>
              <w:jc w:val="both"/>
              <w:textAlignment w:val="auto"/>
              <w:rPr>
                <w:rFonts w:eastAsia="Times New Roman"/>
                <w:sz w:val="20"/>
                <w:szCs w:val="20"/>
                <w:u w:val="single"/>
                <w:lang w:val="ru-RU"/>
              </w:rPr>
            </w:pPr>
          </w:p>
          <w:p w:rsidR="00C03D26" w:rsidRPr="00C03D26" w:rsidRDefault="00C03D26" w:rsidP="00C03D26">
            <w:pPr>
              <w:overflowPunct/>
              <w:adjustRightInd/>
              <w:jc w:val="both"/>
              <w:textAlignment w:val="auto"/>
              <w:rPr>
                <w:rFonts w:eastAsia="Times New Roman"/>
                <w:sz w:val="20"/>
                <w:szCs w:val="20"/>
                <w:u w:val="single"/>
              </w:rPr>
            </w:pPr>
            <w:r w:rsidRPr="00C03D26">
              <w:rPr>
                <w:rFonts w:eastAsia="Times New Roman"/>
                <w:sz w:val="20"/>
                <w:szCs w:val="20"/>
                <w:u w:val="single"/>
                <w:lang w:val="ru-RU"/>
              </w:rPr>
              <w:t xml:space="preserve"> </w:t>
            </w:r>
            <w:r w:rsidRPr="00C03D26">
              <w:rPr>
                <w:rFonts w:eastAsia="Times New Roman"/>
                <w:sz w:val="20"/>
                <w:szCs w:val="20"/>
                <w:u w:val="single"/>
              </w:rPr>
              <w:t xml:space="preserve">от                               №                 </w:t>
            </w:r>
          </w:p>
          <w:p w:rsidR="00C03D26" w:rsidRPr="00C03D26" w:rsidRDefault="00C03D26" w:rsidP="00C03D26">
            <w:pPr>
              <w:overflowPunct/>
              <w:adjustRightInd/>
              <w:jc w:val="both"/>
              <w:textAlignment w:val="auto"/>
              <w:rPr>
                <w:rFonts w:eastAsia="Times New Roman"/>
                <w:sz w:val="20"/>
                <w:szCs w:val="20"/>
                <w:u w:val="single"/>
              </w:rPr>
            </w:pPr>
          </w:p>
          <w:p w:rsidR="00C03D26" w:rsidRPr="00C03D26" w:rsidRDefault="00C03D26" w:rsidP="00C03D26">
            <w:pPr>
              <w:tabs>
                <w:tab w:val="left" w:pos="10320"/>
              </w:tabs>
              <w:overflowPunct/>
              <w:adjustRightInd/>
              <w:textAlignment w:val="auto"/>
              <w:rPr>
                <w:rFonts w:eastAsia="Times New Roman"/>
                <w:sz w:val="20"/>
                <w:szCs w:val="20"/>
              </w:rPr>
            </w:pPr>
          </w:p>
        </w:tc>
      </w:tr>
    </w:tbl>
    <w:p w:rsidR="00C03D26" w:rsidRPr="00C03D26" w:rsidRDefault="00C03D26" w:rsidP="00C03D26">
      <w:pPr>
        <w:widowControl w:val="0"/>
        <w:tabs>
          <w:tab w:val="left" w:pos="1599"/>
        </w:tabs>
        <w:overflowPunct/>
        <w:adjustRightInd/>
        <w:jc w:val="right"/>
        <w:textAlignment w:val="auto"/>
        <w:rPr>
          <w:rFonts w:eastAsia="Times New Roman"/>
          <w:sz w:val="20"/>
          <w:szCs w:val="20"/>
        </w:rPr>
      </w:pPr>
      <w:r w:rsidRPr="00C03D26">
        <w:rPr>
          <w:rFonts w:eastAsia="Times New Roman"/>
          <w:sz w:val="20"/>
          <w:szCs w:val="20"/>
        </w:rPr>
        <w:tab/>
        <w:t xml:space="preserve">                    Кому___________________</w:t>
      </w:r>
    </w:p>
    <w:p w:rsidR="00C03D26" w:rsidRPr="00C03D26" w:rsidRDefault="00C03D26" w:rsidP="00C03D26">
      <w:pPr>
        <w:widowControl w:val="0"/>
        <w:tabs>
          <w:tab w:val="left" w:pos="1599"/>
        </w:tabs>
        <w:overflowPunct/>
        <w:adjustRightInd/>
        <w:jc w:val="right"/>
        <w:textAlignment w:val="auto"/>
        <w:rPr>
          <w:rFonts w:eastAsia="Times New Roman"/>
          <w:sz w:val="20"/>
          <w:szCs w:val="20"/>
        </w:rPr>
      </w:pPr>
      <w:r w:rsidRPr="00C03D26">
        <w:rPr>
          <w:rFonts w:eastAsia="Times New Roman"/>
          <w:sz w:val="20"/>
          <w:szCs w:val="20"/>
        </w:rPr>
        <w:t>______________________</w:t>
      </w:r>
    </w:p>
    <w:p w:rsidR="00C03D26" w:rsidRPr="00C03D26" w:rsidRDefault="00C03D26" w:rsidP="00C03D26">
      <w:pPr>
        <w:widowControl w:val="0"/>
        <w:overflowPunct/>
        <w:adjustRightInd/>
        <w:ind w:left="6237"/>
        <w:textAlignment w:val="auto"/>
        <w:rPr>
          <w:rFonts w:eastAsia="Times New Roman"/>
          <w:sz w:val="20"/>
          <w:szCs w:val="20"/>
        </w:rPr>
      </w:pPr>
      <w:r w:rsidRPr="00C03D26">
        <w:rPr>
          <w:rFonts w:eastAsia="Times New Roman"/>
          <w:sz w:val="20"/>
          <w:szCs w:val="20"/>
        </w:rPr>
        <w:t>Контактные данные:_________________________________________________</w:t>
      </w:r>
    </w:p>
    <w:p w:rsidR="00C03D26" w:rsidRPr="00C03D26" w:rsidRDefault="00C03D26" w:rsidP="00C03D26">
      <w:pPr>
        <w:widowControl w:val="0"/>
        <w:overflowPunct/>
        <w:adjustRightInd/>
        <w:ind w:left="6237"/>
        <w:textAlignment w:val="auto"/>
        <w:rPr>
          <w:rFonts w:eastAsia="Times New Roman"/>
          <w:sz w:val="20"/>
          <w:szCs w:val="20"/>
        </w:rPr>
      </w:pPr>
      <w:r w:rsidRPr="00C03D26">
        <w:rPr>
          <w:rFonts w:eastAsia="Times New Roman"/>
          <w:sz w:val="20"/>
          <w:szCs w:val="20"/>
        </w:rPr>
        <w:t>Представитель:_______________________________________________________________________</w:t>
      </w:r>
    </w:p>
    <w:p w:rsidR="00C03D26" w:rsidRPr="00C03D26" w:rsidRDefault="00C03D26" w:rsidP="00C03D26">
      <w:pPr>
        <w:widowControl w:val="0"/>
        <w:overflowPunct/>
        <w:adjustRightInd/>
        <w:ind w:left="6237"/>
        <w:textAlignment w:val="auto"/>
        <w:rPr>
          <w:rFonts w:eastAsia="Times New Roman"/>
          <w:sz w:val="20"/>
          <w:szCs w:val="20"/>
        </w:rPr>
      </w:pPr>
      <w:r w:rsidRPr="00C03D26">
        <w:rPr>
          <w:rFonts w:eastAsia="Times New Roman"/>
          <w:sz w:val="20"/>
          <w:szCs w:val="20"/>
        </w:rPr>
        <w:t>Контактные данные представителя:_______________________________________________________________________</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ind w:right="-7"/>
        <w:jc w:val="both"/>
        <w:textAlignment w:val="auto"/>
        <w:rPr>
          <w:rFonts w:eastAsia="Times New Roman"/>
          <w:b/>
          <w:sz w:val="20"/>
          <w:szCs w:val="20"/>
        </w:rPr>
      </w:pPr>
      <w:r w:rsidRPr="00C03D26">
        <w:rPr>
          <w:rFonts w:eastAsia="Times New Roman"/>
          <w:b/>
          <w:spacing w:val="-2"/>
          <w:sz w:val="20"/>
          <w:szCs w:val="20"/>
        </w:rPr>
        <w:t>РЕШЕНИЕ</w:t>
      </w:r>
    </w:p>
    <w:p w:rsidR="00C03D26" w:rsidRPr="00C03D26" w:rsidRDefault="00C03D26" w:rsidP="00C03D26">
      <w:pPr>
        <w:widowControl w:val="0"/>
        <w:overflowPunct/>
        <w:adjustRightInd/>
        <w:ind w:right="-7"/>
        <w:jc w:val="center"/>
        <w:textAlignment w:val="auto"/>
        <w:rPr>
          <w:rFonts w:eastAsia="Times New Roman"/>
          <w:b/>
          <w:w w:val="95"/>
          <w:sz w:val="20"/>
          <w:szCs w:val="20"/>
        </w:rPr>
      </w:pPr>
      <w:r w:rsidRPr="00C03D26">
        <w:rPr>
          <w:rFonts w:eastAsia="Times New Roman"/>
          <w:b/>
          <w:w w:val="95"/>
          <w:sz w:val="20"/>
          <w:szCs w:val="20"/>
        </w:rPr>
        <w:t xml:space="preserve">об отказе в приёме документов, необходимых </w:t>
      </w:r>
    </w:p>
    <w:p w:rsidR="00C03D26" w:rsidRPr="00C03D26" w:rsidRDefault="00C03D26" w:rsidP="00C03D26">
      <w:pPr>
        <w:widowControl w:val="0"/>
        <w:overflowPunct/>
        <w:adjustRightInd/>
        <w:ind w:right="-7"/>
        <w:jc w:val="center"/>
        <w:textAlignment w:val="auto"/>
        <w:rPr>
          <w:rFonts w:eastAsia="Times New Roman"/>
          <w:b/>
          <w:sz w:val="20"/>
          <w:szCs w:val="20"/>
        </w:rPr>
      </w:pPr>
      <w:r w:rsidRPr="00C03D26">
        <w:rPr>
          <w:rFonts w:eastAsia="Times New Roman"/>
          <w:b/>
          <w:w w:val="95"/>
          <w:sz w:val="20"/>
          <w:szCs w:val="20"/>
        </w:rPr>
        <w:t xml:space="preserve">для предоставления муниципальной </w:t>
      </w:r>
      <w:r w:rsidRPr="00C03D26">
        <w:rPr>
          <w:rFonts w:eastAsia="Times New Roman"/>
          <w:b/>
          <w:spacing w:val="-2"/>
          <w:w w:val="95"/>
          <w:sz w:val="20"/>
          <w:szCs w:val="20"/>
        </w:rPr>
        <w:t>услуги</w:t>
      </w:r>
    </w:p>
    <w:p w:rsidR="00C03D26" w:rsidRPr="00C03D26" w:rsidRDefault="00C03D26" w:rsidP="00C03D26">
      <w:pPr>
        <w:widowControl w:val="0"/>
        <w:overflowPunct/>
        <w:adjustRightInd/>
        <w:jc w:val="center"/>
        <w:textAlignment w:val="auto"/>
        <w:rPr>
          <w:rFonts w:eastAsia="Times New Roman"/>
          <w:sz w:val="20"/>
          <w:szCs w:val="20"/>
        </w:rPr>
      </w:pPr>
      <w:r w:rsidRPr="00C03D26">
        <w:rPr>
          <w:rFonts w:eastAsia="Times New Roman"/>
          <w:sz w:val="20"/>
          <w:szCs w:val="20"/>
        </w:rPr>
        <w:t>№ __________ от _________________</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По результатам рассмотрения заявления о предоставлении муниципальной услуги «Постановка граждан на учёт в качестве лиц, имеющих право на предоставление земельных участков в собственность бесплатно» от ______________ № ___________ и приложенных к нему документов принято решение об отказе в приёме документов, необходимых для предоставления муниципальной услуги по следующим основаниям:</w:t>
      </w:r>
    </w:p>
    <w:p w:rsidR="00C03D26" w:rsidRPr="00C03D26" w:rsidRDefault="00C03D26" w:rsidP="00C03D26">
      <w:pPr>
        <w:widowControl w:val="0"/>
        <w:overflowPunct/>
        <w:adjustRightInd/>
        <w:jc w:val="both"/>
        <w:textAlignment w:val="auto"/>
        <w:rPr>
          <w:rFonts w:eastAsia="Times New Roman"/>
          <w:sz w:val="20"/>
          <w:szCs w:val="20"/>
        </w:rPr>
      </w:pPr>
    </w:p>
    <w:tbl>
      <w:tblPr>
        <w:tblStyle w:val="TableNormal1"/>
        <w:tblW w:w="9923" w:type="dxa"/>
        <w:tblInd w:w="-276"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firstRow="1" w:lastRow="1" w:firstColumn="1" w:lastColumn="1" w:noHBand="0" w:noVBand="0"/>
      </w:tblPr>
      <w:tblGrid>
        <w:gridCol w:w="993"/>
        <w:gridCol w:w="4820"/>
        <w:gridCol w:w="4110"/>
      </w:tblGrid>
      <w:tr w:rsidR="00C03D26" w:rsidRPr="00C03D26" w:rsidTr="00C03D26">
        <w:trPr>
          <w:trHeight w:val="1033"/>
        </w:trPr>
        <w:tc>
          <w:tcPr>
            <w:tcW w:w="993" w:type="dxa"/>
            <w:tcBorders>
              <w:top w:val="single" w:sz="6" w:space="0" w:color="1C1C1C"/>
              <w:left w:val="single" w:sz="6" w:space="0" w:color="1C1C1C"/>
              <w:bottom w:val="single" w:sz="6" w:space="0" w:color="1C1C1C"/>
              <w:right w:val="single" w:sz="6" w:space="0" w:color="1C1C1C"/>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 пункта административ-ного регламента</w:t>
            </w:r>
          </w:p>
        </w:tc>
        <w:tc>
          <w:tcPr>
            <w:tcW w:w="4820" w:type="dxa"/>
            <w:tcBorders>
              <w:top w:val="single" w:sz="6" w:space="0" w:color="1C1C1C"/>
              <w:left w:val="single" w:sz="6" w:space="0" w:color="1C1C1C"/>
              <w:bottom w:val="single" w:sz="6" w:space="0" w:color="1C1C1C"/>
              <w:right w:val="single" w:sz="6" w:space="0" w:color="1C1C1C"/>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Наименование основания для отказа в соответствии с единым стандартом</w:t>
            </w:r>
          </w:p>
        </w:tc>
        <w:tc>
          <w:tcPr>
            <w:tcW w:w="4110" w:type="dxa"/>
            <w:tcBorders>
              <w:top w:val="single" w:sz="6" w:space="0" w:color="1C1C1C"/>
              <w:left w:val="single" w:sz="6" w:space="0" w:color="1C1C1C"/>
              <w:bottom w:val="single" w:sz="6" w:space="0" w:color="1C1C1C"/>
              <w:right w:val="single" w:sz="6" w:space="0" w:color="1C1C1C"/>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Разъяснение причин отказа в предоставлении муниципальной услуги</w:t>
            </w:r>
          </w:p>
        </w:tc>
      </w:tr>
      <w:tr w:rsidR="00C03D26" w:rsidRPr="00C03D26" w:rsidTr="00C03D26">
        <w:trPr>
          <w:trHeight w:val="195"/>
        </w:trPr>
        <w:tc>
          <w:tcPr>
            <w:tcW w:w="993" w:type="dxa"/>
            <w:tcBorders>
              <w:top w:val="single" w:sz="6" w:space="0" w:color="1C1C1C"/>
              <w:left w:val="single" w:sz="6" w:space="0" w:color="1C1C1C"/>
              <w:bottom w:val="single" w:sz="6" w:space="0" w:color="1C1C1C"/>
              <w:right w:val="single" w:sz="6" w:space="0" w:color="1C1C1C"/>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1</w:t>
            </w:r>
          </w:p>
        </w:tc>
        <w:tc>
          <w:tcPr>
            <w:tcW w:w="4820" w:type="dxa"/>
            <w:tcBorders>
              <w:top w:val="single" w:sz="6" w:space="0" w:color="1C1C1C"/>
              <w:left w:val="single" w:sz="6" w:space="0" w:color="1C1C1C"/>
              <w:bottom w:val="single" w:sz="6" w:space="0" w:color="1C1C1C"/>
              <w:right w:val="single" w:sz="6" w:space="0" w:color="1C1C1C"/>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2</w:t>
            </w:r>
          </w:p>
        </w:tc>
        <w:tc>
          <w:tcPr>
            <w:tcW w:w="4110" w:type="dxa"/>
            <w:tcBorders>
              <w:top w:val="single" w:sz="6" w:space="0" w:color="1C1C1C"/>
              <w:left w:val="single" w:sz="6" w:space="0" w:color="1C1C1C"/>
              <w:bottom w:val="single" w:sz="6" w:space="0" w:color="1C1C1C"/>
              <w:right w:val="single" w:sz="6" w:space="0" w:color="1C1C1C"/>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3</w:t>
            </w:r>
          </w:p>
        </w:tc>
      </w:tr>
      <w:tr w:rsidR="00C03D26" w:rsidRPr="00C03D26" w:rsidTr="00C03D26">
        <w:trPr>
          <w:trHeight w:val="410"/>
        </w:trPr>
        <w:tc>
          <w:tcPr>
            <w:tcW w:w="993" w:type="dxa"/>
            <w:tcBorders>
              <w:top w:val="single" w:sz="6" w:space="0" w:color="1C1C1C"/>
              <w:left w:val="single" w:sz="6" w:space="0" w:color="1C1C1C"/>
              <w:bottom w:val="single" w:sz="6" w:space="0" w:color="1C1C1C"/>
              <w:right w:val="single" w:sz="6" w:space="0" w:color="1C1C1C"/>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2.15.1</w:t>
            </w:r>
          </w:p>
        </w:tc>
        <w:tc>
          <w:tcPr>
            <w:tcW w:w="4820" w:type="dxa"/>
            <w:tcBorders>
              <w:top w:val="single" w:sz="6" w:space="0" w:color="1C1C1C"/>
              <w:left w:val="single" w:sz="6" w:space="0" w:color="1C1C1C"/>
              <w:bottom w:val="single" w:sz="6" w:space="0" w:color="1C1C1C"/>
              <w:right w:val="single" w:sz="6" w:space="0" w:color="1C1C1C"/>
            </w:tcBorders>
            <w:hideMark/>
          </w:tcPr>
          <w:p w:rsidR="00C03D26" w:rsidRPr="00C03D26" w:rsidRDefault="00C03D26" w:rsidP="00C03D26">
            <w:pPr>
              <w:overflowPunct/>
              <w:adjustRightInd/>
              <w:textAlignment w:val="auto"/>
              <w:rPr>
                <w:rFonts w:ascii="Times New Roman" w:eastAsia="Times New Roman" w:hAnsi="Times New Roman"/>
                <w:sz w:val="20"/>
                <w:szCs w:val="20"/>
              </w:rPr>
            </w:pPr>
            <w:r w:rsidRPr="00C03D26">
              <w:rPr>
                <w:rFonts w:ascii="Times New Roman" w:eastAsia="Times New Roman" w:hAnsi="Times New Roman"/>
                <w:sz w:val="20"/>
                <w:szCs w:val="20"/>
              </w:rPr>
              <w:t>Представление неполного комплекта документов</w:t>
            </w:r>
          </w:p>
        </w:tc>
        <w:tc>
          <w:tcPr>
            <w:tcW w:w="4110" w:type="dxa"/>
            <w:tcBorders>
              <w:top w:val="single" w:sz="6" w:space="0" w:color="1C1C1C"/>
              <w:left w:val="single" w:sz="6" w:space="0" w:color="1C1C1C"/>
              <w:bottom w:val="single" w:sz="6" w:space="0" w:color="1C1C1C"/>
              <w:right w:val="single" w:sz="6" w:space="0" w:color="1C1C1C"/>
            </w:tcBorders>
            <w:vAlign w:val="center"/>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Указывается исчерпывающий перечень документов, не представленных Заявителем</w:t>
            </w:r>
          </w:p>
        </w:tc>
      </w:tr>
      <w:tr w:rsidR="00C03D26" w:rsidRPr="00C03D26" w:rsidTr="00C03D26">
        <w:trPr>
          <w:trHeight w:val="323"/>
        </w:trPr>
        <w:tc>
          <w:tcPr>
            <w:tcW w:w="993" w:type="dxa"/>
            <w:tcBorders>
              <w:top w:val="single" w:sz="6" w:space="0" w:color="1C1C1C"/>
              <w:left w:val="single" w:sz="6" w:space="0" w:color="1C1C1C"/>
              <w:bottom w:val="single" w:sz="6" w:space="0" w:color="1C1C1C"/>
              <w:right w:val="single" w:sz="6" w:space="0" w:color="1C1C1C"/>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2.15.2</w:t>
            </w:r>
          </w:p>
        </w:tc>
        <w:tc>
          <w:tcPr>
            <w:tcW w:w="4820" w:type="dxa"/>
            <w:tcBorders>
              <w:top w:val="single" w:sz="6" w:space="0" w:color="1C1C1C"/>
              <w:left w:val="single" w:sz="6" w:space="0" w:color="1C1C1C"/>
              <w:bottom w:val="single" w:sz="6" w:space="0" w:color="1C1C1C"/>
              <w:right w:val="single" w:sz="6" w:space="0" w:color="1C1C1C"/>
            </w:tcBorders>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Представленные документы утратили силу на момент обращения за муниципальной услугой</w:t>
            </w:r>
          </w:p>
        </w:tc>
        <w:tc>
          <w:tcPr>
            <w:tcW w:w="4110" w:type="dxa"/>
            <w:tcBorders>
              <w:top w:val="single" w:sz="6" w:space="0" w:color="1C1C1C"/>
              <w:left w:val="single" w:sz="6" w:space="0" w:color="1C1C1C"/>
              <w:bottom w:val="single" w:sz="6" w:space="0" w:color="1C1C1C"/>
              <w:right w:val="single" w:sz="6" w:space="0" w:color="1C1C1C"/>
            </w:tcBorders>
            <w:vAlign w:val="center"/>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Указывается исчерпывающий перечень документов, утративших силу</w:t>
            </w:r>
          </w:p>
        </w:tc>
      </w:tr>
      <w:tr w:rsidR="00C03D26" w:rsidRPr="00C03D26" w:rsidTr="00C03D26">
        <w:trPr>
          <w:trHeight w:val="921"/>
        </w:trPr>
        <w:tc>
          <w:tcPr>
            <w:tcW w:w="993" w:type="dxa"/>
            <w:tcBorders>
              <w:top w:val="single" w:sz="6" w:space="0" w:color="1C1C1C"/>
              <w:left w:val="single" w:sz="6" w:space="0" w:color="1C1C1C"/>
              <w:bottom w:val="single" w:sz="6" w:space="0" w:color="1C1C1C"/>
              <w:right w:val="single" w:sz="6" w:space="0" w:color="1C1C1C"/>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2.15.3</w:t>
            </w:r>
          </w:p>
        </w:tc>
        <w:tc>
          <w:tcPr>
            <w:tcW w:w="4820" w:type="dxa"/>
            <w:tcBorders>
              <w:top w:val="single" w:sz="6" w:space="0" w:color="1C1C1C"/>
              <w:left w:val="single" w:sz="6" w:space="0" w:color="1C1C1C"/>
              <w:bottom w:val="single" w:sz="6" w:space="0" w:color="1C1C1C"/>
              <w:right w:val="single" w:sz="6" w:space="0" w:color="1C1C1C"/>
            </w:tcBorders>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4110" w:type="dxa"/>
            <w:tcBorders>
              <w:top w:val="single" w:sz="6" w:space="0" w:color="1C1C1C"/>
              <w:left w:val="single" w:sz="6" w:space="0" w:color="1C1C1C"/>
              <w:bottom w:val="single" w:sz="6" w:space="0" w:color="1C1C1C"/>
              <w:right w:val="single" w:sz="6" w:space="0" w:color="1C1C1C"/>
            </w:tcBorders>
            <w:vAlign w:val="center"/>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Указывается исчерпывающий перечень документов, содержащих подчистки и исправления</w:t>
            </w:r>
          </w:p>
        </w:tc>
      </w:tr>
      <w:tr w:rsidR="00C03D26" w:rsidRPr="00C03D26" w:rsidTr="00C03D26">
        <w:trPr>
          <w:trHeight w:val="1049"/>
        </w:trPr>
        <w:tc>
          <w:tcPr>
            <w:tcW w:w="993"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rPr>
            </w:pPr>
            <w:r w:rsidRPr="00C03D26">
              <w:rPr>
                <w:rFonts w:ascii="Times New Roman" w:eastAsia="Times New Roman" w:hAnsi="Times New Roman"/>
                <w:sz w:val="20"/>
                <w:szCs w:val="20"/>
              </w:rPr>
              <w:t>2.15.4</w:t>
            </w:r>
          </w:p>
        </w:tc>
        <w:tc>
          <w:tcPr>
            <w:tcW w:w="4820" w:type="dxa"/>
            <w:tcBorders>
              <w:top w:val="single" w:sz="6" w:space="0" w:color="181818"/>
              <w:left w:val="single" w:sz="6" w:space="0" w:color="181818"/>
              <w:bottom w:val="single" w:sz="6" w:space="0" w:color="181818"/>
              <w:right w:val="single" w:sz="6" w:space="0" w:color="181818"/>
            </w:tcBorders>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Представленные в электронной форме 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муниципальной услуги</w:t>
            </w:r>
          </w:p>
        </w:tc>
        <w:tc>
          <w:tcPr>
            <w:tcW w:w="4110"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Указывается исчерпывающий перечень документов, содержащих повреждения</w:t>
            </w:r>
          </w:p>
        </w:tc>
      </w:tr>
      <w:tr w:rsidR="00C03D26" w:rsidRPr="00C03D26" w:rsidTr="00C03D26">
        <w:trPr>
          <w:trHeight w:val="990"/>
        </w:trPr>
        <w:tc>
          <w:tcPr>
            <w:tcW w:w="993"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rPr>
            </w:pPr>
            <w:r w:rsidRPr="00C03D26">
              <w:rPr>
                <w:rFonts w:ascii="Times New Roman" w:eastAsia="Times New Roman" w:hAnsi="Times New Roman"/>
                <w:sz w:val="20"/>
                <w:szCs w:val="20"/>
              </w:rPr>
              <w:t>2.15.5</w:t>
            </w:r>
          </w:p>
        </w:tc>
        <w:tc>
          <w:tcPr>
            <w:tcW w:w="4820" w:type="dxa"/>
            <w:tcBorders>
              <w:top w:val="single" w:sz="6" w:space="0" w:color="181818"/>
              <w:left w:val="single" w:sz="6" w:space="0" w:color="181818"/>
              <w:bottom w:val="single" w:sz="6" w:space="0" w:color="181818"/>
              <w:right w:val="single" w:sz="6" w:space="0" w:color="181818"/>
            </w:tcBorders>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Несоблюдение установленных статьёй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tc>
        <w:tc>
          <w:tcPr>
            <w:tcW w:w="4110"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textAlignment w:val="auto"/>
              <w:rPr>
                <w:rFonts w:ascii="Times New Roman" w:eastAsia="Times New Roman" w:hAnsi="Times New Roman"/>
                <w:sz w:val="20"/>
                <w:szCs w:val="20"/>
              </w:rPr>
            </w:pPr>
            <w:r w:rsidRPr="00C03D26">
              <w:rPr>
                <w:rFonts w:ascii="Times New Roman" w:eastAsia="Times New Roman" w:hAnsi="Times New Roman"/>
                <w:sz w:val="20"/>
                <w:szCs w:val="20"/>
              </w:rPr>
              <w:t>Указываются основания такого вывода</w:t>
            </w:r>
          </w:p>
        </w:tc>
      </w:tr>
      <w:tr w:rsidR="00C03D26" w:rsidRPr="00C03D26" w:rsidTr="00C03D26">
        <w:trPr>
          <w:trHeight w:val="990"/>
        </w:trPr>
        <w:tc>
          <w:tcPr>
            <w:tcW w:w="993"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rPr>
            </w:pPr>
            <w:r w:rsidRPr="00C03D26">
              <w:rPr>
                <w:rFonts w:ascii="Times New Roman" w:eastAsia="Times New Roman" w:hAnsi="Times New Roman"/>
                <w:sz w:val="20"/>
                <w:szCs w:val="20"/>
              </w:rPr>
              <w:t>2.15.6</w:t>
            </w:r>
          </w:p>
        </w:tc>
        <w:tc>
          <w:tcPr>
            <w:tcW w:w="4820" w:type="dxa"/>
            <w:tcBorders>
              <w:top w:val="single" w:sz="6" w:space="0" w:color="181818"/>
              <w:left w:val="single" w:sz="6" w:space="0" w:color="181818"/>
              <w:bottom w:val="single" w:sz="6" w:space="0" w:color="181818"/>
              <w:right w:val="single" w:sz="6" w:space="0" w:color="181818"/>
            </w:tcBorders>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Подача запроса о предоставлении услуги и документов, необходимых для предоставления муниципальной услуги, в электронной форме с нарушением установленных требований</w:t>
            </w:r>
          </w:p>
        </w:tc>
        <w:tc>
          <w:tcPr>
            <w:tcW w:w="4110"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textAlignment w:val="auto"/>
              <w:rPr>
                <w:rFonts w:ascii="Times New Roman" w:eastAsia="Times New Roman" w:hAnsi="Times New Roman"/>
                <w:sz w:val="20"/>
                <w:szCs w:val="20"/>
              </w:rPr>
            </w:pPr>
            <w:r w:rsidRPr="00C03D26">
              <w:rPr>
                <w:rFonts w:ascii="Times New Roman" w:eastAsia="Times New Roman" w:hAnsi="Times New Roman"/>
                <w:sz w:val="20"/>
                <w:szCs w:val="20"/>
              </w:rPr>
              <w:t>Указываются основания такого вывода</w:t>
            </w:r>
          </w:p>
        </w:tc>
      </w:tr>
      <w:tr w:rsidR="00C03D26" w:rsidRPr="00C03D26" w:rsidTr="00C03D26">
        <w:trPr>
          <w:trHeight w:val="409"/>
        </w:trPr>
        <w:tc>
          <w:tcPr>
            <w:tcW w:w="993"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rPr>
            </w:pPr>
            <w:r w:rsidRPr="00C03D26">
              <w:rPr>
                <w:rFonts w:ascii="Times New Roman" w:eastAsia="Times New Roman" w:hAnsi="Times New Roman"/>
                <w:sz w:val="20"/>
                <w:szCs w:val="20"/>
              </w:rPr>
              <w:lastRenderedPageBreak/>
              <w:t>2.15.7</w:t>
            </w:r>
          </w:p>
        </w:tc>
        <w:tc>
          <w:tcPr>
            <w:tcW w:w="4820" w:type="dxa"/>
            <w:tcBorders>
              <w:top w:val="single" w:sz="6" w:space="0" w:color="181818"/>
              <w:left w:val="single" w:sz="6" w:space="0" w:color="181818"/>
              <w:bottom w:val="single" w:sz="6" w:space="0" w:color="181818"/>
              <w:right w:val="single" w:sz="6" w:space="0" w:color="181818"/>
            </w:tcBorders>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Неполное заполнение полей в форме заявления, в том числе в интерактивной форме заявления на ЕПГУ</w:t>
            </w:r>
          </w:p>
        </w:tc>
        <w:tc>
          <w:tcPr>
            <w:tcW w:w="4110"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textAlignment w:val="auto"/>
              <w:rPr>
                <w:rFonts w:ascii="Times New Roman" w:eastAsia="Times New Roman" w:hAnsi="Times New Roman"/>
                <w:sz w:val="20"/>
                <w:szCs w:val="20"/>
              </w:rPr>
            </w:pPr>
            <w:r w:rsidRPr="00C03D26">
              <w:rPr>
                <w:rFonts w:ascii="Times New Roman" w:eastAsia="Times New Roman" w:hAnsi="Times New Roman"/>
                <w:sz w:val="20"/>
                <w:szCs w:val="20"/>
              </w:rPr>
              <w:t>Указываются основания такого вывода</w:t>
            </w:r>
          </w:p>
        </w:tc>
      </w:tr>
      <w:tr w:rsidR="00C03D26" w:rsidRPr="00C03D26" w:rsidTr="00C03D26">
        <w:trPr>
          <w:trHeight w:val="235"/>
        </w:trPr>
        <w:tc>
          <w:tcPr>
            <w:tcW w:w="993"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rPr>
            </w:pPr>
            <w:r w:rsidRPr="00C03D26">
              <w:rPr>
                <w:rFonts w:ascii="Times New Roman" w:eastAsia="Times New Roman" w:hAnsi="Times New Roman"/>
                <w:sz w:val="20"/>
                <w:szCs w:val="20"/>
              </w:rPr>
              <w:t>2.15.8</w:t>
            </w:r>
          </w:p>
        </w:tc>
        <w:tc>
          <w:tcPr>
            <w:tcW w:w="4820" w:type="dxa"/>
            <w:tcBorders>
              <w:top w:val="single" w:sz="6" w:space="0" w:color="181818"/>
              <w:left w:val="single" w:sz="6" w:space="0" w:color="181818"/>
              <w:bottom w:val="single" w:sz="6" w:space="0" w:color="181818"/>
              <w:right w:val="single" w:sz="6" w:space="0" w:color="181818"/>
            </w:tcBorders>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Заявление подано лицом, не имеющим полномочий представлять интересы Заявителя</w:t>
            </w:r>
          </w:p>
        </w:tc>
        <w:tc>
          <w:tcPr>
            <w:tcW w:w="4110"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textAlignment w:val="auto"/>
              <w:rPr>
                <w:rFonts w:ascii="Times New Roman" w:eastAsia="Times New Roman" w:hAnsi="Times New Roman"/>
                <w:sz w:val="20"/>
                <w:szCs w:val="20"/>
              </w:rPr>
            </w:pPr>
            <w:r w:rsidRPr="00C03D26">
              <w:rPr>
                <w:rFonts w:ascii="Times New Roman" w:eastAsia="Times New Roman" w:hAnsi="Times New Roman"/>
                <w:sz w:val="20"/>
                <w:szCs w:val="20"/>
              </w:rPr>
              <w:t>Указываются основания такого вывода</w:t>
            </w:r>
          </w:p>
        </w:tc>
      </w:tr>
    </w:tbl>
    <w:p w:rsidR="00C03D26" w:rsidRPr="00C03D26" w:rsidRDefault="00C03D26" w:rsidP="00C03D26">
      <w:pPr>
        <w:widowControl w:val="0"/>
        <w:tabs>
          <w:tab w:val="left" w:pos="4595"/>
          <w:tab w:val="left" w:pos="6419"/>
          <w:tab w:val="left" w:pos="10290"/>
        </w:tabs>
        <w:overflowPunct/>
        <w:adjustRightInd/>
        <w:ind w:left="309" w:right="431" w:hanging="3"/>
        <w:jc w:val="both"/>
        <w:textAlignment w:val="auto"/>
        <w:rPr>
          <w:rFonts w:eastAsia="Times New Roman"/>
          <w:sz w:val="20"/>
          <w:szCs w:val="20"/>
        </w:rPr>
      </w:pP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Дополнительно информируем: __________________________ Вы вправе повторно обратиться с заявлением о предоставлении муниципальной услуги после устранения указанных нарушений.</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Данный отказ может быть обжалован в досудебном порядке путём направления жалобы в орган, уполномоченный на предоставление муниципальной услуги, а также в судебном порядке.</w:t>
      </w:r>
    </w:p>
    <w:p w:rsidR="00C03D26" w:rsidRPr="00C03D26" w:rsidRDefault="00C03D26" w:rsidP="00C03D26">
      <w:pPr>
        <w:widowControl w:val="0"/>
        <w:overflowPunct/>
        <w:adjustRightInd/>
        <w:ind w:firstLine="709"/>
        <w:jc w:val="both"/>
        <w:textAlignment w:val="auto"/>
        <w:rPr>
          <w:rFonts w:eastAsia="Times New Roman"/>
          <w:sz w:val="20"/>
          <w:szCs w:val="20"/>
        </w:rPr>
      </w:pPr>
    </w:p>
    <w:p w:rsidR="00C03D26" w:rsidRPr="00C03D26" w:rsidRDefault="00C03D26" w:rsidP="00C03D26">
      <w:pPr>
        <w:widowControl w:val="0"/>
        <w:overflowPunct/>
        <w:adjustRightInd/>
        <w:ind w:firstLine="709"/>
        <w:jc w:val="both"/>
        <w:textAlignment w:val="auto"/>
        <w:rPr>
          <w:rFonts w:eastAsia="Times New Roman"/>
          <w:sz w:val="20"/>
          <w:szCs w:val="20"/>
        </w:rPr>
      </w:pPr>
    </w:p>
    <w:p w:rsidR="00C03D26" w:rsidRPr="00C03D26" w:rsidRDefault="00C03D26" w:rsidP="00C03D26">
      <w:pPr>
        <w:widowControl w:val="0"/>
        <w:overflowPunct/>
        <w:adjustRightInd/>
        <w:textAlignment w:val="auto"/>
        <w:rPr>
          <w:rFonts w:eastAsia="Times New Roman"/>
          <w:sz w:val="20"/>
          <w:szCs w:val="20"/>
        </w:rPr>
      </w:pPr>
      <w:r w:rsidRPr="00C03D26">
        <w:rPr>
          <w:rFonts w:eastAsia="Times New Roman"/>
          <w:sz w:val="20"/>
          <w:szCs w:val="20"/>
        </w:rPr>
        <w:t>______________________________                                          __________________________</w:t>
      </w:r>
    </w:p>
    <w:p w:rsidR="00C03D26" w:rsidRPr="00C03D26" w:rsidRDefault="00C03D26" w:rsidP="00C03D26">
      <w:pPr>
        <w:widowControl w:val="0"/>
        <w:overflowPunct/>
        <w:adjustRightInd/>
        <w:textAlignment w:val="auto"/>
        <w:rPr>
          <w:rFonts w:eastAsia="Times New Roman"/>
          <w:sz w:val="20"/>
          <w:szCs w:val="20"/>
        </w:rPr>
      </w:pPr>
      <w:r w:rsidRPr="00C03D26">
        <w:rPr>
          <w:rFonts w:eastAsia="Times New Roman"/>
          <w:sz w:val="20"/>
          <w:szCs w:val="20"/>
        </w:rPr>
        <w:t>Должность уполномоченного лица                                                                 Ф.И.О. уполномоченного лица</w:t>
      </w:r>
    </w:p>
    <w:p w:rsidR="00C03D26" w:rsidRPr="00C03D26" w:rsidRDefault="00C03D26" w:rsidP="00C03D26">
      <w:pPr>
        <w:widowControl w:val="0"/>
        <w:overflowPunct/>
        <w:adjustRightInd/>
        <w:ind w:firstLine="709"/>
        <w:jc w:val="both"/>
        <w:textAlignment w:val="auto"/>
        <w:rPr>
          <w:rFonts w:eastAsia="Times New Roman"/>
          <w:sz w:val="20"/>
          <w:szCs w:val="20"/>
        </w:rPr>
      </w:pPr>
    </w:p>
    <w:p w:rsidR="00C03D26" w:rsidRPr="00C03D26" w:rsidRDefault="009E2696" w:rsidP="00C03D26">
      <w:pPr>
        <w:widowControl w:val="0"/>
        <w:overflowPunct/>
        <w:adjustRightInd/>
        <w:jc w:val="both"/>
        <w:textAlignment w:val="auto"/>
        <w:rPr>
          <w:rFonts w:eastAsia="Times New Roman"/>
          <w:sz w:val="20"/>
          <w:szCs w:val="20"/>
        </w:rPr>
      </w:pPr>
      <w:r>
        <w:rPr>
          <w:rFonts w:eastAsia="Times New Roman"/>
          <w:noProof/>
          <w:sz w:val="20"/>
          <w:szCs w:val="20"/>
          <w:lang w:eastAsia="ru-RU"/>
        </w:rPr>
        <w:pict>
          <v:rect id="Прямоугольник 54" o:spid="_x0000_s1117" style="position:absolute;left:0;text-align:left;margin-left:288.7pt;margin-top:12.2pt;width:186.05pt;height:23.25pt;z-index:-2516193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" strokeweight="1pt">
            <v:textbox>
              <w:txbxContent>
                <w:p w:rsidR="00A874D5" w:rsidRPr="00C03D26" w:rsidRDefault="00A874D5" w:rsidP="00C03D26">
                  <w:pPr>
                    <w:jc w:val="center"/>
                    <w:rPr>
                      <w:color w:val="000000"/>
                    </w:rPr>
                  </w:pPr>
                  <w:r>
                    <w:t>Электронная подпись</w:t>
                  </w:r>
                </w:p>
              </w:txbxContent>
            </v:textbox>
          </v:rect>
        </w:pic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overflowPunct/>
        <w:autoSpaceDE/>
        <w:autoSpaceDN/>
        <w:adjustRightInd/>
        <w:jc w:val="both"/>
        <w:textAlignment w:val="auto"/>
        <w:rPr>
          <w:rFonts w:eastAsia="Times New Roman"/>
          <w:sz w:val="20"/>
          <w:szCs w:val="20"/>
        </w:rPr>
        <w:sectPr w:rsidR="00C03D26" w:rsidRPr="00C03D26" w:rsidSect="00C03D26">
          <w:pgSz w:w="11900" w:h="16840" w:code="9"/>
          <w:pgMar w:top="1134" w:right="987" w:bottom="1134" w:left="1134" w:header="0" w:footer="0" w:gutter="0"/>
          <w:pgNumType w:start="252" w:chapStyle="1"/>
          <w:cols w:space="720"/>
          <w:docGrid w:linePitch="299"/>
        </w:sectPr>
      </w:pPr>
    </w:p>
    <w:p w:rsidR="00C03D26" w:rsidRPr="00C03D26" w:rsidRDefault="00C03D26" w:rsidP="00C03D26">
      <w:pPr>
        <w:widowControl w:val="0"/>
        <w:overflowPunct/>
        <w:adjustRightInd/>
        <w:jc w:val="right"/>
        <w:textAlignment w:val="auto"/>
        <w:rPr>
          <w:rFonts w:eastAsia="Times New Roman"/>
          <w:sz w:val="20"/>
          <w:szCs w:val="20"/>
        </w:rPr>
      </w:pPr>
      <w:r w:rsidRPr="00C03D26">
        <w:rPr>
          <w:rFonts w:eastAsia="Times New Roman"/>
          <w:sz w:val="20"/>
          <w:szCs w:val="20"/>
        </w:rPr>
        <w:lastRenderedPageBreak/>
        <w:t>Приложение № 6</w:t>
      </w:r>
    </w:p>
    <w:p w:rsidR="00C03D26" w:rsidRPr="00C03D26" w:rsidRDefault="00C03D26" w:rsidP="00C03D26">
      <w:pPr>
        <w:widowControl w:val="0"/>
        <w:overflowPunct/>
        <w:adjustRightInd/>
        <w:ind w:left="6663"/>
        <w:jc w:val="right"/>
        <w:textAlignment w:val="auto"/>
        <w:rPr>
          <w:rFonts w:eastAsia="Times New Roman"/>
          <w:sz w:val="20"/>
          <w:szCs w:val="20"/>
        </w:rPr>
      </w:pPr>
      <w:r w:rsidRPr="00C03D26">
        <w:rPr>
          <w:rFonts w:eastAsia="Times New Roman"/>
          <w:sz w:val="20"/>
          <w:szCs w:val="20"/>
        </w:rPr>
        <w:t xml:space="preserve">к Административному регламенту </w:t>
      </w:r>
    </w:p>
    <w:p w:rsidR="00C03D26" w:rsidRPr="00C03D26" w:rsidRDefault="00C03D26" w:rsidP="00C03D26">
      <w:pPr>
        <w:widowControl w:val="0"/>
        <w:overflowPunct/>
        <w:adjustRightInd/>
        <w:ind w:left="6663"/>
        <w:jc w:val="right"/>
        <w:textAlignment w:val="auto"/>
        <w:rPr>
          <w:rFonts w:eastAsia="Times New Roman"/>
          <w:sz w:val="20"/>
          <w:szCs w:val="20"/>
        </w:rPr>
      </w:pPr>
      <w:r w:rsidRPr="00C03D26">
        <w:rPr>
          <w:rFonts w:eastAsia="Times New Roman"/>
          <w:sz w:val="20"/>
          <w:szCs w:val="20"/>
        </w:rPr>
        <w:t>по предоставлению муниципальной услуги</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ind w:left="-993"/>
        <w:jc w:val="center"/>
        <w:textAlignment w:val="auto"/>
        <w:rPr>
          <w:rFonts w:eastAsia="Times New Roman"/>
          <w:b/>
          <w:sz w:val="20"/>
          <w:szCs w:val="20"/>
        </w:rPr>
      </w:pPr>
      <w:r w:rsidRPr="00C03D26">
        <w:rPr>
          <w:rFonts w:eastAsia="Times New Roman"/>
          <w:b/>
          <w:sz w:val="20"/>
          <w:szCs w:val="20"/>
        </w:rPr>
        <w:t>Состав, последовательность и сроки выполнения административных процедур (действий) при предоставлении муниципальной услуги</w:t>
      </w:r>
    </w:p>
    <w:p w:rsidR="00C03D26" w:rsidRPr="00C03D26" w:rsidRDefault="00C03D26" w:rsidP="00C03D26">
      <w:pPr>
        <w:widowControl w:val="0"/>
        <w:overflowPunct/>
        <w:adjustRightInd/>
        <w:ind w:left="-993"/>
        <w:jc w:val="center"/>
        <w:textAlignment w:val="auto"/>
        <w:rPr>
          <w:rFonts w:eastAsia="Times New Roman"/>
          <w:b/>
          <w:sz w:val="20"/>
          <w:szCs w:val="20"/>
        </w:rPr>
      </w:pPr>
    </w:p>
    <w:tbl>
      <w:tblPr>
        <w:tblStyle w:val="TableNormal1"/>
        <w:tblpPr w:leftFromText="180" w:rightFromText="180" w:vertAnchor="text" w:horzAnchor="margin" w:tblpXSpec="right" w:tblpY="162"/>
        <w:tblW w:w="15594" w:type="dxa"/>
        <w:tblInd w:w="0" w:type="dxa"/>
        <w:tblBorders>
          <w:top w:val="single" w:sz="6" w:space="0" w:color="1C1818"/>
          <w:left w:val="single" w:sz="6" w:space="0" w:color="1C1818"/>
          <w:bottom w:val="single" w:sz="6" w:space="0" w:color="1C1818"/>
          <w:right w:val="single" w:sz="6" w:space="0" w:color="1C1818"/>
          <w:insideH w:val="single" w:sz="6" w:space="0" w:color="1C1818"/>
          <w:insideV w:val="single" w:sz="6" w:space="0" w:color="1C1818"/>
        </w:tblBorders>
        <w:tblLayout w:type="fixed"/>
        <w:tblLook w:val="01E0" w:firstRow="1" w:lastRow="1" w:firstColumn="1" w:lastColumn="1" w:noHBand="0" w:noVBand="0"/>
      </w:tblPr>
      <w:tblGrid>
        <w:gridCol w:w="1970"/>
        <w:gridCol w:w="3543"/>
        <w:gridCol w:w="1843"/>
        <w:gridCol w:w="1866"/>
        <w:gridCol w:w="1559"/>
        <w:gridCol w:w="1276"/>
        <w:gridCol w:w="3537"/>
      </w:tblGrid>
      <w:tr w:rsidR="00C03D26" w:rsidRPr="00C03D26" w:rsidTr="00C03D26">
        <w:trPr>
          <w:trHeight w:val="1451"/>
        </w:trPr>
        <w:tc>
          <w:tcPr>
            <w:tcW w:w="1970" w:type="dxa"/>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Основание для начала административной процедуры</w:t>
            </w:r>
          </w:p>
        </w:tc>
        <w:tc>
          <w:tcPr>
            <w:tcW w:w="3543" w:type="dxa"/>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Содержание административных действий</w:t>
            </w:r>
          </w:p>
        </w:tc>
        <w:tc>
          <w:tcPr>
            <w:tcW w:w="1843" w:type="dxa"/>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Срок выполнения административных действий</w:t>
            </w:r>
          </w:p>
        </w:tc>
        <w:tc>
          <w:tcPr>
            <w:tcW w:w="1866" w:type="dxa"/>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Должностное лицо, ответственное за выполнение административного действия</w:t>
            </w:r>
          </w:p>
        </w:tc>
        <w:tc>
          <w:tcPr>
            <w:tcW w:w="1559" w:type="dxa"/>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Место выполнения административного действия/ используемая информационная система</w:t>
            </w:r>
          </w:p>
        </w:tc>
        <w:tc>
          <w:tcPr>
            <w:tcW w:w="1276" w:type="dxa"/>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Критерии принятия решения</w:t>
            </w:r>
          </w:p>
        </w:tc>
        <w:tc>
          <w:tcPr>
            <w:tcW w:w="3537" w:type="dxa"/>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Результат административного действия, способ фиксации</w:t>
            </w:r>
          </w:p>
        </w:tc>
      </w:tr>
      <w:tr w:rsidR="00C03D26" w:rsidRPr="00C03D26" w:rsidTr="00C03D26">
        <w:trPr>
          <w:trHeight w:val="133"/>
        </w:trPr>
        <w:tc>
          <w:tcPr>
            <w:tcW w:w="1970" w:type="dxa"/>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1</w:t>
            </w:r>
          </w:p>
        </w:tc>
        <w:tc>
          <w:tcPr>
            <w:tcW w:w="3543" w:type="dxa"/>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2</w:t>
            </w:r>
          </w:p>
        </w:tc>
        <w:tc>
          <w:tcPr>
            <w:tcW w:w="1843" w:type="dxa"/>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3</w:t>
            </w:r>
          </w:p>
        </w:tc>
        <w:tc>
          <w:tcPr>
            <w:tcW w:w="1866" w:type="dxa"/>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4</w:t>
            </w:r>
          </w:p>
        </w:tc>
        <w:tc>
          <w:tcPr>
            <w:tcW w:w="1559" w:type="dxa"/>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5</w:t>
            </w:r>
          </w:p>
        </w:tc>
        <w:tc>
          <w:tcPr>
            <w:tcW w:w="1276" w:type="dxa"/>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6</w:t>
            </w:r>
          </w:p>
        </w:tc>
        <w:tc>
          <w:tcPr>
            <w:tcW w:w="3537" w:type="dxa"/>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7</w:t>
            </w:r>
          </w:p>
        </w:tc>
      </w:tr>
      <w:tr w:rsidR="00C03D26" w:rsidRPr="00C03D26" w:rsidTr="00C03D26">
        <w:trPr>
          <w:trHeight w:val="122"/>
        </w:trPr>
        <w:tc>
          <w:tcPr>
            <w:tcW w:w="15594" w:type="dxa"/>
            <w:gridSpan w:val="7"/>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jc w:val="both"/>
              <w:textAlignment w:val="auto"/>
              <w:rPr>
                <w:rFonts w:ascii="Times New Roman" w:eastAsia="Times New Roman" w:hAnsi="Times New Roman"/>
                <w:b/>
                <w:sz w:val="20"/>
                <w:szCs w:val="20"/>
                <w:lang w:val="ru-RU"/>
              </w:rPr>
            </w:pPr>
            <w:r w:rsidRPr="00C03D26">
              <w:rPr>
                <w:rFonts w:ascii="Times New Roman" w:eastAsia="Times New Roman" w:hAnsi="Times New Roman"/>
                <w:b/>
                <w:sz w:val="20"/>
                <w:szCs w:val="20"/>
                <w:lang w:val="ru-RU"/>
              </w:rPr>
              <w:t>1. Проверка документов и регистрация заявления</w:t>
            </w:r>
          </w:p>
        </w:tc>
      </w:tr>
      <w:tr w:rsidR="00C03D26" w:rsidRPr="00C03D26" w:rsidTr="00C03D26">
        <w:trPr>
          <w:trHeight w:val="1133"/>
        </w:trPr>
        <w:tc>
          <w:tcPr>
            <w:tcW w:w="1970" w:type="dxa"/>
            <w:vMerge w:val="restart"/>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Поступление заявления и документов для предоставления муниципальной услуги в Уполномоченный орган</w:t>
            </w:r>
          </w:p>
        </w:tc>
        <w:tc>
          <w:tcPr>
            <w:tcW w:w="3543" w:type="dxa"/>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Приём и проверка комплектности документов на наличие/отсутствие оснований для отказа в приёме документов, предусмотренных пунктом 2.15 Административного регламента</w:t>
            </w:r>
          </w:p>
        </w:tc>
        <w:tc>
          <w:tcPr>
            <w:tcW w:w="1843" w:type="dxa"/>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rPr>
            </w:pPr>
            <w:r w:rsidRPr="00C03D26">
              <w:rPr>
                <w:rFonts w:ascii="Times New Roman" w:eastAsia="Times New Roman" w:hAnsi="Times New Roman"/>
                <w:sz w:val="20"/>
                <w:szCs w:val="20"/>
              </w:rPr>
              <w:t>1 рабочий день</w:t>
            </w:r>
          </w:p>
        </w:tc>
        <w:tc>
          <w:tcPr>
            <w:tcW w:w="1866" w:type="dxa"/>
            <w:vMerge w:val="restart"/>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Уполномоченного органа, ответственное за предоставление муниципальной услуги</w:t>
            </w:r>
          </w:p>
        </w:tc>
        <w:tc>
          <w:tcPr>
            <w:tcW w:w="1559" w:type="dxa"/>
            <w:vMerge w:val="restart"/>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Уполномоченный орган / ГИС</w:t>
            </w:r>
          </w:p>
        </w:tc>
        <w:tc>
          <w:tcPr>
            <w:tcW w:w="1276" w:type="dxa"/>
            <w:vMerge w:val="restart"/>
            <w:tcBorders>
              <w:top w:val="single" w:sz="6" w:space="0" w:color="1C1818"/>
              <w:left w:val="single" w:sz="6" w:space="0" w:color="1C1818"/>
              <w:bottom w:val="single" w:sz="6" w:space="0" w:color="1C1818"/>
              <w:right w:val="single" w:sz="6" w:space="0" w:color="1C1818"/>
            </w:tcBorders>
            <w:vAlign w:val="center"/>
          </w:tcPr>
          <w:p w:rsidR="00C03D26" w:rsidRPr="00C03D26" w:rsidRDefault="00C03D26" w:rsidP="00C03D26">
            <w:pPr>
              <w:overflowPunct/>
              <w:adjustRightInd/>
              <w:jc w:val="both"/>
              <w:textAlignment w:val="auto"/>
              <w:rPr>
                <w:rFonts w:ascii="Times New Roman" w:eastAsia="Times New Roman" w:hAnsi="Times New Roman"/>
                <w:sz w:val="20"/>
                <w:szCs w:val="20"/>
              </w:rPr>
            </w:pPr>
          </w:p>
        </w:tc>
        <w:tc>
          <w:tcPr>
            <w:tcW w:w="3537" w:type="dxa"/>
            <w:vMerge w:val="restart"/>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C03D26" w:rsidRPr="00C03D26" w:rsidTr="00C03D26">
        <w:trPr>
          <w:trHeight w:val="1653"/>
        </w:trPr>
        <w:tc>
          <w:tcPr>
            <w:tcW w:w="1970" w:type="dxa"/>
            <w:vMerge/>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lang w:val="ru-RU"/>
              </w:rPr>
            </w:pPr>
          </w:p>
        </w:tc>
        <w:tc>
          <w:tcPr>
            <w:tcW w:w="3543" w:type="dxa"/>
            <w:tcBorders>
              <w:top w:val="single" w:sz="6" w:space="0" w:color="1F1F1F"/>
              <w:left w:val="single" w:sz="6" w:space="0" w:color="1F1F1F"/>
              <w:bottom w:val="single" w:sz="6" w:space="0" w:color="1F1F1F"/>
              <w:right w:val="single" w:sz="6" w:space="0" w:color="1F1F1F"/>
            </w:tcBorders>
            <w:vAlign w:val="center"/>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В случае выявления оснований для отказа в приёме документов, направление Заявителю в электронной форме в личный кабинет на ЕПГУ решения об отказе в приёме документов, необходимых для предоставления муниципальной услуги</w:t>
            </w:r>
          </w:p>
        </w:tc>
        <w:tc>
          <w:tcPr>
            <w:tcW w:w="1843" w:type="dxa"/>
            <w:tcBorders>
              <w:top w:val="single" w:sz="6" w:space="0" w:color="1F1F1F"/>
              <w:left w:val="single" w:sz="6" w:space="0" w:color="1F1F1F"/>
              <w:bottom w:val="single" w:sz="6" w:space="0" w:color="1F1F1F"/>
              <w:right w:val="single" w:sz="6" w:space="0" w:color="1F1F1F"/>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rPr>
            </w:pPr>
            <w:r w:rsidRPr="00C03D26">
              <w:rPr>
                <w:rFonts w:ascii="Times New Roman" w:eastAsia="Times New Roman" w:hAnsi="Times New Roman"/>
                <w:sz w:val="20"/>
                <w:szCs w:val="20"/>
              </w:rPr>
              <w:t>1 рабочий день</w:t>
            </w:r>
          </w:p>
        </w:tc>
        <w:tc>
          <w:tcPr>
            <w:tcW w:w="1866" w:type="dxa"/>
            <w:vMerge/>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rPr>
            </w:pPr>
          </w:p>
        </w:tc>
        <w:tc>
          <w:tcPr>
            <w:tcW w:w="1559" w:type="dxa"/>
            <w:vMerge/>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rPr>
            </w:pPr>
          </w:p>
        </w:tc>
        <w:tc>
          <w:tcPr>
            <w:tcW w:w="1276" w:type="dxa"/>
            <w:vMerge/>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rPr>
            </w:pPr>
          </w:p>
        </w:tc>
        <w:tc>
          <w:tcPr>
            <w:tcW w:w="3537" w:type="dxa"/>
            <w:vMerge/>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rPr>
            </w:pPr>
          </w:p>
        </w:tc>
      </w:tr>
      <w:tr w:rsidR="00C03D26" w:rsidRPr="00C03D26" w:rsidTr="00C03D26">
        <w:trPr>
          <w:trHeight w:val="55"/>
        </w:trPr>
        <w:tc>
          <w:tcPr>
            <w:tcW w:w="1970" w:type="dxa"/>
            <w:vMerge/>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rPr>
            </w:pPr>
          </w:p>
        </w:tc>
        <w:tc>
          <w:tcPr>
            <w:tcW w:w="3543" w:type="dxa"/>
            <w:tcBorders>
              <w:top w:val="single" w:sz="6" w:space="0" w:color="1F1F1F"/>
              <w:left w:val="single" w:sz="6" w:space="0" w:color="1F1F1F"/>
              <w:bottom w:val="single" w:sz="6" w:space="0" w:color="1F1F1F"/>
              <w:right w:val="single" w:sz="6" w:space="0" w:color="1F1F1F"/>
            </w:tcBorders>
            <w:vAlign w:val="center"/>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В случае непредставления в течение указанного срока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уведомления об отказе в приёме документов, необходимых для предоставления муниципальной услуги, с указанием причин отказа</w:t>
            </w:r>
          </w:p>
        </w:tc>
        <w:tc>
          <w:tcPr>
            <w:tcW w:w="1843" w:type="dxa"/>
            <w:tcBorders>
              <w:top w:val="single" w:sz="6" w:space="0" w:color="1F1F1F"/>
              <w:left w:val="single" w:sz="6" w:space="0" w:color="1F1F1F"/>
              <w:bottom w:val="single" w:sz="6" w:space="0" w:color="1F1F1F"/>
              <w:right w:val="single" w:sz="6" w:space="0" w:color="1F1F1F"/>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rPr>
            </w:pPr>
            <w:r w:rsidRPr="00C03D26">
              <w:rPr>
                <w:rFonts w:ascii="Times New Roman" w:eastAsia="Times New Roman" w:hAnsi="Times New Roman"/>
                <w:sz w:val="20"/>
                <w:szCs w:val="20"/>
              </w:rPr>
              <w:t>1 рабочий день</w:t>
            </w:r>
          </w:p>
        </w:tc>
        <w:tc>
          <w:tcPr>
            <w:tcW w:w="1866" w:type="dxa"/>
            <w:vMerge/>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rPr>
            </w:pPr>
          </w:p>
        </w:tc>
        <w:tc>
          <w:tcPr>
            <w:tcW w:w="1559" w:type="dxa"/>
            <w:vMerge/>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rPr>
            </w:pPr>
          </w:p>
        </w:tc>
        <w:tc>
          <w:tcPr>
            <w:tcW w:w="1276" w:type="dxa"/>
            <w:vMerge/>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rPr>
            </w:pPr>
          </w:p>
        </w:tc>
        <w:tc>
          <w:tcPr>
            <w:tcW w:w="3537" w:type="dxa"/>
            <w:vMerge/>
            <w:tcBorders>
              <w:top w:val="single" w:sz="6" w:space="0" w:color="1C1818"/>
              <w:left w:val="single" w:sz="6" w:space="0" w:color="1C1818"/>
              <w:bottom w:val="single" w:sz="6" w:space="0" w:color="1C1818"/>
              <w:right w:val="single" w:sz="6" w:space="0" w:color="1C1818"/>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rPr>
            </w:pPr>
          </w:p>
        </w:tc>
      </w:tr>
      <w:tr w:rsidR="00C03D26" w:rsidRPr="00C03D26" w:rsidTr="00C03D26">
        <w:trPr>
          <w:trHeight w:val="1135"/>
        </w:trPr>
        <w:tc>
          <w:tcPr>
            <w:tcW w:w="1970" w:type="dxa"/>
            <w:vMerge w:val="restart"/>
            <w:tcBorders>
              <w:top w:val="single" w:sz="6" w:space="0" w:color="1C1C1C"/>
              <w:left w:val="single" w:sz="6" w:space="0" w:color="1C1C1C"/>
              <w:bottom w:val="single" w:sz="6" w:space="0" w:color="1C1C1C"/>
              <w:right w:val="single" w:sz="6" w:space="0" w:color="1C1C1C"/>
            </w:tcBorders>
            <w:vAlign w:val="center"/>
          </w:tcPr>
          <w:p w:rsidR="00C03D26" w:rsidRPr="00C03D26" w:rsidRDefault="00C03D26" w:rsidP="00C03D26">
            <w:pPr>
              <w:overflowPunct/>
              <w:adjustRightInd/>
              <w:jc w:val="both"/>
              <w:textAlignment w:val="auto"/>
              <w:rPr>
                <w:rFonts w:ascii="Times New Roman" w:eastAsia="Times New Roman" w:hAnsi="Times New Roman"/>
                <w:sz w:val="20"/>
                <w:szCs w:val="20"/>
              </w:rPr>
            </w:pPr>
          </w:p>
        </w:tc>
        <w:tc>
          <w:tcPr>
            <w:tcW w:w="3543" w:type="dxa"/>
            <w:tcBorders>
              <w:top w:val="single" w:sz="6" w:space="0" w:color="1C1C1C"/>
              <w:left w:val="single" w:sz="6" w:space="0" w:color="1C1C1C"/>
              <w:bottom w:val="single" w:sz="6" w:space="0" w:color="1C1C1C"/>
              <w:right w:val="single" w:sz="6" w:space="0" w:color="1C1C1C"/>
            </w:tcBorders>
            <w:vAlign w:val="center"/>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В случае отсутствия оснований для отказа в приёме документов, предусмотренных пунктом 2.15 Административного регламента, регистрация заявления в электронной базе данных по учёту документов</w:t>
            </w:r>
          </w:p>
        </w:tc>
        <w:tc>
          <w:tcPr>
            <w:tcW w:w="1843" w:type="dxa"/>
            <w:tcBorders>
              <w:top w:val="single" w:sz="6" w:space="0" w:color="1C1C1C"/>
              <w:left w:val="single" w:sz="6" w:space="0" w:color="1C1C1C"/>
              <w:bottom w:val="single" w:sz="6" w:space="0" w:color="1C1C1C"/>
              <w:right w:val="single" w:sz="6" w:space="0" w:color="1C1C1C"/>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rPr>
            </w:pPr>
            <w:r w:rsidRPr="00C03D26">
              <w:rPr>
                <w:rFonts w:ascii="Times New Roman" w:eastAsia="Times New Roman" w:hAnsi="Times New Roman"/>
                <w:sz w:val="20"/>
                <w:szCs w:val="20"/>
              </w:rPr>
              <w:t>1 рабочий день</w:t>
            </w:r>
          </w:p>
        </w:tc>
        <w:tc>
          <w:tcPr>
            <w:tcW w:w="1866" w:type="dxa"/>
            <w:tcBorders>
              <w:top w:val="single" w:sz="6" w:space="0" w:color="1C1C1C"/>
              <w:left w:val="single" w:sz="6" w:space="0" w:color="1C1C1C"/>
              <w:bottom w:val="single" w:sz="6" w:space="0" w:color="1C1C1C"/>
              <w:right w:val="single" w:sz="6" w:space="0" w:color="1C1C1C"/>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Должностное лицо Уполномоченного органа, ответственное за регистрацию корреспонденции</w:t>
            </w:r>
          </w:p>
        </w:tc>
        <w:tc>
          <w:tcPr>
            <w:tcW w:w="1559" w:type="dxa"/>
            <w:tcBorders>
              <w:top w:val="single" w:sz="6" w:space="0" w:color="1C1C1C"/>
              <w:left w:val="single" w:sz="6" w:space="0" w:color="1C1C1C"/>
              <w:bottom w:val="single" w:sz="6" w:space="0" w:color="1C1C1C"/>
              <w:right w:val="single" w:sz="6" w:space="0" w:color="1C1C1C"/>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Уполномоченный орган/ГИС</w:t>
            </w:r>
          </w:p>
        </w:tc>
        <w:tc>
          <w:tcPr>
            <w:tcW w:w="1276" w:type="dxa"/>
            <w:tcBorders>
              <w:top w:val="single" w:sz="6" w:space="0" w:color="1C1C1C"/>
              <w:left w:val="single" w:sz="6" w:space="0" w:color="1C1C1C"/>
              <w:bottom w:val="single" w:sz="6" w:space="0" w:color="1C1C1C"/>
              <w:right w:val="single" w:sz="6" w:space="0" w:color="1C1C1C"/>
            </w:tcBorders>
            <w:vAlign w:val="center"/>
          </w:tcPr>
          <w:p w:rsidR="00C03D26" w:rsidRPr="00C03D26" w:rsidRDefault="00C03D26" w:rsidP="00C03D26">
            <w:pPr>
              <w:overflowPunct/>
              <w:adjustRightInd/>
              <w:jc w:val="both"/>
              <w:textAlignment w:val="auto"/>
              <w:rPr>
                <w:rFonts w:ascii="Times New Roman" w:eastAsia="Times New Roman" w:hAnsi="Times New Roman"/>
                <w:sz w:val="20"/>
                <w:szCs w:val="20"/>
              </w:rPr>
            </w:pPr>
          </w:p>
        </w:tc>
        <w:tc>
          <w:tcPr>
            <w:tcW w:w="3537" w:type="dxa"/>
            <w:tcBorders>
              <w:top w:val="single" w:sz="6" w:space="0" w:color="1C1C1C"/>
              <w:left w:val="single" w:sz="6" w:space="0" w:color="1C1C1C"/>
              <w:bottom w:val="single" w:sz="6" w:space="0" w:color="1C1C1C"/>
              <w:right w:val="single" w:sz="6" w:space="0" w:color="1C1C1C"/>
            </w:tcBorders>
            <w:vAlign w:val="center"/>
          </w:tcPr>
          <w:p w:rsidR="00C03D26" w:rsidRPr="00C03D26" w:rsidRDefault="00C03D26" w:rsidP="00C03D26">
            <w:pPr>
              <w:overflowPunct/>
              <w:adjustRightInd/>
              <w:jc w:val="both"/>
              <w:textAlignment w:val="auto"/>
              <w:rPr>
                <w:rFonts w:ascii="Times New Roman" w:eastAsia="Times New Roman" w:hAnsi="Times New Roman"/>
                <w:sz w:val="20"/>
                <w:szCs w:val="20"/>
              </w:rPr>
            </w:pPr>
          </w:p>
        </w:tc>
      </w:tr>
      <w:tr w:rsidR="00C03D26" w:rsidRPr="00C03D26" w:rsidTr="00C03D26">
        <w:trPr>
          <w:trHeight w:val="1421"/>
        </w:trPr>
        <w:tc>
          <w:tcPr>
            <w:tcW w:w="1970" w:type="dxa"/>
            <w:vMerge/>
            <w:tcBorders>
              <w:top w:val="single" w:sz="6" w:space="0" w:color="1C1C1C"/>
              <w:left w:val="single" w:sz="6" w:space="0" w:color="1C1C1C"/>
              <w:bottom w:val="single" w:sz="6" w:space="0" w:color="1C1C1C"/>
              <w:right w:val="single" w:sz="6" w:space="0" w:color="1C1C1C"/>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rPr>
            </w:pPr>
          </w:p>
        </w:tc>
        <w:tc>
          <w:tcPr>
            <w:tcW w:w="3543" w:type="dxa"/>
            <w:tcBorders>
              <w:top w:val="single" w:sz="6" w:space="0" w:color="1C1C1C"/>
              <w:left w:val="single" w:sz="6" w:space="0" w:color="1C1C1C"/>
              <w:bottom w:val="single" w:sz="6" w:space="0" w:color="1C1C1C"/>
              <w:right w:val="single" w:sz="6" w:space="0" w:color="1C1C1C"/>
            </w:tcBorders>
            <w:vAlign w:val="center"/>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Проверка заявления и документов, представленных для получения муниципальной услуги</w:t>
            </w:r>
          </w:p>
        </w:tc>
        <w:tc>
          <w:tcPr>
            <w:tcW w:w="1843" w:type="dxa"/>
            <w:tcBorders>
              <w:top w:val="nil"/>
              <w:left w:val="single" w:sz="6" w:space="0" w:color="1C1C1C"/>
              <w:bottom w:val="single" w:sz="6" w:space="0" w:color="1C1C1C"/>
              <w:right w:val="single" w:sz="6" w:space="0" w:color="1C1C1C"/>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rPr>
            </w:pPr>
            <w:r w:rsidRPr="00C03D26">
              <w:rPr>
                <w:rFonts w:ascii="Times New Roman" w:eastAsia="Times New Roman" w:hAnsi="Times New Roman"/>
                <w:sz w:val="20"/>
                <w:szCs w:val="20"/>
              </w:rPr>
              <w:t>1 рабочий день</w:t>
            </w:r>
          </w:p>
        </w:tc>
        <w:tc>
          <w:tcPr>
            <w:tcW w:w="1866" w:type="dxa"/>
            <w:tcBorders>
              <w:top w:val="single" w:sz="6" w:space="0" w:color="1C1C1C"/>
              <w:left w:val="single" w:sz="6" w:space="0" w:color="1C1C1C"/>
              <w:bottom w:val="single" w:sz="6" w:space="0" w:color="1C1C1C"/>
              <w:right w:val="single" w:sz="6" w:space="0" w:color="1C1C1C"/>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Должностное лицо Уполномоченного органа, ответственное за предоставление муниципальной услуги</w:t>
            </w:r>
          </w:p>
        </w:tc>
        <w:tc>
          <w:tcPr>
            <w:tcW w:w="1559" w:type="dxa"/>
            <w:vMerge w:val="restart"/>
            <w:tcBorders>
              <w:top w:val="single" w:sz="6" w:space="0" w:color="1C1C1C"/>
              <w:left w:val="single" w:sz="6" w:space="0" w:color="1C1C1C"/>
              <w:bottom w:val="single" w:sz="6" w:space="0" w:color="1C1C1C"/>
              <w:right w:val="single" w:sz="6" w:space="0" w:color="1C1C1C"/>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Уполномоченный орган/ГИС</w:t>
            </w:r>
          </w:p>
        </w:tc>
        <w:tc>
          <w:tcPr>
            <w:tcW w:w="1276" w:type="dxa"/>
            <w:vMerge w:val="restart"/>
            <w:tcBorders>
              <w:top w:val="single" w:sz="6" w:space="0" w:color="1C1C1C"/>
              <w:left w:val="single" w:sz="6" w:space="0" w:color="1C1C1C"/>
              <w:bottom w:val="single" w:sz="6" w:space="0" w:color="1C1C1C"/>
              <w:right w:val="single" w:sz="6" w:space="0" w:color="1C1C1C"/>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наличие/отсутствие оснований для отказа в приёме документов, предусмотренных пунктом 2.12 Административного регламента</w:t>
            </w:r>
          </w:p>
        </w:tc>
        <w:tc>
          <w:tcPr>
            <w:tcW w:w="3537" w:type="dxa"/>
            <w:vMerge w:val="restart"/>
            <w:tcBorders>
              <w:top w:val="single" w:sz="6" w:space="0" w:color="1C1C1C"/>
              <w:left w:val="single" w:sz="6" w:space="0" w:color="1C1C1C"/>
              <w:bottom w:val="single" w:sz="6" w:space="0" w:color="1C1C1C"/>
              <w:right w:val="single" w:sz="6" w:space="0" w:color="1C1C1C"/>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Направленное Заявителю электронное сообщение о приёме заявления к рассмотрению либо отказа в приёме заявления к рассмотрению</w:t>
            </w:r>
          </w:p>
        </w:tc>
      </w:tr>
      <w:tr w:rsidR="00C03D26" w:rsidRPr="00C03D26" w:rsidTr="00C03D26">
        <w:trPr>
          <w:trHeight w:val="1550"/>
        </w:trPr>
        <w:tc>
          <w:tcPr>
            <w:tcW w:w="1970" w:type="dxa"/>
            <w:vMerge/>
            <w:tcBorders>
              <w:top w:val="single" w:sz="6" w:space="0" w:color="1C1C1C"/>
              <w:left w:val="single" w:sz="6" w:space="0" w:color="1C1C1C"/>
              <w:bottom w:val="single" w:sz="6" w:space="0" w:color="1C1C1C"/>
              <w:right w:val="single" w:sz="6" w:space="0" w:color="1C1C1C"/>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lang w:val="ru-RU"/>
              </w:rPr>
            </w:pPr>
          </w:p>
        </w:tc>
        <w:tc>
          <w:tcPr>
            <w:tcW w:w="3543" w:type="dxa"/>
            <w:tcBorders>
              <w:top w:val="single" w:sz="6" w:space="0" w:color="1C1C1C"/>
              <w:left w:val="single" w:sz="6" w:space="0" w:color="1C1C1C"/>
              <w:bottom w:val="single" w:sz="6" w:space="0" w:color="1C1C1C"/>
              <w:right w:val="single" w:sz="6" w:space="0" w:color="1C1C1C"/>
            </w:tcBorders>
            <w:vAlign w:val="center"/>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Направление Заявителю электронного сообщения о приёме заявления к рассмотрению либо отказа в приёме заявления к рассмотрению с обоснованием отказа</w:t>
            </w:r>
          </w:p>
        </w:tc>
        <w:tc>
          <w:tcPr>
            <w:tcW w:w="1843" w:type="dxa"/>
            <w:tcBorders>
              <w:top w:val="nil"/>
              <w:left w:val="single" w:sz="6" w:space="0" w:color="1C1C1C"/>
              <w:bottom w:val="single" w:sz="6" w:space="0" w:color="1C1C1C"/>
              <w:right w:val="single" w:sz="6" w:space="0" w:color="1C1C1C"/>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rPr>
            </w:pPr>
            <w:r w:rsidRPr="00C03D26">
              <w:rPr>
                <w:rFonts w:ascii="Times New Roman" w:eastAsia="Times New Roman" w:hAnsi="Times New Roman"/>
                <w:sz w:val="20"/>
                <w:szCs w:val="20"/>
              </w:rPr>
              <w:t>1 рабочий день</w:t>
            </w:r>
          </w:p>
        </w:tc>
        <w:tc>
          <w:tcPr>
            <w:tcW w:w="1866" w:type="dxa"/>
            <w:tcBorders>
              <w:top w:val="nil"/>
              <w:left w:val="single" w:sz="6" w:space="0" w:color="1C1C1C"/>
              <w:bottom w:val="single" w:sz="6" w:space="0" w:color="1C1C1C"/>
              <w:right w:val="single" w:sz="6" w:space="0" w:color="1C1C1C"/>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Должностное лицо Уполномоченного органа, ответственное за предоставление муниципальной услуги</w:t>
            </w:r>
          </w:p>
        </w:tc>
        <w:tc>
          <w:tcPr>
            <w:tcW w:w="1559" w:type="dxa"/>
            <w:vMerge/>
            <w:tcBorders>
              <w:top w:val="single" w:sz="6" w:space="0" w:color="1C1C1C"/>
              <w:left w:val="single" w:sz="6" w:space="0" w:color="1C1C1C"/>
              <w:bottom w:val="single" w:sz="6" w:space="0" w:color="1C1C1C"/>
              <w:right w:val="single" w:sz="6" w:space="0" w:color="1C1C1C"/>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lang w:val="ru-RU"/>
              </w:rPr>
            </w:pPr>
          </w:p>
        </w:tc>
        <w:tc>
          <w:tcPr>
            <w:tcW w:w="1276" w:type="dxa"/>
            <w:vMerge/>
            <w:tcBorders>
              <w:top w:val="single" w:sz="6" w:space="0" w:color="1C1C1C"/>
              <w:left w:val="single" w:sz="6" w:space="0" w:color="1C1C1C"/>
              <w:bottom w:val="single" w:sz="6" w:space="0" w:color="1C1C1C"/>
              <w:right w:val="single" w:sz="6" w:space="0" w:color="1C1C1C"/>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lang w:val="ru-RU"/>
              </w:rPr>
            </w:pPr>
          </w:p>
        </w:tc>
        <w:tc>
          <w:tcPr>
            <w:tcW w:w="3537" w:type="dxa"/>
            <w:vMerge/>
            <w:tcBorders>
              <w:top w:val="single" w:sz="6" w:space="0" w:color="1C1C1C"/>
              <w:left w:val="single" w:sz="6" w:space="0" w:color="1C1C1C"/>
              <w:bottom w:val="single" w:sz="6" w:space="0" w:color="1C1C1C"/>
              <w:right w:val="single" w:sz="6" w:space="0" w:color="1C1C1C"/>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lang w:val="ru-RU"/>
              </w:rPr>
            </w:pPr>
          </w:p>
        </w:tc>
      </w:tr>
      <w:tr w:rsidR="00C03D26" w:rsidRPr="00C03D26" w:rsidTr="00C03D26">
        <w:trPr>
          <w:trHeight w:val="103"/>
        </w:trPr>
        <w:tc>
          <w:tcPr>
            <w:tcW w:w="15594" w:type="dxa"/>
            <w:gridSpan w:val="7"/>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both"/>
              <w:textAlignment w:val="auto"/>
              <w:rPr>
                <w:rFonts w:ascii="Times New Roman" w:eastAsia="Times New Roman" w:hAnsi="Times New Roman"/>
                <w:b/>
                <w:sz w:val="20"/>
                <w:szCs w:val="20"/>
              </w:rPr>
            </w:pPr>
            <w:r w:rsidRPr="00C03D26">
              <w:rPr>
                <w:rFonts w:ascii="Times New Roman" w:eastAsia="Times New Roman" w:hAnsi="Times New Roman"/>
                <w:b/>
                <w:sz w:val="20"/>
                <w:szCs w:val="20"/>
              </w:rPr>
              <w:t>2. Получение сведений посредством СМЭВ</w:t>
            </w:r>
          </w:p>
        </w:tc>
      </w:tr>
      <w:tr w:rsidR="00C03D26" w:rsidRPr="00C03D26" w:rsidTr="00C03D26">
        <w:trPr>
          <w:trHeight w:val="708"/>
        </w:trPr>
        <w:tc>
          <w:tcPr>
            <w:tcW w:w="1970" w:type="dxa"/>
            <w:vMerge w:val="restart"/>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Пакет зарегистрированных документов, поступивших должностному лицу, ответственному за предоставление муниципальной услуги</w:t>
            </w:r>
          </w:p>
        </w:tc>
        <w:tc>
          <w:tcPr>
            <w:tcW w:w="3543"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Направление межведомственных запросов в органы и организации, указанные в пункте 2.3 Административного регламента</w:t>
            </w:r>
          </w:p>
        </w:tc>
        <w:tc>
          <w:tcPr>
            <w:tcW w:w="1843"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В день регистрации заявления и документов</w:t>
            </w:r>
          </w:p>
        </w:tc>
        <w:tc>
          <w:tcPr>
            <w:tcW w:w="1866"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Должностное лицо Уполномоченного органа, ответственное за предоставление муниципальной услуги</w:t>
            </w:r>
          </w:p>
        </w:tc>
        <w:tc>
          <w:tcPr>
            <w:tcW w:w="1559"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Уполномоченный орган/ГИС/ СМЭВ</w:t>
            </w:r>
          </w:p>
        </w:tc>
        <w:tc>
          <w:tcPr>
            <w:tcW w:w="1276" w:type="dxa"/>
            <w:vMerge w:val="restart"/>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Отсутствие документов, необходимых для предоставления муниципальной услуги и находящихся в распоряжении государственных органов (организаций)</w:t>
            </w:r>
          </w:p>
        </w:tc>
        <w:tc>
          <w:tcPr>
            <w:tcW w:w="3537"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Направление межведомственного запроса в органы (организации), предоставляющие документы (сведения), предусмотренные пунктом 2.12 Административного регламента, в том числе с использованием СМЭВ</w:t>
            </w:r>
          </w:p>
        </w:tc>
      </w:tr>
      <w:tr w:rsidR="00C03D26" w:rsidRPr="00C03D26" w:rsidTr="00C03D26">
        <w:trPr>
          <w:trHeight w:val="3078"/>
        </w:trPr>
        <w:tc>
          <w:tcPr>
            <w:tcW w:w="1970" w:type="dxa"/>
            <w:vMerge/>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lang w:val="ru-RU"/>
              </w:rPr>
            </w:pPr>
          </w:p>
        </w:tc>
        <w:tc>
          <w:tcPr>
            <w:tcW w:w="3543"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Получение ответов на межведомственные запросы, формирование полного комплекта документов</w:t>
            </w:r>
          </w:p>
        </w:tc>
        <w:tc>
          <w:tcPr>
            <w:tcW w:w="1843"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5 рабочих дней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1866"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Должностное лицо Уполномоченного органа, ответственное за предоставление муниципальной услуги</w:t>
            </w:r>
          </w:p>
        </w:tc>
        <w:tc>
          <w:tcPr>
            <w:tcW w:w="1559"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Уполномоченный орган) /ГИС/ СМЭВ</w:t>
            </w:r>
          </w:p>
        </w:tc>
        <w:tc>
          <w:tcPr>
            <w:tcW w:w="1276" w:type="dxa"/>
            <w:vMerge/>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p>
        </w:tc>
        <w:tc>
          <w:tcPr>
            <w:tcW w:w="3537"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Получение документов(сведений), необходимых для предоставления муниципальной услуги</w:t>
            </w:r>
          </w:p>
        </w:tc>
      </w:tr>
      <w:tr w:rsidR="00C03D26" w:rsidRPr="00C03D26" w:rsidTr="00C03D26">
        <w:trPr>
          <w:trHeight w:val="262"/>
        </w:trPr>
        <w:tc>
          <w:tcPr>
            <w:tcW w:w="15594" w:type="dxa"/>
            <w:gridSpan w:val="7"/>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both"/>
              <w:textAlignment w:val="auto"/>
              <w:rPr>
                <w:rFonts w:ascii="Times New Roman" w:eastAsia="Times New Roman" w:hAnsi="Times New Roman"/>
                <w:b/>
                <w:sz w:val="20"/>
                <w:szCs w:val="20"/>
              </w:rPr>
            </w:pPr>
            <w:r w:rsidRPr="00C03D26">
              <w:rPr>
                <w:rFonts w:ascii="Times New Roman" w:eastAsia="Times New Roman" w:hAnsi="Times New Roman"/>
                <w:b/>
                <w:sz w:val="20"/>
                <w:szCs w:val="20"/>
              </w:rPr>
              <w:lastRenderedPageBreak/>
              <w:t>3. Рассмотрение документов и сведений</w:t>
            </w:r>
          </w:p>
        </w:tc>
      </w:tr>
      <w:tr w:rsidR="00C03D26" w:rsidRPr="00C03D26" w:rsidTr="00C03D26">
        <w:trPr>
          <w:trHeight w:val="1845"/>
        </w:trPr>
        <w:tc>
          <w:tcPr>
            <w:tcW w:w="1970"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Пакет зарегистрированных документов, поступивших должностному лицу, ответственному за предоставление муниципальной услуги</w:t>
            </w:r>
          </w:p>
        </w:tc>
        <w:tc>
          <w:tcPr>
            <w:tcW w:w="3543"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Проведение соответствия документов и сведений требованиям нормативных правовых актов предоставления муниципальной услуги</w:t>
            </w:r>
          </w:p>
        </w:tc>
        <w:tc>
          <w:tcPr>
            <w:tcW w:w="1843"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В день получения межведомственных запросов</w:t>
            </w:r>
          </w:p>
        </w:tc>
        <w:tc>
          <w:tcPr>
            <w:tcW w:w="1866"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Должностное лицо Уполномоченного органа, ответственное за предоставление муниципальной услуги</w:t>
            </w:r>
          </w:p>
        </w:tc>
        <w:tc>
          <w:tcPr>
            <w:tcW w:w="1559"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Уполномоченный орган) / ГИС</w:t>
            </w:r>
          </w:p>
        </w:tc>
        <w:tc>
          <w:tcPr>
            <w:tcW w:w="1276"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Основания отказа в предоставлении муниципальной услуги, предусмотренные пунктом 2.19 Административного регламента</w:t>
            </w:r>
          </w:p>
        </w:tc>
        <w:tc>
          <w:tcPr>
            <w:tcW w:w="3537"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Проект результата предоставления муниципальной услуги по формам, приведенным в Приложениях № 2 - № 3 к Административному регламенту</w:t>
            </w:r>
          </w:p>
        </w:tc>
      </w:tr>
      <w:tr w:rsidR="00C03D26" w:rsidRPr="00C03D26" w:rsidTr="00C03D26">
        <w:trPr>
          <w:trHeight w:val="281"/>
        </w:trPr>
        <w:tc>
          <w:tcPr>
            <w:tcW w:w="15594" w:type="dxa"/>
            <w:gridSpan w:val="7"/>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both"/>
              <w:textAlignment w:val="auto"/>
              <w:rPr>
                <w:rFonts w:eastAsia="Times New Roman"/>
                <w:b/>
                <w:sz w:val="20"/>
                <w:szCs w:val="20"/>
              </w:rPr>
            </w:pPr>
            <w:r w:rsidRPr="00C03D26">
              <w:rPr>
                <w:rFonts w:eastAsia="Times New Roman"/>
                <w:b/>
                <w:sz w:val="20"/>
                <w:szCs w:val="20"/>
              </w:rPr>
              <w:t>4. Принятие решения</w:t>
            </w:r>
          </w:p>
        </w:tc>
      </w:tr>
      <w:tr w:rsidR="00C03D26" w:rsidRPr="00C03D26" w:rsidTr="00C03D26">
        <w:trPr>
          <w:trHeight w:val="1297"/>
        </w:trPr>
        <w:tc>
          <w:tcPr>
            <w:tcW w:w="1970" w:type="dxa"/>
            <w:vMerge w:val="restart"/>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Проект результата предоставления муниципальной услуги по формам согласно Приложениях № 2 - № 3 к Административному регламенту</w:t>
            </w:r>
          </w:p>
        </w:tc>
        <w:tc>
          <w:tcPr>
            <w:tcW w:w="3543" w:type="dxa"/>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Принятие решения о предоставлении муниципальной услуги или об отказе в предоставлении услуги</w:t>
            </w:r>
          </w:p>
        </w:tc>
        <w:tc>
          <w:tcPr>
            <w:tcW w:w="1843" w:type="dxa"/>
            <w:vMerge w:val="restart"/>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10 рабочих дней</w:t>
            </w:r>
          </w:p>
        </w:tc>
        <w:tc>
          <w:tcPr>
            <w:tcW w:w="1866" w:type="dxa"/>
            <w:vMerge w:val="restart"/>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Должностное лицо Уполномоченного органа, ответственное за предоставление муниципальной услуги Руководитель Уполномоченного органа или иное уполномоченное им лицо</w:t>
            </w:r>
          </w:p>
        </w:tc>
        <w:tc>
          <w:tcPr>
            <w:tcW w:w="1559" w:type="dxa"/>
            <w:vMerge w:val="restart"/>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Уполномоченный орган) / ГИС</w:t>
            </w:r>
          </w:p>
        </w:tc>
        <w:tc>
          <w:tcPr>
            <w:tcW w:w="1276" w:type="dxa"/>
            <w:vMerge w:val="restart"/>
            <w:tcBorders>
              <w:top w:val="single" w:sz="6" w:space="0" w:color="181818"/>
              <w:left w:val="single" w:sz="6" w:space="0" w:color="181818"/>
              <w:bottom w:val="single" w:sz="6" w:space="0" w:color="181818"/>
              <w:right w:val="single" w:sz="6" w:space="0" w:color="181818"/>
            </w:tcBorders>
            <w:vAlign w:val="center"/>
          </w:tcPr>
          <w:p w:rsidR="00C03D26" w:rsidRPr="00C03D26" w:rsidRDefault="00C03D26" w:rsidP="00C03D26">
            <w:pPr>
              <w:overflowPunct/>
              <w:adjustRightInd/>
              <w:jc w:val="center"/>
              <w:textAlignment w:val="auto"/>
              <w:rPr>
                <w:rFonts w:ascii="Times New Roman" w:eastAsia="Times New Roman" w:hAnsi="Times New Roman"/>
                <w:sz w:val="20"/>
                <w:szCs w:val="20"/>
              </w:rPr>
            </w:pPr>
          </w:p>
        </w:tc>
        <w:tc>
          <w:tcPr>
            <w:tcW w:w="3537" w:type="dxa"/>
            <w:vMerge w:val="restart"/>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Результат предоставления муниципальной услуги по формам, приведенным в Приложениях № 2 - № 3 к Административному регламенту, подписанный усиленной квалифицированной подписью руководителем Уполномоченного органа или иного уполномоченного им лица</w:t>
            </w:r>
          </w:p>
        </w:tc>
      </w:tr>
      <w:tr w:rsidR="00C03D26" w:rsidRPr="00C03D26" w:rsidTr="00C03D26">
        <w:trPr>
          <w:trHeight w:val="989"/>
        </w:trPr>
        <w:tc>
          <w:tcPr>
            <w:tcW w:w="1970" w:type="dxa"/>
            <w:vMerge/>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lang w:val="ru-RU"/>
              </w:rPr>
            </w:pPr>
          </w:p>
        </w:tc>
        <w:tc>
          <w:tcPr>
            <w:tcW w:w="3543" w:type="dxa"/>
            <w:tcBorders>
              <w:top w:val="single" w:sz="6" w:space="0" w:color="1F1F1F"/>
              <w:left w:val="single" w:sz="6" w:space="0" w:color="1F1F1F"/>
              <w:bottom w:val="single" w:sz="6" w:space="0" w:color="1F1F1F"/>
              <w:right w:val="single" w:sz="6" w:space="0" w:color="1F1F1F"/>
            </w:tcBorders>
            <w:vAlign w:val="center"/>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Формирование решения о предоставлении муниципальной услуги или об отказе в предоставлении муниципальной услуги</w:t>
            </w:r>
          </w:p>
        </w:tc>
        <w:tc>
          <w:tcPr>
            <w:tcW w:w="1843" w:type="dxa"/>
            <w:vMerge/>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lang w:val="ru-RU"/>
              </w:rPr>
            </w:pPr>
          </w:p>
        </w:tc>
        <w:tc>
          <w:tcPr>
            <w:tcW w:w="1866" w:type="dxa"/>
            <w:vMerge/>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lang w:val="ru-RU"/>
              </w:rPr>
            </w:pPr>
          </w:p>
        </w:tc>
        <w:tc>
          <w:tcPr>
            <w:tcW w:w="1559" w:type="dxa"/>
            <w:vMerge/>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lang w:val="ru-RU"/>
              </w:rPr>
            </w:pPr>
          </w:p>
        </w:tc>
        <w:tc>
          <w:tcPr>
            <w:tcW w:w="1276" w:type="dxa"/>
            <w:vMerge/>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lang w:val="ru-RU"/>
              </w:rPr>
            </w:pPr>
          </w:p>
        </w:tc>
        <w:tc>
          <w:tcPr>
            <w:tcW w:w="3537" w:type="dxa"/>
            <w:vMerge/>
            <w:tcBorders>
              <w:top w:val="single" w:sz="6" w:space="0" w:color="181818"/>
              <w:left w:val="single" w:sz="6" w:space="0" w:color="181818"/>
              <w:bottom w:val="single" w:sz="6" w:space="0" w:color="181818"/>
              <w:right w:val="single" w:sz="6" w:space="0" w:color="181818"/>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lang w:val="ru-RU"/>
              </w:rPr>
            </w:pPr>
          </w:p>
        </w:tc>
      </w:tr>
      <w:tr w:rsidR="00C03D26" w:rsidRPr="00C03D26" w:rsidTr="00C03D26">
        <w:trPr>
          <w:trHeight w:val="272"/>
        </w:trPr>
        <w:tc>
          <w:tcPr>
            <w:tcW w:w="15594" w:type="dxa"/>
            <w:gridSpan w:val="7"/>
            <w:tcBorders>
              <w:top w:val="single" w:sz="6" w:space="0" w:color="1F1F1F"/>
              <w:left w:val="single" w:sz="6" w:space="0" w:color="1F1F1F"/>
              <w:bottom w:val="single" w:sz="6" w:space="0" w:color="1F1F1F"/>
              <w:right w:val="single" w:sz="6" w:space="0" w:color="1F1F1F"/>
            </w:tcBorders>
            <w:vAlign w:val="center"/>
            <w:hideMark/>
          </w:tcPr>
          <w:p w:rsidR="00C03D26" w:rsidRPr="00C03D26" w:rsidRDefault="00C03D26" w:rsidP="00C03D26">
            <w:pPr>
              <w:overflowPunct/>
              <w:adjustRightInd/>
              <w:jc w:val="both"/>
              <w:textAlignment w:val="auto"/>
              <w:rPr>
                <w:rFonts w:ascii="Times New Roman" w:eastAsia="Times New Roman" w:hAnsi="Times New Roman"/>
                <w:b/>
                <w:sz w:val="20"/>
                <w:szCs w:val="20"/>
              </w:rPr>
            </w:pPr>
            <w:r w:rsidRPr="00C03D26">
              <w:rPr>
                <w:rFonts w:ascii="Times New Roman" w:eastAsia="Times New Roman" w:hAnsi="Times New Roman"/>
                <w:b/>
                <w:sz w:val="20"/>
                <w:szCs w:val="20"/>
              </w:rPr>
              <w:t>5. Выдача результата</w:t>
            </w:r>
          </w:p>
        </w:tc>
      </w:tr>
      <w:tr w:rsidR="00C03D26" w:rsidRPr="00C03D26" w:rsidTr="00C03D26">
        <w:trPr>
          <w:trHeight w:val="1497"/>
        </w:trPr>
        <w:tc>
          <w:tcPr>
            <w:tcW w:w="1970" w:type="dxa"/>
            <w:vMerge w:val="restart"/>
            <w:tcBorders>
              <w:top w:val="single" w:sz="6" w:space="0" w:color="1F1F1F"/>
              <w:left w:val="single" w:sz="6" w:space="0" w:color="1F1F1F"/>
              <w:bottom w:val="single" w:sz="6" w:space="0" w:color="1F1F1F"/>
              <w:right w:val="single" w:sz="6" w:space="0" w:color="1F1F1F"/>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Формирование и регистрация результата муниципальной услуги, указанного в пункте 2.5 Административного регламента, в форме электронного документа в ГИС</w:t>
            </w:r>
          </w:p>
        </w:tc>
        <w:tc>
          <w:tcPr>
            <w:tcW w:w="3543" w:type="dxa"/>
            <w:tcBorders>
              <w:top w:val="single" w:sz="6" w:space="0" w:color="1F1F1F"/>
              <w:left w:val="single" w:sz="6" w:space="0" w:color="1F1F1F"/>
              <w:bottom w:val="single" w:sz="6" w:space="0" w:color="1F1F1F"/>
              <w:right w:val="single" w:sz="6" w:space="0" w:color="1F1F1F"/>
            </w:tcBorders>
            <w:vAlign w:val="center"/>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Регистрация результата предоставления муниципальной услуги</w:t>
            </w:r>
          </w:p>
        </w:tc>
        <w:tc>
          <w:tcPr>
            <w:tcW w:w="1843" w:type="dxa"/>
            <w:tcBorders>
              <w:top w:val="single" w:sz="6" w:space="0" w:color="1F1F1F"/>
              <w:left w:val="single" w:sz="6" w:space="0" w:color="1F1F1F"/>
              <w:bottom w:val="single" w:sz="6" w:space="0" w:color="1F1F1F"/>
              <w:right w:val="single" w:sz="6" w:space="0" w:color="1F1F1F"/>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После окончания процедуры принятия решения в общий срок предоставления муниципальной услуги не включается</w:t>
            </w:r>
          </w:p>
        </w:tc>
        <w:tc>
          <w:tcPr>
            <w:tcW w:w="1866" w:type="dxa"/>
            <w:tcBorders>
              <w:top w:val="single" w:sz="6" w:space="0" w:color="1F1F1F"/>
              <w:left w:val="single" w:sz="6" w:space="0" w:color="1F1F1F"/>
              <w:bottom w:val="single" w:sz="6" w:space="0" w:color="1F1F1F"/>
              <w:right w:val="single" w:sz="6" w:space="0" w:color="1F1F1F"/>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Должностное лицо Уполномоченного органа, ответственное за предоставление муниципальной услуги</w:t>
            </w:r>
          </w:p>
        </w:tc>
        <w:tc>
          <w:tcPr>
            <w:tcW w:w="1559" w:type="dxa"/>
            <w:tcBorders>
              <w:top w:val="single" w:sz="6" w:space="0" w:color="1F1F1F"/>
              <w:left w:val="single" w:sz="6" w:space="0" w:color="1F1F1F"/>
              <w:bottom w:val="single" w:sz="6" w:space="0" w:color="1F1F1F"/>
              <w:right w:val="single" w:sz="6" w:space="0" w:color="1F1F1F"/>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Уполномоченный орган) / ГИС</w:t>
            </w:r>
          </w:p>
        </w:tc>
        <w:tc>
          <w:tcPr>
            <w:tcW w:w="1276" w:type="dxa"/>
            <w:tcBorders>
              <w:top w:val="single" w:sz="6" w:space="0" w:color="1F1F1F"/>
              <w:left w:val="single" w:sz="6" w:space="0" w:color="1F1F1F"/>
              <w:bottom w:val="single" w:sz="6" w:space="0" w:color="1F1F1F"/>
              <w:right w:val="single" w:sz="6" w:space="0" w:color="1F1F1F"/>
            </w:tcBorders>
            <w:vAlign w:val="center"/>
          </w:tcPr>
          <w:p w:rsidR="00C03D26" w:rsidRPr="00C03D26" w:rsidRDefault="00C03D26" w:rsidP="00C03D26">
            <w:pPr>
              <w:overflowPunct/>
              <w:adjustRightInd/>
              <w:jc w:val="center"/>
              <w:textAlignment w:val="auto"/>
              <w:rPr>
                <w:rFonts w:ascii="Times New Roman" w:eastAsia="Times New Roman" w:hAnsi="Times New Roman"/>
                <w:sz w:val="20"/>
                <w:szCs w:val="20"/>
              </w:rPr>
            </w:pPr>
          </w:p>
        </w:tc>
        <w:tc>
          <w:tcPr>
            <w:tcW w:w="3537" w:type="dxa"/>
            <w:tcBorders>
              <w:top w:val="single" w:sz="6" w:space="0" w:color="1F1F1F"/>
              <w:left w:val="single" w:sz="6" w:space="0" w:color="1F1F1F"/>
              <w:bottom w:val="single" w:sz="6" w:space="0" w:color="1F1F1F"/>
              <w:right w:val="single" w:sz="6" w:space="0" w:color="1F1F1F"/>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Внесение сведений о конечном результате предоставления муниципальной услуги</w:t>
            </w:r>
          </w:p>
        </w:tc>
      </w:tr>
      <w:tr w:rsidR="00C03D26" w:rsidRPr="00C03D26" w:rsidTr="00C03D26">
        <w:trPr>
          <w:trHeight w:val="139"/>
        </w:trPr>
        <w:tc>
          <w:tcPr>
            <w:tcW w:w="1970" w:type="dxa"/>
            <w:vMerge/>
            <w:tcBorders>
              <w:top w:val="single" w:sz="6" w:space="0" w:color="1F1F1F"/>
              <w:left w:val="single" w:sz="6" w:space="0" w:color="1F1F1F"/>
              <w:bottom w:val="single" w:sz="6" w:space="0" w:color="1F1F1F"/>
              <w:right w:val="single" w:sz="6" w:space="0" w:color="1F1F1F"/>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lang w:val="ru-RU"/>
              </w:rPr>
            </w:pPr>
          </w:p>
        </w:tc>
        <w:tc>
          <w:tcPr>
            <w:tcW w:w="3543" w:type="dxa"/>
            <w:tcBorders>
              <w:top w:val="single" w:sz="6" w:space="0" w:color="1F1F1F"/>
              <w:left w:val="single" w:sz="6" w:space="0" w:color="1F1F1F"/>
              <w:bottom w:val="single" w:sz="6" w:space="0" w:color="1F1F1F"/>
              <w:right w:val="single" w:sz="6" w:space="0" w:color="1F1F1F"/>
            </w:tcBorders>
            <w:vAlign w:val="center"/>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 xml:space="preserve">Направление в МФЦ результата муниципальной услуги, указанного в пункте 2.5 Административного регламента, в форме электронного документа, подписанного усиленной квалифицированной электронной подписью уполномоченного </w:t>
            </w:r>
            <w:r w:rsidRPr="00C03D26">
              <w:rPr>
                <w:rFonts w:ascii="Times New Roman" w:eastAsia="Times New Roman" w:hAnsi="Times New Roman"/>
                <w:sz w:val="20"/>
                <w:szCs w:val="20"/>
                <w:lang w:val="ru-RU"/>
              </w:rPr>
              <w:lastRenderedPageBreak/>
              <w:t>должностного лица Уполномоченного органа</w:t>
            </w:r>
          </w:p>
        </w:tc>
        <w:tc>
          <w:tcPr>
            <w:tcW w:w="1843" w:type="dxa"/>
            <w:tcBorders>
              <w:top w:val="single" w:sz="6" w:space="0" w:color="1F1F1F"/>
              <w:left w:val="single" w:sz="6" w:space="0" w:color="1F1F1F"/>
              <w:bottom w:val="single" w:sz="6" w:space="0" w:color="1F1F1F"/>
              <w:right w:val="single" w:sz="6" w:space="0" w:color="1F1F1F"/>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lastRenderedPageBreak/>
              <w:t>В сроки, установленные соглашением о взаимодействии между Уполномоченным органом и МФЦ</w:t>
            </w:r>
          </w:p>
        </w:tc>
        <w:tc>
          <w:tcPr>
            <w:tcW w:w="1866" w:type="dxa"/>
            <w:tcBorders>
              <w:top w:val="single" w:sz="6" w:space="0" w:color="1F1F1F"/>
              <w:left w:val="single" w:sz="6" w:space="0" w:color="1F1F1F"/>
              <w:bottom w:val="single" w:sz="6" w:space="0" w:color="1F1F1F"/>
              <w:right w:val="single" w:sz="6" w:space="0" w:color="1F1F1F"/>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Должностное лицо Уполномоченного органа, ответственное за предоставление муниципальной услуги</w:t>
            </w:r>
          </w:p>
        </w:tc>
        <w:tc>
          <w:tcPr>
            <w:tcW w:w="1559" w:type="dxa"/>
            <w:tcBorders>
              <w:top w:val="single" w:sz="6" w:space="0" w:color="1F1F1F"/>
              <w:left w:val="single" w:sz="6" w:space="0" w:color="1F1F1F"/>
              <w:bottom w:val="single" w:sz="6" w:space="0" w:color="1F1F1F"/>
              <w:right w:val="single" w:sz="6" w:space="0" w:color="1F1F1F"/>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Уполномоченный орган) / АИС</w:t>
            </w:r>
          </w:p>
        </w:tc>
        <w:tc>
          <w:tcPr>
            <w:tcW w:w="1276" w:type="dxa"/>
            <w:tcBorders>
              <w:top w:val="single" w:sz="6" w:space="0" w:color="1F1F1F"/>
              <w:left w:val="single" w:sz="6" w:space="0" w:color="1F1F1F"/>
              <w:bottom w:val="single" w:sz="6" w:space="0" w:color="1F1F1F"/>
              <w:right w:val="single" w:sz="6" w:space="0" w:color="1F1F1F"/>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Указание Заявителем в Запросе способа выдачи результата муниципально</w:t>
            </w:r>
            <w:r w:rsidRPr="00C03D26">
              <w:rPr>
                <w:rFonts w:ascii="Times New Roman" w:eastAsia="Times New Roman" w:hAnsi="Times New Roman"/>
                <w:sz w:val="20"/>
                <w:szCs w:val="20"/>
                <w:lang w:val="ru-RU"/>
              </w:rPr>
              <w:lastRenderedPageBreak/>
              <w:t>й услуги в МФЦ, а также подача Запроса через МФЦ</w:t>
            </w:r>
          </w:p>
        </w:tc>
        <w:tc>
          <w:tcPr>
            <w:tcW w:w="3537" w:type="dxa"/>
            <w:tcBorders>
              <w:top w:val="single" w:sz="6" w:space="0" w:color="1F1F1F"/>
              <w:left w:val="single" w:sz="6" w:space="0" w:color="1F1F1F"/>
              <w:bottom w:val="single" w:sz="6" w:space="0" w:color="1F1F1F"/>
              <w:right w:val="single" w:sz="6" w:space="0" w:color="1F1F1F"/>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lastRenderedPageBreak/>
              <w:t xml:space="preserve">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выдаче </w:t>
            </w:r>
            <w:r w:rsidRPr="00C03D26">
              <w:rPr>
                <w:rFonts w:ascii="Times New Roman" w:eastAsia="Times New Roman" w:hAnsi="Times New Roman"/>
                <w:sz w:val="20"/>
                <w:szCs w:val="20"/>
                <w:lang w:val="ru-RU"/>
              </w:rPr>
              <w:lastRenderedPageBreak/>
              <w:t>результата муниципальной услуги</w:t>
            </w:r>
          </w:p>
        </w:tc>
      </w:tr>
      <w:tr w:rsidR="00C03D26" w:rsidRPr="00C03D26" w:rsidTr="00C03D26">
        <w:trPr>
          <w:trHeight w:val="565"/>
        </w:trPr>
        <w:tc>
          <w:tcPr>
            <w:tcW w:w="1970" w:type="dxa"/>
            <w:vMerge/>
            <w:tcBorders>
              <w:top w:val="single" w:sz="6" w:space="0" w:color="1F1F1F"/>
              <w:left w:val="single" w:sz="6" w:space="0" w:color="1F1F1F"/>
              <w:bottom w:val="single" w:sz="6" w:space="0" w:color="1F1F1F"/>
              <w:right w:val="single" w:sz="6" w:space="0" w:color="1F1F1F"/>
            </w:tcBorders>
            <w:vAlign w:val="center"/>
            <w:hideMark/>
          </w:tcPr>
          <w:p w:rsidR="00C03D26" w:rsidRPr="00C03D26" w:rsidRDefault="00C03D26" w:rsidP="00C03D26">
            <w:pPr>
              <w:overflowPunct/>
              <w:adjustRightInd/>
              <w:jc w:val="both"/>
              <w:textAlignment w:val="auto"/>
              <w:rPr>
                <w:rFonts w:ascii="Times New Roman" w:eastAsia="Times New Roman" w:hAnsi="Times New Roman"/>
                <w:sz w:val="20"/>
                <w:szCs w:val="20"/>
                <w:lang w:val="ru-RU"/>
              </w:rPr>
            </w:pPr>
          </w:p>
        </w:tc>
        <w:tc>
          <w:tcPr>
            <w:tcW w:w="3543" w:type="dxa"/>
            <w:tcBorders>
              <w:top w:val="single" w:sz="6" w:space="0" w:color="1F1F1F"/>
              <w:left w:val="single" w:sz="6" w:space="0" w:color="1F1F1F"/>
              <w:bottom w:val="single" w:sz="6" w:space="0" w:color="1F1F1F"/>
              <w:right w:val="single" w:sz="6" w:space="0" w:color="1F1F1F"/>
            </w:tcBorders>
            <w:vAlign w:val="center"/>
            <w:hideMark/>
          </w:tcPr>
          <w:p w:rsidR="00C03D26" w:rsidRPr="00C03D26" w:rsidRDefault="00C03D26" w:rsidP="00C03D26">
            <w:pPr>
              <w:overflowPunct/>
              <w:adjustRightInd/>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Направление Заявителю результата предоставления муниципальной услуги в личный кабинет на ЕПГУ</w:t>
            </w:r>
          </w:p>
        </w:tc>
        <w:tc>
          <w:tcPr>
            <w:tcW w:w="1843" w:type="dxa"/>
            <w:tcBorders>
              <w:top w:val="single" w:sz="6" w:space="0" w:color="1F1F1F"/>
              <w:left w:val="single" w:sz="6" w:space="0" w:color="1F1F1F"/>
              <w:bottom w:val="single" w:sz="6" w:space="0" w:color="1F1F1F"/>
              <w:right w:val="single" w:sz="6" w:space="0" w:color="1F1F1F"/>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В день регистрации результата предоставления муниципальной услуги</w:t>
            </w:r>
          </w:p>
        </w:tc>
        <w:tc>
          <w:tcPr>
            <w:tcW w:w="1866" w:type="dxa"/>
            <w:tcBorders>
              <w:top w:val="single" w:sz="6" w:space="0" w:color="1F1F1F"/>
              <w:left w:val="single" w:sz="6" w:space="0" w:color="1F1F1F"/>
              <w:bottom w:val="single" w:sz="6" w:space="0" w:color="1F1F1F"/>
              <w:right w:val="single" w:sz="6" w:space="0" w:color="1F1F1F"/>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Должностное лицо Уполномоченного органа, ответственное за предоставление муниципальной услуги</w:t>
            </w:r>
          </w:p>
        </w:tc>
        <w:tc>
          <w:tcPr>
            <w:tcW w:w="1559" w:type="dxa"/>
            <w:tcBorders>
              <w:top w:val="single" w:sz="6" w:space="0" w:color="1F1F1F"/>
              <w:left w:val="single" w:sz="6" w:space="0" w:color="1F1F1F"/>
              <w:bottom w:val="single" w:sz="6" w:space="0" w:color="1F1F1F"/>
              <w:right w:val="single" w:sz="6" w:space="0" w:color="1F1F1F"/>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rPr>
            </w:pPr>
            <w:r w:rsidRPr="00C03D26">
              <w:rPr>
                <w:rFonts w:ascii="Times New Roman" w:eastAsia="Times New Roman" w:hAnsi="Times New Roman"/>
                <w:sz w:val="20"/>
                <w:szCs w:val="20"/>
              </w:rPr>
              <w:t>ГИС</w:t>
            </w:r>
          </w:p>
        </w:tc>
        <w:tc>
          <w:tcPr>
            <w:tcW w:w="1276" w:type="dxa"/>
            <w:tcBorders>
              <w:top w:val="single" w:sz="6" w:space="0" w:color="1F1F1F"/>
              <w:left w:val="single" w:sz="6" w:space="0" w:color="1F1F1F"/>
              <w:bottom w:val="single" w:sz="6" w:space="0" w:color="1F1F1F"/>
              <w:right w:val="single" w:sz="6" w:space="0" w:color="1F1F1F"/>
            </w:tcBorders>
            <w:vAlign w:val="center"/>
          </w:tcPr>
          <w:p w:rsidR="00C03D26" w:rsidRPr="00C03D26" w:rsidRDefault="00C03D26" w:rsidP="00C03D26">
            <w:pPr>
              <w:overflowPunct/>
              <w:adjustRightInd/>
              <w:jc w:val="center"/>
              <w:textAlignment w:val="auto"/>
              <w:rPr>
                <w:rFonts w:ascii="Times New Roman" w:eastAsia="Times New Roman" w:hAnsi="Times New Roman"/>
                <w:sz w:val="20"/>
                <w:szCs w:val="20"/>
              </w:rPr>
            </w:pPr>
          </w:p>
        </w:tc>
        <w:tc>
          <w:tcPr>
            <w:tcW w:w="3537" w:type="dxa"/>
            <w:tcBorders>
              <w:top w:val="single" w:sz="6" w:space="0" w:color="1F1F1F"/>
              <w:left w:val="single" w:sz="6" w:space="0" w:color="1F1F1F"/>
              <w:bottom w:val="single" w:sz="6" w:space="0" w:color="1F1F1F"/>
              <w:right w:val="single" w:sz="6" w:space="0" w:color="1F1F1F"/>
            </w:tcBorders>
            <w:vAlign w:val="center"/>
            <w:hideMark/>
          </w:tcPr>
          <w:p w:rsidR="00C03D26" w:rsidRPr="00C03D26" w:rsidRDefault="00C03D26" w:rsidP="00C03D26">
            <w:pPr>
              <w:overflowPunct/>
              <w:adjustRightInd/>
              <w:jc w:val="center"/>
              <w:textAlignment w:val="auto"/>
              <w:rPr>
                <w:rFonts w:ascii="Times New Roman" w:eastAsia="Times New Roman" w:hAnsi="Times New Roman"/>
                <w:sz w:val="20"/>
                <w:szCs w:val="20"/>
                <w:lang w:val="ru-RU"/>
              </w:rPr>
            </w:pPr>
            <w:r w:rsidRPr="00C03D26">
              <w:rPr>
                <w:rFonts w:ascii="Times New Roman" w:eastAsia="Times New Roman" w:hAnsi="Times New Roman"/>
                <w:sz w:val="20"/>
                <w:szCs w:val="20"/>
                <w:lang w:val="ru-RU"/>
              </w:rPr>
              <w:t>Результат муниципальной услуги, направленный Заявителю на личный кабинет на ЕПГУ</w:t>
            </w:r>
          </w:p>
        </w:tc>
      </w:tr>
    </w:tbl>
    <w:p w:rsidR="00C03D26" w:rsidRPr="00C03D26" w:rsidRDefault="00C03D26" w:rsidP="00C03D26">
      <w:pPr>
        <w:overflowPunct/>
        <w:autoSpaceDE/>
        <w:autoSpaceDN/>
        <w:adjustRightInd/>
        <w:jc w:val="both"/>
        <w:textAlignment w:val="auto"/>
        <w:rPr>
          <w:rFonts w:eastAsia="Times New Roman"/>
          <w:sz w:val="20"/>
          <w:szCs w:val="20"/>
        </w:rPr>
        <w:sectPr w:rsidR="00C03D26" w:rsidRPr="00C03D26" w:rsidSect="00C03D26">
          <w:pgSz w:w="16840" w:h="11900" w:orient="landscape"/>
          <w:pgMar w:top="1134" w:right="851" w:bottom="1134" w:left="1701" w:header="397" w:footer="0" w:gutter="0"/>
          <w:cols w:space="720"/>
        </w:sectPr>
      </w:pPr>
    </w:p>
    <w:p w:rsidR="00C03D26" w:rsidRPr="00C03D26" w:rsidRDefault="00C03D26" w:rsidP="00C03D26">
      <w:pPr>
        <w:widowControl w:val="0"/>
        <w:tabs>
          <w:tab w:val="center" w:pos="8009"/>
          <w:tab w:val="right" w:pos="9355"/>
        </w:tabs>
        <w:overflowPunct/>
        <w:adjustRightInd/>
        <w:ind w:left="6663"/>
        <w:jc w:val="right"/>
        <w:textAlignment w:val="auto"/>
        <w:rPr>
          <w:rFonts w:eastAsia="Times New Roman"/>
          <w:sz w:val="20"/>
          <w:szCs w:val="20"/>
        </w:rPr>
      </w:pPr>
      <w:r w:rsidRPr="00C03D26">
        <w:rPr>
          <w:rFonts w:eastAsia="Times New Roman"/>
          <w:sz w:val="20"/>
          <w:szCs w:val="20"/>
        </w:rPr>
        <w:lastRenderedPageBreak/>
        <w:t>Приложение № 7</w:t>
      </w:r>
    </w:p>
    <w:p w:rsidR="00C03D26" w:rsidRPr="00C03D26" w:rsidRDefault="00C03D26" w:rsidP="00C03D26">
      <w:pPr>
        <w:widowControl w:val="0"/>
        <w:overflowPunct/>
        <w:adjustRightInd/>
        <w:ind w:left="6663"/>
        <w:jc w:val="right"/>
        <w:textAlignment w:val="auto"/>
        <w:rPr>
          <w:rFonts w:eastAsia="Times New Roman"/>
          <w:sz w:val="20"/>
          <w:szCs w:val="20"/>
        </w:rPr>
      </w:pPr>
      <w:r w:rsidRPr="00C03D26">
        <w:rPr>
          <w:rFonts w:eastAsia="Times New Roman"/>
          <w:sz w:val="20"/>
          <w:szCs w:val="20"/>
        </w:rPr>
        <w:t xml:space="preserve">к Административному </w:t>
      </w:r>
    </w:p>
    <w:p w:rsidR="00C03D26" w:rsidRPr="00C03D26" w:rsidRDefault="00C03D26" w:rsidP="00C03D26">
      <w:pPr>
        <w:widowControl w:val="0"/>
        <w:overflowPunct/>
        <w:adjustRightInd/>
        <w:ind w:left="6663"/>
        <w:jc w:val="right"/>
        <w:textAlignment w:val="auto"/>
        <w:rPr>
          <w:rFonts w:eastAsia="Times New Roman"/>
          <w:sz w:val="20"/>
          <w:szCs w:val="20"/>
        </w:rPr>
      </w:pPr>
      <w:r w:rsidRPr="00C03D26">
        <w:rPr>
          <w:rFonts w:eastAsia="Times New Roman"/>
          <w:sz w:val="20"/>
          <w:szCs w:val="20"/>
        </w:rPr>
        <w:t>регламенту по предоставлению муниципальной услуги</w:t>
      </w:r>
    </w:p>
    <w:p w:rsidR="00C03D26" w:rsidRPr="00C03D26" w:rsidRDefault="00C03D26" w:rsidP="00C03D26">
      <w:pPr>
        <w:widowControl w:val="0"/>
        <w:overflowPunct/>
        <w:adjustRightInd/>
        <w:ind w:right="144"/>
        <w:jc w:val="both"/>
        <w:textAlignment w:val="auto"/>
        <w:rPr>
          <w:rFonts w:eastAsia="Times New Roman"/>
          <w:sz w:val="20"/>
          <w:szCs w:val="20"/>
        </w:rPr>
      </w:pPr>
    </w:p>
    <w:p w:rsidR="00C03D26" w:rsidRPr="00C03D26" w:rsidRDefault="00C03D26" w:rsidP="00C03D26">
      <w:pPr>
        <w:widowControl w:val="0"/>
        <w:overflowPunct/>
        <w:adjustRightInd/>
        <w:ind w:right="-7" w:firstLine="2"/>
        <w:jc w:val="center"/>
        <w:textAlignment w:val="auto"/>
        <w:rPr>
          <w:rFonts w:eastAsia="Times New Roman"/>
          <w:b/>
          <w:w w:val="105"/>
          <w:sz w:val="20"/>
          <w:szCs w:val="20"/>
        </w:rPr>
      </w:pPr>
      <w:r w:rsidRPr="00C03D26">
        <w:rPr>
          <w:rFonts w:eastAsia="Times New Roman"/>
          <w:b/>
          <w:w w:val="105"/>
          <w:sz w:val="20"/>
          <w:szCs w:val="20"/>
        </w:rPr>
        <w:t>Форма заявления</w:t>
      </w:r>
    </w:p>
    <w:p w:rsidR="00C03D26" w:rsidRPr="00C03D26" w:rsidRDefault="00C03D26" w:rsidP="00C03D26">
      <w:pPr>
        <w:widowControl w:val="0"/>
        <w:overflowPunct/>
        <w:adjustRightInd/>
        <w:ind w:right="-7" w:firstLine="2"/>
        <w:jc w:val="center"/>
        <w:textAlignment w:val="auto"/>
        <w:rPr>
          <w:rFonts w:eastAsia="Times New Roman"/>
          <w:b/>
          <w:sz w:val="20"/>
          <w:szCs w:val="20"/>
        </w:rPr>
      </w:pPr>
      <w:r w:rsidRPr="00C03D26">
        <w:rPr>
          <w:rFonts w:eastAsia="Times New Roman"/>
          <w:b/>
          <w:w w:val="105"/>
          <w:sz w:val="20"/>
          <w:szCs w:val="20"/>
        </w:rPr>
        <w:t>об исправлении допущенных опечаток и (или) ошибок в выданных в результате предоставления муниципальной услуги документах</w:t>
      </w:r>
    </w:p>
    <w:p w:rsidR="00C03D26" w:rsidRPr="00C03D26" w:rsidRDefault="00C03D26" w:rsidP="00C03D26">
      <w:pPr>
        <w:widowControl w:val="0"/>
        <w:overflowPunct/>
        <w:adjustRightInd/>
        <w:ind w:left="5103"/>
        <w:jc w:val="both"/>
        <w:textAlignment w:val="auto"/>
        <w:rPr>
          <w:rFonts w:eastAsia="Times New Roman"/>
          <w:sz w:val="20"/>
          <w:szCs w:val="20"/>
        </w:rPr>
      </w:pPr>
    </w:p>
    <w:p w:rsidR="00C03D26" w:rsidRPr="00C03D26" w:rsidRDefault="00C03D26" w:rsidP="00C03D26">
      <w:pPr>
        <w:widowControl w:val="0"/>
        <w:overflowPunct/>
        <w:adjustRightInd/>
        <w:ind w:left="5103"/>
        <w:jc w:val="both"/>
        <w:textAlignment w:val="auto"/>
        <w:rPr>
          <w:rFonts w:eastAsia="Times New Roman"/>
          <w:sz w:val="20"/>
          <w:szCs w:val="20"/>
        </w:rPr>
      </w:pPr>
      <w:r w:rsidRPr="00C03D26">
        <w:rPr>
          <w:rFonts w:eastAsia="Times New Roman"/>
          <w:sz w:val="20"/>
          <w:szCs w:val="20"/>
        </w:rPr>
        <w:t>Кому:______________________________</w:t>
      </w:r>
    </w:p>
    <w:p w:rsidR="00C03D26" w:rsidRPr="00C03D26" w:rsidRDefault="00C03D26" w:rsidP="00C03D26">
      <w:pPr>
        <w:widowControl w:val="0"/>
        <w:overflowPunct/>
        <w:adjustRightInd/>
        <w:ind w:left="5103"/>
        <w:jc w:val="both"/>
        <w:textAlignment w:val="auto"/>
        <w:rPr>
          <w:rFonts w:eastAsia="Times New Roman"/>
          <w:sz w:val="20"/>
          <w:szCs w:val="20"/>
        </w:rPr>
      </w:pPr>
      <w:r w:rsidRPr="00C03D26">
        <w:rPr>
          <w:rFonts w:eastAsia="Times New Roman"/>
          <w:sz w:val="20"/>
          <w:szCs w:val="20"/>
        </w:rPr>
        <w:t>___________________________________</w:t>
      </w:r>
    </w:p>
    <w:p w:rsidR="00C03D26" w:rsidRPr="00C03D26" w:rsidRDefault="00C03D26" w:rsidP="00C03D26">
      <w:pPr>
        <w:widowControl w:val="0"/>
        <w:overflowPunct/>
        <w:adjustRightInd/>
        <w:ind w:left="5103"/>
        <w:jc w:val="both"/>
        <w:textAlignment w:val="auto"/>
        <w:rPr>
          <w:rFonts w:eastAsia="Times New Roman"/>
          <w:sz w:val="20"/>
          <w:szCs w:val="20"/>
        </w:rPr>
      </w:pPr>
      <w:r w:rsidRPr="00C03D26">
        <w:rPr>
          <w:rFonts w:eastAsia="Times New Roman"/>
          <w:sz w:val="20"/>
          <w:szCs w:val="20"/>
        </w:rPr>
        <w:t xml:space="preserve">                             (наименование уполномоченного органа)</w:t>
      </w:r>
    </w:p>
    <w:p w:rsidR="00C03D26" w:rsidRPr="00C03D26" w:rsidRDefault="00C03D26" w:rsidP="00C03D26">
      <w:pPr>
        <w:widowControl w:val="0"/>
        <w:overflowPunct/>
        <w:adjustRightInd/>
        <w:ind w:left="5103"/>
        <w:jc w:val="both"/>
        <w:textAlignment w:val="auto"/>
        <w:rPr>
          <w:rFonts w:eastAsia="Times New Roman"/>
          <w:sz w:val="20"/>
          <w:szCs w:val="20"/>
        </w:rPr>
      </w:pPr>
      <w:r w:rsidRPr="00C03D26">
        <w:rPr>
          <w:rFonts w:eastAsia="Times New Roman"/>
          <w:sz w:val="20"/>
          <w:szCs w:val="20"/>
        </w:rPr>
        <w:t>От кого: ___________________________</w:t>
      </w:r>
    </w:p>
    <w:p w:rsidR="00C03D26" w:rsidRPr="00C03D26" w:rsidRDefault="00C03D26" w:rsidP="00C03D26">
      <w:pPr>
        <w:widowControl w:val="0"/>
        <w:overflowPunct/>
        <w:adjustRightInd/>
        <w:ind w:left="5103"/>
        <w:jc w:val="both"/>
        <w:textAlignment w:val="auto"/>
        <w:rPr>
          <w:rFonts w:eastAsia="Times New Roman"/>
          <w:sz w:val="20"/>
          <w:szCs w:val="20"/>
        </w:rPr>
      </w:pPr>
      <w:r w:rsidRPr="00C03D26">
        <w:rPr>
          <w:rFonts w:eastAsia="Times New Roman"/>
          <w:sz w:val="20"/>
          <w:szCs w:val="20"/>
        </w:rPr>
        <w:t xml:space="preserve">                (полное наименование, ИНН, ОГРН юридического лица, ИП)</w:t>
      </w:r>
    </w:p>
    <w:p w:rsidR="00C03D26" w:rsidRPr="00C03D26" w:rsidRDefault="00C03D26" w:rsidP="00C03D26">
      <w:pPr>
        <w:widowControl w:val="0"/>
        <w:overflowPunct/>
        <w:adjustRightInd/>
        <w:ind w:left="5103"/>
        <w:jc w:val="both"/>
        <w:textAlignment w:val="auto"/>
        <w:rPr>
          <w:rFonts w:eastAsia="Times New Roman"/>
          <w:sz w:val="20"/>
          <w:szCs w:val="20"/>
        </w:rPr>
      </w:pPr>
      <w:r w:rsidRPr="00C03D26">
        <w:rPr>
          <w:rFonts w:eastAsia="Times New Roman"/>
          <w:sz w:val="20"/>
          <w:szCs w:val="20"/>
        </w:rPr>
        <w:t>___________________________________</w:t>
      </w:r>
    </w:p>
    <w:p w:rsidR="00C03D26" w:rsidRPr="00C03D26" w:rsidRDefault="00C03D26" w:rsidP="00C03D26">
      <w:pPr>
        <w:widowControl w:val="0"/>
        <w:overflowPunct/>
        <w:adjustRightInd/>
        <w:ind w:left="5103"/>
        <w:jc w:val="both"/>
        <w:textAlignment w:val="auto"/>
        <w:rPr>
          <w:rFonts w:eastAsia="Times New Roman"/>
          <w:sz w:val="20"/>
          <w:szCs w:val="20"/>
        </w:rPr>
      </w:pPr>
      <w:r w:rsidRPr="00C03D26">
        <w:rPr>
          <w:rFonts w:eastAsia="Times New Roman"/>
          <w:sz w:val="20"/>
          <w:szCs w:val="20"/>
        </w:rPr>
        <w:t>___________________________________</w:t>
      </w:r>
    </w:p>
    <w:p w:rsidR="00C03D26" w:rsidRPr="00C03D26" w:rsidRDefault="00C03D26" w:rsidP="00C03D26">
      <w:pPr>
        <w:widowControl w:val="0"/>
        <w:overflowPunct/>
        <w:adjustRightInd/>
        <w:ind w:left="5103"/>
        <w:jc w:val="both"/>
        <w:textAlignment w:val="auto"/>
        <w:rPr>
          <w:rFonts w:eastAsia="Times New Roman"/>
          <w:sz w:val="20"/>
          <w:szCs w:val="20"/>
        </w:rPr>
      </w:pPr>
      <w:r w:rsidRPr="00C03D26">
        <w:rPr>
          <w:rFonts w:eastAsia="Times New Roman"/>
          <w:sz w:val="20"/>
          <w:szCs w:val="20"/>
        </w:rPr>
        <w:t xml:space="preserve">  (контактный телефон, электронная почта, почтовый адрес)</w:t>
      </w:r>
    </w:p>
    <w:p w:rsidR="00C03D26" w:rsidRPr="00C03D26" w:rsidRDefault="00C03D26" w:rsidP="00C03D26">
      <w:pPr>
        <w:widowControl w:val="0"/>
        <w:overflowPunct/>
        <w:adjustRightInd/>
        <w:ind w:left="5103"/>
        <w:jc w:val="both"/>
        <w:textAlignment w:val="auto"/>
        <w:rPr>
          <w:rFonts w:eastAsia="Times New Roman"/>
          <w:sz w:val="20"/>
          <w:szCs w:val="20"/>
        </w:rPr>
      </w:pPr>
      <w:r w:rsidRPr="00C03D26">
        <w:rPr>
          <w:rFonts w:eastAsia="Times New Roman"/>
          <w:sz w:val="20"/>
          <w:szCs w:val="20"/>
        </w:rPr>
        <w:t>______________________________________________________________________</w:t>
      </w:r>
    </w:p>
    <w:p w:rsidR="00C03D26" w:rsidRPr="00C03D26" w:rsidRDefault="00C03D26" w:rsidP="00C03D26">
      <w:pPr>
        <w:widowControl w:val="0"/>
        <w:overflowPunct/>
        <w:adjustRightInd/>
        <w:ind w:left="5103"/>
        <w:jc w:val="both"/>
        <w:textAlignment w:val="auto"/>
        <w:rPr>
          <w:rFonts w:eastAsia="Times New Roman"/>
          <w:sz w:val="20"/>
          <w:szCs w:val="20"/>
        </w:rPr>
      </w:pPr>
      <w:r w:rsidRPr="00C03D26">
        <w:rPr>
          <w:rFonts w:eastAsia="Times New Roman"/>
          <w:sz w:val="20"/>
          <w:szCs w:val="20"/>
        </w:rPr>
        <w:t xml:space="preserve"> (фамилия, имя, отчество (последнее - при наличии), данные</w:t>
      </w:r>
    </w:p>
    <w:p w:rsidR="00C03D26" w:rsidRPr="00C03D26" w:rsidRDefault="00C03D26" w:rsidP="00C03D26">
      <w:pPr>
        <w:widowControl w:val="0"/>
        <w:overflowPunct/>
        <w:adjustRightInd/>
        <w:ind w:left="5103"/>
        <w:jc w:val="both"/>
        <w:textAlignment w:val="auto"/>
        <w:rPr>
          <w:rFonts w:eastAsia="Times New Roman"/>
          <w:sz w:val="20"/>
          <w:szCs w:val="20"/>
        </w:rPr>
      </w:pPr>
      <w:r w:rsidRPr="00C03D26">
        <w:rPr>
          <w:rFonts w:eastAsia="Times New Roman"/>
          <w:sz w:val="20"/>
          <w:szCs w:val="20"/>
        </w:rPr>
        <w:t>___________________________________</w:t>
      </w:r>
    </w:p>
    <w:p w:rsidR="00C03D26" w:rsidRPr="00C03D26" w:rsidRDefault="00C03D26" w:rsidP="00C03D26">
      <w:pPr>
        <w:widowControl w:val="0"/>
        <w:overflowPunct/>
        <w:adjustRightInd/>
        <w:ind w:left="5103"/>
        <w:jc w:val="both"/>
        <w:textAlignment w:val="auto"/>
        <w:rPr>
          <w:rFonts w:eastAsia="Times New Roman"/>
          <w:sz w:val="20"/>
          <w:szCs w:val="20"/>
        </w:rPr>
      </w:pPr>
      <w:r w:rsidRPr="00C03D26">
        <w:rPr>
          <w:rFonts w:eastAsia="Times New Roman"/>
          <w:sz w:val="20"/>
          <w:szCs w:val="20"/>
        </w:rPr>
        <w:t xml:space="preserve">   документа, удостоверяющего личность, контактный телефон, адрес электронной почты, адрес регистрации, адрес                   фактического проживания уполномоченного лица)</w:t>
      </w:r>
    </w:p>
    <w:p w:rsidR="00C03D26" w:rsidRPr="00C03D26" w:rsidRDefault="00C03D26" w:rsidP="00C03D26">
      <w:pPr>
        <w:widowControl w:val="0"/>
        <w:overflowPunct/>
        <w:adjustRightInd/>
        <w:ind w:left="5103"/>
        <w:jc w:val="both"/>
        <w:textAlignment w:val="auto"/>
        <w:rPr>
          <w:rFonts w:eastAsia="Times New Roman"/>
          <w:sz w:val="20"/>
          <w:szCs w:val="20"/>
        </w:rPr>
      </w:pPr>
      <w:r w:rsidRPr="00C03D26">
        <w:rPr>
          <w:rFonts w:eastAsia="Times New Roman"/>
          <w:sz w:val="20"/>
          <w:szCs w:val="20"/>
        </w:rPr>
        <w:t>___________________________________</w:t>
      </w:r>
    </w:p>
    <w:p w:rsidR="00C03D26" w:rsidRPr="00C03D26" w:rsidRDefault="00C03D26" w:rsidP="00C03D26">
      <w:pPr>
        <w:widowControl w:val="0"/>
        <w:overflowPunct/>
        <w:adjustRightInd/>
        <w:ind w:left="5103"/>
        <w:jc w:val="both"/>
        <w:textAlignment w:val="auto"/>
        <w:rPr>
          <w:rFonts w:eastAsia="Times New Roman"/>
          <w:sz w:val="20"/>
          <w:szCs w:val="20"/>
        </w:rPr>
      </w:pPr>
      <w:r w:rsidRPr="00C03D26">
        <w:rPr>
          <w:rFonts w:eastAsia="Times New Roman"/>
          <w:sz w:val="20"/>
          <w:szCs w:val="20"/>
        </w:rPr>
        <w:t xml:space="preserve">                               (данные представителя заявителя)</w:t>
      </w:r>
    </w:p>
    <w:p w:rsidR="00C03D26" w:rsidRPr="00C03D26" w:rsidRDefault="00C03D26" w:rsidP="00C03D26">
      <w:pPr>
        <w:widowControl w:val="0"/>
        <w:overflowPunct/>
        <w:adjustRightInd/>
        <w:jc w:val="both"/>
        <w:textAlignment w:val="auto"/>
        <w:rPr>
          <w:rFonts w:eastAsia="Times New Roman"/>
          <w:i/>
          <w:sz w:val="20"/>
          <w:szCs w:val="20"/>
        </w:rPr>
      </w:pPr>
    </w:p>
    <w:p w:rsidR="00C03D26" w:rsidRPr="00C03D26" w:rsidRDefault="00C03D26" w:rsidP="00C03D26">
      <w:pPr>
        <w:widowControl w:val="0"/>
        <w:overflowPunct/>
        <w:adjustRightInd/>
        <w:jc w:val="both"/>
        <w:textAlignment w:val="auto"/>
        <w:rPr>
          <w:rFonts w:eastAsia="Times New Roman"/>
          <w:i/>
          <w:sz w:val="20"/>
          <w:szCs w:val="20"/>
        </w:rPr>
      </w:pPr>
    </w:p>
    <w:p w:rsidR="00C03D26" w:rsidRPr="00C03D26" w:rsidRDefault="00C03D26" w:rsidP="00C03D26">
      <w:pPr>
        <w:widowControl w:val="0"/>
        <w:overflowPunct/>
        <w:adjustRightInd/>
        <w:jc w:val="both"/>
        <w:textAlignment w:val="auto"/>
        <w:rPr>
          <w:rFonts w:eastAsia="Times New Roman"/>
          <w:i/>
          <w:sz w:val="20"/>
          <w:szCs w:val="20"/>
        </w:rPr>
      </w:pPr>
    </w:p>
    <w:p w:rsidR="00C03D26" w:rsidRPr="00C03D26" w:rsidRDefault="00C03D26" w:rsidP="00C03D26">
      <w:pPr>
        <w:widowControl w:val="0"/>
        <w:overflowPunct/>
        <w:adjustRightInd/>
        <w:jc w:val="center"/>
        <w:textAlignment w:val="auto"/>
        <w:rPr>
          <w:rFonts w:eastAsia="Times New Roman"/>
          <w:b/>
          <w:sz w:val="20"/>
          <w:szCs w:val="20"/>
        </w:rPr>
      </w:pPr>
      <w:r w:rsidRPr="00C03D26">
        <w:rPr>
          <w:rFonts w:eastAsia="Times New Roman"/>
          <w:b/>
          <w:spacing w:val="-2"/>
          <w:sz w:val="20"/>
          <w:szCs w:val="20"/>
        </w:rPr>
        <w:t>ЗАЯВЛЕНИЕ</w:t>
      </w:r>
    </w:p>
    <w:p w:rsidR="00C03D26" w:rsidRPr="00C03D26" w:rsidRDefault="00C03D26" w:rsidP="00C03D26">
      <w:pPr>
        <w:widowControl w:val="0"/>
        <w:overflowPunct/>
        <w:adjustRightInd/>
        <w:jc w:val="center"/>
        <w:textAlignment w:val="auto"/>
        <w:rPr>
          <w:rFonts w:eastAsia="Times New Roman"/>
          <w:b/>
          <w:sz w:val="20"/>
          <w:szCs w:val="20"/>
        </w:rPr>
      </w:pPr>
      <w:r w:rsidRPr="00C03D26">
        <w:rPr>
          <w:rFonts w:eastAsia="Times New Roman"/>
          <w:b/>
          <w:sz w:val="20"/>
          <w:szCs w:val="20"/>
        </w:rPr>
        <w:t>об исправлении допущенных опечаток и (или) ошибок в выданных в результате предоставления муниципальной услуги документах</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Прошу исправить опечатку и (или) ошибку в _________________________________</w:t>
      </w:r>
    </w:p>
    <w:p w:rsidR="00C03D26" w:rsidRPr="00C03D26" w:rsidRDefault="00C03D26" w:rsidP="00C03D26">
      <w:pPr>
        <w:widowControl w:val="0"/>
        <w:overflowPunct/>
        <w:adjustRightInd/>
        <w:ind w:left="5670"/>
        <w:jc w:val="both"/>
        <w:textAlignment w:val="auto"/>
        <w:rPr>
          <w:rFonts w:eastAsia="Times New Roman"/>
          <w:sz w:val="20"/>
          <w:szCs w:val="20"/>
        </w:rPr>
      </w:pPr>
      <w:r w:rsidRPr="00C03D26">
        <w:rPr>
          <w:rFonts w:eastAsia="Times New Roman"/>
          <w:sz w:val="20"/>
          <w:szCs w:val="20"/>
        </w:rPr>
        <w:t>(указываются реквизиты и название документа)</w:t>
      </w:r>
    </w:p>
    <w:p w:rsidR="00C03D26" w:rsidRPr="00C03D26" w:rsidRDefault="00C03D26" w:rsidP="00C03D26">
      <w:pPr>
        <w:widowControl w:val="0"/>
        <w:overflowPunct/>
        <w:adjustRightInd/>
        <w:jc w:val="both"/>
        <w:textAlignment w:val="auto"/>
        <w:rPr>
          <w:rFonts w:eastAsia="Times New Roman"/>
          <w:sz w:val="20"/>
          <w:szCs w:val="20"/>
        </w:rPr>
      </w:pPr>
      <w:r w:rsidRPr="00C03D26">
        <w:rPr>
          <w:rFonts w:eastAsia="Times New Roman"/>
          <w:sz w:val="20"/>
          <w:szCs w:val="20"/>
        </w:rPr>
        <w:t>_____________________________________________________________________________,</w:t>
      </w:r>
    </w:p>
    <w:p w:rsidR="00C03D26" w:rsidRPr="00C03D26" w:rsidRDefault="00C03D26" w:rsidP="00C03D26">
      <w:pPr>
        <w:widowControl w:val="0"/>
        <w:overflowPunct/>
        <w:adjustRightInd/>
        <w:jc w:val="both"/>
        <w:textAlignment w:val="auto"/>
        <w:rPr>
          <w:rFonts w:eastAsia="Times New Roman"/>
          <w:sz w:val="20"/>
          <w:szCs w:val="20"/>
        </w:rPr>
      </w:pPr>
      <w:r w:rsidRPr="00C03D26">
        <w:rPr>
          <w:rFonts w:eastAsia="Times New Roman"/>
          <w:sz w:val="20"/>
          <w:szCs w:val="20"/>
        </w:rPr>
        <w:t>выданного уполномоченным органом в результате предоставления муниципальной услуги)</w:t>
      </w:r>
    </w:p>
    <w:p w:rsidR="00C03D26" w:rsidRPr="00C03D26" w:rsidRDefault="00C03D26" w:rsidP="00C03D26">
      <w:pPr>
        <w:widowControl w:val="0"/>
        <w:overflowPunct/>
        <w:adjustRightInd/>
        <w:jc w:val="both"/>
        <w:textAlignment w:val="auto"/>
        <w:rPr>
          <w:rFonts w:eastAsia="Times New Roman"/>
          <w:sz w:val="20"/>
          <w:szCs w:val="20"/>
        </w:rPr>
      </w:pPr>
      <w:r w:rsidRPr="00C03D26">
        <w:rPr>
          <w:rFonts w:eastAsia="Times New Roman"/>
          <w:sz w:val="20"/>
          <w:szCs w:val="20"/>
        </w:rPr>
        <w:t>Приложение (при наличии): _____________________________________________________</w:t>
      </w:r>
    </w:p>
    <w:p w:rsidR="00C03D26" w:rsidRPr="00C03D26" w:rsidRDefault="00C03D26" w:rsidP="00C03D26">
      <w:pPr>
        <w:widowControl w:val="0"/>
        <w:overflowPunct/>
        <w:adjustRightInd/>
        <w:ind w:left="3119"/>
        <w:jc w:val="both"/>
        <w:textAlignment w:val="auto"/>
        <w:rPr>
          <w:rFonts w:eastAsia="Times New Roman"/>
          <w:sz w:val="20"/>
          <w:szCs w:val="20"/>
        </w:rPr>
      </w:pPr>
      <w:r w:rsidRPr="00C03D26">
        <w:rPr>
          <w:rFonts w:eastAsia="Times New Roman"/>
          <w:sz w:val="20"/>
          <w:szCs w:val="20"/>
        </w:rPr>
        <w:t xml:space="preserve">   (прилагаются материалы, обосновывающие наличие опечатки и (или) ошибки)</w:t>
      </w:r>
    </w:p>
    <w:p w:rsidR="00C03D26" w:rsidRPr="00C03D26" w:rsidRDefault="00C03D26" w:rsidP="00C03D26">
      <w:pPr>
        <w:widowControl w:val="0"/>
        <w:overflowPunct/>
        <w:adjustRightInd/>
        <w:jc w:val="both"/>
        <w:textAlignment w:val="auto"/>
        <w:rPr>
          <w:rFonts w:eastAsia="Times New Roman"/>
          <w:sz w:val="20"/>
          <w:szCs w:val="20"/>
        </w:rPr>
      </w:pPr>
      <w:r w:rsidRPr="00C03D26">
        <w:rPr>
          <w:rFonts w:eastAsia="Times New Roman"/>
          <w:sz w:val="20"/>
          <w:szCs w:val="20"/>
        </w:rPr>
        <w:t>_____________________________________________________________________________</w:t>
      </w:r>
    </w:p>
    <w:p w:rsidR="00C03D26" w:rsidRPr="00C03D26" w:rsidRDefault="00C03D26" w:rsidP="00C03D26">
      <w:pPr>
        <w:widowControl w:val="0"/>
        <w:overflowPunct/>
        <w:adjustRightInd/>
        <w:jc w:val="both"/>
        <w:textAlignment w:val="auto"/>
        <w:rPr>
          <w:rFonts w:eastAsia="Times New Roman"/>
          <w:sz w:val="20"/>
          <w:szCs w:val="20"/>
        </w:rPr>
      </w:pPr>
      <w:r w:rsidRPr="00C03D26">
        <w:rPr>
          <w:rFonts w:eastAsia="Times New Roman"/>
          <w:sz w:val="20"/>
          <w:szCs w:val="20"/>
        </w:rPr>
        <w:t>_____________________________________________________________________________.</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jc w:val="both"/>
        <w:textAlignment w:val="auto"/>
        <w:rPr>
          <w:rFonts w:eastAsia="Times New Roman"/>
          <w:sz w:val="20"/>
          <w:szCs w:val="20"/>
        </w:rPr>
      </w:pPr>
      <w:r w:rsidRPr="00C03D26">
        <w:rPr>
          <w:rFonts w:eastAsia="Times New Roman"/>
          <w:sz w:val="20"/>
          <w:szCs w:val="20"/>
        </w:rPr>
        <w:t>___________________________</w:t>
      </w:r>
    </w:p>
    <w:p w:rsidR="00C03D26" w:rsidRPr="00C03D26" w:rsidRDefault="00C03D26" w:rsidP="00C03D26">
      <w:pPr>
        <w:widowControl w:val="0"/>
        <w:overflowPunct/>
        <w:adjustRightInd/>
        <w:jc w:val="both"/>
        <w:textAlignment w:val="auto"/>
        <w:rPr>
          <w:rFonts w:eastAsia="Times New Roman"/>
          <w:sz w:val="20"/>
          <w:szCs w:val="20"/>
        </w:rPr>
      </w:pPr>
      <w:r w:rsidRPr="00C03D26">
        <w:rPr>
          <w:rFonts w:eastAsia="Times New Roman"/>
          <w:sz w:val="20"/>
          <w:szCs w:val="20"/>
        </w:rPr>
        <w:t xml:space="preserve">             (подпись Заявителя) </w:t>
      </w:r>
    </w:p>
    <w:p w:rsidR="00C03D26" w:rsidRPr="00C03D26" w:rsidRDefault="00C03D26" w:rsidP="00C03D26">
      <w:pPr>
        <w:widowControl w:val="0"/>
        <w:overflowPunct/>
        <w:adjustRightInd/>
        <w:jc w:val="both"/>
        <w:textAlignment w:val="auto"/>
        <w:rPr>
          <w:rFonts w:eastAsia="Times New Roman"/>
          <w:sz w:val="20"/>
          <w:szCs w:val="20"/>
        </w:rPr>
      </w:pPr>
    </w:p>
    <w:p w:rsidR="00C03D26" w:rsidRPr="00C03D26" w:rsidRDefault="00C03D26" w:rsidP="00C03D26">
      <w:pPr>
        <w:widowControl w:val="0"/>
        <w:overflowPunct/>
        <w:adjustRightInd/>
        <w:jc w:val="both"/>
        <w:textAlignment w:val="auto"/>
        <w:rPr>
          <w:rFonts w:eastAsia="Times New Roman"/>
          <w:sz w:val="20"/>
          <w:szCs w:val="20"/>
        </w:rPr>
      </w:pPr>
      <w:r w:rsidRPr="00C03D26">
        <w:rPr>
          <w:rFonts w:eastAsia="Times New Roman"/>
          <w:sz w:val="20"/>
          <w:szCs w:val="20"/>
        </w:rPr>
        <w:t>Дата ___________________г.</w:t>
      </w:r>
    </w:p>
    <w:p w:rsidR="00C03D26" w:rsidRPr="00C03D26" w:rsidRDefault="00C03D26" w:rsidP="00C03D26">
      <w:pPr>
        <w:widowControl w:val="0"/>
        <w:overflowPunct/>
        <w:adjustRightInd/>
        <w:jc w:val="both"/>
        <w:textAlignment w:val="auto"/>
        <w:rPr>
          <w:rFonts w:eastAsia="Times New Roman"/>
          <w:sz w:val="20"/>
          <w:szCs w:val="20"/>
        </w:rPr>
      </w:pPr>
    </w:p>
    <w:p w:rsidR="00C03D26" w:rsidRDefault="00C03D26" w:rsidP="0091411B">
      <w:pPr>
        <w:overflowPunct/>
        <w:jc w:val="center"/>
        <w:textAlignment w:val="auto"/>
        <w:rPr>
          <w:rFonts w:eastAsia="Times New Roman"/>
          <w:b/>
          <w:sz w:val="20"/>
          <w:szCs w:val="20"/>
          <w:lang w:eastAsia="ru-RU"/>
        </w:rPr>
      </w:pPr>
    </w:p>
    <w:p w:rsidR="00C03D26" w:rsidRDefault="00C03D26" w:rsidP="0091411B">
      <w:pPr>
        <w:overflowPunct/>
        <w:jc w:val="center"/>
        <w:textAlignment w:val="auto"/>
        <w:rPr>
          <w:rFonts w:eastAsia="Times New Roman"/>
          <w:b/>
          <w:sz w:val="20"/>
          <w:szCs w:val="20"/>
          <w:lang w:eastAsia="ru-RU"/>
        </w:rPr>
      </w:pPr>
    </w:p>
    <w:p w:rsidR="00C03D26" w:rsidRDefault="00C03D26" w:rsidP="0091411B">
      <w:pPr>
        <w:overflowPunct/>
        <w:jc w:val="center"/>
        <w:textAlignment w:val="auto"/>
        <w:rPr>
          <w:rFonts w:eastAsia="Times New Roman"/>
          <w:b/>
          <w:sz w:val="20"/>
          <w:szCs w:val="20"/>
          <w:lang w:eastAsia="ru-RU"/>
        </w:rPr>
      </w:pPr>
    </w:p>
    <w:p w:rsidR="00C03D26" w:rsidRDefault="00C03D26" w:rsidP="0091411B">
      <w:pPr>
        <w:overflowPunct/>
        <w:jc w:val="center"/>
        <w:textAlignment w:val="auto"/>
        <w:rPr>
          <w:rFonts w:eastAsia="Times New Roman"/>
          <w:b/>
          <w:sz w:val="20"/>
          <w:szCs w:val="20"/>
          <w:lang w:eastAsia="ru-RU"/>
        </w:rPr>
      </w:pPr>
    </w:p>
    <w:p w:rsidR="00C03D26" w:rsidRDefault="00C03D26" w:rsidP="0091411B">
      <w:pPr>
        <w:overflowPunct/>
        <w:jc w:val="center"/>
        <w:textAlignment w:val="auto"/>
        <w:rPr>
          <w:rFonts w:eastAsia="Times New Roman"/>
          <w:b/>
          <w:sz w:val="20"/>
          <w:szCs w:val="20"/>
          <w:lang w:eastAsia="ru-RU"/>
        </w:rPr>
      </w:pPr>
    </w:p>
    <w:p w:rsidR="00AA4932" w:rsidRDefault="00AA4932" w:rsidP="0091411B">
      <w:pPr>
        <w:overflowPunct/>
        <w:jc w:val="center"/>
        <w:textAlignment w:val="auto"/>
        <w:rPr>
          <w:rFonts w:eastAsia="Times New Roman"/>
          <w:b/>
          <w:sz w:val="20"/>
          <w:szCs w:val="20"/>
          <w:lang w:eastAsia="ru-RU"/>
        </w:rPr>
      </w:pPr>
    </w:p>
    <w:p w:rsidR="00AA4932" w:rsidRDefault="00AA4932" w:rsidP="0091411B">
      <w:pPr>
        <w:overflowPunct/>
        <w:jc w:val="center"/>
        <w:textAlignment w:val="auto"/>
        <w:rPr>
          <w:rFonts w:eastAsia="Times New Roman"/>
          <w:b/>
          <w:sz w:val="20"/>
          <w:szCs w:val="20"/>
          <w:lang w:eastAsia="ru-RU"/>
        </w:rPr>
      </w:pPr>
    </w:p>
    <w:p w:rsidR="00AA4932" w:rsidRDefault="00AA4932" w:rsidP="0091411B">
      <w:pPr>
        <w:overflowPunct/>
        <w:jc w:val="center"/>
        <w:textAlignment w:val="auto"/>
        <w:rPr>
          <w:rFonts w:eastAsia="Times New Roman"/>
          <w:b/>
          <w:sz w:val="20"/>
          <w:szCs w:val="20"/>
          <w:lang w:eastAsia="ru-RU"/>
        </w:rPr>
      </w:pPr>
    </w:p>
    <w:p w:rsidR="00C03D26" w:rsidRDefault="00C03D26" w:rsidP="0091411B">
      <w:pPr>
        <w:overflowPunct/>
        <w:jc w:val="center"/>
        <w:textAlignment w:val="auto"/>
        <w:rPr>
          <w:rFonts w:eastAsia="Times New Roman"/>
          <w:b/>
          <w:sz w:val="20"/>
          <w:szCs w:val="20"/>
          <w:lang w:eastAsia="ru-RU"/>
        </w:rPr>
      </w:pPr>
    </w:p>
    <w:p w:rsidR="00C03D26" w:rsidRDefault="00C03D26" w:rsidP="0091411B">
      <w:pPr>
        <w:overflowPunct/>
        <w:jc w:val="center"/>
        <w:textAlignment w:val="auto"/>
        <w:rPr>
          <w:rFonts w:eastAsia="Times New Roman"/>
          <w:b/>
          <w:sz w:val="20"/>
          <w:szCs w:val="20"/>
          <w:lang w:eastAsia="ru-RU"/>
        </w:rPr>
      </w:pPr>
    </w:p>
    <w:p w:rsidR="00C03D26" w:rsidRPr="00C03D26" w:rsidRDefault="00C03D26" w:rsidP="00C03D26">
      <w:pPr>
        <w:overflowPunct/>
        <w:autoSpaceDE/>
        <w:autoSpaceDN/>
        <w:adjustRightInd/>
        <w:jc w:val="center"/>
        <w:textAlignment w:val="auto"/>
        <w:rPr>
          <w:rFonts w:eastAsiaTheme="minorEastAsia"/>
          <w:b/>
          <w:sz w:val="20"/>
          <w:szCs w:val="20"/>
          <w:lang w:eastAsia="ru-RU"/>
        </w:rPr>
      </w:pPr>
      <w:r>
        <w:rPr>
          <w:rFonts w:eastAsiaTheme="minorEastAsia"/>
          <w:b/>
          <w:sz w:val="20"/>
          <w:szCs w:val="20"/>
          <w:lang w:eastAsia="ru-RU"/>
        </w:rPr>
        <w:lastRenderedPageBreak/>
        <w:t>Постановление Администрации Чаинского района от 26.03.2024 № 187</w:t>
      </w:r>
    </w:p>
    <w:tbl>
      <w:tblPr>
        <w:tblW w:w="14316" w:type="dxa"/>
        <w:tblInd w:w="-34" w:type="dxa"/>
        <w:tblLayout w:type="fixed"/>
        <w:tblLook w:val="0000" w:firstRow="0" w:lastRow="0" w:firstColumn="0" w:lastColumn="0" w:noHBand="0" w:noVBand="0"/>
      </w:tblPr>
      <w:tblGrid>
        <w:gridCol w:w="34"/>
        <w:gridCol w:w="3379"/>
        <w:gridCol w:w="6085"/>
        <w:gridCol w:w="1132"/>
        <w:gridCol w:w="3686"/>
      </w:tblGrid>
      <w:tr w:rsidR="00C03D26" w:rsidRPr="00C03D26" w:rsidTr="00C03D26">
        <w:trPr>
          <w:gridBefore w:val="1"/>
          <w:wBefore w:w="34" w:type="dxa"/>
        </w:trPr>
        <w:tc>
          <w:tcPr>
            <w:tcW w:w="3379" w:type="dxa"/>
            <w:tcBorders>
              <w:top w:val="nil"/>
              <w:left w:val="nil"/>
              <w:bottom w:val="nil"/>
              <w:right w:val="nil"/>
            </w:tcBorders>
          </w:tcPr>
          <w:p w:rsidR="00C03D26" w:rsidRPr="00C03D26" w:rsidRDefault="00C03D26" w:rsidP="00C03D26">
            <w:pPr>
              <w:overflowPunct/>
              <w:autoSpaceDE/>
              <w:autoSpaceDN/>
              <w:adjustRightInd/>
              <w:jc w:val="both"/>
              <w:textAlignment w:val="auto"/>
              <w:rPr>
                <w:rFonts w:eastAsiaTheme="minorEastAsia"/>
                <w:sz w:val="20"/>
                <w:szCs w:val="20"/>
                <w:lang w:eastAsia="ru-RU"/>
              </w:rPr>
            </w:pPr>
          </w:p>
        </w:tc>
        <w:tc>
          <w:tcPr>
            <w:tcW w:w="7217" w:type="dxa"/>
            <w:gridSpan w:val="2"/>
            <w:tcBorders>
              <w:top w:val="nil"/>
              <w:left w:val="nil"/>
              <w:bottom w:val="nil"/>
              <w:right w:val="nil"/>
            </w:tcBorders>
          </w:tcPr>
          <w:p w:rsidR="00C03D26" w:rsidRPr="00C03D26" w:rsidRDefault="00C03D26" w:rsidP="00C03D26">
            <w:pPr>
              <w:overflowPunct/>
              <w:autoSpaceDE/>
              <w:autoSpaceDN/>
              <w:adjustRightInd/>
              <w:jc w:val="center"/>
              <w:textAlignment w:val="auto"/>
              <w:rPr>
                <w:rFonts w:eastAsiaTheme="minorEastAsia"/>
                <w:sz w:val="20"/>
                <w:szCs w:val="20"/>
                <w:lang w:eastAsia="ru-RU"/>
              </w:rPr>
            </w:pPr>
          </w:p>
        </w:tc>
        <w:tc>
          <w:tcPr>
            <w:tcW w:w="3686" w:type="dxa"/>
            <w:tcBorders>
              <w:top w:val="nil"/>
              <w:left w:val="nil"/>
              <w:bottom w:val="nil"/>
              <w:right w:val="nil"/>
            </w:tcBorders>
          </w:tcPr>
          <w:p w:rsidR="00C03D26" w:rsidRPr="00C03D26" w:rsidRDefault="00C03D26" w:rsidP="00C03D26">
            <w:pPr>
              <w:overflowPunct/>
              <w:autoSpaceDE/>
              <w:autoSpaceDN/>
              <w:adjustRightInd/>
              <w:jc w:val="right"/>
              <w:textAlignment w:val="auto"/>
              <w:rPr>
                <w:rFonts w:eastAsiaTheme="minorEastAsia"/>
                <w:sz w:val="20"/>
                <w:szCs w:val="20"/>
                <w:lang w:eastAsia="ru-RU"/>
              </w:rPr>
            </w:pPr>
          </w:p>
        </w:tc>
      </w:tr>
      <w:tr w:rsidR="00C03D26" w:rsidRPr="00C03D26" w:rsidTr="00C03D26">
        <w:trPr>
          <w:gridAfter w:val="2"/>
          <w:wAfter w:w="4818" w:type="dxa"/>
        </w:trPr>
        <w:tc>
          <w:tcPr>
            <w:tcW w:w="9498" w:type="dxa"/>
            <w:gridSpan w:val="3"/>
          </w:tcPr>
          <w:p w:rsidR="00C03D26" w:rsidRPr="00C03D26" w:rsidRDefault="00C03D26" w:rsidP="00C03D26">
            <w:pPr>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eastAsia="ru-RU"/>
              </w:rPr>
              <w:t>Об утверждении административного регламента по предоставлению муниципальной услуги «Утверждение схемы расположения земельного участка или земельных участков на кадастровом плане территории»</w:t>
            </w:r>
          </w:p>
          <w:p w:rsidR="00C03D26" w:rsidRPr="00C03D26" w:rsidRDefault="00C03D26" w:rsidP="00C03D26">
            <w:pPr>
              <w:overflowPunct/>
              <w:autoSpaceDE/>
              <w:autoSpaceDN/>
              <w:adjustRightInd/>
              <w:jc w:val="both"/>
              <w:textAlignment w:val="auto"/>
              <w:rPr>
                <w:rFonts w:eastAsiaTheme="minorEastAsia"/>
                <w:sz w:val="20"/>
                <w:szCs w:val="20"/>
                <w:lang w:eastAsia="ru-RU"/>
              </w:rPr>
            </w:pPr>
          </w:p>
        </w:tc>
      </w:tr>
    </w:tbl>
    <w:p w:rsidR="00C03D26" w:rsidRPr="00C03D26" w:rsidRDefault="00C03D26" w:rsidP="00C03D26">
      <w:pPr>
        <w:keepNext/>
        <w:keepLines/>
        <w:overflowPunct/>
        <w:autoSpaceDE/>
        <w:autoSpaceDN/>
        <w:adjustRightInd/>
        <w:spacing w:before="200"/>
        <w:ind w:right="-5" w:firstLine="540"/>
        <w:jc w:val="both"/>
        <w:textAlignment w:val="auto"/>
        <w:outlineLvl w:val="1"/>
        <w:rPr>
          <w:rFonts w:eastAsiaTheme="majorEastAsia"/>
          <w:bCs/>
          <w:sz w:val="20"/>
          <w:szCs w:val="20"/>
          <w:lang w:eastAsia="ru-RU"/>
        </w:rPr>
      </w:pPr>
      <w:r w:rsidRPr="00C03D26">
        <w:rPr>
          <w:rFonts w:eastAsiaTheme="majorEastAsia"/>
          <w:bCs/>
          <w:sz w:val="20"/>
          <w:szCs w:val="20"/>
          <w:lang w:eastAsia="ru-RU"/>
        </w:rPr>
        <w:t>В целях реализации Федерального закона от 27 июля 2010 года № 210-ФЗ «Об организации предоставления государственных и муниципальных услуг», руководствуясь статьёй 49 Устава муниципального образования «Чаинский район Томской области»,</w:t>
      </w:r>
    </w:p>
    <w:p w:rsidR="00C03D26" w:rsidRPr="00C03D26" w:rsidRDefault="00C03D26" w:rsidP="00C03D26">
      <w:pPr>
        <w:keepNext/>
        <w:keepLines/>
        <w:overflowPunct/>
        <w:autoSpaceDE/>
        <w:autoSpaceDN/>
        <w:adjustRightInd/>
        <w:spacing w:before="200"/>
        <w:ind w:right="-5"/>
        <w:jc w:val="both"/>
        <w:textAlignment w:val="auto"/>
        <w:outlineLvl w:val="1"/>
        <w:rPr>
          <w:rFonts w:eastAsiaTheme="majorEastAsia"/>
          <w:bCs/>
          <w:sz w:val="20"/>
          <w:szCs w:val="20"/>
          <w:lang w:eastAsia="ru-RU"/>
        </w:rPr>
      </w:pPr>
      <w:r w:rsidRPr="00C03D26">
        <w:rPr>
          <w:rFonts w:eastAsiaTheme="majorEastAsia"/>
          <w:bCs/>
          <w:sz w:val="20"/>
          <w:szCs w:val="20"/>
          <w:lang w:eastAsia="ru-RU"/>
        </w:rPr>
        <w:t>ПОСТАНОВЛЯЮ:</w:t>
      </w:r>
    </w:p>
    <w:p w:rsidR="00C03D26" w:rsidRPr="00C03D26" w:rsidRDefault="00C03D26" w:rsidP="00C03D26">
      <w:pPr>
        <w:widowControl w:val="0"/>
        <w:overflowPunct/>
        <w:adjustRightInd/>
        <w:ind w:firstLine="540"/>
        <w:jc w:val="both"/>
        <w:textAlignment w:val="auto"/>
        <w:rPr>
          <w:rFonts w:eastAsia="Times New Roman"/>
          <w:sz w:val="20"/>
          <w:szCs w:val="20"/>
          <w:lang w:eastAsia="ru-RU"/>
        </w:rPr>
      </w:pPr>
    </w:p>
    <w:p w:rsidR="00C03D26" w:rsidRPr="00C03D26" w:rsidRDefault="00C03D26" w:rsidP="00C03D26">
      <w:pPr>
        <w:overflowPunct/>
        <w:autoSpaceDE/>
        <w:autoSpaceDN/>
        <w:adjustRightInd/>
        <w:ind w:firstLine="540"/>
        <w:jc w:val="both"/>
        <w:textAlignment w:val="auto"/>
        <w:rPr>
          <w:rFonts w:eastAsiaTheme="minorEastAsia"/>
          <w:sz w:val="20"/>
          <w:szCs w:val="20"/>
          <w:lang w:eastAsia="ru-RU"/>
        </w:rPr>
      </w:pPr>
      <w:r w:rsidRPr="00C03D26">
        <w:rPr>
          <w:rFonts w:eastAsiaTheme="minorEastAsia"/>
          <w:sz w:val="20"/>
          <w:szCs w:val="20"/>
          <w:lang w:eastAsia="ru-RU"/>
        </w:rPr>
        <w:t>1. Утвердить административный регламент по предоставлению муниципальной услуги  «Утверждение схемы расположения земельного участка или земельных участков на кадастровом плане территории», согласно приложению.</w:t>
      </w:r>
    </w:p>
    <w:p w:rsidR="00C03D26" w:rsidRPr="00C03D26" w:rsidRDefault="00C03D26" w:rsidP="00C03D26">
      <w:pPr>
        <w:widowControl w:val="0"/>
        <w:overflowPunct/>
        <w:adjustRightInd/>
        <w:ind w:firstLine="540"/>
        <w:jc w:val="both"/>
        <w:textAlignment w:val="auto"/>
        <w:rPr>
          <w:rFonts w:eastAsia="Times New Roman"/>
          <w:sz w:val="20"/>
          <w:szCs w:val="20"/>
          <w:lang w:eastAsia="ru-RU"/>
        </w:rPr>
      </w:pPr>
      <w:r w:rsidRPr="00C03D26">
        <w:rPr>
          <w:rFonts w:eastAsia="Times New Roman"/>
          <w:sz w:val="20"/>
          <w:szCs w:val="20"/>
          <w:lang w:eastAsia="ru-RU"/>
        </w:rPr>
        <w:t>2.  Опубликовать постановление в официальном печатном издании «Официальные ведомости Чаинского района» и разместить на официальном сайте муниципального образования «Чаинский район Томской области».</w:t>
      </w:r>
    </w:p>
    <w:p w:rsidR="00C03D26" w:rsidRPr="00C03D26" w:rsidRDefault="00C03D26" w:rsidP="00C03D26">
      <w:pPr>
        <w:overflowPunct/>
        <w:autoSpaceDE/>
        <w:autoSpaceDN/>
        <w:adjustRightInd/>
        <w:jc w:val="both"/>
        <w:textAlignment w:val="auto"/>
        <w:rPr>
          <w:rFonts w:eastAsiaTheme="minorEastAsia"/>
          <w:sz w:val="20"/>
          <w:szCs w:val="20"/>
          <w:lang w:eastAsia="ru-RU"/>
        </w:rPr>
      </w:pPr>
      <w:r w:rsidRPr="00C03D26">
        <w:rPr>
          <w:rFonts w:eastAsiaTheme="minorEastAsia"/>
          <w:sz w:val="20"/>
          <w:szCs w:val="20"/>
          <w:lang w:eastAsia="ru-RU"/>
        </w:rPr>
        <w:t xml:space="preserve">         3.   Постановление вступает в силу со дня его официального опубликования.</w:t>
      </w:r>
    </w:p>
    <w:p w:rsidR="00C03D26" w:rsidRPr="00C03D26" w:rsidRDefault="00C03D26" w:rsidP="00C03D26">
      <w:pPr>
        <w:widowControl w:val="0"/>
        <w:overflowPunct/>
        <w:adjustRightInd/>
        <w:ind w:firstLine="540"/>
        <w:jc w:val="both"/>
        <w:textAlignment w:val="auto"/>
        <w:rPr>
          <w:rFonts w:eastAsia="Times New Roman"/>
          <w:sz w:val="20"/>
          <w:szCs w:val="20"/>
          <w:lang w:eastAsia="ru-RU"/>
        </w:rPr>
      </w:pPr>
      <w:r w:rsidRPr="00C03D26">
        <w:rPr>
          <w:rFonts w:eastAsia="Times New Roman"/>
          <w:sz w:val="20"/>
          <w:szCs w:val="20"/>
          <w:lang w:eastAsia="ru-RU"/>
        </w:rPr>
        <w:t>4. Контроль за исполнением настоящего постановления возложить на первого заместителя Главы Чаинского района Д.В. Сибирякова.</w:t>
      </w:r>
    </w:p>
    <w:p w:rsidR="00C03D26" w:rsidRPr="00C03D26" w:rsidRDefault="00C03D26" w:rsidP="00C03D26">
      <w:pPr>
        <w:overflowPunct/>
        <w:autoSpaceDE/>
        <w:autoSpaceDN/>
        <w:adjustRightInd/>
        <w:jc w:val="both"/>
        <w:textAlignment w:val="auto"/>
        <w:rPr>
          <w:rFonts w:eastAsiaTheme="minorEastAsia"/>
          <w:sz w:val="20"/>
          <w:szCs w:val="20"/>
          <w:lang w:eastAsia="ru-RU"/>
        </w:rPr>
      </w:pPr>
    </w:p>
    <w:p w:rsidR="00C03D26" w:rsidRDefault="00C03D26" w:rsidP="00C03D26">
      <w:pPr>
        <w:overflowPunct/>
        <w:autoSpaceDE/>
        <w:autoSpaceDN/>
        <w:adjustRightInd/>
        <w:jc w:val="both"/>
        <w:textAlignment w:val="auto"/>
        <w:rPr>
          <w:rFonts w:eastAsiaTheme="minorEastAsia"/>
          <w:sz w:val="20"/>
          <w:szCs w:val="20"/>
          <w:lang w:eastAsia="ru-RU"/>
        </w:rPr>
      </w:pPr>
      <w:r w:rsidRPr="00C03D26">
        <w:rPr>
          <w:rFonts w:eastAsiaTheme="minorEastAsia"/>
          <w:sz w:val="20"/>
          <w:szCs w:val="20"/>
          <w:lang w:eastAsia="ru-RU"/>
        </w:rPr>
        <w:t>Глава  района</w:t>
      </w:r>
      <w:r w:rsidRPr="00C03D26">
        <w:rPr>
          <w:rFonts w:eastAsiaTheme="minorEastAsia"/>
          <w:sz w:val="20"/>
          <w:szCs w:val="20"/>
          <w:lang w:eastAsia="ru-RU"/>
        </w:rPr>
        <w:tab/>
        <w:t xml:space="preserve">          </w:t>
      </w:r>
      <w:r w:rsidRPr="00C03D26">
        <w:rPr>
          <w:rFonts w:eastAsiaTheme="minorEastAsia"/>
          <w:sz w:val="20"/>
          <w:szCs w:val="20"/>
          <w:lang w:eastAsia="ru-RU"/>
        </w:rPr>
        <w:tab/>
        <w:t xml:space="preserve">                                                                                               А.А. Костарев</w:t>
      </w:r>
    </w:p>
    <w:p w:rsidR="00C03D26" w:rsidRDefault="00C03D26" w:rsidP="00C03D26">
      <w:pPr>
        <w:overflowPunct/>
        <w:autoSpaceDE/>
        <w:autoSpaceDN/>
        <w:adjustRightInd/>
        <w:jc w:val="both"/>
        <w:textAlignment w:val="auto"/>
        <w:rPr>
          <w:rFonts w:eastAsiaTheme="minorEastAsia"/>
          <w:sz w:val="20"/>
          <w:szCs w:val="20"/>
          <w:lang w:eastAsia="ru-RU"/>
        </w:rPr>
      </w:pPr>
    </w:p>
    <w:p w:rsidR="00C03D26" w:rsidRDefault="00C03D26" w:rsidP="00C03D26">
      <w:pPr>
        <w:overflowPunct/>
        <w:autoSpaceDE/>
        <w:autoSpaceDN/>
        <w:adjustRightInd/>
        <w:jc w:val="both"/>
        <w:textAlignment w:val="auto"/>
        <w:rPr>
          <w:rFonts w:eastAsiaTheme="minorEastAsia"/>
          <w:sz w:val="20"/>
          <w:szCs w:val="20"/>
          <w:lang w:eastAsia="ru-RU"/>
        </w:rPr>
      </w:pPr>
    </w:p>
    <w:p w:rsidR="00C03D26" w:rsidRPr="00C03D26" w:rsidRDefault="00C03D26" w:rsidP="00C03D26">
      <w:pPr>
        <w:overflowPunct/>
        <w:autoSpaceDE/>
        <w:autoSpaceDN/>
        <w:adjustRightInd/>
        <w:jc w:val="right"/>
        <w:textAlignment w:val="auto"/>
        <w:rPr>
          <w:rFonts w:eastAsia="Times New Roman"/>
          <w:sz w:val="20"/>
          <w:szCs w:val="20"/>
          <w:lang w:eastAsia="ru-RU"/>
        </w:rPr>
      </w:pPr>
      <w:r w:rsidRPr="00C03D26">
        <w:rPr>
          <w:rFonts w:eastAsia="Times New Roman"/>
          <w:sz w:val="20"/>
          <w:szCs w:val="20"/>
          <w:lang w:eastAsia="ru-RU"/>
        </w:rPr>
        <w:t>УТВЕРЖДЕН</w:t>
      </w:r>
    </w:p>
    <w:p w:rsidR="00C03D26" w:rsidRPr="00C03D26" w:rsidRDefault="00C03D26" w:rsidP="00C03D26">
      <w:pPr>
        <w:widowControl w:val="0"/>
        <w:tabs>
          <w:tab w:val="left" w:pos="10320"/>
        </w:tabs>
        <w:overflowPunct/>
        <w:adjustRightInd/>
        <w:ind w:left="6663"/>
        <w:jc w:val="right"/>
        <w:textAlignment w:val="auto"/>
        <w:rPr>
          <w:rFonts w:eastAsia="Times New Roman"/>
          <w:sz w:val="20"/>
          <w:szCs w:val="20"/>
          <w:lang w:eastAsia="ru-RU"/>
        </w:rPr>
      </w:pPr>
      <w:r w:rsidRPr="00C03D26">
        <w:rPr>
          <w:rFonts w:eastAsia="Times New Roman"/>
          <w:sz w:val="20"/>
          <w:szCs w:val="20"/>
          <w:lang w:eastAsia="ru-RU"/>
        </w:rPr>
        <w:t xml:space="preserve">Постановлением Администрации </w:t>
      </w:r>
    </w:p>
    <w:p w:rsidR="00C03D26" w:rsidRPr="00C03D26" w:rsidRDefault="00C03D26" w:rsidP="00C03D26">
      <w:pPr>
        <w:widowControl w:val="0"/>
        <w:tabs>
          <w:tab w:val="left" w:pos="10320"/>
        </w:tabs>
        <w:overflowPunct/>
        <w:adjustRightInd/>
        <w:ind w:left="6663"/>
        <w:jc w:val="right"/>
        <w:textAlignment w:val="auto"/>
        <w:rPr>
          <w:rFonts w:eastAsia="Times New Roman"/>
          <w:sz w:val="20"/>
          <w:szCs w:val="20"/>
          <w:lang w:eastAsia="ru-RU"/>
        </w:rPr>
      </w:pPr>
      <w:r w:rsidRPr="00C03D26">
        <w:rPr>
          <w:rFonts w:eastAsia="Times New Roman"/>
          <w:sz w:val="20"/>
          <w:szCs w:val="20"/>
          <w:lang w:eastAsia="ru-RU"/>
        </w:rPr>
        <w:t>Чаинского района</w:t>
      </w:r>
    </w:p>
    <w:p w:rsidR="00C03D26" w:rsidRPr="00C03D26" w:rsidRDefault="00C03D26" w:rsidP="00C03D26">
      <w:pPr>
        <w:widowControl w:val="0"/>
        <w:tabs>
          <w:tab w:val="left" w:pos="10320"/>
        </w:tabs>
        <w:overflowPunct/>
        <w:adjustRightInd/>
        <w:ind w:left="6663"/>
        <w:jc w:val="right"/>
        <w:textAlignment w:val="auto"/>
        <w:rPr>
          <w:rFonts w:eastAsia="Times New Roman"/>
          <w:sz w:val="20"/>
          <w:szCs w:val="20"/>
          <w:lang w:eastAsia="ru-RU"/>
        </w:rPr>
      </w:pPr>
      <w:r w:rsidRPr="00C03D26">
        <w:rPr>
          <w:rFonts w:eastAsia="Times New Roman"/>
          <w:sz w:val="20"/>
          <w:szCs w:val="20"/>
          <w:lang w:eastAsia="ru-RU"/>
        </w:rPr>
        <w:t>от 26.03.2024 № 187</w:t>
      </w:r>
    </w:p>
    <w:p w:rsidR="00C03D26" w:rsidRPr="00C03D26" w:rsidRDefault="00C03D26" w:rsidP="00C03D26">
      <w:pPr>
        <w:overflowPunct/>
        <w:autoSpaceDE/>
        <w:autoSpaceDN/>
        <w:adjustRightInd/>
        <w:spacing w:line="322" w:lineRule="exact"/>
        <w:jc w:val="center"/>
        <w:textAlignment w:val="auto"/>
        <w:rPr>
          <w:rFonts w:eastAsiaTheme="minorEastAsia"/>
          <w:b/>
          <w:sz w:val="20"/>
          <w:szCs w:val="20"/>
          <w:lang w:eastAsia="ru-RU"/>
        </w:rPr>
      </w:pPr>
    </w:p>
    <w:p w:rsidR="00C03D26" w:rsidRPr="00C03D26" w:rsidRDefault="00C03D26" w:rsidP="00C03D26">
      <w:pPr>
        <w:overflowPunct/>
        <w:autoSpaceDE/>
        <w:autoSpaceDN/>
        <w:adjustRightInd/>
        <w:jc w:val="center"/>
        <w:textAlignment w:val="auto"/>
        <w:rPr>
          <w:rFonts w:eastAsiaTheme="minorEastAsia"/>
          <w:b/>
          <w:spacing w:val="-8"/>
          <w:sz w:val="20"/>
          <w:szCs w:val="20"/>
          <w:lang w:eastAsia="ru-RU"/>
        </w:rPr>
      </w:pPr>
      <w:r w:rsidRPr="00C03D26">
        <w:rPr>
          <w:rFonts w:eastAsiaTheme="minorEastAsia"/>
          <w:b/>
          <w:sz w:val="20"/>
          <w:szCs w:val="20"/>
          <w:lang w:eastAsia="ru-RU"/>
        </w:rPr>
        <w:t>Административный регламент</w:t>
      </w:r>
    </w:p>
    <w:p w:rsidR="00C03D26" w:rsidRPr="00C03D26" w:rsidRDefault="00C03D26" w:rsidP="00C03D26">
      <w:pPr>
        <w:overflowPunct/>
        <w:autoSpaceDE/>
        <w:autoSpaceDN/>
        <w:adjustRightInd/>
        <w:jc w:val="center"/>
        <w:textAlignment w:val="auto"/>
        <w:rPr>
          <w:rFonts w:eastAsiaTheme="minorEastAsia"/>
          <w:b/>
          <w:sz w:val="20"/>
          <w:szCs w:val="20"/>
          <w:lang w:eastAsia="ru-RU"/>
        </w:rPr>
      </w:pPr>
      <w:r w:rsidRPr="00C03D26">
        <w:rPr>
          <w:rFonts w:eastAsiaTheme="minorEastAsia"/>
          <w:b/>
          <w:spacing w:val="-2"/>
          <w:sz w:val="20"/>
          <w:szCs w:val="20"/>
          <w:lang w:eastAsia="ru-RU"/>
        </w:rPr>
        <w:t xml:space="preserve">предоставления </w:t>
      </w:r>
      <w:r w:rsidRPr="00C03D26">
        <w:rPr>
          <w:rFonts w:eastAsiaTheme="minorEastAsia"/>
          <w:b/>
          <w:sz w:val="20"/>
          <w:szCs w:val="20"/>
          <w:lang w:eastAsia="ru-RU"/>
        </w:rPr>
        <w:t>муниципальной услуги «Утверждение схемы расположения земельного участка или земельных участков на кадастровом плане территории»</w:t>
      </w:r>
    </w:p>
    <w:p w:rsidR="00C03D26" w:rsidRPr="00C03D26" w:rsidRDefault="00C03D26" w:rsidP="00C03D26">
      <w:pPr>
        <w:overflowPunct/>
        <w:autoSpaceDE/>
        <w:autoSpaceDN/>
        <w:adjustRightInd/>
        <w:jc w:val="center"/>
        <w:textAlignment w:val="auto"/>
        <w:rPr>
          <w:rFonts w:eastAsiaTheme="minorEastAsia"/>
          <w:b/>
          <w:sz w:val="20"/>
          <w:szCs w:val="20"/>
          <w:lang w:eastAsia="ru-RU"/>
        </w:rPr>
      </w:pPr>
    </w:p>
    <w:p w:rsidR="00C03D26" w:rsidRPr="00C03D26" w:rsidRDefault="00C03D26" w:rsidP="00C03D26">
      <w:pPr>
        <w:tabs>
          <w:tab w:val="left" w:pos="426"/>
        </w:tabs>
        <w:overflowPunct/>
        <w:autoSpaceDE/>
        <w:autoSpaceDN/>
        <w:adjustRightInd/>
        <w:jc w:val="center"/>
        <w:textAlignment w:val="auto"/>
        <w:rPr>
          <w:rFonts w:eastAsiaTheme="minorEastAsia"/>
          <w:b/>
          <w:spacing w:val="-2"/>
          <w:sz w:val="20"/>
          <w:szCs w:val="20"/>
          <w:lang w:eastAsia="ru-RU"/>
        </w:rPr>
      </w:pPr>
      <w:r w:rsidRPr="00C03D26">
        <w:rPr>
          <w:rFonts w:eastAsiaTheme="minorEastAsia"/>
          <w:b/>
          <w:sz w:val="20"/>
          <w:szCs w:val="20"/>
          <w:lang w:val="en-US" w:eastAsia="ru-RU"/>
        </w:rPr>
        <w:t>I</w:t>
      </w:r>
      <w:r w:rsidRPr="00C03D26">
        <w:rPr>
          <w:rFonts w:eastAsiaTheme="minorEastAsia"/>
          <w:b/>
          <w:sz w:val="20"/>
          <w:szCs w:val="20"/>
          <w:lang w:eastAsia="ru-RU"/>
        </w:rPr>
        <w:t xml:space="preserve">. Общие </w:t>
      </w:r>
      <w:r w:rsidRPr="00C03D26">
        <w:rPr>
          <w:rFonts w:eastAsiaTheme="minorEastAsia"/>
          <w:b/>
          <w:spacing w:val="-2"/>
          <w:sz w:val="20"/>
          <w:szCs w:val="20"/>
          <w:lang w:eastAsia="ru-RU"/>
        </w:rPr>
        <w:t>положения</w:t>
      </w:r>
    </w:p>
    <w:p w:rsidR="00C03D26" w:rsidRPr="00C03D26" w:rsidRDefault="00C03D26" w:rsidP="00C03D26">
      <w:pPr>
        <w:tabs>
          <w:tab w:val="left" w:pos="426"/>
        </w:tabs>
        <w:overflowPunct/>
        <w:autoSpaceDE/>
        <w:autoSpaceDN/>
        <w:adjustRightInd/>
        <w:jc w:val="center"/>
        <w:textAlignment w:val="auto"/>
        <w:rPr>
          <w:rFonts w:eastAsiaTheme="minorEastAsia"/>
          <w:b/>
          <w:sz w:val="20"/>
          <w:szCs w:val="20"/>
          <w:lang w:eastAsia="ru-RU"/>
        </w:rPr>
      </w:pPr>
    </w:p>
    <w:p w:rsidR="00C03D26" w:rsidRPr="00C03D26" w:rsidRDefault="00C03D26" w:rsidP="00C03D26">
      <w:pPr>
        <w:overflowPunct/>
        <w:autoSpaceDE/>
        <w:autoSpaceDN/>
        <w:adjustRightInd/>
        <w:ind w:right="153"/>
        <w:jc w:val="center"/>
        <w:textAlignment w:val="auto"/>
        <w:rPr>
          <w:rFonts w:eastAsiaTheme="minorEastAsia"/>
          <w:b/>
          <w:spacing w:val="-2"/>
          <w:sz w:val="20"/>
          <w:szCs w:val="20"/>
          <w:lang w:eastAsia="ru-RU"/>
        </w:rPr>
      </w:pPr>
      <w:r w:rsidRPr="00C03D26">
        <w:rPr>
          <w:rFonts w:eastAsiaTheme="minorEastAsia"/>
          <w:b/>
          <w:sz w:val="20"/>
          <w:szCs w:val="20"/>
          <w:lang w:eastAsia="ru-RU"/>
        </w:rPr>
        <w:t xml:space="preserve">Предмет регулирования Административного </w:t>
      </w:r>
      <w:r w:rsidRPr="00C03D26">
        <w:rPr>
          <w:rFonts w:eastAsiaTheme="minorEastAsia"/>
          <w:b/>
          <w:spacing w:val="-2"/>
          <w:sz w:val="20"/>
          <w:szCs w:val="20"/>
          <w:lang w:eastAsia="ru-RU"/>
        </w:rPr>
        <w:t>регламента</w:t>
      </w:r>
    </w:p>
    <w:p w:rsidR="00C03D26" w:rsidRPr="00C03D26" w:rsidRDefault="00C03D26" w:rsidP="00C03D26">
      <w:pPr>
        <w:overflowPunct/>
        <w:autoSpaceDE/>
        <w:autoSpaceDN/>
        <w:adjustRightInd/>
        <w:ind w:right="153"/>
        <w:jc w:val="center"/>
        <w:textAlignment w:val="auto"/>
        <w:rPr>
          <w:rFonts w:eastAsiaTheme="minorEastAsia"/>
          <w:b/>
          <w:sz w:val="20"/>
          <w:szCs w:val="20"/>
          <w:lang w:eastAsia="ru-RU"/>
        </w:rPr>
      </w:pPr>
    </w:p>
    <w:p w:rsidR="00C03D26" w:rsidRPr="00C03D26" w:rsidRDefault="00C03D26" w:rsidP="00C03D26">
      <w:pPr>
        <w:tabs>
          <w:tab w:val="left" w:pos="993"/>
        </w:tabs>
        <w:overflowPunct/>
        <w:autoSpaceDE/>
        <w:autoSpaceDN/>
        <w:ind w:firstLine="709"/>
        <w:contextualSpacing/>
        <w:jc w:val="both"/>
        <w:textAlignment w:val="auto"/>
        <w:rPr>
          <w:rFonts w:eastAsiaTheme="minorEastAsia"/>
          <w:sz w:val="20"/>
          <w:szCs w:val="20"/>
          <w:lang w:eastAsia="ru-RU"/>
        </w:rPr>
      </w:pPr>
      <w:r w:rsidRPr="00C03D26">
        <w:rPr>
          <w:rFonts w:eastAsiaTheme="minorEastAsia"/>
          <w:sz w:val="20"/>
          <w:szCs w:val="20"/>
          <w:lang w:eastAsia="ru-RU"/>
        </w:rPr>
        <w:t xml:space="preserve">1.1. Административный регламент предоставления муниципальной услуги «Утверждение схемы расположения земельного участка или земельных участков на кадастровом плане территории»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утверждению схемы расположения земельного участка или земельных участков на кадастровом плане территории (далее – схема расположения земельного участка) в </w:t>
      </w:r>
      <w:r w:rsidRPr="00C03D26">
        <w:rPr>
          <w:rFonts w:eastAsia="PMingLiU"/>
          <w:sz w:val="20"/>
          <w:szCs w:val="20"/>
          <w:lang w:eastAsia="ru-RU"/>
        </w:rPr>
        <w:t>муниципальном образовании «Чаинский район Томской области»</w:t>
      </w:r>
      <w:r w:rsidRPr="00C03D26">
        <w:rPr>
          <w:rFonts w:eastAsiaTheme="minorEastAsia"/>
          <w:sz w:val="20"/>
          <w:szCs w:val="20"/>
          <w:lang w:eastAsia="ru-RU"/>
        </w:rPr>
        <w:t>.</w:t>
      </w:r>
    </w:p>
    <w:p w:rsidR="00C03D26" w:rsidRPr="00C03D26" w:rsidRDefault="00C03D26" w:rsidP="00C03D26">
      <w:pPr>
        <w:tabs>
          <w:tab w:val="left" w:pos="1134"/>
        </w:tabs>
        <w:overflowPunct/>
        <w:ind w:firstLine="709"/>
        <w:contextualSpacing/>
        <w:jc w:val="both"/>
        <w:textAlignment w:val="auto"/>
        <w:rPr>
          <w:rFonts w:eastAsia="Times New Roman"/>
          <w:sz w:val="20"/>
          <w:szCs w:val="20"/>
        </w:rPr>
      </w:pPr>
      <w:r w:rsidRPr="00C03D26">
        <w:rPr>
          <w:rFonts w:eastAsia="Times New Roman"/>
          <w:sz w:val="20"/>
          <w:szCs w:val="20"/>
        </w:rPr>
        <w:t>Данный регламент не распространяется на случаи утверждения схемы расположения земельного участка в целях образования земельного участка путем перераспределения земель и (или)  земельных участков, находящихся в государственной или муниципальной собственности, между собой и таких земель и (или) земельных участков и земельных участков, находящихся в частной собственности, в целях образования земельного участка для его предоставления на торгах, а также утверждения схемы расположения земельного участка при предварительном согласовании предоставления земельного участка, находящегося в государственной или муниципальной собственности.</w:t>
      </w:r>
    </w:p>
    <w:p w:rsidR="00C03D26" w:rsidRPr="00C03D26" w:rsidRDefault="00C03D26" w:rsidP="00C03D26">
      <w:pPr>
        <w:widowControl w:val="0"/>
        <w:overflowPunct/>
        <w:adjustRightInd/>
        <w:spacing w:before="5"/>
        <w:textAlignment w:val="auto"/>
        <w:rPr>
          <w:rFonts w:eastAsia="Times New Roman"/>
          <w:sz w:val="20"/>
          <w:szCs w:val="20"/>
        </w:rPr>
      </w:pPr>
    </w:p>
    <w:p w:rsidR="00C03D26" w:rsidRPr="00C03D26" w:rsidRDefault="00C03D26" w:rsidP="00C03D26">
      <w:pPr>
        <w:overflowPunct/>
        <w:autoSpaceDE/>
        <w:autoSpaceDN/>
        <w:adjustRightInd/>
        <w:ind w:right="3"/>
        <w:jc w:val="center"/>
        <w:textAlignment w:val="auto"/>
        <w:rPr>
          <w:rFonts w:eastAsiaTheme="minorEastAsia"/>
          <w:b/>
          <w:spacing w:val="-2"/>
          <w:sz w:val="20"/>
          <w:szCs w:val="20"/>
          <w:lang w:eastAsia="ru-RU"/>
        </w:rPr>
      </w:pPr>
      <w:r w:rsidRPr="00C03D26">
        <w:rPr>
          <w:rFonts w:eastAsiaTheme="minorEastAsia"/>
          <w:b/>
          <w:sz w:val="20"/>
          <w:szCs w:val="20"/>
          <w:lang w:eastAsia="ru-RU"/>
        </w:rPr>
        <w:t>Круг</w:t>
      </w:r>
      <w:r w:rsidRPr="00C03D26">
        <w:rPr>
          <w:rFonts w:eastAsiaTheme="minorEastAsia"/>
          <w:b/>
          <w:spacing w:val="-2"/>
          <w:sz w:val="20"/>
          <w:szCs w:val="20"/>
          <w:lang w:eastAsia="ru-RU"/>
        </w:rPr>
        <w:t xml:space="preserve"> Заявителей</w:t>
      </w:r>
    </w:p>
    <w:p w:rsidR="00C03D26" w:rsidRPr="00C03D26" w:rsidRDefault="00C03D26" w:rsidP="00C03D26">
      <w:pPr>
        <w:overflowPunct/>
        <w:autoSpaceDE/>
        <w:autoSpaceDN/>
        <w:adjustRightInd/>
        <w:ind w:right="3"/>
        <w:jc w:val="center"/>
        <w:textAlignment w:val="auto"/>
        <w:rPr>
          <w:rFonts w:eastAsiaTheme="minorEastAsia"/>
          <w:b/>
          <w:sz w:val="20"/>
          <w:szCs w:val="20"/>
          <w:lang w:eastAsia="ru-RU"/>
        </w:rPr>
      </w:pPr>
    </w:p>
    <w:p w:rsidR="00C03D26" w:rsidRPr="00C03D26" w:rsidRDefault="00C03D26" w:rsidP="00C03D26">
      <w:pPr>
        <w:tabs>
          <w:tab w:val="left" w:pos="1134"/>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1.2. Заявителями на получение муниципальной услуги являются физические лица, индивидуальные предприниматели и юридические лица (далее – Заявитель).</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C03D26" w:rsidRPr="00C03D26" w:rsidRDefault="00C03D26" w:rsidP="00C03D26">
      <w:pPr>
        <w:widowControl w:val="0"/>
        <w:tabs>
          <w:tab w:val="left" w:pos="1428"/>
        </w:tabs>
        <w:overflowPunct/>
        <w:adjustRightInd/>
        <w:ind w:left="709"/>
        <w:jc w:val="both"/>
        <w:textAlignment w:val="auto"/>
        <w:rPr>
          <w:rFonts w:eastAsia="Times New Roman"/>
          <w:sz w:val="20"/>
          <w:szCs w:val="20"/>
        </w:rPr>
      </w:pPr>
    </w:p>
    <w:p w:rsidR="00C03D26" w:rsidRPr="00C03D26" w:rsidRDefault="00C03D26" w:rsidP="00C03D26">
      <w:pPr>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eastAsia="ru-RU"/>
        </w:rPr>
        <w:t xml:space="preserve">Требования к порядку информирования о предоставлении </w:t>
      </w:r>
    </w:p>
    <w:p w:rsidR="00C03D26" w:rsidRPr="00C03D26" w:rsidRDefault="00C03D26" w:rsidP="00C03D26">
      <w:pPr>
        <w:overflowPunct/>
        <w:autoSpaceDE/>
        <w:autoSpaceDN/>
        <w:adjustRightInd/>
        <w:ind w:firstLine="709"/>
        <w:jc w:val="center"/>
        <w:textAlignment w:val="auto"/>
        <w:rPr>
          <w:rFonts w:eastAsiaTheme="minorEastAsia"/>
          <w:b/>
          <w:sz w:val="20"/>
          <w:szCs w:val="20"/>
          <w:lang w:eastAsia="ru-RU"/>
        </w:rPr>
      </w:pPr>
      <w:r w:rsidRPr="00C03D26">
        <w:rPr>
          <w:rFonts w:eastAsiaTheme="minorEastAsia"/>
          <w:b/>
          <w:sz w:val="20"/>
          <w:szCs w:val="20"/>
          <w:lang w:eastAsia="ru-RU"/>
        </w:rPr>
        <w:t>муниципальной услуги</w:t>
      </w:r>
    </w:p>
    <w:p w:rsidR="00C03D26" w:rsidRPr="00C03D26" w:rsidRDefault="00C03D26" w:rsidP="00C03D26">
      <w:pPr>
        <w:overflowPunct/>
        <w:autoSpaceDE/>
        <w:autoSpaceDN/>
        <w:adjustRightInd/>
        <w:ind w:firstLine="709"/>
        <w:jc w:val="center"/>
        <w:textAlignment w:val="auto"/>
        <w:rPr>
          <w:rFonts w:eastAsiaTheme="minorEastAsia"/>
          <w:b/>
          <w:sz w:val="20"/>
          <w:szCs w:val="20"/>
          <w:lang w:eastAsia="ru-RU"/>
        </w:rPr>
      </w:pPr>
    </w:p>
    <w:p w:rsidR="00C03D26" w:rsidRPr="00C03D26" w:rsidRDefault="00C03D26" w:rsidP="00C03D26">
      <w:pPr>
        <w:tabs>
          <w:tab w:val="left" w:pos="993"/>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1.4. Информирование о порядке предоставления муниципальной услуги осуществляется:</w:t>
      </w:r>
    </w:p>
    <w:p w:rsidR="00C03D26" w:rsidRPr="00C03D26" w:rsidRDefault="00C03D26" w:rsidP="00AC2D0C">
      <w:pPr>
        <w:numPr>
          <w:ilvl w:val="0"/>
          <w:numId w:val="41"/>
        </w:numPr>
        <w:tabs>
          <w:tab w:val="left" w:pos="1306"/>
        </w:tabs>
        <w:overflowPunct/>
        <w:autoSpaceDE/>
        <w:autoSpaceDN/>
        <w:adjustRightInd/>
        <w:ind w:left="0" w:firstLine="709"/>
        <w:jc w:val="both"/>
        <w:textAlignment w:val="auto"/>
        <w:rPr>
          <w:rFonts w:eastAsiaTheme="minorEastAsia"/>
          <w:sz w:val="20"/>
          <w:szCs w:val="20"/>
          <w:lang w:eastAsia="ru-RU"/>
        </w:rPr>
      </w:pPr>
      <w:r w:rsidRPr="00C03D26">
        <w:rPr>
          <w:rFonts w:eastAsiaTheme="minorEastAsia"/>
          <w:sz w:val="20"/>
          <w:szCs w:val="20"/>
          <w:lang w:eastAsia="ru-RU"/>
        </w:rPr>
        <w:lastRenderedPageBreak/>
        <w:t>непосредственно при личном приеме заявителя в Администрации Чаинского района Томской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C03D26" w:rsidRPr="00C03D26" w:rsidRDefault="00C03D26" w:rsidP="00AC2D0C">
      <w:pPr>
        <w:numPr>
          <w:ilvl w:val="0"/>
          <w:numId w:val="41"/>
        </w:numPr>
        <w:tabs>
          <w:tab w:val="left" w:pos="1271"/>
        </w:tabs>
        <w:overflowPunct/>
        <w:autoSpaceDE/>
        <w:autoSpaceDN/>
        <w:adjustRightInd/>
        <w:ind w:left="0" w:firstLine="709"/>
        <w:jc w:val="both"/>
        <w:textAlignment w:val="auto"/>
        <w:rPr>
          <w:rFonts w:eastAsiaTheme="minorEastAsia"/>
          <w:sz w:val="20"/>
          <w:szCs w:val="20"/>
          <w:lang w:eastAsia="ru-RU"/>
        </w:rPr>
      </w:pPr>
      <w:r w:rsidRPr="00C03D26">
        <w:rPr>
          <w:rFonts w:eastAsiaTheme="minorEastAsia"/>
          <w:sz w:val="20"/>
          <w:szCs w:val="20"/>
          <w:lang w:eastAsia="ru-RU"/>
        </w:rPr>
        <w:t xml:space="preserve">по телефону в Уполномоченном органе или многофункциональном </w:t>
      </w:r>
      <w:r w:rsidRPr="00C03D26">
        <w:rPr>
          <w:rFonts w:eastAsiaTheme="minorEastAsia"/>
          <w:spacing w:val="-2"/>
          <w:sz w:val="20"/>
          <w:szCs w:val="20"/>
          <w:lang w:eastAsia="ru-RU"/>
        </w:rPr>
        <w:t>центре;</w:t>
      </w:r>
    </w:p>
    <w:p w:rsidR="00C03D26" w:rsidRPr="00C03D26" w:rsidRDefault="00C03D26" w:rsidP="00AC2D0C">
      <w:pPr>
        <w:numPr>
          <w:ilvl w:val="0"/>
          <w:numId w:val="41"/>
        </w:numPr>
        <w:tabs>
          <w:tab w:val="left" w:pos="1313"/>
        </w:tabs>
        <w:overflowPunct/>
        <w:autoSpaceDE/>
        <w:autoSpaceDN/>
        <w:adjustRightInd/>
        <w:ind w:left="0" w:firstLine="709"/>
        <w:jc w:val="both"/>
        <w:textAlignment w:val="auto"/>
        <w:rPr>
          <w:rFonts w:eastAsiaTheme="minorEastAsia"/>
          <w:sz w:val="20"/>
          <w:szCs w:val="20"/>
          <w:lang w:eastAsia="ru-RU"/>
        </w:rPr>
      </w:pPr>
      <w:r w:rsidRPr="00C03D26">
        <w:rPr>
          <w:rFonts w:eastAsiaTheme="minorEastAsia"/>
          <w:sz w:val="20"/>
          <w:szCs w:val="20"/>
          <w:lang w:eastAsia="ru-RU"/>
        </w:rPr>
        <w:t xml:space="preserve">письменно, в том числе посредством электронной почты, факсимильной </w:t>
      </w:r>
      <w:r w:rsidRPr="00C03D26">
        <w:rPr>
          <w:rFonts w:eastAsiaTheme="minorEastAsia"/>
          <w:spacing w:val="-2"/>
          <w:sz w:val="20"/>
          <w:szCs w:val="20"/>
          <w:lang w:eastAsia="ru-RU"/>
        </w:rPr>
        <w:t>связи;</w:t>
      </w:r>
    </w:p>
    <w:p w:rsidR="00C03D26" w:rsidRPr="00C03D26" w:rsidRDefault="00C03D26" w:rsidP="00AC2D0C">
      <w:pPr>
        <w:numPr>
          <w:ilvl w:val="0"/>
          <w:numId w:val="41"/>
        </w:numPr>
        <w:tabs>
          <w:tab w:val="left" w:pos="1271"/>
        </w:tabs>
        <w:overflowPunct/>
        <w:autoSpaceDE/>
        <w:autoSpaceDN/>
        <w:adjustRightInd/>
        <w:ind w:left="0" w:firstLine="709"/>
        <w:jc w:val="both"/>
        <w:textAlignment w:val="auto"/>
        <w:rPr>
          <w:rFonts w:eastAsiaTheme="minorEastAsia"/>
          <w:sz w:val="20"/>
          <w:szCs w:val="20"/>
          <w:lang w:eastAsia="ru-RU"/>
        </w:rPr>
      </w:pPr>
      <w:r w:rsidRPr="00C03D26">
        <w:rPr>
          <w:rFonts w:eastAsiaTheme="minorEastAsia"/>
          <w:sz w:val="20"/>
          <w:szCs w:val="20"/>
          <w:lang w:eastAsia="ru-RU"/>
        </w:rPr>
        <w:t xml:space="preserve">посредством размещения в открытой и доступной форме </w:t>
      </w:r>
      <w:r w:rsidRPr="00C03D26">
        <w:rPr>
          <w:rFonts w:eastAsiaTheme="minorEastAsia"/>
          <w:spacing w:val="-2"/>
          <w:sz w:val="20"/>
          <w:szCs w:val="20"/>
          <w:lang w:eastAsia="ru-RU"/>
        </w:rPr>
        <w:t>информации:</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в федеральной государственной информационной системе «Единый портал государственных и муниципальных услуг (функций)» (https://</w:t>
      </w:r>
      <w:hyperlink r:id="rId118">
        <w:r w:rsidRPr="00C03D26">
          <w:rPr>
            <w:rFonts w:eastAsiaTheme="minorEastAsia"/>
            <w:sz w:val="20"/>
            <w:szCs w:val="20"/>
            <w:lang w:eastAsia="ru-RU"/>
          </w:rPr>
          <w:t>www.gosuslugi.ru/)</w:t>
        </w:r>
      </w:hyperlink>
      <w:r w:rsidRPr="00C03D26">
        <w:rPr>
          <w:rFonts w:eastAsiaTheme="minorEastAsia"/>
          <w:sz w:val="20"/>
          <w:szCs w:val="20"/>
          <w:lang w:eastAsia="ru-RU"/>
        </w:rPr>
        <w:t xml:space="preserve"> (далее – ЕПГУ);</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xml:space="preserve">на официальном сайте Уполномоченного органа </w:t>
      </w:r>
      <w:hyperlink r:id="rId119" w:history="1">
        <w:r w:rsidRPr="00C03D26">
          <w:rPr>
            <w:rFonts w:eastAsia="Arial Unicode MS"/>
            <w:color w:val="0000FF" w:themeColor="hyperlink"/>
            <w:sz w:val="20"/>
            <w:szCs w:val="20"/>
            <w:u w:val="single"/>
            <w:lang w:val="en-US" w:eastAsia="ru-RU"/>
          </w:rPr>
          <w:t>tiaadm</w:t>
        </w:r>
        <w:r w:rsidRPr="00C03D26">
          <w:rPr>
            <w:rFonts w:eastAsia="Arial Unicode MS"/>
            <w:color w:val="0000FF" w:themeColor="hyperlink"/>
            <w:sz w:val="20"/>
            <w:szCs w:val="20"/>
            <w:u w:val="single"/>
            <w:lang w:eastAsia="ru-RU"/>
          </w:rPr>
          <w:t>@</w:t>
        </w:r>
        <w:r w:rsidRPr="00C03D26">
          <w:rPr>
            <w:rFonts w:eastAsia="Arial Unicode MS"/>
            <w:color w:val="0000FF" w:themeColor="hyperlink"/>
            <w:sz w:val="20"/>
            <w:szCs w:val="20"/>
            <w:u w:val="single"/>
            <w:lang w:val="en-US" w:eastAsia="ru-RU"/>
          </w:rPr>
          <w:t>tomsk</w:t>
        </w:r>
        <w:r w:rsidRPr="00C03D26">
          <w:rPr>
            <w:rFonts w:eastAsia="Arial Unicode MS"/>
            <w:color w:val="0000FF" w:themeColor="hyperlink"/>
            <w:sz w:val="20"/>
            <w:szCs w:val="20"/>
            <w:u w:val="single"/>
            <w:lang w:eastAsia="ru-RU"/>
          </w:rPr>
          <w:t>.</w:t>
        </w:r>
        <w:r w:rsidRPr="00C03D26">
          <w:rPr>
            <w:rFonts w:eastAsia="Arial Unicode MS"/>
            <w:color w:val="0000FF" w:themeColor="hyperlink"/>
            <w:sz w:val="20"/>
            <w:szCs w:val="20"/>
            <w:u w:val="single"/>
            <w:lang w:val="en-US" w:eastAsia="ru-RU"/>
          </w:rPr>
          <w:t>gov</w:t>
        </w:r>
        <w:r w:rsidRPr="00C03D26">
          <w:rPr>
            <w:rFonts w:eastAsia="Arial Unicode MS"/>
            <w:color w:val="0000FF" w:themeColor="hyperlink"/>
            <w:sz w:val="20"/>
            <w:szCs w:val="20"/>
            <w:u w:val="single"/>
            <w:lang w:eastAsia="ru-RU"/>
          </w:rPr>
          <w:t>.</w:t>
        </w:r>
        <w:r w:rsidRPr="00C03D26">
          <w:rPr>
            <w:rFonts w:eastAsia="Arial Unicode MS"/>
            <w:color w:val="0000FF" w:themeColor="hyperlink"/>
            <w:sz w:val="20"/>
            <w:szCs w:val="20"/>
            <w:u w:val="single"/>
            <w:lang w:val="en-US" w:eastAsia="ru-RU"/>
          </w:rPr>
          <w:t>ru</w:t>
        </w:r>
      </w:hyperlink>
      <w:r w:rsidRPr="00C03D26">
        <w:rPr>
          <w:rFonts w:eastAsiaTheme="minorEastAsia"/>
          <w:sz w:val="20"/>
          <w:szCs w:val="20"/>
          <w:lang w:eastAsia="ru-RU"/>
        </w:rPr>
        <w:t>/;</w:t>
      </w:r>
    </w:p>
    <w:p w:rsidR="00C03D26" w:rsidRPr="00C03D26" w:rsidRDefault="00C03D26" w:rsidP="00AC2D0C">
      <w:pPr>
        <w:numPr>
          <w:ilvl w:val="0"/>
          <w:numId w:val="41"/>
        </w:numPr>
        <w:tabs>
          <w:tab w:val="left" w:pos="1419"/>
        </w:tabs>
        <w:overflowPunct/>
        <w:autoSpaceDE/>
        <w:autoSpaceDN/>
        <w:adjustRightInd/>
        <w:ind w:left="0" w:firstLine="709"/>
        <w:jc w:val="both"/>
        <w:textAlignment w:val="auto"/>
        <w:rPr>
          <w:rFonts w:eastAsiaTheme="minorEastAsia"/>
          <w:sz w:val="20"/>
          <w:szCs w:val="20"/>
          <w:lang w:eastAsia="ru-RU"/>
        </w:rPr>
      </w:pPr>
      <w:r w:rsidRPr="00C03D26">
        <w:rPr>
          <w:rFonts w:eastAsiaTheme="minorEastAsia"/>
          <w:sz w:val="20"/>
          <w:szCs w:val="20"/>
          <w:lang w:eastAsia="ru-RU"/>
        </w:rPr>
        <w:t>посредством размещения информации на информационных стендах Уполномоченного органа или многофункционального центра.</w:t>
      </w:r>
    </w:p>
    <w:p w:rsidR="00C03D26" w:rsidRPr="00C03D26" w:rsidRDefault="00C03D26" w:rsidP="00C03D26">
      <w:pPr>
        <w:tabs>
          <w:tab w:val="left" w:pos="1458"/>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xml:space="preserve">1.5. Информирование осуществляется по вопросам, </w:t>
      </w:r>
      <w:r w:rsidRPr="00C03D26">
        <w:rPr>
          <w:rFonts w:eastAsiaTheme="minorEastAsia"/>
          <w:spacing w:val="-2"/>
          <w:sz w:val="20"/>
          <w:szCs w:val="20"/>
          <w:lang w:eastAsia="ru-RU"/>
        </w:rPr>
        <w:t>касающимся:</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способов подачи заявления о предоставлении муниципальной услуги;</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адресов Уполномоченного органа и многофункциональных центров, обращение в которые необходимо для предоставления муниципальной услуги;</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справочной информации о работе Уполномоченного органа (структурных подразделений Уполномоченного органа);</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xml:space="preserve">- порядка и сроков предоставления муниципальной услуги; </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pacing w:val="-2"/>
          <w:sz w:val="20"/>
          <w:szCs w:val="20"/>
          <w:lang w:eastAsia="ru-RU"/>
        </w:rPr>
        <w:t xml:space="preserve">- порядка получения сведений о ходе рассмотрения заявления о предоставлении </w:t>
      </w:r>
      <w:r w:rsidRPr="00C03D26">
        <w:rPr>
          <w:rFonts w:eastAsiaTheme="minorEastAsia"/>
          <w:sz w:val="20"/>
          <w:szCs w:val="20"/>
          <w:lang w:eastAsia="ru-RU"/>
        </w:rPr>
        <w:t>муниципальной услуги и о результатах предоставления муниципальной услуги;</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по вопросам предоставления услуг, которые являются необходимыми и обязательными для предоставления муниципальной услуги;</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C03D26" w:rsidRPr="00C03D26" w:rsidRDefault="00C03D26" w:rsidP="00C03D26">
      <w:pPr>
        <w:tabs>
          <w:tab w:val="left" w:pos="1469"/>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w:t>
      </w:r>
      <w:r w:rsidRPr="00C03D26">
        <w:rPr>
          <w:rFonts w:eastAsiaTheme="minorEastAsia"/>
          <w:spacing w:val="-2"/>
          <w:sz w:val="20"/>
          <w:szCs w:val="20"/>
          <w:lang w:eastAsia="ru-RU"/>
        </w:rPr>
        <w:t>звонок.</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xml:space="preserve">изложить обращение в письменной форме; </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назначить другое время для</w:t>
      </w:r>
      <w:r w:rsidRPr="00C03D26">
        <w:rPr>
          <w:rFonts w:eastAsiaTheme="minorEastAsia"/>
          <w:spacing w:val="-2"/>
          <w:sz w:val="20"/>
          <w:szCs w:val="20"/>
          <w:lang w:eastAsia="ru-RU"/>
        </w:rPr>
        <w:t xml:space="preserve"> консультаций.</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xml:space="preserve">Продолжительность информирования по телефону не должна превышать 10 </w:t>
      </w:r>
      <w:r w:rsidRPr="00C03D26">
        <w:rPr>
          <w:rFonts w:eastAsiaTheme="minorEastAsia"/>
          <w:spacing w:val="-2"/>
          <w:sz w:val="20"/>
          <w:szCs w:val="20"/>
          <w:lang w:eastAsia="ru-RU"/>
        </w:rPr>
        <w:t>минут.</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xml:space="preserve">Информирование осуществляется в соответствии с графиком приема </w:t>
      </w:r>
      <w:r w:rsidRPr="00C03D26">
        <w:rPr>
          <w:rFonts w:eastAsiaTheme="minorEastAsia"/>
          <w:spacing w:val="-2"/>
          <w:sz w:val="20"/>
          <w:szCs w:val="20"/>
          <w:lang w:eastAsia="ru-RU"/>
        </w:rPr>
        <w:t>граждан.</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1.7.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xml:space="preserve">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w:t>
      </w:r>
      <w:r w:rsidRPr="00C03D26">
        <w:rPr>
          <w:rFonts w:eastAsiaTheme="minorEastAsia"/>
          <w:spacing w:val="-4"/>
          <w:sz w:val="20"/>
          <w:szCs w:val="20"/>
          <w:lang w:eastAsia="ru-RU"/>
        </w:rPr>
        <w:t>861.</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C03D26" w:rsidRPr="00C03D26" w:rsidRDefault="00C03D26" w:rsidP="00C03D26">
      <w:pPr>
        <w:tabs>
          <w:tab w:val="left" w:pos="426"/>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xml:space="preserve">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w:t>
      </w:r>
      <w:r w:rsidRPr="00C03D26">
        <w:rPr>
          <w:rFonts w:eastAsiaTheme="minorEastAsia"/>
          <w:spacing w:val="-2"/>
          <w:sz w:val="20"/>
          <w:szCs w:val="20"/>
          <w:lang w:eastAsia="ru-RU"/>
        </w:rPr>
        <w:t>информация:</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lastRenderedPageBreak/>
        <w:t>- 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многофункциональных центров;</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адрес официального сайта, а также электронной почты и (или) формы обратной связи Уполномоченного органа в сети «Интернет».</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xml:space="preserve">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w:t>
      </w:r>
      <w:r w:rsidRPr="00C03D26">
        <w:rPr>
          <w:rFonts w:eastAsiaTheme="minorEastAsia"/>
          <w:spacing w:val="-2"/>
          <w:sz w:val="20"/>
          <w:szCs w:val="20"/>
          <w:lang w:eastAsia="ru-RU"/>
        </w:rPr>
        <w:t>регламентом.</w:t>
      </w:r>
    </w:p>
    <w:p w:rsidR="00C03D26" w:rsidRPr="00C03D26" w:rsidRDefault="00C03D26" w:rsidP="00C03D26">
      <w:pPr>
        <w:tabs>
          <w:tab w:val="left" w:pos="709"/>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C03D26" w:rsidRPr="00C03D26" w:rsidRDefault="00C03D26" w:rsidP="00C03D26">
      <w:pPr>
        <w:widowControl w:val="0"/>
        <w:overflowPunct/>
        <w:adjustRightInd/>
        <w:spacing w:before="10"/>
        <w:textAlignment w:val="auto"/>
        <w:rPr>
          <w:rFonts w:eastAsia="Times New Roman"/>
          <w:sz w:val="20"/>
          <w:szCs w:val="20"/>
        </w:rPr>
      </w:pPr>
    </w:p>
    <w:p w:rsidR="00C03D26" w:rsidRPr="00C03D26" w:rsidRDefault="00C03D26" w:rsidP="00C03D26">
      <w:pPr>
        <w:widowControl w:val="0"/>
        <w:tabs>
          <w:tab w:val="left" w:pos="284"/>
        </w:tabs>
        <w:overflowPunct/>
        <w:adjustRightInd/>
        <w:spacing w:line="482" w:lineRule="auto"/>
        <w:ind w:right="3"/>
        <w:jc w:val="center"/>
        <w:textAlignment w:val="auto"/>
        <w:rPr>
          <w:rFonts w:eastAsia="Times New Roman"/>
          <w:b/>
          <w:sz w:val="20"/>
          <w:szCs w:val="20"/>
        </w:rPr>
      </w:pPr>
      <w:r w:rsidRPr="00C03D26">
        <w:rPr>
          <w:rFonts w:eastAsia="Times New Roman"/>
          <w:b/>
          <w:sz w:val="20"/>
          <w:szCs w:val="20"/>
          <w:lang w:val="en-US"/>
        </w:rPr>
        <w:t>II</w:t>
      </w:r>
      <w:r w:rsidRPr="00C03D26">
        <w:rPr>
          <w:rFonts w:eastAsia="Times New Roman"/>
          <w:b/>
          <w:sz w:val="20"/>
          <w:szCs w:val="20"/>
        </w:rPr>
        <w:t>. Стандарт предоставления муниципальной услуги</w:t>
      </w:r>
    </w:p>
    <w:p w:rsidR="00C03D26" w:rsidRPr="00C03D26" w:rsidRDefault="00C03D26" w:rsidP="00C03D26">
      <w:pPr>
        <w:widowControl w:val="0"/>
        <w:tabs>
          <w:tab w:val="left" w:pos="1332"/>
        </w:tabs>
        <w:overflowPunct/>
        <w:adjustRightInd/>
        <w:spacing w:line="482" w:lineRule="auto"/>
        <w:ind w:right="3"/>
        <w:jc w:val="center"/>
        <w:textAlignment w:val="auto"/>
        <w:rPr>
          <w:rFonts w:eastAsia="Times New Roman"/>
          <w:b/>
          <w:sz w:val="20"/>
          <w:szCs w:val="20"/>
        </w:rPr>
      </w:pPr>
      <w:r w:rsidRPr="00C03D26">
        <w:rPr>
          <w:rFonts w:eastAsia="Times New Roman"/>
          <w:b/>
          <w:sz w:val="20"/>
          <w:szCs w:val="20"/>
        </w:rPr>
        <w:t>Наименование муниципальной услуги</w:t>
      </w:r>
    </w:p>
    <w:p w:rsidR="00C03D26" w:rsidRPr="00C03D26" w:rsidRDefault="00C03D26" w:rsidP="00C03D26">
      <w:pPr>
        <w:widowControl w:val="0"/>
        <w:tabs>
          <w:tab w:val="left" w:pos="1582"/>
        </w:tabs>
        <w:overflowPunct/>
        <w:adjustRightInd/>
        <w:spacing w:before="7"/>
        <w:ind w:firstLine="709"/>
        <w:jc w:val="both"/>
        <w:textAlignment w:val="auto"/>
        <w:rPr>
          <w:rFonts w:eastAsia="Times New Roman"/>
          <w:sz w:val="20"/>
          <w:szCs w:val="20"/>
        </w:rPr>
      </w:pPr>
      <w:r w:rsidRPr="00C03D26">
        <w:rPr>
          <w:rFonts w:eastAsia="Times New Roman"/>
          <w:sz w:val="20"/>
          <w:szCs w:val="20"/>
        </w:rPr>
        <w:t>2.1. Муниципальная услуга «Утверждение схемы расположения земельного участка или земельных участков на кадастровом плане территории».</w:t>
      </w:r>
    </w:p>
    <w:p w:rsidR="00C03D26" w:rsidRPr="00C03D26" w:rsidRDefault="00C03D26" w:rsidP="00C03D26">
      <w:pPr>
        <w:overflowPunct/>
        <w:autoSpaceDE/>
        <w:autoSpaceDN/>
        <w:adjustRightInd/>
        <w:ind w:left="768" w:right="421" w:firstLine="669"/>
        <w:jc w:val="both"/>
        <w:textAlignment w:val="auto"/>
        <w:rPr>
          <w:rFonts w:eastAsiaTheme="minorEastAsia"/>
          <w:sz w:val="20"/>
          <w:szCs w:val="20"/>
          <w:lang w:eastAsia="ru-RU"/>
        </w:rPr>
      </w:pPr>
    </w:p>
    <w:p w:rsidR="00C03D26" w:rsidRPr="00C03D26" w:rsidRDefault="00C03D26" w:rsidP="00C03D26">
      <w:pPr>
        <w:overflowPunct/>
        <w:autoSpaceDE/>
        <w:autoSpaceDN/>
        <w:adjustRightInd/>
        <w:ind w:right="3"/>
        <w:jc w:val="center"/>
        <w:textAlignment w:val="auto"/>
        <w:rPr>
          <w:rFonts w:eastAsiaTheme="minorEastAsia"/>
          <w:b/>
          <w:spacing w:val="-2"/>
          <w:sz w:val="20"/>
          <w:szCs w:val="20"/>
          <w:lang w:eastAsia="ru-RU"/>
        </w:rPr>
      </w:pPr>
      <w:r w:rsidRPr="00C03D26">
        <w:rPr>
          <w:rFonts w:eastAsiaTheme="minorEastAsia"/>
          <w:b/>
          <w:sz w:val="20"/>
          <w:szCs w:val="20"/>
          <w:lang w:eastAsia="ru-RU"/>
        </w:rPr>
        <w:t xml:space="preserve">Наименование органа, предоставляющего муниципальную </w:t>
      </w:r>
      <w:r w:rsidRPr="00C03D26">
        <w:rPr>
          <w:rFonts w:eastAsiaTheme="minorEastAsia"/>
          <w:b/>
          <w:spacing w:val="-2"/>
          <w:sz w:val="20"/>
          <w:szCs w:val="20"/>
          <w:lang w:eastAsia="ru-RU"/>
        </w:rPr>
        <w:t>услугу</w:t>
      </w:r>
    </w:p>
    <w:p w:rsidR="00C03D26" w:rsidRPr="00C03D26" w:rsidRDefault="00C03D26" w:rsidP="00C03D26">
      <w:pPr>
        <w:overflowPunct/>
        <w:autoSpaceDE/>
        <w:autoSpaceDN/>
        <w:adjustRightInd/>
        <w:ind w:right="3"/>
        <w:jc w:val="center"/>
        <w:textAlignment w:val="auto"/>
        <w:rPr>
          <w:rFonts w:eastAsiaTheme="minorEastAsia"/>
          <w:b/>
          <w:sz w:val="20"/>
          <w:szCs w:val="20"/>
          <w:lang w:eastAsia="ru-RU"/>
        </w:rPr>
      </w:pPr>
    </w:p>
    <w:p w:rsidR="00C03D26" w:rsidRPr="00C03D26" w:rsidRDefault="00C03D26" w:rsidP="00C03D26">
      <w:pPr>
        <w:tabs>
          <w:tab w:val="left" w:pos="993"/>
          <w:tab w:val="left" w:pos="1134"/>
          <w:tab w:val="left" w:pos="1418"/>
        </w:tabs>
        <w:overflowPunct/>
        <w:autoSpaceDE/>
        <w:autoSpaceDN/>
        <w:ind w:firstLine="709"/>
        <w:jc w:val="both"/>
        <w:textAlignment w:val="auto"/>
        <w:rPr>
          <w:rFonts w:eastAsiaTheme="minorEastAsia"/>
          <w:sz w:val="20"/>
          <w:szCs w:val="20"/>
          <w:lang w:eastAsia="ru-RU"/>
        </w:rPr>
      </w:pPr>
      <w:r w:rsidRPr="00C03D26">
        <w:rPr>
          <w:rFonts w:eastAsiaTheme="minorEastAsia"/>
          <w:sz w:val="20"/>
          <w:szCs w:val="20"/>
          <w:lang w:eastAsia="ru-RU"/>
        </w:rPr>
        <w:t>2.2. Муниципальная услуга осуществляется Администрацией Чаинского района Томской области.</w:t>
      </w:r>
    </w:p>
    <w:p w:rsidR="00C03D26" w:rsidRPr="00C03D26" w:rsidRDefault="00C03D26" w:rsidP="00C03D26">
      <w:pPr>
        <w:tabs>
          <w:tab w:val="left" w:pos="993"/>
          <w:tab w:val="left" w:pos="1134"/>
          <w:tab w:val="left" w:pos="1418"/>
        </w:tabs>
        <w:overflowPunct/>
        <w:autoSpaceDE/>
        <w:autoSpaceDN/>
        <w:ind w:firstLine="709"/>
        <w:jc w:val="both"/>
        <w:textAlignment w:val="auto"/>
        <w:rPr>
          <w:rFonts w:eastAsiaTheme="minorEastAsia"/>
          <w:sz w:val="20"/>
          <w:szCs w:val="20"/>
          <w:lang w:eastAsia="ru-RU"/>
        </w:rPr>
      </w:pPr>
      <w:r w:rsidRPr="00C03D26">
        <w:rPr>
          <w:rFonts w:eastAsiaTheme="minorEastAsia"/>
          <w:sz w:val="20"/>
          <w:szCs w:val="20"/>
          <w:lang w:eastAsia="ru-RU"/>
        </w:rPr>
        <w:t>2.3. В предоставлении Муниципальной услуги принимают участие:</w:t>
      </w:r>
    </w:p>
    <w:p w:rsidR="00C03D26" w:rsidRPr="00C03D26" w:rsidRDefault="00C03D26" w:rsidP="00C03D26">
      <w:pPr>
        <w:widowControl w:val="0"/>
        <w:tabs>
          <w:tab w:val="left" w:pos="1276"/>
        </w:tabs>
        <w:overflowPunct/>
        <w:adjustRightInd/>
        <w:ind w:firstLine="709"/>
        <w:jc w:val="both"/>
        <w:textAlignment w:val="auto"/>
        <w:rPr>
          <w:rFonts w:eastAsia="Times New Roman"/>
          <w:sz w:val="20"/>
          <w:szCs w:val="20"/>
        </w:rPr>
      </w:pPr>
      <w:r w:rsidRPr="00C03D26">
        <w:rPr>
          <w:rFonts w:eastAsia="Times New Roman"/>
          <w:sz w:val="20"/>
          <w:szCs w:val="20"/>
        </w:rPr>
        <w:t>2.3.1. Администрация Чаинского района Томской области;</w:t>
      </w:r>
    </w:p>
    <w:p w:rsidR="00C03D26" w:rsidRPr="00C03D26" w:rsidRDefault="00C03D26" w:rsidP="00C03D26">
      <w:pPr>
        <w:widowControl w:val="0"/>
        <w:tabs>
          <w:tab w:val="left" w:pos="1276"/>
        </w:tabs>
        <w:overflowPunct/>
        <w:adjustRightInd/>
        <w:ind w:firstLine="709"/>
        <w:jc w:val="both"/>
        <w:textAlignment w:val="auto"/>
        <w:rPr>
          <w:rFonts w:eastAsia="Times New Roman"/>
          <w:sz w:val="20"/>
          <w:szCs w:val="20"/>
        </w:rPr>
      </w:pPr>
      <w:r w:rsidRPr="00C03D26">
        <w:rPr>
          <w:rFonts w:eastAsia="Times New Roman"/>
          <w:sz w:val="20"/>
          <w:szCs w:val="20"/>
        </w:rPr>
        <w:t>2.3.2.  МФЦ, при наличии соответствующего соглашения о взаимодействии между МФЦ и Администрацией Чаинского района Томской области, заключенного в соответствии с постановлением Правительства Российской Федерации от 27 сентября 2011 года № 797 (далее Соглашение о взаимодействии);</w:t>
      </w:r>
    </w:p>
    <w:p w:rsidR="00C03D26" w:rsidRPr="00C03D26" w:rsidRDefault="00C03D26" w:rsidP="00AC2D0C">
      <w:pPr>
        <w:widowControl w:val="0"/>
        <w:numPr>
          <w:ilvl w:val="2"/>
          <w:numId w:val="44"/>
        </w:numPr>
        <w:tabs>
          <w:tab w:val="left" w:pos="1547"/>
        </w:tabs>
        <w:overflowPunct/>
        <w:autoSpaceDE/>
        <w:autoSpaceDN/>
        <w:adjustRightInd/>
        <w:contextualSpacing/>
        <w:jc w:val="both"/>
        <w:textAlignment w:val="auto"/>
        <w:rPr>
          <w:rFonts w:eastAsia="Times New Roman"/>
          <w:sz w:val="20"/>
          <w:szCs w:val="20"/>
        </w:rPr>
      </w:pPr>
      <w:r w:rsidRPr="00C03D26">
        <w:rPr>
          <w:rFonts w:eastAsia="Times New Roman"/>
          <w:sz w:val="20"/>
          <w:szCs w:val="20"/>
        </w:rPr>
        <w:t xml:space="preserve">      2.3.3. Федеральная налоговая служба Российской Федерации в части</w:t>
      </w:r>
      <w:r w:rsidRPr="00C03D26">
        <w:rPr>
          <w:rFonts w:eastAsia="Times New Roman"/>
          <w:spacing w:val="1"/>
          <w:sz w:val="20"/>
          <w:szCs w:val="20"/>
        </w:rPr>
        <w:t xml:space="preserve"> </w:t>
      </w:r>
      <w:r w:rsidRPr="00C03D26">
        <w:rPr>
          <w:rFonts w:eastAsia="Times New Roman"/>
          <w:sz w:val="20"/>
          <w:szCs w:val="20"/>
        </w:rPr>
        <w:t>получения сведений</w:t>
      </w:r>
      <w:r w:rsidRPr="00C03D26">
        <w:rPr>
          <w:rFonts w:eastAsia="Times New Roman"/>
          <w:spacing w:val="-5"/>
          <w:sz w:val="20"/>
          <w:szCs w:val="20"/>
        </w:rPr>
        <w:t xml:space="preserve"> </w:t>
      </w:r>
      <w:r w:rsidRPr="00C03D26">
        <w:rPr>
          <w:rFonts w:eastAsia="Times New Roman"/>
          <w:sz w:val="20"/>
          <w:szCs w:val="20"/>
        </w:rPr>
        <w:t>из</w:t>
      </w:r>
      <w:r w:rsidRPr="00C03D26">
        <w:rPr>
          <w:rFonts w:eastAsia="Times New Roman"/>
          <w:spacing w:val="-6"/>
          <w:sz w:val="20"/>
          <w:szCs w:val="20"/>
        </w:rPr>
        <w:t xml:space="preserve"> </w:t>
      </w:r>
      <w:r w:rsidRPr="00C03D26">
        <w:rPr>
          <w:rFonts w:eastAsia="Times New Roman"/>
          <w:sz w:val="20"/>
          <w:szCs w:val="20"/>
        </w:rPr>
        <w:t>Единого</w:t>
      </w:r>
      <w:r w:rsidRPr="00C03D26">
        <w:rPr>
          <w:rFonts w:eastAsia="Times New Roman"/>
          <w:spacing w:val="-5"/>
          <w:sz w:val="20"/>
          <w:szCs w:val="20"/>
        </w:rPr>
        <w:t xml:space="preserve"> </w:t>
      </w:r>
      <w:r w:rsidRPr="00C03D26">
        <w:rPr>
          <w:rFonts w:eastAsia="Times New Roman"/>
          <w:sz w:val="20"/>
          <w:szCs w:val="20"/>
        </w:rPr>
        <w:t>государственного</w:t>
      </w:r>
      <w:r w:rsidRPr="00C03D26">
        <w:rPr>
          <w:rFonts w:eastAsia="Times New Roman"/>
          <w:spacing w:val="-6"/>
          <w:sz w:val="20"/>
          <w:szCs w:val="20"/>
        </w:rPr>
        <w:t xml:space="preserve"> </w:t>
      </w:r>
      <w:r w:rsidRPr="00C03D26">
        <w:rPr>
          <w:rFonts w:eastAsia="Times New Roman"/>
          <w:sz w:val="20"/>
          <w:szCs w:val="20"/>
        </w:rPr>
        <w:t>реестра</w:t>
      </w:r>
      <w:r w:rsidRPr="00C03D26">
        <w:rPr>
          <w:rFonts w:eastAsia="Times New Roman"/>
          <w:spacing w:val="-6"/>
          <w:sz w:val="20"/>
          <w:szCs w:val="20"/>
        </w:rPr>
        <w:t xml:space="preserve"> </w:t>
      </w:r>
      <w:r w:rsidRPr="00C03D26">
        <w:rPr>
          <w:rFonts w:eastAsia="Times New Roman"/>
          <w:sz w:val="20"/>
          <w:szCs w:val="20"/>
        </w:rPr>
        <w:t>юридических</w:t>
      </w:r>
      <w:r w:rsidRPr="00C03D26">
        <w:rPr>
          <w:rFonts w:eastAsia="Times New Roman"/>
          <w:spacing w:val="-6"/>
          <w:sz w:val="20"/>
          <w:szCs w:val="20"/>
        </w:rPr>
        <w:t xml:space="preserve"> </w:t>
      </w:r>
      <w:r w:rsidRPr="00C03D26">
        <w:rPr>
          <w:rFonts w:eastAsia="Times New Roman"/>
          <w:sz w:val="20"/>
          <w:szCs w:val="20"/>
        </w:rPr>
        <w:t>лиц</w:t>
      </w:r>
      <w:r w:rsidRPr="00C03D26">
        <w:rPr>
          <w:rFonts w:eastAsia="Times New Roman"/>
          <w:spacing w:val="-5"/>
          <w:sz w:val="20"/>
          <w:szCs w:val="20"/>
        </w:rPr>
        <w:t xml:space="preserve"> </w:t>
      </w:r>
      <w:r w:rsidRPr="00C03D26">
        <w:rPr>
          <w:rFonts w:eastAsia="Times New Roman"/>
          <w:sz w:val="20"/>
          <w:szCs w:val="20"/>
        </w:rPr>
        <w:t xml:space="preserve">и </w:t>
      </w:r>
      <w:r w:rsidRPr="00C03D26">
        <w:rPr>
          <w:rFonts w:eastAsia="Times New Roman"/>
          <w:spacing w:val="-67"/>
          <w:sz w:val="20"/>
          <w:szCs w:val="20"/>
        </w:rPr>
        <w:t xml:space="preserve">  </w:t>
      </w:r>
      <w:r w:rsidRPr="00C03D26">
        <w:rPr>
          <w:rFonts w:eastAsia="Times New Roman"/>
          <w:sz w:val="20"/>
          <w:szCs w:val="20"/>
        </w:rPr>
        <w:t>Единого</w:t>
      </w:r>
      <w:r w:rsidRPr="00C03D26">
        <w:rPr>
          <w:rFonts w:eastAsia="Times New Roman"/>
          <w:spacing w:val="-4"/>
          <w:sz w:val="20"/>
          <w:szCs w:val="20"/>
        </w:rPr>
        <w:t xml:space="preserve"> </w:t>
      </w:r>
      <w:r w:rsidRPr="00C03D26">
        <w:rPr>
          <w:rFonts w:eastAsia="Times New Roman"/>
          <w:sz w:val="20"/>
          <w:szCs w:val="20"/>
        </w:rPr>
        <w:t>государственного</w:t>
      </w:r>
      <w:r w:rsidRPr="00C03D26">
        <w:rPr>
          <w:rFonts w:eastAsia="Times New Roman"/>
          <w:spacing w:val="-3"/>
          <w:sz w:val="20"/>
          <w:szCs w:val="20"/>
        </w:rPr>
        <w:t xml:space="preserve"> </w:t>
      </w:r>
      <w:r w:rsidRPr="00C03D26">
        <w:rPr>
          <w:rFonts w:eastAsia="Times New Roman"/>
          <w:sz w:val="20"/>
          <w:szCs w:val="20"/>
        </w:rPr>
        <w:t>реестра</w:t>
      </w:r>
      <w:r w:rsidRPr="00C03D26">
        <w:rPr>
          <w:rFonts w:eastAsia="Times New Roman"/>
          <w:spacing w:val="-4"/>
          <w:sz w:val="20"/>
          <w:szCs w:val="20"/>
        </w:rPr>
        <w:t xml:space="preserve"> </w:t>
      </w:r>
      <w:r w:rsidRPr="00C03D26">
        <w:rPr>
          <w:rFonts w:eastAsia="Times New Roman"/>
          <w:sz w:val="20"/>
          <w:szCs w:val="20"/>
        </w:rPr>
        <w:t>индивидуальных</w:t>
      </w:r>
      <w:r w:rsidRPr="00C03D26">
        <w:rPr>
          <w:rFonts w:eastAsia="Times New Roman"/>
          <w:spacing w:val="-3"/>
          <w:sz w:val="20"/>
          <w:szCs w:val="20"/>
        </w:rPr>
        <w:t xml:space="preserve"> </w:t>
      </w:r>
      <w:r w:rsidRPr="00C03D26">
        <w:rPr>
          <w:rFonts w:eastAsia="Times New Roman"/>
          <w:sz w:val="20"/>
          <w:szCs w:val="20"/>
        </w:rPr>
        <w:t>предпринимателей;</w:t>
      </w:r>
    </w:p>
    <w:p w:rsidR="00C03D26" w:rsidRPr="00C03D26" w:rsidRDefault="00C03D26" w:rsidP="00C03D26">
      <w:pPr>
        <w:widowControl w:val="0"/>
        <w:tabs>
          <w:tab w:val="left" w:pos="1547"/>
        </w:tabs>
        <w:overflowPunct/>
        <w:adjustRightInd/>
        <w:jc w:val="both"/>
        <w:textAlignment w:val="auto"/>
        <w:rPr>
          <w:rFonts w:eastAsia="Times New Roman"/>
          <w:sz w:val="20"/>
          <w:szCs w:val="20"/>
        </w:rPr>
      </w:pPr>
      <w:r w:rsidRPr="00C03D26">
        <w:rPr>
          <w:rFonts w:eastAsia="Times New Roman"/>
          <w:sz w:val="20"/>
          <w:szCs w:val="20"/>
        </w:rPr>
        <w:t xml:space="preserve">           2.3.4. Федеральная служба государственной регистрации, кадастра и</w:t>
      </w:r>
      <w:r w:rsidRPr="00C03D26">
        <w:rPr>
          <w:rFonts w:eastAsia="Times New Roman"/>
          <w:spacing w:val="1"/>
          <w:sz w:val="20"/>
          <w:szCs w:val="20"/>
        </w:rPr>
        <w:t xml:space="preserve"> </w:t>
      </w:r>
      <w:r w:rsidRPr="00C03D26">
        <w:rPr>
          <w:rFonts w:eastAsia="Times New Roman"/>
          <w:sz w:val="20"/>
          <w:szCs w:val="20"/>
        </w:rPr>
        <w:t>картографии</w:t>
      </w:r>
      <w:r w:rsidRPr="00C03D26">
        <w:rPr>
          <w:rFonts w:eastAsia="Times New Roman"/>
          <w:spacing w:val="-7"/>
          <w:sz w:val="20"/>
          <w:szCs w:val="20"/>
        </w:rPr>
        <w:t xml:space="preserve"> </w:t>
      </w:r>
      <w:r w:rsidRPr="00C03D26">
        <w:rPr>
          <w:rFonts w:eastAsia="Times New Roman"/>
          <w:sz w:val="20"/>
          <w:szCs w:val="20"/>
        </w:rPr>
        <w:t>в</w:t>
      </w:r>
      <w:r w:rsidRPr="00C03D26">
        <w:rPr>
          <w:rFonts w:eastAsia="Times New Roman"/>
          <w:spacing w:val="-6"/>
          <w:sz w:val="20"/>
          <w:szCs w:val="20"/>
        </w:rPr>
        <w:t xml:space="preserve"> </w:t>
      </w:r>
      <w:r w:rsidRPr="00C03D26">
        <w:rPr>
          <w:rFonts w:eastAsia="Times New Roman"/>
          <w:sz w:val="20"/>
          <w:szCs w:val="20"/>
        </w:rPr>
        <w:t>части</w:t>
      </w:r>
      <w:r w:rsidRPr="00C03D26">
        <w:rPr>
          <w:rFonts w:eastAsia="Times New Roman"/>
          <w:spacing w:val="-6"/>
          <w:sz w:val="20"/>
          <w:szCs w:val="20"/>
        </w:rPr>
        <w:t xml:space="preserve"> </w:t>
      </w:r>
      <w:r w:rsidRPr="00C03D26">
        <w:rPr>
          <w:rFonts w:eastAsia="Times New Roman"/>
          <w:sz w:val="20"/>
          <w:szCs w:val="20"/>
        </w:rPr>
        <w:t>получения</w:t>
      </w:r>
      <w:r w:rsidRPr="00C03D26">
        <w:rPr>
          <w:rFonts w:eastAsia="Times New Roman"/>
          <w:spacing w:val="-6"/>
          <w:sz w:val="20"/>
          <w:szCs w:val="20"/>
        </w:rPr>
        <w:t xml:space="preserve"> </w:t>
      </w:r>
      <w:r w:rsidRPr="00C03D26">
        <w:rPr>
          <w:rFonts w:eastAsia="Times New Roman"/>
          <w:sz w:val="20"/>
          <w:szCs w:val="20"/>
        </w:rPr>
        <w:t>сведений</w:t>
      </w:r>
      <w:r w:rsidRPr="00C03D26">
        <w:rPr>
          <w:rFonts w:eastAsia="Times New Roman"/>
          <w:spacing w:val="-6"/>
          <w:sz w:val="20"/>
          <w:szCs w:val="20"/>
        </w:rPr>
        <w:t xml:space="preserve"> </w:t>
      </w:r>
      <w:r w:rsidRPr="00C03D26">
        <w:rPr>
          <w:rFonts w:eastAsia="Times New Roman"/>
          <w:sz w:val="20"/>
          <w:szCs w:val="20"/>
        </w:rPr>
        <w:t>из</w:t>
      </w:r>
      <w:r w:rsidRPr="00C03D26">
        <w:rPr>
          <w:rFonts w:eastAsia="Times New Roman"/>
          <w:spacing w:val="-6"/>
          <w:sz w:val="20"/>
          <w:szCs w:val="20"/>
        </w:rPr>
        <w:t xml:space="preserve"> </w:t>
      </w:r>
      <w:r w:rsidRPr="00C03D26">
        <w:rPr>
          <w:rFonts w:eastAsia="Times New Roman"/>
          <w:sz w:val="20"/>
          <w:szCs w:val="20"/>
        </w:rPr>
        <w:t>Единого</w:t>
      </w:r>
      <w:r w:rsidRPr="00C03D26">
        <w:rPr>
          <w:rFonts w:eastAsia="Times New Roman"/>
          <w:spacing w:val="-6"/>
          <w:sz w:val="20"/>
          <w:szCs w:val="20"/>
        </w:rPr>
        <w:t xml:space="preserve"> </w:t>
      </w:r>
      <w:r w:rsidRPr="00C03D26">
        <w:rPr>
          <w:rFonts w:eastAsia="Times New Roman"/>
          <w:sz w:val="20"/>
          <w:szCs w:val="20"/>
        </w:rPr>
        <w:t>государственного</w:t>
      </w:r>
      <w:r w:rsidRPr="00C03D26">
        <w:rPr>
          <w:rFonts w:eastAsia="Times New Roman"/>
          <w:spacing w:val="-6"/>
          <w:sz w:val="20"/>
          <w:szCs w:val="20"/>
        </w:rPr>
        <w:t xml:space="preserve"> </w:t>
      </w:r>
      <w:r w:rsidRPr="00C03D26">
        <w:rPr>
          <w:rFonts w:eastAsia="Times New Roman"/>
          <w:sz w:val="20"/>
          <w:szCs w:val="20"/>
        </w:rPr>
        <w:t>реестра;</w:t>
      </w:r>
    </w:p>
    <w:p w:rsidR="00C03D26" w:rsidRPr="00C03D26" w:rsidRDefault="00C03D26" w:rsidP="00C03D26">
      <w:pPr>
        <w:tabs>
          <w:tab w:val="left" w:pos="0"/>
        </w:tabs>
        <w:overflowPunct/>
        <w:autoSpaceDE/>
        <w:autoSpaceDN/>
        <w:ind w:firstLine="709"/>
        <w:contextualSpacing/>
        <w:jc w:val="both"/>
        <w:textAlignment w:val="auto"/>
        <w:rPr>
          <w:rFonts w:eastAsiaTheme="minorEastAsia"/>
          <w:spacing w:val="-2"/>
          <w:sz w:val="20"/>
          <w:szCs w:val="20"/>
          <w:lang w:eastAsia="ru-RU"/>
        </w:rPr>
      </w:pPr>
      <w:r w:rsidRPr="00C03D26">
        <w:rPr>
          <w:rFonts w:eastAsiaTheme="minorEastAsia"/>
          <w:sz w:val="20"/>
          <w:szCs w:val="20"/>
          <w:lang w:eastAsia="ru-RU"/>
        </w:rPr>
        <w:t>2.3.5. Орган</w:t>
      </w:r>
      <w:r w:rsidRPr="00C03D26">
        <w:rPr>
          <w:rFonts w:eastAsiaTheme="minorEastAsia"/>
          <w:spacing w:val="-8"/>
          <w:sz w:val="20"/>
          <w:szCs w:val="20"/>
          <w:lang w:eastAsia="ru-RU"/>
        </w:rPr>
        <w:t xml:space="preserve"> </w:t>
      </w:r>
      <w:r w:rsidRPr="00C03D26">
        <w:rPr>
          <w:rFonts w:eastAsiaTheme="minorEastAsia"/>
          <w:sz w:val="20"/>
          <w:szCs w:val="20"/>
          <w:lang w:eastAsia="ru-RU"/>
        </w:rPr>
        <w:t>исполнительной</w:t>
      </w:r>
      <w:r w:rsidRPr="00C03D26">
        <w:rPr>
          <w:rFonts w:eastAsiaTheme="minorEastAsia"/>
          <w:spacing w:val="-8"/>
          <w:sz w:val="20"/>
          <w:szCs w:val="20"/>
          <w:lang w:eastAsia="ru-RU"/>
        </w:rPr>
        <w:t xml:space="preserve"> </w:t>
      </w:r>
      <w:r w:rsidRPr="00C03D26">
        <w:rPr>
          <w:rFonts w:eastAsiaTheme="minorEastAsia"/>
          <w:sz w:val="20"/>
          <w:szCs w:val="20"/>
          <w:lang w:eastAsia="ru-RU"/>
        </w:rPr>
        <w:t>власти</w:t>
      </w:r>
      <w:r w:rsidRPr="00C03D26">
        <w:rPr>
          <w:rFonts w:eastAsiaTheme="minorEastAsia"/>
          <w:spacing w:val="-7"/>
          <w:sz w:val="20"/>
          <w:szCs w:val="20"/>
          <w:lang w:eastAsia="ru-RU"/>
        </w:rPr>
        <w:t xml:space="preserve"> </w:t>
      </w:r>
      <w:r w:rsidRPr="00C03D26">
        <w:rPr>
          <w:rFonts w:eastAsiaTheme="minorEastAsia"/>
          <w:sz w:val="20"/>
          <w:szCs w:val="20"/>
          <w:lang w:eastAsia="ru-RU"/>
        </w:rPr>
        <w:t>Томской области,</w:t>
      </w:r>
      <w:r w:rsidRPr="00C03D26">
        <w:rPr>
          <w:rFonts w:eastAsiaTheme="minorEastAsia"/>
          <w:spacing w:val="-67"/>
          <w:sz w:val="20"/>
          <w:szCs w:val="20"/>
          <w:lang w:eastAsia="ru-RU"/>
        </w:rPr>
        <w:t xml:space="preserve"> </w:t>
      </w:r>
      <w:r w:rsidRPr="00C03D26">
        <w:rPr>
          <w:rFonts w:eastAsiaTheme="minorEastAsia"/>
          <w:sz w:val="20"/>
          <w:szCs w:val="20"/>
          <w:lang w:eastAsia="ru-RU"/>
        </w:rPr>
        <w:t>уполномоченный в области лесных отношений, при согласовании схемы</w:t>
      </w:r>
      <w:r w:rsidRPr="00C03D26">
        <w:rPr>
          <w:rFonts w:eastAsiaTheme="minorEastAsia"/>
          <w:spacing w:val="1"/>
          <w:sz w:val="20"/>
          <w:szCs w:val="20"/>
          <w:lang w:eastAsia="ru-RU"/>
        </w:rPr>
        <w:t xml:space="preserve"> </w:t>
      </w:r>
      <w:r w:rsidRPr="00C03D26">
        <w:rPr>
          <w:rFonts w:eastAsiaTheme="minorEastAsia"/>
          <w:sz w:val="20"/>
          <w:szCs w:val="20"/>
          <w:lang w:eastAsia="ru-RU"/>
        </w:rPr>
        <w:t>расположения</w:t>
      </w:r>
      <w:r w:rsidRPr="00C03D26">
        <w:rPr>
          <w:rFonts w:eastAsiaTheme="minorEastAsia"/>
          <w:spacing w:val="-2"/>
          <w:sz w:val="20"/>
          <w:szCs w:val="20"/>
          <w:lang w:eastAsia="ru-RU"/>
        </w:rPr>
        <w:t xml:space="preserve"> </w:t>
      </w:r>
      <w:r w:rsidRPr="00C03D26">
        <w:rPr>
          <w:rFonts w:eastAsiaTheme="minorEastAsia"/>
          <w:sz w:val="20"/>
          <w:szCs w:val="20"/>
          <w:lang w:eastAsia="ru-RU"/>
        </w:rPr>
        <w:t xml:space="preserve">земельного участка или земельных участков на кадастровом плане </w:t>
      </w:r>
      <w:r w:rsidRPr="00C03D26">
        <w:rPr>
          <w:rFonts w:eastAsiaTheme="minorEastAsia"/>
          <w:spacing w:val="-2"/>
          <w:sz w:val="20"/>
          <w:szCs w:val="20"/>
          <w:lang w:eastAsia="ru-RU"/>
        </w:rPr>
        <w:t>территории.</w:t>
      </w:r>
    </w:p>
    <w:p w:rsidR="00C03D26" w:rsidRPr="00C03D26" w:rsidRDefault="00C03D26" w:rsidP="00C03D26">
      <w:pPr>
        <w:overflowPunct/>
        <w:autoSpaceDE/>
        <w:autoSpaceDN/>
        <w:ind w:firstLine="709"/>
        <w:jc w:val="both"/>
        <w:textAlignment w:val="auto"/>
        <w:rPr>
          <w:rFonts w:eastAsiaTheme="minorEastAsia"/>
          <w:sz w:val="20"/>
          <w:szCs w:val="20"/>
          <w:lang w:eastAsia="ru-RU"/>
        </w:rPr>
      </w:pPr>
      <w:r w:rsidRPr="00C03D26">
        <w:rPr>
          <w:rFonts w:eastAsiaTheme="minorEastAsia"/>
          <w:sz w:val="20"/>
          <w:szCs w:val="20"/>
          <w:lang w:eastAsia="ru-RU"/>
        </w:rPr>
        <w:t xml:space="preserve">2.4. </w:t>
      </w:r>
      <w:r w:rsidRPr="00C03D26">
        <w:rPr>
          <w:sz w:val="20"/>
          <w:szCs w:val="20"/>
          <w:lang w:eastAsia="ru-RU"/>
        </w:rPr>
        <w:t>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C03D26" w:rsidRPr="00C03D26" w:rsidRDefault="00C03D26" w:rsidP="00C03D26">
      <w:pPr>
        <w:overflowPunct/>
        <w:autoSpaceDE/>
        <w:autoSpaceDN/>
        <w:adjustRightInd/>
        <w:ind w:left="863" w:right="166"/>
        <w:jc w:val="center"/>
        <w:textAlignment w:val="auto"/>
        <w:rPr>
          <w:rFonts w:eastAsiaTheme="minorEastAsia"/>
          <w:b/>
          <w:sz w:val="20"/>
          <w:szCs w:val="20"/>
          <w:lang w:eastAsia="ru-RU"/>
        </w:rPr>
      </w:pPr>
    </w:p>
    <w:p w:rsidR="00C03D26" w:rsidRPr="00C03D26" w:rsidRDefault="00C03D26" w:rsidP="00C03D26">
      <w:pPr>
        <w:overflowPunct/>
        <w:autoSpaceDE/>
        <w:autoSpaceDN/>
        <w:adjustRightInd/>
        <w:ind w:right="3"/>
        <w:jc w:val="center"/>
        <w:textAlignment w:val="auto"/>
        <w:rPr>
          <w:rFonts w:eastAsiaTheme="minorEastAsia"/>
          <w:b/>
          <w:sz w:val="20"/>
          <w:szCs w:val="20"/>
          <w:lang w:eastAsia="ru-RU"/>
        </w:rPr>
      </w:pPr>
      <w:r w:rsidRPr="00C03D26">
        <w:rPr>
          <w:rFonts w:eastAsiaTheme="minorEastAsia"/>
          <w:b/>
          <w:sz w:val="20"/>
          <w:szCs w:val="20"/>
          <w:lang w:eastAsia="ru-RU"/>
        </w:rPr>
        <w:t xml:space="preserve">Описание результата предоставления </w:t>
      </w:r>
      <w:r w:rsidRPr="00C03D26">
        <w:rPr>
          <w:rFonts w:eastAsiaTheme="minorEastAsia"/>
          <w:b/>
          <w:spacing w:val="-2"/>
          <w:sz w:val="20"/>
          <w:szCs w:val="20"/>
          <w:lang w:eastAsia="ru-RU"/>
        </w:rPr>
        <w:t>муниципальной услуги</w:t>
      </w:r>
    </w:p>
    <w:p w:rsidR="00C03D26" w:rsidRPr="00C03D26" w:rsidRDefault="00C03D26" w:rsidP="00C03D26">
      <w:pPr>
        <w:widowControl w:val="0"/>
        <w:overflowPunct/>
        <w:adjustRightInd/>
        <w:jc w:val="center"/>
        <w:textAlignment w:val="auto"/>
        <w:rPr>
          <w:rFonts w:eastAsia="Times New Roman"/>
          <w:sz w:val="20"/>
          <w:szCs w:val="20"/>
        </w:rPr>
      </w:pPr>
    </w:p>
    <w:p w:rsidR="00C03D26" w:rsidRPr="00C03D26" w:rsidRDefault="00C03D26" w:rsidP="00C03D26">
      <w:pPr>
        <w:tabs>
          <w:tab w:val="left" w:pos="1397"/>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xml:space="preserve">2.5. Результатом предоставления муниципальной услуги </w:t>
      </w:r>
      <w:r w:rsidRPr="00C03D26">
        <w:rPr>
          <w:rFonts w:eastAsiaTheme="minorEastAsia"/>
          <w:spacing w:val="-2"/>
          <w:sz w:val="20"/>
          <w:szCs w:val="20"/>
          <w:lang w:eastAsia="ru-RU"/>
        </w:rPr>
        <w:t>является:</w:t>
      </w:r>
    </w:p>
    <w:p w:rsidR="00C03D26" w:rsidRPr="00C03D26" w:rsidRDefault="00C03D26" w:rsidP="00C03D26">
      <w:pPr>
        <w:widowControl w:val="0"/>
        <w:tabs>
          <w:tab w:val="left" w:pos="1580"/>
        </w:tabs>
        <w:overflowPunct/>
        <w:adjustRightInd/>
        <w:ind w:firstLine="709"/>
        <w:jc w:val="both"/>
        <w:textAlignment w:val="auto"/>
        <w:rPr>
          <w:rFonts w:eastAsia="Times New Roman"/>
          <w:sz w:val="20"/>
          <w:szCs w:val="20"/>
        </w:rPr>
      </w:pPr>
      <w:r w:rsidRPr="00C03D26">
        <w:rPr>
          <w:rFonts w:eastAsia="Times New Roman"/>
          <w:sz w:val="20"/>
          <w:szCs w:val="20"/>
        </w:rPr>
        <w:t>2.5.1. Решение об утверждении схемы расположения земельного участка по форме согласно приложению № 1 к настоящему Административному регламенту;</w:t>
      </w:r>
    </w:p>
    <w:p w:rsidR="00C03D26" w:rsidRPr="00C03D26" w:rsidRDefault="00C03D26" w:rsidP="00C03D26">
      <w:pPr>
        <w:widowControl w:val="0"/>
        <w:tabs>
          <w:tab w:val="left" w:pos="1618"/>
        </w:tabs>
        <w:overflowPunct/>
        <w:adjustRightInd/>
        <w:ind w:firstLine="709"/>
        <w:jc w:val="both"/>
        <w:textAlignment w:val="auto"/>
        <w:rPr>
          <w:rFonts w:eastAsia="Times New Roman"/>
          <w:sz w:val="20"/>
          <w:szCs w:val="20"/>
        </w:rPr>
      </w:pPr>
      <w:r w:rsidRPr="00C03D26">
        <w:rPr>
          <w:rFonts w:eastAsia="Times New Roman"/>
          <w:sz w:val="20"/>
          <w:szCs w:val="20"/>
        </w:rPr>
        <w:t xml:space="preserve">2.5.2. Решение об отказе в утверждении схемы расположения земельного участка по форме согласно приложению № 2 к настоящему Административному </w:t>
      </w:r>
      <w:r w:rsidRPr="00C03D26">
        <w:rPr>
          <w:rFonts w:eastAsia="Times New Roman"/>
          <w:spacing w:val="-2"/>
          <w:sz w:val="20"/>
          <w:szCs w:val="20"/>
        </w:rPr>
        <w:t>регламенту.</w:t>
      </w:r>
    </w:p>
    <w:p w:rsidR="00C03D26" w:rsidRPr="00C03D26" w:rsidRDefault="00C03D26" w:rsidP="00C03D26">
      <w:pPr>
        <w:widowControl w:val="0"/>
        <w:overflowPunct/>
        <w:adjustRightInd/>
        <w:ind w:firstLine="709"/>
        <w:textAlignment w:val="auto"/>
        <w:rPr>
          <w:rFonts w:eastAsia="Times New Roman"/>
          <w:sz w:val="20"/>
          <w:szCs w:val="20"/>
        </w:rPr>
      </w:pPr>
    </w:p>
    <w:p w:rsidR="00C03D26" w:rsidRPr="00C03D26" w:rsidRDefault="00C03D26" w:rsidP="00C03D26">
      <w:pPr>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eastAsia="ru-RU"/>
        </w:rPr>
        <w:t xml:space="preserve">Срок предоставления муниципальной услуги, в том числе с учетом </w:t>
      </w:r>
    </w:p>
    <w:p w:rsidR="00C03D26" w:rsidRPr="00C03D26" w:rsidRDefault="00C03D26" w:rsidP="00C03D26">
      <w:pPr>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eastAsia="ru-RU"/>
        </w:rPr>
        <w:t xml:space="preserve">необходимости обращения в организации, участвующие в предоставлении </w:t>
      </w:r>
    </w:p>
    <w:p w:rsidR="00C03D26" w:rsidRPr="00C03D26" w:rsidRDefault="00C03D26" w:rsidP="00C03D26">
      <w:pPr>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eastAsia="ru-RU"/>
        </w:rPr>
        <w:t xml:space="preserve">муниципальной услуги, </w:t>
      </w:r>
      <w:r w:rsidRPr="00C03D26">
        <w:rPr>
          <w:rFonts w:eastAsiaTheme="minorEastAsia"/>
          <w:b/>
          <w:spacing w:val="-4"/>
          <w:sz w:val="20"/>
          <w:szCs w:val="20"/>
          <w:lang w:eastAsia="ru-RU"/>
        </w:rPr>
        <w:t xml:space="preserve">срок </w:t>
      </w:r>
      <w:r w:rsidRPr="00C03D26">
        <w:rPr>
          <w:rFonts w:eastAsiaTheme="minorEastAsia"/>
          <w:b/>
          <w:sz w:val="20"/>
          <w:szCs w:val="20"/>
          <w:lang w:eastAsia="ru-RU"/>
        </w:rPr>
        <w:t xml:space="preserve">приостановления предоставления муниципальной услуги, </w:t>
      </w:r>
    </w:p>
    <w:p w:rsidR="00C03D26" w:rsidRPr="00C03D26" w:rsidRDefault="00C03D26" w:rsidP="00C03D26">
      <w:pPr>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eastAsia="ru-RU"/>
        </w:rPr>
        <w:t>срок выдачи (направления) документов, являющихся результатом предоставления муниципальной услуги</w:t>
      </w:r>
    </w:p>
    <w:p w:rsidR="00C03D26" w:rsidRPr="00C03D26" w:rsidRDefault="00C03D26" w:rsidP="00C03D26">
      <w:pPr>
        <w:widowControl w:val="0"/>
        <w:overflowPunct/>
        <w:adjustRightInd/>
        <w:ind w:firstLine="709"/>
        <w:textAlignment w:val="auto"/>
        <w:rPr>
          <w:rFonts w:eastAsia="Times New Roman"/>
          <w:b/>
          <w:sz w:val="20"/>
          <w:szCs w:val="20"/>
        </w:rPr>
      </w:pPr>
    </w:p>
    <w:p w:rsidR="00C03D26" w:rsidRPr="00C03D26" w:rsidRDefault="00C03D26" w:rsidP="00C03D26">
      <w:pPr>
        <w:overflowPunct/>
        <w:autoSpaceDE/>
        <w:autoSpaceDN/>
        <w:ind w:firstLine="709"/>
        <w:jc w:val="both"/>
        <w:textAlignment w:val="auto"/>
        <w:rPr>
          <w:rFonts w:eastAsiaTheme="minorEastAsia"/>
          <w:sz w:val="20"/>
          <w:szCs w:val="20"/>
          <w:lang w:eastAsia="ru-RU"/>
        </w:rPr>
      </w:pPr>
      <w:r w:rsidRPr="00C03D26">
        <w:rPr>
          <w:rFonts w:eastAsiaTheme="minorEastAsia"/>
          <w:sz w:val="20"/>
          <w:szCs w:val="20"/>
          <w:lang w:eastAsia="ru-RU"/>
        </w:rPr>
        <w:t xml:space="preserve">2.6. Срок предоставления муниципальной услуги не может превышать 30 календарных дней со дня поступления заявления о предоставлении муниципальной услуги до даты выдачи результата муниципальной </w:t>
      </w:r>
      <w:r w:rsidRPr="00C03D26">
        <w:rPr>
          <w:rFonts w:eastAsiaTheme="minorEastAsia"/>
          <w:sz w:val="20"/>
          <w:szCs w:val="20"/>
          <w:lang w:eastAsia="ru-RU"/>
        </w:rPr>
        <w:lastRenderedPageBreak/>
        <w:t>услуги с учетом необходимости обращения в организации, участвующие в предоставлении муниципальной услуги.</w:t>
      </w:r>
    </w:p>
    <w:p w:rsidR="00C03D26" w:rsidRPr="00C03D26" w:rsidRDefault="00C03D26" w:rsidP="00C03D26">
      <w:pPr>
        <w:overflowPunct/>
        <w:autoSpaceDE/>
        <w:autoSpaceDN/>
        <w:ind w:firstLine="709"/>
        <w:jc w:val="both"/>
        <w:textAlignment w:val="auto"/>
        <w:rPr>
          <w:rFonts w:eastAsiaTheme="minorEastAsia"/>
          <w:sz w:val="20"/>
          <w:szCs w:val="20"/>
          <w:lang w:eastAsia="ru-RU"/>
        </w:rPr>
      </w:pPr>
      <w:r w:rsidRPr="00C03D26">
        <w:rPr>
          <w:rFonts w:eastAsiaTheme="minorEastAsia"/>
          <w:sz w:val="20"/>
          <w:szCs w:val="20"/>
          <w:lang w:eastAsia="ru-RU"/>
        </w:rPr>
        <w:t>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статьёй 3.5 Федерального закона от 25 октября 2001 года № 137-ФЗ «О введении в действие Земельного кодекса Российской Федерации», срок предоставления муниципальной услуги может быть продлен не более чем до 45 дней со дня поступления заявления о предоставлении муниципальной услуги.</w:t>
      </w:r>
    </w:p>
    <w:p w:rsidR="00C03D26" w:rsidRPr="00C03D26" w:rsidRDefault="00C03D26" w:rsidP="00C03D26">
      <w:pPr>
        <w:tabs>
          <w:tab w:val="left" w:pos="993"/>
          <w:tab w:val="left" w:pos="1134"/>
        </w:tabs>
        <w:overflowPunct/>
        <w:autoSpaceDE/>
        <w:autoSpaceDN/>
        <w:jc w:val="both"/>
        <w:textAlignment w:val="auto"/>
        <w:rPr>
          <w:rFonts w:eastAsiaTheme="minorEastAsia"/>
          <w:sz w:val="20"/>
          <w:szCs w:val="20"/>
          <w:lang w:eastAsia="ru-RU"/>
        </w:rPr>
      </w:pPr>
    </w:p>
    <w:p w:rsidR="00C03D26" w:rsidRPr="00C03D26" w:rsidRDefault="00C03D26" w:rsidP="00C03D26">
      <w:pPr>
        <w:overflowPunct/>
        <w:autoSpaceDE/>
        <w:autoSpaceDN/>
        <w:adjustRightInd/>
        <w:ind w:right="3"/>
        <w:jc w:val="center"/>
        <w:textAlignment w:val="auto"/>
        <w:rPr>
          <w:rFonts w:eastAsiaTheme="minorEastAsia"/>
          <w:b/>
          <w:sz w:val="20"/>
          <w:szCs w:val="20"/>
          <w:lang w:eastAsia="ru-RU"/>
        </w:rPr>
      </w:pPr>
      <w:r w:rsidRPr="00C03D26">
        <w:rPr>
          <w:rFonts w:eastAsiaTheme="minorEastAsia"/>
          <w:b/>
          <w:sz w:val="20"/>
          <w:szCs w:val="20"/>
          <w:lang w:eastAsia="ru-RU"/>
        </w:rPr>
        <w:t xml:space="preserve">Нормативные правовые акты, регулирующие предоставление </w:t>
      </w:r>
    </w:p>
    <w:p w:rsidR="00C03D26" w:rsidRPr="00C03D26" w:rsidRDefault="00C03D26" w:rsidP="00C03D26">
      <w:pPr>
        <w:overflowPunct/>
        <w:autoSpaceDE/>
        <w:autoSpaceDN/>
        <w:adjustRightInd/>
        <w:ind w:right="3"/>
        <w:jc w:val="center"/>
        <w:textAlignment w:val="auto"/>
        <w:rPr>
          <w:rFonts w:eastAsiaTheme="minorEastAsia"/>
          <w:b/>
          <w:sz w:val="20"/>
          <w:szCs w:val="20"/>
          <w:lang w:eastAsia="ru-RU"/>
        </w:rPr>
      </w:pPr>
      <w:r w:rsidRPr="00C03D26">
        <w:rPr>
          <w:rFonts w:eastAsiaTheme="minorEastAsia"/>
          <w:b/>
          <w:sz w:val="20"/>
          <w:szCs w:val="20"/>
          <w:lang w:eastAsia="ru-RU"/>
        </w:rPr>
        <w:t>муниципальной услуги</w:t>
      </w:r>
    </w:p>
    <w:p w:rsidR="00C03D26" w:rsidRPr="00C03D26" w:rsidRDefault="00C03D26" w:rsidP="00C03D26">
      <w:pPr>
        <w:tabs>
          <w:tab w:val="left" w:pos="709"/>
          <w:tab w:val="left" w:pos="993"/>
        </w:tabs>
        <w:overflowPunct/>
        <w:autoSpaceDE/>
        <w:autoSpaceDN/>
        <w:ind w:firstLine="709"/>
        <w:jc w:val="both"/>
        <w:textAlignment w:val="auto"/>
        <w:rPr>
          <w:rFonts w:eastAsiaTheme="minorEastAsia"/>
          <w:sz w:val="20"/>
          <w:szCs w:val="20"/>
          <w:lang w:eastAsia="ru-RU"/>
        </w:rPr>
      </w:pPr>
    </w:p>
    <w:p w:rsidR="00C03D26" w:rsidRPr="00C03D26" w:rsidRDefault="00C03D26" w:rsidP="00C03D26">
      <w:pPr>
        <w:suppressAutoHyphens/>
        <w:overflowPunct/>
        <w:autoSpaceDE/>
        <w:autoSpaceDN/>
        <w:ind w:firstLine="709"/>
        <w:jc w:val="both"/>
        <w:textAlignment w:val="auto"/>
        <w:rPr>
          <w:sz w:val="20"/>
          <w:szCs w:val="20"/>
          <w:lang w:eastAsia="ru-RU"/>
        </w:rPr>
      </w:pPr>
      <w:r w:rsidRPr="00C03D26">
        <w:rPr>
          <w:rFonts w:eastAsiaTheme="minorEastAsia"/>
          <w:sz w:val="20"/>
          <w:szCs w:val="20"/>
          <w:lang w:eastAsia="ru-RU"/>
        </w:rPr>
        <w:t xml:space="preserve">2.7. </w:t>
      </w:r>
      <w:r w:rsidRPr="00C03D26">
        <w:rPr>
          <w:sz w:val="20"/>
          <w:szCs w:val="20"/>
          <w:lang w:eastAsia="ru-RU"/>
        </w:rPr>
        <w:t>Предоставление муниципальной услуги осуществляется в соответствии со следующими нормативными правовыми актами:</w:t>
      </w:r>
    </w:p>
    <w:p w:rsidR="00C03D26" w:rsidRPr="00C03D26" w:rsidRDefault="00C03D26" w:rsidP="00AC2D0C">
      <w:pPr>
        <w:numPr>
          <w:ilvl w:val="0"/>
          <w:numId w:val="42"/>
        </w:numPr>
        <w:tabs>
          <w:tab w:val="left" w:pos="0"/>
          <w:tab w:val="left" w:pos="1134"/>
        </w:tabs>
        <w:suppressAutoHyphens/>
        <w:overflowPunct/>
        <w:autoSpaceDE/>
        <w:autoSpaceDN/>
        <w:adjustRightInd/>
        <w:ind w:firstLine="709"/>
        <w:contextualSpacing/>
        <w:jc w:val="both"/>
        <w:textAlignment w:val="auto"/>
        <w:rPr>
          <w:sz w:val="20"/>
          <w:szCs w:val="20"/>
        </w:rPr>
      </w:pPr>
      <w:r w:rsidRPr="00C03D26">
        <w:rPr>
          <w:sz w:val="20"/>
          <w:szCs w:val="20"/>
        </w:rPr>
        <w:t>Конституцией Российской Федерации;</w:t>
      </w:r>
    </w:p>
    <w:p w:rsidR="00C03D26" w:rsidRPr="00C03D26" w:rsidRDefault="00C03D26" w:rsidP="00AC2D0C">
      <w:pPr>
        <w:numPr>
          <w:ilvl w:val="0"/>
          <w:numId w:val="42"/>
        </w:numPr>
        <w:tabs>
          <w:tab w:val="left" w:pos="1134"/>
        </w:tabs>
        <w:suppressAutoHyphens/>
        <w:overflowPunct/>
        <w:autoSpaceDE/>
        <w:autoSpaceDN/>
        <w:adjustRightInd/>
        <w:ind w:firstLine="709"/>
        <w:contextualSpacing/>
        <w:jc w:val="both"/>
        <w:textAlignment w:val="auto"/>
        <w:rPr>
          <w:sz w:val="20"/>
          <w:szCs w:val="20"/>
        </w:rPr>
      </w:pPr>
      <w:r w:rsidRPr="00C03D26">
        <w:rPr>
          <w:sz w:val="20"/>
          <w:szCs w:val="20"/>
        </w:rPr>
        <w:t>Земельным кодексом Российской Федерации от 25 октября 2001 № 136-ФЗ;</w:t>
      </w:r>
    </w:p>
    <w:p w:rsidR="00C03D26" w:rsidRPr="00C03D26" w:rsidRDefault="00C03D26" w:rsidP="00AC2D0C">
      <w:pPr>
        <w:numPr>
          <w:ilvl w:val="0"/>
          <w:numId w:val="42"/>
        </w:numPr>
        <w:tabs>
          <w:tab w:val="left" w:pos="1134"/>
        </w:tabs>
        <w:suppressAutoHyphens/>
        <w:overflowPunct/>
        <w:autoSpaceDE/>
        <w:autoSpaceDN/>
        <w:adjustRightInd/>
        <w:ind w:firstLine="709"/>
        <w:contextualSpacing/>
        <w:jc w:val="both"/>
        <w:textAlignment w:val="auto"/>
        <w:rPr>
          <w:sz w:val="20"/>
          <w:szCs w:val="20"/>
        </w:rPr>
      </w:pPr>
      <w:r w:rsidRPr="00C03D26">
        <w:rPr>
          <w:sz w:val="20"/>
          <w:szCs w:val="20"/>
        </w:rPr>
        <w:t>Федеральным законом от 25 октября 2001 № 137-ФЗ «О введении в действие Земельного кодекса Российской Федерации»;</w:t>
      </w:r>
    </w:p>
    <w:p w:rsidR="00C03D26" w:rsidRPr="00C03D26" w:rsidRDefault="00C03D26" w:rsidP="00AC2D0C">
      <w:pPr>
        <w:numPr>
          <w:ilvl w:val="0"/>
          <w:numId w:val="42"/>
        </w:numPr>
        <w:tabs>
          <w:tab w:val="left" w:pos="1134"/>
        </w:tabs>
        <w:suppressAutoHyphens/>
        <w:overflowPunct/>
        <w:autoSpaceDE/>
        <w:autoSpaceDN/>
        <w:adjustRightInd/>
        <w:ind w:firstLine="709"/>
        <w:contextualSpacing/>
        <w:jc w:val="both"/>
        <w:textAlignment w:val="auto"/>
        <w:rPr>
          <w:sz w:val="20"/>
          <w:szCs w:val="20"/>
        </w:rPr>
      </w:pPr>
      <w:r w:rsidRPr="00C03D26">
        <w:rPr>
          <w:sz w:val="20"/>
          <w:szCs w:val="20"/>
        </w:rPr>
        <w:t xml:space="preserve">Федеральным </w:t>
      </w:r>
      <w:r w:rsidRPr="00C03D26">
        <w:rPr>
          <w:color w:val="0000FF" w:themeColor="hyperlink"/>
          <w:sz w:val="20"/>
          <w:szCs w:val="20"/>
          <w:u w:val="single"/>
        </w:rPr>
        <w:t>законом</w:t>
      </w:r>
      <w:r w:rsidRPr="00C03D26">
        <w:rPr>
          <w:sz w:val="20"/>
          <w:szCs w:val="20"/>
        </w:rPr>
        <w:t xml:space="preserve"> от 27 июля 2010 № 210-ФЗ «Об организации предоставления государственных и муниципальных услуг»;</w:t>
      </w:r>
    </w:p>
    <w:p w:rsidR="00C03D26" w:rsidRPr="00C03D26" w:rsidRDefault="00C03D26" w:rsidP="00AC2D0C">
      <w:pPr>
        <w:numPr>
          <w:ilvl w:val="0"/>
          <w:numId w:val="42"/>
        </w:numPr>
        <w:tabs>
          <w:tab w:val="left" w:pos="1134"/>
        </w:tabs>
        <w:suppressAutoHyphens/>
        <w:overflowPunct/>
        <w:autoSpaceDE/>
        <w:autoSpaceDN/>
        <w:adjustRightInd/>
        <w:ind w:firstLine="709"/>
        <w:contextualSpacing/>
        <w:jc w:val="both"/>
        <w:textAlignment w:val="auto"/>
        <w:rPr>
          <w:sz w:val="20"/>
          <w:szCs w:val="20"/>
        </w:rPr>
      </w:pPr>
      <w:r w:rsidRPr="00C03D26">
        <w:rPr>
          <w:sz w:val="20"/>
          <w:szCs w:val="20"/>
        </w:rPr>
        <w:t xml:space="preserve">Федеральным </w:t>
      </w:r>
      <w:r w:rsidRPr="00C03D26">
        <w:rPr>
          <w:color w:val="0000FF" w:themeColor="hyperlink"/>
          <w:sz w:val="20"/>
          <w:szCs w:val="20"/>
          <w:u w:val="single"/>
        </w:rPr>
        <w:t>законом</w:t>
      </w:r>
      <w:r w:rsidRPr="00C03D26">
        <w:rPr>
          <w:sz w:val="20"/>
          <w:szCs w:val="20"/>
        </w:rPr>
        <w:t xml:space="preserve"> от 06 октября 2003 № 131-ФЗ «Об общих принципах организации местного самоуправления в Российской Федерации»;</w:t>
      </w:r>
    </w:p>
    <w:p w:rsidR="00C03D26" w:rsidRPr="00C03D26" w:rsidRDefault="00C03D26" w:rsidP="00AC2D0C">
      <w:pPr>
        <w:numPr>
          <w:ilvl w:val="0"/>
          <w:numId w:val="42"/>
        </w:numPr>
        <w:tabs>
          <w:tab w:val="left" w:pos="1134"/>
        </w:tabs>
        <w:suppressAutoHyphens/>
        <w:overflowPunct/>
        <w:autoSpaceDE/>
        <w:autoSpaceDN/>
        <w:adjustRightInd/>
        <w:ind w:firstLine="709"/>
        <w:contextualSpacing/>
        <w:jc w:val="both"/>
        <w:textAlignment w:val="auto"/>
        <w:rPr>
          <w:sz w:val="20"/>
          <w:szCs w:val="20"/>
        </w:rPr>
      </w:pPr>
      <w:r w:rsidRPr="00C03D26">
        <w:rPr>
          <w:sz w:val="20"/>
          <w:szCs w:val="20"/>
        </w:rPr>
        <w:t>Федеральным законом от 24 июля 2007 года № 221-ФЗ «О кадастровой деятельности»;</w:t>
      </w:r>
    </w:p>
    <w:p w:rsidR="00C03D26" w:rsidRPr="00C03D26" w:rsidRDefault="00C03D26" w:rsidP="00AC2D0C">
      <w:pPr>
        <w:numPr>
          <w:ilvl w:val="0"/>
          <w:numId w:val="42"/>
        </w:numPr>
        <w:tabs>
          <w:tab w:val="left" w:pos="1134"/>
        </w:tabs>
        <w:suppressAutoHyphens/>
        <w:overflowPunct/>
        <w:autoSpaceDE/>
        <w:autoSpaceDN/>
        <w:adjustRightInd/>
        <w:ind w:firstLine="709"/>
        <w:contextualSpacing/>
        <w:jc w:val="both"/>
        <w:textAlignment w:val="auto"/>
        <w:rPr>
          <w:sz w:val="20"/>
          <w:szCs w:val="20"/>
        </w:rPr>
      </w:pPr>
      <w:r w:rsidRPr="00C03D26">
        <w:rPr>
          <w:sz w:val="20"/>
          <w:szCs w:val="20"/>
        </w:rPr>
        <w:t>Федеральным законом от 24 ноября 1995 № 181-ФЗ «О социальной защите инвалидов в Российской Федерации»;</w:t>
      </w:r>
    </w:p>
    <w:p w:rsidR="00C03D26" w:rsidRPr="00C03D26" w:rsidRDefault="00C03D26" w:rsidP="00AC2D0C">
      <w:pPr>
        <w:numPr>
          <w:ilvl w:val="0"/>
          <w:numId w:val="42"/>
        </w:numPr>
        <w:tabs>
          <w:tab w:val="left" w:pos="0"/>
        </w:tabs>
        <w:suppressAutoHyphens/>
        <w:overflowPunct/>
        <w:autoSpaceDE/>
        <w:autoSpaceDN/>
        <w:adjustRightInd/>
        <w:ind w:firstLine="709"/>
        <w:contextualSpacing/>
        <w:jc w:val="both"/>
        <w:textAlignment w:val="auto"/>
        <w:rPr>
          <w:sz w:val="20"/>
          <w:szCs w:val="20"/>
        </w:rPr>
      </w:pPr>
      <w:r w:rsidRPr="00C03D26">
        <w:rPr>
          <w:sz w:val="20"/>
          <w:szCs w:val="20"/>
        </w:rPr>
        <w:t>Федеральным законом от 27 июля 2006 № 152-ФЗ «О персональных данных»;</w:t>
      </w:r>
    </w:p>
    <w:p w:rsidR="00C03D26" w:rsidRPr="00C03D26" w:rsidRDefault="00C03D26" w:rsidP="00AC2D0C">
      <w:pPr>
        <w:numPr>
          <w:ilvl w:val="0"/>
          <w:numId w:val="42"/>
        </w:numPr>
        <w:tabs>
          <w:tab w:val="left" w:pos="0"/>
          <w:tab w:val="left" w:pos="1276"/>
        </w:tabs>
        <w:suppressAutoHyphens/>
        <w:overflowPunct/>
        <w:autoSpaceDE/>
        <w:autoSpaceDN/>
        <w:adjustRightInd/>
        <w:ind w:firstLine="709"/>
        <w:contextualSpacing/>
        <w:jc w:val="both"/>
        <w:textAlignment w:val="auto"/>
        <w:rPr>
          <w:sz w:val="20"/>
          <w:szCs w:val="20"/>
        </w:rPr>
      </w:pPr>
      <w:r w:rsidRPr="00C03D26">
        <w:rPr>
          <w:sz w:val="20"/>
          <w:szCs w:val="20"/>
        </w:rPr>
        <w:t>Федеральным законом от 6 апреля 2011 г. № 63-ФЗ «Об электронной подписи»;</w:t>
      </w:r>
    </w:p>
    <w:p w:rsidR="00C03D26" w:rsidRPr="00C03D26" w:rsidRDefault="00C03D26" w:rsidP="00C03D26">
      <w:pPr>
        <w:widowControl w:val="0"/>
        <w:tabs>
          <w:tab w:val="left" w:pos="0"/>
        </w:tabs>
        <w:suppressAutoHyphens/>
        <w:overflowPunct/>
        <w:ind w:firstLine="709"/>
        <w:jc w:val="both"/>
        <w:textAlignment w:val="auto"/>
        <w:rPr>
          <w:sz w:val="20"/>
          <w:szCs w:val="20"/>
        </w:rPr>
      </w:pPr>
      <w:r w:rsidRPr="00C03D26">
        <w:rPr>
          <w:sz w:val="20"/>
          <w:szCs w:val="20"/>
        </w:rPr>
        <w:t>10)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C03D26" w:rsidRPr="00C03D26" w:rsidRDefault="00C03D26" w:rsidP="00C03D26">
      <w:pPr>
        <w:widowControl w:val="0"/>
        <w:tabs>
          <w:tab w:val="left" w:pos="0"/>
        </w:tabs>
        <w:suppressAutoHyphens/>
        <w:overflowPunct/>
        <w:ind w:firstLine="709"/>
        <w:jc w:val="both"/>
        <w:textAlignment w:val="auto"/>
        <w:rPr>
          <w:sz w:val="20"/>
          <w:szCs w:val="20"/>
        </w:rPr>
      </w:pPr>
      <w:r w:rsidRPr="00C03D26">
        <w:rPr>
          <w:sz w:val="20"/>
          <w:szCs w:val="20"/>
        </w:rPr>
        <w:t>11) Постановлением Правительства Российской Федерации от 07.07.2011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C03D26" w:rsidRPr="00C03D26" w:rsidRDefault="00C03D26" w:rsidP="00C03D26">
      <w:pPr>
        <w:widowControl w:val="0"/>
        <w:tabs>
          <w:tab w:val="left" w:pos="0"/>
        </w:tabs>
        <w:suppressAutoHyphens/>
        <w:overflowPunct/>
        <w:ind w:firstLine="709"/>
        <w:jc w:val="both"/>
        <w:textAlignment w:val="auto"/>
        <w:rPr>
          <w:sz w:val="20"/>
          <w:szCs w:val="20"/>
        </w:rPr>
      </w:pPr>
      <w:r w:rsidRPr="00C03D26">
        <w:rPr>
          <w:sz w:val="20"/>
          <w:szCs w:val="20"/>
        </w:rPr>
        <w:t>12) Постановлением Правительства Российской Федерации от 08.09.2010 № 697 «О единой системе межведомственного электронного взаимодействия»;</w:t>
      </w:r>
    </w:p>
    <w:p w:rsidR="00C03D26" w:rsidRPr="00C03D26" w:rsidRDefault="00C03D26" w:rsidP="00C03D26">
      <w:pPr>
        <w:widowControl w:val="0"/>
        <w:tabs>
          <w:tab w:val="left" w:pos="0"/>
        </w:tabs>
        <w:suppressAutoHyphens/>
        <w:overflowPunct/>
        <w:ind w:firstLine="709"/>
        <w:jc w:val="both"/>
        <w:textAlignment w:val="auto"/>
        <w:rPr>
          <w:sz w:val="20"/>
          <w:szCs w:val="20"/>
        </w:rPr>
      </w:pPr>
      <w:r w:rsidRPr="00C03D26">
        <w:rPr>
          <w:sz w:val="20"/>
          <w:szCs w:val="20"/>
        </w:rPr>
        <w:t>13) Постановлением Правительства Российской Федерации от 18.03.2015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 – технологической и коммуникационной инфраструктуры, документов, включая составление на бумажном носителе и заверенных выписок из указанных информационных систем»;</w:t>
      </w:r>
    </w:p>
    <w:p w:rsidR="00C03D26" w:rsidRPr="00C03D26" w:rsidRDefault="00C03D26" w:rsidP="00C03D26">
      <w:pPr>
        <w:widowControl w:val="0"/>
        <w:tabs>
          <w:tab w:val="left" w:pos="0"/>
        </w:tabs>
        <w:suppressAutoHyphens/>
        <w:overflowPunct/>
        <w:ind w:firstLine="709"/>
        <w:jc w:val="both"/>
        <w:textAlignment w:val="auto"/>
        <w:rPr>
          <w:sz w:val="20"/>
          <w:szCs w:val="20"/>
        </w:rPr>
      </w:pPr>
      <w:r w:rsidRPr="00C03D26">
        <w:rPr>
          <w:sz w:val="20"/>
          <w:szCs w:val="20"/>
        </w:rPr>
        <w:t>14) Постановлением Правительства Российской Федерации от 26.03.2016 № 236 «О требованиях к предоставлению в электронной форме государственных и муниципальных услуг»;</w:t>
      </w:r>
    </w:p>
    <w:p w:rsidR="00C03D26" w:rsidRPr="00C03D26" w:rsidRDefault="00C03D26" w:rsidP="00C03D26">
      <w:pPr>
        <w:widowControl w:val="0"/>
        <w:tabs>
          <w:tab w:val="left" w:pos="0"/>
        </w:tabs>
        <w:suppressAutoHyphens/>
        <w:overflowPunct/>
        <w:ind w:firstLine="709"/>
        <w:jc w:val="both"/>
        <w:textAlignment w:val="auto"/>
        <w:rPr>
          <w:sz w:val="20"/>
          <w:szCs w:val="20"/>
        </w:rPr>
      </w:pPr>
      <w:r w:rsidRPr="00C03D26">
        <w:rPr>
          <w:sz w:val="20"/>
          <w:szCs w:val="20"/>
        </w:rPr>
        <w:t>15)  Приказом Росреестра от 19.04.22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C03D26" w:rsidRPr="00C03D26" w:rsidRDefault="00C03D26" w:rsidP="00C03D26">
      <w:pPr>
        <w:tabs>
          <w:tab w:val="left" w:pos="993"/>
        </w:tabs>
        <w:overflowPunct/>
        <w:autoSpaceDE/>
        <w:autoSpaceDN/>
        <w:adjustRightInd/>
        <w:ind w:firstLine="709"/>
        <w:jc w:val="both"/>
        <w:textAlignment w:val="auto"/>
        <w:outlineLvl w:val="0"/>
        <w:rPr>
          <w:rFonts w:eastAsia="Times New Roman"/>
          <w:sz w:val="20"/>
          <w:szCs w:val="20"/>
        </w:rPr>
      </w:pPr>
    </w:p>
    <w:p w:rsidR="00C03D26" w:rsidRPr="00C03D26" w:rsidRDefault="00C03D26" w:rsidP="00C03D26">
      <w:pPr>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eastAsia="ru-RU"/>
        </w:rPr>
        <w:t xml:space="preserve">Исчерпывающий перечень документов, необходимых </w:t>
      </w:r>
    </w:p>
    <w:p w:rsidR="00C03D26" w:rsidRPr="00C03D26" w:rsidRDefault="00C03D26" w:rsidP="00C03D26">
      <w:pPr>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eastAsia="ru-RU"/>
        </w:rPr>
        <w:t xml:space="preserve">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w:t>
      </w:r>
      <w:r w:rsidRPr="00C03D26">
        <w:rPr>
          <w:rFonts w:eastAsiaTheme="minorEastAsia"/>
          <w:b/>
          <w:spacing w:val="-2"/>
          <w:sz w:val="20"/>
          <w:szCs w:val="20"/>
          <w:lang w:eastAsia="ru-RU"/>
        </w:rPr>
        <w:t xml:space="preserve">получения </w:t>
      </w:r>
      <w:r w:rsidRPr="00C03D26">
        <w:rPr>
          <w:rFonts w:eastAsiaTheme="minorEastAsia"/>
          <w:b/>
          <w:sz w:val="20"/>
          <w:szCs w:val="20"/>
          <w:lang w:eastAsia="ru-RU"/>
        </w:rPr>
        <w:t xml:space="preserve">Заявителем, в том числе в электронной форме, порядок их </w:t>
      </w:r>
      <w:r w:rsidRPr="00C03D26">
        <w:rPr>
          <w:rFonts w:eastAsiaTheme="minorEastAsia"/>
          <w:b/>
          <w:spacing w:val="-2"/>
          <w:sz w:val="20"/>
          <w:szCs w:val="20"/>
          <w:lang w:eastAsia="ru-RU"/>
        </w:rPr>
        <w:t>представления</w:t>
      </w:r>
    </w:p>
    <w:p w:rsidR="00C03D26" w:rsidRPr="00C03D26" w:rsidRDefault="00C03D26" w:rsidP="00C03D26">
      <w:pPr>
        <w:widowControl w:val="0"/>
        <w:overflowPunct/>
        <w:adjustRightInd/>
        <w:textAlignment w:val="auto"/>
        <w:rPr>
          <w:rFonts w:eastAsia="Times New Roman"/>
          <w:b/>
          <w:sz w:val="20"/>
          <w:szCs w:val="20"/>
        </w:rPr>
      </w:pPr>
    </w:p>
    <w:p w:rsidR="00C03D26" w:rsidRPr="00C03D26" w:rsidRDefault="00C03D26" w:rsidP="00C03D26">
      <w:pPr>
        <w:tabs>
          <w:tab w:val="left" w:pos="1457"/>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xml:space="preserve">2.8. Для получения муниципальной услуги Заявитель </w:t>
      </w:r>
      <w:r w:rsidRPr="00C03D26">
        <w:rPr>
          <w:rFonts w:eastAsiaTheme="minorEastAsia"/>
          <w:spacing w:val="-2"/>
          <w:sz w:val="20"/>
          <w:szCs w:val="20"/>
          <w:lang w:eastAsia="ru-RU"/>
        </w:rPr>
        <w:t>представляет:</w:t>
      </w:r>
    </w:p>
    <w:p w:rsidR="00C03D26" w:rsidRPr="00C03D26" w:rsidRDefault="00C03D26" w:rsidP="00C03D26">
      <w:pPr>
        <w:widowControl w:val="0"/>
        <w:tabs>
          <w:tab w:val="left" w:pos="1567"/>
        </w:tabs>
        <w:overflowPunct/>
        <w:adjustRightInd/>
        <w:ind w:firstLine="709"/>
        <w:jc w:val="both"/>
        <w:textAlignment w:val="auto"/>
        <w:rPr>
          <w:rFonts w:eastAsia="Times New Roman"/>
          <w:spacing w:val="-2"/>
          <w:sz w:val="20"/>
          <w:szCs w:val="20"/>
        </w:rPr>
      </w:pPr>
      <w:r w:rsidRPr="00C03D26">
        <w:rPr>
          <w:rFonts w:eastAsia="Times New Roman"/>
          <w:sz w:val="20"/>
          <w:szCs w:val="20"/>
        </w:rPr>
        <w:t xml:space="preserve">2.8.1. Заявление о предоставлении муниципальной услуги </w:t>
      </w:r>
      <w:r w:rsidRPr="00C03D26">
        <w:rPr>
          <w:rFonts w:eastAsia="Times New Roman"/>
          <w:spacing w:val="-2"/>
          <w:sz w:val="20"/>
          <w:szCs w:val="20"/>
        </w:rPr>
        <w:t>по форме согласно приложению № 3 к настоящему Административному регламенту;</w:t>
      </w:r>
    </w:p>
    <w:p w:rsidR="00C03D26" w:rsidRPr="00C03D26" w:rsidRDefault="00C03D26" w:rsidP="00C03D26">
      <w:pPr>
        <w:widowControl w:val="0"/>
        <w:tabs>
          <w:tab w:val="left" w:pos="1567"/>
        </w:tabs>
        <w:overflowPunct/>
        <w:adjustRightInd/>
        <w:ind w:firstLine="709"/>
        <w:jc w:val="both"/>
        <w:textAlignment w:val="auto"/>
        <w:rPr>
          <w:rFonts w:eastAsia="Times New Roman"/>
          <w:sz w:val="20"/>
          <w:szCs w:val="20"/>
        </w:rPr>
      </w:pPr>
      <w:r w:rsidRPr="00C03D26">
        <w:rPr>
          <w:rFonts w:eastAsia="Times New Roman"/>
          <w:sz w:val="20"/>
          <w:szCs w:val="20"/>
        </w:rPr>
        <w:t xml:space="preserve">В случае направления заявления посредством ЕПГУ формирование заявления осуществляется </w:t>
      </w:r>
      <w:r w:rsidRPr="00C03D26">
        <w:rPr>
          <w:rFonts w:eastAsia="Times New Roman"/>
          <w:sz w:val="20"/>
          <w:szCs w:val="20"/>
        </w:rPr>
        <w:lastRenderedPageBreak/>
        <w:t>посредством заполнения интерактивной формы на Едином портале государственных и муниципальных услуг (функций) без необходимости дополнительной подачи заявления в какой-либо иной форме.</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В заявлении также указывается один из следующих способов направления результата предоставления муниципальной услуги: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в форме электронного документа в личном кабинете Единого портала государственных и муниципальных услуг (функций)</w:t>
      </w:r>
      <w:r w:rsidRPr="00C03D26">
        <w:rPr>
          <w:rFonts w:eastAsia="Times New Roman"/>
          <w:spacing w:val="-2"/>
          <w:sz w:val="20"/>
          <w:szCs w:val="20"/>
        </w:rPr>
        <w:t>;</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на бумажном носителе в виде распечатанного экземпляра электронного документа в Уполномоченном органе, многофункциональном центре;</w:t>
      </w:r>
    </w:p>
    <w:p w:rsidR="00C03D26" w:rsidRPr="00C03D26" w:rsidRDefault="00C03D26" w:rsidP="00C03D26">
      <w:pPr>
        <w:widowControl w:val="0"/>
        <w:tabs>
          <w:tab w:val="left" w:pos="1546"/>
        </w:tabs>
        <w:overflowPunct/>
        <w:adjustRightInd/>
        <w:ind w:firstLine="709"/>
        <w:jc w:val="both"/>
        <w:textAlignment w:val="auto"/>
        <w:rPr>
          <w:rFonts w:eastAsia="Times New Roman"/>
          <w:sz w:val="20"/>
          <w:szCs w:val="20"/>
        </w:rPr>
      </w:pPr>
      <w:r w:rsidRPr="00C03D26">
        <w:rPr>
          <w:rFonts w:eastAsia="Times New Roman"/>
          <w:sz w:val="20"/>
          <w:szCs w:val="20"/>
        </w:rPr>
        <w:t xml:space="preserve">2.8.2. Документ, удостоверяющий личность Заявителя, </w:t>
      </w:r>
      <w:r w:rsidRPr="00C03D26">
        <w:rPr>
          <w:rFonts w:eastAsia="Times New Roman"/>
          <w:spacing w:val="-2"/>
          <w:sz w:val="20"/>
          <w:szCs w:val="20"/>
        </w:rPr>
        <w:t>представителя.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В случае направления заявления посредством Единого портала государственных и муниципальных услуг (функций) сведения из документа, удостоверяющего личность Заявителя, представителя формируются при подтверждении учетной записи в Единой системе идентификациии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C03D26" w:rsidRPr="00C03D26" w:rsidRDefault="00C03D26" w:rsidP="00C03D26">
      <w:pPr>
        <w:widowControl w:val="0"/>
        <w:tabs>
          <w:tab w:val="left" w:pos="1546"/>
        </w:tabs>
        <w:overflowPunct/>
        <w:adjustRightInd/>
        <w:ind w:firstLine="709"/>
        <w:jc w:val="both"/>
        <w:textAlignment w:val="auto"/>
        <w:rPr>
          <w:rFonts w:eastAsia="Times New Roman"/>
          <w:sz w:val="20"/>
          <w:szCs w:val="20"/>
        </w:rPr>
      </w:pPr>
      <w:r w:rsidRPr="00C03D26">
        <w:rPr>
          <w:rFonts w:eastAsia="Times New Roman"/>
          <w:sz w:val="20"/>
          <w:szCs w:val="20"/>
        </w:rPr>
        <w:t xml:space="preserve">2.8.3. Схема расположения земельного </w:t>
      </w:r>
      <w:r w:rsidRPr="00C03D26">
        <w:rPr>
          <w:rFonts w:eastAsia="Times New Roman"/>
          <w:spacing w:val="-2"/>
          <w:sz w:val="20"/>
          <w:szCs w:val="20"/>
        </w:rPr>
        <w:t>участка.</w:t>
      </w:r>
    </w:p>
    <w:p w:rsidR="00C03D26" w:rsidRPr="00C03D26" w:rsidRDefault="00C03D26" w:rsidP="00C03D26">
      <w:pPr>
        <w:widowControl w:val="0"/>
        <w:tabs>
          <w:tab w:val="left" w:pos="1737"/>
        </w:tabs>
        <w:overflowPunct/>
        <w:adjustRightInd/>
        <w:ind w:firstLine="709"/>
        <w:jc w:val="both"/>
        <w:textAlignment w:val="auto"/>
        <w:rPr>
          <w:rFonts w:eastAsia="Times New Roman"/>
          <w:sz w:val="20"/>
          <w:szCs w:val="20"/>
        </w:rPr>
      </w:pPr>
      <w:r w:rsidRPr="00C03D26">
        <w:rPr>
          <w:rFonts w:eastAsia="Times New Roman"/>
          <w:sz w:val="20"/>
          <w:szCs w:val="20"/>
        </w:rPr>
        <w:t>2.8.4. Согласие землепользователей, землевладельцев, арендаторов на образование земельных участков.</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В случае если исходный земельный участок предоставлен третьим лицам, требуется представить согласие землепользователей, землевладельцев, арендаторов на образование земельных участков.</w:t>
      </w:r>
    </w:p>
    <w:p w:rsidR="00C03D26" w:rsidRPr="00C03D26" w:rsidRDefault="00C03D26" w:rsidP="00C03D26">
      <w:pPr>
        <w:widowControl w:val="0"/>
        <w:tabs>
          <w:tab w:val="left" w:pos="1546"/>
        </w:tabs>
        <w:overflowPunct/>
        <w:adjustRightInd/>
        <w:ind w:firstLine="709"/>
        <w:jc w:val="both"/>
        <w:textAlignment w:val="auto"/>
        <w:rPr>
          <w:rFonts w:eastAsia="Times New Roman"/>
          <w:sz w:val="20"/>
          <w:szCs w:val="20"/>
        </w:rPr>
      </w:pPr>
      <w:r w:rsidRPr="00C03D26">
        <w:rPr>
          <w:rFonts w:eastAsia="Times New Roman"/>
          <w:sz w:val="20"/>
          <w:szCs w:val="20"/>
        </w:rPr>
        <w:t xml:space="preserve">2.8.5. Согласие залогодержателей исходных земельных </w:t>
      </w:r>
      <w:r w:rsidRPr="00C03D26">
        <w:rPr>
          <w:rFonts w:eastAsia="Times New Roman"/>
          <w:spacing w:val="-2"/>
          <w:sz w:val="20"/>
          <w:szCs w:val="20"/>
        </w:rPr>
        <w:t>участков.</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В случае если права собственности на такой земельный участок обременены залогом, требуется представить согласие залогодержателей исходных земельных </w:t>
      </w:r>
      <w:r w:rsidRPr="00C03D26">
        <w:rPr>
          <w:rFonts w:eastAsia="Times New Roman"/>
          <w:spacing w:val="-2"/>
          <w:sz w:val="20"/>
          <w:szCs w:val="20"/>
        </w:rPr>
        <w:t>участков.</w:t>
      </w:r>
    </w:p>
    <w:p w:rsidR="00C03D26" w:rsidRPr="00C03D26" w:rsidRDefault="00C03D26" w:rsidP="00C03D26">
      <w:pPr>
        <w:widowControl w:val="0"/>
        <w:tabs>
          <w:tab w:val="left" w:pos="1759"/>
        </w:tabs>
        <w:overflowPunct/>
        <w:adjustRightInd/>
        <w:ind w:firstLine="709"/>
        <w:jc w:val="both"/>
        <w:textAlignment w:val="auto"/>
        <w:rPr>
          <w:rFonts w:eastAsia="Times New Roman"/>
          <w:sz w:val="20"/>
          <w:szCs w:val="20"/>
        </w:rPr>
      </w:pPr>
      <w:r w:rsidRPr="00C03D26">
        <w:rPr>
          <w:rFonts w:eastAsia="Times New Roman"/>
          <w:sz w:val="20"/>
          <w:szCs w:val="20"/>
        </w:rPr>
        <w:t>2.8.6. Правоустанавливающие документы на земельный участок, за исключением случаев, если право на земельный участок зарегистрировано в Едином государственном реестре недвижимости.</w:t>
      </w:r>
    </w:p>
    <w:p w:rsidR="00C03D26" w:rsidRPr="00C03D26" w:rsidRDefault="00C03D26" w:rsidP="00C03D26">
      <w:pPr>
        <w:widowControl w:val="0"/>
        <w:tabs>
          <w:tab w:val="left" w:pos="1402"/>
        </w:tabs>
        <w:overflowPunct/>
        <w:adjustRightInd/>
        <w:ind w:firstLine="709"/>
        <w:jc w:val="both"/>
        <w:textAlignment w:val="auto"/>
        <w:rPr>
          <w:rFonts w:eastAsia="Times New Roman"/>
          <w:sz w:val="20"/>
          <w:szCs w:val="20"/>
        </w:rPr>
      </w:pPr>
      <w:r w:rsidRPr="00C03D26">
        <w:rPr>
          <w:rFonts w:eastAsia="Times New Roman"/>
          <w:sz w:val="20"/>
          <w:szCs w:val="20"/>
        </w:rPr>
        <w:t>2.9. Заявления и прилагаемые документы, указанные в пункте 2.8 Административного регламента, направляются (подаются) в Уполномоченный орган в электронной форме путем заполнения формы запроса через личный кабинет Единого портала государственных и муниципальных услуг (функций).</w:t>
      </w:r>
    </w:p>
    <w:p w:rsidR="00C03D26" w:rsidRPr="00C03D26" w:rsidRDefault="00C03D26" w:rsidP="00C03D26">
      <w:pPr>
        <w:overflowPunct/>
        <w:autoSpaceDE/>
        <w:autoSpaceDN/>
        <w:adjustRightInd/>
        <w:ind w:left="499" w:firstLine="511"/>
        <w:jc w:val="both"/>
        <w:textAlignment w:val="auto"/>
        <w:rPr>
          <w:rFonts w:eastAsiaTheme="minorEastAsia"/>
          <w:b/>
          <w:sz w:val="20"/>
          <w:szCs w:val="20"/>
          <w:lang w:eastAsia="ru-RU"/>
        </w:rPr>
      </w:pPr>
    </w:p>
    <w:p w:rsidR="00C03D26" w:rsidRPr="00C03D26" w:rsidRDefault="00C03D26" w:rsidP="00C03D26">
      <w:pPr>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eastAsia="ru-RU"/>
        </w:rPr>
        <w:t xml:space="preserve">Исчерпывающий перечень документов, необходимых в соответствии </w:t>
      </w:r>
    </w:p>
    <w:p w:rsidR="00C03D26" w:rsidRPr="00C03D26" w:rsidRDefault="00C03D26" w:rsidP="00C03D26">
      <w:pPr>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eastAsia="ru-RU"/>
        </w:rPr>
        <w:t xml:space="preserve">с нормативными правовыми актами для предоставления муниципальной услуги, </w:t>
      </w:r>
    </w:p>
    <w:p w:rsidR="00C03D26" w:rsidRPr="00C03D26" w:rsidRDefault="00C03D26" w:rsidP="00C03D26">
      <w:pPr>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eastAsia="ru-RU"/>
        </w:rPr>
        <w:t xml:space="preserve">которые находятся в </w:t>
      </w:r>
      <w:r w:rsidRPr="00C03D26">
        <w:rPr>
          <w:rFonts w:eastAsiaTheme="minorEastAsia"/>
          <w:b/>
          <w:spacing w:val="-2"/>
          <w:sz w:val="20"/>
          <w:szCs w:val="20"/>
          <w:lang w:eastAsia="ru-RU"/>
        </w:rPr>
        <w:t xml:space="preserve">распоряжении </w:t>
      </w:r>
      <w:r w:rsidRPr="00C03D26">
        <w:rPr>
          <w:rFonts w:eastAsiaTheme="minorEastAsia"/>
          <w:b/>
          <w:sz w:val="20"/>
          <w:szCs w:val="20"/>
          <w:lang w:eastAsia="ru-RU"/>
        </w:rPr>
        <w:t xml:space="preserve">государственных органов, </w:t>
      </w:r>
    </w:p>
    <w:p w:rsidR="00C03D26" w:rsidRPr="00C03D26" w:rsidRDefault="00C03D26" w:rsidP="00C03D26">
      <w:pPr>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eastAsia="ru-RU"/>
        </w:rPr>
        <w:t xml:space="preserve">органов местного самоуправления и иных органов, </w:t>
      </w:r>
    </w:p>
    <w:p w:rsidR="00C03D26" w:rsidRPr="00C03D26" w:rsidRDefault="00C03D26" w:rsidP="00C03D26">
      <w:pPr>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eastAsia="ru-RU"/>
        </w:rPr>
        <w:t>участвующих в предоставлении муниципальных услуг</w:t>
      </w:r>
    </w:p>
    <w:p w:rsidR="00C03D26" w:rsidRPr="00C03D26" w:rsidRDefault="00C03D26" w:rsidP="00C03D26">
      <w:pPr>
        <w:widowControl w:val="0"/>
        <w:overflowPunct/>
        <w:adjustRightInd/>
        <w:textAlignment w:val="auto"/>
        <w:rPr>
          <w:rFonts w:eastAsia="Times New Roman"/>
          <w:b/>
          <w:sz w:val="20"/>
          <w:szCs w:val="20"/>
        </w:rPr>
      </w:pPr>
    </w:p>
    <w:p w:rsidR="00C03D26" w:rsidRPr="00C03D26" w:rsidRDefault="00C03D26" w:rsidP="00C03D26">
      <w:pPr>
        <w:tabs>
          <w:tab w:val="left" w:pos="1525"/>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2.10.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C03D26" w:rsidRPr="00C03D26" w:rsidRDefault="00C03D26" w:rsidP="00C03D26">
      <w:pPr>
        <w:widowControl w:val="0"/>
        <w:tabs>
          <w:tab w:val="left" w:pos="1740"/>
        </w:tabs>
        <w:overflowPunct/>
        <w:adjustRightInd/>
        <w:ind w:firstLine="709"/>
        <w:jc w:val="both"/>
        <w:textAlignment w:val="auto"/>
        <w:rPr>
          <w:rFonts w:eastAsia="Times New Roman"/>
          <w:sz w:val="20"/>
          <w:szCs w:val="20"/>
        </w:rPr>
      </w:pPr>
      <w:r w:rsidRPr="00C03D26">
        <w:rPr>
          <w:rFonts w:eastAsia="Times New Roman"/>
          <w:sz w:val="20"/>
          <w:szCs w:val="20"/>
        </w:rPr>
        <w:t>2.10.1. Выписка из Единого государственного реестра юридических лиц, в случае подачи заявления юридическим лицом;</w:t>
      </w:r>
    </w:p>
    <w:p w:rsidR="00C03D26" w:rsidRPr="00C03D26" w:rsidRDefault="00C03D26" w:rsidP="00C03D26">
      <w:pPr>
        <w:widowControl w:val="0"/>
        <w:tabs>
          <w:tab w:val="left" w:pos="1820"/>
        </w:tabs>
        <w:overflowPunct/>
        <w:adjustRightInd/>
        <w:ind w:firstLine="709"/>
        <w:jc w:val="both"/>
        <w:textAlignment w:val="auto"/>
        <w:rPr>
          <w:rFonts w:eastAsia="Times New Roman"/>
          <w:sz w:val="20"/>
          <w:szCs w:val="20"/>
        </w:rPr>
      </w:pPr>
      <w:r w:rsidRPr="00C03D26">
        <w:rPr>
          <w:rFonts w:eastAsia="Times New Roman"/>
          <w:sz w:val="20"/>
          <w:szCs w:val="20"/>
        </w:rPr>
        <w:t>2.10.2. Выписка из Единого государственного реестра индивидуальных предпринимателей, в случае подачи заявления индивидуальным предпринимателем;</w:t>
      </w:r>
    </w:p>
    <w:p w:rsidR="00C03D26" w:rsidRPr="00C03D26" w:rsidRDefault="00C03D26" w:rsidP="00C03D26">
      <w:pPr>
        <w:tabs>
          <w:tab w:val="left" w:pos="1810"/>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2.10.3. Выписка из Единого государственного реестра недвижимости в отношении земельных участков;</w:t>
      </w:r>
    </w:p>
    <w:p w:rsidR="00C03D26" w:rsidRPr="00C03D26" w:rsidRDefault="00C03D26" w:rsidP="00C03D26">
      <w:pPr>
        <w:widowControl w:val="0"/>
        <w:tabs>
          <w:tab w:val="left" w:pos="1853"/>
        </w:tabs>
        <w:overflowPunct/>
        <w:adjustRightInd/>
        <w:ind w:firstLine="709"/>
        <w:jc w:val="both"/>
        <w:textAlignment w:val="auto"/>
        <w:rPr>
          <w:rFonts w:eastAsia="Times New Roman"/>
          <w:sz w:val="20"/>
          <w:szCs w:val="20"/>
        </w:rPr>
      </w:pPr>
      <w:r w:rsidRPr="00C03D26">
        <w:rPr>
          <w:rFonts w:eastAsia="Times New Roman"/>
          <w:sz w:val="20"/>
          <w:szCs w:val="20"/>
        </w:rPr>
        <w:t>2.10.4. Согласование или отказ в согласовании схемы расположения земельного участка от органа исполнительной власти Томской области, уполномоченного в области лесных отношений.</w:t>
      </w:r>
    </w:p>
    <w:p w:rsidR="00C03D26" w:rsidRPr="00C03D26" w:rsidRDefault="00C03D26" w:rsidP="00C03D26">
      <w:pPr>
        <w:tabs>
          <w:tab w:val="left" w:pos="1702"/>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2.11. При предоставлении муниципальной услуги запрещается требовать от Заявителя:</w:t>
      </w:r>
    </w:p>
    <w:p w:rsidR="00C03D26" w:rsidRPr="00C03D26" w:rsidRDefault="00C03D26" w:rsidP="00C03D26">
      <w:pPr>
        <w:widowControl w:val="0"/>
        <w:tabs>
          <w:tab w:val="left" w:pos="1299"/>
        </w:tabs>
        <w:overflowPunct/>
        <w:adjustRightInd/>
        <w:ind w:firstLine="709"/>
        <w:jc w:val="both"/>
        <w:textAlignment w:val="auto"/>
        <w:rPr>
          <w:rFonts w:eastAsia="Times New Roman"/>
          <w:sz w:val="20"/>
          <w:szCs w:val="20"/>
        </w:rPr>
      </w:pPr>
      <w:r w:rsidRPr="00C03D26">
        <w:rPr>
          <w:rFonts w:eastAsia="Times New Roman"/>
          <w:sz w:val="20"/>
          <w:szCs w:val="20"/>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03D26" w:rsidRPr="00C03D26" w:rsidRDefault="00C03D26" w:rsidP="00C03D26">
      <w:pPr>
        <w:widowControl w:val="0"/>
        <w:tabs>
          <w:tab w:val="left" w:pos="1227"/>
        </w:tabs>
        <w:overflowPunct/>
        <w:adjustRightInd/>
        <w:ind w:firstLine="709"/>
        <w:jc w:val="both"/>
        <w:textAlignment w:val="auto"/>
        <w:rPr>
          <w:rFonts w:eastAsia="Times New Roman"/>
          <w:sz w:val="20"/>
          <w:szCs w:val="20"/>
        </w:rPr>
      </w:pPr>
      <w:r w:rsidRPr="00C03D26">
        <w:rPr>
          <w:rFonts w:eastAsia="Times New Roman"/>
          <w:sz w:val="20"/>
          <w:szCs w:val="20"/>
        </w:rPr>
        <w:t>2. Представления документов и информации, которые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w:t>
      </w:r>
      <w:r w:rsidRPr="00C03D26">
        <w:rPr>
          <w:rFonts w:eastAsia="Times New Roman"/>
          <w:spacing w:val="-5"/>
          <w:sz w:val="20"/>
          <w:szCs w:val="20"/>
        </w:rPr>
        <w:t xml:space="preserve">ФЗ </w:t>
      </w:r>
      <w:r w:rsidRPr="00C03D26">
        <w:rPr>
          <w:rFonts w:eastAsia="Times New Roman"/>
          <w:sz w:val="20"/>
          <w:szCs w:val="20"/>
        </w:rPr>
        <w:t>«Об организации предоставления государственных и муниципальных услуг» (далее – Федеральный закон № 210-ФЗ).</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w:t>
      </w:r>
      <w:r w:rsidRPr="00C03D26">
        <w:rPr>
          <w:rFonts w:eastAsia="Times New Roman"/>
          <w:sz w:val="20"/>
          <w:szCs w:val="20"/>
        </w:rPr>
        <w:lastRenderedPageBreak/>
        <w:t xml:space="preserve">муниципальной услуги, либо в предоставлении муниципальной услуги и не включенных в представленный ранее комплект </w:t>
      </w:r>
      <w:r w:rsidRPr="00C03D26">
        <w:rPr>
          <w:rFonts w:eastAsia="Times New Roman"/>
          <w:spacing w:val="-2"/>
          <w:sz w:val="20"/>
          <w:szCs w:val="20"/>
        </w:rPr>
        <w:t>документов;</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w:t>
      </w:r>
      <w:r w:rsidRPr="00C03D26">
        <w:rPr>
          <w:rFonts w:eastAsia="Times New Roman"/>
          <w:spacing w:val="-2"/>
          <w:sz w:val="20"/>
          <w:szCs w:val="20"/>
        </w:rPr>
        <w:t xml:space="preserve">закона </w:t>
      </w:r>
      <w:r w:rsidRPr="00C03D26">
        <w:rPr>
          <w:rFonts w:eastAsia="Times New Roman"/>
          <w:sz w:val="20"/>
          <w:szCs w:val="20"/>
        </w:rPr>
        <w:t xml:space="preserve">№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w:t>
      </w:r>
      <w:r w:rsidRPr="00C03D26">
        <w:rPr>
          <w:rFonts w:eastAsia="Times New Roman"/>
          <w:spacing w:val="-2"/>
          <w:sz w:val="20"/>
          <w:szCs w:val="20"/>
        </w:rPr>
        <w:t xml:space="preserve">закона </w:t>
      </w:r>
      <w:r w:rsidRPr="00C03D26">
        <w:rPr>
          <w:rFonts w:eastAsia="Times New Roman"/>
          <w:sz w:val="20"/>
          <w:szCs w:val="20"/>
        </w:rPr>
        <w:t xml:space="preserve">№ 210-ФЗ, уведомляется Заявитель, а также приносятся извинения за доставленные </w:t>
      </w:r>
      <w:r w:rsidRPr="00C03D26">
        <w:rPr>
          <w:rFonts w:eastAsia="Times New Roman"/>
          <w:spacing w:val="-2"/>
          <w:sz w:val="20"/>
          <w:szCs w:val="20"/>
        </w:rPr>
        <w:t>неудобства.</w:t>
      </w:r>
    </w:p>
    <w:p w:rsidR="00C03D26" w:rsidRPr="00C03D26" w:rsidRDefault="00C03D26" w:rsidP="00C03D26">
      <w:pPr>
        <w:widowControl w:val="0"/>
        <w:overflowPunct/>
        <w:adjustRightInd/>
        <w:textAlignment w:val="auto"/>
        <w:rPr>
          <w:rFonts w:eastAsia="Times New Roman"/>
          <w:sz w:val="20"/>
          <w:szCs w:val="20"/>
        </w:rPr>
      </w:pPr>
    </w:p>
    <w:p w:rsidR="00C03D26" w:rsidRPr="00C03D26" w:rsidRDefault="00C03D26" w:rsidP="00C03D26">
      <w:pPr>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eastAsia="ru-RU"/>
        </w:rPr>
        <w:t xml:space="preserve">Исчерпывающий перечень оснований для отказа в приеме документов, </w:t>
      </w:r>
    </w:p>
    <w:p w:rsidR="00C03D26" w:rsidRPr="00C03D26" w:rsidRDefault="00C03D26" w:rsidP="00C03D26">
      <w:pPr>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eastAsia="ru-RU"/>
        </w:rPr>
        <w:t>необходимых для предоставления муниципальной услуги</w:t>
      </w:r>
    </w:p>
    <w:p w:rsidR="00C03D26" w:rsidRPr="00C03D26" w:rsidRDefault="00C03D26" w:rsidP="00C03D26">
      <w:pPr>
        <w:widowControl w:val="0"/>
        <w:overflowPunct/>
        <w:adjustRightInd/>
        <w:textAlignment w:val="auto"/>
        <w:rPr>
          <w:rFonts w:eastAsia="Times New Roman"/>
          <w:b/>
          <w:sz w:val="20"/>
          <w:szCs w:val="20"/>
        </w:rPr>
      </w:pPr>
    </w:p>
    <w:p w:rsidR="00C03D26" w:rsidRPr="00C03D26" w:rsidRDefault="00C03D26" w:rsidP="00C03D26">
      <w:pPr>
        <w:tabs>
          <w:tab w:val="left" w:pos="1616"/>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xml:space="preserve">2.12. Основаниями для отказа в приеме к рассмотрению документов, необходимых для предоставления муниципальной услуги, </w:t>
      </w:r>
      <w:r w:rsidRPr="00C03D26">
        <w:rPr>
          <w:rFonts w:eastAsiaTheme="minorEastAsia"/>
          <w:spacing w:val="-2"/>
          <w:sz w:val="20"/>
          <w:szCs w:val="20"/>
          <w:lang w:eastAsia="ru-RU"/>
        </w:rPr>
        <w:t>являются:</w:t>
      </w:r>
    </w:p>
    <w:p w:rsidR="00C03D26" w:rsidRPr="00C03D26" w:rsidRDefault="00C03D26" w:rsidP="00C03D26">
      <w:pPr>
        <w:widowControl w:val="0"/>
        <w:tabs>
          <w:tab w:val="left" w:pos="2262"/>
        </w:tabs>
        <w:overflowPunct/>
        <w:adjustRightInd/>
        <w:ind w:firstLine="709"/>
        <w:jc w:val="both"/>
        <w:textAlignment w:val="auto"/>
        <w:rPr>
          <w:rFonts w:eastAsia="Times New Roman"/>
          <w:sz w:val="20"/>
          <w:szCs w:val="20"/>
        </w:rPr>
      </w:pPr>
      <w:r w:rsidRPr="00C03D26">
        <w:rPr>
          <w:rFonts w:eastAsia="Times New Roman"/>
          <w:sz w:val="20"/>
          <w:szCs w:val="20"/>
        </w:rPr>
        <w:t>2.12.1. Неполное заполнение полей в форме заявления, в том числе в интерактивной форме заявления в личном кабинете Единого портала государственных и муниципальных услуг (функций);</w:t>
      </w:r>
    </w:p>
    <w:p w:rsidR="00C03D26" w:rsidRPr="00C03D26" w:rsidRDefault="00C03D26" w:rsidP="00C03D26">
      <w:pPr>
        <w:widowControl w:val="0"/>
        <w:tabs>
          <w:tab w:val="left" w:pos="2262"/>
        </w:tabs>
        <w:overflowPunct/>
        <w:adjustRightInd/>
        <w:ind w:firstLine="709"/>
        <w:jc w:val="both"/>
        <w:textAlignment w:val="auto"/>
        <w:rPr>
          <w:rFonts w:eastAsia="Times New Roman"/>
          <w:sz w:val="20"/>
          <w:szCs w:val="20"/>
        </w:rPr>
      </w:pPr>
      <w:r w:rsidRPr="00C03D26">
        <w:rPr>
          <w:rFonts w:eastAsia="Times New Roman"/>
          <w:sz w:val="20"/>
          <w:szCs w:val="20"/>
        </w:rPr>
        <w:t>2.12.2.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C03D26" w:rsidRPr="00C03D26" w:rsidRDefault="00C03D26" w:rsidP="00C03D26">
      <w:pPr>
        <w:widowControl w:val="0"/>
        <w:tabs>
          <w:tab w:val="left" w:pos="2262"/>
        </w:tabs>
        <w:overflowPunct/>
        <w:adjustRightInd/>
        <w:ind w:firstLine="709"/>
        <w:jc w:val="both"/>
        <w:textAlignment w:val="auto"/>
        <w:rPr>
          <w:rFonts w:eastAsia="Times New Roman"/>
          <w:sz w:val="20"/>
          <w:szCs w:val="20"/>
        </w:rPr>
      </w:pPr>
      <w:r w:rsidRPr="00C03D26">
        <w:rPr>
          <w:rFonts w:eastAsia="Times New Roman"/>
          <w:sz w:val="20"/>
          <w:szCs w:val="20"/>
        </w:rPr>
        <w:t xml:space="preserve">2.12.3. Представление неполного комплекта </w:t>
      </w:r>
      <w:r w:rsidRPr="00C03D26">
        <w:rPr>
          <w:rFonts w:eastAsia="Times New Roman"/>
          <w:spacing w:val="-2"/>
          <w:sz w:val="20"/>
          <w:szCs w:val="20"/>
        </w:rPr>
        <w:t>документов;</w:t>
      </w:r>
    </w:p>
    <w:p w:rsidR="00C03D26" w:rsidRPr="00C03D26" w:rsidRDefault="00C03D26" w:rsidP="00C03D26">
      <w:pPr>
        <w:widowControl w:val="0"/>
        <w:tabs>
          <w:tab w:val="left" w:pos="2262"/>
        </w:tabs>
        <w:overflowPunct/>
        <w:adjustRightInd/>
        <w:ind w:firstLine="709"/>
        <w:jc w:val="both"/>
        <w:textAlignment w:val="auto"/>
        <w:rPr>
          <w:rFonts w:eastAsia="Times New Roman"/>
          <w:sz w:val="20"/>
          <w:szCs w:val="20"/>
        </w:rPr>
      </w:pPr>
      <w:r w:rsidRPr="00C03D26">
        <w:rPr>
          <w:rFonts w:eastAsia="Times New Roman"/>
          <w:sz w:val="20"/>
          <w:szCs w:val="20"/>
        </w:rPr>
        <w:t>2.12.4.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C03D26" w:rsidRPr="00C03D26" w:rsidRDefault="00C03D26" w:rsidP="00C03D26">
      <w:pPr>
        <w:widowControl w:val="0"/>
        <w:tabs>
          <w:tab w:val="left" w:pos="2262"/>
        </w:tabs>
        <w:overflowPunct/>
        <w:adjustRightInd/>
        <w:ind w:firstLine="709"/>
        <w:jc w:val="both"/>
        <w:textAlignment w:val="auto"/>
        <w:rPr>
          <w:rFonts w:eastAsia="Times New Roman"/>
          <w:sz w:val="20"/>
          <w:szCs w:val="20"/>
        </w:rPr>
      </w:pPr>
      <w:r w:rsidRPr="00C03D26">
        <w:rPr>
          <w:rFonts w:eastAsia="Times New Roman"/>
          <w:sz w:val="20"/>
          <w:szCs w:val="20"/>
        </w:rPr>
        <w:t>2.12.5.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C03D26" w:rsidRPr="00C03D26" w:rsidRDefault="00C03D26" w:rsidP="00C03D26">
      <w:pPr>
        <w:widowControl w:val="0"/>
        <w:tabs>
          <w:tab w:val="left" w:pos="2262"/>
        </w:tabs>
        <w:overflowPunct/>
        <w:adjustRightInd/>
        <w:ind w:firstLine="709"/>
        <w:jc w:val="both"/>
        <w:textAlignment w:val="auto"/>
        <w:rPr>
          <w:rFonts w:eastAsia="Times New Roman"/>
          <w:sz w:val="20"/>
          <w:szCs w:val="20"/>
        </w:rPr>
      </w:pPr>
      <w:r w:rsidRPr="00C03D26">
        <w:rPr>
          <w:rFonts w:eastAsia="Times New Roman"/>
          <w:sz w:val="20"/>
          <w:szCs w:val="20"/>
        </w:rPr>
        <w:t>2.12.6.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C03D26" w:rsidRPr="00C03D26" w:rsidRDefault="00C03D26" w:rsidP="00C03D26">
      <w:pPr>
        <w:widowControl w:val="0"/>
        <w:tabs>
          <w:tab w:val="left" w:pos="2262"/>
        </w:tabs>
        <w:overflowPunct/>
        <w:adjustRightInd/>
        <w:ind w:firstLine="709"/>
        <w:jc w:val="both"/>
        <w:textAlignment w:val="auto"/>
        <w:rPr>
          <w:rFonts w:eastAsia="Times New Roman"/>
          <w:sz w:val="20"/>
          <w:szCs w:val="20"/>
        </w:rPr>
      </w:pPr>
      <w:r w:rsidRPr="00C03D26">
        <w:rPr>
          <w:rFonts w:eastAsia="Times New Roman"/>
          <w:sz w:val="20"/>
          <w:szCs w:val="20"/>
        </w:rPr>
        <w:t>2.12.7. Наличие противоречивых сведений в заявлении и приложенных к нему документах;</w:t>
      </w:r>
    </w:p>
    <w:p w:rsidR="00C03D26" w:rsidRPr="00C03D26" w:rsidRDefault="00C03D26" w:rsidP="00C03D26">
      <w:pPr>
        <w:widowControl w:val="0"/>
        <w:tabs>
          <w:tab w:val="left" w:pos="2262"/>
        </w:tabs>
        <w:overflowPunct/>
        <w:adjustRightInd/>
        <w:ind w:firstLine="709"/>
        <w:jc w:val="both"/>
        <w:textAlignment w:val="auto"/>
        <w:rPr>
          <w:rFonts w:eastAsia="Times New Roman"/>
          <w:sz w:val="20"/>
          <w:szCs w:val="20"/>
        </w:rPr>
      </w:pPr>
      <w:r w:rsidRPr="00C03D26">
        <w:rPr>
          <w:rFonts w:eastAsia="Times New Roman"/>
          <w:sz w:val="20"/>
          <w:szCs w:val="20"/>
        </w:rPr>
        <w:t>2.12.8. Заявление подано в орган государственной власти, орган местного самоуправления, в полномочия которых не входит предоставление услуги.</w:t>
      </w:r>
    </w:p>
    <w:p w:rsidR="00C03D26" w:rsidRPr="00C03D26" w:rsidRDefault="00C03D26" w:rsidP="00C03D26">
      <w:pPr>
        <w:tabs>
          <w:tab w:val="left" w:pos="1680"/>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2.13. Решение об отказе в приеме документов, необходимых для предоставления муниципальной услуги, по форме, приведенной в приложении № 5 к настоящему Административному регламенту, направляется в личный кабинет Заявителя на Едином портале государственных и муниципальных услуг (функций) не позднее первого рабочего дня, следующего за днем подачи заявления.</w:t>
      </w:r>
    </w:p>
    <w:p w:rsidR="00C03D26" w:rsidRPr="00C03D26" w:rsidRDefault="00C03D26" w:rsidP="00C03D26">
      <w:pPr>
        <w:tabs>
          <w:tab w:val="left" w:pos="1647"/>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2.14.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C03D26" w:rsidRPr="00C03D26" w:rsidRDefault="00C03D26" w:rsidP="00C03D26">
      <w:pPr>
        <w:widowControl w:val="0"/>
        <w:overflowPunct/>
        <w:adjustRightInd/>
        <w:ind w:firstLine="709"/>
        <w:textAlignment w:val="auto"/>
        <w:rPr>
          <w:rFonts w:eastAsia="Times New Roman"/>
          <w:sz w:val="20"/>
          <w:szCs w:val="20"/>
        </w:rPr>
      </w:pPr>
    </w:p>
    <w:p w:rsidR="00C03D26" w:rsidRPr="00C03D26" w:rsidRDefault="00C03D26" w:rsidP="00C03D26">
      <w:pPr>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eastAsia="ru-RU"/>
        </w:rPr>
        <w:t xml:space="preserve">Исчерпывающий перечень оснований для приостановления или отказа </w:t>
      </w:r>
    </w:p>
    <w:p w:rsidR="00C03D26" w:rsidRPr="00C03D26" w:rsidRDefault="00C03D26" w:rsidP="00C03D26">
      <w:pPr>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eastAsia="ru-RU"/>
        </w:rPr>
        <w:t>в предоставлении муниципальной услуги</w:t>
      </w:r>
    </w:p>
    <w:p w:rsidR="00C03D26" w:rsidRPr="00C03D26" w:rsidRDefault="00C03D26" w:rsidP="00C03D26">
      <w:pPr>
        <w:widowControl w:val="0"/>
        <w:overflowPunct/>
        <w:adjustRightInd/>
        <w:textAlignment w:val="auto"/>
        <w:rPr>
          <w:rFonts w:eastAsia="Times New Roman"/>
          <w:b/>
          <w:sz w:val="20"/>
          <w:szCs w:val="20"/>
        </w:rPr>
      </w:pPr>
    </w:p>
    <w:p w:rsidR="00C03D26" w:rsidRPr="00C03D26" w:rsidRDefault="00C03D26" w:rsidP="00C03D26">
      <w:pPr>
        <w:tabs>
          <w:tab w:val="left" w:pos="1627"/>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2.15. Оснований для приостановления предоставления муниципальной услуги законодательством не предусмотрено.</w:t>
      </w:r>
    </w:p>
    <w:p w:rsidR="00C03D26" w:rsidRPr="00C03D26" w:rsidRDefault="00C03D26" w:rsidP="00C03D26">
      <w:pPr>
        <w:widowControl w:val="0"/>
        <w:tabs>
          <w:tab w:val="left" w:pos="1783"/>
        </w:tabs>
        <w:overflowPunct/>
        <w:adjustRightInd/>
        <w:ind w:left="709"/>
        <w:jc w:val="both"/>
        <w:textAlignment w:val="auto"/>
        <w:rPr>
          <w:rFonts w:eastAsia="Times New Roman"/>
          <w:sz w:val="20"/>
          <w:szCs w:val="20"/>
        </w:rPr>
      </w:pPr>
      <w:r w:rsidRPr="00C03D26">
        <w:rPr>
          <w:rFonts w:eastAsia="Times New Roman"/>
          <w:sz w:val="20"/>
          <w:szCs w:val="20"/>
        </w:rPr>
        <w:t>2.16. Основания для отказа в предоставлении муниципальной услуги:</w:t>
      </w:r>
    </w:p>
    <w:p w:rsidR="00C03D26" w:rsidRPr="00C03D26" w:rsidRDefault="00C03D26" w:rsidP="00C03D26">
      <w:pPr>
        <w:widowControl w:val="0"/>
        <w:tabs>
          <w:tab w:val="left" w:pos="1805"/>
        </w:tabs>
        <w:overflowPunct/>
        <w:adjustRightInd/>
        <w:ind w:firstLine="709"/>
        <w:jc w:val="both"/>
        <w:textAlignment w:val="auto"/>
        <w:rPr>
          <w:rFonts w:eastAsia="Times New Roman"/>
          <w:sz w:val="20"/>
          <w:szCs w:val="20"/>
        </w:rPr>
      </w:pPr>
      <w:r w:rsidRPr="00C03D26">
        <w:rPr>
          <w:rFonts w:eastAsia="Times New Roman"/>
          <w:sz w:val="20"/>
          <w:szCs w:val="20"/>
        </w:rPr>
        <w:t xml:space="preserve">2.16.1. В соответствии с пунктом 12 статьи 11.10 Земельного кодекса Российской Федерации схема расположения земельного участка не соответствует по форме, формату или требованиям к ее подготовке, которые установлены Приказом Росреестра от </w:t>
      </w:r>
      <w:r w:rsidRPr="00C03D26">
        <w:rPr>
          <w:rFonts w:eastAsia="Times New Roman"/>
          <w:spacing w:val="-7"/>
          <w:sz w:val="20"/>
          <w:szCs w:val="20"/>
        </w:rPr>
        <w:t>19 апреля 2022</w:t>
      </w:r>
      <w:r w:rsidRPr="00C03D26">
        <w:rPr>
          <w:rFonts w:eastAsia="Times New Roman"/>
          <w:sz w:val="20"/>
          <w:szCs w:val="20"/>
        </w:rPr>
        <w:t xml:space="preserve"> года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w:t>
      </w:r>
      <w:r w:rsidRPr="00C03D26">
        <w:rPr>
          <w:rFonts w:eastAsia="Times New Roman"/>
          <w:spacing w:val="-2"/>
          <w:sz w:val="20"/>
          <w:szCs w:val="20"/>
        </w:rPr>
        <w:t xml:space="preserve">форме </w:t>
      </w:r>
      <w:r w:rsidRPr="00C03D26">
        <w:rPr>
          <w:rFonts w:eastAsia="Times New Roman"/>
          <w:sz w:val="20"/>
          <w:szCs w:val="20"/>
        </w:rPr>
        <w:t>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C03D26" w:rsidRPr="00C03D26" w:rsidRDefault="00C03D26" w:rsidP="00C03D26">
      <w:pPr>
        <w:widowControl w:val="0"/>
        <w:tabs>
          <w:tab w:val="left" w:pos="1740"/>
        </w:tabs>
        <w:overflowPunct/>
        <w:adjustRightInd/>
        <w:ind w:firstLine="709"/>
        <w:jc w:val="both"/>
        <w:textAlignment w:val="auto"/>
        <w:rPr>
          <w:rFonts w:eastAsia="Times New Roman"/>
          <w:sz w:val="20"/>
          <w:szCs w:val="20"/>
        </w:rPr>
      </w:pPr>
      <w:r w:rsidRPr="00C03D26">
        <w:rPr>
          <w:rFonts w:eastAsia="Times New Roman"/>
          <w:sz w:val="20"/>
          <w:szCs w:val="20"/>
        </w:rPr>
        <w:t>2.16.2. В соответствии с подпунктом 2 пункта 16 статьи 11.10 Земельного кодекса Российской Федерации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C03D26" w:rsidRPr="00C03D26" w:rsidRDefault="00C03D26" w:rsidP="00C03D26">
      <w:pPr>
        <w:widowControl w:val="0"/>
        <w:tabs>
          <w:tab w:val="left" w:pos="1740"/>
        </w:tabs>
        <w:overflowPunct/>
        <w:adjustRightInd/>
        <w:ind w:firstLine="709"/>
        <w:jc w:val="both"/>
        <w:textAlignment w:val="auto"/>
        <w:rPr>
          <w:rFonts w:eastAsia="Times New Roman"/>
          <w:sz w:val="20"/>
          <w:szCs w:val="20"/>
        </w:rPr>
      </w:pPr>
      <w:r w:rsidRPr="00C03D26">
        <w:rPr>
          <w:rFonts w:eastAsia="Times New Roman"/>
          <w:sz w:val="20"/>
          <w:szCs w:val="20"/>
        </w:rPr>
        <w:t xml:space="preserve">2.16.3. В соответствии с подпунктом 3 пункта 16 статьи 11.10 Земельного кодекса Российской Федерации разработка схемы расположения земельного участка проведена с нарушением требований к образуемым </w:t>
      </w:r>
      <w:r w:rsidRPr="00C03D26">
        <w:rPr>
          <w:rFonts w:eastAsia="Times New Roman"/>
          <w:sz w:val="20"/>
          <w:szCs w:val="20"/>
        </w:rPr>
        <w:lastRenderedPageBreak/>
        <w:t>земельным участкам, предусмотренных в статье 11.9 Земельного кодекса Российской Федерации;</w:t>
      </w:r>
    </w:p>
    <w:p w:rsidR="00C03D26" w:rsidRPr="00C03D26" w:rsidRDefault="00C03D26" w:rsidP="00C03D26">
      <w:pPr>
        <w:widowControl w:val="0"/>
        <w:tabs>
          <w:tab w:val="left" w:pos="1740"/>
        </w:tabs>
        <w:overflowPunct/>
        <w:adjustRightInd/>
        <w:ind w:firstLine="709"/>
        <w:jc w:val="both"/>
        <w:textAlignment w:val="auto"/>
        <w:rPr>
          <w:rFonts w:eastAsia="Times New Roman"/>
          <w:sz w:val="20"/>
          <w:szCs w:val="20"/>
        </w:rPr>
      </w:pPr>
      <w:r w:rsidRPr="00C03D26">
        <w:rPr>
          <w:rFonts w:eastAsia="Times New Roman"/>
          <w:sz w:val="20"/>
          <w:szCs w:val="20"/>
        </w:rPr>
        <w:t>2.16.4. В соответствии с подпунктом 4 пункта 16 статьи 11.10 Земельного кодекса Российской Федерации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C03D26" w:rsidRPr="00C03D26" w:rsidRDefault="00C03D26" w:rsidP="00C03D26">
      <w:pPr>
        <w:widowControl w:val="0"/>
        <w:tabs>
          <w:tab w:val="left" w:pos="1740"/>
        </w:tabs>
        <w:overflowPunct/>
        <w:adjustRightInd/>
        <w:ind w:firstLine="709"/>
        <w:jc w:val="both"/>
        <w:textAlignment w:val="auto"/>
        <w:rPr>
          <w:rFonts w:eastAsia="Times New Roman"/>
          <w:sz w:val="20"/>
          <w:szCs w:val="20"/>
        </w:rPr>
      </w:pPr>
      <w:r w:rsidRPr="00C03D26">
        <w:rPr>
          <w:rFonts w:eastAsia="Times New Roman"/>
          <w:sz w:val="20"/>
          <w:szCs w:val="20"/>
        </w:rPr>
        <w:t>2.16.5. В соответствии с подпунктом 5 пункта 16 статьи 11.10 Земельного кодекса Российской Федерации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2.16.6. Не представлено в письменной форме согласие лиц, указанных в пункте 4 статьи 11.2 Земельного кодекса Российской Федерации;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2.16.7. Получен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2.16.8. С заявлением об утверждении схемы расположения земельного участка обратилось лицо, которое в соответствии с законодательством Российской Федерации не обладает правами на исходный земельный участок.</w:t>
      </w:r>
    </w:p>
    <w:p w:rsidR="00C03D26" w:rsidRPr="00C03D26" w:rsidRDefault="00C03D26" w:rsidP="00C03D26">
      <w:pPr>
        <w:widowControl w:val="0"/>
        <w:overflowPunct/>
        <w:adjustRightInd/>
        <w:ind w:firstLine="709"/>
        <w:jc w:val="both"/>
        <w:textAlignment w:val="auto"/>
        <w:rPr>
          <w:rFonts w:eastAsia="Times New Roman"/>
          <w:sz w:val="20"/>
          <w:szCs w:val="20"/>
        </w:rPr>
      </w:pPr>
    </w:p>
    <w:p w:rsidR="00C03D26" w:rsidRPr="00C03D26" w:rsidRDefault="00C03D26" w:rsidP="00C03D26">
      <w:pPr>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eastAsia="ru-RU"/>
        </w:rPr>
        <w:t xml:space="preserve">Перечень услуг, которые являются необходимыми и обязательными </w:t>
      </w:r>
    </w:p>
    <w:p w:rsidR="00C03D26" w:rsidRPr="00C03D26" w:rsidRDefault="00C03D26" w:rsidP="00C03D26">
      <w:pPr>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eastAsia="ru-RU"/>
        </w:rPr>
        <w:t>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03D26" w:rsidRPr="00C03D26" w:rsidRDefault="00C03D26" w:rsidP="00C03D26">
      <w:pPr>
        <w:widowControl w:val="0"/>
        <w:overflowPunct/>
        <w:adjustRightInd/>
        <w:ind w:firstLine="709"/>
        <w:jc w:val="center"/>
        <w:textAlignment w:val="auto"/>
        <w:rPr>
          <w:rFonts w:eastAsia="Times New Roman"/>
          <w:sz w:val="20"/>
          <w:szCs w:val="20"/>
        </w:rPr>
      </w:pPr>
    </w:p>
    <w:p w:rsidR="00C03D26" w:rsidRPr="00C03D26" w:rsidRDefault="00C03D26" w:rsidP="00C03D26">
      <w:pPr>
        <w:tabs>
          <w:tab w:val="left" w:pos="1767"/>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2.17. Услуги, необходимые и обязательные для предоставления муниципальной услуги, отсутствуют.</w:t>
      </w:r>
    </w:p>
    <w:p w:rsidR="00C03D26" w:rsidRPr="00C03D26" w:rsidRDefault="00C03D26" w:rsidP="00C03D26">
      <w:pPr>
        <w:widowControl w:val="0"/>
        <w:overflowPunct/>
        <w:adjustRightInd/>
        <w:textAlignment w:val="auto"/>
        <w:rPr>
          <w:rFonts w:eastAsia="Times New Roman"/>
          <w:sz w:val="20"/>
          <w:szCs w:val="20"/>
        </w:rPr>
      </w:pPr>
    </w:p>
    <w:p w:rsidR="00C03D26" w:rsidRPr="00C03D26" w:rsidRDefault="00C03D26" w:rsidP="00C03D26">
      <w:pPr>
        <w:overflowPunct/>
        <w:autoSpaceDE/>
        <w:autoSpaceDN/>
        <w:adjustRightInd/>
        <w:ind w:firstLine="3"/>
        <w:jc w:val="center"/>
        <w:textAlignment w:val="auto"/>
        <w:rPr>
          <w:rFonts w:eastAsiaTheme="minorEastAsia"/>
          <w:b/>
          <w:sz w:val="20"/>
          <w:szCs w:val="20"/>
          <w:lang w:eastAsia="ru-RU"/>
        </w:rPr>
      </w:pPr>
      <w:r w:rsidRPr="00C03D26">
        <w:rPr>
          <w:rFonts w:eastAsiaTheme="minorEastAsia"/>
          <w:b/>
          <w:sz w:val="20"/>
          <w:szCs w:val="20"/>
          <w:lang w:eastAsia="ru-RU"/>
        </w:rPr>
        <w:t xml:space="preserve">Порядок, размер и основания взимания государственной пошлины </w:t>
      </w:r>
    </w:p>
    <w:p w:rsidR="00C03D26" w:rsidRPr="00C03D26" w:rsidRDefault="00C03D26" w:rsidP="00C03D26">
      <w:pPr>
        <w:overflowPunct/>
        <w:autoSpaceDE/>
        <w:autoSpaceDN/>
        <w:adjustRightInd/>
        <w:ind w:firstLine="3"/>
        <w:jc w:val="center"/>
        <w:textAlignment w:val="auto"/>
        <w:rPr>
          <w:rFonts w:eastAsiaTheme="minorEastAsia"/>
          <w:b/>
          <w:spacing w:val="-2"/>
          <w:sz w:val="20"/>
          <w:szCs w:val="20"/>
          <w:lang w:eastAsia="ru-RU"/>
        </w:rPr>
      </w:pPr>
      <w:r w:rsidRPr="00C03D26">
        <w:rPr>
          <w:rFonts w:eastAsiaTheme="minorEastAsia"/>
          <w:b/>
          <w:sz w:val="20"/>
          <w:szCs w:val="20"/>
          <w:lang w:eastAsia="ru-RU"/>
        </w:rPr>
        <w:t xml:space="preserve">или иной оплаты, взимаемой за предоставление муниципальной </w:t>
      </w:r>
      <w:r w:rsidRPr="00C03D26">
        <w:rPr>
          <w:rFonts w:eastAsiaTheme="minorEastAsia"/>
          <w:b/>
          <w:spacing w:val="-2"/>
          <w:sz w:val="20"/>
          <w:szCs w:val="20"/>
          <w:lang w:eastAsia="ru-RU"/>
        </w:rPr>
        <w:t>услуги</w:t>
      </w:r>
    </w:p>
    <w:p w:rsidR="00C03D26" w:rsidRPr="00C03D26" w:rsidRDefault="00C03D26" w:rsidP="00C03D26">
      <w:pPr>
        <w:overflowPunct/>
        <w:autoSpaceDE/>
        <w:autoSpaceDN/>
        <w:adjustRightInd/>
        <w:ind w:left="139" w:firstLine="825"/>
        <w:jc w:val="center"/>
        <w:textAlignment w:val="auto"/>
        <w:rPr>
          <w:rFonts w:eastAsiaTheme="minorEastAsia"/>
          <w:sz w:val="20"/>
          <w:szCs w:val="20"/>
          <w:lang w:eastAsia="ru-RU"/>
        </w:rPr>
      </w:pPr>
    </w:p>
    <w:p w:rsidR="00C03D26" w:rsidRPr="00C03D26" w:rsidRDefault="00C03D26" w:rsidP="00C03D26">
      <w:pPr>
        <w:tabs>
          <w:tab w:val="left" w:pos="1890"/>
          <w:tab w:val="left" w:pos="1891"/>
          <w:tab w:val="left" w:pos="4315"/>
          <w:tab w:val="left" w:pos="7005"/>
          <w:tab w:val="left" w:pos="9386"/>
        </w:tabs>
        <w:overflowPunct/>
        <w:autoSpaceDE/>
        <w:autoSpaceDN/>
        <w:adjustRightInd/>
        <w:ind w:firstLine="709"/>
        <w:jc w:val="both"/>
        <w:textAlignment w:val="auto"/>
        <w:rPr>
          <w:rFonts w:eastAsiaTheme="minorEastAsia"/>
          <w:sz w:val="20"/>
          <w:szCs w:val="20"/>
          <w:lang w:eastAsia="ru-RU"/>
        </w:rPr>
      </w:pPr>
      <w:r w:rsidRPr="00C03D26">
        <w:rPr>
          <w:rFonts w:eastAsiaTheme="minorEastAsia"/>
          <w:spacing w:val="-2"/>
          <w:sz w:val="20"/>
          <w:szCs w:val="20"/>
          <w:lang w:eastAsia="ru-RU"/>
        </w:rPr>
        <w:t xml:space="preserve">2.18.  Предоставление муниципальной услуги </w:t>
      </w:r>
      <w:r w:rsidRPr="00C03D26">
        <w:rPr>
          <w:rFonts w:eastAsiaTheme="minorEastAsia"/>
          <w:sz w:val="20"/>
          <w:szCs w:val="20"/>
          <w:lang w:eastAsia="ru-RU"/>
        </w:rPr>
        <w:t xml:space="preserve">осуществляется </w:t>
      </w:r>
      <w:r w:rsidRPr="00C03D26">
        <w:rPr>
          <w:rFonts w:eastAsiaTheme="minorEastAsia"/>
          <w:spacing w:val="-2"/>
          <w:sz w:val="20"/>
          <w:szCs w:val="20"/>
          <w:lang w:eastAsia="ru-RU"/>
        </w:rPr>
        <w:t>бесплатно.</w:t>
      </w:r>
    </w:p>
    <w:p w:rsidR="00C03D26" w:rsidRPr="00C03D26" w:rsidRDefault="00C03D26" w:rsidP="00C03D26">
      <w:pPr>
        <w:widowControl w:val="0"/>
        <w:overflowPunct/>
        <w:adjustRightInd/>
        <w:ind w:firstLine="709"/>
        <w:jc w:val="both"/>
        <w:textAlignment w:val="auto"/>
        <w:rPr>
          <w:rFonts w:eastAsia="Times New Roman"/>
          <w:sz w:val="20"/>
          <w:szCs w:val="20"/>
        </w:rPr>
      </w:pPr>
    </w:p>
    <w:p w:rsidR="00C03D26" w:rsidRPr="00C03D26" w:rsidRDefault="00C03D26" w:rsidP="00C03D26">
      <w:pPr>
        <w:overflowPunct/>
        <w:autoSpaceDE/>
        <w:autoSpaceDN/>
        <w:adjustRightInd/>
        <w:ind w:right="3" w:firstLine="5"/>
        <w:jc w:val="center"/>
        <w:textAlignment w:val="auto"/>
        <w:rPr>
          <w:rFonts w:eastAsiaTheme="minorEastAsia"/>
          <w:b/>
          <w:sz w:val="20"/>
          <w:szCs w:val="20"/>
          <w:lang w:eastAsia="ru-RU"/>
        </w:rPr>
      </w:pPr>
      <w:r w:rsidRPr="00C03D26">
        <w:rPr>
          <w:rFonts w:eastAsiaTheme="minorEastAsia"/>
          <w:b/>
          <w:sz w:val="20"/>
          <w:szCs w:val="20"/>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C03D26" w:rsidRPr="00C03D26" w:rsidRDefault="00C03D26" w:rsidP="00C03D26">
      <w:pPr>
        <w:overflowPunct/>
        <w:autoSpaceDE/>
        <w:autoSpaceDN/>
        <w:adjustRightInd/>
        <w:ind w:left="137" w:right="145" w:firstLine="708"/>
        <w:jc w:val="center"/>
        <w:textAlignment w:val="auto"/>
        <w:rPr>
          <w:rFonts w:eastAsiaTheme="minorEastAsia"/>
          <w:sz w:val="20"/>
          <w:szCs w:val="20"/>
          <w:lang w:eastAsia="ru-RU"/>
        </w:rPr>
      </w:pPr>
    </w:p>
    <w:p w:rsidR="00C03D26" w:rsidRPr="00C03D26" w:rsidRDefault="00C03D26" w:rsidP="00C03D26">
      <w:pPr>
        <w:tabs>
          <w:tab w:val="left" w:pos="1704"/>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2.19. За предоставление услуг, необходимых и обязательных для предоставления муниципальной услуги не предусмотрена плата.</w:t>
      </w:r>
    </w:p>
    <w:p w:rsidR="00C03D26" w:rsidRPr="00C03D26" w:rsidRDefault="00C03D26" w:rsidP="00C03D26">
      <w:pPr>
        <w:overflowPunct/>
        <w:autoSpaceDE/>
        <w:autoSpaceDN/>
        <w:adjustRightInd/>
        <w:ind w:left="329" w:firstLine="1168"/>
        <w:jc w:val="both"/>
        <w:textAlignment w:val="auto"/>
        <w:rPr>
          <w:rFonts w:eastAsiaTheme="minorEastAsia"/>
          <w:b/>
          <w:sz w:val="20"/>
          <w:szCs w:val="20"/>
          <w:lang w:eastAsia="ru-RU"/>
        </w:rPr>
      </w:pPr>
    </w:p>
    <w:p w:rsidR="00C03D26" w:rsidRPr="00C03D26" w:rsidRDefault="00C03D26" w:rsidP="00C03D26">
      <w:pPr>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eastAsia="ru-RU"/>
        </w:rPr>
        <w:t xml:space="preserve">Максимальный срок ожидания в очереди при подаче запроса </w:t>
      </w:r>
    </w:p>
    <w:p w:rsidR="00C03D26" w:rsidRPr="00C03D26" w:rsidRDefault="00C03D26" w:rsidP="00C03D26">
      <w:pPr>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eastAsia="ru-RU"/>
        </w:rPr>
        <w:t xml:space="preserve">о предоставлении муниципальной услуги и при получении </w:t>
      </w:r>
    </w:p>
    <w:p w:rsidR="00C03D26" w:rsidRPr="00C03D26" w:rsidRDefault="00C03D26" w:rsidP="00C03D26">
      <w:pPr>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eastAsia="ru-RU"/>
        </w:rPr>
        <w:t xml:space="preserve">результата предоставления муниципальной </w:t>
      </w:r>
      <w:r w:rsidRPr="00C03D26">
        <w:rPr>
          <w:rFonts w:eastAsiaTheme="minorEastAsia"/>
          <w:b/>
          <w:spacing w:val="-2"/>
          <w:sz w:val="20"/>
          <w:szCs w:val="20"/>
          <w:lang w:eastAsia="ru-RU"/>
        </w:rPr>
        <w:t>услуги</w:t>
      </w:r>
    </w:p>
    <w:p w:rsidR="00C03D26" w:rsidRPr="00C03D26" w:rsidRDefault="00C03D26" w:rsidP="00C03D26">
      <w:pPr>
        <w:widowControl w:val="0"/>
        <w:overflowPunct/>
        <w:adjustRightInd/>
        <w:textAlignment w:val="auto"/>
        <w:rPr>
          <w:rFonts w:eastAsia="Times New Roman"/>
          <w:b/>
          <w:sz w:val="20"/>
          <w:szCs w:val="20"/>
        </w:rPr>
      </w:pPr>
    </w:p>
    <w:p w:rsidR="00C03D26" w:rsidRPr="00C03D26" w:rsidRDefault="00C03D26" w:rsidP="00C03D26">
      <w:pPr>
        <w:widowControl w:val="0"/>
        <w:tabs>
          <w:tab w:val="left" w:pos="1608"/>
        </w:tabs>
        <w:overflowPunct/>
        <w:adjustRightInd/>
        <w:ind w:firstLine="709"/>
        <w:jc w:val="both"/>
        <w:textAlignment w:val="auto"/>
        <w:rPr>
          <w:rFonts w:eastAsia="Times New Roman"/>
          <w:sz w:val="20"/>
          <w:szCs w:val="20"/>
        </w:rPr>
      </w:pPr>
      <w:r w:rsidRPr="00C03D26">
        <w:rPr>
          <w:rFonts w:eastAsia="Times New Roman"/>
          <w:sz w:val="20"/>
          <w:szCs w:val="20"/>
        </w:rPr>
        <w:t xml:space="preserve">2.20.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w:t>
      </w:r>
      <w:r w:rsidRPr="00C03D26">
        <w:rPr>
          <w:rFonts w:eastAsia="Times New Roman"/>
          <w:spacing w:val="-2"/>
          <w:sz w:val="20"/>
          <w:szCs w:val="20"/>
        </w:rPr>
        <w:t>минут.</w:t>
      </w:r>
    </w:p>
    <w:p w:rsidR="00C03D26" w:rsidRPr="00C03D26" w:rsidRDefault="00C03D26" w:rsidP="00C03D26">
      <w:pPr>
        <w:widowControl w:val="0"/>
        <w:overflowPunct/>
        <w:adjustRightInd/>
        <w:textAlignment w:val="auto"/>
        <w:rPr>
          <w:rFonts w:eastAsia="Times New Roman"/>
          <w:sz w:val="20"/>
          <w:szCs w:val="20"/>
        </w:rPr>
      </w:pPr>
    </w:p>
    <w:p w:rsidR="00C03D26" w:rsidRPr="00C03D26" w:rsidRDefault="00C03D26" w:rsidP="00C03D26">
      <w:pPr>
        <w:overflowPunct/>
        <w:autoSpaceDE/>
        <w:autoSpaceDN/>
        <w:adjustRightInd/>
        <w:ind w:hanging="2"/>
        <w:jc w:val="center"/>
        <w:textAlignment w:val="auto"/>
        <w:rPr>
          <w:rFonts w:eastAsiaTheme="minorEastAsia"/>
          <w:b/>
          <w:sz w:val="20"/>
          <w:szCs w:val="20"/>
          <w:lang w:eastAsia="ru-RU"/>
        </w:rPr>
      </w:pPr>
      <w:r w:rsidRPr="00C03D26">
        <w:rPr>
          <w:rFonts w:eastAsiaTheme="minorEastAsia"/>
          <w:b/>
          <w:sz w:val="20"/>
          <w:szCs w:val="20"/>
          <w:lang w:eastAsia="ru-RU"/>
        </w:rPr>
        <w:t xml:space="preserve">Срок и порядок регистрации запроса Заявителя о предоставлении </w:t>
      </w:r>
    </w:p>
    <w:p w:rsidR="00C03D26" w:rsidRPr="00C03D26" w:rsidRDefault="00C03D26" w:rsidP="00C03D26">
      <w:pPr>
        <w:overflowPunct/>
        <w:autoSpaceDE/>
        <w:autoSpaceDN/>
        <w:adjustRightInd/>
        <w:ind w:hanging="2"/>
        <w:jc w:val="center"/>
        <w:textAlignment w:val="auto"/>
        <w:rPr>
          <w:rFonts w:eastAsiaTheme="minorEastAsia"/>
          <w:b/>
          <w:sz w:val="20"/>
          <w:szCs w:val="20"/>
          <w:lang w:eastAsia="ru-RU"/>
        </w:rPr>
      </w:pPr>
      <w:r w:rsidRPr="00C03D26">
        <w:rPr>
          <w:rFonts w:eastAsiaTheme="minorEastAsia"/>
          <w:b/>
          <w:sz w:val="20"/>
          <w:szCs w:val="20"/>
          <w:lang w:eastAsia="ru-RU"/>
        </w:rPr>
        <w:t>муниципальной услуги, в том числе в электронной форме</w:t>
      </w:r>
    </w:p>
    <w:p w:rsidR="00C03D26" w:rsidRPr="00C03D26" w:rsidRDefault="00C03D26" w:rsidP="00C03D26">
      <w:pPr>
        <w:widowControl w:val="0"/>
        <w:overflowPunct/>
        <w:adjustRightInd/>
        <w:textAlignment w:val="auto"/>
        <w:rPr>
          <w:rFonts w:eastAsia="Times New Roman"/>
          <w:b/>
          <w:sz w:val="20"/>
          <w:szCs w:val="20"/>
        </w:rPr>
      </w:pPr>
    </w:p>
    <w:p w:rsidR="00C03D26" w:rsidRPr="00C03D26" w:rsidRDefault="00C03D26" w:rsidP="00C03D26">
      <w:pPr>
        <w:tabs>
          <w:tab w:val="left" w:pos="993"/>
          <w:tab w:val="left" w:pos="1560"/>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2.21. Заявление на бумажном носителе регистрируется в день представления в Уполномоченный орган заявления и документов, необходимых для предоставления муниципальной услуги.</w:t>
      </w:r>
    </w:p>
    <w:p w:rsidR="00C03D26" w:rsidRPr="00C03D26" w:rsidRDefault="00C03D26" w:rsidP="00C03D26">
      <w:pPr>
        <w:tabs>
          <w:tab w:val="left" w:pos="993"/>
          <w:tab w:val="left" w:pos="1560"/>
        </w:tabs>
        <w:overflowPunct/>
        <w:autoSpaceDE/>
        <w:autoSpaceDN/>
        <w:adjustRightInd/>
        <w:ind w:firstLine="709"/>
        <w:jc w:val="both"/>
        <w:textAlignment w:val="auto"/>
        <w:rPr>
          <w:rFonts w:eastAsiaTheme="minorEastAsia"/>
          <w:i/>
          <w:sz w:val="20"/>
          <w:szCs w:val="20"/>
          <w:lang w:eastAsia="ru-RU"/>
        </w:rPr>
      </w:pPr>
      <w:r w:rsidRPr="00C03D26">
        <w:rPr>
          <w:rFonts w:eastAsiaTheme="minorEastAsia"/>
          <w:sz w:val="20"/>
          <w:szCs w:val="20"/>
          <w:lang w:eastAsia="ru-RU"/>
        </w:rPr>
        <w:t>Регистрация заявления, направленного в форме электронного документа через Единый портал государственных и муниципальных услуг (функций), осуществляется не позднее рабочего дня, следующего за днём его поступления в Уполномоченный орган.</w:t>
      </w:r>
    </w:p>
    <w:p w:rsidR="00C03D26" w:rsidRPr="00C03D26" w:rsidRDefault="00C03D26" w:rsidP="00C03D26">
      <w:pPr>
        <w:widowControl w:val="0"/>
        <w:overflowPunct/>
        <w:adjustRightInd/>
        <w:textAlignment w:val="auto"/>
        <w:rPr>
          <w:rFonts w:eastAsia="Times New Roman"/>
          <w:sz w:val="20"/>
          <w:szCs w:val="20"/>
        </w:rPr>
      </w:pPr>
    </w:p>
    <w:p w:rsidR="00C03D26" w:rsidRPr="00C03D26" w:rsidRDefault="00C03D26" w:rsidP="00C03D26">
      <w:pPr>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eastAsia="ru-RU"/>
        </w:rPr>
        <w:t xml:space="preserve">Требования к помещениям, в которых предоставляются </w:t>
      </w:r>
    </w:p>
    <w:p w:rsidR="00C03D26" w:rsidRPr="00C03D26" w:rsidRDefault="00C03D26" w:rsidP="00C03D26">
      <w:pPr>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eastAsia="ru-RU"/>
        </w:rPr>
        <w:t>муниципальная услуга</w:t>
      </w:r>
    </w:p>
    <w:p w:rsidR="00C03D26" w:rsidRPr="00C03D26" w:rsidRDefault="00C03D26" w:rsidP="00C03D26">
      <w:pPr>
        <w:widowControl w:val="0"/>
        <w:overflowPunct/>
        <w:adjustRightInd/>
        <w:jc w:val="center"/>
        <w:textAlignment w:val="auto"/>
        <w:rPr>
          <w:rFonts w:eastAsia="Times New Roman"/>
          <w:sz w:val="20"/>
          <w:szCs w:val="20"/>
        </w:rPr>
      </w:pPr>
    </w:p>
    <w:p w:rsidR="00C03D26" w:rsidRPr="00C03D26" w:rsidRDefault="00C03D26" w:rsidP="00C03D26">
      <w:pPr>
        <w:tabs>
          <w:tab w:val="left" w:pos="709"/>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xml:space="preserve">2.22.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w:t>
      </w:r>
      <w:r w:rsidRPr="00C03D26">
        <w:rPr>
          <w:rFonts w:eastAsiaTheme="minorEastAsia"/>
          <w:spacing w:val="-2"/>
          <w:sz w:val="20"/>
          <w:szCs w:val="20"/>
          <w:lang w:eastAsia="ru-RU"/>
        </w:rPr>
        <w:t>транспорта.</w:t>
      </w:r>
    </w:p>
    <w:p w:rsidR="00C03D26" w:rsidRPr="00C03D26" w:rsidRDefault="00C03D26" w:rsidP="00C03D26">
      <w:pPr>
        <w:overflowPunct/>
        <w:autoSpaceDE/>
        <w:autoSpaceDN/>
        <w:adjustRightInd/>
        <w:ind w:right="167" w:firstLine="708"/>
        <w:jc w:val="both"/>
        <w:textAlignment w:val="auto"/>
        <w:rPr>
          <w:rFonts w:eastAsiaTheme="minorEastAsia"/>
          <w:sz w:val="20"/>
          <w:szCs w:val="20"/>
          <w:lang w:eastAsia="ru-RU"/>
        </w:rPr>
      </w:pPr>
      <w:r w:rsidRPr="00C03D26">
        <w:rPr>
          <w:rFonts w:eastAsiaTheme="minorEastAsia"/>
          <w:sz w:val="20"/>
          <w:szCs w:val="20"/>
          <w:lang w:eastAsia="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C03D26" w:rsidRPr="00C03D26" w:rsidRDefault="00C03D26" w:rsidP="00C03D26">
      <w:pPr>
        <w:overflowPunct/>
        <w:autoSpaceDE/>
        <w:autoSpaceDN/>
        <w:adjustRightInd/>
        <w:ind w:right="166" w:firstLine="708"/>
        <w:jc w:val="both"/>
        <w:textAlignment w:val="auto"/>
        <w:rPr>
          <w:rFonts w:eastAsiaTheme="minorEastAsia"/>
          <w:sz w:val="20"/>
          <w:szCs w:val="20"/>
          <w:lang w:eastAsia="ru-RU"/>
        </w:rPr>
      </w:pPr>
      <w:r w:rsidRPr="00C03D26">
        <w:rPr>
          <w:rFonts w:eastAsiaTheme="minorEastAsia"/>
          <w:sz w:val="20"/>
          <w:szCs w:val="20"/>
          <w:lang w:eastAsia="ru-RU"/>
        </w:rPr>
        <w:t xml:space="preserve">Для парковки специальных автотранспортных средств инвалидов на стоянке </w:t>
      </w:r>
      <w:r w:rsidRPr="00C03D26">
        <w:rPr>
          <w:rFonts w:eastAsiaTheme="minorEastAsia"/>
          <w:spacing w:val="-2"/>
          <w:sz w:val="20"/>
          <w:szCs w:val="20"/>
          <w:lang w:eastAsia="ru-RU"/>
        </w:rPr>
        <w:t xml:space="preserve">(парковке) выделяется не менее 10% мест (но не менее одного места) для бесплатной </w:t>
      </w:r>
      <w:r w:rsidRPr="00C03D26">
        <w:rPr>
          <w:rFonts w:eastAsiaTheme="minorEastAsia"/>
          <w:sz w:val="20"/>
          <w:szCs w:val="20"/>
          <w:lang w:eastAsia="ru-RU"/>
        </w:rPr>
        <w:t xml:space="preserve">парковки транспортных средств, управляемых </w:t>
      </w:r>
      <w:r w:rsidRPr="00C03D26">
        <w:rPr>
          <w:rFonts w:eastAsiaTheme="minorEastAsia"/>
          <w:sz w:val="20"/>
          <w:szCs w:val="20"/>
          <w:lang w:eastAsia="ru-RU"/>
        </w:rPr>
        <w:lastRenderedPageBreak/>
        <w:t>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w:t>
      </w:r>
      <w:r w:rsidRPr="00C03D26">
        <w:rPr>
          <w:rFonts w:eastAsiaTheme="minorEastAsia"/>
          <w:spacing w:val="-2"/>
          <w:sz w:val="20"/>
          <w:szCs w:val="20"/>
          <w:lang w:eastAsia="ru-RU"/>
        </w:rPr>
        <w:t>инвалидов.</w:t>
      </w:r>
    </w:p>
    <w:p w:rsidR="00C03D26" w:rsidRPr="00C03D26" w:rsidRDefault="00C03D26" w:rsidP="00C03D26">
      <w:pPr>
        <w:overflowPunct/>
        <w:autoSpaceDE/>
        <w:autoSpaceDN/>
        <w:adjustRightInd/>
        <w:ind w:right="163" w:firstLine="708"/>
        <w:jc w:val="both"/>
        <w:textAlignment w:val="auto"/>
        <w:rPr>
          <w:rFonts w:eastAsiaTheme="minorEastAsia"/>
          <w:sz w:val="20"/>
          <w:szCs w:val="20"/>
          <w:lang w:eastAsia="ru-RU"/>
        </w:rPr>
      </w:pPr>
      <w:r w:rsidRPr="00C03D26">
        <w:rPr>
          <w:rFonts w:eastAsiaTheme="minorEastAsia"/>
          <w:sz w:val="20"/>
          <w:szCs w:val="20"/>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03D26" w:rsidRPr="00C03D26" w:rsidRDefault="00C03D26" w:rsidP="00C03D26">
      <w:pPr>
        <w:overflowPunct/>
        <w:autoSpaceDE/>
        <w:autoSpaceDN/>
        <w:adjustRightInd/>
        <w:ind w:right="168" w:firstLine="708"/>
        <w:jc w:val="both"/>
        <w:textAlignment w:val="auto"/>
        <w:rPr>
          <w:rFonts w:eastAsiaTheme="minorEastAsia"/>
          <w:sz w:val="20"/>
          <w:szCs w:val="20"/>
          <w:lang w:eastAsia="ru-RU"/>
        </w:rPr>
      </w:pPr>
      <w:r w:rsidRPr="00C03D26">
        <w:rPr>
          <w:rFonts w:eastAsiaTheme="minorEastAsia"/>
          <w:sz w:val="20"/>
          <w:szCs w:val="20"/>
          <w:lang w:eastAsia="ru-RU"/>
        </w:rPr>
        <w:t>Центральный вход в здание Уполномоченного органа должен быть оборудован информационной табличкой (вывеской), содержащей информацию:</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pacing w:val="-2"/>
          <w:sz w:val="20"/>
          <w:szCs w:val="20"/>
          <w:lang w:eastAsia="ru-RU"/>
        </w:rPr>
        <w:t>- наименование;</w:t>
      </w:r>
    </w:p>
    <w:p w:rsidR="00C03D26" w:rsidRPr="00C03D26" w:rsidRDefault="00C03D26" w:rsidP="00C03D26">
      <w:pPr>
        <w:overflowPunct/>
        <w:autoSpaceDE/>
        <w:autoSpaceDN/>
        <w:adjustRightInd/>
        <w:ind w:right="3" w:firstLine="709"/>
        <w:jc w:val="both"/>
        <w:textAlignment w:val="auto"/>
        <w:rPr>
          <w:rFonts w:eastAsiaTheme="minorEastAsia"/>
          <w:sz w:val="20"/>
          <w:szCs w:val="20"/>
          <w:lang w:eastAsia="ru-RU"/>
        </w:rPr>
      </w:pPr>
      <w:r w:rsidRPr="00C03D26">
        <w:rPr>
          <w:rFonts w:eastAsiaTheme="minorEastAsia"/>
          <w:sz w:val="20"/>
          <w:szCs w:val="20"/>
          <w:lang w:eastAsia="ru-RU"/>
        </w:rPr>
        <w:t xml:space="preserve">- местонахождение и юридический адрес; </w:t>
      </w:r>
    </w:p>
    <w:p w:rsidR="00C03D26" w:rsidRPr="00C03D26" w:rsidRDefault="00C03D26" w:rsidP="00C03D26">
      <w:pPr>
        <w:overflowPunct/>
        <w:autoSpaceDE/>
        <w:autoSpaceDN/>
        <w:adjustRightInd/>
        <w:ind w:right="3" w:firstLine="709"/>
        <w:jc w:val="both"/>
        <w:textAlignment w:val="auto"/>
        <w:rPr>
          <w:rFonts w:eastAsiaTheme="minorEastAsia"/>
          <w:sz w:val="20"/>
          <w:szCs w:val="20"/>
          <w:lang w:eastAsia="ru-RU"/>
        </w:rPr>
      </w:pPr>
      <w:r w:rsidRPr="00C03D26">
        <w:rPr>
          <w:rFonts w:eastAsiaTheme="minorEastAsia"/>
          <w:sz w:val="20"/>
          <w:szCs w:val="20"/>
          <w:lang w:eastAsia="ru-RU"/>
        </w:rPr>
        <w:t>- режим работы;</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xml:space="preserve">- график </w:t>
      </w:r>
      <w:r w:rsidRPr="00C03D26">
        <w:rPr>
          <w:rFonts w:eastAsiaTheme="minorEastAsia"/>
          <w:spacing w:val="-2"/>
          <w:sz w:val="20"/>
          <w:szCs w:val="20"/>
          <w:lang w:eastAsia="ru-RU"/>
        </w:rPr>
        <w:t>приема;</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xml:space="preserve">- номера телефонов для </w:t>
      </w:r>
      <w:r w:rsidRPr="00C03D26">
        <w:rPr>
          <w:rFonts w:eastAsiaTheme="minorEastAsia"/>
          <w:spacing w:val="-2"/>
          <w:sz w:val="20"/>
          <w:szCs w:val="20"/>
          <w:lang w:eastAsia="ru-RU"/>
        </w:rPr>
        <w:t>справок.</w:t>
      </w:r>
    </w:p>
    <w:p w:rsidR="00C03D26" w:rsidRPr="00C03D26" w:rsidRDefault="00C03D26" w:rsidP="00C03D26">
      <w:pPr>
        <w:overflowPunct/>
        <w:autoSpaceDE/>
        <w:autoSpaceDN/>
        <w:adjustRightInd/>
        <w:ind w:right="166" w:firstLine="708"/>
        <w:jc w:val="both"/>
        <w:textAlignment w:val="auto"/>
        <w:rPr>
          <w:rFonts w:eastAsiaTheme="minorEastAsia"/>
          <w:sz w:val="20"/>
          <w:szCs w:val="20"/>
          <w:lang w:eastAsia="ru-RU"/>
        </w:rPr>
      </w:pPr>
      <w:r w:rsidRPr="00C03D26">
        <w:rPr>
          <w:rFonts w:eastAsiaTheme="minorEastAsia"/>
          <w:sz w:val="20"/>
          <w:szCs w:val="20"/>
          <w:lang w:eastAsia="ru-RU"/>
        </w:rPr>
        <w:t xml:space="preserve">Помещения, в которых предоставляется муниципальная услуга, должны соответствовать санитарно-эпидемиологическим правилам и </w:t>
      </w:r>
      <w:r w:rsidRPr="00C03D26">
        <w:rPr>
          <w:rFonts w:eastAsiaTheme="minorEastAsia"/>
          <w:spacing w:val="-2"/>
          <w:sz w:val="20"/>
          <w:szCs w:val="20"/>
          <w:lang w:eastAsia="ru-RU"/>
        </w:rPr>
        <w:t>нормативам.</w:t>
      </w:r>
    </w:p>
    <w:p w:rsidR="00C03D26" w:rsidRPr="00C03D26" w:rsidRDefault="00C03D26" w:rsidP="00C03D26">
      <w:pPr>
        <w:overflowPunct/>
        <w:autoSpaceDE/>
        <w:autoSpaceDN/>
        <w:adjustRightInd/>
        <w:ind w:right="167" w:firstLine="708"/>
        <w:jc w:val="both"/>
        <w:textAlignment w:val="auto"/>
        <w:rPr>
          <w:rFonts w:eastAsiaTheme="minorEastAsia"/>
          <w:sz w:val="20"/>
          <w:szCs w:val="20"/>
          <w:lang w:eastAsia="ru-RU"/>
        </w:rPr>
      </w:pPr>
      <w:r w:rsidRPr="00C03D26">
        <w:rPr>
          <w:rFonts w:eastAsiaTheme="minorEastAsia"/>
          <w:sz w:val="20"/>
          <w:szCs w:val="20"/>
          <w:lang w:eastAsia="ru-RU"/>
        </w:rPr>
        <w:t>Помещения, в которых предоставляется муниципальная услуга, оснащаются:</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xml:space="preserve">- противопожарной системой и средствами </w:t>
      </w:r>
      <w:r w:rsidRPr="00C03D26">
        <w:rPr>
          <w:rFonts w:eastAsiaTheme="minorEastAsia"/>
          <w:spacing w:val="-2"/>
          <w:sz w:val="20"/>
          <w:szCs w:val="20"/>
          <w:lang w:eastAsia="ru-RU"/>
        </w:rPr>
        <w:t>пожаротушения;</w:t>
      </w:r>
    </w:p>
    <w:p w:rsidR="00C03D26" w:rsidRPr="00C03D26" w:rsidRDefault="00C03D26" w:rsidP="00C03D26">
      <w:pPr>
        <w:overflowPunct/>
        <w:autoSpaceDE/>
        <w:autoSpaceDN/>
        <w:adjustRightInd/>
        <w:ind w:right="3" w:firstLine="709"/>
        <w:jc w:val="both"/>
        <w:textAlignment w:val="auto"/>
        <w:rPr>
          <w:rFonts w:eastAsiaTheme="minorEastAsia"/>
          <w:sz w:val="20"/>
          <w:szCs w:val="20"/>
          <w:lang w:eastAsia="ru-RU"/>
        </w:rPr>
      </w:pPr>
      <w:r w:rsidRPr="00C03D26">
        <w:rPr>
          <w:rFonts w:eastAsiaTheme="minorEastAsia"/>
          <w:sz w:val="20"/>
          <w:szCs w:val="20"/>
          <w:lang w:eastAsia="ru-RU"/>
        </w:rPr>
        <w:t>- системой оповещения о возникновении и чрезвычайной ситуации; средствами оказания первой медицинской помощи;</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xml:space="preserve">- туалетными комнатами для </w:t>
      </w:r>
      <w:r w:rsidRPr="00C03D26">
        <w:rPr>
          <w:rFonts w:eastAsiaTheme="minorEastAsia"/>
          <w:spacing w:val="-2"/>
          <w:sz w:val="20"/>
          <w:szCs w:val="20"/>
          <w:lang w:eastAsia="ru-RU"/>
        </w:rPr>
        <w:t>посетителей.</w:t>
      </w:r>
    </w:p>
    <w:p w:rsidR="00C03D26" w:rsidRPr="00C03D26" w:rsidRDefault="00C03D26" w:rsidP="00C03D26">
      <w:pPr>
        <w:overflowPunct/>
        <w:autoSpaceDE/>
        <w:autoSpaceDN/>
        <w:adjustRightInd/>
        <w:ind w:right="167" w:firstLine="708"/>
        <w:jc w:val="both"/>
        <w:textAlignment w:val="auto"/>
        <w:rPr>
          <w:rFonts w:eastAsiaTheme="minorEastAsia"/>
          <w:sz w:val="20"/>
          <w:szCs w:val="20"/>
          <w:lang w:eastAsia="ru-RU"/>
        </w:rPr>
      </w:pPr>
      <w:r w:rsidRPr="00C03D26">
        <w:rPr>
          <w:rFonts w:eastAsiaTheme="minorEastAsia"/>
          <w:sz w:val="20"/>
          <w:szCs w:val="20"/>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03D26" w:rsidRPr="00C03D26" w:rsidRDefault="00C03D26" w:rsidP="00C03D26">
      <w:pPr>
        <w:overflowPunct/>
        <w:autoSpaceDE/>
        <w:autoSpaceDN/>
        <w:adjustRightInd/>
        <w:ind w:right="166" w:firstLine="708"/>
        <w:jc w:val="both"/>
        <w:textAlignment w:val="auto"/>
        <w:rPr>
          <w:rFonts w:eastAsiaTheme="minorEastAsia"/>
          <w:sz w:val="20"/>
          <w:szCs w:val="20"/>
          <w:lang w:eastAsia="ru-RU"/>
        </w:rPr>
      </w:pPr>
      <w:r w:rsidRPr="00C03D26">
        <w:rPr>
          <w:rFonts w:eastAsiaTheme="minorEastAsia"/>
          <w:sz w:val="20"/>
          <w:szCs w:val="20"/>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03D26" w:rsidRPr="00C03D26" w:rsidRDefault="00C03D26" w:rsidP="00C03D26">
      <w:pPr>
        <w:overflowPunct/>
        <w:autoSpaceDE/>
        <w:autoSpaceDN/>
        <w:adjustRightInd/>
        <w:ind w:right="171" w:firstLine="708"/>
        <w:jc w:val="both"/>
        <w:textAlignment w:val="auto"/>
        <w:rPr>
          <w:rFonts w:eastAsiaTheme="minorEastAsia"/>
          <w:sz w:val="20"/>
          <w:szCs w:val="20"/>
          <w:lang w:eastAsia="ru-RU"/>
        </w:rPr>
      </w:pPr>
      <w:r w:rsidRPr="00C03D26">
        <w:rPr>
          <w:rFonts w:eastAsiaTheme="minorEastAsia"/>
          <w:sz w:val="20"/>
          <w:szCs w:val="20"/>
          <w:lang w:eastAsia="ru-RU"/>
        </w:rPr>
        <w:t>Места для заполнения заявлений оборудуются стульями, столами (стойками), бланками заявлений, письменными принадлежностями.</w:t>
      </w:r>
    </w:p>
    <w:p w:rsidR="00C03D26" w:rsidRPr="00C03D26" w:rsidRDefault="00C03D26" w:rsidP="00C03D26">
      <w:pPr>
        <w:overflowPunct/>
        <w:autoSpaceDE/>
        <w:autoSpaceDN/>
        <w:adjustRightInd/>
        <w:ind w:right="171" w:firstLine="708"/>
        <w:jc w:val="both"/>
        <w:textAlignment w:val="auto"/>
        <w:rPr>
          <w:rFonts w:eastAsiaTheme="minorEastAsia"/>
          <w:sz w:val="20"/>
          <w:szCs w:val="20"/>
          <w:lang w:eastAsia="ru-RU"/>
        </w:rPr>
      </w:pPr>
      <w:r w:rsidRPr="00C03D26">
        <w:rPr>
          <w:rFonts w:eastAsiaTheme="minorEastAsia"/>
          <w:sz w:val="20"/>
          <w:szCs w:val="20"/>
          <w:lang w:eastAsia="ru-RU"/>
        </w:rPr>
        <w:t>Места приема Заявителей оборудуются информационными табличками (вывесками) с указанием:</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xml:space="preserve">- номера кабинета и наименования </w:t>
      </w:r>
      <w:r w:rsidRPr="00C03D26">
        <w:rPr>
          <w:rFonts w:eastAsiaTheme="minorEastAsia"/>
          <w:spacing w:val="-2"/>
          <w:sz w:val="20"/>
          <w:szCs w:val="20"/>
          <w:lang w:eastAsia="ru-RU"/>
        </w:rPr>
        <w:t>отдела;</w:t>
      </w:r>
    </w:p>
    <w:p w:rsidR="00C03D26" w:rsidRPr="00C03D26" w:rsidRDefault="00C03D26" w:rsidP="00C03D26">
      <w:pPr>
        <w:overflowPunct/>
        <w:autoSpaceDE/>
        <w:autoSpaceDN/>
        <w:adjustRightInd/>
        <w:ind w:right="163" w:firstLine="708"/>
        <w:jc w:val="both"/>
        <w:textAlignment w:val="auto"/>
        <w:rPr>
          <w:rFonts w:eastAsiaTheme="minorEastAsia"/>
          <w:sz w:val="20"/>
          <w:szCs w:val="20"/>
          <w:lang w:eastAsia="ru-RU"/>
        </w:rPr>
      </w:pPr>
      <w:r w:rsidRPr="00C03D26">
        <w:rPr>
          <w:rFonts w:eastAsiaTheme="minorEastAsia"/>
          <w:sz w:val="20"/>
          <w:szCs w:val="20"/>
          <w:lang w:eastAsia="ru-RU"/>
        </w:rPr>
        <w:t>- фамилии, имени и отчества (последнее – при наличии), должности ответственного лица за прием документов;</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xml:space="preserve">- графика приема </w:t>
      </w:r>
      <w:r w:rsidRPr="00C03D26">
        <w:rPr>
          <w:rFonts w:eastAsiaTheme="minorEastAsia"/>
          <w:spacing w:val="-2"/>
          <w:sz w:val="20"/>
          <w:szCs w:val="20"/>
          <w:lang w:eastAsia="ru-RU"/>
        </w:rPr>
        <w:t>Заявителей.</w:t>
      </w:r>
    </w:p>
    <w:p w:rsidR="00C03D26" w:rsidRPr="00C03D26" w:rsidRDefault="00C03D26" w:rsidP="00C03D26">
      <w:pPr>
        <w:overflowPunct/>
        <w:autoSpaceDE/>
        <w:autoSpaceDN/>
        <w:adjustRightInd/>
        <w:ind w:right="167" w:firstLine="708"/>
        <w:jc w:val="both"/>
        <w:textAlignment w:val="auto"/>
        <w:rPr>
          <w:rFonts w:eastAsiaTheme="minorEastAsia"/>
          <w:sz w:val="20"/>
          <w:szCs w:val="20"/>
          <w:lang w:eastAsia="ru-RU"/>
        </w:rPr>
      </w:pPr>
      <w:r w:rsidRPr="00C03D26">
        <w:rPr>
          <w:rFonts w:eastAsiaTheme="minorEastAsia"/>
          <w:sz w:val="20"/>
          <w:szCs w:val="20"/>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03D26" w:rsidRPr="00C03D26" w:rsidRDefault="00C03D26" w:rsidP="00C03D26">
      <w:pPr>
        <w:overflowPunct/>
        <w:autoSpaceDE/>
        <w:autoSpaceDN/>
        <w:adjustRightInd/>
        <w:ind w:right="163" w:firstLine="708"/>
        <w:jc w:val="both"/>
        <w:textAlignment w:val="auto"/>
        <w:rPr>
          <w:rFonts w:eastAsiaTheme="minorEastAsia"/>
          <w:sz w:val="20"/>
          <w:szCs w:val="20"/>
          <w:lang w:eastAsia="ru-RU"/>
        </w:rPr>
      </w:pPr>
      <w:r w:rsidRPr="00C03D26">
        <w:rPr>
          <w:rFonts w:eastAsiaTheme="minorEastAsia"/>
          <w:sz w:val="20"/>
          <w:szCs w:val="20"/>
          <w:lang w:eastAsia="ru-RU"/>
        </w:rPr>
        <w:t xml:space="preserve">Лицо, ответственное за прием документов, должно иметь настольную табличку с указанием фамилии, имени, отчества (последнее - при наличии) и </w:t>
      </w:r>
      <w:r w:rsidRPr="00C03D26">
        <w:rPr>
          <w:rFonts w:eastAsiaTheme="minorEastAsia"/>
          <w:spacing w:val="-2"/>
          <w:sz w:val="20"/>
          <w:szCs w:val="20"/>
          <w:lang w:eastAsia="ru-RU"/>
        </w:rPr>
        <w:t>должности.</w:t>
      </w:r>
    </w:p>
    <w:p w:rsidR="00C03D26" w:rsidRPr="00C03D26" w:rsidRDefault="00C03D26" w:rsidP="00C03D26">
      <w:pPr>
        <w:overflowPunct/>
        <w:autoSpaceDE/>
        <w:autoSpaceDN/>
        <w:adjustRightInd/>
        <w:ind w:right="168" w:firstLine="708"/>
        <w:jc w:val="both"/>
        <w:textAlignment w:val="auto"/>
        <w:rPr>
          <w:rFonts w:eastAsiaTheme="minorEastAsia"/>
          <w:sz w:val="20"/>
          <w:szCs w:val="20"/>
          <w:lang w:eastAsia="ru-RU"/>
        </w:rPr>
      </w:pPr>
      <w:r w:rsidRPr="00C03D26">
        <w:rPr>
          <w:rFonts w:eastAsiaTheme="minorEastAsia"/>
          <w:sz w:val="20"/>
          <w:szCs w:val="20"/>
          <w:lang w:eastAsia="ru-RU"/>
        </w:rPr>
        <w:t xml:space="preserve">При предоставлении муниципальной услуги инвалидам </w:t>
      </w:r>
      <w:r w:rsidRPr="00C03D26">
        <w:rPr>
          <w:rFonts w:eastAsiaTheme="minorEastAsia"/>
          <w:spacing w:val="-2"/>
          <w:sz w:val="20"/>
          <w:szCs w:val="20"/>
          <w:lang w:eastAsia="ru-RU"/>
        </w:rPr>
        <w:t>обеспечиваются:</w:t>
      </w:r>
    </w:p>
    <w:p w:rsidR="00C03D26" w:rsidRPr="00C03D26" w:rsidRDefault="00C03D26" w:rsidP="00C03D26">
      <w:pPr>
        <w:overflowPunct/>
        <w:autoSpaceDE/>
        <w:autoSpaceDN/>
        <w:adjustRightInd/>
        <w:ind w:right="168" w:firstLine="708"/>
        <w:jc w:val="both"/>
        <w:textAlignment w:val="auto"/>
        <w:rPr>
          <w:rFonts w:eastAsiaTheme="minorEastAsia"/>
          <w:sz w:val="20"/>
          <w:szCs w:val="20"/>
          <w:lang w:eastAsia="ru-RU"/>
        </w:rPr>
      </w:pPr>
      <w:r w:rsidRPr="00C03D26">
        <w:rPr>
          <w:rFonts w:eastAsiaTheme="minorEastAsia"/>
          <w:sz w:val="20"/>
          <w:szCs w:val="20"/>
          <w:lang w:eastAsia="ru-RU"/>
        </w:rPr>
        <w:t>- возможность беспрепятственного доступа к объекту (зданию, помещению), в котором предоставляется муниципальная услуга;</w:t>
      </w:r>
    </w:p>
    <w:p w:rsidR="00C03D26" w:rsidRPr="00C03D26" w:rsidRDefault="00C03D26" w:rsidP="00C03D26">
      <w:pPr>
        <w:overflowPunct/>
        <w:autoSpaceDE/>
        <w:autoSpaceDN/>
        <w:adjustRightInd/>
        <w:ind w:right="160" w:firstLine="708"/>
        <w:jc w:val="both"/>
        <w:textAlignment w:val="auto"/>
        <w:rPr>
          <w:rFonts w:eastAsiaTheme="minorEastAsia"/>
          <w:sz w:val="20"/>
          <w:szCs w:val="20"/>
          <w:lang w:eastAsia="ru-RU"/>
        </w:rPr>
      </w:pPr>
      <w:r w:rsidRPr="00C03D26">
        <w:rPr>
          <w:rFonts w:eastAsiaTheme="minorEastAsia"/>
          <w:sz w:val="20"/>
          <w:szCs w:val="20"/>
          <w:lang w:eastAsia="ru-RU"/>
        </w:rPr>
        <w:t>-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w:t>
      </w:r>
      <w:r w:rsidRPr="00C03D26">
        <w:rPr>
          <w:rFonts w:eastAsiaTheme="minorEastAsia"/>
          <w:spacing w:val="-2"/>
          <w:sz w:val="20"/>
          <w:szCs w:val="20"/>
          <w:lang w:eastAsia="ru-RU"/>
        </w:rPr>
        <w:t>коляски;</w:t>
      </w:r>
    </w:p>
    <w:p w:rsidR="00C03D26" w:rsidRPr="00C03D26" w:rsidRDefault="00C03D26" w:rsidP="00C03D26">
      <w:pPr>
        <w:overflowPunct/>
        <w:autoSpaceDE/>
        <w:autoSpaceDN/>
        <w:adjustRightInd/>
        <w:ind w:right="166" w:firstLine="708"/>
        <w:jc w:val="both"/>
        <w:textAlignment w:val="auto"/>
        <w:rPr>
          <w:rFonts w:eastAsiaTheme="minorEastAsia"/>
          <w:sz w:val="20"/>
          <w:szCs w:val="20"/>
          <w:lang w:eastAsia="ru-RU"/>
        </w:rPr>
      </w:pPr>
      <w:r w:rsidRPr="00C03D26">
        <w:rPr>
          <w:rFonts w:eastAsiaTheme="minorEastAsia"/>
          <w:sz w:val="20"/>
          <w:szCs w:val="20"/>
          <w:lang w:eastAsia="ru-RU"/>
        </w:rPr>
        <w:t>- сопровождение инвалидов, имеющих стойкие расстройства функции зрения и самостоятельного передвижения;</w:t>
      </w:r>
    </w:p>
    <w:p w:rsidR="00C03D26" w:rsidRPr="00C03D26" w:rsidRDefault="00C03D26" w:rsidP="00C03D26">
      <w:pPr>
        <w:overflowPunct/>
        <w:autoSpaceDE/>
        <w:autoSpaceDN/>
        <w:adjustRightInd/>
        <w:ind w:right="166" w:firstLine="708"/>
        <w:jc w:val="both"/>
        <w:textAlignment w:val="auto"/>
        <w:rPr>
          <w:rFonts w:eastAsiaTheme="minorEastAsia"/>
          <w:sz w:val="20"/>
          <w:szCs w:val="20"/>
          <w:lang w:eastAsia="ru-RU"/>
        </w:rPr>
      </w:pPr>
      <w:r w:rsidRPr="00C03D26">
        <w:rPr>
          <w:rFonts w:eastAsiaTheme="minorEastAsia"/>
          <w:sz w:val="20"/>
          <w:szCs w:val="20"/>
          <w:lang w:eastAsia="ru-RU"/>
        </w:rPr>
        <w:t xml:space="preserve">- 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и к муниципальной услуге с учетом ограничений их </w:t>
      </w:r>
      <w:r w:rsidRPr="00C03D26">
        <w:rPr>
          <w:rFonts w:eastAsiaTheme="minorEastAsia"/>
          <w:spacing w:val="-2"/>
          <w:sz w:val="20"/>
          <w:szCs w:val="20"/>
          <w:lang w:eastAsia="ru-RU"/>
        </w:rPr>
        <w:t>жизнедеятельности;</w:t>
      </w: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xml:space="preserve">- допуск сурдопереводчика и </w:t>
      </w:r>
      <w:r w:rsidRPr="00C03D26">
        <w:rPr>
          <w:rFonts w:eastAsiaTheme="minorEastAsia"/>
          <w:spacing w:val="-2"/>
          <w:sz w:val="20"/>
          <w:szCs w:val="20"/>
          <w:lang w:eastAsia="ru-RU"/>
        </w:rPr>
        <w:t>тифлосурдопереводчика;</w:t>
      </w:r>
    </w:p>
    <w:p w:rsidR="00C03D26" w:rsidRPr="00C03D26" w:rsidRDefault="00C03D26" w:rsidP="00C03D26">
      <w:pPr>
        <w:overflowPunct/>
        <w:autoSpaceDE/>
        <w:autoSpaceDN/>
        <w:adjustRightInd/>
        <w:ind w:right="166" w:firstLine="708"/>
        <w:jc w:val="both"/>
        <w:textAlignment w:val="auto"/>
        <w:rPr>
          <w:rFonts w:eastAsiaTheme="minorEastAsia"/>
          <w:sz w:val="20"/>
          <w:szCs w:val="20"/>
          <w:lang w:eastAsia="ru-RU"/>
        </w:rPr>
      </w:pPr>
      <w:r w:rsidRPr="00C03D26">
        <w:rPr>
          <w:rFonts w:eastAsiaTheme="minorEastAsia"/>
          <w:sz w:val="20"/>
          <w:szCs w:val="20"/>
          <w:lang w:eastAsia="ru-RU"/>
        </w:rPr>
        <w:t xml:space="preserve">- допуск собаки-проводника при наличии документа, подтверждающего ее </w:t>
      </w:r>
      <w:r w:rsidRPr="00C03D26">
        <w:rPr>
          <w:rFonts w:eastAsiaTheme="minorEastAsia"/>
          <w:spacing w:val="-2"/>
          <w:sz w:val="20"/>
          <w:szCs w:val="20"/>
          <w:lang w:eastAsia="ru-RU"/>
        </w:rPr>
        <w:t xml:space="preserve">специальное обучение, на объекты (здания, помещения), в которых предоставляются </w:t>
      </w:r>
      <w:r w:rsidRPr="00C03D26">
        <w:rPr>
          <w:rFonts w:eastAsiaTheme="minorEastAsia"/>
          <w:sz w:val="20"/>
          <w:szCs w:val="20"/>
          <w:lang w:eastAsia="ru-RU"/>
        </w:rPr>
        <w:t>муниципальная услуга;</w:t>
      </w:r>
    </w:p>
    <w:p w:rsidR="00C03D26" w:rsidRPr="00C03D26" w:rsidRDefault="00C03D26" w:rsidP="00C03D26">
      <w:pPr>
        <w:overflowPunct/>
        <w:autoSpaceDE/>
        <w:autoSpaceDN/>
        <w:adjustRightInd/>
        <w:ind w:right="167" w:firstLine="708"/>
        <w:jc w:val="both"/>
        <w:textAlignment w:val="auto"/>
        <w:rPr>
          <w:rFonts w:eastAsiaTheme="minorEastAsia"/>
          <w:sz w:val="20"/>
          <w:szCs w:val="20"/>
          <w:lang w:eastAsia="ru-RU"/>
        </w:rPr>
      </w:pPr>
      <w:r w:rsidRPr="00C03D26">
        <w:rPr>
          <w:rFonts w:eastAsiaTheme="minorEastAsia"/>
          <w:sz w:val="20"/>
          <w:szCs w:val="20"/>
          <w:lang w:eastAsia="ru-RU"/>
        </w:rPr>
        <w:t>- оказание инвалидам помощи в преодолении барьеров, мешающих получению ими государственных и муниципальных услуг наравне с другими лицами.</w:t>
      </w:r>
    </w:p>
    <w:p w:rsidR="00C03D26" w:rsidRPr="00C03D26" w:rsidRDefault="00C03D26" w:rsidP="00C03D26">
      <w:pPr>
        <w:widowControl w:val="0"/>
        <w:overflowPunct/>
        <w:adjustRightInd/>
        <w:textAlignment w:val="auto"/>
        <w:rPr>
          <w:rFonts w:eastAsia="Times New Roman"/>
          <w:sz w:val="20"/>
          <w:szCs w:val="20"/>
        </w:rPr>
      </w:pPr>
    </w:p>
    <w:p w:rsidR="00C03D26" w:rsidRPr="00C03D26" w:rsidRDefault="00C03D26" w:rsidP="00C03D26">
      <w:pPr>
        <w:overflowPunct/>
        <w:autoSpaceDE/>
        <w:autoSpaceDN/>
        <w:adjustRightInd/>
        <w:ind w:right="3"/>
        <w:jc w:val="center"/>
        <w:textAlignment w:val="auto"/>
        <w:rPr>
          <w:rFonts w:eastAsiaTheme="minorEastAsia"/>
          <w:b/>
          <w:sz w:val="20"/>
          <w:szCs w:val="20"/>
          <w:lang w:eastAsia="ru-RU"/>
        </w:rPr>
      </w:pPr>
      <w:r w:rsidRPr="00C03D26">
        <w:rPr>
          <w:rFonts w:eastAsiaTheme="minorEastAsia"/>
          <w:b/>
          <w:sz w:val="20"/>
          <w:szCs w:val="20"/>
          <w:lang w:eastAsia="ru-RU"/>
        </w:rPr>
        <w:t xml:space="preserve">Показатели доступности и качества </w:t>
      </w:r>
      <w:r w:rsidRPr="00C03D26">
        <w:rPr>
          <w:rFonts w:eastAsiaTheme="minorEastAsia"/>
          <w:b/>
          <w:spacing w:val="-2"/>
          <w:sz w:val="20"/>
          <w:szCs w:val="20"/>
          <w:lang w:eastAsia="ru-RU"/>
        </w:rPr>
        <w:t>муниципальной услуги</w:t>
      </w:r>
    </w:p>
    <w:p w:rsidR="00C03D26" w:rsidRPr="00C03D26" w:rsidRDefault="00C03D26" w:rsidP="00C03D26">
      <w:pPr>
        <w:widowControl w:val="0"/>
        <w:overflowPunct/>
        <w:adjustRightInd/>
        <w:textAlignment w:val="auto"/>
        <w:rPr>
          <w:rFonts w:eastAsia="Times New Roman"/>
          <w:b/>
          <w:sz w:val="20"/>
          <w:szCs w:val="20"/>
        </w:rPr>
      </w:pPr>
    </w:p>
    <w:p w:rsidR="00C03D26" w:rsidRPr="00C03D26" w:rsidRDefault="00C03D26" w:rsidP="00C03D26">
      <w:pPr>
        <w:tabs>
          <w:tab w:val="left" w:pos="1594"/>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2.23. Основными показателями доступности предоставления муниципальной  услуги являются:</w:t>
      </w:r>
    </w:p>
    <w:p w:rsidR="00C03D26" w:rsidRPr="00C03D26" w:rsidRDefault="00C03D26" w:rsidP="00C03D26">
      <w:pPr>
        <w:tabs>
          <w:tab w:val="left" w:pos="1860"/>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2.23.1.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C03D26" w:rsidRPr="00C03D26" w:rsidRDefault="00C03D26" w:rsidP="00C03D26">
      <w:pPr>
        <w:tabs>
          <w:tab w:val="left" w:pos="1862"/>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2.23.2. Возможность получения Заявителем уведомлений о предоставлении муниципальной услуги с помощью Единого портала государственных и муниципальных услуг (функций);</w:t>
      </w:r>
    </w:p>
    <w:p w:rsidR="00C03D26" w:rsidRPr="00C03D26" w:rsidRDefault="00C03D26" w:rsidP="00C03D26">
      <w:pPr>
        <w:tabs>
          <w:tab w:val="left" w:pos="2006"/>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lastRenderedPageBreak/>
        <w:t>2.23.3.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C03D26" w:rsidRPr="00C03D26" w:rsidRDefault="00C03D26" w:rsidP="00C03D26">
      <w:pPr>
        <w:tabs>
          <w:tab w:val="left" w:pos="1690"/>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2.24. Основными показателями качества предоставления муниципальной услуги являются:</w:t>
      </w:r>
    </w:p>
    <w:p w:rsidR="00C03D26" w:rsidRPr="00C03D26" w:rsidRDefault="00C03D26" w:rsidP="00C03D26">
      <w:pPr>
        <w:widowControl w:val="0"/>
        <w:tabs>
          <w:tab w:val="left" w:pos="1860"/>
        </w:tabs>
        <w:overflowPunct/>
        <w:adjustRightInd/>
        <w:ind w:firstLine="709"/>
        <w:jc w:val="both"/>
        <w:textAlignment w:val="auto"/>
        <w:rPr>
          <w:rFonts w:eastAsia="Times New Roman"/>
          <w:sz w:val="20"/>
          <w:szCs w:val="20"/>
        </w:rPr>
      </w:pPr>
      <w:r w:rsidRPr="00C03D26">
        <w:rPr>
          <w:rFonts w:eastAsia="Times New Roman"/>
          <w:sz w:val="20"/>
          <w:szCs w:val="20"/>
        </w:rPr>
        <w:t>2.24.1.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C03D26" w:rsidRPr="00C03D26" w:rsidRDefault="00C03D26" w:rsidP="00C03D26">
      <w:pPr>
        <w:widowControl w:val="0"/>
        <w:tabs>
          <w:tab w:val="left" w:pos="1860"/>
        </w:tabs>
        <w:overflowPunct/>
        <w:adjustRightInd/>
        <w:ind w:firstLine="709"/>
        <w:jc w:val="both"/>
        <w:textAlignment w:val="auto"/>
        <w:rPr>
          <w:rFonts w:eastAsia="Times New Roman"/>
          <w:sz w:val="20"/>
          <w:szCs w:val="20"/>
        </w:rPr>
      </w:pPr>
      <w:r w:rsidRPr="00C03D26">
        <w:rPr>
          <w:rFonts w:eastAsia="Times New Roman"/>
          <w:sz w:val="20"/>
          <w:szCs w:val="20"/>
        </w:rPr>
        <w:t>2.24.2. Минимально возможное количество взаимодействий гражданина с должностными лицами, участвующими в предоставлении муниципальной услуги;</w:t>
      </w:r>
    </w:p>
    <w:p w:rsidR="00C03D26" w:rsidRPr="00C03D26" w:rsidRDefault="00C03D26" w:rsidP="00C03D26">
      <w:pPr>
        <w:widowControl w:val="0"/>
        <w:tabs>
          <w:tab w:val="left" w:pos="2033"/>
        </w:tabs>
        <w:overflowPunct/>
        <w:adjustRightInd/>
        <w:ind w:firstLine="709"/>
        <w:jc w:val="both"/>
        <w:textAlignment w:val="auto"/>
        <w:rPr>
          <w:rFonts w:eastAsia="Times New Roman"/>
          <w:sz w:val="20"/>
          <w:szCs w:val="20"/>
        </w:rPr>
      </w:pPr>
      <w:r w:rsidRPr="00C03D26">
        <w:rPr>
          <w:rFonts w:eastAsia="Times New Roman"/>
          <w:sz w:val="20"/>
          <w:szCs w:val="20"/>
        </w:rPr>
        <w:t>2.24.3. Отсутствие обоснованных жалоб на действия (бездействие) сотрудников и их некорректное (невнимательное) отношение к Заявителям;</w:t>
      </w:r>
    </w:p>
    <w:p w:rsidR="00C03D26" w:rsidRPr="00C03D26" w:rsidRDefault="00C03D26" w:rsidP="00C03D26">
      <w:pPr>
        <w:widowControl w:val="0"/>
        <w:tabs>
          <w:tab w:val="left" w:pos="2076"/>
        </w:tabs>
        <w:overflowPunct/>
        <w:adjustRightInd/>
        <w:ind w:firstLine="709"/>
        <w:jc w:val="both"/>
        <w:textAlignment w:val="auto"/>
        <w:rPr>
          <w:rFonts w:eastAsia="Times New Roman"/>
          <w:sz w:val="20"/>
          <w:szCs w:val="20"/>
        </w:rPr>
      </w:pPr>
      <w:r w:rsidRPr="00C03D26">
        <w:rPr>
          <w:rFonts w:eastAsia="Times New Roman"/>
          <w:sz w:val="20"/>
          <w:szCs w:val="20"/>
        </w:rPr>
        <w:t>2.24.4. Отсутствие нарушений установленных сроков в процессе предоставления муниципальной услуги;</w:t>
      </w:r>
    </w:p>
    <w:p w:rsidR="00C03D26" w:rsidRPr="00C03D26" w:rsidRDefault="00C03D26" w:rsidP="00C03D26">
      <w:pPr>
        <w:widowControl w:val="0"/>
        <w:tabs>
          <w:tab w:val="left" w:pos="2067"/>
        </w:tabs>
        <w:overflowPunct/>
        <w:adjustRightInd/>
        <w:ind w:firstLine="709"/>
        <w:jc w:val="both"/>
        <w:textAlignment w:val="auto"/>
        <w:rPr>
          <w:rFonts w:eastAsia="Times New Roman"/>
          <w:sz w:val="20"/>
          <w:szCs w:val="20"/>
        </w:rPr>
      </w:pPr>
      <w:r w:rsidRPr="00C03D26">
        <w:rPr>
          <w:rFonts w:eastAsia="Times New Roman"/>
          <w:sz w:val="20"/>
          <w:szCs w:val="20"/>
        </w:rPr>
        <w:t>2.24.5. Отсутствие заявлений об оспаривании решений, действий (бездействия) органа, предоставляющего муниципальную услугу, по итогам рассмотрения которых вынесены решения об удовлетворении (частичном удовлетворении) требований Заявителей.</w:t>
      </w:r>
    </w:p>
    <w:p w:rsidR="00C03D26" w:rsidRPr="00C03D26" w:rsidRDefault="00C03D26" w:rsidP="00C03D26">
      <w:pPr>
        <w:widowControl w:val="0"/>
        <w:overflowPunct/>
        <w:adjustRightInd/>
        <w:textAlignment w:val="auto"/>
        <w:rPr>
          <w:rFonts w:eastAsia="Times New Roman"/>
          <w:sz w:val="20"/>
          <w:szCs w:val="20"/>
        </w:rPr>
      </w:pPr>
    </w:p>
    <w:p w:rsidR="00C03D26" w:rsidRPr="00C03D26" w:rsidRDefault="00C03D26" w:rsidP="00C03D26">
      <w:pPr>
        <w:overflowPunct/>
        <w:autoSpaceDE/>
        <w:autoSpaceDN/>
        <w:adjustRightInd/>
        <w:ind w:right="3" w:firstLine="2"/>
        <w:jc w:val="center"/>
        <w:textAlignment w:val="auto"/>
        <w:rPr>
          <w:rFonts w:eastAsiaTheme="minorEastAsia"/>
          <w:b/>
          <w:sz w:val="20"/>
          <w:szCs w:val="20"/>
          <w:lang w:eastAsia="ru-RU"/>
        </w:rPr>
      </w:pPr>
      <w:r w:rsidRPr="00C03D26">
        <w:rPr>
          <w:rFonts w:eastAsiaTheme="minorEastAsia"/>
          <w:b/>
          <w:sz w:val="20"/>
          <w:szCs w:val="20"/>
          <w:lang w:eastAsia="ru-RU"/>
        </w:rPr>
        <w:t xml:space="preserve">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w:t>
      </w:r>
      <w:r w:rsidRPr="00C03D26">
        <w:rPr>
          <w:rFonts w:eastAsiaTheme="minorEastAsia"/>
          <w:b/>
          <w:spacing w:val="-2"/>
          <w:sz w:val="20"/>
          <w:szCs w:val="20"/>
          <w:lang w:eastAsia="ru-RU"/>
        </w:rPr>
        <w:t>форме</w:t>
      </w:r>
    </w:p>
    <w:p w:rsidR="00C03D26" w:rsidRPr="00C03D26" w:rsidRDefault="00C03D26" w:rsidP="00C03D26">
      <w:pPr>
        <w:widowControl w:val="0"/>
        <w:overflowPunct/>
        <w:adjustRightInd/>
        <w:textAlignment w:val="auto"/>
        <w:rPr>
          <w:rFonts w:eastAsia="Times New Roman"/>
          <w:b/>
          <w:sz w:val="20"/>
          <w:szCs w:val="20"/>
        </w:rPr>
      </w:pPr>
    </w:p>
    <w:p w:rsidR="00C03D26" w:rsidRPr="00C03D26" w:rsidRDefault="00C03D26" w:rsidP="00C03D26">
      <w:pPr>
        <w:tabs>
          <w:tab w:val="left" w:pos="1858"/>
        </w:tabs>
        <w:overflowPunct/>
        <w:autoSpaceDE/>
        <w:autoSpaceDN/>
        <w:adjustRightInd/>
        <w:ind w:left="113" w:firstLine="709"/>
        <w:jc w:val="both"/>
        <w:textAlignment w:val="auto"/>
        <w:rPr>
          <w:rFonts w:eastAsiaTheme="minorEastAsia"/>
          <w:sz w:val="20"/>
          <w:szCs w:val="20"/>
          <w:lang w:eastAsia="ru-RU"/>
        </w:rPr>
      </w:pPr>
      <w:r w:rsidRPr="00C03D26">
        <w:rPr>
          <w:rFonts w:eastAsiaTheme="minorEastAsia"/>
          <w:sz w:val="20"/>
          <w:szCs w:val="20"/>
          <w:lang w:eastAsia="ru-RU"/>
        </w:rPr>
        <w:t>2.25. Предоставление муниципальной услуги по экстерриториальному принципу осуществляется в части обеспечения возможности подачи заявлений посредством Единого портала государственных и муниципальных услуг (функций) и получения результата муниципальной услуги в многофункциональном центре.</w:t>
      </w:r>
    </w:p>
    <w:p w:rsidR="00C03D26" w:rsidRPr="00C03D26" w:rsidRDefault="00C03D26" w:rsidP="00C03D26">
      <w:pPr>
        <w:tabs>
          <w:tab w:val="left" w:pos="1680"/>
        </w:tabs>
        <w:overflowPunct/>
        <w:autoSpaceDE/>
        <w:autoSpaceDN/>
        <w:adjustRightInd/>
        <w:ind w:left="113" w:firstLine="709"/>
        <w:jc w:val="both"/>
        <w:textAlignment w:val="auto"/>
        <w:rPr>
          <w:rFonts w:eastAsiaTheme="minorEastAsia"/>
          <w:sz w:val="20"/>
          <w:szCs w:val="20"/>
          <w:lang w:eastAsia="ru-RU"/>
        </w:rPr>
      </w:pPr>
      <w:r w:rsidRPr="00C03D26">
        <w:rPr>
          <w:rFonts w:eastAsiaTheme="minorEastAsia"/>
          <w:sz w:val="20"/>
          <w:szCs w:val="20"/>
          <w:lang w:eastAsia="ru-RU"/>
        </w:rPr>
        <w:t>2.26. Заявителям обеспечивается возможность представления заявления и прилагаемых документов в форме электронных документов посредством Единого портала государственных и муниципальных услуг (функций).</w:t>
      </w:r>
    </w:p>
    <w:p w:rsidR="00C03D26" w:rsidRPr="00C03D26" w:rsidRDefault="00C03D26" w:rsidP="00C03D26">
      <w:pPr>
        <w:widowControl w:val="0"/>
        <w:overflowPunct/>
        <w:adjustRightInd/>
        <w:ind w:left="113" w:firstLine="709"/>
        <w:jc w:val="both"/>
        <w:textAlignment w:val="auto"/>
        <w:rPr>
          <w:rFonts w:eastAsia="Times New Roman"/>
          <w:sz w:val="20"/>
          <w:szCs w:val="20"/>
        </w:rPr>
      </w:pPr>
      <w:r w:rsidRPr="00C03D26">
        <w:rPr>
          <w:rFonts w:eastAsia="Times New Roman"/>
          <w:sz w:val="20"/>
          <w:szCs w:val="20"/>
        </w:rPr>
        <w:t>В этом случае Заявитель или его представитель авторизуется на Едином портале государственных и муниципальных услуг (функций)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C03D26" w:rsidRPr="00C03D26" w:rsidRDefault="00C03D26" w:rsidP="00C03D26">
      <w:pPr>
        <w:widowControl w:val="0"/>
        <w:overflowPunct/>
        <w:adjustRightInd/>
        <w:ind w:left="113" w:firstLine="709"/>
        <w:jc w:val="both"/>
        <w:textAlignment w:val="auto"/>
        <w:rPr>
          <w:rFonts w:eastAsia="Times New Roman"/>
          <w:sz w:val="20"/>
          <w:szCs w:val="20"/>
        </w:rPr>
      </w:pPr>
      <w:r w:rsidRPr="00C03D26">
        <w:rPr>
          <w:rFonts w:eastAsia="Times New Roman"/>
          <w:sz w:val="20"/>
          <w:szCs w:val="20"/>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C03D26" w:rsidRPr="00C03D26" w:rsidRDefault="00C03D26" w:rsidP="00C03D26">
      <w:pPr>
        <w:widowControl w:val="0"/>
        <w:overflowPunct/>
        <w:adjustRightInd/>
        <w:ind w:left="113" w:firstLine="709"/>
        <w:jc w:val="both"/>
        <w:textAlignment w:val="auto"/>
        <w:rPr>
          <w:rFonts w:eastAsia="Times New Roman"/>
          <w:sz w:val="20"/>
          <w:szCs w:val="20"/>
        </w:rPr>
      </w:pPr>
      <w:r w:rsidRPr="00C03D26">
        <w:rPr>
          <w:rFonts w:eastAsia="Times New Roman"/>
          <w:sz w:val="20"/>
          <w:szCs w:val="20"/>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Едином портале государственных и муниципальных услуг (функций) в форме электронного документа, подписанного усиленной квалифицированной электронной подписью уполномоченного должностного лица Уполномоченном органе в случае направления заявления посредством Единого портала государственных и муниципальных услуг (функций).</w:t>
      </w:r>
    </w:p>
    <w:p w:rsidR="00C03D26" w:rsidRPr="00C03D26" w:rsidRDefault="00C03D26" w:rsidP="00C03D26">
      <w:pPr>
        <w:widowControl w:val="0"/>
        <w:overflowPunct/>
        <w:adjustRightInd/>
        <w:ind w:left="113" w:firstLine="709"/>
        <w:jc w:val="both"/>
        <w:textAlignment w:val="auto"/>
        <w:rPr>
          <w:rFonts w:eastAsia="Times New Roman"/>
          <w:sz w:val="20"/>
          <w:szCs w:val="20"/>
        </w:rPr>
      </w:pPr>
      <w:r w:rsidRPr="00C03D26">
        <w:rPr>
          <w:rFonts w:eastAsia="Times New Roman"/>
          <w:sz w:val="20"/>
          <w:szCs w:val="20"/>
        </w:rPr>
        <w:t>В случае направления заявления посредством Единого портала государственных и муниципальных услуг (функций)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 настоящего Административного регламента.</w:t>
      </w:r>
    </w:p>
    <w:p w:rsidR="00C03D26" w:rsidRPr="00C03D26" w:rsidRDefault="00C03D26" w:rsidP="00C03D26">
      <w:pPr>
        <w:tabs>
          <w:tab w:val="left" w:pos="1587"/>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2.27. Электронные документы могут быть предоставлены в следующих форматах: xml, doc, docx, odt, xls, xlsx, ods, pdf, jpg, jpeg, zip, rar, sig, png, bmp, tiff.</w:t>
      </w:r>
    </w:p>
    <w:p w:rsidR="00C03D26" w:rsidRPr="00C03D26" w:rsidRDefault="00C03D26" w:rsidP="00C03D26">
      <w:pPr>
        <w:widowControl w:val="0"/>
        <w:overflowPunct/>
        <w:adjustRightInd/>
        <w:ind w:left="113" w:firstLine="709"/>
        <w:jc w:val="both"/>
        <w:textAlignment w:val="auto"/>
        <w:rPr>
          <w:rFonts w:eastAsia="Times New Roman"/>
          <w:sz w:val="20"/>
          <w:szCs w:val="20"/>
        </w:rPr>
      </w:pPr>
      <w:r w:rsidRPr="00C03D26">
        <w:rPr>
          <w:rFonts w:eastAsia="Times New Roman"/>
          <w:sz w:val="20"/>
          <w:szCs w:val="20"/>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C03D26" w:rsidRPr="00C03D26" w:rsidRDefault="00C03D26" w:rsidP="00C03D26">
      <w:pPr>
        <w:tabs>
          <w:tab w:val="left" w:pos="1177"/>
        </w:tabs>
        <w:overflowPunct/>
        <w:autoSpaceDE/>
        <w:autoSpaceDN/>
        <w:adjustRightInd/>
        <w:ind w:left="113" w:firstLine="709"/>
        <w:jc w:val="both"/>
        <w:textAlignment w:val="auto"/>
        <w:rPr>
          <w:rFonts w:eastAsiaTheme="minorEastAsia"/>
          <w:sz w:val="20"/>
          <w:szCs w:val="20"/>
          <w:lang w:eastAsia="ru-RU"/>
        </w:rPr>
      </w:pPr>
      <w:r w:rsidRPr="00C03D26">
        <w:rPr>
          <w:rFonts w:eastAsiaTheme="minorEastAsia"/>
          <w:sz w:val="20"/>
          <w:szCs w:val="20"/>
          <w:lang w:eastAsia="ru-RU"/>
        </w:rPr>
        <w:t>- «черно-белый» (при отсутствии в документе графических изображений и (или) цветного текста);</w:t>
      </w:r>
    </w:p>
    <w:p w:rsidR="00C03D26" w:rsidRPr="00C03D26" w:rsidRDefault="00C03D26" w:rsidP="00C03D26">
      <w:pPr>
        <w:tabs>
          <w:tab w:val="left" w:pos="1203"/>
        </w:tabs>
        <w:overflowPunct/>
        <w:autoSpaceDE/>
        <w:autoSpaceDN/>
        <w:adjustRightInd/>
        <w:ind w:left="113" w:firstLine="709"/>
        <w:jc w:val="both"/>
        <w:textAlignment w:val="auto"/>
        <w:rPr>
          <w:rFonts w:eastAsiaTheme="minorEastAsia"/>
          <w:sz w:val="20"/>
          <w:szCs w:val="20"/>
          <w:lang w:eastAsia="ru-RU"/>
        </w:rPr>
      </w:pPr>
      <w:r w:rsidRPr="00C03D26">
        <w:rPr>
          <w:rFonts w:eastAsiaTheme="minorEastAsia"/>
          <w:sz w:val="20"/>
          <w:szCs w:val="20"/>
          <w:lang w:eastAsia="ru-RU"/>
        </w:rPr>
        <w:t>- «оттенки серого» (при наличии в документе графических изображений, отличных от цветного графического изображения);</w:t>
      </w:r>
    </w:p>
    <w:p w:rsidR="00C03D26" w:rsidRPr="00C03D26" w:rsidRDefault="00C03D26" w:rsidP="00C03D26">
      <w:pPr>
        <w:tabs>
          <w:tab w:val="left" w:pos="1165"/>
        </w:tabs>
        <w:overflowPunct/>
        <w:autoSpaceDE/>
        <w:autoSpaceDN/>
        <w:adjustRightInd/>
        <w:ind w:left="113" w:firstLine="709"/>
        <w:jc w:val="both"/>
        <w:textAlignment w:val="auto"/>
        <w:rPr>
          <w:rFonts w:eastAsiaTheme="minorEastAsia"/>
          <w:sz w:val="20"/>
          <w:szCs w:val="20"/>
          <w:lang w:eastAsia="ru-RU"/>
        </w:rPr>
      </w:pPr>
      <w:r w:rsidRPr="00C03D26">
        <w:rPr>
          <w:rFonts w:eastAsiaTheme="minorEastAsia"/>
          <w:sz w:val="20"/>
          <w:szCs w:val="20"/>
          <w:lang w:eastAsia="ru-RU"/>
        </w:rPr>
        <w:t>- «цветной» или «режим полной цветопередачи» (при наличии в документе цветных графических изображений либо цветного текста);</w:t>
      </w:r>
    </w:p>
    <w:p w:rsidR="00C03D26" w:rsidRPr="00C03D26" w:rsidRDefault="00C03D26" w:rsidP="00C03D26">
      <w:pPr>
        <w:widowControl w:val="0"/>
        <w:tabs>
          <w:tab w:val="left" w:pos="1298"/>
          <w:tab w:val="left" w:pos="1299"/>
          <w:tab w:val="left" w:pos="3085"/>
          <w:tab w:val="left" w:pos="3846"/>
          <w:tab w:val="left" w:pos="5638"/>
          <w:tab w:val="left" w:pos="7110"/>
          <w:tab w:val="left" w:pos="8980"/>
          <w:tab w:val="left" w:pos="9345"/>
        </w:tabs>
        <w:overflowPunct/>
        <w:adjustRightInd/>
        <w:ind w:left="113" w:firstLine="709"/>
        <w:jc w:val="both"/>
        <w:textAlignment w:val="auto"/>
        <w:rPr>
          <w:rFonts w:eastAsia="Times New Roman"/>
          <w:sz w:val="20"/>
          <w:szCs w:val="20"/>
        </w:rPr>
      </w:pPr>
      <w:r w:rsidRPr="00C03D26">
        <w:rPr>
          <w:rFonts w:eastAsia="Times New Roman"/>
          <w:spacing w:val="-2"/>
          <w:sz w:val="20"/>
          <w:szCs w:val="20"/>
        </w:rPr>
        <w:t xml:space="preserve">- сохранением </w:t>
      </w:r>
      <w:r w:rsidRPr="00C03D26">
        <w:rPr>
          <w:rFonts w:eastAsia="Times New Roman"/>
          <w:spacing w:val="-4"/>
          <w:sz w:val="20"/>
          <w:szCs w:val="20"/>
        </w:rPr>
        <w:t xml:space="preserve">всех </w:t>
      </w:r>
      <w:r w:rsidRPr="00C03D26">
        <w:rPr>
          <w:rFonts w:eastAsia="Times New Roman"/>
          <w:spacing w:val="-2"/>
          <w:sz w:val="20"/>
          <w:szCs w:val="20"/>
        </w:rPr>
        <w:t xml:space="preserve">аутентичных признаков подлинности, </w:t>
      </w:r>
      <w:r w:rsidRPr="00C03D26">
        <w:rPr>
          <w:rFonts w:eastAsia="Times New Roman"/>
          <w:spacing w:val="-10"/>
          <w:sz w:val="20"/>
          <w:szCs w:val="20"/>
        </w:rPr>
        <w:t xml:space="preserve">а </w:t>
      </w:r>
      <w:r w:rsidRPr="00C03D26">
        <w:rPr>
          <w:rFonts w:eastAsia="Times New Roman"/>
          <w:spacing w:val="-2"/>
          <w:sz w:val="20"/>
          <w:szCs w:val="20"/>
        </w:rPr>
        <w:t xml:space="preserve">именно: </w:t>
      </w:r>
      <w:r w:rsidRPr="00C03D26">
        <w:rPr>
          <w:rFonts w:eastAsia="Times New Roman"/>
          <w:sz w:val="20"/>
          <w:szCs w:val="20"/>
        </w:rPr>
        <w:t>графической подписи лица, печати, углового штампа бланка;</w:t>
      </w:r>
    </w:p>
    <w:p w:rsidR="00C03D26" w:rsidRPr="00C03D26" w:rsidRDefault="00C03D26" w:rsidP="00C03D26">
      <w:pPr>
        <w:tabs>
          <w:tab w:val="left" w:pos="1124"/>
        </w:tabs>
        <w:overflowPunct/>
        <w:autoSpaceDE/>
        <w:autoSpaceDN/>
        <w:adjustRightInd/>
        <w:ind w:left="113" w:firstLine="709"/>
        <w:jc w:val="both"/>
        <w:textAlignment w:val="auto"/>
        <w:rPr>
          <w:rFonts w:eastAsiaTheme="minorEastAsia"/>
          <w:sz w:val="20"/>
          <w:szCs w:val="20"/>
          <w:lang w:eastAsia="ru-RU"/>
        </w:rPr>
      </w:pPr>
      <w:r w:rsidRPr="00C03D26">
        <w:rPr>
          <w:rFonts w:eastAsiaTheme="minorEastAsia"/>
          <w:sz w:val="20"/>
          <w:szCs w:val="20"/>
          <w:lang w:eastAsia="ru-RU"/>
        </w:rPr>
        <w:t>- количество файлов должно соответствовать количеству документов, каждый из которых содержит текстовую и (или) графическую информацию.</w:t>
      </w:r>
    </w:p>
    <w:p w:rsidR="00C03D26" w:rsidRPr="00C03D26" w:rsidRDefault="00C03D26" w:rsidP="00C03D26">
      <w:pPr>
        <w:widowControl w:val="0"/>
        <w:overflowPunct/>
        <w:adjustRightInd/>
        <w:ind w:left="113" w:firstLine="709"/>
        <w:jc w:val="both"/>
        <w:textAlignment w:val="auto"/>
        <w:rPr>
          <w:rFonts w:eastAsia="Times New Roman"/>
          <w:sz w:val="20"/>
          <w:szCs w:val="20"/>
        </w:rPr>
      </w:pPr>
      <w:r w:rsidRPr="00C03D26">
        <w:rPr>
          <w:rFonts w:eastAsia="Times New Roman"/>
          <w:sz w:val="20"/>
          <w:szCs w:val="20"/>
        </w:rPr>
        <w:t xml:space="preserve">Электронные документы должны </w:t>
      </w:r>
      <w:r w:rsidRPr="00C03D26">
        <w:rPr>
          <w:rFonts w:eastAsia="Times New Roman"/>
          <w:spacing w:val="-2"/>
          <w:sz w:val="20"/>
          <w:szCs w:val="20"/>
        </w:rPr>
        <w:t>обеспечивать:</w:t>
      </w:r>
    </w:p>
    <w:p w:rsidR="00C03D26" w:rsidRPr="00C03D26" w:rsidRDefault="00C03D26" w:rsidP="00C03D26">
      <w:pPr>
        <w:widowControl w:val="0"/>
        <w:tabs>
          <w:tab w:val="left" w:pos="1126"/>
        </w:tabs>
        <w:overflowPunct/>
        <w:adjustRightInd/>
        <w:ind w:left="113" w:firstLine="709"/>
        <w:jc w:val="both"/>
        <w:textAlignment w:val="auto"/>
        <w:rPr>
          <w:rFonts w:eastAsia="Times New Roman"/>
          <w:sz w:val="20"/>
          <w:szCs w:val="20"/>
        </w:rPr>
      </w:pPr>
      <w:r w:rsidRPr="00C03D26">
        <w:rPr>
          <w:rFonts w:eastAsia="Times New Roman"/>
          <w:sz w:val="20"/>
          <w:szCs w:val="20"/>
        </w:rPr>
        <w:t xml:space="preserve">- возможность идентифицировать документ и количество листов в </w:t>
      </w:r>
      <w:r w:rsidRPr="00C03D26">
        <w:rPr>
          <w:rFonts w:eastAsia="Times New Roman"/>
          <w:spacing w:val="-2"/>
          <w:sz w:val="20"/>
          <w:szCs w:val="20"/>
        </w:rPr>
        <w:t>документе;</w:t>
      </w:r>
    </w:p>
    <w:p w:rsidR="00C03D26" w:rsidRPr="00C03D26" w:rsidRDefault="00C03D26" w:rsidP="00C03D26">
      <w:pPr>
        <w:tabs>
          <w:tab w:val="left" w:pos="1268"/>
        </w:tabs>
        <w:overflowPunct/>
        <w:autoSpaceDE/>
        <w:autoSpaceDN/>
        <w:adjustRightInd/>
        <w:ind w:left="113" w:firstLine="709"/>
        <w:jc w:val="both"/>
        <w:textAlignment w:val="auto"/>
        <w:rPr>
          <w:rFonts w:eastAsiaTheme="minorEastAsia"/>
          <w:sz w:val="20"/>
          <w:szCs w:val="20"/>
          <w:lang w:eastAsia="ru-RU"/>
        </w:rPr>
      </w:pPr>
      <w:r w:rsidRPr="00C03D26">
        <w:rPr>
          <w:rFonts w:eastAsiaTheme="minorEastAsia"/>
          <w:sz w:val="20"/>
          <w:szCs w:val="20"/>
          <w:lang w:eastAsia="ru-RU"/>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03D26" w:rsidRPr="00C03D26" w:rsidRDefault="00C03D26" w:rsidP="00C03D26">
      <w:pPr>
        <w:widowControl w:val="0"/>
        <w:overflowPunct/>
        <w:adjustRightInd/>
        <w:ind w:left="113" w:firstLine="709"/>
        <w:jc w:val="both"/>
        <w:textAlignment w:val="auto"/>
        <w:rPr>
          <w:rFonts w:eastAsia="Times New Roman"/>
          <w:sz w:val="20"/>
          <w:szCs w:val="20"/>
        </w:rPr>
      </w:pPr>
      <w:r w:rsidRPr="00C03D26">
        <w:rPr>
          <w:rFonts w:eastAsia="Times New Roman"/>
          <w:sz w:val="20"/>
          <w:szCs w:val="20"/>
        </w:rPr>
        <w:t xml:space="preserve">Документы, подлежащие представлению в форматах xls, xlsx или ods, формируются в виде отдельного </w:t>
      </w:r>
      <w:r w:rsidRPr="00C03D26">
        <w:rPr>
          <w:rFonts w:eastAsia="Times New Roman"/>
          <w:sz w:val="20"/>
          <w:szCs w:val="20"/>
        </w:rPr>
        <w:lastRenderedPageBreak/>
        <w:t>электронного документа.</w:t>
      </w:r>
    </w:p>
    <w:p w:rsidR="00C03D26" w:rsidRPr="00C03D26" w:rsidRDefault="00C03D26" w:rsidP="00C03D26">
      <w:pPr>
        <w:widowControl w:val="0"/>
        <w:overflowPunct/>
        <w:adjustRightInd/>
        <w:textAlignment w:val="auto"/>
        <w:rPr>
          <w:rFonts w:eastAsia="Times New Roman"/>
          <w:sz w:val="20"/>
          <w:szCs w:val="20"/>
        </w:rPr>
      </w:pPr>
    </w:p>
    <w:p w:rsidR="00C03D26" w:rsidRPr="00C03D26" w:rsidRDefault="00C03D26" w:rsidP="00C03D26">
      <w:pPr>
        <w:widowControl w:val="0"/>
        <w:tabs>
          <w:tab w:val="left" w:pos="426"/>
        </w:tabs>
        <w:overflowPunct/>
        <w:adjustRightInd/>
        <w:ind w:right="3"/>
        <w:jc w:val="center"/>
        <w:textAlignment w:val="auto"/>
        <w:rPr>
          <w:rFonts w:eastAsia="Times New Roman"/>
          <w:b/>
          <w:sz w:val="20"/>
          <w:szCs w:val="20"/>
        </w:rPr>
      </w:pPr>
      <w:r w:rsidRPr="00C03D26">
        <w:rPr>
          <w:rFonts w:eastAsia="Times New Roman"/>
          <w:b/>
          <w:sz w:val="20"/>
          <w:szCs w:val="20"/>
          <w:lang w:val="en-US"/>
        </w:rPr>
        <w:t>III</w:t>
      </w:r>
      <w:r w:rsidRPr="00C03D26">
        <w:rPr>
          <w:rFonts w:eastAsia="Times New Roman"/>
          <w:b/>
          <w:sz w:val="20"/>
          <w:szCs w:val="20"/>
        </w:rPr>
        <w:t xml:space="preserve">. Состав, последовательность </w:t>
      </w:r>
    </w:p>
    <w:p w:rsidR="00C03D26" w:rsidRPr="00C03D26" w:rsidRDefault="00C03D26" w:rsidP="00C03D26">
      <w:pPr>
        <w:widowControl w:val="0"/>
        <w:tabs>
          <w:tab w:val="left" w:pos="426"/>
        </w:tabs>
        <w:overflowPunct/>
        <w:adjustRightInd/>
        <w:ind w:right="3"/>
        <w:jc w:val="center"/>
        <w:textAlignment w:val="auto"/>
        <w:rPr>
          <w:rFonts w:eastAsia="Times New Roman"/>
          <w:b/>
          <w:sz w:val="20"/>
          <w:szCs w:val="20"/>
        </w:rPr>
      </w:pPr>
      <w:r w:rsidRPr="00C03D26">
        <w:rPr>
          <w:rFonts w:eastAsia="Times New Roman"/>
          <w:b/>
          <w:sz w:val="20"/>
          <w:szCs w:val="20"/>
        </w:rPr>
        <w:t xml:space="preserve">и сроки выполнения административных процедур (действий), </w:t>
      </w:r>
    </w:p>
    <w:p w:rsidR="00C03D26" w:rsidRPr="00C03D26" w:rsidRDefault="00C03D26" w:rsidP="00C03D26">
      <w:pPr>
        <w:widowControl w:val="0"/>
        <w:tabs>
          <w:tab w:val="left" w:pos="426"/>
        </w:tabs>
        <w:overflowPunct/>
        <w:adjustRightInd/>
        <w:ind w:right="3"/>
        <w:jc w:val="center"/>
        <w:textAlignment w:val="auto"/>
        <w:rPr>
          <w:rFonts w:eastAsia="Times New Roman"/>
          <w:b/>
          <w:sz w:val="20"/>
          <w:szCs w:val="20"/>
        </w:rPr>
      </w:pPr>
      <w:r w:rsidRPr="00C03D26">
        <w:rPr>
          <w:rFonts w:eastAsia="Times New Roman"/>
          <w:b/>
          <w:sz w:val="20"/>
          <w:szCs w:val="20"/>
        </w:rPr>
        <w:t>требования к порядку их выполнения, в том числе особенности выполнения административных процедур в электронной форме</w:t>
      </w:r>
    </w:p>
    <w:p w:rsidR="00C03D26" w:rsidRPr="00C03D26" w:rsidRDefault="00C03D26" w:rsidP="00C03D26">
      <w:pPr>
        <w:tabs>
          <w:tab w:val="left" w:pos="1330"/>
        </w:tabs>
        <w:overflowPunct/>
        <w:autoSpaceDE/>
        <w:autoSpaceDN/>
        <w:adjustRightInd/>
        <w:ind w:right="161"/>
        <w:jc w:val="both"/>
        <w:textAlignment w:val="auto"/>
        <w:rPr>
          <w:rFonts w:eastAsiaTheme="minorEastAsia"/>
          <w:sz w:val="20"/>
          <w:szCs w:val="20"/>
          <w:lang w:eastAsia="ru-RU"/>
        </w:rPr>
      </w:pPr>
    </w:p>
    <w:p w:rsidR="00C03D26" w:rsidRPr="00C03D26" w:rsidRDefault="00C03D26" w:rsidP="00C03D26">
      <w:pPr>
        <w:widowControl w:val="0"/>
        <w:tabs>
          <w:tab w:val="left" w:pos="1330"/>
        </w:tabs>
        <w:overflowPunct/>
        <w:adjustRightInd/>
        <w:ind w:right="3"/>
        <w:jc w:val="center"/>
        <w:textAlignment w:val="auto"/>
        <w:rPr>
          <w:rFonts w:eastAsia="Times New Roman"/>
          <w:b/>
          <w:sz w:val="20"/>
          <w:szCs w:val="20"/>
        </w:rPr>
      </w:pPr>
      <w:r w:rsidRPr="00C03D26">
        <w:rPr>
          <w:rFonts w:eastAsia="Times New Roman"/>
          <w:b/>
          <w:sz w:val="20"/>
          <w:szCs w:val="20"/>
        </w:rPr>
        <w:t>Исчерпывающий перечень административных процедур</w:t>
      </w:r>
    </w:p>
    <w:p w:rsidR="00C03D26" w:rsidRPr="00C03D26" w:rsidRDefault="00C03D26" w:rsidP="00C03D26">
      <w:pPr>
        <w:widowControl w:val="0"/>
        <w:tabs>
          <w:tab w:val="left" w:pos="1330"/>
        </w:tabs>
        <w:overflowPunct/>
        <w:adjustRightInd/>
        <w:ind w:right="3"/>
        <w:jc w:val="both"/>
        <w:textAlignment w:val="auto"/>
        <w:rPr>
          <w:rFonts w:eastAsia="Times New Roman"/>
          <w:sz w:val="20"/>
          <w:szCs w:val="20"/>
        </w:rPr>
      </w:pPr>
    </w:p>
    <w:p w:rsidR="00C03D26" w:rsidRPr="00C03D26" w:rsidRDefault="00C03D26" w:rsidP="00C03D26">
      <w:pPr>
        <w:widowControl w:val="0"/>
        <w:tabs>
          <w:tab w:val="left" w:pos="1330"/>
        </w:tabs>
        <w:overflowPunct/>
        <w:adjustRightInd/>
        <w:ind w:firstLine="709"/>
        <w:jc w:val="both"/>
        <w:textAlignment w:val="auto"/>
        <w:rPr>
          <w:rFonts w:eastAsia="Times New Roman"/>
          <w:sz w:val="20"/>
          <w:szCs w:val="20"/>
        </w:rPr>
      </w:pPr>
      <w:r w:rsidRPr="00C03D26">
        <w:rPr>
          <w:rFonts w:eastAsia="Times New Roman"/>
          <w:sz w:val="20"/>
          <w:szCs w:val="20"/>
        </w:rPr>
        <w:t>3.1. Предоставление муниципальной услуги включает в себя следующие административные процедуры:</w:t>
      </w:r>
    </w:p>
    <w:p w:rsidR="00C03D26" w:rsidRPr="00C03D26" w:rsidRDefault="00C03D26" w:rsidP="00C03D26">
      <w:pPr>
        <w:widowControl w:val="0"/>
        <w:overflowPunct/>
        <w:adjustRightInd/>
        <w:ind w:left="709"/>
        <w:jc w:val="both"/>
        <w:textAlignment w:val="auto"/>
        <w:rPr>
          <w:rFonts w:eastAsia="Times New Roman"/>
          <w:sz w:val="20"/>
          <w:szCs w:val="20"/>
        </w:rPr>
      </w:pPr>
      <w:r w:rsidRPr="00C03D26">
        <w:rPr>
          <w:rFonts w:eastAsia="Times New Roman"/>
          <w:sz w:val="20"/>
          <w:szCs w:val="20"/>
        </w:rPr>
        <w:t xml:space="preserve">- проверка документов и регистрация </w:t>
      </w:r>
      <w:r w:rsidRPr="00C03D26">
        <w:rPr>
          <w:rFonts w:eastAsia="Times New Roman"/>
          <w:spacing w:val="-2"/>
          <w:sz w:val="20"/>
          <w:szCs w:val="20"/>
        </w:rPr>
        <w:t>заявления;</w:t>
      </w:r>
    </w:p>
    <w:p w:rsidR="00C03D26" w:rsidRPr="00C03D26" w:rsidRDefault="00C03D26" w:rsidP="00C03D26">
      <w:pPr>
        <w:widowControl w:val="0"/>
        <w:overflowPunct/>
        <w:adjustRightInd/>
        <w:ind w:right="3" w:firstLine="709"/>
        <w:jc w:val="both"/>
        <w:textAlignment w:val="auto"/>
        <w:rPr>
          <w:rFonts w:eastAsia="Times New Roman"/>
          <w:sz w:val="20"/>
          <w:szCs w:val="20"/>
        </w:rPr>
      </w:pPr>
      <w:r w:rsidRPr="00C03D26">
        <w:rPr>
          <w:rFonts w:eastAsia="Times New Roman"/>
          <w:sz w:val="20"/>
          <w:szCs w:val="20"/>
        </w:rPr>
        <w:t>- 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C03D26" w:rsidRPr="00C03D26" w:rsidRDefault="00C03D26" w:rsidP="00C03D26">
      <w:pPr>
        <w:widowControl w:val="0"/>
        <w:overflowPunct/>
        <w:adjustRightInd/>
        <w:ind w:left="709"/>
        <w:textAlignment w:val="auto"/>
        <w:rPr>
          <w:rFonts w:eastAsia="Times New Roman"/>
          <w:sz w:val="20"/>
          <w:szCs w:val="20"/>
        </w:rPr>
      </w:pPr>
      <w:r w:rsidRPr="00C03D26">
        <w:rPr>
          <w:rFonts w:eastAsia="Times New Roman"/>
          <w:sz w:val="20"/>
          <w:szCs w:val="20"/>
        </w:rPr>
        <w:t xml:space="preserve">- рассмотрение документов и </w:t>
      </w:r>
      <w:r w:rsidRPr="00C03D26">
        <w:rPr>
          <w:rFonts w:eastAsia="Times New Roman"/>
          <w:spacing w:val="-2"/>
          <w:sz w:val="20"/>
          <w:szCs w:val="20"/>
        </w:rPr>
        <w:t>сведений;</w:t>
      </w:r>
    </w:p>
    <w:p w:rsidR="00C03D26" w:rsidRPr="00C03D26" w:rsidRDefault="00C03D26" w:rsidP="00C03D26">
      <w:pPr>
        <w:widowControl w:val="0"/>
        <w:overflowPunct/>
        <w:adjustRightInd/>
        <w:ind w:left="709"/>
        <w:textAlignment w:val="auto"/>
        <w:rPr>
          <w:rFonts w:eastAsia="Times New Roman"/>
          <w:sz w:val="20"/>
          <w:szCs w:val="20"/>
        </w:rPr>
      </w:pPr>
      <w:r w:rsidRPr="00C03D26">
        <w:rPr>
          <w:rFonts w:eastAsia="Times New Roman"/>
          <w:sz w:val="20"/>
          <w:szCs w:val="20"/>
        </w:rPr>
        <w:t xml:space="preserve">- принятие решения о предоставлении </w:t>
      </w:r>
      <w:r w:rsidRPr="00C03D26">
        <w:rPr>
          <w:rFonts w:eastAsia="Times New Roman"/>
          <w:spacing w:val="-2"/>
          <w:sz w:val="20"/>
          <w:szCs w:val="20"/>
        </w:rPr>
        <w:t>услуги;</w:t>
      </w:r>
    </w:p>
    <w:p w:rsidR="00C03D26" w:rsidRPr="00C03D26" w:rsidRDefault="00C03D26" w:rsidP="00C03D26">
      <w:pPr>
        <w:widowControl w:val="0"/>
        <w:overflowPunct/>
        <w:adjustRightInd/>
        <w:ind w:left="709"/>
        <w:textAlignment w:val="auto"/>
        <w:rPr>
          <w:rFonts w:eastAsia="Times New Roman"/>
          <w:sz w:val="20"/>
          <w:szCs w:val="20"/>
        </w:rPr>
      </w:pPr>
      <w:r w:rsidRPr="00C03D26">
        <w:rPr>
          <w:rFonts w:eastAsia="Times New Roman"/>
          <w:sz w:val="20"/>
          <w:szCs w:val="20"/>
        </w:rPr>
        <w:t xml:space="preserve">- выдача результата на бумажном носителе </w:t>
      </w:r>
      <w:r w:rsidRPr="00C03D26">
        <w:rPr>
          <w:rFonts w:eastAsia="Times New Roman"/>
          <w:spacing w:val="-2"/>
          <w:sz w:val="20"/>
          <w:szCs w:val="20"/>
        </w:rPr>
        <w:t>(опционально).</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Описание административных процедур представлено в приложении № 4 к настоящему Административному регламенту.</w:t>
      </w:r>
    </w:p>
    <w:p w:rsidR="00C03D26" w:rsidRPr="00C03D26" w:rsidRDefault="00C03D26" w:rsidP="00C03D26">
      <w:pPr>
        <w:widowControl w:val="0"/>
        <w:overflowPunct/>
        <w:adjustRightInd/>
        <w:ind w:left="137" w:firstLine="708"/>
        <w:textAlignment w:val="auto"/>
        <w:rPr>
          <w:rFonts w:eastAsia="Times New Roman"/>
          <w:sz w:val="20"/>
          <w:szCs w:val="20"/>
        </w:rPr>
      </w:pPr>
    </w:p>
    <w:p w:rsidR="00C03D26" w:rsidRPr="00C03D26" w:rsidRDefault="00C03D26" w:rsidP="00C03D26">
      <w:pPr>
        <w:widowControl w:val="0"/>
        <w:overflowPunct/>
        <w:adjustRightInd/>
        <w:jc w:val="center"/>
        <w:textAlignment w:val="auto"/>
        <w:rPr>
          <w:rFonts w:eastAsia="Times New Roman"/>
          <w:b/>
          <w:sz w:val="20"/>
          <w:szCs w:val="20"/>
        </w:rPr>
      </w:pPr>
      <w:r w:rsidRPr="00C03D26">
        <w:rPr>
          <w:rFonts w:eastAsia="Times New Roman"/>
          <w:b/>
          <w:sz w:val="20"/>
          <w:szCs w:val="20"/>
        </w:rPr>
        <w:t xml:space="preserve">Перечень административных процедур (действий) при предоставлении </w:t>
      </w:r>
    </w:p>
    <w:p w:rsidR="00C03D26" w:rsidRPr="00C03D26" w:rsidRDefault="00C03D26" w:rsidP="00C03D26">
      <w:pPr>
        <w:widowControl w:val="0"/>
        <w:overflowPunct/>
        <w:adjustRightInd/>
        <w:jc w:val="center"/>
        <w:textAlignment w:val="auto"/>
        <w:rPr>
          <w:rFonts w:eastAsia="Times New Roman"/>
          <w:b/>
          <w:sz w:val="20"/>
          <w:szCs w:val="20"/>
        </w:rPr>
      </w:pPr>
      <w:r w:rsidRPr="00C03D26">
        <w:rPr>
          <w:rFonts w:eastAsia="Times New Roman"/>
          <w:b/>
          <w:sz w:val="20"/>
          <w:szCs w:val="20"/>
        </w:rPr>
        <w:t>муниципальной услуги в электронной форме</w:t>
      </w:r>
    </w:p>
    <w:p w:rsidR="00C03D26" w:rsidRPr="00C03D26" w:rsidRDefault="00C03D26" w:rsidP="00C03D26">
      <w:pPr>
        <w:widowControl w:val="0"/>
        <w:overflowPunct/>
        <w:adjustRightInd/>
        <w:textAlignment w:val="auto"/>
        <w:rPr>
          <w:rFonts w:eastAsia="Times New Roman"/>
          <w:b/>
          <w:sz w:val="20"/>
          <w:szCs w:val="20"/>
        </w:rPr>
      </w:pPr>
    </w:p>
    <w:p w:rsidR="00C03D26" w:rsidRPr="00C03D26" w:rsidRDefault="00C03D26" w:rsidP="00C03D26">
      <w:pPr>
        <w:tabs>
          <w:tab w:val="left" w:pos="1276"/>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3.2. При предоставлении муниципальной услуги в электронной форме Заявителю обеспечиваются: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получение информации о порядке и сроках предоставления муниципальной услуги;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 формирование </w:t>
      </w:r>
      <w:r w:rsidRPr="00C03D26">
        <w:rPr>
          <w:rFonts w:eastAsia="Times New Roman"/>
          <w:spacing w:val="-2"/>
          <w:sz w:val="20"/>
          <w:szCs w:val="20"/>
        </w:rPr>
        <w:t>заявления;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 прием и регистрация Уполномоченным органом заявления и иных документов, необходимых для предоставления муниципальной </w:t>
      </w:r>
      <w:r w:rsidRPr="00C03D26">
        <w:rPr>
          <w:rFonts w:eastAsia="Times New Roman"/>
          <w:spacing w:val="-2"/>
          <w:sz w:val="20"/>
          <w:szCs w:val="20"/>
        </w:rPr>
        <w:t>услуги;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 получение результата предоставления муниципальной </w:t>
      </w:r>
      <w:r w:rsidRPr="00C03D26">
        <w:rPr>
          <w:rFonts w:eastAsia="Times New Roman"/>
          <w:spacing w:val="-2"/>
          <w:sz w:val="20"/>
          <w:szCs w:val="20"/>
        </w:rPr>
        <w:t>услуги;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 получение сведений о ходе рассмотрения </w:t>
      </w:r>
      <w:r w:rsidRPr="00C03D26">
        <w:rPr>
          <w:rFonts w:eastAsia="Times New Roman"/>
          <w:spacing w:val="-2"/>
          <w:sz w:val="20"/>
          <w:szCs w:val="20"/>
        </w:rPr>
        <w:t>заявления;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осуществление оценки качества предоставления муниципальной услуги;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досудебное (внесудебное) обжалование решений и действий (бездействия) Уполномоченного органа, предоставляющего муниципальную услугу, либо действий (бездействия) должностных лиц Уполномоченного органа, предоставляющего муниципальную услугу, либо муниципального служащего.</w:t>
      </w:r>
    </w:p>
    <w:p w:rsidR="00C03D26" w:rsidRPr="00C03D26" w:rsidRDefault="00C03D26" w:rsidP="00C03D26">
      <w:pPr>
        <w:widowControl w:val="0"/>
        <w:overflowPunct/>
        <w:adjustRightInd/>
        <w:ind w:firstLine="709"/>
        <w:textAlignment w:val="auto"/>
        <w:rPr>
          <w:rFonts w:eastAsia="Times New Roman"/>
          <w:sz w:val="20"/>
          <w:szCs w:val="20"/>
        </w:rPr>
      </w:pPr>
    </w:p>
    <w:p w:rsidR="00C03D26" w:rsidRPr="00C03D26" w:rsidRDefault="00C03D26" w:rsidP="00C03D26">
      <w:pPr>
        <w:overflowPunct/>
        <w:autoSpaceDE/>
        <w:autoSpaceDN/>
        <w:adjustRightInd/>
        <w:ind w:right="3"/>
        <w:jc w:val="center"/>
        <w:textAlignment w:val="auto"/>
        <w:rPr>
          <w:rFonts w:eastAsiaTheme="minorEastAsia"/>
          <w:b/>
          <w:sz w:val="20"/>
          <w:szCs w:val="20"/>
          <w:lang w:eastAsia="ru-RU"/>
        </w:rPr>
      </w:pPr>
      <w:r w:rsidRPr="00C03D26">
        <w:rPr>
          <w:rFonts w:eastAsiaTheme="minorEastAsia"/>
          <w:b/>
          <w:sz w:val="20"/>
          <w:szCs w:val="20"/>
          <w:lang w:eastAsia="ru-RU"/>
        </w:rPr>
        <w:t xml:space="preserve">Порядок осуществления административных </w:t>
      </w:r>
    </w:p>
    <w:p w:rsidR="00C03D26" w:rsidRPr="00C03D26" w:rsidRDefault="00C03D26" w:rsidP="00C03D26">
      <w:pPr>
        <w:overflowPunct/>
        <w:autoSpaceDE/>
        <w:autoSpaceDN/>
        <w:adjustRightInd/>
        <w:ind w:right="3"/>
        <w:jc w:val="center"/>
        <w:textAlignment w:val="auto"/>
        <w:rPr>
          <w:rFonts w:eastAsiaTheme="minorEastAsia"/>
          <w:b/>
          <w:sz w:val="20"/>
          <w:szCs w:val="20"/>
          <w:lang w:eastAsia="ru-RU"/>
        </w:rPr>
      </w:pPr>
      <w:r w:rsidRPr="00C03D26">
        <w:rPr>
          <w:rFonts w:eastAsiaTheme="minorEastAsia"/>
          <w:b/>
          <w:sz w:val="20"/>
          <w:szCs w:val="20"/>
          <w:lang w:eastAsia="ru-RU"/>
        </w:rPr>
        <w:t xml:space="preserve">процедур (действий) </w:t>
      </w:r>
      <w:r w:rsidRPr="00C03D26">
        <w:rPr>
          <w:rFonts w:eastAsiaTheme="minorEastAsia"/>
          <w:b/>
          <w:spacing w:val="-10"/>
          <w:sz w:val="20"/>
          <w:szCs w:val="20"/>
          <w:lang w:eastAsia="ru-RU"/>
        </w:rPr>
        <w:t xml:space="preserve">в </w:t>
      </w:r>
      <w:r w:rsidRPr="00C03D26">
        <w:rPr>
          <w:rFonts w:eastAsiaTheme="minorEastAsia"/>
          <w:b/>
          <w:sz w:val="20"/>
          <w:szCs w:val="20"/>
          <w:lang w:eastAsia="ru-RU"/>
        </w:rPr>
        <w:t xml:space="preserve">электронной </w:t>
      </w:r>
      <w:r w:rsidRPr="00C03D26">
        <w:rPr>
          <w:rFonts w:eastAsiaTheme="minorEastAsia"/>
          <w:b/>
          <w:spacing w:val="-4"/>
          <w:sz w:val="20"/>
          <w:szCs w:val="20"/>
          <w:lang w:eastAsia="ru-RU"/>
        </w:rPr>
        <w:t>форме</w:t>
      </w:r>
    </w:p>
    <w:p w:rsidR="00C03D26" w:rsidRPr="00C03D26" w:rsidRDefault="00C03D26" w:rsidP="00C03D26">
      <w:pPr>
        <w:widowControl w:val="0"/>
        <w:overflowPunct/>
        <w:adjustRightInd/>
        <w:textAlignment w:val="auto"/>
        <w:rPr>
          <w:rFonts w:eastAsia="Times New Roman"/>
          <w:b/>
          <w:sz w:val="20"/>
          <w:szCs w:val="20"/>
        </w:rPr>
      </w:pP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3.3. Формирование заявления осуществляется посредством заполнения электронной формы заявления на Едином портале государственных и муниципальных услуг (функций) без необходимости дополнительной подачи заявления в какой-либо иной форме.</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порядке ее устранения посредством информационного сообщения непосредственно в электронной форме заявления.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При формировании заявления Заявителю </w:t>
      </w:r>
      <w:r w:rsidRPr="00C03D26">
        <w:rPr>
          <w:rFonts w:eastAsia="Times New Roman"/>
          <w:spacing w:val="-2"/>
          <w:sz w:val="20"/>
          <w:szCs w:val="20"/>
        </w:rPr>
        <w:t>обеспечивается: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а) возможность копирования и сохранения заявления и иных документов, указанных в пункте 2.8 настоящего Административного регламента, необходимых для предоставления муниципальной услуги;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б) возможность печати на бумажном носителе копии электронной формы </w:t>
      </w:r>
      <w:r w:rsidRPr="00C03D26">
        <w:rPr>
          <w:rFonts w:eastAsia="Times New Roman"/>
          <w:spacing w:val="-2"/>
          <w:sz w:val="20"/>
          <w:szCs w:val="20"/>
        </w:rPr>
        <w:t>заявления;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г) заполнение полей электронной формы заявления до начала ввода сведений Заявителем с использованием сведений, размещенных в ЕСИА, и </w:t>
      </w:r>
      <w:r w:rsidRPr="00C03D26">
        <w:rPr>
          <w:rFonts w:eastAsia="Times New Roman"/>
          <w:spacing w:val="-2"/>
          <w:sz w:val="20"/>
          <w:szCs w:val="20"/>
        </w:rPr>
        <w:t>сведений,</w:t>
      </w:r>
      <w:r w:rsidRPr="00C03D26">
        <w:rPr>
          <w:rFonts w:eastAsia="Times New Roman"/>
          <w:sz w:val="20"/>
          <w:szCs w:val="20"/>
        </w:rPr>
        <w:t xml:space="preserve"> опубликованных на Едином портале государственных и муниципальных услуг (функций), в части, касающейся сведений, отсутствующих в ЕСИА; </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д) возможность вернуться на любой из этапов заполнения электронной формы заявления без потери ранее введенной </w:t>
      </w:r>
      <w:r w:rsidRPr="00C03D26">
        <w:rPr>
          <w:rFonts w:eastAsia="Times New Roman"/>
          <w:spacing w:val="-2"/>
          <w:sz w:val="20"/>
          <w:szCs w:val="20"/>
        </w:rPr>
        <w:t>информации;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е) возможность доступа Заявителя на Единый портал государственных и муниципальных услуг (функций) к ранее поданным им заявлениям в течение не менее одного года, а также частично сформированным заявлениям – в течение не менее 3 месяцев.</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Единого портала государственных и муниципальных услуг (функций).</w:t>
      </w:r>
    </w:p>
    <w:p w:rsidR="00C03D26" w:rsidRPr="00C03D26" w:rsidRDefault="00C03D26" w:rsidP="00C03D26">
      <w:pPr>
        <w:tabs>
          <w:tab w:val="left" w:pos="1467"/>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lastRenderedPageBreak/>
        <w:t>3.4. Уполномоченный орган обеспечивает в срок не позднее 1 рабочего дня с момента подачи заявления на Едином портале государственных и муниципальных услуг (функций), а в случае его поступления в нерабочий или праздничный день, – в следующий за ним первый рабочий день:</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C03D26" w:rsidRPr="00C03D26" w:rsidRDefault="00C03D26" w:rsidP="00C03D26">
      <w:pPr>
        <w:tabs>
          <w:tab w:val="left" w:pos="1512"/>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3.5. Электронное заявление становится доступным для специалиста Уполномоченного органа, ответственного за прием и регистрацию заявления (далее– специалист), в государственной информационной системе, используемой Администрацией Чаинского района Томской области для предоставления муниципальной услуги (далее – ГИС).</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Специалист</w:t>
      </w:r>
      <w:r w:rsidRPr="00C03D26">
        <w:rPr>
          <w:rFonts w:eastAsia="Times New Roman"/>
          <w:spacing w:val="-4"/>
          <w:sz w:val="20"/>
          <w:szCs w:val="20"/>
        </w:rPr>
        <w:t>:</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проверяет наличие электронных заявлений, поступивших с Единого портала государственных и муниципальных услуг (функций), с периодом не реже 2 раз в день;</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 рассматривает поступившие заявления и приложенные образы документов </w:t>
      </w:r>
      <w:r w:rsidRPr="00C03D26">
        <w:rPr>
          <w:rFonts w:eastAsia="Times New Roman"/>
          <w:spacing w:val="-2"/>
          <w:sz w:val="20"/>
          <w:szCs w:val="20"/>
        </w:rPr>
        <w:t>(документы);</w:t>
      </w:r>
    </w:p>
    <w:p w:rsidR="00C03D26" w:rsidRPr="00C03D26" w:rsidRDefault="00C03D26" w:rsidP="00C03D26">
      <w:pPr>
        <w:widowControl w:val="0"/>
        <w:tabs>
          <w:tab w:val="left" w:pos="2672"/>
          <w:tab w:val="left" w:pos="4077"/>
          <w:tab w:val="left" w:pos="4537"/>
          <w:tab w:val="left" w:pos="6452"/>
          <w:tab w:val="left" w:pos="6907"/>
          <w:tab w:val="left" w:pos="8250"/>
          <w:tab w:val="left" w:pos="8931"/>
        </w:tabs>
        <w:overflowPunct/>
        <w:adjustRightInd/>
        <w:ind w:firstLine="709"/>
        <w:jc w:val="both"/>
        <w:textAlignment w:val="auto"/>
        <w:rPr>
          <w:rFonts w:eastAsia="Times New Roman"/>
          <w:sz w:val="20"/>
          <w:szCs w:val="20"/>
        </w:rPr>
      </w:pPr>
      <w:r w:rsidRPr="00C03D26">
        <w:rPr>
          <w:rFonts w:eastAsia="Times New Roman"/>
          <w:spacing w:val="-2"/>
          <w:sz w:val="20"/>
          <w:szCs w:val="20"/>
        </w:rPr>
        <w:t xml:space="preserve">- производит действия </w:t>
      </w:r>
      <w:r w:rsidRPr="00C03D26">
        <w:rPr>
          <w:rFonts w:eastAsia="Times New Roman"/>
          <w:spacing w:val="-10"/>
          <w:sz w:val="20"/>
          <w:szCs w:val="20"/>
        </w:rPr>
        <w:t xml:space="preserve">в </w:t>
      </w:r>
      <w:r w:rsidRPr="00C03D26">
        <w:rPr>
          <w:rFonts w:eastAsia="Times New Roman"/>
          <w:spacing w:val="-2"/>
          <w:sz w:val="20"/>
          <w:szCs w:val="20"/>
        </w:rPr>
        <w:t>соответствии с пунктом 3.</w:t>
      </w:r>
      <w:r w:rsidRPr="00C03D26">
        <w:rPr>
          <w:rFonts w:eastAsia="Times New Roman"/>
          <w:spacing w:val="-4"/>
          <w:sz w:val="20"/>
          <w:szCs w:val="20"/>
        </w:rPr>
        <w:t xml:space="preserve">4 </w:t>
      </w:r>
      <w:r w:rsidRPr="00C03D26">
        <w:rPr>
          <w:rFonts w:eastAsia="Times New Roman"/>
          <w:spacing w:val="-2"/>
          <w:sz w:val="20"/>
          <w:szCs w:val="20"/>
        </w:rPr>
        <w:t xml:space="preserve">настоящего </w:t>
      </w:r>
      <w:r w:rsidRPr="00C03D26">
        <w:rPr>
          <w:rFonts w:eastAsia="Times New Roman"/>
          <w:sz w:val="20"/>
          <w:szCs w:val="20"/>
        </w:rPr>
        <w:t>Административного регламента.</w:t>
      </w:r>
    </w:p>
    <w:p w:rsidR="00C03D26" w:rsidRPr="00C03D26" w:rsidRDefault="00C03D26" w:rsidP="00C03D26">
      <w:pPr>
        <w:tabs>
          <w:tab w:val="left" w:pos="1605"/>
          <w:tab w:val="left" w:pos="1606"/>
          <w:tab w:val="left" w:pos="3095"/>
          <w:tab w:val="left" w:pos="3443"/>
          <w:tab w:val="left" w:pos="4693"/>
          <w:tab w:val="left" w:pos="6185"/>
          <w:tab w:val="left" w:pos="8295"/>
        </w:tabs>
        <w:overflowPunct/>
        <w:autoSpaceDE/>
        <w:autoSpaceDN/>
        <w:adjustRightInd/>
        <w:ind w:firstLine="709"/>
        <w:jc w:val="both"/>
        <w:textAlignment w:val="auto"/>
        <w:rPr>
          <w:rFonts w:eastAsiaTheme="minorEastAsia"/>
          <w:sz w:val="20"/>
          <w:szCs w:val="20"/>
          <w:lang w:eastAsia="ru-RU"/>
        </w:rPr>
      </w:pPr>
      <w:r w:rsidRPr="00C03D26">
        <w:rPr>
          <w:rFonts w:eastAsiaTheme="minorEastAsia"/>
          <w:spacing w:val="-2"/>
          <w:sz w:val="20"/>
          <w:szCs w:val="20"/>
          <w:lang w:eastAsia="ru-RU"/>
        </w:rPr>
        <w:t xml:space="preserve">3.6. Заявителю </w:t>
      </w:r>
      <w:r w:rsidRPr="00C03D26">
        <w:rPr>
          <w:rFonts w:eastAsiaTheme="minorEastAsia"/>
          <w:spacing w:val="-10"/>
          <w:sz w:val="20"/>
          <w:szCs w:val="20"/>
          <w:lang w:eastAsia="ru-RU"/>
        </w:rPr>
        <w:t xml:space="preserve">в </w:t>
      </w:r>
      <w:r w:rsidRPr="00C03D26">
        <w:rPr>
          <w:rFonts w:eastAsiaTheme="minorEastAsia"/>
          <w:spacing w:val="-2"/>
          <w:sz w:val="20"/>
          <w:szCs w:val="20"/>
          <w:lang w:eastAsia="ru-RU"/>
        </w:rPr>
        <w:t xml:space="preserve">качестве результата предоставления </w:t>
      </w:r>
      <w:r w:rsidRPr="00C03D26">
        <w:rPr>
          <w:rFonts w:eastAsiaTheme="minorEastAsia"/>
          <w:sz w:val="20"/>
          <w:szCs w:val="20"/>
          <w:lang w:eastAsia="ru-RU"/>
        </w:rPr>
        <w:t>муниципальной услуги обеспечивается возможность получения документа:</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Единый портал государственных и муниципальных услуг (функций);</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C03D26" w:rsidRPr="00C03D26" w:rsidRDefault="00C03D26" w:rsidP="00C03D26">
      <w:pPr>
        <w:tabs>
          <w:tab w:val="left" w:pos="1500"/>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3.7. Получение информации о ходе рассмотрения заявления и о результате предоставления муниципальной услуги производится в личном кабинете на Едином портале государственных и муниципальных услуг (функций),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При предоставлении муниципальной услуги в электронной форме Заявителю направляется: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C03D26" w:rsidRPr="00C03D26" w:rsidRDefault="00C03D26" w:rsidP="00C03D26">
      <w:pPr>
        <w:widowControl w:val="0"/>
        <w:tabs>
          <w:tab w:val="left" w:pos="0"/>
        </w:tabs>
        <w:overflowPunct/>
        <w:adjustRightInd/>
        <w:ind w:firstLine="709"/>
        <w:jc w:val="both"/>
        <w:textAlignment w:val="auto"/>
        <w:rPr>
          <w:rFonts w:eastAsia="Times New Roman"/>
          <w:spacing w:val="-2"/>
          <w:sz w:val="20"/>
          <w:szCs w:val="20"/>
        </w:rPr>
      </w:pPr>
      <w:r w:rsidRPr="00C03D26">
        <w:rPr>
          <w:rFonts w:eastAsia="Times New Roman"/>
          <w:sz w:val="20"/>
          <w:szCs w:val="20"/>
        </w:rPr>
        <w:t xml:space="preserve">3.8. Оценка качества предоставления муниципальной </w:t>
      </w:r>
      <w:r w:rsidRPr="00C03D26">
        <w:rPr>
          <w:rFonts w:eastAsia="Times New Roman"/>
          <w:spacing w:val="-2"/>
          <w:sz w:val="20"/>
          <w:szCs w:val="20"/>
        </w:rPr>
        <w:t>услуги.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Оценка качества предоставления муниципальной услуги осуществляется в соответствии с </w:t>
      </w:r>
      <w:hyperlink r:id="rId120">
        <w:r w:rsidRPr="00C03D26">
          <w:rPr>
            <w:rFonts w:eastAsia="Times New Roman"/>
            <w:sz w:val="20"/>
            <w:szCs w:val="20"/>
          </w:rPr>
          <w:t>Правилами</w:t>
        </w:r>
      </w:hyperlink>
      <w:r w:rsidRPr="00C03D26">
        <w:rPr>
          <w:rFonts w:eastAsia="Times New Roman"/>
          <w:sz w:val="20"/>
          <w:szCs w:val="20"/>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C03D26" w:rsidRPr="00C03D26" w:rsidRDefault="00C03D26" w:rsidP="00C03D26">
      <w:pPr>
        <w:tabs>
          <w:tab w:val="left" w:pos="1448"/>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xml:space="preserve">3.9. Заявителю обеспечивается возможность направления жалобы на решения, действия или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w:t>
      </w:r>
      <w:r w:rsidRPr="00C03D26">
        <w:rPr>
          <w:rFonts w:eastAsiaTheme="minorEastAsia"/>
          <w:spacing w:val="-4"/>
          <w:sz w:val="20"/>
          <w:szCs w:val="20"/>
          <w:lang w:eastAsia="ru-RU"/>
        </w:rPr>
        <w:t xml:space="preserve">года </w:t>
      </w:r>
      <w:r w:rsidRPr="00C03D26">
        <w:rPr>
          <w:rFonts w:eastAsiaTheme="minorEastAsia"/>
          <w:sz w:val="20"/>
          <w:szCs w:val="20"/>
          <w:lang w:eastAsia="ru-RU"/>
        </w:rPr>
        <w:t>№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C03D26">
        <w:rPr>
          <w:rFonts w:eastAsiaTheme="minorEastAsia"/>
          <w:sz w:val="20"/>
          <w:szCs w:val="20"/>
          <w:vertAlign w:val="superscript"/>
          <w:lang w:eastAsia="ru-RU"/>
        </w:rPr>
        <w:footnoteReference w:id="14"/>
      </w:r>
      <w:r w:rsidRPr="00C03D26">
        <w:rPr>
          <w:rFonts w:eastAsiaTheme="minorEastAsia"/>
          <w:sz w:val="20"/>
          <w:szCs w:val="20"/>
          <w:lang w:eastAsia="ru-RU"/>
        </w:rPr>
        <w:t>.</w:t>
      </w:r>
    </w:p>
    <w:p w:rsidR="00C03D26" w:rsidRPr="00C03D26" w:rsidRDefault="00C03D26" w:rsidP="00C03D26">
      <w:pPr>
        <w:widowControl w:val="0"/>
        <w:overflowPunct/>
        <w:adjustRightInd/>
        <w:textAlignment w:val="auto"/>
        <w:rPr>
          <w:rFonts w:eastAsia="Times New Roman"/>
          <w:sz w:val="20"/>
          <w:szCs w:val="20"/>
        </w:rPr>
      </w:pPr>
    </w:p>
    <w:p w:rsidR="00C03D26" w:rsidRPr="00C03D26" w:rsidRDefault="00C03D26" w:rsidP="00C03D26">
      <w:pPr>
        <w:overflowPunct/>
        <w:autoSpaceDE/>
        <w:autoSpaceDN/>
        <w:adjustRightInd/>
        <w:ind w:right="3"/>
        <w:jc w:val="center"/>
        <w:textAlignment w:val="auto"/>
        <w:rPr>
          <w:rFonts w:eastAsiaTheme="minorEastAsia"/>
          <w:b/>
          <w:sz w:val="20"/>
          <w:szCs w:val="20"/>
          <w:lang w:eastAsia="ru-RU"/>
        </w:rPr>
      </w:pPr>
      <w:r w:rsidRPr="00C03D26">
        <w:rPr>
          <w:rFonts w:eastAsiaTheme="minorEastAsia"/>
          <w:b/>
          <w:sz w:val="20"/>
          <w:szCs w:val="20"/>
          <w:lang w:eastAsia="ru-RU"/>
        </w:rPr>
        <w:t xml:space="preserve">Порядок исправления допущенных опечаток </w:t>
      </w:r>
    </w:p>
    <w:p w:rsidR="00C03D26" w:rsidRPr="00C03D26" w:rsidRDefault="00C03D26" w:rsidP="00C03D26">
      <w:pPr>
        <w:overflowPunct/>
        <w:autoSpaceDE/>
        <w:autoSpaceDN/>
        <w:adjustRightInd/>
        <w:ind w:right="3"/>
        <w:jc w:val="center"/>
        <w:textAlignment w:val="auto"/>
        <w:rPr>
          <w:rFonts w:eastAsiaTheme="minorEastAsia"/>
          <w:b/>
          <w:sz w:val="20"/>
          <w:szCs w:val="20"/>
          <w:lang w:eastAsia="ru-RU"/>
        </w:rPr>
      </w:pPr>
      <w:r w:rsidRPr="00C03D26">
        <w:rPr>
          <w:rFonts w:eastAsiaTheme="minorEastAsia"/>
          <w:b/>
          <w:sz w:val="20"/>
          <w:szCs w:val="20"/>
          <w:lang w:eastAsia="ru-RU"/>
        </w:rPr>
        <w:lastRenderedPageBreak/>
        <w:t xml:space="preserve">и </w:t>
      </w:r>
      <w:r w:rsidRPr="00C03D26">
        <w:rPr>
          <w:rFonts w:eastAsiaTheme="minorEastAsia"/>
          <w:b/>
          <w:spacing w:val="-2"/>
          <w:sz w:val="20"/>
          <w:szCs w:val="20"/>
          <w:lang w:eastAsia="ru-RU"/>
        </w:rPr>
        <w:t xml:space="preserve">ошибок </w:t>
      </w:r>
      <w:r w:rsidRPr="00C03D26">
        <w:rPr>
          <w:rFonts w:eastAsiaTheme="minorEastAsia"/>
          <w:b/>
          <w:sz w:val="20"/>
          <w:szCs w:val="20"/>
          <w:lang w:eastAsia="ru-RU"/>
        </w:rPr>
        <w:t xml:space="preserve">в выданных в результате предоставления </w:t>
      </w:r>
    </w:p>
    <w:p w:rsidR="00C03D26" w:rsidRPr="00C03D26" w:rsidRDefault="00C03D26" w:rsidP="00C03D26">
      <w:pPr>
        <w:overflowPunct/>
        <w:autoSpaceDE/>
        <w:autoSpaceDN/>
        <w:adjustRightInd/>
        <w:ind w:right="3"/>
        <w:jc w:val="center"/>
        <w:textAlignment w:val="auto"/>
        <w:rPr>
          <w:rFonts w:eastAsiaTheme="minorEastAsia"/>
          <w:b/>
          <w:sz w:val="20"/>
          <w:szCs w:val="20"/>
          <w:lang w:eastAsia="ru-RU"/>
        </w:rPr>
      </w:pPr>
      <w:r w:rsidRPr="00C03D26">
        <w:rPr>
          <w:rFonts w:eastAsiaTheme="minorEastAsia"/>
          <w:b/>
          <w:sz w:val="20"/>
          <w:szCs w:val="20"/>
          <w:lang w:eastAsia="ru-RU"/>
        </w:rPr>
        <w:t>муниципальной услуги документах</w:t>
      </w:r>
    </w:p>
    <w:p w:rsidR="00C03D26" w:rsidRPr="00C03D26" w:rsidRDefault="00C03D26" w:rsidP="00C03D26">
      <w:pPr>
        <w:widowControl w:val="0"/>
        <w:overflowPunct/>
        <w:adjustRightInd/>
        <w:textAlignment w:val="auto"/>
        <w:rPr>
          <w:rFonts w:eastAsia="Times New Roman"/>
          <w:b/>
          <w:sz w:val="20"/>
          <w:szCs w:val="20"/>
        </w:rPr>
      </w:pPr>
    </w:p>
    <w:p w:rsidR="00C03D26" w:rsidRPr="00C03D26" w:rsidRDefault="00C03D26" w:rsidP="00C03D26">
      <w:pPr>
        <w:overflowPunct/>
        <w:autoSpaceDE/>
        <w:autoSpaceDN/>
        <w:ind w:firstLine="709"/>
        <w:jc w:val="both"/>
        <w:textAlignment w:val="auto"/>
        <w:rPr>
          <w:sz w:val="20"/>
          <w:szCs w:val="20"/>
          <w:lang w:eastAsia="ru-RU"/>
        </w:rPr>
      </w:pPr>
      <w:r w:rsidRPr="00C03D26">
        <w:rPr>
          <w:sz w:val="20"/>
          <w:szCs w:val="20"/>
          <w:lang w:eastAsia="ru-RU"/>
        </w:rPr>
        <w:t>3.10. В случае выявления опечаток и ошибок заявитель вправе обратиться в Уполномоченный орган с заявлением с приложением документов, указанных в пункте 2.8 настоящего Административного регламента.</w:t>
      </w:r>
    </w:p>
    <w:p w:rsidR="00C03D26" w:rsidRPr="00C03D26" w:rsidRDefault="00C03D26" w:rsidP="00C03D26">
      <w:pPr>
        <w:overflowPunct/>
        <w:autoSpaceDE/>
        <w:autoSpaceDN/>
        <w:ind w:firstLine="709"/>
        <w:jc w:val="both"/>
        <w:textAlignment w:val="auto"/>
        <w:rPr>
          <w:sz w:val="20"/>
          <w:szCs w:val="20"/>
          <w:lang w:eastAsia="ru-RU"/>
        </w:rPr>
      </w:pPr>
      <w:r w:rsidRPr="00C03D26">
        <w:rPr>
          <w:sz w:val="20"/>
          <w:szCs w:val="20"/>
          <w:lang w:eastAsia="ru-RU"/>
        </w:rPr>
        <w:t>3.11. Основания отказа в приеме заявления об исправлении опечаток и ошибок указаны в пункте 2.12 настоящего Административного регламента.</w:t>
      </w:r>
    </w:p>
    <w:p w:rsidR="00C03D26" w:rsidRPr="00C03D26" w:rsidRDefault="00C03D26" w:rsidP="00C03D26">
      <w:pPr>
        <w:overflowPunct/>
        <w:autoSpaceDE/>
        <w:autoSpaceDN/>
        <w:ind w:firstLine="709"/>
        <w:jc w:val="both"/>
        <w:textAlignment w:val="auto"/>
        <w:rPr>
          <w:sz w:val="20"/>
          <w:szCs w:val="20"/>
          <w:lang w:eastAsia="ru-RU"/>
        </w:rPr>
      </w:pPr>
      <w:r w:rsidRPr="00C03D26">
        <w:rPr>
          <w:sz w:val="20"/>
          <w:szCs w:val="20"/>
          <w:lang w:eastAsia="ru-RU"/>
        </w:rPr>
        <w:t>3.12. 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w:t>
      </w:r>
    </w:p>
    <w:p w:rsidR="00C03D26" w:rsidRPr="00C03D26" w:rsidRDefault="00C03D26" w:rsidP="00C03D26">
      <w:pPr>
        <w:overflowPunct/>
        <w:autoSpaceDE/>
        <w:autoSpaceDN/>
        <w:ind w:firstLine="709"/>
        <w:jc w:val="both"/>
        <w:textAlignment w:val="auto"/>
        <w:rPr>
          <w:sz w:val="20"/>
          <w:szCs w:val="20"/>
          <w:lang w:eastAsia="ru-RU"/>
        </w:rPr>
      </w:pPr>
      <w:r w:rsidRPr="00C03D26">
        <w:rPr>
          <w:sz w:val="20"/>
          <w:szCs w:val="20"/>
          <w:lang w:eastAsia="ru-RU"/>
        </w:rPr>
        <w:t>3.12.1.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C03D26" w:rsidRPr="00C03D26" w:rsidRDefault="00C03D26" w:rsidP="00C03D26">
      <w:pPr>
        <w:overflowPunct/>
        <w:autoSpaceDE/>
        <w:autoSpaceDN/>
        <w:ind w:firstLine="709"/>
        <w:jc w:val="both"/>
        <w:textAlignment w:val="auto"/>
        <w:rPr>
          <w:sz w:val="20"/>
          <w:szCs w:val="20"/>
          <w:lang w:eastAsia="ru-RU"/>
        </w:rPr>
      </w:pPr>
      <w:r w:rsidRPr="00C03D26">
        <w:rPr>
          <w:sz w:val="20"/>
          <w:szCs w:val="20"/>
          <w:lang w:eastAsia="ru-RU"/>
        </w:rPr>
        <w:t>3.12.2. Уполномоченный орган при получении заявления, указанного в подпункте 3.12.1 пункта 3.12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C03D26" w:rsidRPr="00C03D26" w:rsidRDefault="00C03D26" w:rsidP="00C03D26">
      <w:pPr>
        <w:overflowPunct/>
        <w:autoSpaceDE/>
        <w:autoSpaceDN/>
        <w:ind w:firstLine="709"/>
        <w:jc w:val="both"/>
        <w:textAlignment w:val="auto"/>
        <w:rPr>
          <w:sz w:val="20"/>
          <w:szCs w:val="20"/>
          <w:lang w:eastAsia="ru-RU"/>
        </w:rPr>
      </w:pPr>
      <w:r w:rsidRPr="00C03D26">
        <w:rPr>
          <w:sz w:val="20"/>
          <w:szCs w:val="20"/>
          <w:lang w:eastAsia="ru-RU"/>
        </w:rPr>
        <w:t>3.12.3. Уполномоченный орган обеспечивает устранение опечаток и ошибок в документах, являющихся результатом предоставления муниципальной услуги.</w:t>
      </w:r>
    </w:p>
    <w:p w:rsidR="00C03D26" w:rsidRPr="00C03D26" w:rsidRDefault="00C03D26" w:rsidP="00C03D26">
      <w:pPr>
        <w:overflowPunct/>
        <w:autoSpaceDE/>
        <w:autoSpaceDN/>
        <w:ind w:firstLine="709"/>
        <w:jc w:val="both"/>
        <w:textAlignment w:val="auto"/>
        <w:rPr>
          <w:rFonts w:eastAsiaTheme="minorEastAsia"/>
          <w:sz w:val="20"/>
          <w:szCs w:val="20"/>
          <w:lang w:eastAsia="ru-RU"/>
        </w:rPr>
      </w:pPr>
      <w:r w:rsidRPr="00C03D26">
        <w:rPr>
          <w:sz w:val="20"/>
          <w:szCs w:val="20"/>
          <w:lang w:eastAsia="ru-RU"/>
        </w:rPr>
        <w:t>3.12.4. Срок устранения опечаток и ошибок не должен превышать 3 (трех) рабочих дней с даты регистрации заявления, указанного в подпункте 3.12.1 пункта 3.12 настоящего подраздела.</w:t>
      </w:r>
    </w:p>
    <w:p w:rsidR="00C03D26" w:rsidRPr="00C03D26" w:rsidRDefault="00C03D26" w:rsidP="00C03D26">
      <w:pPr>
        <w:widowControl w:val="0"/>
        <w:overflowPunct/>
        <w:adjustRightInd/>
        <w:textAlignment w:val="auto"/>
        <w:rPr>
          <w:rFonts w:eastAsia="Times New Roman"/>
          <w:sz w:val="20"/>
          <w:szCs w:val="20"/>
        </w:rPr>
      </w:pPr>
    </w:p>
    <w:p w:rsidR="00C03D26" w:rsidRPr="00C03D26" w:rsidRDefault="00C03D26" w:rsidP="00C03D26">
      <w:pPr>
        <w:tabs>
          <w:tab w:val="left" w:pos="426"/>
        </w:tabs>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val="en-US" w:eastAsia="ru-RU"/>
        </w:rPr>
        <w:t>IV</w:t>
      </w:r>
      <w:r w:rsidRPr="00C03D26">
        <w:rPr>
          <w:rFonts w:eastAsiaTheme="minorEastAsia"/>
          <w:b/>
          <w:sz w:val="20"/>
          <w:szCs w:val="20"/>
          <w:lang w:eastAsia="ru-RU"/>
        </w:rPr>
        <w:t>. Формы контроля за исполнением административного регламента</w:t>
      </w:r>
    </w:p>
    <w:p w:rsidR="00C03D26" w:rsidRPr="00C03D26" w:rsidRDefault="00C03D26" w:rsidP="00C03D26">
      <w:pPr>
        <w:widowControl w:val="0"/>
        <w:tabs>
          <w:tab w:val="left" w:pos="426"/>
        </w:tabs>
        <w:overflowPunct/>
        <w:adjustRightInd/>
        <w:jc w:val="both"/>
        <w:textAlignment w:val="auto"/>
        <w:rPr>
          <w:rFonts w:eastAsia="Times New Roman"/>
          <w:sz w:val="20"/>
          <w:szCs w:val="20"/>
        </w:rPr>
      </w:pPr>
    </w:p>
    <w:p w:rsidR="00C03D26" w:rsidRPr="00C03D26" w:rsidRDefault="00C03D26" w:rsidP="00C03D26">
      <w:pPr>
        <w:tabs>
          <w:tab w:val="left" w:pos="1417"/>
        </w:tabs>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eastAsia="ru-RU"/>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03D26" w:rsidRPr="00C03D26" w:rsidRDefault="00C03D26" w:rsidP="00C03D26">
      <w:pPr>
        <w:widowControl w:val="0"/>
        <w:overflowPunct/>
        <w:adjustRightInd/>
        <w:textAlignment w:val="auto"/>
        <w:rPr>
          <w:rFonts w:eastAsia="Times New Roman"/>
          <w:b/>
          <w:sz w:val="20"/>
          <w:szCs w:val="20"/>
        </w:rPr>
      </w:pPr>
    </w:p>
    <w:p w:rsidR="00C03D26" w:rsidRPr="00C03D26" w:rsidRDefault="00C03D26" w:rsidP="00C03D26">
      <w:pPr>
        <w:tabs>
          <w:tab w:val="left" w:pos="1498"/>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Текущий контроль осуществляется путем проведения </w:t>
      </w:r>
      <w:r w:rsidRPr="00C03D26">
        <w:rPr>
          <w:rFonts w:eastAsia="Times New Roman"/>
          <w:spacing w:val="-2"/>
          <w:sz w:val="20"/>
          <w:szCs w:val="20"/>
        </w:rPr>
        <w:t>проверок:</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решений о предоставлении (об отказе в предоставлении) муниципальной услуги;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 выявления и устранения нарушений прав </w:t>
      </w:r>
      <w:r w:rsidRPr="00C03D26">
        <w:rPr>
          <w:rFonts w:eastAsia="Times New Roman"/>
          <w:spacing w:val="-2"/>
          <w:sz w:val="20"/>
          <w:szCs w:val="20"/>
        </w:rPr>
        <w:t>граждан;</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C03D26" w:rsidRPr="00C03D26" w:rsidRDefault="00C03D26" w:rsidP="00C03D26">
      <w:pPr>
        <w:widowControl w:val="0"/>
        <w:overflowPunct/>
        <w:adjustRightInd/>
        <w:textAlignment w:val="auto"/>
        <w:rPr>
          <w:rFonts w:eastAsia="Times New Roman"/>
          <w:sz w:val="20"/>
          <w:szCs w:val="20"/>
        </w:rPr>
      </w:pPr>
    </w:p>
    <w:p w:rsidR="00C03D26" w:rsidRPr="00C03D26" w:rsidRDefault="00C03D26" w:rsidP="00C03D26">
      <w:pPr>
        <w:overflowPunct/>
        <w:autoSpaceDE/>
        <w:autoSpaceDN/>
        <w:adjustRightInd/>
        <w:ind w:right="3"/>
        <w:jc w:val="center"/>
        <w:textAlignment w:val="auto"/>
        <w:rPr>
          <w:rFonts w:eastAsiaTheme="minorEastAsia"/>
          <w:b/>
          <w:sz w:val="20"/>
          <w:szCs w:val="20"/>
          <w:lang w:eastAsia="ru-RU"/>
        </w:rPr>
      </w:pPr>
      <w:r w:rsidRPr="00C03D26">
        <w:rPr>
          <w:rFonts w:eastAsiaTheme="minorEastAsia"/>
          <w:b/>
          <w:sz w:val="20"/>
          <w:szCs w:val="20"/>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C03D26" w:rsidRPr="00C03D26" w:rsidRDefault="00C03D26" w:rsidP="00C03D26">
      <w:pPr>
        <w:widowControl w:val="0"/>
        <w:overflowPunct/>
        <w:adjustRightInd/>
        <w:textAlignment w:val="auto"/>
        <w:rPr>
          <w:rFonts w:eastAsia="Times New Roman"/>
          <w:b/>
          <w:sz w:val="20"/>
          <w:szCs w:val="20"/>
        </w:rPr>
      </w:pPr>
    </w:p>
    <w:p w:rsidR="00C03D26" w:rsidRPr="00C03D26" w:rsidRDefault="00C03D26" w:rsidP="00C03D26">
      <w:pPr>
        <w:tabs>
          <w:tab w:val="left" w:pos="1407"/>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xml:space="preserve">4.2. Контроль за полнотой и качеством предоставления муниципальной услуги включает в себя проведение плановых и внеплановых </w:t>
      </w:r>
      <w:r w:rsidRPr="00C03D26">
        <w:rPr>
          <w:rFonts w:eastAsiaTheme="minorEastAsia"/>
          <w:spacing w:val="-2"/>
          <w:sz w:val="20"/>
          <w:szCs w:val="20"/>
          <w:lang w:eastAsia="ru-RU"/>
        </w:rPr>
        <w:t>проверок.</w:t>
      </w:r>
    </w:p>
    <w:p w:rsidR="00C03D26" w:rsidRPr="00C03D26" w:rsidRDefault="00C03D26" w:rsidP="00C03D26">
      <w:pPr>
        <w:tabs>
          <w:tab w:val="left" w:pos="1294"/>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4.3. Плановые проверки осуществляются на основании годовых планов работы в Уполномоченном органе,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 соблюдение сроков предоставления муниципальной услуги; </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соблюдение положений настоящего Административного регламента;</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правильность и обоснованность принятого решения об отказе в предоставлении муниципальной услуги.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Основанием для проведения внеплановых проверок </w:t>
      </w:r>
      <w:r w:rsidRPr="00C03D26">
        <w:rPr>
          <w:rFonts w:eastAsia="Times New Roman"/>
          <w:spacing w:val="-2"/>
          <w:sz w:val="20"/>
          <w:szCs w:val="20"/>
        </w:rPr>
        <w:t xml:space="preserve">являются </w:t>
      </w:r>
      <w:r w:rsidRPr="00C03D26">
        <w:rPr>
          <w:rFonts w:eastAsia="Times New Roman"/>
          <w:sz w:val="20"/>
          <w:szCs w:val="20"/>
        </w:rPr>
        <w:t>обращения граждан и юридических лиц на нарушения законодательства, в том числе на качество предоставления муниципальной услуги.</w:t>
      </w:r>
    </w:p>
    <w:p w:rsidR="00C03D26" w:rsidRPr="00C03D26" w:rsidRDefault="00C03D26" w:rsidP="00C03D26">
      <w:pPr>
        <w:widowControl w:val="0"/>
        <w:overflowPunct/>
        <w:adjustRightInd/>
        <w:ind w:firstLine="709"/>
        <w:jc w:val="both"/>
        <w:textAlignment w:val="auto"/>
        <w:rPr>
          <w:rFonts w:eastAsia="Times New Roman"/>
          <w:sz w:val="20"/>
          <w:szCs w:val="20"/>
        </w:rPr>
      </w:pPr>
    </w:p>
    <w:p w:rsidR="00C03D26" w:rsidRPr="00C03D26" w:rsidRDefault="00C03D26" w:rsidP="00C03D26">
      <w:pPr>
        <w:overflowPunct/>
        <w:autoSpaceDE/>
        <w:autoSpaceDN/>
        <w:adjustRightInd/>
        <w:ind w:right="3"/>
        <w:jc w:val="center"/>
        <w:textAlignment w:val="auto"/>
        <w:rPr>
          <w:rFonts w:eastAsiaTheme="minorEastAsia"/>
          <w:b/>
          <w:sz w:val="20"/>
          <w:szCs w:val="20"/>
          <w:lang w:eastAsia="ru-RU"/>
        </w:rPr>
      </w:pPr>
      <w:r w:rsidRPr="00C03D26">
        <w:rPr>
          <w:rFonts w:eastAsiaTheme="minorEastAsia"/>
          <w:b/>
          <w:sz w:val="20"/>
          <w:szCs w:val="20"/>
          <w:lang w:eastAsia="ru-RU"/>
        </w:rPr>
        <w:t xml:space="preserve">Ответственность должностных лиц за решения и действия (бездействие), принимаемые (осуществляемые) ими в ходе </w:t>
      </w:r>
    </w:p>
    <w:p w:rsidR="00C03D26" w:rsidRPr="00C03D26" w:rsidRDefault="00C03D26" w:rsidP="00C03D26">
      <w:pPr>
        <w:overflowPunct/>
        <w:autoSpaceDE/>
        <w:autoSpaceDN/>
        <w:adjustRightInd/>
        <w:ind w:right="3"/>
        <w:jc w:val="center"/>
        <w:textAlignment w:val="auto"/>
        <w:rPr>
          <w:rFonts w:eastAsiaTheme="minorEastAsia"/>
          <w:b/>
          <w:sz w:val="20"/>
          <w:szCs w:val="20"/>
          <w:lang w:eastAsia="ru-RU"/>
        </w:rPr>
      </w:pPr>
      <w:r w:rsidRPr="00C03D26">
        <w:rPr>
          <w:rFonts w:eastAsiaTheme="minorEastAsia"/>
          <w:b/>
          <w:sz w:val="20"/>
          <w:szCs w:val="20"/>
          <w:lang w:eastAsia="ru-RU"/>
        </w:rPr>
        <w:t>предоставления муниципальной услуги</w:t>
      </w:r>
    </w:p>
    <w:p w:rsidR="00C03D26" w:rsidRPr="00C03D26" w:rsidRDefault="00C03D26" w:rsidP="00C03D26">
      <w:pPr>
        <w:widowControl w:val="0"/>
        <w:overflowPunct/>
        <w:adjustRightInd/>
        <w:textAlignment w:val="auto"/>
        <w:rPr>
          <w:rFonts w:eastAsia="Times New Roman"/>
          <w:sz w:val="20"/>
          <w:szCs w:val="20"/>
        </w:rPr>
      </w:pPr>
    </w:p>
    <w:p w:rsidR="00C03D26" w:rsidRPr="00C03D26" w:rsidRDefault="00C03D26" w:rsidP="00C03D26">
      <w:pPr>
        <w:tabs>
          <w:tab w:val="left" w:pos="1354"/>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4.4. По результатам проведенных проверок, в случае выявления нарушений соблюдения положений административного регламента, осуществляется привлечение виновных лиц к ответственности в соответствии с законодательством Российской Федерации.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4.5.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инструкциях в соответствии с требованиями законодательства.</w:t>
      </w:r>
    </w:p>
    <w:p w:rsidR="00C03D26" w:rsidRPr="00C03D26" w:rsidRDefault="00C03D26" w:rsidP="00C03D26">
      <w:pPr>
        <w:widowControl w:val="0"/>
        <w:overflowPunct/>
        <w:adjustRightInd/>
        <w:textAlignment w:val="auto"/>
        <w:rPr>
          <w:rFonts w:eastAsia="Times New Roman"/>
          <w:sz w:val="20"/>
          <w:szCs w:val="20"/>
        </w:rPr>
      </w:pPr>
    </w:p>
    <w:p w:rsidR="00C03D26" w:rsidRPr="00C03D26" w:rsidRDefault="00C03D26" w:rsidP="00C03D26">
      <w:pPr>
        <w:overflowPunct/>
        <w:autoSpaceDE/>
        <w:autoSpaceDN/>
        <w:adjustRightInd/>
        <w:ind w:right="3"/>
        <w:jc w:val="center"/>
        <w:textAlignment w:val="auto"/>
        <w:rPr>
          <w:rFonts w:eastAsiaTheme="minorEastAsia"/>
          <w:sz w:val="20"/>
          <w:szCs w:val="20"/>
          <w:lang w:eastAsia="ru-RU"/>
        </w:rPr>
      </w:pPr>
      <w:r w:rsidRPr="00C03D26">
        <w:rPr>
          <w:rFonts w:eastAsiaTheme="minorEastAsia"/>
          <w:b/>
          <w:sz w:val="20"/>
          <w:szCs w:val="20"/>
          <w:lang w:eastAsia="ru-RU"/>
        </w:rPr>
        <w:t xml:space="preserve">Требования к порядку и формам контроля за </w:t>
      </w:r>
      <w:r w:rsidRPr="00C03D26">
        <w:rPr>
          <w:rFonts w:eastAsiaTheme="minorEastAsia"/>
          <w:b/>
          <w:spacing w:val="-2"/>
          <w:sz w:val="20"/>
          <w:szCs w:val="20"/>
          <w:lang w:eastAsia="ru-RU"/>
        </w:rPr>
        <w:t xml:space="preserve">предоставлением </w:t>
      </w:r>
      <w:r w:rsidRPr="00C03D26">
        <w:rPr>
          <w:rFonts w:eastAsiaTheme="minorEastAsia"/>
          <w:b/>
          <w:sz w:val="20"/>
          <w:szCs w:val="20"/>
          <w:lang w:eastAsia="ru-RU"/>
        </w:rPr>
        <w:t>муниципальной услуги, в том числе со стороны граждан, их объединений и организаций</w:t>
      </w:r>
    </w:p>
    <w:p w:rsidR="00C03D26" w:rsidRPr="00C03D26" w:rsidRDefault="00C03D26" w:rsidP="00C03D26">
      <w:pPr>
        <w:widowControl w:val="0"/>
        <w:overflowPunct/>
        <w:adjustRightInd/>
        <w:textAlignment w:val="auto"/>
        <w:rPr>
          <w:rFonts w:eastAsia="Times New Roman"/>
          <w:b/>
          <w:sz w:val="20"/>
          <w:szCs w:val="20"/>
        </w:rPr>
      </w:pPr>
    </w:p>
    <w:p w:rsidR="00C03D26" w:rsidRPr="00C03D26" w:rsidRDefault="00C03D26" w:rsidP="00C03D26">
      <w:pPr>
        <w:tabs>
          <w:tab w:val="left" w:pos="1378"/>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Граждане, их объединения и организации также имеют </w:t>
      </w:r>
      <w:r w:rsidRPr="00C03D26">
        <w:rPr>
          <w:rFonts w:eastAsia="Times New Roman"/>
          <w:spacing w:val="-2"/>
          <w:sz w:val="20"/>
          <w:szCs w:val="20"/>
        </w:rPr>
        <w:t>право:</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направлять замечания и предложения по улучшению доступности и качества предоставления муниципальной услуги;</w:t>
      </w:r>
    </w:p>
    <w:p w:rsidR="00C03D26" w:rsidRPr="00C03D26" w:rsidRDefault="00C03D26" w:rsidP="00C03D26">
      <w:pPr>
        <w:widowControl w:val="0"/>
        <w:tabs>
          <w:tab w:val="left" w:pos="1986"/>
          <w:tab w:val="left" w:pos="3809"/>
          <w:tab w:val="left" w:pos="4193"/>
          <w:tab w:val="left" w:pos="5137"/>
          <w:tab w:val="left" w:pos="5669"/>
          <w:tab w:val="left" w:pos="7346"/>
          <w:tab w:val="left" w:pos="8931"/>
        </w:tabs>
        <w:overflowPunct/>
        <w:adjustRightInd/>
        <w:ind w:firstLine="709"/>
        <w:jc w:val="both"/>
        <w:textAlignment w:val="auto"/>
        <w:rPr>
          <w:rFonts w:eastAsia="Times New Roman"/>
          <w:sz w:val="20"/>
          <w:szCs w:val="20"/>
        </w:rPr>
      </w:pPr>
      <w:r w:rsidRPr="00C03D26">
        <w:rPr>
          <w:rFonts w:eastAsia="Times New Roman"/>
          <w:spacing w:val="-2"/>
          <w:sz w:val="20"/>
          <w:szCs w:val="20"/>
        </w:rPr>
        <w:t xml:space="preserve">- вносить предложения </w:t>
      </w:r>
      <w:r w:rsidRPr="00C03D26">
        <w:rPr>
          <w:rFonts w:eastAsia="Times New Roman"/>
          <w:spacing w:val="-10"/>
          <w:sz w:val="20"/>
          <w:szCs w:val="20"/>
        </w:rPr>
        <w:t xml:space="preserve">о </w:t>
      </w:r>
      <w:r w:rsidRPr="00C03D26">
        <w:rPr>
          <w:rFonts w:eastAsia="Times New Roman"/>
          <w:spacing w:val="-4"/>
          <w:sz w:val="20"/>
          <w:szCs w:val="20"/>
        </w:rPr>
        <w:t xml:space="preserve">мерах </w:t>
      </w:r>
      <w:r w:rsidRPr="00C03D26">
        <w:rPr>
          <w:rFonts w:eastAsia="Times New Roman"/>
          <w:spacing w:val="-6"/>
          <w:sz w:val="20"/>
          <w:szCs w:val="20"/>
        </w:rPr>
        <w:t xml:space="preserve">по </w:t>
      </w:r>
      <w:r w:rsidRPr="00C03D26">
        <w:rPr>
          <w:rFonts w:eastAsia="Times New Roman"/>
          <w:spacing w:val="-2"/>
          <w:sz w:val="20"/>
          <w:szCs w:val="20"/>
        </w:rPr>
        <w:t xml:space="preserve">устранению нарушений настоящего </w:t>
      </w:r>
      <w:r w:rsidRPr="00C03D26">
        <w:rPr>
          <w:rFonts w:eastAsia="Times New Roman"/>
          <w:sz w:val="20"/>
          <w:szCs w:val="20"/>
        </w:rPr>
        <w:t>Административного регламента.</w:t>
      </w:r>
    </w:p>
    <w:p w:rsidR="00C03D26" w:rsidRPr="00C03D26" w:rsidRDefault="00C03D26" w:rsidP="00C03D26">
      <w:pPr>
        <w:tabs>
          <w:tab w:val="left" w:pos="1469"/>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C03D26" w:rsidRPr="00C03D26" w:rsidRDefault="00C03D26" w:rsidP="00C03D26">
      <w:pPr>
        <w:widowControl w:val="0"/>
        <w:overflowPunct/>
        <w:adjustRightInd/>
        <w:ind w:firstLine="709"/>
        <w:jc w:val="both"/>
        <w:textAlignment w:val="auto"/>
        <w:rPr>
          <w:rFonts w:eastAsia="Times New Roman"/>
          <w:sz w:val="20"/>
          <w:szCs w:val="20"/>
        </w:rPr>
      </w:pPr>
    </w:p>
    <w:p w:rsidR="00C03D26" w:rsidRPr="00C03D26" w:rsidRDefault="00C03D26" w:rsidP="00C03D26">
      <w:pPr>
        <w:tabs>
          <w:tab w:val="left" w:pos="1319"/>
        </w:tabs>
        <w:overflowPunct/>
        <w:autoSpaceDE/>
        <w:autoSpaceDN/>
        <w:adjustRightInd/>
        <w:ind w:right="3"/>
        <w:jc w:val="center"/>
        <w:textAlignment w:val="auto"/>
        <w:rPr>
          <w:rFonts w:eastAsiaTheme="minorEastAsia"/>
          <w:b/>
          <w:sz w:val="20"/>
          <w:szCs w:val="20"/>
          <w:lang w:eastAsia="ru-RU"/>
        </w:rPr>
      </w:pPr>
      <w:r w:rsidRPr="00C03D26">
        <w:rPr>
          <w:rFonts w:eastAsiaTheme="minorEastAsia"/>
          <w:b/>
          <w:sz w:val="20"/>
          <w:szCs w:val="20"/>
          <w:lang w:val="en-US" w:eastAsia="ru-RU"/>
        </w:rPr>
        <w:t>V</w:t>
      </w:r>
      <w:r w:rsidRPr="00C03D26">
        <w:rPr>
          <w:rFonts w:eastAsiaTheme="minorEastAsia"/>
          <w:b/>
          <w:sz w:val="20"/>
          <w:szCs w:val="20"/>
          <w:lang w:eastAsia="ru-RU"/>
        </w:rPr>
        <w:t xml:space="preserve">. Досудебный (внесудебный) порядок обжалования решений </w:t>
      </w:r>
    </w:p>
    <w:p w:rsidR="00C03D26" w:rsidRPr="00C03D26" w:rsidRDefault="00C03D26" w:rsidP="00C03D26">
      <w:pPr>
        <w:tabs>
          <w:tab w:val="left" w:pos="1319"/>
        </w:tabs>
        <w:overflowPunct/>
        <w:autoSpaceDE/>
        <w:autoSpaceDN/>
        <w:adjustRightInd/>
        <w:ind w:right="3"/>
        <w:jc w:val="center"/>
        <w:textAlignment w:val="auto"/>
        <w:rPr>
          <w:rFonts w:eastAsiaTheme="minorEastAsia"/>
          <w:b/>
          <w:sz w:val="20"/>
          <w:szCs w:val="20"/>
          <w:lang w:eastAsia="ru-RU"/>
        </w:rPr>
      </w:pPr>
      <w:r w:rsidRPr="00C03D26">
        <w:rPr>
          <w:rFonts w:eastAsiaTheme="minorEastAsia"/>
          <w:b/>
          <w:sz w:val="20"/>
          <w:szCs w:val="20"/>
          <w:lang w:eastAsia="ru-RU"/>
        </w:rPr>
        <w:t xml:space="preserve">и действий (бездействия) органа, предоставляющего </w:t>
      </w:r>
    </w:p>
    <w:p w:rsidR="00C03D26" w:rsidRPr="00C03D26" w:rsidRDefault="00C03D26" w:rsidP="00C03D26">
      <w:pPr>
        <w:tabs>
          <w:tab w:val="left" w:pos="1319"/>
        </w:tabs>
        <w:overflowPunct/>
        <w:autoSpaceDE/>
        <w:autoSpaceDN/>
        <w:adjustRightInd/>
        <w:ind w:right="3"/>
        <w:jc w:val="center"/>
        <w:textAlignment w:val="auto"/>
        <w:rPr>
          <w:rFonts w:eastAsiaTheme="minorEastAsia"/>
          <w:b/>
          <w:sz w:val="20"/>
          <w:szCs w:val="20"/>
          <w:lang w:eastAsia="ru-RU"/>
        </w:rPr>
      </w:pPr>
      <w:r w:rsidRPr="00C03D26">
        <w:rPr>
          <w:rFonts w:eastAsiaTheme="minorEastAsia"/>
          <w:b/>
          <w:sz w:val="20"/>
          <w:szCs w:val="20"/>
          <w:lang w:eastAsia="ru-RU"/>
        </w:rPr>
        <w:t xml:space="preserve">муниципальную услугу, а также их должностных лиц, </w:t>
      </w:r>
    </w:p>
    <w:p w:rsidR="00C03D26" w:rsidRPr="00C03D26" w:rsidRDefault="00C03D26" w:rsidP="00C03D26">
      <w:pPr>
        <w:tabs>
          <w:tab w:val="left" w:pos="1319"/>
        </w:tabs>
        <w:overflowPunct/>
        <w:autoSpaceDE/>
        <w:autoSpaceDN/>
        <w:adjustRightInd/>
        <w:ind w:right="3"/>
        <w:jc w:val="center"/>
        <w:textAlignment w:val="auto"/>
        <w:rPr>
          <w:rFonts w:eastAsiaTheme="minorEastAsia"/>
          <w:b/>
          <w:sz w:val="20"/>
          <w:szCs w:val="20"/>
          <w:lang w:eastAsia="ru-RU"/>
        </w:rPr>
      </w:pPr>
      <w:r w:rsidRPr="00C03D26">
        <w:rPr>
          <w:rFonts w:eastAsiaTheme="minorEastAsia"/>
          <w:b/>
          <w:sz w:val="20"/>
          <w:szCs w:val="20"/>
          <w:lang w:eastAsia="ru-RU"/>
        </w:rPr>
        <w:t xml:space="preserve">муниципальных </w:t>
      </w:r>
      <w:r w:rsidRPr="00C03D26">
        <w:rPr>
          <w:rFonts w:eastAsiaTheme="minorEastAsia"/>
          <w:b/>
          <w:spacing w:val="-2"/>
          <w:sz w:val="20"/>
          <w:szCs w:val="20"/>
          <w:lang w:eastAsia="ru-RU"/>
        </w:rPr>
        <w:t>служащих</w:t>
      </w:r>
    </w:p>
    <w:p w:rsidR="00C03D26" w:rsidRPr="00C03D26" w:rsidRDefault="00C03D26" w:rsidP="00C03D26">
      <w:pPr>
        <w:widowControl w:val="0"/>
        <w:tabs>
          <w:tab w:val="left" w:pos="1319"/>
        </w:tabs>
        <w:overflowPunct/>
        <w:adjustRightInd/>
        <w:ind w:left="976" w:right="178"/>
        <w:jc w:val="both"/>
        <w:textAlignment w:val="auto"/>
        <w:rPr>
          <w:rFonts w:eastAsia="Times New Roman"/>
          <w:sz w:val="20"/>
          <w:szCs w:val="20"/>
        </w:rPr>
      </w:pPr>
    </w:p>
    <w:p w:rsidR="00C03D26" w:rsidRPr="00C03D26" w:rsidRDefault="00C03D26" w:rsidP="00C03D26">
      <w:pPr>
        <w:tabs>
          <w:tab w:val="left" w:pos="1568"/>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5.1. Заявитель имеет право на обжалование решения и (или) действий (бездействия) органа, предоставляющего муниципальную услугу, должностных лиц органа, предоставляющего муниципальную услугу,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C03D26" w:rsidRPr="00C03D26" w:rsidRDefault="00C03D26" w:rsidP="00C03D26">
      <w:pPr>
        <w:widowControl w:val="0"/>
        <w:overflowPunct/>
        <w:adjustRightInd/>
        <w:textAlignment w:val="auto"/>
        <w:rPr>
          <w:rFonts w:eastAsia="Times New Roman"/>
          <w:sz w:val="20"/>
          <w:szCs w:val="20"/>
        </w:rPr>
      </w:pPr>
    </w:p>
    <w:p w:rsidR="00C03D26" w:rsidRPr="00C03D26" w:rsidRDefault="00C03D26" w:rsidP="00C03D26">
      <w:pPr>
        <w:overflowPunct/>
        <w:autoSpaceDE/>
        <w:autoSpaceDN/>
        <w:adjustRightInd/>
        <w:ind w:right="3"/>
        <w:jc w:val="center"/>
        <w:textAlignment w:val="auto"/>
        <w:rPr>
          <w:rFonts w:eastAsiaTheme="minorEastAsia"/>
          <w:b/>
          <w:sz w:val="20"/>
          <w:szCs w:val="20"/>
          <w:lang w:eastAsia="ru-RU"/>
        </w:rPr>
      </w:pPr>
      <w:r w:rsidRPr="00C03D26">
        <w:rPr>
          <w:rFonts w:eastAsiaTheme="minorEastAsia"/>
          <w:b/>
          <w:sz w:val="20"/>
          <w:szCs w:val="20"/>
          <w:lang w:eastAsia="ru-RU"/>
        </w:rPr>
        <w:t xml:space="preserve">Органы местного самоуправления, организации уполномоченные </w:t>
      </w:r>
    </w:p>
    <w:p w:rsidR="00C03D26" w:rsidRPr="00C03D26" w:rsidRDefault="00C03D26" w:rsidP="00C03D26">
      <w:pPr>
        <w:overflowPunct/>
        <w:autoSpaceDE/>
        <w:autoSpaceDN/>
        <w:adjustRightInd/>
        <w:ind w:right="3"/>
        <w:jc w:val="center"/>
        <w:textAlignment w:val="auto"/>
        <w:rPr>
          <w:rFonts w:eastAsiaTheme="minorEastAsia"/>
          <w:b/>
          <w:sz w:val="20"/>
          <w:szCs w:val="20"/>
          <w:lang w:eastAsia="ru-RU"/>
        </w:rPr>
      </w:pPr>
      <w:r w:rsidRPr="00C03D26">
        <w:rPr>
          <w:rFonts w:eastAsiaTheme="minorEastAsia"/>
          <w:b/>
          <w:sz w:val="20"/>
          <w:szCs w:val="20"/>
          <w:lang w:eastAsia="ru-RU"/>
        </w:rPr>
        <w:t xml:space="preserve">на рассмотрение жалобы лица, которым может быть направлена жалоба </w:t>
      </w:r>
    </w:p>
    <w:p w:rsidR="00C03D26" w:rsidRPr="00C03D26" w:rsidRDefault="00C03D26" w:rsidP="00C03D26">
      <w:pPr>
        <w:overflowPunct/>
        <w:autoSpaceDE/>
        <w:autoSpaceDN/>
        <w:adjustRightInd/>
        <w:ind w:right="3"/>
        <w:jc w:val="center"/>
        <w:textAlignment w:val="auto"/>
        <w:rPr>
          <w:rFonts w:eastAsiaTheme="minorEastAsia"/>
          <w:b/>
          <w:sz w:val="20"/>
          <w:szCs w:val="20"/>
          <w:lang w:eastAsia="ru-RU"/>
        </w:rPr>
      </w:pPr>
      <w:r w:rsidRPr="00C03D26">
        <w:rPr>
          <w:rFonts w:eastAsiaTheme="minorEastAsia"/>
          <w:b/>
          <w:sz w:val="20"/>
          <w:szCs w:val="20"/>
          <w:lang w:eastAsia="ru-RU"/>
        </w:rPr>
        <w:t>Заявителя в досудебном (внесудебном) порядке</w:t>
      </w:r>
    </w:p>
    <w:p w:rsidR="00C03D26" w:rsidRPr="00C03D26" w:rsidRDefault="00C03D26" w:rsidP="00C03D26">
      <w:pPr>
        <w:overflowPunct/>
        <w:autoSpaceDE/>
        <w:autoSpaceDN/>
        <w:adjustRightInd/>
        <w:ind w:left="296" w:right="205"/>
        <w:jc w:val="center"/>
        <w:textAlignment w:val="auto"/>
        <w:rPr>
          <w:rFonts w:eastAsiaTheme="minorEastAsia"/>
          <w:sz w:val="20"/>
          <w:szCs w:val="20"/>
          <w:lang w:eastAsia="ru-RU"/>
        </w:rPr>
      </w:pPr>
    </w:p>
    <w:p w:rsidR="00C03D26" w:rsidRPr="00C03D26" w:rsidRDefault="00C03D26" w:rsidP="00C03D26">
      <w:pPr>
        <w:tabs>
          <w:tab w:val="left" w:pos="1496"/>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в вышестоящий орган на решение и (или) действия (бездействие) должностного лица, руководителя структурного подразделения Уполномоченного органа</w:t>
      </w:r>
      <w:r w:rsidRPr="00C03D26">
        <w:rPr>
          <w:rFonts w:eastAsia="Times New Roman"/>
          <w:spacing w:val="-2"/>
          <w:sz w:val="20"/>
          <w:szCs w:val="20"/>
        </w:rPr>
        <w:t>;</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к руководителю многофункционального центра – на решения и действия (бездействие) работника многофункционального центра;</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к учредителю многофункционального центра – на решение и действия (бездействие) многофункционального центра.</w:t>
      </w:r>
    </w:p>
    <w:p w:rsidR="00C03D26" w:rsidRPr="00C03D26" w:rsidRDefault="00C03D26" w:rsidP="00C03D26">
      <w:pPr>
        <w:widowControl w:val="0"/>
        <w:overflowPunct/>
        <w:adjustRightInd/>
        <w:ind w:right="3" w:firstLine="708"/>
        <w:jc w:val="both"/>
        <w:textAlignment w:val="auto"/>
        <w:rPr>
          <w:rFonts w:eastAsia="Times New Roman"/>
          <w:sz w:val="20"/>
          <w:szCs w:val="20"/>
        </w:rPr>
      </w:pPr>
      <w:r w:rsidRPr="00C03D26">
        <w:rPr>
          <w:rFonts w:eastAsia="Times New Roman"/>
          <w:sz w:val="20"/>
          <w:szCs w:val="20"/>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C03D26" w:rsidRPr="00C03D26" w:rsidRDefault="00C03D26" w:rsidP="00C03D26">
      <w:pPr>
        <w:overflowPunct/>
        <w:autoSpaceDE/>
        <w:autoSpaceDN/>
        <w:adjustRightInd/>
        <w:ind w:left="296" w:right="205"/>
        <w:jc w:val="both"/>
        <w:textAlignment w:val="auto"/>
        <w:rPr>
          <w:rFonts w:eastAsiaTheme="minorEastAsia"/>
          <w:sz w:val="20"/>
          <w:szCs w:val="20"/>
          <w:lang w:eastAsia="ru-RU"/>
        </w:rPr>
      </w:pPr>
    </w:p>
    <w:p w:rsidR="00C03D26" w:rsidRPr="00C03D26" w:rsidRDefault="00C03D26" w:rsidP="00C03D26">
      <w:pPr>
        <w:overflowPunct/>
        <w:autoSpaceDE/>
        <w:autoSpaceDN/>
        <w:adjustRightInd/>
        <w:ind w:right="3" w:firstLine="4"/>
        <w:jc w:val="center"/>
        <w:textAlignment w:val="auto"/>
        <w:rPr>
          <w:rFonts w:eastAsiaTheme="minorEastAsia"/>
          <w:b/>
          <w:sz w:val="20"/>
          <w:szCs w:val="20"/>
          <w:lang w:eastAsia="ru-RU"/>
        </w:rPr>
      </w:pPr>
      <w:r w:rsidRPr="00C03D26">
        <w:rPr>
          <w:rFonts w:eastAsiaTheme="minorEastAsia"/>
          <w:b/>
          <w:sz w:val="20"/>
          <w:szCs w:val="20"/>
          <w:lang w:eastAsia="ru-RU"/>
        </w:rPr>
        <w:t xml:space="preserve">Способы информирования Заявителей о порядке подачи </w:t>
      </w:r>
    </w:p>
    <w:p w:rsidR="00C03D26" w:rsidRPr="00C03D26" w:rsidRDefault="00C03D26" w:rsidP="00C03D26">
      <w:pPr>
        <w:overflowPunct/>
        <w:autoSpaceDE/>
        <w:autoSpaceDN/>
        <w:adjustRightInd/>
        <w:ind w:right="3" w:firstLine="4"/>
        <w:jc w:val="center"/>
        <w:textAlignment w:val="auto"/>
        <w:rPr>
          <w:rFonts w:eastAsiaTheme="minorEastAsia"/>
          <w:b/>
          <w:sz w:val="20"/>
          <w:szCs w:val="20"/>
          <w:lang w:eastAsia="ru-RU"/>
        </w:rPr>
      </w:pPr>
      <w:r w:rsidRPr="00C03D26">
        <w:rPr>
          <w:rFonts w:eastAsiaTheme="minorEastAsia"/>
          <w:b/>
          <w:sz w:val="20"/>
          <w:szCs w:val="20"/>
          <w:lang w:eastAsia="ru-RU"/>
        </w:rPr>
        <w:t>и рассмотрения жалобы, в том числе с использованием Единого портала государственных и муниципальных услуг (функций)</w:t>
      </w:r>
    </w:p>
    <w:p w:rsidR="00C03D26" w:rsidRPr="00C03D26" w:rsidRDefault="00C03D26" w:rsidP="00C03D26">
      <w:pPr>
        <w:widowControl w:val="0"/>
        <w:overflowPunct/>
        <w:adjustRightInd/>
        <w:textAlignment w:val="auto"/>
        <w:rPr>
          <w:rFonts w:eastAsia="Times New Roman"/>
          <w:b/>
          <w:sz w:val="20"/>
          <w:szCs w:val="20"/>
        </w:rPr>
      </w:pPr>
    </w:p>
    <w:p w:rsidR="00C03D26" w:rsidRPr="00C03D26" w:rsidRDefault="00C03D26" w:rsidP="00C03D26">
      <w:pPr>
        <w:tabs>
          <w:tab w:val="left" w:pos="1491"/>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xml:space="preserve">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на Едином портале государственных и муниципальных услуг (функций),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w:t>
      </w:r>
      <w:r w:rsidRPr="00C03D26">
        <w:rPr>
          <w:rFonts w:eastAsiaTheme="minorEastAsia"/>
          <w:spacing w:val="-2"/>
          <w:sz w:val="20"/>
          <w:szCs w:val="20"/>
          <w:lang w:eastAsia="ru-RU"/>
        </w:rPr>
        <w:t>(представителем).</w:t>
      </w:r>
    </w:p>
    <w:p w:rsidR="00C03D26" w:rsidRPr="00C03D26" w:rsidRDefault="00C03D26" w:rsidP="00C03D26">
      <w:pPr>
        <w:widowControl w:val="0"/>
        <w:overflowPunct/>
        <w:adjustRightInd/>
        <w:textAlignment w:val="auto"/>
        <w:rPr>
          <w:rFonts w:eastAsia="Times New Roman"/>
          <w:sz w:val="20"/>
          <w:szCs w:val="20"/>
        </w:rPr>
      </w:pPr>
    </w:p>
    <w:p w:rsidR="00C03D26" w:rsidRPr="00C03D26" w:rsidRDefault="00C03D26" w:rsidP="00C03D26">
      <w:pPr>
        <w:overflowPunct/>
        <w:autoSpaceDE/>
        <w:autoSpaceDN/>
        <w:adjustRightInd/>
        <w:ind w:left="291" w:right="205"/>
        <w:jc w:val="center"/>
        <w:textAlignment w:val="auto"/>
        <w:rPr>
          <w:rFonts w:eastAsiaTheme="minorEastAsia"/>
          <w:b/>
          <w:sz w:val="20"/>
          <w:szCs w:val="20"/>
          <w:lang w:eastAsia="ru-RU"/>
        </w:rPr>
      </w:pPr>
      <w:r w:rsidRPr="00C03D26">
        <w:rPr>
          <w:rFonts w:eastAsiaTheme="minorEastAsia"/>
          <w:b/>
          <w:sz w:val="20"/>
          <w:szCs w:val="20"/>
          <w:lang w:eastAsia="ru-RU"/>
        </w:rPr>
        <w:t xml:space="preserve">Перечень нормативных правовых актов, регулирующих </w:t>
      </w:r>
    </w:p>
    <w:p w:rsidR="00C03D26" w:rsidRPr="00C03D26" w:rsidRDefault="00C03D26" w:rsidP="00C03D26">
      <w:pPr>
        <w:overflowPunct/>
        <w:autoSpaceDE/>
        <w:autoSpaceDN/>
        <w:adjustRightInd/>
        <w:ind w:left="291" w:right="205"/>
        <w:jc w:val="center"/>
        <w:textAlignment w:val="auto"/>
        <w:rPr>
          <w:rFonts w:eastAsiaTheme="minorEastAsia"/>
          <w:b/>
          <w:sz w:val="20"/>
          <w:szCs w:val="20"/>
          <w:lang w:eastAsia="ru-RU"/>
        </w:rPr>
      </w:pPr>
      <w:r w:rsidRPr="00C03D26">
        <w:rPr>
          <w:rFonts w:eastAsiaTheme="minorEastAsia"/>
          <w:b/>
          <w:sz w:val="20"/>
          <w:szCs w:val="20"/>
          <w:lang w:eastAsia="ru-RU"/>
        </w:rPr>
        <w:t xml:space="preserve">порядок досудебного (внесудебного) обжалования действий (бездействия) </w:t>
      </w:r>
    </w:p>
    <w:p w:rsidR="00C03D26" w:rsidRPr="00C03D26" w:rsidRDefault="00C03D26" w:rsidP="00C03D26">
      <w:pPr>
        <w:overflowPunct/>
        <w:autoSpaceDE/>
        <w:autoSpaceDN/>
        <w:adjustRightInd/>
        <w:ind w:left="291" w:right="205"/>
        <w:jc w:val="center"/>
        <w:textAlignment w:val="auto"/>
        <w:rPr>
          <w:rFonts w:eastAsiaTheme="minorEastAsia"/>
          <w:b/>
          <w:sz w:val="20"/>
          <w:szCs w:val="20"/>
          <w:lang w:eastAsia="ru-RU"/>
        </w:rPr>
      </w:pPr>
      <w:r w:rsidRPr="00C03D26">
        <w:rPr>
          <w:rFonts w:eastAsiaTheme="minorEastAsia"/>
          <w:b/>
          <w:sz w:val="20"/>
          <w:szCs w:val="20"/>
          <w:lang w:eastAsia="ru-RU"/>
        </w:rPr>
        <w:t xml:space="preserve">и (или) решений, принятых (осуществленных) в ходе </w:t>
      </w:r>
    </w:p>
    <w:p w:rsidR="00C03D26" w:rsidRPr="00C03D26" w:rsidRDefault="00C03D26" w:rsidP="00C03D26">
      <w:pPr>
        <w:overflowPunct/>
        <w:autoSpaceDE/>
        <w:autoSpaceDN/>
        <w:adjustRightInd/>
        <w:ind w:left="291" w:right="205"/>
        <w:jc w:val="center"/>
        <w:textAlignment w:val="auto"/>
        <w:rPr>
          <w:rFonts w:eastAsiaTheme="minorEastAsia"/>
          <w:b/>
          <w:sz w:val="20"/>
          <w:szCs w:val="20"/>
          <w:lang w:eastAsia="ru-RU"/>
        </w:rPr>
      </w:pPr>
      <w:r w:rsidRPr="00C03D26">
        <w:rPr>
          <w:rFonts w:eastAsiaTheme="minorEastAsia"/>
          <w:b/>
          <w:sz w:val="20"/>
          <w:szCs w:val="20"/>
          <w:lang w:eastAsia="ru-RU"/>
        </w:rPr>
        <w:t>предоставления муниципальной услуги</w:t>
      </w:r>
    </w:p>
    <w:p w:rsidR="00C03D26" w:rsidRPr="00C03D26" w:rsidRDefault="00C03D26" w:rsidP="00C03D26">
      <w:pPr>
        <w:widowControl w:val="0"/>
        <w:overflowPunct/>
        <w:adjustRightInd/>
        <w:textAlignment w:val="auto"/>
        <w:rPr>
          <w:rFonts w:eastAsia="Times New Roman"/>
          <w:b/>
          <w:sz w:val="20"/>
          <w:szCs w:val="20"/>
        </w:rPr>
      </w:pPr>
    </w:p>
    <w:p w:rsidR="00C03D26" w:rsidRPr="00C03D26" w:rsidRDefault="00C03D26" w:rsidP="00C03D26">
      <w:pPr>
        <w:tabs>
          <w:tab w:val="left" w:pos="1491"/>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 Федеральным </w:t>
      </w:r>
      <w:hyperlink r:id="rId121">
        <w:r w:rsidRPr="00C03D26">
          <w:rPr>
            <w:rFonts w:eastAsia="Times New Roman"/>
            <w:sz w:val="20"/>
            <w:szCs w:val="20"/>
          </w:rPr>
          <w:t>законом</w:t>
        </w:r>
      </w:hyperlink>
      <w:r w:rsidRPr="00C03D26">
        <w:rPr>
          <w:rFonts w:eastAsia="Times New Roman"/>
          <w:sz w:val="20"/>
          <w:szCs w:val="20"/>
        </w:rPr>
        <w:t xml:space="preserve"> от 27.07.2010 № 210-ФЗ «Об организации предоставления государственных и </w:t>
      </w:r>
      <w:r w:rsidRPr="00C03D26">
        <w:rPr>
          <w:rFonts w:eastAsia="Times New Roman"/>
          <w:sz w:val="20"/>
          <w:szCs w:val="20"/>
        </w:rPr>
        <w:lastRenderedPageBreak/>
        <w:t>муниципальных услуг»;</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pacing w:val="-2"/>
          <w:sz w:val="20"/>
          <w:szCs w:val="20"/>
        </w:rPr>
        <w:t xml:space="preserve">- Постановлением Правительства Российской Федерации от 20 ноября 2012 </w:t>
      </w:r>
      <w:r w:rsidRPr="00C03D26">
        <w:rPr>
          <w:rFonts w:eastAsia="Times New Roman"/>
          <w:spacing w:val="-4"/>
          <w:sz w:val="20"/>
          <w:szCs w:val="20"/>
        </w:rPr>
        <w:t xml:space="preserve">года </w:t>
      </w:r>
      <w:r w:rsidRPr="00C03D26">
        <w:rPr>
          <w:rFonts w:eastAsia="Times New Roman"/>
          <w:spacing w:val="-10"/>
          <w:sz w:val="20"/>
          <w:szCs w:val="20"/>
        </w:rPr>
        <w:t xml:space="preserve">№ </w:t>
      </w:r>
      <w:r w:rsidRPr="00C03D26">
        <w:rPr>
          <w:rFonts w:eastAsia="Times New Roman"/>
          <w:spacing w:val="-4"/>
          <w:sz w:val="20"/>
          <w:szCs w:val="20"/>
        </w:rPr>
        <w:t xml:space="preserve">1198 </w:t>
      </w:r>
      <w:r w:rsidRPr="00C03D26">
        <w:rPr>
          <w:rFonts w:eastAsia="Times New Roman"/>
          <w:spacing w:val="-5"/>
          <w:sz w:val="20"/>
          <w:szCs w:val="20"/>
        </w:rPr>
        <w:t xml:space="preserve">«О </w:t>
      </w:r>
      <w:r w:rsidRPr="00C03D26">
        <w:rPr>
          <w:rFonts w:eastAsia="Times New Roman"/>
          <w:spacing w:val="-2"/>
          <w:sz w:val="20"/>
          <w:szCs w:val="20"/>
        </w:rPr>
        <w:t xml:space="preserve">федеральной государственной информационной системе, </w:t>
      </w:r>
      <w:r w:rsidRPr="00C03D26">
        <w:rPr>
          <w:rFonts w:eastAsia="Times New Roman"/>
          <w:sz w:val="20"/>
          <w:szCs w:val="20"/>
        </w:rPr>
        <w:t>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03D26" w:rsidRPr="00C03D26" w:rsidRDefault="00C03D26" w:rsidP="00C03D26">
      <w:pPr>
        <w:overflowPunct/>
        <w:autoSpaceDE/>
        <w:autoSpaceDN/>
        <w:adjustRightInd/>
        <w:ind w:left="296" w:right="205"/>
        <w:jc w:val="both"/>
        <w:textAlignment w:val="auto"/>
        <w:rPr>
          <w:rFonts w:eastAsiaTheme="minorEastAsia"/>
          <w:sz w:val="20"/>
          <w:szCs w:val="20"/>
          <w:lang w:eastAsia="ru-RU"/>
        </w:rPr>
      </w:pPr>
    </w:p>
    <w:p w:rsidR="00C03D26" w:rsidRPr="00C03D26" w:rsidRDefault="00C03D26" w:rsidP="00C03D26">
      <w:pPr>
        <w:tabs>
          <w:tab w:val="left" w:pos="1146"/>
        </w:tabs>
        <w:overflowPunct/>
        <w:autoSpaceDE/>
        <w:autoSpaceDN/>
        <w:adjustRightInd/>
        <w:ind w:right="3"/>
        <w:jc w:val="center"/>
        <w:textAlignment w:val="auto"/>
        <w:rPr>
          <w:rFonts w:eastAsiaTheme="minorEastAsia"/>
          <w:b/>
          <w:sz w:val="20"/>
          <w:szCs w:val="20"/>
          <w:lang w:eastAsia="ru-RU"/>
        </w:rPr>
      </w:pPr>
      <w:r w:rsidRPr="00C03D26">
        <w:rPr>
          <w:rFonts w:eastAsiaTheme="minorEastAsia"/>
          <w:b/>
          <w:sz w:val="20"/>
          <w:szCs w:val="20"/>
          <w:lang w:val="en-US" w:eastAsia="ru-RU"/>
        </w:rPr>
        <w:t>VI</w:t>
      </w:r>
      <w:r w:rsidRPr="00C03D26">
        <w:rPr>
          <w:rFonts w:eastAsiaTheme="minorEastAsia"/>
          <w:b/>
          <w:sz w:val="20"/>
          <w:szCs w:val="20"/>
          <w:lang w:eastAsia="ru-RU"/>
        </w:rPr>
        <w:t>. Особенности выполнения административных</w:t>
      </w:r>
    </w:p>
    <w:p w:rsidR="00C03D26" w:rsidRPr="00C03D26" w:rsidRDefault="00C03D26" w:rsidP="00C03D26">
      <w:pPr>
        <w:tabs>
          <w:tab w:val="left" w:pos="1146"/>
        </w:tabs>
        <w:overflowPunct/>
        <w:autoSpaceDE/>
        <w:autoSpaceDN/>
        <w:adjustRightInd/>
        <w:ind w:right="3"/>
        <w:jc w:val="center"/>
        <w:textAlignment w:val="auto"/>
        <w:rPr>
          <w:rFonts w:eastAsiaTheme="minorEastAsia"/>
          <w:b/>
          <w:sz w:val="20"/>
          <w:szCs w:val="20"/>
          <w:lang w:eastAsia="ru-RU"/>
        </w:rPr>
      </w:pPr>
      <w:r w:rsidRPr="00C03D26">
        <w:rPr>
          <w:rFonts w:eastAsiaTheme="minorEastAsia"/>
          <w:b/>
          <w:sz w:val="20"/>
          <w:szCs w:val="20"/>
          <w:lang w:eastAsia="ru-RU"/>
        </w:rPr>
        <w:t xml:space="preserve">процедур (действий) в многофункциональных центрах предоставления </w:t>
      </w:r>
    </w:p>
    <w:p w:rsidR="00C03D26" w:rsidRPr="00C03D26" w:rsidRDefault="00C03D26" w:rsidP="00C03D26">
      <w:pPr>
        <w:tabs>
          <w:tab w:val="left" w:pos="1146"/>
        </w:tabs>
        <w:overflowPunct/>
        <w:autoSpaceDE/>
        <w:autoSpaceDN/>
        <w:adjustRightInd/>
        <w:ind w:right="3"/>
        <w:jc w:val="center"/>
        <w:textAlignment w:val="auto"/>
        <w:rPr>
          <w:rFonts w:eastAsiaTheme="minorEastAsia"/>
          <w:b/>
          <w:sz w:val="20"/>
          <w:szCs w:val="20"/>
          <w:lang w:eastAsia="ru-RU"/>
        </w:rPr>
      </w:pPr>
      <w:r w:rsidRPr="00C03D26">
        <w:rPr>
          <w:rFonts w:eastAsiaTheme="minorEastAsia"/>
          <w:b/>
          <w:sz w:val="20"/>
          <w:szCs w:val="20"/>
          <w:lang w:eastAsia="ru-RU"/>
        </w:rPr>
        <w:t xml:space="preserve">государственных и муниципальных </w:t>
      </w:r>
      <w:r w:rsidRPr="00C03D26">
        <w:rPr>
          <w:rFonts w:eastAsiaTheme="minorEastAsia"/>
          <w:b/>
          <w:spacing w:val="-2"/>
          <w:sz w:val="20"/>
          <w:szCs w:val="20"/>
          <w:lang w:eastAsia="ru-RU"/>
        </w:rPr>
        <w:t>услуг</w:t>
      </w:r>
    </w:p>
    <w:p w:rsidR="00C03D26" w:rsidRPr="00C03D26" w:rsidRDefault="00C03D26" w:rsidP="00C03D26">
      <w:pPr>
        <w:widowControl w:val="0"/>
        <w:overflowPunct/>
        <w:adjustRightInd/>
        <w:textAlignment w:val="auto"/>
        <w:rPr>
          <w:rFonts w:eastAsia="Times New Roman"/>
          <w:b/>
          <w:sz w:val="20"/>
          <w:szCs w:val="20"/>
        </w:rPr>
      </w:pPr>
    </w:p>
    <w:p w:rsidR="00C03D26" w:rsidRPr="00C03D26" w:rsidRDefault="00C03D26" w:rsidP="00C03D26">
      <w:pPr>
        <w:overflowPunct/>
        <w:autoSpaceDE/>
        <w:autoSpaceDN/>
        <w:adjustRightInd/>
        <w:ind w:right="3" w:firstLine="1"/>
        <w:jc w:val="center"/>
        <w:textAlignment w:val="auto"/>
        <w:rPr>
          <w:rFonts w:eastAsiaTheme="minorEastAsia"/>
          <w:b/>
          <w:sz w:val="20"/>
          <w:szCs w:val="20"/>
          <w:lang w:eastAsia="ru-RU"/>
        </w:rPr>
      </w:pPr>
      <w:r w:rsidRPr="00C03D26">
        <w:rPr>
          <w:rFonts w:eastAsiaTheme="minorEastAsia"/>
          <w:b/>
          <w:sz w:val="20"/>
          <w:szCs w:val="20"/>
          <w:lang w:eastAsia="ru-RU"/>
        </w:rPr>
        <w:t xml:space="preserve">Исчерпывающий перечень административных </w:t>
      </w:r>
    </w:p>
    <w:p w:rsidR="00C03D26" w:rsidRPr="00C03D26" w:rsidRDefault="00C03D26" w:rsidP="00C03D26">
      <w:pPr>
        <w:overflowPunct/>
        <w:autoSpaceDE/>
        <w:autoSpaceDN/>
        <w:adjustRightInd/>
        <w:ind w:right="3" w:firstLine="1"/>
        <w:jc w:val="center"/>
        <w:textAlignment w:val="auto"/>
        <w:rPr>
          <w:rFonts w:eastAsiaTheme="minorEastAsia"/>
          <w:b/>
          <w:sz w:val="20"/>
          <w:szCs w:val="20"/>
          <w:lang w:eastAsia="ru-RU"/>
        </w:rPr>
      </w:pPr>
      <w:r w:rsidRPr="00C03D26">
        <w:rPr>
          <w:rFonts w:eastAsiaTheme="minorEastAsia"/>
          <w:b/>
          <w:sz w:val="20"/>
          <w:szCs w:val="20"/>
          <w:lang w:eastAsia="ru-RU"/>
        </w:rPr>
        <w:t xml:space="preserve">процедур (действий) при предоставлении муниципальной услуги, </w:t>
      </w:r>
    </w:p>
    <w:p w:rsidR="00C03D26" w:rsidRPr="00C03D26" w:rsidRDefault="00C03D26" w:rsidP="00C03D26">
      <w:pPr>
        <w:overflowPunct/>
        <w:autoSpaceDE/>
        <w:autoSpaceDN/>
        <w:adjustRightInd/>
        <w:ind w:right="3" w:firstLine="1"/>
        <w:jc w:val="center"/>
        <w:textAlignment w:val="auto"/>
        <w:rPr>
          <w:rFonts w:eastAsiaTheme="minorEastAsia"/>
          <w:b/>
          <w:sz w:val="20"/>
          <w:szCs w:val="20"/>
          <w:lang w:eastAsia="ru-RU"/>
        </w:rPr>
      </w:pPr>
      <w:r w:rsidRPr="00C03D26">
        <w:rPr>
          <w:rFonts w:eastAsiaTheme="minorEastAsia"/>
          <w:b/>
          <w:sz w:val="20"/>
          <w:szCs w:val="20"/>
          <w:lang w:eastAsia="ru-RU"/>
        </w:rPr>
        <w:t>выполняемых многофункциональными центрами</w:t>
      </w:r>
    </w:p>
    <w:p w:rsidR="00C03D26" w:rsidRPr="00C03D26" w:rsidRDefault="00C03D26" w:rsidP="00C03D26">
      <w:pPr>
        <w:overflowPunct/>
        <w:autoSpaceDE/>
        <w:autoSpaceDN/>
        <w:adjustRightInd/>
        <w:ind w:left="578" w:right="487" w:firstLine="1"/>
        <w:jc w:val="center"/>
        <w:textAlignment w:val="auto"/>
        <w:rPr>
          <w:rFonts w:eastAsiaTheme="minorEastAsia"/>
          <w:sz w:val="20"/>
          <w:szCs w:val="20"/>
          <w:lang w:eastAsia="ru-RU"/>
        </w:rPr>
      </w:pP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6.1.  Многофункциональный центр </w:t>
      </w:r>
      <w:r w:rsidRPr="00C03D26">
        <w:rPr>
          <w:rFonts w:eastAsia="Times New Roman"/>
          <w:spacing w:val="-2"/>
          <w:sz w:val="20"/>
          <w:szCs w:val="20"/>
        </w:rPr>
        <w:t>осуществляет:</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выдачу Заявителю результата предоставления муниципальной услуги, на бумажном носителе, подтверждающего содержание электронных документов, направленных в многофункциональный центр по результатам предоставления муниципальной услуги, а также выдачу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 иные процедуры и действия, предусмотренные Федеральным </w:t>
      </w:r>
      <w:r w:rsidRPr="00C03D26">
        <w:rPr>
          <w:rFonts w:eastAsia="Times New Roman"/>
          <w:spacing w:val="-2"/>
          <w:sz w:val="20"/>
          <w:szCs w:val="20"/>
        </w:rPr>
        <w:t>законом</w:t>
      </w:r>
      <w:r w:rsidRPr="00C03D26">
        <w:rPr>
          <w:rFonts w:eastAsia="Times New Roman"/>
          <w:sz w:val="20"/>
          <w:szCs w:val="20"/>
        </w:rPr>
        <w:t xml:space="preserve"> № 210-</w:t>
      </w:r>
      <w:r w:rsidRPr="00C03D26">
        <w:rPr>
          <w:rFonts w:eastAsia="Times New Roman"/>
          <w:spacing w:val="-5"/>
          <w:sz w:val="20"/>
          <w:szCs w:val="20"/>
        </w:rPr>
        <w:t>ФЗ.</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w:t>
      </w:r>
      <w:r w:rsidRPr="00C03D26">
        <w:rPr>
          <w:rFonts w:eastAsia="Times New Roman"/>
          <w:spacing w:val="-2"/>
          <w:sz w:val="20"/>
          <w:szCs w:val="20"/>
        </w:rPr>
        <w:t>организации.</w:t>
      </w:r>
    </w:p>
    <w:p w:rsidR="00C03D26" w:rsidRPr="00C03D26" w:rsidRDefault="00C03D26" w:rsidP="00C03D26">
      <w:pPr>
        <w:widowControl w:val="0"/>
        <w:overflowPunct/>
        <w:adjustRightInd/>
        <w:textAlignment w:val="auto"/>
        <w:rPr>
          <w:rFonts w:eastAsia="Times New Roman"/>
          <w:sz w:val="20"/>
          <w:szCs w:val="20"/>
        </w:rPr>
      </w:pPr>
    </w:p>
    <w:p w:rsidR="00C03D26" w:rsidRPr="00C03D26" w:rsidRDefault="00C03D26" w:rsidP="00C03D26">
      <w:pPr>
        <w:overflowPunct/>
        <w:autoSpaceDE/>
        <w:autoSpaceDN/>
        <w:adjustRightInd/>
        <w:jc w:val="center"/>
        <w:textAlignment w:val="auto"/>
        <w:rPr>
          <w:rFonts w:eastAsiaTheme="minorEastAsia"/>
          <w:b/>
          <w:spacing w:val="-2"/>
          <w:sz w:val="20"/>
          <w:szCs w:val="20"/>
          <w:lang w:eastAsia="ru-RU"/>
        </w:rPr>
      </w:pPr>
      <w:r w:rsidRPr="00C03D26">
        <w:rPr>
          <w:rFonts w:eastAsiaTheme="minorEastAsia"/>
          <w:b/>
          <w:sz w:val="20"/>
          <w:szCs w:val="20"/>
          <w:lang w:eastAsia="ru-RU"/>
        </w:rPr>
        <w:t xml:space="preserve">Информирование </w:t>
      </w:r>
      <w:r w:rsidRPr="00C03D26">
        <w:rPr>
          <w:rFonts w:eastAsiaTheme="minorEastAsia"/>
          <w:b/>
          <w:spacing w:val="-2"/>
          <w:sz w:val="20"/>
          <w:szCs w:val="20"/>
          <w:lang w:eastAsia="ru-RU"/>
        </w:rPr>
        <w:t>Заявителей</w:t>
      </w:r>
    </w:p>
    <w:p w:rsidR="00C03D26" w:rsidRPr="00C03D26" w:rsidRDefault="00C03D26" w:rsidP="00C03D26">
      <w:pPr>
        <w:overflowPunct/>
        <w:autoSpaceDE/>
        <w:autoSpaceDN/>
        <w:adjustRightInd/>
        <w:jc w:val="center"/>
        <w:textAlignment w:val="auto"/>
        <w:rPr>
          <w:rFonts w:eastAsiaTheme="minorEastAsia"/>
          <w:sz w:val="20"/>
          <w:szCs w:val="20"/>
          <w:lang w:eastAsia="ru-RU"/>
        </w:rPr>
      </w:pPr>
    </w:p>
    <w:p w:rsidR="00C03D26" w:rsidRPr="00C03D26" w:rsidRDefault="00C03D26" w:rsidP="00C03D26">
      <w:pPr>
        <w:tabs>
          <w:tab w:val="left" w:pos="1776"/>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6.2. Информирование Заявителя многофункциональными центрами осуществляется следующими способами: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б) при обращении Заявителя в многофункциональный центр лично, по телефону, посредством почтовых отправлений, либо по электронной почте.</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изложить обращение в письменной форме (ответ направляется Заявителю в соответствии со способом, указанным в обращении);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назначить другое время для</w:t>
      </w:r>
      <w:r w:rsidRPr="00C03D26">
        <w:rPr>
          <w:rFonts w:eastAsia="Times New Roman"/>
          <w:spacing w:val="-2"/>
          <w:sz w:val="20"/>
          <w:szCs w:val="20"/>
        </w:rPr>
        <w:t xml:space="preserve"> консультаций.</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C03D26" w:rsidRPr="00C03D26" w:rsidRDefault="00C03D26" w:rsidP="00C03D26">
      <w:pPr>
        <w:widowControl w:val="0"/>
        <w:overflowPunct/>
        <w:adjustRightInd/>
        <w:textAlignment w:val="auto"/>
        <w:rPr>
          <w:rFonts w:eastAsia="Times New Roman"/>
          <w:sz w:val="20"/>
          <w:szCs w:val="20"/>
        </w:rPr>
      </w:pPr>
    </w:p>
    <w:p w:rsidR="00C03D26" w:rsidRPr="00C03D26" w:rsidRDefault="00C03D26" w:rsidP="00C03D26">
      <w:pPr>
        <w:overflowPunct/>
        <w:autoSpaceDE/>
        <w:autoSpaceDN/>
        <w:adjustRightInd/>
        <w:jc w:val="center"/>
        <w:textAlignment w:val="auto"/>
        <w:rPr>
          <w:rFonts w:eastAsiaTheme="minorEastAsia"/>
          <w:b/>
          <w:spacing w:val="-10"/>
          <w:sz w:val="20"/>
          <w:szCs w:val="20"/>
          <w:lang w:eastAsia="ru-RU"/>
        </w:rPr>
      </w:pPr>
      <w:r w:rsidRPr="00C03D26">
        <w:rPr>
          <w:rFonts w:eastAsiaTheme="minorEastAsia"/>
          <w:b/>
          <w:sz w:val="20"/>
          <w:szCs w:val="20"/>
          <w:lang w:eastAsia="ru-RU"/>
        </w:rPr>
        <w:t>Выдача Заявителю результата предоставления муниципальной услуги</w:t>
      </w:r>
    </w:p>
    <w:p w:rsidR="00C03D26" w:rsidRPr="00C03D26" w:rsidRDefault="00C03D26" w:rsidP="00C03D26">
      <w:pPr>
        <w:widowControl w:val="0"/>
        <w:overflowPunct/>
        <w:adjustRightInd/>
        <w:textAlignment w:val="auto"/>
        <w:rPr>
          <w:rFonts w:eastAsia="Times New Roman"/>
          <w:sz w:val="20"/>
          <w:szCs w:val="20"/>
        </w:rPr>
      </w:pPr>
    </w:p>
    <w:p w:rsidR="00C03D26" w:rsidRPr="00C03D26" w:rsidRDefault="00C03D26" w:rsidP="00C03D26">
      <w:pPr>
        <w:tabs>
          <w:tab w:val="left" w:pos="1676"/>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 xml:space="preserve">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соглашениям о взаимодействии, заключенным между Администрацией Чаинского района Томской области и многофункциональным центром в порядке, </w:t>
      </w:r>
      <w:r w:rsidRPr="00C03D26">
        <w:rPr>
          <w:rFonts w:eastAsiaTheme="minorEastAsia"/>
          <w:spacing w:val="-2"/>
          <w:sz w:val="20"/>
          <w:szCs w:val="20"/>
          <w:lang w:eastAsia="ru-RU"/>
        </w:rPr>
        <w:t xml:space="preserve">утвержденном Постановлением Правительства Российской Федерации от 27.09.2011 </w:t>
      </w:r>
      <w:r w:rsidRPr="00C03D26">
        <w:rPr>
          <w:rFonts w:eastAsiaTheme="minorEastAsia"/>
          <w:sz w:val="20"/>
          <w:szCs w:val="20"/>
          <w:lang w:eastAsia="ru-RU"/>
        </w:rPr>
        <w:t xml:space="preserve">№ 797 «О взаимодействии между многофункциональными центрами предоставления </w:t>
      </w:r>
      <w:r w:rsidRPr="00C03D26">
        <w:rPr>
          <w:rFonts w:eastAsiaTheme="minorEastAsia"/>
          <w:sz w:val="20"/>
          <w:szCs w:val="20"/>
          <w:lang w:eastAsia="ru-RU"/>
        </w:rPr>
        <w:lastRenderedPageBreak/>
        <w:t>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w:t>
      </w:r>
      <w:hyperlink r:id="rId122">
        <w:r w:rsidRPr="00C03D26">
          <w:rPr>
            <w:rFonts w:eastAsia="Times New Roman"/>
            <w:sz w:val="20"/>
            <w:szCs w:val="20"/>
          </w:rPr>
          <w:t xml:space="preserve">Постановлением </w:t>
        </w:r>
      </w:hyperlink>
      <w:r w:rsidRPr="00C03D26">
        <w:rPr>
          <w:rFonts w:eastAsia="Times New Roman"/>
          <w:sz w:val="20"/>
          <w:szCs w:val="20"/>
        </w:rPr>
        <w:t>№ 797.</w:t>
      </w:r>
    </w:p>
    <w:p w:rsidR="00C03D26" w:rsidRPr="00C03D26" w:rsidRDefault="00C03D26" w:rsidP="00C03D26">
      <w:pPr>
        <w:tabs>
          <w:tab w:val="left" w:pos="1546"/>
        </w:tabs>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Работник многофункционального центра осуществляет следующие действия: </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 устанавливает личность Заявителя на основании документа, </w:t>
      </w:r>
      <w:r w:rsidRPr="00C03D26">
        <w:rPr>
          <w:rFonts w:eastAsia="Times New Roman"/>
          <w:spacing w:val="-2"/>
          <w:sz w:val="20"/>
          <w:szCs w:val="20"/>
        </w:rPr>
        <w:t xml:space="preserve">удостоверяющего </w:t>
      </w:r>
      <w:r w:rsidRPr="00C03D26">
        <w:rPr>
          <w:rFonts w:eastAsia="Times New Roman"/>
          <w:sz w:val="20"/>
          <w:szCs w:val="20"/>
        </w:rPr>
        <w:t xml:space="preserve">личность в соответствии с законодательством Российской </w:t>
      </w:r>
      <w:r w:rsidRPr="00C03D26">
        <w:rPr>
          <w:rFonts w:eastAsia="Times New Roman"/>
          <w:spacing w:val="-2"/>
          <w:sz w:val="20"/>
          <w:szCs w:val="20"/>
        </w:rPr>
        <w:t>Федерации;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проверяет полномочия представителя Заявителя (в случае обращения представителя Заявителя);</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xml:space="preserve">- определяет статус исполнения заявления Заявителя в </w:t>
      </w:r>
      <w:r w:rsidRPr="00C03D26">
        <w:rPr>
          <w:rFonts w:eastAsia="Times New Roman"/>
          <w:spacing w:val="-4"/>
          <w:sz w:val="20"/>
          <w:szCs w:val="20"/>
        </w:rPr>
        <w:t>ГИС;</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выдает документы Заявителю, при необходимости запрашивает у Заявителя подписи за каждый выданный документ;</w:t>
      </w:r>
    </w:p>
    <w:p w:rsidR="00C03D26" w:rsidRPr="00C03D26" w:rsidRDefault="00C03D26" w:rsidP="00C03D26">
      <w:pPr>
        <w:widowControl w:val="0"/>
        <w:overflowPunct/>
        <w:adjustRightInd/>
        <w:ind w:firstLine="709"/>
        <w:jc w:val="both"/>
        <w:textAlignment w:val="auto"/>
        <w:rPr>
          <w:rFonts w:eastAsia="Times New Roman"/>
          <w:sz w:val="20"/>
          <w:szCs w:val="20"/>
        </w:rPr>
      </w:pPr>
      <w:r w:rsidRPr="00C03D26">
        <w:rPr>
          <w:rFonts w:eastAsia="Times New Roman"/>
          <w:sz w:val="20"/>
          <w:szCs w:val="20"/>
        </w:rPr>
        <w:t>- запрашивает согласие Заявителя на участие в смс-опросе для оценки качества предоставленных услуг многофункциональным центром.</w:t>
      </w:r>
    </w:p>
    <w:p w:rsidR="00C03D26" w:rsidRPr="00C03D26" w:rsidRDefault="00C03D26" w:rsidP="00C03D26">
      <w:pPr>
        <w:widowControl w:val="0"/>
        <w:overflowPunct/>
        <w:adjustRightInd/>
        <w:ind w:firstLine="709"/>
        <w:jc w:val="both"/>
        <w:textAlignment w:val="auto"/>
        <w:rPr>
          <w:rFonts w:eastAsia="Times New Roman"/>
          <w:sz w:val="20"/>
          <w:szCs w:val="20"/>
        </w:rPr>
      </w:pPr>
    </w:p>
    <w:p w:rsidR="00C03D26" w:rsidRPr="00C03D26" w:rsidRDefault="00C03D26" w:rsidP="00C03D26">
      <w:pPr>
        <w:overflowPunct/>
        <w:autoSpaceDE/>
        <w:autoSpaceDN/>
        <w:adjustRightInd/>
        <w:jc w:val="both"/>
        <w:textAlignment w:val="auto"/>
        <w:rPr>
          <w:rFonts w:eastAsiaTheme="minorEastAsia"/>
          <w:sz w:val="20"/>
          <w:szCs w:val="20"/>
          <w:lang w:eastAsia="ru-RU"/>
        </w:rPr>
      </w:pPr>
    </w:p>
    <w:p w:rsidR="00C03D26" w:rsidRPr="00C03D26" w:rsidRDefault="00C03D26" w:rsidP="00C03D26">
      <w:pPr>
        <w:tabs>
          <w:tab w:val="left" w:pos="10320"/>
        </w:tabs>
        <w:overflowPunct/>
        <w:autoSpaceDE/>
        <w:autoSpaceDN/>
        <w:adjustRightInd/>
        <w:ind w:left="6662"/>
        <w:jc w:val="right"/>
        <w:textAlignment w:val="auto"/>
        <w:rPr>
          <w:rFonts w:eastAsiaTheme="minorEastAsia"/>
          <w:sz w:val="20"/>
          <w:szCs w:val="20"/>
          <w:lang w:eastAsia="ru-RU"/>
        </w:rPr>
      </w:pPr>
    </w:p>
    <w:p w:rsidR="00C03D26" w:rsidRPr="00C03D26" w:rsidRDefault="00C03D26" w:rsidP="00C03D26">
      <w:pPr>
        <w:tabs>
          <w:tab w:val="left" w:pos="10320"/>
        </w:tabs>
        <w:overflowPunct/>
        <w:autoSpaceDE/>
        <w:autoSpaceDN/>
        <w:adjustRightInd/>
        <w:ind w:left="6662"/>
        <w:jc w:val="right"/>
        <w:textAlignment w:val="auto"/>
        <w:rPr>
          <w:rFonts w:eastAsiaTheme="minorEastAsia"/>
          <w:sz w:val="20"/>
          <w:szCs w:val="20"/>
          <w:lang w:eastAsia="ru-RU"/>
        </w:rPr>
      </w:pPr>
      <w:r w:rsidRPr="00C03D26">
        <w:rPr>
          <w:rFonts w:eastAsiaTheme="minorEastAsia"/>
          <w:sz w:val="20"/>
          <w:szCs w:val="20"/>
          <w:lang w:eastAsia="ru-RU"/>
        </w:rPr>
        <w:t>Приложение № 1</w:t>
      </w:r>
    </w:p>
    <w:p w:rsidR="00C03D26" w:rsidRPr="00C03D26" w:rsidRDefault="00C03D26" w:rsidP="00C03D26">
      <w:pPr>
        <w:widowControl w:val="0"/>
        <w:overflowPunct/>
        <w:adjustRightInd/>
        <w:ind w:left="6662" w:right="3"/>
        <w:jc w:val="right"/>
        <w:textAlignment w:val="auto"/>
        <w:rPr>
          <w:rFonts w:eastAsia="Times New Roman"/>
          <w:sz w:val="20"/>
          <w:szCs w:val="20"/>
        </w:rPr>
      </w:pPr>
      <w:r w:rsidRPr="00C03D26">
        <w:rPr>
          <w:rFonts w:eastAsia="Times New Roman"/>
          <w:sz w:val="20"/>
          <w:szCs w:val="20"/>
        </w:rPr>
        <w:t xml:space="preserve">к Административному регламенту </w:t>
      </w:r>
    </w:p>
    <w:p w:rsidR="00C03D26" w:rsidRPr="00C03D26" w:rsidRDefault="00C03D26" w:rsidP="00C03D26">
      <w:pPr>
        <w:widowControl w:val="0"/>
        <w:overflowPunct/>
        <w:adjustRightInd/>
        <w:ind w:left="6662" w:right="3"/>
        <w:jc w:val="right"/>
        <w:textAlignment w:val="auto"/>
        <w:rPr>
          <w:rFonts w:eastAsia="Times New Roman"/>
          <w:sz w:val="20"/>
          <w:szCs w:val="20"/>
        </w:rPr>
      </w:pPr>
      <w:r w:rsidRPr="00C03D26">
        <w:rPr>
          <w:rFonts w:eastAsia="Times New Roman"/>
          <w:sz w:val="20"/>
          <w:szCs w:val="20"/>
        </w:rPr>
        <w:t xml:space="preserve">по предоставлению </w:t>
      </w:r>
    </w:p>
    <w:p w:rsidR="00C03D26" w:rsidRPr="00C03D26" w:rsidRDefault="00C03D26" w:rsidP="00C03D26">
      <w:pPr>
        <w:widowControl w:val="0"/>
        <w:overflowPunct/>
        <w:adjustRightInd/>
        <w:ind w:left="6662" w:right="3"/>
        <w:jc w:val="right"/>
        <w:textAlignment w:val="auto"/>
        <w:rPr>
          <w:rFonts w:eastAsia="Times New Roman"/>
          <w:sz w:val="20"/>
          <w:szCs w:val="20"/>
        </w:rPr>
      </w:pPr>
      <w:r w:rsidRPr="00C03D26">
        <w:rPr>
          <w:rFonts w:eastAsia="Times New Roman"/>
          <w:sz w:val="20"/>
          <w:szCs w:val="20"/>
        </w:rPr>
        <w:t>муниципальной услуги</w:t>
      </w:r>
    </w:p>
    <w:p w:rsidR="00C03D26" w:rsidRPr="00C03D26" w:rsidRDefault="00C03D26" w:rsidP="00C03D26">
      <w:pPr>
        <w:overflowPunct/>
        <w:autoSpaceDE/>
        <w:autoSpaceDN/>
        <w:adjustRightInd/>
        <w:ind w:left="1397"/>
        <w:jc w:val="both"/>
        <w:textAlignment w:val="auto"/>
        <w:rPr>
          <w:rFonts w:eastAsiaTheme="minorEastAsia"/>
          <w:b/>
          <w:sz w:val="20"/>
          <w:szCs w:val="20"/>
          <w:lang w:eastAsia="ru-RU"/>
        </w:rPr>
      </w:pPr>
    </w:p>
    <w:p w:rsidR="00C03D26" w:rsidRPr="00C03D26" w:rsidRDefault="00C03D26" w:rsidP="00C03D26">
      <w:pPr>
        <w:overflowPunct/>
        <w:autoSpaceDE/>
        <w:autoSpaceDN/>
        <w:adjustRightInd/>
        <w:ind w:right="6"/>
        <w:jc w:val="center"/>
        <w:textAlignment w:val="auto"/>
        <w:rPr>
          <w:rFonts w:eastAsiaTheme="minorEastAsia"/>
          <w:b/>
          <w:sz w:val="20"/>
          <w:szCs w:val="20"/>
          <w:lang w:eastAsia="ru-RU"/>
        </w:rPr>
      </w:pPr>
      <w:r w:rsidRPr="00C03D26">
        <w:rPr>
          <w:rFonts w:eastAsiaTheme="minorEastAsia"/>
          <w:b/>
          <w:sz w:val="20"/>
          <w:szCs w:val="20"/>
          <w:lang w:eastAsia="ru-RU"/>
        </w:rPr>
        <w:t xml:space="preserve">Форма решения об утверждении схемы расположения </w:t>
      </w:r>
    </w:p>
    <w:p w:rsidR="00C03D26" w:rsidRPr="00C03D26" w:rsidRDefault="00C03D26" w:rsidP="00C03D26">
      <w:pPr>
        <w:overflowPunct/>
        <w:autoSpaceDE/>
        <w:autoSpaceDN/>
        <w:adjustRightInd/>
        <w:ind w:right="6"/>
        <w:jc w:val="center"/>
        <w:textAlignment w:val="auto"/>
        <w:rPr>
          <w:rFonts w:eastAsiaTheme="minorEastAsia"/>
          <w:b/>
          <w:sz w:val="20"/>
          <w:szCs w:val="20"/>
          <w:lang w:eastAsia="ru-RU"/>
        </w:rPr>
      </w:pPr>
      <w:r w:rsidRPr="00C03D26">
        <w:rPr>
          <w:rFonts w:eastAsiaTheme="minorEastAsia"/>
          <w:b/>
          <w:sz w:val="20"/>
          <w:szCs w:val="20"/>
          <w:lang w:eastAsia="ru-RU"/>
        </w:rPr>
        <w:t>земельного участка (земельных участков) на кадастровом плане территории</w:t>
      </w:r>
    </w:p>
    <w:p w:rsidR="00C03D26" w:rsidRPr="00C03D26" w:rsidRDefault="00C03D26" w:rsidP="00C03D26">
      <w:pPr>
        <w:widowControl w:val="0"/>
        <w:overflowPunct/>
        <w:adjustRightInd/>
        <w:ind w:right="-2"/>
        <w:jc w:val="center"/>
        <w:textAlignment w:val="auto"/>
        <w:rPr>
          <w:rFonts w:eastAsia="Times New Roman"/>
          <w:b/>
          <w:sz w:val="20"/>
          <w:szCs w:val="20"/>
        </w:rPr>
      </w:pPr>
    </w:p>
    <w:tbl>
      <w:tblPr>
        <w:tblStyle w:val="38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tblGrid>
      <w:tr w:rsidR="00C03D26" w:rsidRPr="00C03D26" w:rsidTr="00C03D26">
        <w:trPr>
          <w:trHeight w:val="2879"/>
        </w:trPr>
        <w:tc>
          <w:tcPr>
            <w:tcW w:w="3846" w:type="dxa"/>
          </w:tcPr>
          <w:p w:rsidR="00C03D26" w:rsidRPr="00C03D26" w:rsidRDefault="009E2696" w:rsidP="00C03D26">
            <w:pPr>
              <w:overflowPunct/>
              <w:autoSpaceDE/>
              <w:autoSpaceDN/>
              <w:adjustRightInd/>
              <w:jc w:val="center"/>
              <w:textAlignment w:val="auto"/>
              <w:rPr>
                <w:b/>
              </w:rPr>
            </w:pPr>
            <w:r>
              <w:rPr>
                <w:b/>
                <w:noProof/>
                <w:lang w:eastAsia="en-US"/>
              </w:rPr>
              <w:pict>
                <v:rect id="_x0000_s1123" style="position:absolute;left:0;text-align:left;margin-left:232.3pt;margin-top:2.6pt;width:4.55pt;height:11.5pt;z-index:251704320;mso-wrap-style:none" o:allowincell="f" filled="f" stroked="f" strokeweight="0">
                  <v:textbox style="mso-next-textbox:#_x0000_s1123;mso-fit-shape-to-text:t" inset="0,0,0,0">
                    <w:txbxContent>
                      <w:p w:rsidR="00A874D5" w:rsidRDefault="00A874D5" w:rsidP="00C03D26"/>
                    </w:txbxContent>
                  </v:textbox>
                </v:rect>
              </w:pict>
            </w:r>
            <w:r w:rsidR="00C03D26" w:rsidRPr="00C03D26">
              <w:rPr>
                <w:b/>
                <w:noProof/>
              </w:rPr>
              <w:drawing>
                <wp:inline distT="0" distB="0" distL="0" distR="0" wp14:anchorId="51BB430B" wp14:editId="1807E992">
                  <wp:extent cx="356235" cy="409575"/>
                  <wp:effectExtent l="19050" t="0" r="5715" b="0"/>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356235" cy="409575"/>
                          </a:xfrm>
                          <a:prstGeom prst="rect">
                            <a:avLst/>
                          </a:prstGeom>
                          <a:noFill/>
                          <a:ln w="9525">
                            <a:noFill/>
                            <a:miter lim="800000"/>
                            <a:headEnd/>
                            <a:tailEnd/>
                          </a:ln>
                        </pic:spPr>
                      </pic:pic>
                    </a:graphicData>
                  </a:graphic>
                </wp:inline>
              </w:drawing>
            </w:r>
          </w:p>
          <w:p w:rsidR="00C03D26" w:rsidRPr="00C03D26" w:rsidRDefault="00C03D26" w:rsidP="00C03D26">
            <w:pPr>
              <w:overflowPunct/>
              <w:autoSpaceDE/>
              <w:autoSpaceDN/>
              <w:adjustRightInd/>
              <w:jc w:val="center"/>
              <w:textAlignment w:val="auto"/>
              <w:rPr>
                <w:b/>
              </w:rPr>
            </w:pPr>
          </w:p>
          <w:p w:rsidR="00C03D26" w:rsidRPr="00AA4932" w:rsidRDefault="00C03D26" w:rsidP="00C03D26">
            <w:pPr>
              <w:overflowPunct/>
              <w:autoSpaceDE/>
              <w:autoSpaceDN/>
              <w:adjustRightInd/>
              <w:jc w:val="center"/>
              <w:textAlignment w:val="auto"/>
              <w:rPr>
                <w:rFonts w:ascii="Times New Roman" w:hAnsi="Times New Roman"/>
                <w:b/>
              </w:rPr>
            </w:pPr>
            <w:r w:rsidRPr="00AA4932">
              <w:rPr>
                <w:rFonts w:ascii="Times New Roman" w:hAnsi="Times New Roman"/>
                <w:b/>
              </w:rPr>
              <w:t>Администрация Чаинского района</w:t>
            </w:r>
          </w:p>
          <w:p w:rsidR="00C03D26" w:rsidRPr="00AA4932" w:rsidRDefault="00C03D26" w:rsidP="00C03D26">
            <w:pPr>
              <w:overflowPunct/>
              <w:autoSpaceDE/>
              <w:autoSpaceDN/>
              <w:adjustRightInd/>
              <w:jc w:val="center"/>
              <w:textAlignment w:val="auto"/>
              <w:rPr>
                <w:rFonts w:ascii="Times New Roman" w:hAnsi="Times New Roman"/>
                <w:b/>
              </w:rPr>
            </w:pPr>
            <w:r w:rsidRPr="00AA4932">
              <w:rPr>
                <w:rFonts w:ascii="Times New Roman" w:hAnsi="Times New Roman"/>
                <w:b/>
              </w:rPr>
              <w:t>Томской области</w:t>
            </w:r>
          </w:p>
          <w:p w:rsidR="00C03D26" w:rsidRPr="00AA4932" w:rsidRDefault="00C03D26" w:rsidP="00C03D26">
            <w:pPr>
              <w:overflowPunct/>
              <w:autoSpaceDE/>
              <w:autoSpaceDN/>
              <w:adjustRightInd/>
              <w:jc w:val="center"/>
              <w:textAlignment w:val="auto"/>
              <w:rPr>
                <w:rFonts w:ascii="Times New Roman" w:hAnsi="Times New Roman"/>
              </w:rPr>
            </w:pPr>
            <w:r w:rsidRPr="00AA4932">
              <w:rPr>
                <w:rFonts w:ascii="Times New Roman" w:hAnsi="Times New Roman"/>
              </w:rPr>
              <w:t xml:space="preserve">Ленинская ул., 11, Подгорное с., Чаинский р-он, </w:t>
            </w:r>
          </w:p>
          <w:p w:rsidR="00C03D26" w:rsidRPr="00AA4932" w:rsidRDefault="00C03D26" w:rsidP="00C03D26">
            <w:pPr>
              <w:overflowPunct/>
              <w:autoSpaceDE/>
              <w:autoSpaceDN/>
              <w:adjustRightInd/>
              <w:jc w:val="center"/>
              <w:textAlignment w:val="auto"/>
              <w:rPr>
                <w:rFonts w:ascii="Times New Roman" w:hAnsi="Times New Roman"/>
              </w:rPr>
            </w:pPr>
            <w:r w:rsidRPr="00AA4932">
              <w:rPr>
                <w:rFonts w:ascii="Times New Roman" w:hAnsi="Times New Roman"/>
              </w:rPr>
              <w:t xml:space="preserve">Томская обл., 636400, телефон/ факс: (38257) 2 19 28 </w:t>
            </w:r>
          </w:p>
          <w:p w:rsidR="00C03D26" w:rsidRPr="00AA4932" w:rsidRDefault="00C03D26" w:rsidP="00C03D26">
            <w:pPr>
              <w:overflowPunct/>
              <w:autoSpaceDE/>
              <w:autoSpaceDN/>
              <w:adjustRightInd/>
              <w:jc w:val="center"/>
              <w:textAlignment w:val="auto"/>
              <w:rPr>
                <w:rFonts w:ascii="Times New Roman" w:hAnsi="Times New Roman"/>
                <w:b/>
              </w:rPr>
            </w:pPr>
            <w:r w:rsidRPr="00AA4932">
              <w:rPr>
                <w:rFonts w:ascii="Times New Roman" w:hAnsi="Times New Roman"/>
              </w:rPr>
              <w:t xml:space="preserve">E-mail: </w:t>
            </w:r>
            <w:hyperlink r:id="rId123" w:history="1">
              <w:r w:rsidRPr="00AA4932">
                <w:rPr>
                  <w:rFonts w:ascii="Times New Roman" w:hAnsi="Times New Roman"/>
                  <w:color w:val="0000FF" w:themeColor="hyperlink"/>
                  <w:u w:val="single"/>
                </w:rPr>
                <w:t>tiaadm@tomsk.gov.ru</w:t>
              </w:r>
            </w:hyperlink>
          </w:p>
          <w:p w:rsidR="00C03D26" w:rsidRPr="00AA4932" w:rsidRDefault="00C03D26" w:rsidP="00C03D26">
            <w:pPr>
              <w:overflowPunct/>
              <w:autoSpaceDE/>
              <w:autoSpaceDN/>
              <w:adjustRightInd/>
              <w:textAlignment w:val="auto"/>
              <w:rPr>
                <w:rFonts w:ascii="Times New Roman" w:hAnsi="Times New Roman"/>
                <w:u w:val="single"/>
              </w:rPr>
            </w:pPr>
            <w:r w:rsidRPr="00AA4932">
              <w:rPr>
                <w:rFonts w:ascii="Times New Roman" w:hAnsi="Times New Roman"/>
                <w:u w:val="single"/>
              </w:rPr>
              <w:t>от                               №</w:t>
            </w:r>
            <w:r w:rsidRPr="00AA4932">
              <w:rPr>
                <w:rFonts w:ascii="Times New Roman" w:hAnsi="Times New Roman"/>
              </w:rPr>
              <w:t>________</w:t>
            </w:r>
            <w:r w:rsidRPr="00AA4932">
              <w:rPr>
                <w:rFonts w:ascii="Times New Roman" w:hAnsi="Times New Roman"/>
                <w:u w:val="single"/>
              </w:rPr>
              <w:t xml:space="preserve">                 </w:t>
            </w:r>
          </w:p>
          <w:p w:rsidR="00C03D26" w:rsidRPr="00C03D26" w:rsidRDefault="00C03D26" w:rsidP="00C03D26">
            <w:pPr>
              <w:overflowPunct/>
              <w:autoSpaceDE/>
              <w:autoSpaceDN/>
              <w:adjustRightInd/>
              <w:textAlignment w:val="auto"/>
              <w:rPr>
                <w:u w:val="single"/>
              </w:rPr>
            </w:pPr>
          </w:p>
          <w:p w:rsidR="00C03D26" w:rsidRPr="00C03D26" w:rsidRDefault="00C03D26" w:rsidP="00C03D26">
            <w:pPr>
              <w:tabs>
                <w:tab w:val="left" w:pos="10320"/>
              </w:tabs>
              <w:overflowPunct/>
              <w:adjustRightInd/>
              <w:textAlignment w:val="auto"/>
              <w:rPr>
                <w:lang w:eastAsia="en-US"/>
              </w:rPr>
            </w:pPr>
          </w:p>
        </w:tc>
      </w:tr>
    </w:tbl>
    <w:p w:rsidR="00C03D26" w:rsidRPr="00C03D26" w:rsidRDefault="00C03D26" w:rsidP="00C03D26">
      <w:pPr>
        <w:widowControl w:val="0"/>
        <w:tabs>
          <w:tab w:val="left" w:pos="1599"/>
        </w:tabs>
        <w:overflowPunct/>
        <w:adjustRightInd/>
        <w:jc w:val="both"/>
        <w:textAlignment w:val="auto"/>
        <w:rPr>
          <w:rFonts w:eastAsia="Times New Roman"/>
          <w:sz w:val="20"/>
          <w:szCs w:val="20"/>
        </w:rPr>
      </w:pPr>
      <w:r w:rsidRPr="00C03D26">
        <w:rPr>
          <w:rFonts w:eastAsia="Times New Roman"/>
          <w:sz w:val="20"/>
          <w:szCs w:val="20"/>
        </w:rPr>
        <w:tab/>
        <w:t xml:space="preserve">      </w:t>
      </w:r>
    </w:p>
    <w:p w:rsidR="00C03D26" w:rsidRPr="00C03D26" w:rsidRDefault="00C03D26" w:rsidP="00C03D26">
      <w:pPr>
        <w:widowControl w:val="0"/>
        <w:overflowPunct/>
        <w:adjustRightInd/>
        <w:jc w:val="center"/>
        <w:textAlignment w:val="auto"/>
        <w:rPr>
          <w:rFonts w:eastAsia="Times New Roman"/>
          <w:sz w:val="20"/>
          <w:szCs w:val="20"/>
        </w:rPr>
      </w:pPr>
    </w:p>
    <w:p w:rsidR="00C03D26" w:rsidRPr="00C03D26" w:rsidRDefault="00C03D26" w:rsidP="00C03D26">
      <w:pPr>
        <w:widowControl w:val="0"/>
        <w:overflowPunct/>
        <w:adjustRightInd/>
        <w:jc w:val="center"/>
        <w:textAlignment w:val="auto"/>
        <w:rPr>
          <w:rFonts w:eastAsia="Times New Roman"/>
          <w:sz w:val="20"/>
          <w:szCs w:val="20"/>
        </w:rPr>
      </w:pPr>
    </w:p>
    <w:p w:rsidR="00C03D26" w:rsidRPr="00C03D26" w:rsidRDefault="00C03D26" w:rsidP="00C03D26">
      <w:pPr>
        <w:overflowPunct/>
        <w:autoSpaceDE/>
        <w:autoSpaceDN/>
        <w:adjustRightInd/>
        <w:ind w:left="5670"/>
        <w:jc w:val="both"/>
        <w:textAlignment w:val="auto"/>
        <w:rPr>
          <w:rFonts w:eastAsiaTheme="minorEastAsia"/>
          <w:sz w:val="20"/>
          <w:szCs w:val="20"/>
          <w:lang w:eastAsia="ru-RU"/>
        </w:rPr>
      </w:pPr>
    </w:p>
    <w:p w:rsidR="00C03D26" w:rsidRPr="00C03D26" w:rsidRDefault="00C03D26" w:rsidP="00C03D26">
      <w:pPr>
        <w:overflowPunct/>
        <w:autoSpaceDE/>
        <w:autoSpaceDN/>
        <w:adjustRightInd/>
        <w:ind w:left="5670"/>
        <w:textAlignment w:val="auto"/>
        <w:rPr>
          <w:rFonts w:eastAsiaTheme="minorEastAsia"/>
          <w:sz w:val="20"/>
          <w:szCs w:val="20"/>
          <w:lang w:eastAsia="ru-RU"/>
        </w:rPr>
      </w:pPr>
      <w:r w:rsidRPr="00C03D26">
        <w:rPr>
          <w:rFonts w:eastAsiaTheme="minorEastAsia"/>
          <w:sz w:val="20"/>
          <w:szCs w:val="20"/>
          <w:lang w:eastAsia="ru-RU"/>
        </w:rPr>
        <w:t>Кому: ______________________________</w:t>
      </w:r>
    </w:p>
    <w:p w:rsidR="00C03D26" w:rsidRPr="00C03D26" w:rsidRDefault="00C03D26" w:rsidP="00C03D26">
      <w:pPr>
        <w:overflowPunct/>
        <w:autoSpaceDE/>
        <w:autoSpaceDN/>
        <w:adjustRightInd/>
        <w:ind w:left="5670"/>
        <w:textAlignment w:val="auto"/>
        <w:rPr>
          <w:rFonts w:eastAsiaTheme="minorEastAsia"/>
          <w:sz w:val="20"/>
          <w:szCs w:val="20"/>
          <w:lang w:eastAsia="ru-RU"/>
        </w:rPr>
      </w:pPr>
      <w:r w:rsidRPr="00C03D26">
        <w:rPr>
          <w:rFonts w:eastAsiaTheme="minorEastAsia"/>
          <w:sz w:val="20"/>
          <w:szCs w:val="20"/>
          <w:lang w:eastAsia="ru-RU"/>
        </w:rPr>
        <w:t>Контактные данные:  ______________________________</w:t>
      </w:r>
    </w:p>
    <w:p w:rsidR="00C03D26" w:rsidRPr="00C03D26" w:rsidRDefault="00C03D26" w:rsidP="00C03D26">
      <w:pPr>
        <w:overflowPunct/>
        <w:autoSpaceDE/>
        <w:autoSpaceDN/>
        <w:adjustRightInd/>
        <w:ind w:left="5670"/>
        <w:textAlignment w:val="auto"/>
        <w:rPr>
          <w:rFonts w:eastAsiaTheme="minorEastAsia"/>
          <w:sz w:val="20"/>
          <w:szCs w:val="20"/>
          <w:lang w:eastAsia="ru-RU"/>
        </w:rPr>
      </w:pPr>
      <w:r w:rsidRPr="00C03D26">
        <w:rPr>
          <w:rFonts w:eastAsiaTheme="minorEastAsia"/>
          <w:sz w:val="20"/>
          <w:szCs w:val="20"/>
          <w:lang w:eastAsia="ru-RU"/>
        </w:rPr>
        <w:t>Представитель: ______________________________</w:t>
      </w:r>
    </w:p>
    <w:p w:rsidR="00C03D26" w:rsidRPr="00C03D26" w:rsidRDefault="00C03D26" w:rsidP="00C03D26">
      <w:pPr>
        <w:overflowPunct/>
        <w:autoSpaceDE/>
        <w:autoSpaceDN/>
        <w:adjustRightInd/>
        <w:ind w:left="5670"/>
        <w:jc w:val="both"/>
        <w:textAlignment w:val="auto"/>
        <w:rPr>
          <w:rFonts w:eastAsiaTheme="minorEastAsia"/>
          <w:sz w:val="20"/>
          <w:szCs w:val="20"/>
          <w:lang w:eastAsia="ru-RU"/>
        </w:rPr>
      </w:pPr>
      <w:r w:rsidRPr="00C03D26">
        <w:rPr>
          <w:rFonts w:eastAsiaTheme="minorEastAsia"/>
          <w:sz w:val="20"/>
          <w:szCs w:val="20"/>
          <w:lang w:eastAsia="ru-RU"/>
        </w:rPr>
        <w:t xml:space="preserve">Контактные данные представителя: </w:t>
      </w:r>
    </w:p>
    <w:p w:rsidR="00C03D26" w:rsidRPr="00C03D26" w:rsidRDefault="00C03D26" w:rsidP="00C03D26">
      <w:pPr>
        <w:overflowPunct/>
        <w:autoSpaceDE/>
        <w:autoSpaceDN/>
        <w:adjustRightInd/>
        <w:snapToGrid w:val="0"/>
        <w:jc w:val="center"/>
        <w:textAlignment w:val="auto"/>
        <w:rPr>
          <w:rFonts w:eastAsiaTheme="minorEastAsia"/>
          <w:b/>
          <w:caps/>
          <w:sz w:val="20"/>
          <w:szCs w:val="20"/>
          <w:lang w:eastAsia="ru-RU"/>
        </w:rPr>
      </w:pPr>
      <w:r w:rsidRPr="00C03D26">
        <w:rPr>
          <w:rFonts w:eastAsiaTheme="minorEastAsia"/>
          <w:sz w:val="20"/>
          <w:szCs w:val="20"/>
          <w:lang w:eastAsia="ru-RU"/>
        </w:rPr>
        <w:t xml:space="preserve">                             ______________________________</w:t>
      </w:r>
    </w:p>
    <w:p w:rsidR="00C03D26" w:rsidRPr="00C03D26" w:rsidRDefault="00C03D26" w:rsidP="00C03D26">
      <w:pPr>
        <w:overflowPunct/>
        <w:autoSpaceDE/>
        <w:autoSpaceDN/>
        <w:adjustRightInd/>
        <w:snapToGrid w:val="0"/>
        <w:jc w:val="center"/>
        <w:textAlignment w:val="auto"/>
        <w:rPr>
          <w:rFonts w:eastAsiaTheme="minorEastAsia"/>
          <w:b/>
          <w:caps/>
          <w:sz w:val="20"/>
          <w:szCs w:val="20"/>
          <w:lang w:eastAsia="ru-RU"/>
        </w:rPr>
      </w:pPr>
    </w:p>
    <w:p w:rsidR="00C03D26" w:rsidRPr="00C03D26" w:rsidRDefault="00C03D26" w:rsidP="00C03D26">
      <w:pPr>
        <w:widowControl w:val="0"/>
        <w:overflowPunct/>
        <w:adjustRightInd/>
        <w:spacing w:before="7"/>
        <w:ind w:right="3"/>
        <w:textAlignment w:val="auto"/>
        <w:rPr>
          <w:rFonts w:eastAsia="Times New Roman"/>
          <w:sz w:val="20"/>
          <w:szCs w:val="20"/>
        </w:rPr>
      </w:pPr>
    </w:p>
    <w:p w:rsidR="00C03D26" w:rsidRPr="00C03D26" w:rsidRDefault="00C03D26" w:rsidP="00C03D26">
      <w:pPr>
        <w:overflowPunct/>
        <w:autoSpaceDE/>
        <w:autoSpaceDN/>
        <w:adjustRightInd/>
        <w:ind w:right="3"/>
        <w:jc w:val="both"/>
        <w:textAlignment w:val="auto"/>
        <w:rPr>
          <w:rFonts w:eastAsiaTheme="minorEastAsia"/>
          <w:b/>
          <w:spacing w:val="-2"/>
          <w:sz w:val="20"/>
          <w:szCs w:val="20"/>
          <w:lang w:eastAsia="ru-RU"/>
        </w:rPr>
      </w:pPr>
      <w:r w:rsidRPr="00C03D26">
        <w:rPr>
          <w:rFonts w:eastAsiaTheme="minorEastAsia"/>
          <w:b/>
          <w:spacing w:val="-2"/>
          <w:sz w:val="20"/>
          <w:szCs w:val="20"/>
          <w:lang w:eastAsia="ru-RU"/>
        </w:rPr>
        <w:t>РЕШЕНИЕ</w:t>
      </w:r>
    </w:p>
    <w:p w:rsidR="00C03D26" w:rsidRPr="00C03D26" w:rsidRDefault="00C03D26" w:rsidP="00C03D26">
      <w:pPr>
        <w:overflowPunct/>
        <w:autoSpaceDE/>
        <w:autoSpaceDN/>
        <w:adjustRightInd/>
        <w:ind w:right="3"/>
        <w:jc w:val="both"/>
        <w:textAlignment w:val="auto"/>
        <w:rPr>
          <w:rFonts w:eastAsiaTheme="minorEastAsia"/>
          <w:b/>
          <w:spacing w:val="-2"/>
          <w:sz w:val="20"/>
          <w:szCs w:val="20"/>
          <w:lang w:eastAsia="ru-RU"/>
        </w:rPr>
      </w:pPr>
    </w:p>
    <w:p w:rsidR="00C03D26" w:rsidRPr="00C03D26" w:rsidRDefault="00C03D26" w:rsidP="00C03D26">
      <w:pPr>
        <w:overflowPunct/>
        <w:autoSpaceDE/>
        <w:autoSpaceDN/>
        <w:adjustRightInd/>
        <w:ind w:right="6"/>
        <w:jc w:val="center"/>
        <w:textAlignment w:val="auto"/>
        <w:rPr>
          <w:rFonts w:eastAsiaTheme="minorEastAsia"/>
          <w:b/>
          <w:sz w:val="20"/>
          <w:szCs w:val="20"/>
          <w:lang w:eastAsia="ru-RU"/>
        </w:rPr>
      </w:pPr>
      <w:r w:rsidRPr="00C03D26">
        <w:rPr>
          <w:rFonts w:eastAsiaTheme="minorEastAsia"/>
          <w:b/>
          <w:sz w:val="20"/>
          <w:szCs w:val="20"/>
          <w:lang w:eastAsia="ru-RU"/>
        </w:rPr>
        <w:t xml:space="preserve">об утверждении схемы расположения земельного участка (земельных участков) </w:t>
      </w:r>
    </w:p>
    <w:p w:rsidR="00C03D26" w:rsidRPr="00C03D26" w:rsidRDefault="00C03D26" w:rsidP="00C03D26">
      <w:pPr>
        <w:overflowPunct/>
        <w:autoSpaceDE/>
        <w:autoSpaceDN/>
        <w:adjustRightInd/>
        <w:ind w:right="6"/>
        <w:jc w:val="center"/>
        <w:textAlignment w:val="auto"/>
        <w:rPr>
          <w:rFonts w:eastAsiaTheme="minorEastAsia"/>
          <w:b/>
          <w:spacing w:val="-5"/>
          <w:sz w:val="20"/>
          <w:szCs w:val="20"/>
          <w:lang w:eastAsia="ru-RU"/>
        </w:rPr>
      </w:pPr>
      <w:r w:rsidRPr="00C03D26">
        <w:rPr>
          <w:rFonts w:eastAsiaTheme="minorEastAsia"/>
          <w:b/>
          <w:sz w:val="20"/>
          <w:szCs w:val="20"/>
          <w:lang w:eastAsia="ru-RU"/>
        </w:rPr>
        <w:t>на кадастровом плане территории</w:t>
      </w:r>
    </w:p>
    <w:p w:rsidR="00C03D26" w:rsidRPr="00C03D26" w:rsidRDefault="00C03D26" w:rsidP="00C03D26">
      <w:pPr>
        <w:tabs>
          <w:tab w:val="left" w:pos="3362"/>
          <w:tab w:val="left" w:pos="3765"/>
          <w:tab w:val="left" w:pos="7757"/>
        </w:tabs>
        <w:overflowPunct/>
        <w:autoSpaceDE/>
        <w:autoSpaceDN/>
        <w:adjustRightInd/>
        <w:spacing w:line="274" w:lineRule="exact"/>
        <w:ind w:right="3"/>
        <w:jc w:val="center"/>
        <w:textAlignment w:val="auto"/>
        <w:rPr>
          <w:rFonts w:eastAsiaTheme="minorEastAsia"/>
          <w:sz w:val="20"/>
          <w:szCs w:val="20"/>
          <w:lang w:eastAsia="ru-RU"/>
        </w:rPr>
      </w:pPr>
      <w:r w:rsidRPr="00C03D26">
        <w:rPr>
          <w:rFonts w:eastAsiaTheme="minorEastAsia"/>
          <w:sz w:val="20"/>
          <w:szCs w:val="20"/>
          <w:lang w:eastAsia="ru-RU"/>
        </w:rPr>
        <w:t>от________________ №________________</w:t>
      </w:r>
    </w:p>
    <w:p w:rsidR="00C03D26" w:rsidRPr="00C03D26" w:rsidRDefault="00C03D26" w:rsidP="00C03D26">
      <w:pPr>
        <w:widowControl w:val="0"/>
        <w:overflowPunct/>
        <w:adjustRightInd/>
        <w:ind w:right="3"/>
        <w:textAlignment w:val="auto"/>
        <w:rPr>
          <w:rFonts w:eastAsia="Times New Roman"/>
          <w:sz w:val="20"/>
          <w:szCs w:val="20"/>
        </w:rPr>
      </w:pPr>
    </w:p>
    <w:p w:rsidR="00C03D26" w:rsidRPr="00C03D26" w:rsidRDefault="00C03D26" w:rsidP="00C03D26">
      <w:pPr>
        <w:tabs>
          <w:tab w:val="left" w:pos="4805"/>
          <w:tab w:val="left" w:pos="6547"/>
          <w:tab w:val="left" w:pos="9498"/>
        </w:tabs>
        <w:overflowPunct/>
        <w:autoSpaceDE/>
        <w:autoSpaceDN/>
        <w:adjustRightInd/>
        <w:spacing w:before="1"/>
        <w:ind w:right="3" w:firstLine="566"/>
        <w:jc w:val="both"/>
        <w:textAlignment w:val="auto"/>
        <w:rPr>
          <w:rFonts w:eastAsiaTheme="minorEastAsia"/>
          <w:sz w:val="20"/>
          <w:szCs w:val="20"/>
          <w:lang w:eastAsia="ru-RU"/>
        </w:rPr>
      </w:pPr>
    </w:p>
    <w:p w:rsidR="00C03D26" w:rsidRPr="00C03D26" w:rsidRDefault="00C03D26" w:rsidP="00C03D26">
      <w:pPr>
        <w:tabs>
          <w:tab w:val="left" w:pos="4805"/>
          <w:tab w:val="left" w:pos="6547"/>
          <w:tab w:val="left" w:pos="9498"/>
        </w:tabs>
        <w:overflowPunct/>
        <w:autoSpaceDE/>
        <w:autoSpaceDN/>
        <w:adjustRightInd/>
        <w:spacing w:before="1"/>
        <w:ind w:right="3" w:firstLine="566"/>
        <w:jc w:val="both"/>
        <w:textAlignment w:val="auto"/>
        <w:rPr>
          <w:rFonts w:asciiTheme="minorHAnsi" w:eastAsiaTheme="minorEastAsia" w:hAnsiTheme="minorHAnsi" w:cstheme="minorBidi"/>
          <w:sz w:val="20"/>
          <w:szCs w:val="20"/>
          <w:lang w:eastAsia="ru-RU"/>
        </w:rPr>
      </w:pPr>
      <w:r w:rsidRPr="00C03D26">
        <w:rPr>
          <w:rFonts w:eastAsiaTheme="minorEastAsia"/>
          <w:sz w:val="20"/>
          <w:szCs w:val="20"/>
          <w:lang w:eastAsia="ru-RU"/>
        </w:rPr>
        <w:t xml:space="preserve">Рассмотрев заявление от _______________№ ____________(Заявитель: _____________) и приложенные к нему документы для утверждения схемы расположения земельного участка (земельных участков) на кадастровом плане территории, в соответствии со ст. 11.10 Земельного Кодекса Российской Федерации, принято </w:t>
      </w:r>
      <w:r w:rsidRPr="00C03D26">
        <w:rPr>
          <w:rFonts w:eastAsiaTheme="minorEastAsia"/>
          <w:spacing w:val="-2"/>
          <w:sz w:val="20"/>
          <w:szCs w:val="20"/>
          <w:lang w:eastAsia="ru-RU"/>
        </w:rPr>
        <w:t>РЕШЕНИЕ:</w:t>
      </w:r>
    </w:p>
    <w:p w:rsidR="00C03D26" w:rsidRPr="00C03D26" w:rsidRDefault="00C03D26" w:rsidP="00AC2D0C">
      <w:pPr>
        <w:widowControl w:val="0"/>
        <w:numPr>
          <w:ilvl w:val="0"/>
          <w:numId w:val="40"/>
        </w:numPr>
        <w:tabs>
          <w:tab w:val="left" w:pos="851"/>
          <w:tab w:val="left" w:pos="1753"/>
          <w:tab w:val="left" w:pos="2617"/>
          <w:tab w:val="left" w:pos="4186"/>
          <w:tab w:val="left" w:pos="5568"/>
          <w:tab w:val="left" w:pos="7057"/>
          <w:tab w:val="left" w:pos="7568"/>
          <w:tab w:val="left" w:pos="9711"/>
        </w:tabs>
        <w:overflowPunct/>
        <w:autoSpaceDE/>
        <w:autoSpaceDN/>
        <w:adjustRightInd/>
        <w:ind w:left="0" w:right="3" w:firstLine="567"/>
        <w:jc w:val="both"/>
        <w:textAlignment w:val="auto"/>
        <w:rPr>
          <w:rFonts w:eastAsia="Times New Roman"/>
          <w:spacing w:val="-10"/>
          <w:sz w:val="20"/>
          <w:szCs w:val="20"/>
        </w:rPr>
      </w:pPr>
      <w:r w:rsidRPr="00C03D26">
        <w:rPr>
          <w:rFonts w:eastAsia="Times New Roman"/>
          <w:sz w:val="20"/>
          <w:szCs w:val="20"/>
        </w:rPr>
        <w:t xml:space="preserve">Утвердить схему расположения земельного участка (земельных участков) </w:t>
      </w:r>
      <w:r w:rsidRPr="00C03D26">
        <w:rPr>
          <w:rFonts w:eastAsia="Times New Roman"/>
          <w:spacing w:val="-5"/>
          <w:sz w:val="20"/>
          <w:szCs w:val="20"/>
        </w:rPr>
        <w:t xml:space="preserve">на </w:t>
      </w:r>
      <w:r w:rsidRPr="00C03D26">
        <w:rPr>
          <w:rFonts w:eastAsia="Times New Roman"/>
          <w:spacing w:val="-2"/>
          <w:sz w:val="20"/>
          <w:szCs w:val="20"/>
        </w:rPr>
        <w:t>кадастровом плане территории, площадью</w:t>
      </w:r>
      <w:r w:rsidRPr="00C03D26">
        <w:rPr>
          <w:rFonts w:eastAsia="Times New Roman"/>
          <w:sz w:val="20"/>
          <w:szCs w:val="20"/>
        </w:rPr>
        <w:t xml:space="preserve"> _______________в </w:t>
      </w:r>
      <w:r w:rsidRPr="00C03D26">
        <w:rPr>
          <w:rFonts w:eastAsia="Times New Roman"/>
          <w:spacing w:val="-2"/>
          <w:sz w:val="20"/>
          <w:szCs w:val="20"/>
        </w:rPr>
        <w:t xml:space="preserve">территориальной </w:t>
      </w:r>
      <w:r w:rsidRPr="00C03D26">
        <w:rPr>
          <w:rFonts w:eastAsia="Times New Roman"/>
          <w:spacing w:val="-4"/>
          <w:sz w:val="20"/>
          <w:szCs w:val="20"/>
        </w:rPr>
        <w:t>зоне</w:t>
      </w:r>
      <w:r w:rsidRPr="00C03D26">
        <w:rPr>
          <w:rFonts w:eastAsia="Times New Roman"/>
          <w:sz w:val="20"/>
          <w:szCs w:val="20"/>
        </w:rPr>
        <w:t xml:space="preserve"> ____________________с видом разрешенного использования___________________________________________из категории </w:t>
      </w:r>
      <w:r w:rsidRPr="00C03D26">
        <w:rPr>
          <w:rFonts w:eastAsia="Times New Roman"/>
          <w:spacing w:val="-2"/>
          <w:sz w:val="20"/>
          <w:szCs w:val="20"/>
        </w:rPr>
        <w:t>земель</w:t>
      </w:r>
      <w:r w:rsidRPr="00C03D26">
        <w:rPr>
          <w:rFonts w:eastAsia="Times New Roman"/>
          <w:sz w:val="20"/>
          <w:szCs w:val="20"/>
        </w:rPr>
        <w:t xml:space="preserve">______________________________________________________, расположенных по адресу ______________________________________________________, образованных из земельного участка с кадастровым номером (земельных участков с кадастровыми </w:t>
      </w:r>
      <w:r w:rsidRPr="00C03D26">
        <w:rPr>
          <w:rFonts w:eastAsia="Times New Roman"/>
          <w:spacing w:val="-2"/>
          <w:sz w:val="20"/>
          <w:szCs w:val="20"/>
        </w:rPr>
        <w:lastRenderedPageBreak/>
        <w:t>номерами)</w:t>
      </w:r>
      <w:r w:rsidRPr="00C03D26">
        <w:rPr>
          <w:rFonts w:eastAsia="Times New Roman"/>
          <w:sz w:val="20"/>
          <w:szCs w:val="20"/>
        </w:rPr>
        <w:t>______________________путем________________________</w:t>
      </w:r>
      <w:r w:rsidRPr="00C03D26">
        <w:rPr>
          <w:rFonts w:eastAsia="Times New Roman"/>
          <w:spacing w:val="-10"/>
          <w:sz w:val="20"/>
          <w:szCs w:val="20"/>
        </w:rPr>
        <w:t>.</w:t>
      </w:r>
    </w:p>
    <w:p w:rsidR="00C03D26" w:rsidRPr="00C03D26" w:rsidRDefault="00C03D26" w:rsidP="00AC2D0C">
      <w:pPr>
        <w:widowControl w:val="0"/>
        <w:numPr>
          <w:ilvl w:val="0"/>
          <w:numId w:val="40"/>
        </w:numPr>
        <w:tabs>
          <w:tab w:val="left" w:pos="851"/>
        </w:tabs>
        <w:overflowPunct/>
        <w:autoSpaceDE/>
        <w:autoSpaceDN/>
        <w:adjustRightInd/>
        <w:ind w:left="0" w:right="6" w:firstLine="566"/>
        <w:jc w:val="both"/>
        <w:textAlignment w:val="auto"/>
        <w:rPr>
          <w:rFonts w:eastAsia="Times New Roman"/>
          <w:sz w:val="20"/>
          <w:szCs w:val="20"/>
        </w:rPr>
      </w:pPr>
      <w:r w:rsidRPr="00C03D26">
        <w:rPr>
          <w:rFonts w:eastAsia="Times New Roman"/>
          <w:sz w:val="20"/>
          <w:szCs w:val="20"/>
        </w:rPr>
        <w:t xml:space="preserve">Заявитель (указать ФИО, паспортные данные (для физического лица), наименование, ОГРН (для юридического лица)) 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собственности Российской Федерации, права собственности субъекта Российской Федерации (права </w:t>
      </w:r>
      <w:r w:rsidRPr="00C03D26">
        <w:rPr>
          <w:rFonts w:eastAsia="Times New Roman"/>
          <w:spacing w:val="-2"/>
          <w:sz w:val="20"/>
          <w:szCs w:val="20"/>
        </w:rPr>
        <w:t xml:space="preserve">муниципальной </w:t>
      </w:r>
      <w:r w:rsidRPr="00C03D26">
        <w:rPr>
          <w:rFonts w:eastAsia="Times New Roman"/>
          <w:sz w:val="20"/>
          <w:szCs w:val="20"/>
        </w:rPr>
        <w:t>собственности) на образуемый земельный участок (образуемые земельные участки), указанные в пункте 1 настоящего решения.</w:t>
      </w:r>
    </w:p>
    <w:p w:rsidR="00C03D26" w:rsidRPr="00C03D26" w:rsidRDefault="00C03D26" w:rsidP="00AC2D0C">
      <w:pPr>
        <w:widowControl w:val="0"/>
        <w:numPr>
          <w:ilvl w:val="0"/>
          <w:numId w:val="40"/>
        </w:numPr>
        <w:tabs>
          <w:tab w:val="left" w:pos="851"/>
        </w:tabs>
        <w:overflowPunct/>
        <w:autoSpaceDE/>
        <w:autoSpaceDN/>
        <w:adjustRightInd/>
        <w:ind w:left="0" w:right="6" w:firstLine="567"/>
        <w:textAlignment w:val="auto"/>
        <w:rPr>
          <w:rFonts w:eastAsia="Times New Roman"/>
          <w:sz w:val="20"/>
          <w:szCs w:val="20"/>
        </w:rPr>
      </w:pPr>
      <w:r w:rsidRPr="00C03D26">
        <w:rPr>
          <w:rFonts w:eastAsia="Times New Roman"/>
          <w:sz w:val="20"/>
          <w:szCs w:val="20"/>
        </w:rPr>
        <w:t xml:space="preserve">Срок действия настоящего решения составляет два </w:t>
      </w:r>
      <w:r w:rsidRPr="00C03D26">
        <w:rPr>
          <w:rFonts w:eastAsia="Times New Roman"/>
          <w:spacing w:val="-2"/>
          <w:sz w:val="20"/>
          <w:szCs w:val="20"/>
        </w:rPr>
        <w:t>года.</w:t>
      </w:r>
    </w:p>
    <w:p w:rsidR="00C03D26" w:rsidRPr="00C03D26" w:rsidRDefault="00C03D26" w:rsidP="00C03D26">
      <w:pPr>
        <w:widowControl w:val="0"/>
        <w:overflowPunct/>
        <w:adjustRightInd/>
        <w:ind w:right="3"/>
        <w:textAlignment w:val="auto"/>
        <w:rPr>
          <w:rFonts w:eastAsia="Times New Roman"/>
          <w:sz w:val="20"/>
          <w:szCs w:val="20"/>
        </w:rPr>
      </w:pPr>
    </w:p>
    <w:p w:rsidR="00C03D26" w:rsidRPr="00C03D26" w:rsidRDefault="00C03D26" w:rsidP="00C03D26">
      <w:pPr>
        <w:widowControl w:val="0"/>
        <w:overflowPunct/>
        <w:adjustRightInd/>
        <w:spacing w:before="1"/>
        <w:jc w:val="both"/>
        <w:textAlignment w:val="auto"/>
        <w:rPr>
          <w:rFonts w:eastAsia="Times New Roman"/>
          <w:sz w:val="20"/>
          <w:szCs w:val="20"/>
        </w:rPr>
      </w:pPr>
      <w:r w:rsidRPr="00C03D26">
        <w:rPr>
          <w:rFonts w:eastAsia="Times New Roman"/>
          <w:sz w:val="20"/>
          <w:szCs w:val="20"/>
        </w:rPr>
        <w:t>_________________________                                                         ________________________</w:t>
      </w:r>
    </w:p>
    <w:p w:rsidR="00C03D26" w:rsidRPr="00C03D26" w:rsidRDefault="00C03D26" w:rsidP="00C03D26">
      <w:pPr>
        <w:tabs>
          <w:tab w:val="left" w:pos="6277"/>
        </w:tabs>
        <w:overflowPunct/>
        <w:autoSpaceDE/>
        <w:autoSpaceDN/>
        <w:adjustRightInd/>
        <w:jc w:val="both"/>
        <w:textAlignment w:val="auto"/>
        <w:rPr>
          <w:rFonts w:eastAsiaTheme="minorEastAsia"/>
          <w:spacing w:val="-4"/>
          <w:sz w:val="20"/>
          <w:szCs w:val="20"/>
          <w:lang w:eastAsia="ru-RU"/>
        </w:rPr>
      </w:pPr>
      <w:r w:rsidRPr="00C03D26">
        <w:rPr>
          <w:rFonts w:eastAsiaTheme="minorEastAsia"/>
          <w:spacing w:val="-2"/>
          <w:sz w:val="20"/>
          <w:szCs w:val="20"/>
          <w:lang w:eastAsia="ru-RU"/>
        </w:rPr>
        <w:t xml:space="preserve">   Должность уполномоченного </w:t>
      </w:r>
      <w:r w:rsidRPr="00C03D26">
        <w:rPr>
          <w:rFonts w:eastAsiaTheme="minorEastAsia"/>
          <w:spacing w:val="-4"/>
          <w:sz w:val="20"/>
          <w:szCs w:val="20"/>
          <w:lang w:eastAsia="ru-RU"/>
        </w:rPr>
        <w:t xml:space="preserve">лица                                                                                                                          </w:t>
      </w:r>
      <w:r w:rsidRPr="00C03D26">
        <w:rPr>
          <w:rFonts w:eastAsiaTheme="minorEastAsia"/>
          <w:sz w:val="20"/>
          <w:szCs w:val="20"/>
          <w:lang w:eastAsia="ru-RU"/>
        </w:rPr>
        <w:t xml:space="preserve">Ф.И.О. уполномоченного </w:t>
      </w:r>
      <w:r w:rsidRPr="00C03D26">
        <w:rPr>
          <w:rFonts w:eastAsiaTheme="minorEastAsia"/>
          <w:spacing w:val="-4"/>
          <w:sz w:val="20"/>
          <w:szCs w:val="20"/>
          <w:lang w:eastAsia="ru-RU"/>
        </w:rPr>
        <w:t>лица</w:t>
      </w:r>
    </w:p>
    <w:p w:rsidR="00C03D26" w:rsidRPr="00C03D26" w:rsidRDefault="009E2696" w:rsidP="00C03D26">
      <w:pPr>
        <w:tabs>
          <w:tab w:val="left" w:pos="6277"/>
        </w:tabs>
        <w:overflowPunct/>
        <w:autoSpaceDE/>
        <w:autoSpaceDN/>
        <w:adjustRightInd/>
        <w:jc w:val="both"/>
        <w:textAlignment w:val="auto"/>
        <w:rPr>
          <w:rFonts w:asciiTheme="minorHAnsi" w:eastAsiaTheme="minorEastAsia" w:hAnsiTheme="minorHAnsi" w:cstheme="minorBidi"/>
          <w:sz w:val="20"/>
          <w:szCs w:val="20"/>
          <w:lang w:eastAsia="ru-RU"/>
        </w:rPr>
      </w:pPr>
      <w:r>
        <w:rPr>
          <w:rFonts w:asciiTheme="minorHAnsi" w:eastAsiaTheme="minorEastAsia" w:hAnsiTheme="minorHAnsi" w:cstheme="minorBidi"/>
          <w:noProof/>
          <w:sz w:val="20"/>
          <w:szCs w:val="20"/>
          <w:lang w:eastAsia="ru-RU"/>
        </w:rPr>
        <w:pict>
          <v:rect id="_x0000_s1121" style="position:absolute;left:0;text-align:left;margin-left:0;margin-top:.95pt;width:186.05pt;height:23.25pt;z-index:-251614208;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" fillcolor="white [3212]" strokecolor="black [3213]" strokeweight="2pt">
            <v:textbox>
              <w:txbxContent>
                <w:p w:rsidR="00A874D5" w:rsidRPr="007E126F" w:rsidRDefault="00A874D5" w:rsidP="00C03D26">
                  <w:pPr>
                    <w:jc w:val="center"/>
                    <w:rPr>
                      <w:color w:val="000000" w:themeColor="text1"/>
                      <w:sz w:val="24"/>
                      <w:szCs w:val="24"/>
                    </w:rPr>
                  </w:pPr>
                  <w:r w:rsidRPr="007E126F">
                    <w:rPr>
                      <w:sz w:val="24"/>
                      <w:szCs w:val="24"/>
                    </w:rPr>
                    <w:t>Электронная подпись</w:t>
                  </w:r>
                </w:p>
              </w:txbxContent>
            </v:textbox>
            <w10:wrap anchorx="margin"/>
          </v:rect>
        </w:pict>
      </w:r>
    </w:p>
    <w:p w:rsidR="00AA4932" w:rsidRDefault="00AA4932" w:rsidP="00C03D26">
      <w:pPr>
        <w:tabs>
          <w:tab w:val="left" w:pos="10320"/>
        </w:tabs>
        <w:overflowPunct/>
        <w:autoSpaceDE/>
        <w:autoSpaceDN/>
        <w:adjustRightInd/>
        <w:ind w:left="6662"/>
        <w:jc w:val="right"/>
        <w:textAlignment w:val="auto"/>
        <w:rPr>
          <w:rFonts w:eastAsiaTheme="minorEastAsia"/>
          <w:sz w:val="20"/>
          <w:szCs w:val="20"/>
          <w:lang w:eastAsia="ru-RU"/>
        </w:rPr>
      </w:pPr>
    </w:p>
    <w:p w:rsidR="00AA4932" w:rsidRDefault="00AA4932" w:rsidP="00C03D26">
      <w:pPr>
        <w:tabs>
          <w:tab w:val="left" w:pos="10320"/>
        </w:tabs>
        <w:overflowPunct/>
        <w:autoSpaceDE/>
        <w:autoSpaceDN/>
        <w:adjustRightInd/>
        <w:ind w:left="6662"/>
        <w:jc w:val="right"/>
        <w:textAlignment w:val="auto"/>
        <w:rPr>
          <w:rFonts w:eastAsiaTheme="minorEastAsia"/>
          <w:sz w:val="20"/>
          <w:szCs w:val="20"/>
          <w:lang w:eastAsia="ru-RU"/>
        </w:rPr>
      </w:pPr>
    </w:p>
    <w:p w:rsidR="00AA4932" w:rsidRDefault="00AA4932" w:rsidP="00C03D26">
      <w:pPr>
        <w:tabs>
          <w:tab w:val="left" w:pos="10320"/>
        </w:tabs>
        <w:overflowPunct/>
        <w:autoSpaceDE/>
        <w:autoSpaceDN/>
        <w:adjustRightInd/>
        <w:ind w:left="6662"/>
        <w:jc w:val="right"/>
        <w:textAlignment w:val="auto"/>
        <w:rPr>
          <w:rFonts w:eastAsiaTheme="minorEastAsia"/>
          <w:sz w:val="20"/>
          <w:szCs w:val="20"/>
          <w:lang w:eastAsia="ru-RU"/>
        </w:rPr>
      </w:pPr>
    </w:p>
    <w:p w:rsidR="00AA4932" w:rsidRDefault="00AA4932" w:rsidP="00C03D26">
      <w:pPr>
        <w:tabs>
          <w:tab w:val="left" w:pos="10320"/>
        </w:tabs>
        <w:overflowPunct/>
        <w:autoSpaceDE/>
        <w:autoSpaceDN/>
        <w:adjustRightInd/>
        <w:ind w:left="6662"/>
        <w:jc w:val="right"/>
        <w:textAlignment w:val="auto"/>
        <w:rPr>
          <w:rFonts w:eastAsiaTheme="minorEastAsia"/>
          <w:sz w:val="20"/>
          <w:szCs w:val="20"/>
          <w:lang w:eastAsia="ru-RU"/>
        </w:rPr>
      </w:pPr>
    </w:p>
    <w:p w:rsidR="00C03D26" w:rsidRPr="00C03D26" w:rsidRDefault="00C03D26" w:rsidP="00C03D26">
      <w:pPr>
        <w:tabs>
          <w:tab w:val="left" w:pos="10320"/>
        </w:tabs>
        <w:overflowPunct/>
        <w:autoSpaceDE/>
        <w:autoSpaceDN/>
        <w:adjustRightInd/>
        <w:ind w:left="6662"/>
        <w:jc w:val="right"/>
        <w:textAlignment w:val="auto"/>
        <w:rPr>
          <w:rFonts w:eastAsiaTheme="minorEastAsia"/>
          <w:sz w:val="20"/>
          <w:szCs w:val="20"/>
          <w:lang w:eastAsia="ru-RU"/>
        </w:rPr>
      </w:pPr>
      <w:r w:rsidRPr="00C03D26">
        <w:rPr>
          <w:rFonts w:eastAsiaTheme="minorEastAsia"/>
          <w:sz w:val="20"/>
          <w:szCs w:val="20"/>
          <w:lang w:eastAsia="ru-RU"/>
        </w:rPr>
        <w:t>Приложение № 2</w:t>
      </w:r>
    </w:p>
    <w:p w:rsidR="00C03D26" w:rsidRPr="00C03D26" w:rsidRDefault="00C03D26" w:rsidP="00C03D26">
      <w:pPr>
        <w:widowControl w:val="0"/>
        <w:overflowPunct/>
        <w:adjustRightInd/>
        <w:ind w:left="6662" w:right="3"/>
        <w:jc w:val="right"/>
        <w:textAlignment w:val="auto"/>
        <w:rPr>
          <w:rFonts w:eastAsia="Times New Roman"/>
          <w:sz w:val="20"/>
          <w:szCs w:val="20"/>
        </w:rPr>
      </w:pPr>
      <w:r w:rsidRPr="00C03D26">
        <w:rPr>
          <w:rFonts w:eastAsia="Times New Roman"/>
          <w:sz w:val="20"/>
          <w:szCs w:val="20"/>
        </w:rPr>
        <w:t xml:space="preserve">к Административному регламенту </w:t>
      </w:r>
    </w:p>
    <w:p w:rsidR="00C03D26" w:rsidRPr="00C03D26" w:rsidRDefault="00C03D26" w:rsidP="00C03D26">
      <w:pPr>
        <w:widowControl w:val="0"/>
        <w:overflowPunct/>
        <w:adjustRightInd/>
        <w:ind w:left="6662" w:right="3"/>
        <w:jc w:val="right"/>
        <w:textAlignment w:val="auto"/>
        <w:rPr>
          <w:rFonts w:eastAsia="Times New Roman"/>
          <w:sz w:val="20"/>
          <w:szCs w:val="20"/>
        </w:rPr>
      </w:pPr>
      <w:r w:rsidRPr="00C03D26">
        <w:rPr>
          <w:rFonts w:eastAsia="Times New Roman"/>
          <w:sz w:val="20"/>
          <w:szCs w:val="20"/>
        </w:rPr>
        <w:t>по предоставлению муниципальной услуги</w:t>
      </w:r>
    </w:p>
    <w:p w:rsidR="00C03D26" w:rsidRPr="00C03D26" w:rsidRDefault="00C03D26" w:rsidP="00C03D26">
      <w:pPr>
        <w:widowControl w:val="0"/>
        <w:overflowPunct/>
        <w:adjustRightInd/>
        <w:spacing w:before="79"/>
        <w:ind w:left="5778" w:right="141" w:firstLine="2362"/>
        <w:jc w:val="right"/>
        <w:textAlignment w:val="auto"/>
        <w:rPr>
          <w:rFonts w:eastAsia="Times New Roman"/>
          <w:b/>
          <w:sz w:val="20"/>
          <w:szCs w:val="20"/>
        </w:rPr>
      </w:pPr>
    </w:p>
    <w:p w:rsidR="00C03D26" w:rsidRPr="00C03D26" w:rsidRDefault="00C03D26" w:rsidP="00C03D26">
      <w:pPr>
        <w:widowControl w:val="0"/>
        <w:overflowPunct/>
        <w:adjustRightInd/>
        <w:spacing w:before="79"/>
        <w:ind w:right="141"/>
        <w:jc w:val="center"/>
        <w:textAlignment w:val="auto"/>
        <w:rPr>
          <w:rFonts w:eastAsia="Times New Roman"/>
          <w:b/>
          <w:sz w:val="20"/>
          <w:szCs w:val="20"/>
        </w:rPr>
      </w:pPr>
      <w:r w:rsidRPr="00C03D26">
        <w:rPr>
          <w:rFonts w:eastAsia="Times New Roman"/>
          <w:b/>
          <w:sz w:val="20"/>
          <w:szCs w:val="20"/>
        </w:rPr>
        <w:t>Форма решения об отказе в утверждении схемы расположения земельного участка на кадастровом плане территории</w:t>
      </w:r>
    </w:p>
    <w:p w:rsidR="00C03D26" w:rsidRPr="00C03D26" w:rsidRDefault="00C03D26" w:rsidP="00C03D26">
      <w:pPr>
        <w:widowControl w:val="0"/>
        <w:overflowPunct/>
        <w:adjustRightInd/>
        <w:ind w:right="3"/>
        <w:textAlignment w:val="auto"/>
        <w:rPr>
          <w:rFonts w:eastAsia="Times New Roman"/>
          <w:b/>
          <w:sz w:val="20"/>
          <w:szCs w:val="20"/>
        </w:rPr>
      </w:pPr>
    </w:p>
    <w:tbl>
      <w:tblPr>
        <w:tblStyle w:val="38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tblGrid>
      <w:tr w:rsidR="00C03D26" w:rsidRPr="00C03D26" w:rsidTr="00C03D26">
        <w:trPr>
          <w:trHeight w:val="2879"/>
        </w:trPr>
        <w:tc>
          <w:tcPr>
            <w:tcW w:w="3846" w:type="dxa"/>
          </w:tcPr>
          <w:p w:rsidR="00C03D26" w:rsidRPr="00C03D26" w:rsidRDefault="009E2696" w:rsidP="00C03D26">
            <w:pPr>
              <w:overflowPunct/>
              <w:autoSpaceDE/>
              <w:autoSpaceDN/>
              <w:adjustRightInd/>
              <w:jc w:val="center"/>
              <w:textAlignment w:val="auto"/>
              <w:rPr>
                <w:b/>
              </w:rPr>
            </w:pPr>
            <w:r>
              <w:rPr>
                <w:b/>
                <w:noProof/>
                <w:lang w:eastAsia="en-US"/>
              </w:rPr>
              <w:pict>
                <v:rect id="_x0000_s1124" style="position:absolute;left:0;text-align:left;margin-left:232.3pt;margin-top:2.6pt;width:4.55pt;height:11.5pt;z-index:251705344;mso-wrap-style:none" o:allowincell="f" filled="f" stroked="f" strokeweight="0">
                  <v:textbox style="mso-next-textbox:#_x0000_s1124;mso-fit-shape-to-text:t" inset="0,0,0,0">
                    <w:txbxContent>
                      <w:p w:rsidR="00A874D5" w:rsidRDefault="00A874D5" w:rsidP="00C03D26"/>
                    </w:txbxContent>
                  </v:textbox>
                </v:rect>
              </w:pict>
            </w:r>
            <w:r w:rsidR="00C03D26" w:rsidRPr="00C03D26">
              <w:rPr>
                <w:b/>
                <w:noProof/>
              </w:rPr>
              <w:drawing>
                <wp:inline distT="0" distB="0" distL="0" distR="0" wp14:anchorId="02984116" wp14:editId="2605A191">
                  <wp:extent cx="356235" cy="409575"/>
                  <wp:effectExtent l="19050" t="0" r="5715"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356235" cy="409575"/>
                          </a:xfrm>
                          <a:prstGeom prst="rect">
                            <a:avLst/>
                          </a:prstGeom>
                          <a:noFill/>
                          <a:ln w="9525">
                            <a:noFill/>
                            <a:miter lim="800000"/>
                            <a:headEnd/>
                            <a:tailEnd/>
                          </a:ln>
                        </pic:spPr>
                      </pic:pic>
                    </a:graphicData>
                  </a:graphic>
                </wp:inline>
              </w:drawing>
            </w:r>
          </w:p>
          <w:p w:rsidR="00C03D26" w:rsidRPr="00C03D26" w:rsidRDefault="00C03D26" w:rsidP="00C03D26">
            <w:pPr>
              <w:overflowPunct/>
              <w:autoSpaceDE/>
              <w:autoSpaceDN/>
              <w:adjustRightInd/>
              <w:jc w:val="center"/>
              <w:textAlignment w:val="auto"/>
              <w:rPr>
                <w:b/>
              </w:rPr>
            </w:pPr>
          </w:p>
          <w:p w:rsidR="00C03D26" w:rsidRPr="00AA4932" w:rsidRDefault="00C03D26" w:rsidP="00C03D26">
            <w:pPr>
              <w:overflowPunct/>
              <w:autoSpaceDE/>
              <w:autoSpaceDN/>
              <w:adjustRightInd/>
              <w:jc w:val="center"/>
              <w:textAlignment w:val="auto"/>
              <w:rPr>
                <w:rFonts w:ascii="Times New Roman" w:hAnsi="Times New Roman"/>
                <w:b/>
              </w:rPr>
            </w:pPr>
            <w:r w:rsidRPr="00AA4932">
              <w:rPr>
                <w:rFonts w:ascii="Times New Roman" w:hAnsi="Times New Roman"/>
                <w:b/>
              </w:rPr>
              <w:t>Администрация Чаинского района</w:t>
            </w:r>
          </w:p>
          <w:p w:rsidR="00C03D26" w:rsidRPr="00AA4932" w:rsidRDefault="00C03D26" w:rsidP="00C03D26">
            <w:pPr>
              <w:overflowPunct/>
              <w:autoSpaceDE/>
              <w:autoSpaceDN/>
              <w:adjustRightInd/>
              <w:jc w:val="center"/>
              <w:textAlignment w:val="auto"/>
              <w:rPr>
                <w:rFonts w:ascii="Times New Roman" w:hAnsi="Times New Roman"/>
                <w:b/>
              </w:rPr>
            </w:pPr>
            <w:r w:rsidRPr="00AA4932">
              <w:rPr>
                <w:rFonts w:ascii="Times New Roman" w:hAnsi="Times New Roman"/>
                <w:b/>
              </w:rPr>
              <w:t>Томской области</w:t>
            </w:r>
          </w:p>
          <w:p w:rsidR="00C03D26" w:rsidRPr="00AA4932" w:rsidRDefault="00C03D26" w:rsidP="00C03D26">
            <w:pPr>
              <w:overflowPunct/>
              <w:autoSpaceDE/>
              <w:autoSpaceDN/>
              <w:adjustRightInd/>
              <w:jc w:val="center"/>
              <w:textAlignment w:val="auto"/>
              <w:rPr>
                <w:rFonts w:ascii="Times New Roman" w:hAnsi="Times New Roman"/>
              </w:rPr>
            </w:pPr>
            <w:r w:rsidRPr="00AA4932">
              <w:rPr>
                <w:rFonts w:ascii="Times New Roman" w:hAnsi="Times New Roman"/>
              </w:rPr>
              <w:t xml:space="preserve">Ленинская ул., 11, Подгорное с., Чаинский р-он, </w:t>
            </w:r>
          </w:p>
          <w:p w:rsidR="00C03D26" w:rsidRPr="00AA4932" w:rsidRDefault="00C03D26" w:rsidP="00C03D26">
            <w:pPr>
              <w:overflowPunct/>
              <w:autoSpaceDE/>
              <w:autoSpaceDN/>
              <w:adjustRightInd/>
              <w:jc w:val="center"/>
              <w:textAlignment w:val="auto"/>
              <w:rPr>
                <w:rFonts w:ascii="Times New Roman" w:hAnsi="Times New Roman"/>
              </w:rPr>
            </w:pPr>
            <w:r w:rsidRPr="00AA4932">
              <w:rPr>
                <w:rFonts w:ascii="Times New Roman" w:hAnsi="Times New Roman"/>
              </w:rPr>
              <w:t xml:space="preserve">Томская обл., 636400, телефон/ факс: (38257) 2 19 28 </w:t>
            </w:r>
          </w:p>
          <w:p w:rsidR="00C03D26" w:rsidRPr="00AA4932" w:rsidRDefault="00C03D26" w:rsidP="00C03D26">
            <w:pPr>
              <w:overflowPunct/>
              <w:autoSpaceDE/>
              <w:autoSpaceDN/>
              <w:adjustRightInd/>
              <w:jc w:val="center"/>
              <w:textAlignment w:val="auto"/>
              <w:rPr>
                <w:rFonts w:ascii="Times New Roman" w:hAnsi="Times New Roman"/>
                <w:b/>
              </w:rPr>
            </w:pPr>
            <w:r w:rsidRPr="00AA4932">
              <w:rPr>
                <w:rFonts w:ascii="Times New Roman" w:hAnsi="Times New Roman"/>
              </w:rPr>
              <w:t xml:space="preserve">E-mail: </w:t>
            </w:r>
            <w:hyperlink r:id="rId124" w:history="1">
              <w:r w:rsidRPr="00AA4932">
                <w:rPr>
                  <w:rFonts w:ascii="Times New Roman" w:hAnsi="Times New Roman"/>
                  <w:color w:val="0000FF" w:themeColor="hyperlink"/>
                  <w:u w:val="single"/>
                </w:rPr>
                <w:t>tiaadm@tomsk.gov.ru</w:t>
              </w:r>
            </w:hyperlink>
          </w:p>
          <w:p w:rsidR="00C03D26" w:rsidRPr="00AA4932" w:rsidRDefault="00C03D26" w:rsidP="00C03D26">
            <w:pPr>
              <w:overflowPunct/>
              <w:autoSpaceDE/>
              <w:autoSpaceDN/>
              <w:adjustRightInd/>
              <w:textAlignment w:val="auto"/>
              <w:rPr>
                <w:rFonts w:ascii="Times New Roman" w:hAnsi="Times New Roman"/>
                <w:u w:val="single"/>
              </w:rPr>
            </w:pPr>
          </w:p>
          <w:p w:rsidR="00C03D26" w:rsidRPr="00AA4932" w:rsidRDefault="00C03D26" w:rsidP="00C03D26">
            <w:pPr>
              <w:overflowPunct/>
              <w:autoSpaceDE/>
              <w:autoSpaceDN/>
              <w:adjustRightInd/>
              <w:textAlignment w:val="auto"/>
              <w:rPr>
                <w:rFonts w:ascii="Times New Roman" w:hAnsi="Times New Roman"/>
                <w:u w:val="single"/>
              </w:rPr>
            </w:pPr>
            <w:r w:rsidRPr="00AA4932">
              <w:rPr>
                <w:rFonts w:ascii="Times New Roman" w:hAnsi="Times New Roman"/>
                <w:u w:val="single"/>
              </w:rPr>
              <w:t>от                               №</w:t>
            </w:r>
            <w:r w:rsidRPr="00AA4932">
              <w:rPr>
                <w:rFonts w:ascii="Times New Roman" w:hAnsi="Times New Roman"/>
              </w:rPr>
              <w:t>________</w:t>
            </w:r>
            <w:r w:rsidRPr="00AA4932">
              <w:rPr>
                <w:rFonts w:ascii="Times New Roman" w:hAnsi="Times New Roman"/>
                <w:u w:val="single"/>
              </w:rPr>
              <w:t xml:space="preserve">                 </w:t>
            </w:r>
          </w:p>
          <w:p w:rsidR="00C03D26" w:rsidRPr="00C03D26" w:rsidRDefault="00C03D26" w:rsidP="00C03D26">
            <w:pPr>
              <w:overflowPunct/>
              <w:autoSpaceDE/>
              <w:autoSpaceDN/>
              <w:adjustRightInd/>
              <w:textAlignment w:val="auto"/>
              <w:rPr>
                <w:u w:val="single"/>
              </w:rPr>
            </w:pPr>
          </w:p>
          <w:p w:rsidR="00C03D26" w:rsidRPr="00C03D26" w:rsidRDefault="00C03D26" w:rsidP="00C03D26">
            <w:pPr>
              <w:tabs>
                <w:tab w:val="left" w:pos="10320"/>
              </w:tabs>
              <w:overflowPunct/>
              <w:adjustRightInd/>
              <w:textAlignment w:val="auto"/>
              <w:rPr>
                <w:lang w:eastAsia="en-US"/>
              </w:rPr>
            </w:pPr>
          </w:p>
        </w:tc>
      </w:tr>
    </w:tbl>
    <w:p w:rsidR="00C03D26" w:rsidRPr="00C03D26" w:rsidRDefault="00C03D26" w:rsidP="00C03D26">
      <w:pPr>
        <w:widowControl w:val="0"/>
        <w:tabs>
          <w:tab w:val="left" w:pos="1599"/>
        </w:tabs>
        <w:overflowPunct/>
        <w:adjustRightInd/>
        <w:jc w:val="both"/>
        <w:textAlignment w:val="auto"/>
        <w:rPr>
          <w:rFonts w:eastAsia="Times New Roman"/>
          <w:sz w:val="20"/>
          <w:szCs w:val="20"/>
        </w:rPr>
      </w:pPr>
      <w:r w:rsidRPr="00C03D26">
        <w:rPr>
          <w:rFonts w:eastAsia="Times New Roman"/>
          <w:sz w:val="20"/>
          <w:szCs w:val="20"/>
        </w:rPr>
        <w:tab/>
        <w:t xml:space="preserve">      </w:t>
      </w:r>
    </w:p>
    <w:p w:rsidR="00C03D26" w:rsidRPr="00C03D26" w:rsidRDefault="00C03D26" w:rsidP="00C03D26">
      <w:pPr>
        <w:widowControl w:val="0"/>
        <w:overflowPunct/>
        <w:adjustRightInd/>
        <w:jc w:val="center"/>
        <w:textAlignment w:val="auto"/>
        <w:rPr>
          <w:rFonts w:eastAsia="Times New Roman"/>
          <w:sz w:val="20"/>
          <w:szCs w:val="20"/>
        </w:rPr>
      </w:pPr>
    </w:p>
    <w:p w:rsidR="00C03D26" w:rsidRPr="00C03D26" w:rsidRDefault="00C03D26" w:rsidP="00C03D26">
      <w:pPr>
        <w:widowControl w:val="0"/>
        <w:overflowPunct/>
        <w:adjustRightInd/>
        <w:jc w:val="center"/>
        <w:textAlignment w:val="auto"/>
        <w:rPr>
          <w:rFonts w:eastAsia="Times New Roman"/>
          <w:sz w:val="20"/>
          <w:szCs w:val="20"/>
        </w:rPr>
      </w:pPr>
    </w:p>
    <w:p w:rsidR="00C03D26" w:rsidRPr="00C03D26" w:rsidRDefault="00C03D26" w:rsidP="00C03D26">
      <w:pPr>
        <w:overflowPunct/>
        <w:autoSpaceDE/>
        <w:autoSpaceDN/>
        <w:adjustRightInd/>
        <w:ind w:left="5670"/>
        <w:jc w:val="both"/>
        <w:textAlignment w:val="auto"/>
        <w:rPr>
          <w:rFonts w:eastAsiaTheme="minorEastAsia"/>
          <w:sz w:val="20"/>
          <w:szCs w:val="20"/>
          <w:lang w:eastAsia="ru-RU"/>
        </w:rPr>
      </w:pPr>
    </w:p>
    <w:p w:rsidR="00C03D26" w:rsidRPr="00C03D26" w:rsidRDefault="00C03D26" w:rsidP="00C03D26">
      <w:pPr>
        <w:overflowPunct/>
        <w:autoSpaceDE/>
        <w:autoSpaceDN/>
        <w:adjustRightInd/>
        <w:jc w:val="both"/>
        <w:textAlignment w:val="auto"/>
        <w:rPr>
          <w:rFonts w:eastAsiaTheme="minorEastAsia"/>
          <w:sz w:val="20"/>
          <w:szCs w:val="20"/>
          <w:lang w:eastAsia="ru-RU"/>
        </w:rPr>
      </w:pPr>
      <w:r w:rsidRPr="00C03D26">
        <w:rPr>
          <w:rFonts w:eastAsiaTheme="minorEastAsia"/>
          <w:sz w:val="20"/>
          <w:szCs w:val="20"/>
          <w:lang w:eastAsia="ru-RU"/>
        </w:rPr>
        <w:t xml:space="preserve">                             Кому: _________________________</w:t>
      </w:r>
    </w:p>
    <w:p w:rsidR="00C03D26" w:rsidRPr="00C03D26" w:rsidRDefault="00C03D26" w:rsidP="00C03D26">
      <w:pPr>
        <w:overflowPunct/>
        <w:autoSpaceDE/>
        <w:autoSpaceDN/>
        <w:adjustRightInd/>
        <w:jc w:val="right"/>
        <w:textAlignment w:val="auto"/>
        <w:rPr>
          <w:rFonts w:eastAsiaTheme="minorEastAsia"/>
          <w:sz w:val="20"/>
          <w:szCs w:val="20"/>
          <w:lang w:eastAsia="ru-RU"/>
        </w:rPr>
      </w:pPr>
      <w:r w:rsidRPr="00C03D26">
        <w:rPr>
          <w:rFonts w:eastAsiaTheme="minorEastAsia"/>
          <w:sz w:val="20"/>
          <w:szCs w:val="20"/>
          <w:lang w:eastAsia="ru-RU"/>
        </w:rPr>
        <w:t xml:space="preserve">                   Контактные данные:_____________                                       ______________________________</w:t>
      </w:r>
    </w:p>
    <w:p w:rsidR="00C03D26" w:rsidRPr="00C03D26" w:rsidRDefault="00C03D26" w:rsidP="00C03D26">
      <w:pPr>
        <w:overflowPunct/>
        <w:autoSpaceDE/>
        <w:autoSpaceDN/>
        <w:adjustRightInd/>
        <w:ind w:left="5670"/>
        <w:jc w:val="both"/>
        <w:textAlignment w:val="auto"/>
        <w:rPr>
          <w:rFonts w:eastAsiaTheme="minorEastAsia"/>
          <w:sz w:val="20"/>
          <w:szCs w:val="20"/>
          <w:lang w:eastAsia="ru-RU"/>
        </w:rPr>
      </w:pPr>
      <w:r w:rsidRPr="00C03D26">
        <w:rPr>
          <w:rFonts w:eastAsiaTheme="minorEastAsia"/>
          <w:sz w:val="20"/>
          <w:szCs w:val="20"/>
          <w:lang w:eastAsia="ru-RU"/>
        </w:rPr>
        <w:t>Представитель:_________________ ______________________________</w:t>
      </w:r>
    </w:p>
    <w:p w:rsidR="00C03D26" w:rsidRPr="00C03D26" w:rsidRDefault="00C03D26" w:rsidP="00C03D26">
      <w:pPr>
        <w:overflowPunct/>
        <w:autoSpaceDE/>
        <w:autoSpaceDN/>
        <w:adjustRightInd/>
        <w:ind w:left="5670"/>
        <w:jc w:val="both"/>
        <w:textAlignment w:val="auto"/>
        <w:rPr>
          <w:rFonts w:eastAsiaTheme="minorEastAsia"/>
          <w:sz w:val="20"/>
          <w:szCs w:val="20"/>
          <w:lang w:eastAsia="ru-RU"/>
        </w:rPr>
      </w:pPr>
      <w:r w:rsidRPr="00C03D26">
        <w:rPr>
          <w:rFonts w:eastAsiaTheme="minorEastAsia"/>
          <w:sz w:val="20"/>
          <w:szCs w:val="20"/>
          <w:lang w:eastAsia="ru-RU"/>
        </w:rPr>
        <w:t xml:space="preserve">Контактные данные представителя: </w:t>
      </w:r>
    </w:p>
    <w:p w:rsidR="00C03D26" w:rsidRPr="00C03D26" w:rsidRDefault="00C03D26" w:rsidP="00C03D26">
      <w:pPr>
        <w:overflowPunct/>
        <w:autoSpaceDE/>
        <w:autoSpaceDN/>
        <w:adjustRightInd/>
        <w:snapToGrid w:val="0"/>
        <w:jc w:val="center"/>
        <w:textAlignment w:val="auto"/>
        <w:rPr>
          <w:rFonts w:eastAsiaTheme="minorEastAsia"/>
          <w:b/>
          <w:caps/>
          <w:sz w:val="20"/>
          <w:szCs w:val="20"/>
          <w:lang w:eastAsia="ru-RU"/>
        </w:rPr>
      </w:pPr>
      <w:r w:rsidRPr="00C03D26">
        <w:rPr>
          <w:rFonts w:eastAsiaTheme="minorEastAsia"/>
          <w:sz w:val="20"/>
          <w:szCs w:val="20"/>
          <w:lang w:eastAsia="ru-RU"/>
        </w:rPr>
        <w:t xml:space="preserve">                             ______________________________</w:t>
      </w:r>
    </w:p>
    <w:p w:rsidR="00C03D26" w:rsidRPr="00C03D26" w:rsidRDefault="00C03D26" w:rsidP="00C03D26">
      <w:pPr>
        <w:overflowPunct/>
        <w:autoSpaceDE/>
        <w:autoSpaceDN/>
        <w:adjustRightInd/>
        <w:snapToGrid w:val="0"/>
        <w:jc w:val="center"/>
        <w:textAlignment w:val="auto"/>
        <w:rPr>
          <w:rFonts w:eastAsiaTheme="minorEastAsia"/>
          <w:b/>
          <w:caps/>
          <w:sz w:val="20"/>
          <w:szCs w:val="20"/>
          <w:lang w:eastAsia="ru-RU"/>
        </w:rPr>
      </w:pPr>
    </w:p>
    <w:p w:rsidR="00C03D26" w:rsidRPr="00C03D26" w:rsidRDefault="00C03D26" w:rsidP="00C03D26">
      <w:pPr>
        <w:widowControl w:val="0"/>
        <w:overflowPunct/>
        <w:adjustRightInd/>
        <w:spacing w:before="9"/>
        <w:textAlignment w:val="auto"/>
        <w:rPr>
          <w:rFonts w:eastAsia="Times New Roman"/>
          <w:sz w:val="20"/>
          <w:szCs w:val="20"/>
        </w:rPr>
      </w:pPr>
    </w:p>
    <w:p w:rsidR="00C03D26" w:rsidRPr="00C03D26" w:rsidRDefault="00C03D26" w:rsidP="00C03D26">
      <w:pPr>
        <w:overflowPunct/>
        <w:autoSpaceDE/>
        <w:autoSpaceDN/>
        <w:adjustRightInd/>
        <w:jc w:val="both"/>
        <w:textAlignment w:val="auto"/>
        <w:rPr>
          <w:rFonts w:eastAsiaTheme="minorEastAsia"/>
          <w:b/>
          <w:sz w:val="20"/>
          <w:szCs w:val="20"/>
          <w:lang w:eastAsia="ru-RU"/>
        </w:rPr>
      </w:pPr>
    </w:p>
    <w:p w:rsidR="00C03D26" w:rsidRPr="00C03D26" w:rsidRDefault="00C03D26" w:rsidP="00AA4932">
      <w:pPr>
        <w:overflowPunct/>
        <w:autoSpaceDE/>
        <w:autoSpaceDN/>
        <w:adjustRightInd/>
        <w:jc w:val="center"/>
        <w:textAlignment w:val="auto"/>
        <w:rPr>
          <w:rFonts w:eastAsiaTheme="minorEastAsia"/>
          <w:b/>
          <w:sz w:val="20"/>
          <w:szCs w:val="20"/>
          <w:lang w:eastAsia="ru-RU"/>
        </w:rPr>
      </w:pPr>
    </w:p>
    <w:p w:rsidR="00C03D26" w:rsidRPr="00C03D26" w:rsidRDefault="00C03D26" w:rsidP="00AA4932">
      <w:pPr>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eastAsia="ru-RU"/>
        </w:rPr>
        <w:t>РЕШЕНИЕ</w:t>
      </w:r>
    </w:p>
    <w:p w:rsidR="00C03D26" w:rsidRPr="00C03D26" w:rsidRDefault="00C03D26" w:rsidP="00AA4932">
      <w:pPr>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eastAsia="ru-RU"/>
        </w:rPr>
        <w:t>об отказе в утверждении схемы расположения земельного участка</w:t>
      </w:r>
    </w:p>
    <w:p w:rsidR="00C03D26" w:rsidRPr="00C03D26" w:rsidRDefault="00C03D26" w:rsidP="00AA4932">
      <w:pPr>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eastAsia="ru-RU"/>
        </w:rPr>
        <w:t>на кадастровом плане территории</w:t>
      </w:r>
    </w:p>
    <w:p w:rsidR="00C03D26" w:rsidRPr="00C03D26" w:rsidRDefault="00C03D26" w:rsidP="00AA4932">
      <w:pPr>
        <w:tabs>
          <w:tab w:val="left" w:pos="3362"/>
          <w:tab w:val="left" w:pos="3765"/>
          <w:tab w:val="left" w:pos="7757"/>
        </w:tabs>
        <w:overflowPunct/>
        <w:autoSpaceDE/>
        <w:autoSpaceDN/>
        <w:adjustRightInd/>
        <w:ind w:right="3"/>
        <w:jc w:val="center"/>
        <w:textAlignment w:val="auto"/>
        <w:rPr>
          <w:rFonts w:eastAsiaTheme="minorEastAsia"/>
          <w:sz w:val="20"/>
          <w:szCs w:val="20"/>
          <w:lang w:eastAsia="ru-RU"/>
        </w:rPr>
      </w:pPr>
      <w:r w:rsidRPr="00C03D26">
        <w:rPr>
          <w:rFonts w:eastAsiaTheme="minorEastAsia"/>
          <w:sz w:val="20"/>
          <w:szCs w:val="20"/>
          <w:lang w:eastAsia="ru-RU"/>
        </w:rPr>
        <w:t>от________________ №________________</w:t>
      </w:r>
    </w:p>
    <w:p w:rsidR="00C03D26" w:rsidRPr="00C03D26" w:rsidRDefault="00C03D26" w:rsidP="00C03D26">
      <w:pPr>
        <w:tabs>
          <w:tab w:val="left" w:pos="4765"/>
          <w:tab w:val="left" w:pos="6610"/>
          <w:tab w:val="left" w:pos="9657"/>
        </w:tabs>
        <w:overflowPunct/>
        <w:autoSpaceDE/>
        <w:autoSpaceDN/>
        <w:adjustRightInd/>
        <w:spacing w:before="8"/>
        <w:jc w:val="both"/>
        <w:textAlignment w:val="auto"/>
        <w:rPr>
          <w:rFonts w:eastAsiaTheme="minorEastAsia"/>
          <w:sz w:val="20"/>
          <w:szCs w:val="20"/>
          <w:lang w:eastAsia="ru-RU"/>
        </w:rPr>
      </w:pPr>
    </w:p>
    <w:p w:rsidR="00C03D26" w:rsidRPr="00C03D26" w:rsidRDefault="00C03D26" w:rsidP="00C03D26">
      <w:pPr>
        <w:tabs>
          <w:tab w:val="left" w:pos="4765"/>
          <w:tab w:val="left" w:pos="6610"/>
          <w:tab w:val="left" w:pos="10206"/>
        </w:tabs>
        <w:overflowPunct/>
        <w:autoSpaceDE/>
        <w:autoSpaceDN/>
        <w:adjustRightInd/>
        <w:spacing w:before="8"/>
        <w:ind w:firstLine="709"/>
        <w:jc w:val="both"/>
        <w:textAlignment w:val="auto"/>
        <w:rPr>
          <w:rFonts w:eastAsiaTheme="minorEastAsia"/>
          <w:sz w:val="20"/>
          <w:szCs w:val="20"/>
          <w:lang w:eastAsia="ru-RU"/>
        </w:rPr>
      </w:pPr>
      <w:r w:rsidRPr="00C03D26">
        <w:rPr>
          <w:rFonts w:eastAsiaTheme="minorEastAsia"/>
          <w:sz w:val="20"/>
          <w:szCs w:val="20"/>
          <w:lang w:eastAsia="ru-RU"/>
        </w:rPr>
        <w:t xml:space="preserve">Рассмотрев заявление от___________№____________(Заявитель) </w:t>
      </w:r>
      <w:r w:rsidRPr="00C03D26">
        <w:rPr>
          <w:rFonts w:eastAsiaTheme="minorEastAsia"/>
          <w:spacing w:val="-10"/>
          <w:sz w:val="20"/>
          <w:szCs w:val="20"/>
          <w:lang w:eastAsia="ru-RU"/>
        </w:rPr>
        <w:t xml:space="preserve">и </w:t>
      </w:r>
      <w:r w:rsidRPr="00C03D26">
        <w:rPr>
          <w:rFonts w:eastAsiaTheme="minorEastAsia"/>
          <w:sz w:val="20"/>
          <w:szCs w:val="20"/>
          <w:lang w:eastAsia="ru-RU"/>
        </w:rPr>
        <w:t>приложенные к нему документы, в соответствии со статьями 11.10, 39.11</w:t>
      </w:r>
      <w:r w:rsidRPr="00C03D26">
        <w:rPr>
          <w:rFonts w:eastAsiaTheme="minorEastAsia"/>
          <w:sz w:val="20"/>
          <w:szCs w:val="20"/>
          <w:vertAlign w:val="superscript"/>
          <w:lang w:eastAsia="ru-RU"/>
        </w:rPr>
        <w:footnoteReference w:id="15"/>
      </w:r>
      <w:r w:rsidRPr="00C03D26">
        <w:rPr>
          <w:rFonts w:eastAsiaTheme="minorEastAsia"/>
          <w:sz w:val="20"/>
          <w:szCs w:val="20"/>
          <w:lang w:eastAsia="ru-RU"/>
        </w:rPr>
        <w:t xml:space="preserve"> Земельного кодекса Российской Федерации, в утверждении схемы расположения земельного участка на кадастровом плане территории отказано по основаниям:___________________________________</w:t>
      </w:r>
      <w:r w:rsidRPr="00C03D26">
        <w:rPr>
          <w:rFonts w:eastAsiaTheme="minorEastAsia"/>
          <w:spacing w:val="-10"/>
          <w:sz w:val="20"/>
          <w:szCs w:val="20"/>
          <w:lang w:eastAsia="ru-RU"/>
        </w:rPr>
        <w:t>.</w:t>
      </w:r>
    </w:p>
    <w:p w:rsidR="00C03D26" w:rsidRPr="00C03D26" w:rsidRDefault="00C03D26" w:rsidP="00C03D26">
      <w:pPr>
        <w:overflowPunct/>
        <w:autoSpaceDE/>
        <w:autoSpaceDN/>
        <w:adjustRightInd/>
        <w:spacing w:before="3"/>
        <w:ind w:right="3"/>
        <w:jc w:val="both"/>
        <w:textAlignment w:val="auto"/>
        <w:rPr>
          <w:rFonts w:eastAsiaTheme="minorEastAsia"/>
          <w:sz w:val="20"/>
          <w:szCs w:val="20"/>
          <w:lang w:eastAsia="ru-RU"/>
        </w:rPr>
      </w:pPr>
      <w:r w:rsidRPr="00C03D26">
        <w:rPr>
          <w:rFonts w:eastAsiaTheme="minorEastAsia"/>
          <w:sz w:val="20"/>
          <w:szCs w:val="20"/>
          <w:lang w:eastAsia="ru-RU"/>
        </w:rPr>
        <w:t xml:space="preserve">Разъяснение причин </w:t>
      </w:r>
      <w:r w:rsidRPr="00C03D26">
        <w:rPr>
          <w:rFonts w:eastAsiaTheme="minorEastAsia"/>
          <w:spacing w:val="-2"/>
          <w:sz w:val="20"/>
          <w:szCs w:val="20"/>
          <w:lang w:eastAsia="ru-RU"/>
        </w:rPr>
        <w:t>отказа: ___________________________________________.</w:t>
      </w:r>
    </w:p>
    <w:p w:rsidR="00C03D26" w:rsidRPr="00C03D26" w:rsidRDefault="00C03D26" w:rsidP="00C03D26">
      <w:pPr>
        <w:overflowPunct/>
        <w:autoSpaceDE/>
        <w:autoSpaceDN/>
        <w:adjustRightInd/>
        <w:spacing w:line="298" w:lineRule="exact"/>
        <w:ind w:right="3"/>
        <w:jc w:val="both"/>
        <w:textAlignment w:val="auto"/>
        <w:rPr>
          <w:rFonts w:eastAsiaTheme="minorEastAsia"/>
          <w:sz w:val="20"/>
          <w:szCs w:val="20"/>
          <w:lang w:eastAsia="ru-RU"/>
        </w:rPr>
      </w:pPr>
      <w:r w:rsidRPr="00C03D26">
        <w:rPr>
          <w:rFonts w:eastAsiaTheme="minorEastAsia"/>
          <w:w w:val="95"/>
          <w:sz w:val="20"/>
          <w:szCs w:val="20"/>
          <w:lang w:eastAsia="ru-RU"/>
        </w:rPr>
        <w:t xml:space="preserve">Дополнительно </w:t>
      </w:r>
      <w:r w:rsidRPr="00C03D26">
        <w:rPr>
          <w:rFonts w:eastAsiaTheme="minorEastAsia"/>
          <w:spacing w:val="-2"/>
          <w:sz w:val="20"/>
          <w:szCs w:val="20"/>
          <w:lang w:eastAsia="ru-RU"/>
        </w:rPr>
        <w:t>информируем:</w:t>
      </w:r>
      <w:r w:rsidRPr="00C03D26">
        <w:rPr>
          <w:rFonts w:eastAsiaTheme="minorEastAsia"/>
          <w:noProof/>
          <w:sz w:val="20"/>
          <w:szCs w:val="20"/>
          <w:lang w:eastAsia="ru-RU"/>
        </w:rPr>
        <w:t>_________________________________________________________________.</w:t>
      </w:r>
    </w:p>
    <w:p w:rsidR="00C03D26" w:rsidRPr="00C03D26" w:rsidRDefault="00C03D26" w:rsidP="00C03D26">
      <w:pPr>
        <w:widowControl w:val="0"/>
        <w:overflowPunct/>
        <w:adjustRightInd/>
        <w:ind w:right="3"/>
        <w:jc w:val="both"/>
        <w:textAlignment w:val="auto"/>
        <w:rPr>
          <w:rFonts w:eastAsia="Times New Roman"/>
          <w:sz w:val="20"/>
          <w:szCs w:val="20"/>
        </w:rPr>
      </w:pPr>
    </w:p>
    <w:p w:rsidR="00C03D26" w:rsidRPr="00C03D26" w:rsidRDefault="00C03D26" w:rsidP="00C03D26">
      <w:pPr>
        <w:tabs>
          <w:tab w:val="left" w:pos="6277"/>
        </w:tabs>
        <w:overflowPunct/>
        <w:autoSpaceDE/>
        <w:autoSpaceDN/>
        <w:adjustRightInd/>
        <w:ind w:right="3"/>
        <w:jc w:val="both"/>
        <w:textAlignment w:val="auto"/>
        <w:rPr>
          <w:rFonts w:eastAsiaTheme="minorEastAsia"/>
          <w:spacing w:val="-2"/>
          <w:sz w:val="20"/>
          <w:szCs w:val="20"/>
          <w:lang w:eastAsia="ru-RU"/>
        </w:rPr>
      </w:pPr>
    </w:p>
    <w:p w:rsidR="00C03D26" w:rsidRPr="00C03D26" w:rsidRDefault="00C03D26" w:rsidP="00C03D26">
      <w:pPr>
        <w:widowControl w:val="0"/>
        <w:overflowPunct/>
        <w:adjustRightInd/>
        <w:spacing w:before="1"/>
        <w:jc w:val="both"/>
        <w:textAlignment w:val="auto"/>
        <w:rPr>
          <w:rFonts w:eastAsia="Times New Roman"/>
          <w:sz w:val="20"/>
          <w:szCs w:val="20"/>
        </w:rPr>
      </w:pPr>
      <w:r w:rsidRPr="00C03D26">
        <w:rPr>
          <w:rFonts w:eastAsia="Times New Roman"/>
          <w:sz w:val="20"/>
          <w:szCs w:val="20"/>
        </w:rPr>
        <w:t>_________________________                                                         ________________________</w:t>
      </w:r>
    </w:p>
    <w:p w:rsidR="00C03D26" w:rsidRPr="00C03D26" w:rsidRDefault="00C03D26" w:rsidP="00C03D26">
      <w:pPr>
        <w:tabs>
          <w:tab w:val="left" w:pos="6277"/>
        </w:tabs>
        <w:overflowPunct/>
        <w:autoSpaceDE/>
        <w:autoSpaceDN/>
        <w:adjustRightInd/>
        <w:jc w:val="both"/>
        <w:textAlignment w:val="auto"/>
        <w:rPr>
          <w:rFonts w:eastAsiaTheme="minorEastAsia"/>
          <w:sz w:val="20"/>
          <w:szCs w:val="20"/>
          <w:lang w:eastAsia="ru-RU"/>
        </w:rPr>
      </w:pPr>
      <w:r w:rsidRPr="00C03D26">
        <w:rPr>
          <w:rFonts w:eastAsiaTheme="minorEastAsia"/>
          <w:spacing w:val="-2"/>
          <w:sz w:val="20"/>
          <w:szCs w:val="20"/>
          <w:lang w:eastAsia="ru-RU"/>
        </w:rPr>
        <w:t xml:space="preserve">   Должность уполномоченного </w:t>
      </w:r>
      <w:r w:rsidRPr="00C03D26">
        <w:rPr>
          <w:rFonts w:eastAsiaTheme="minorEastAsia"/>
          <w:spacing w:val="-4"/>
          <w:sz w:val="20"/>
          <w:szCs w:val="20"/>
          <w:lang w:eastAsia="ru-RU"/>
        </w:rPr>
        <w:t xml:space="preserve">лица                                                                                                                          </w:t>
      </w:r>
      <w:r w:rsidRPr="00C03D26">
        <w:rPr>
          <w:rFonts w:eastAsiaTheme="minorEastAsia"/>
          <w:sz w:val="20"/>
          <w:szCs w:val="20"/>
          <w:lang w:eastAsia="ru-RU"/>
        </w:rPr>
        <w:t xml:space="preserve">Ф.И.О. уполномоченного </w:t>
      </w:r>
      <w:r w:rsidRPr="00C03D26">
        <w:rPr>
          <w:rFonts w:eastAsiaTheme="minorEastAsia"/>
          <w:spacing w:val="-4"/>
          <w:sz w:val="20"/>
          <w:szCs w:val="20"/>
          <w:lang w:eastAsia="ru-RU"/>
        </w:rPr>
        <w:t>лица</w:t>
      </w:r>
    </w:p>
    <w:p w:rsidR="00C03D26" w:rsidRPr="00C03D26" w:rsidRDefault="00C03D26" w:rsidP="00C03D26">
      <w:pPr>
        <w:widowControl w:val="0"/>
        <w:overflowPunct/>
        <w:adjustRightInd/>
        <w:textAlignment w:val="auto"/>
        <w:rPr>
          <w:rFonts w:eastAsia="Times New Roman"/>
          <w:sz w:val="20"/>
          <w:szCs w:val="20"/>
        </w:rPr>
      </w:pPr>
    </w:p>
    <w:p w:rsidR="00C03D26" w:rsidRPr="00C03D26" w:rsidRDefault="009E2696" w:rsidP="00C03D26">
      <w:pPr>
        <w:widowControl w:val="0"/>
        <w:overflowPunct/>
        <w:adjustRightInd/>
        <w:spacing w:before="1"/>
        <w:textAlignment w:val="auto"/>
        <w:rPr>
          <w:rFonts w:eastAsia="Times New Roman"/>
          <w:sz w:val="20"/>
          <w:szCs w:val="20"/>
        </w:rPr>
      </w:pPr>
      <w:r>
        <w:rPr>
          <w:rFonts w:eastAsia="Times New Roman"/>
          <w:noProof/>
          <w:sz w:val="20"/>
          <w:szCs w:val="20"/>
          <w:lang w:eastAsia="ru-RU"/>
        </w:rPr>
        <w:pict>
          <v:rect id="Прямоугольник 29" o:spid="_x0000_s1122" style="position:absolute;margin-left:165.2pt;margin-top:1pt;width:186.05pt;height:23.25pt;z-index:-25161318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" fillcolor="white [3212]" strokecolor="black [3213]" strokeweight="2pt">
            <v:textbox>
              <w:txbxContent>
                <w:p w:rsidR="00A874D5" w:rsidRPr="00914B98" w:rsidRDefault="00A874D5" w:rsidP="00C03D26">
                  <w:pPr>
                    <w:jc w:val="center"/>
                    <w:rPr>
                      <w:color w:val="000000" w:themeColor="text1"/>
                      <w:sz w:val="24"/>
                      <w:szCs w:val="24"/>
                    </w:rPr>
                  </w:pPr>
                  <w:r w:rsidRPr="00914B98">
                    <w:rPr>
                      <w:sz w:val="24"/>
                      <w:szCs w:val="24"/>
                    </w:rPr>
                    <w:t>Электронная подпись</w:t>
                  </w:r>
                </w:p>
              </w:txbxContent>
            </v:textbox>
            <w10:wrap anchorx="margin"/>
          </v:rect>
        </w:pict>
      </w:r>
    </w:p>
    <w:p w:rsidR="00C03D26" w:rsidRPr="00C03D26" w:rsidRDefault="00C03D26" w:rsidP="00C03D26">
      <w:pPr>
        <w:widowControl w:val="0"/>
        <w:overflowPunct/>
        <w:adjustRightInd/>
        <w:spacing w:before="1"/>
        <w:textAlignment w:val="auto"/>
        <w:rPr>
          <w:rFonts w:eastAsia="Times New Roman"/>
          <w:sz w:val="20"/>
          <w:szCs w:val="20"/>
        </w:rPr>
      </w:pPr>
    </w:p>
    <w:p w:rsidR="00C03D26" w:rsidRPr="00C03D26" w:rsidRDefault="00C03D26" w:rsidP="00AA4932">
      <w:pPr>
        <w:tabs>
          <w:tab w:val="left" w:pos="10320"/>
        </w:tabs>
        <w:overflowPunct/>
        <w:autoSpaceDE/>
        <w:autoSpaceDN/>
        <w:adjustRightInd/>
        <w:ind w:left="6662"/>
        <w:jc w:val="right"/>
        <w:textAlignment w:val="auto"/>
        <w:rPr>
          <w:rFonts w:eastAsiaTheme="minorEastAsia"/>
          <w:sz w:val="20"/>
          <w:szCs w:val="20"/>
          <w:lang w:eastAsia="ru-RU"/>
        </w:rPr>
      </w:pPr>
      <w:r w:rsidRPr="00C03D26">
        <w:rPr>
          <w:rFonts w:eastAsiaTheme="minorEastAsia"/>
          <w:sz w:val="20"/>
          <w:szCs w:val="20"/>
          <w:lang w:eastAsia="ru-RU"/>
        </w:rPr>
        <w:lastRenderedPageBreak/>
        <w:t>Приложение № 3</w:t>
      </w:r>
    </w:p>
    <w:p w:rsidR="00C03D26" w:rsidRPr="00C03D26" w:rsidRDefault="00C03D26" w:rsidP="00AA4932">
      <w:pPr>
        <w:widowControl w:val="0"/>
        <w:overflowPunct/>
        <w:adjustRightInd/>
        <w:ind w:left="6662" w:right="3"/>
        <w:jc w:val="right"/>
        <w:textAlignment w:val="auto"/>
        <w:rPr>
          <w:rFonts w:eastAsia="Times New Roman"/>
          <w:sz w:val="20"/>
          <w:szCs w:val="20"/>
        </w:rPr>
      </w:pPr>
      <w:r w:rsidRPr="00C03D26">
        <w:rPr>
          <w:rFonts w:eastAsia="Times New Roman"/>
          <w:sz w:val="20"/>
          <w:szCs w:val="20"/>
        </w:rPr>
        <w:t xml:space="preserve">к Административному регламенту </w:t>
      </w:r>
    </w:p>
    <w:p w:rsidR="00C03D26" w:rsidRPr="00C03D26" w:rsidRDefault="00C03D26" w:rsidP="00AA4932">
      <w:pPr>
        <w:widowControl w:val="0"/>
        <w:overflowPunct/>
        <w:adjustRightInd/>
        <w:ind w:left="6662" w:right="3"/>
        <w:jc w:val="right"/>
        <w:textAlignment w:val="auto"/>
        <w:rPr>
          <w:rFonts w:eastAsia="Times New Roman"/>
          <w:sz w:val="20"/>
          <w:szCs w:val="20"/>
        </w:rPr>
      </w:pPr>
      <w:r w:rsidRPr="00C03D26">
        <w:rPr>
          <w:rFonts w:eastAsia="Times New Roman"/>
          <w:sz w:val="20"/>
          <w:szCs w:val="20"/>
        </w:rPr>
        <w:t xml:space="preserve">по предоставлению </w:t>
      </w:r>
    </w:p>
    <w:p w:rsidR="00C03D26" w:rsidRPr="00C03D26" w:rsidRDefault="00C03D26" w:rsidP="00AA4932">
      <w:pPr>
        <w:widowControl w:val="0"/>
        <w:overflowPunct/>
        <w:adjustRightInd/>
        <w:ind w:left="6662" w:right="3"/>
        <w:jc w:val="right"/>
        <w:textAlignment w:val="auto"/>
        <w:rPr>
          <w:rFonts w:eastAsia="Times New Roman"/>
          <w:sz w:val="20"/>
          <w:szCs w:val="20"/>
        </w:rPr>
      </w:pPr>
      <w:r w:rsidRPr="00C03D26">
        <w:rPr>
          <w:rFonts w:eastAsia="Times New Roman"/>
          <w:sz w:val="20"/>
          <w:szCs w:val="20"/>
        </w:rPr>
        <w:t>муниципальной услуги</w:t>
      </w:r>
    </w:p>
    <w:p w:rsidR="00C03D26" w:rsidRPr="00C03D26" w:rsidRDefault="00C03D26" w:rsidP="00AA4932">
      <w:pPr>
        <w:widowControl w:val="0"/>
        <w:overflowPunct/>
        <w:adjustRightInd/>
        <w:ind w:left="5778" w:right="141" w:firstLine="2362"/>
        <w:jc w:val="right"/>
        <w:textAlignment w:val="auto"/>
        <w:rPr>
          <w:rFonts w:eastAsia="Times New Roman"/>
          <w:b/>
          <w:sz w:val="20"/>
          <w:szCs w:val="20"/>
        </w:rPr>
      </w:pPr>
    </w:p>
    <w:p w:rsidR="00C03D26" w:rsidRPr="00C03D26" w:rsidRDefault="00C03D26" w:rsidP="00AA4932">
      <w:pPr>
        <w:overflowPunct/>
        <w:autoSpaceDE/>
        <w:autoSpaceDN/>
        <w:adjustRightInd/>
        <w:ind w:right="6"/>
        <w:jc w:val="center"/>
        <w:textAlignment w:val="auto"/>
        <w:rPr>
          <w:rFonts w:eastAsiaTheme="minorEastAsia"/>
          <w:b/>
          <w:sz w:val="20"/>
          <w:szCs w:val="20"/>
          <w:lang w:eastAsia="ru-RU"/>
        </w:rPr>
      </w:pPr>
      <w:r w:rsidRPr="00C03D26">
        <w:rPr>
          <w:rFonts w:eastAsiaTheme="minorEastAsia"/>
          <w:b/>
          <w:sz w:val="20"/>
          <w:szCs w:val="20"/>
          <w:lang w:eastAsia="ru-RU"/>
        </w:rPr>
        <w:t xml:space="preserve">Форма заявления об утверждении схемы расположения земельного участка </w:t>
      </w:r>
    </w:p>
    <w:p w:rsidR="00C03D26" w:rsidRPr="00C03D26" w:rsidRDefault="00C03D26" w:rsidP="00AA4932">
      <w:pPr>
        <w:overflowPunct/>
        <w:autoSpaceDE/>
        <w:autoSpaceDN/>
        <w:adjustRightInd/>
        <w:ind w:right="6"/>
        <w:jc w:val="center"/>
        <w:textAlignment w:val="auto"/>
        <w:rPr>
          <w:rFonts w:eastAsiaTheme="minorEastAsia"/>
          <w:b/>
          <w:sz w:val="20"/>
          <w:szCs w:val="20"/>
          <w:lang w:eastAsia="ru-RU"/>
        </w:rPr>
      </w:pPr>
      <w:r w:rsidRPr="00C03D26">
        <w:rPr>
          <w:rFonts w:eastAsiaTheme="minorEastAsia"/>
          <w:b/>
          <w:sz w:val="20"/>
          <w:szCs w:val="20"/>
          <w:lang w:eastAsia="ru-RU"/>
        </w:rPr>
        <w:t>на кадастровом плане территории</w:t>
      </w:r>
    </w:p>
    <w:p w:rsidR="00C03D26" w:rsidRPr="00C03D26" w:rsidRDefault="00C03D26" w:rsidP="00AA4932">
      <w:pPr>
        <w:widowControl w:val="0"/>
        <w:overflowPunct/>
        <w:adjustRightInd/>
        <w:textAlignment w:val="auto"/>
        <w:rPr>
          <w:rFonts w:eastAsia="Times New Roman"/>
          <w:b/>
          <w:sz w:val="20"/>
          <w:szCs w:val="20"/>
        </w:rPr>
      </w:pPr>
    </w:p>
    <w:p w:rsidR="00C03D26" w:rsidRPr="00C03D26" w:rsidRDefault="00C03D26" w:rsidP="00AA4932">
      <w:pPr>
        <w:overflowPunct/>
        <w:autoSpaceDE/>
        <w:autoSpaceDN/>
        <w:adjustRightInd/>
        <w:ind w:left="2217" w:right="2221"/>
        <w:jc w:val="center"/>
        <w:textAlignment w:val="auto"/>
        <w:rPr>
          <w:rFonts w:eastAsiaTheme="minorEastAsia"/>
          <w:b/>
          <w:sz w:val="20"/>
          <w:szCs w:val="20"/>
          <w:lang w:eastAsia="ru-RU"/>
        </w:rPr>
      </w:pPr>
      <w:r w:rsidRPr="00C03D26">
        <w:rPr>
          <w:rFonts w:eastAsiaTheme="minorEastAsia"/>
          <w:b/>
          <w:spacing w:val="-2"/>
          <w:sz w:val="20"/>
          <w:szCs w:val="20"/>
          <w:lang w:eastAsia="ru-RU"/>
        </w:rPr>
        <w:t>Заявление</w:t>
      </w:r>
    </w:p>
    <w:p w:rsidR="00C03D26" w:rsidRPr="00C03D26" w:rsidRDefault="00C03D26" w:rsidP="00AA4932">
      <w:pPr>
        <w:overflowPunct/>
        <w:autoSpaceDE/>
        <w:autoSpaceDN/>
        <w:adjustRightInd/>
        <w:ind w:left="285" w:right="298"/>
        <w:jc w:val="center"/>
        <w:textAlignment w:val="auto"/>
        <w:rPr>
          <w:rFonts w:eastAsiaTheme="minorEastAsia"/>
          <w:b/>
          <w:spacing w:val="-5"/>
          <w:sz w:val="20"/>
          <w:szCs w:val="20"/>
          <w:lang w:eastAsia="ru-RU"/>
        </w:rPr>
      </w:pPr>
      <w:r w:rsidRPr="00C03D26">
        <w:rPr>
          <w:rFonts w:eastAsiaTheme="minorEastAsia"/>
          <w:b/>
          <w:sz w:val="20"/>
          <w:szCs w:val="20"/>
          <w:lang w:eastAsia="ru-RU"/>
        </w:rPr>
        <w:t>об утверждении схемы расположения земельного участка</w:t>
      </w:r>
    </w:p>
    <w:p w:rsidR="00C03D26" w:rsidRPr="00C03D26" w:rsidRDefault="00C03D26" w:rsidP="00AA4932">
      <w:pPr>
        <w:overflowPunct/>
        <w:autoSpaceDE/>
        <w:autoSpaceDN/>
        <w:adjustRightInd/>
        <w:ind w:right="3"/>
        <w:jc w:val="center"/>
        <w:textAlignment w:val="auto"/>
        <w:rPr>
          <w:rFonts w:eastAsiaTheme="minorEastAsia"/>
          <w:b/>
          <w:sz w:val="20"/>
          <w:szCs w:val="20"/>
          <w:lang w:eastAsia="ru-RU"/>
        </w:rPr>
      </w:pPr>
      <w:r w:rsidRPr="00C03D26">
        <w:rPr>
          <w:rFonts w:eastAsiaTheme="minorEastAsia"/>
          <w:b/>
          <w:sz w:val="20"/>
          <w:szCs w:val="20"/>
          <w:lang w:eastAsia="ru-RU"/>
        </w:rPr>
        <w:t xml:space="preserve">на кадастровом плане </w:t>
      </w:r>
      <w:r w:rsidRPr="00C03D26">
        <w:rPr>
          <w:rFonts w:eastAsiaTheme="minorEastAsia"/>
          <w:b/>
          <w:spacing w:val="-2"/>
          <w:sz w:val="20"/>
          <w:szCs w:val="20"/>
          <w:lang w:eastAsia="ru-RU"/>
        </w:rPr>
        <w:t>территории</w:t>
      </w:r>
    </w:p>
    <w:p w:rsidR="00C03D26" w:rsidRPr="00C03D26" w:rsidRDefault="00C03D26" w:rsidP="00AA4932">
      <w:pPr>
        <w:widowControl w:val="0"/>
        <w:overflowPunct/>
        <w:adjustRightInd/>
        <w:textAlignment w:val="auto"/>
        <w:rPr>
          <w:rFonts w:eastAsia="Times New Roman"/>
          <w:b/>
          <w:sz w:val="20"/>
          <w:szCs w:val="20"/>
        </w:rPr>
      </w:pPr>
    </w:p>
    <w:p w:rsidR="00C03D26" w:rsidRPr="00C03D26" w:rsidRDefault="00C03D26" w:rsidP="00AA4932">
      <w:pPr>
        <w:widowControl w:val="0"/>
        <w:overflowPunct/>
        <w:adjustRightInd/>
        <w:ind w:left="5103" w:right="-2"/>
        <w:jc w:val="both"/>
        <w:textAlignment w:val="auto"/>
        <w:rPr>
          <w:rFonts w:eastAsia="Times New Roman"/>
          <w:sz w:val="20"/>
          <w:szCs w:val="20"/>
        </w:rPr>
      </w:pPr>
    </w:p>
    <w:p w:rsidR="00C03D26" w:rsidRPr="00C03D26" w:rsidRDefault="00C03D26" w:rsidP="00AA4932">
      <w:pPr>
        <w:widowControl w:val="0"/>
        <w:overflowPunct/>
        <w:adjustRightInd/>
        <w:ind w:left="5103" w:right="-2"/>
        <w:jc w:val="both"/>
        <w:textAlignment w:val="auto"/>
        <w:rPr>
          <w:rFonts w:eastAsia="Times New Roman"/>
          <w:sz w:val="20"/>
          <w:szCs w:val="20"/>
        </w:rPr>
      </w:pPr>
      <w:r w:rsidRPr="00C03D26">
        <w:rPr>
          <w:rFonts w:eastAsia="Times New Roman"/>
          <w:sz w:val="20"/>
          <w:szCs w:val="20"/>
        </w:rPr>
        <w:t>Кому:_____________________________</w:t>
      </w:r>
    </w:p>
    <w:p w:rsidR="00C03D26" w:rsidRPr="00C03D26" w:rsidRDefault="00C03D26" w:rsidP="00AA4932">
      <w:pPr>
        <w:widowControl w:val="0"/>
        <w:overflowPunct/>
        <w:adjustRightInd/>
        <w:ind w:left="5103" w:right="-2"/>
        <w:jc w:val="both"/>
        <w:textAlignment w:val="auto"/>
        <w:rPr>
          <w:rFonts w:eastAsia="Times New Roman"/>
          <w:sz w:val="20"/>
          <w:szCs w:val="20"/>
        </w:rPr>
      </w:pPr>
      <w:r w:rsidRPr="00C03D26">
        <w:rPr>
          <w:rFonts w:eastAsia="Times New Roman"/>
          <w:sz w:val="20"/>
          <w:szCs w:val="20"/>
        </w:rPr>
        <w:t>__________________________________</w:t>
      </w:r>
    </w:p>
    <w:p w:rsidR="00C03D26" w:rsidRPr="00C03D26" w:rsidRDefault="00C03D26" w:rsidP="00AA4932">
      <w:pPr>
        <w:widowControl w:val="0"/>
        <w:overflowPunct/>
        <w:adjustRightInd/>
        <w:ind w:left="5103" w:right="-2"/>
        <w:jc w:val="center"/>
        <w:textAlignment w:val="auto"/>
        <w:rPr>
          <w:rFonts w:eastAsia="Times New Roman"/>
          <w:sz w:val="20"/>
          <w:szCs w:val="20"/>
        </w:rPr>
      </w:pPr>
      <w:r w:rsidRPr="00C03D26">
        <w:rPr>
          <w:rFonts w:eastAsia="Times New Roman"/>
          <w:sz w:val="20"/>
          <w:szCs w:val="20"/>
        </w:rPr>
        <w:t>(наименование уполномоченного органа)</w:t>
      </w:r>
    </w:p>
    <w:p w:rsidR="00C03D26" w:rsidRPr="00C03D26" w:rsidRDefault="00C03D26" w:rsidP="00AA4932">
      <w:pPr>
        <w:widowControl w:val="0"/>
        <w:overflowPunct/>
        <w:adjustRightInd/>
        <w:ind w:left="5103" w:right="-2"/>
        <w:jc w:val="both"/>
        <w:textAlignment w:val="auto"/>
        <w:rPr>
          <w:rFonts w:eastAsia="Times New Roman"/>
          <w:sz w:val="20"/>
          <w:szCs w:val="20"/>
        </w:rPr>
      </w:pPr>
      <w:r w:rsidRPr="00C03D26">
        <w:rPr>
          <w:rFonts w:eastAsia="Times New Roman"/>
          <w:sz w:val="20"/>
          <w:szCs w:val="20"/>
        </w:rPr>
        <w:t>От кого:___________________________</w:t>
      </w:r>
    </w:p>
    <w:p w:rsidR="00C03D26" w:rsidRPr="00C03D26" w:rsidRDefault="00C03D26" w:rsidP="00AA4932">
      <w:pPr>
        <w:widowControl w:val="0"/>
        <w:overflowPunct/>
        <w:adjustRightInd/>
        <w:ind w:left="5103" w:right="-2"/>
        <w:jc w:val="both"/>
        <w:textAlignment w:val="auto"/>
        <w:rPr>
          <w:rFonts w:eastAsia="Times New Roman"/>
          <w:sz w:val="20"/>
          <w:szCs w:val="20"/>
        </w:rPr>
      </w:pPr>
      <w:r w:rsidRPr="00C03D26">
        <w:rPr>
          <w:rFonts w:eastAsia="Times New Roman"/>
          <w:sz w:val="20"/>
          <w:szCs w:val="20"/>
        </w:rPr>
        <w:t>___________________________________</w:t>
      </w:r>
    </w:p>
    <w:p w:rsidR="00C03D26" w:rsidRPr="00C03D26" w:rsidRDefault="00C03D26" w:rsidP="00AA4932">
      <w:pPr>
        <w:widowControl w:val="0"/>
        <w:overflowPunct/>
        <w:adjustRightInd/>
        <w:ind w:left="5103" w:right="-2"/>
        <w:jc w:val="center"/>
        <w:textAlignment w:val="auto"/>
        <w:rPr>
          <w:rFonts w:eastAsia="Times New Roman"/>
          <w:sz w:val="20"/>
          <w:szCs w:val="20"/>
        </w:rPr>
      </w:pPr>
      <w:r w:rsidRPr="00C03D26">
        <w:rPr>
          <w:rFonts w:eastAsia="Times New Roman"/>
          <w:sz w:val="20"/>
          <w:szCs w:val="20"/>
        </w:rPr>
        <w:t>(полное наименование, ИНН, ОГРН юридического лица, ИП)</w:t>
      </w:r>
    </w:p>
    <w:p w:rsidR="00C03D26" w:rsidRPr="00C03D26" w:rsidRDefault="00C03D26" w:rsidP="00AA4932">
      <w:pPr>
        <w:widowControl w:val="0"/>
        <w:overflowPunct/>
        <w:adjustRightInd/>
        <w:ind w:left="5103" w:right="-2"/>
        <w:jc w:val="both"/>
        <w:textAlignment w:val="auto"/>
        <w:rPr>
          <w:rFonts w:eastAsia="Times New Roman"/>
          <w:sz w:val="20"/>
          <w:szCs w:val="20"/>
        </w:rPr>
      </w:pPr>
      <w:r w:rsidRPr="00C03D26">
        <w:rPr>
          <w:rFonts w:eastAsia="Times New Roman"/>
          <w:sz w:val="20"/>
          <w:szCs w:val="20"/>
        </w:rPr>
        <w:t>____________________________________________________________________________________________</w:t>
      </w:r>
    </w:p>
    <w:p w:rsidR="00C03D26" w:rsidRPr="00C03D26" w:rsidRDefault="00C03D26" w:rsidP="00AA4932">
      <w:pPr>
        <w:widowControl w:val="0"/>
        <w:overflowPunct/>
        <w:adjustRightInd/>
        <w:ind w:left="5103" w:right="-2"/>
        <w:jc w:val="center"/>
        <w:textAlignment w:val="auto"/>
        <w:rPr>
          <w:rFonts w:eastAsia="Times New Roman"/>
          <w:sz w:val="20"/>
          <w:szCs w:val="20"/>
        </w:rPr>
      </w:pPr>
      <w:r w:rsidRPr="00C03D26">
        <w:rPr>
          <w:rFonts w:eastAsia="Times New Roman"/>
          <w:sz w:val="20"/>
          <w:szCs w:val="20"/>
        </w:rPr>
        <w:t>(контактный телефон, электронная почта, почтовый адрес)</w:t>
      </w:r>
    </w:p>
    <w:p w:rsidR="00C03D26" w:rsidRPr="00C03D26" w:rsidRDefault="00C03D26" w:rsidP="00AA4932">
      <w:pPr>
        <w:widowControl w:val="0"/>
        <w:overflowPunct/>
        <w:adjustRightInd/>
        <w:ind w:left="5103" w:right="-2"/>
        <w:jc w:val="center"/>
        <w:textAlignment w:val="auto"/>
        <w:rPr>
          <w:rFonts w:eastAsia="Times New Roman"/>
          <w:sz w:val="20"/>
          <w:szCs w:val="20"/>
        </w:rPr>
      </w:pPr>
      <w:r w:rsidRPr="00C03D26">
        <w:rPr>
          <w:rFonts w:eastAsia="Times New Roman"/>
          <w:sz w:val="20"/>
          <w:szCs w:val="20"/>
        </w:rPr>
        <w:t xml:space="preserve"> (фамилия,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(данные представителя Заявителя)</w:t>
      </w:r>
    </w:p>
    <w:p w:rsidR="00C03D26" w:rsidRPr="00C03D26" w:rsidRDefault="00C03D26" w:rsidP="00AA4932">
      <w:pPr>
        <w:widowControl w:val="0"/>
        <w:overflowPunct/>
        <w:adjustRightInd/>
        <w:ind w:left="5387"/>
        <w:textAlignment w:val="auto"/>
        <w:rPr>
          <w:rFonts w:eastAsia="Times New Roman"/>
          <w:sz w:val="20"/>
          <w:szCs w:val="20"/>
        </w:rPr>
      </w:pPr>
    </w:p>
    <w:p w:rsidR="00C03D26" w:rsidRPr="00C03D26" w:rsidRDefault="00C03D26" w:rsidP="00AA4932">
      <w:pPr>
        <w:overflowPunct/>
        <w:autoSpaceDE/>
        <w:autoSpaceDN/>
        <w:adjustRightInd/>
        <w:ind w:left="136" w:right="6" w:firstLine="709"/>
        <w:jc w:val="both"/>
        <w:textAlignment w:val="auto"/>
        <w:rPr>
          <w:rFonts w:eastAsiaTheme="minorEastAsia"/>
          <w:sz w:val="20"/>
          <w:szCs w:val="20"/>
          <w:lang w:eastAsia="ru-RU"/>
        </w:rPr>
      </w:pPr>
      <w:r w:rsidRPr="00C03D26">
        <w:rPr>
          <w:rFonts w:eastAsiaTheme="minorEastAsia"/>
          <w:sz w:val="20"/>
          <w:szCs w:val="20"/>
          <w:lang w:eastAsia="ru-RU"/>
        </w:rPr>
        <w:t>В соответствии со статьей 11.10 Земельного Кодекса Российской Федерации прошу утвердить схему расположения земельного участка на кадастровом плане территории.</w:t>
      </w:r>
    </w:p>
    <w:p w:rsidR="00C03D26" w:rsidRPr="00C03D26" w:rsidRDefault="00C03D26" w:rsidP="00AA4932">
      <w:pPr>
        <w:overflowPunct/>
        <w:autoSpaceDE/>
        <w:autoSpaceDN/>
        <w:adjustRightInd/>
        <w:ind w:left="136" w:right="6" w:firstLine="709"/>
        <w:jc w:val="both"/>
        <w:textAlignment w:val="auto"/>
        <w:rPr>
          <w:rFonts w:eastAsiaTheme="minorEastAsia"/>
          <w:sz w:val="20"/>
          <w:szCs w:val="20"/>
          <w:lang w:eastAsia="ru-RU"/>
        </w:rPr>
      </w:pPr>
    </w:p>
    <w:p w:rsidR="00C03D26" w:rsidRPr="00C03D26" w:rsidRDefault="00C03D26" w:rsidP="00AC2D0C">
      <w:pPr>
        <w:widowControl w:val="0"/>
        <w:numPr>
          <w:ilvl w:val="0"/>
          <w:numId w:val="39"/>
        </w:numPr>
        <w:tabs>
          <w:tab w:val="left" w:pos="284"/>
        </w:tabs>
        <w:overflowPunct/>
        <w:autoSpaceDE/>
        <w:autoSpaceDN/>
        <w:adjustRightInd/>
        <w:ind w:firstLine="0"/>
        <w:jc w:val="center"/>
        <w:textAlignment w:val="auto"/>
        <w:rPr>
          <w:rFonts w:eastAsia="Times New Roman"/>
          <w:b/>
          <w:sz w:val="20"/>
          <w:szCs w:val="20"/>
        </w:rPr>
      </w:pPr>
      <w:r w:rsidRPr="00C03D26">
        <w:rPr>
          <w:rFonts w:eastAsia="Times New Roman"/>
          <w:b/>
          <w:sz w:val="20"/>
          <w:szCs w:val="20"/>
        </w:rPr>
        <w:t xml:space="preserve">Сведения о заявителе (в случае, если Заявитель обращается через </w:t>
      </w:r>
      <w:r w:rsidRPr="00C03D26">
        <w:rPr>
          <w:rFonts w:eastAsia="Times New Roman"/>
          <w:b/>
          <w:spacing w:val="-2"/>
          <w:sz w:val="20"/>
          <w:szCs w:val="20"/>
        </w:rPr>
        <w:t>представителя)</w:t>
      </w:r>
    </w:p>
    <w:p w:rsidR="00C03D26" w:rsidRPr="00C03D26" w:rsidRDefault="00C03D26" w:rsidP="00AA4932">
      <w:pPr>
        <w:widowControl w:val="0"/>
        <w:overflowPunct/>
        <w:adjustRightInd/>
        <w:textAlignment w:val="auto"/>
        <w:rPr>
          <w:rFonts w:eastAsia="Times New Roman"/>
          <w:sz w:val="20"/>
          <w:szCs w:val="20"/>
        </w:rPr>
      </w:pPr>
    </w:p>
    <w:tbl>
      <w:tblPr>
        <w:tblStyle w:val="TableNorm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529"/>
        <w:gridCol w:w="3685"/>
      </w:tblGrid>
      <w:tr w:rsidR="00C03D26" w:rsidRPr="00AA4932" w:rsidTr="00C03D26">
        <w:trPr>
          <w:trHeight w:val="387"/>
        </w:trPr>
        <w:tc>
          <w:tcPr>
            <w:tcW w:w="567" w:type="dxa"/>
            <w:vAlign w:val="center"/>
          </w:tcPr>
          <w:p w:rsidR="00C03D26" w:rsidRPr="00AA4932" w:rsidRDefault="00C03D26" w:rsidP="00AA4932">
            <w:pPr>
              <w:overflowPunct/>
              <w:adjustRightInd/>
              <w:ind w:right="52"/>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5"/>
                <w:sz w:val="20"/>
                <w:szCs w:val="20"/>
              </w:rPr>
              <w:t>1.1</w:t>
            </w:r>
          </w:p>
        </w:tc>
        <w:tc>
          <w:tcPr>
            <w:tcW w:w="5529" w:type="dxa"/>
          </w:tcPr>
          <w:p w:rsidR="00C03D26" w:rsidRPr="00AA4932" w:rsidRDefault="00C03D26" w:rsidP="00AA4932">
            <w:pPr>
              <w:overflowPunct/>
              <w:adjustRightInd/>
              <w:ind w:left="107" w:right="111"/>
              <w:textAlignment w:val="auto"/>
              <w:rPr>
                <w:rFonts w:ascii="Times New Roman" w:eastAsia="Times New Roman" w:hAnsi="Times New Roman" w:cs="Times New Roman"/>
                <w:sz w:val="20"/>
                <w:szCs w:val="20"/>
                <w:lang w:val="ru-RU"/>
              </w:rPr>
            </w:pPr>
            <w:r w:rsidRPr="00AA4932">
              <w:rPr>
                <w:rFonts w:ascii="Times New Roman" w:eastAsia="Times New Roman" w:hAnsi="Times New Roman" w:cs="Times New Roman"/>
                <w:sz w:val="20"/>
                <w:szCs w:val="20"/>
                <w:lang w:val="ru-RU"/>
              </w:rPr>
              <w:t>Сведения о физическом лице, в случае если Заявитель является физическим лицом:</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lang w:val="ru-RU"/>
              </w:rPr>
            </w:pPr>
          </w:p>
        </w:tc>
      </w:tr>
      <w:tr w:rsidR="00C03D26" w:rsidRPr="00AA4932" w:rsidTr="00C03D26">
        <w:trPr>
          <w:trHeight w:val="295"/>
        </w:trPr>
        <w:tc>
          <w:tcPr>
            <w:tcW w:w="567" w:type="dxa"/>
            <w:vAlign w:val="center"/>
          </w:tcPr>
          <w:p w:rsidR="00C03D26" w:rsidRPr="00AA4932" w:rsidRDefault="00C03D26" w:rsidP="00AA4932">
            <w:pPr>
              <w:overflowPunct/>
              <w:adjustRightInd/>
              <w:ind w:right="52"/>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1.1.1</w:t>
            </w:r>
          </w:p>
        </w:tc>
        <w:tc>
          <w:tcPr>
            <w:tcW w:w="5529"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lang w:val="ru-RU"/>
              </w:rPr>
            </w:pPr>
            <w:r w:rsidRPr="00AA4932">
              <w:rPr>
                <w:rFonts w:ascii="Times New Roman" w:eastAsia="Times New Roman" w:hAnsi="Times New Roman" w:cs="Times New Roman"/>
                <w:sz w:val="20"/>
                <w:szCs w:val="20"/>
                <w:lang w:val="ru-RU"/>
              </w:rPr>
              <w:t xml:space="preserve">Фамилия, имя, отчество (при </w:t>
            </w:r>
            <w:r w:rsidRPr="00AA4932">
              <w:rPr>
                <w:rFonts w:ascii="Times New Roman" w:eastAsia="Times New Roman" w:hAnsi="Times New Roman" w:cs="Times New Roman"/>
                <w:spacing w:val="-2"/>
                <w:sz w:val="20"/>
                <w:szCs w:val="20"/>
                <w:lang w:val="ru-RU"/>
              </w:rPr>
              <w:t>наличии)</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lang w:val="ru-RU"/>
              </w:rPr>
            </w:pPr>
          </w:p>
        </w:tc>
      </w:tr>
      <w:tr w:rsidR="00C03D26" w:rsidRPr="00AA4932" w:rsidTr="00C03D26">
        <w:trPr>
          <w:trHeight w:val="144"/>
        </w:trPr>
        <w:tc>
          <w:tcPr>
            <w:tcW w:w="567" w:type="dxa"/>
            <w:vAlign w:val="center"/>
          </w:tcPr>
          <w:p w:rsidR="00C03D26" w:rsidRPr="00AA4932" w:rsidRDefault="00C03D26" w:rsidP="00AA4932">
            <w:pPr>
              <w:overflowPunct/>
              <w:adjustRightInd/>
              <w:ind w:right="52"/>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1.1.2</w:t>
            </w:r>
          </w:p>
        </w:tc>
        <w:tc>
          <w:tcPr>
            <w:tcW w:w="5529" w:type="dxa"/>
          </w:tcPr>
          <w:p w:rsidR="00C03D26" w:rsidRPr="00AA4932" w:rsidRDefault="00C03D26" w:rsidP="00AA4932">
            <w:pPr>
              <w:overflowPunct/>
              <w:adjustRightInd/>
              <w:ind w:left="107" w:right="111"/>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Реквизиты документа, удостоверяющего </w:t>
            </w:r>
            <w:r w:rsidRPr="00AA4932">
              <w:rPr>
                <w:rFonts w:ascii="Times New Roman" w:eastAsia="Times New Roman" w:hAnsi="Times New Roman" w:cs="Times New Roman"/>
                <w:spacing w:val="-2"/>
                <w:sz w:val="20"/>
                <w:szCs w:val="20"/>
              </w:rPr>
              <w:t>личность</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70"/>
        </w:trPr>
        <w:tc>
          <w:tcPr>
            <w:tcW w:w="567" w:type="dxa"/>
            <w:vAlign w:val="center"/>
          </w:tcPr>
          <w:p w:rsidR="00C03D26" w:rsidRPr="00AA4932" w:rsidRDefault="00C03D26" w:rsidP="00AA4932">
            <w:pPr>
              <w:overflowPunct/>
              <w:adjustRightInd/>
              <w:ind w:right="52"/>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1.1.3</w:t>
            </w:r>
          </w:p>
        </w:tc>
        <w:tc>
          <w:tcPr>
            <w:tcW w:w="5529"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Адрес </w:t>
            </w:r>
            <w:r w:rsidRPr="00AA4932">
              <w:rPr>
                <w:rFonts w:ascii="Times New Roman" w:eastAsia="Times New Roman" w:hAnsi="Times New Roman" w:cs="Times New Roman"/>
                <w:spacing w:val="-2"/>
                <w:sz w:val="20"/>
                <w:szCs w:val="20"/>
              </w:rPr>
              <w:t>регистрации</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70"/>
        </w:trPr>
        <w:tc>
          <w:tcPr>
            <w:tcW w:w="567" w:type="dxa"/>
            <w:vAlign w:val="center"/>
          </w:tcPr>
          <w:p w:rsidR="00C03D26" w:rsidRPr="00AA4932" w:rsidRDefault="00C03D26" w:rsidP="00AA4932">
            <w:pPr>
              <w:overflowPunct/>
              <w:adjustRightInd/>
              <w:ind w:right="52"/>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1.1.4</w:t>
            </w:r>
          </w:p>
        </w:tc>
        <w:tc>
          <w:tcPr>
            <w:tcW w:w="5529"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Адрес </w:t>
            </w:r>
            <w:r w:rsidRPr="00AA4932">
              <w:rPr>
                <w:rFonts w:ascii="Times New Roman" w:eastAsia="Times New Roman" w:hAnsi="Times New Roman" w:cs="Times New Roman"/>
                <w:spacing w:val="-2"/>
                <w:sz w:val="20"/>
                <w:szCs w:val="20"/>
              </w:rPr>
              <w:t>проживания</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156"/>
        </w:trPr>
        <w:tc>
          <w:tcPr>
            <w:tcW w:w="567" w:type="dxa"/>
            <w:vAlign w:val="center"/>
          </w:tcPr>
          <w:p w:rsidR="00C03D26" w:rsidRPr="00AA4932" w:rsidRDefault="00C03D26" w:rsidP="00AA4932">
            <w:pPr>
              <w:overflowPunct/>
              <w:adjustRightInd/>
              <w:ind w:right="52"/>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1.1.5</w:t>
            </w:r>
          </w:p>
        </w:tc>
        <w:tc>
          <w:tcPr>
            <w:tcW w:w="5529"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Номер </w:t>
            </w:r>
            <w:r w:rsidRPr="00AA4932">
              <w:rPr>
                <w:rFonts w:ascii="Times New Roman" w:eastAsia="Times New Roman" w:hAnsi="Times New Roman" w:cs="Times New Roman"/>
                <w:spacing w:val="-2"/>
                <w:sz w:val="20"/>
                <w:szCs w:val="20"/>
              </w:rPr>
              <w:t>телефона</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288"/>
        </w:trPr>
        <w:tc>
          <w:tcPr>
            <w:tcW w:w="567" w:type="dxa"/>
            <w:vAlign w:val="center"/>
          </w:tcPr>
          <w:p w:rsidR="00C03D26" w:rsidRPr="00AA4932" w:rsidRDefault="00C03D26" w:rsidP="00AA4932">
            <w:pPr>
              <w:overflowPunct/>
              <w:adjustRightInd/>
              <w:ind w:right="52"/>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1.1.6</w:t>
            </w:r>
          </w:p>
        </w:tc>
        <w:tc>
          <w:tcPr>
            <w:tcW w:w="5529"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Адрес электронной </w:t>
            </w:r>
            <w:r w:rsidRPr="00AA4932">
              <w:rPr>
                <w:rFonts w:ascii="Times New Roman" w:eastAsia="Times New Roman" w:hAnsi="Times New Roman" w:cs="Times New Roman"/>
                <w:spacing w:val="-4"/>
                <w:sz w:val="20"/>
                <w:szCs w:val="20"/>
              </w:rPr>
              <w:t>почты</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433"/>
        </w:trPr>
        <w:tc>
          <w:tcPr>
            <w:tcW w:w="567" w:type="dxa"/>
            <w:vAlign w:val="center"/>
          </w:tcPr>
          <w:p w:rsidR="00C03D26" w:rsidRPr="00AA4932" w:rsidRDefault="00C03D26" w:rsidP="00AA4932">
            <w:pPr>
              <w:overflowPunct/>
              <w:adjustRightInd/>
              <w:ind w:right="52"/>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5"/>
                <w:sz w:val="20"/>
                <w:szCs w:val="20"/>
              </w:rPr>
              <w:t>1.2</w:t>
            </w:r>
          </w:p>
        </w:tc>
        <w:tc>
          <w:tcPr>
            <w:tcW w:w="5529"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lang w:val="ru-RU"/>
              </w:rPr>
            </w:pPr>
            <w:r w:rsidRPr="00AA4932">
              <w:rPr>
                <w:rFonts w:ascii="Times New Roman" w:eastAsia="Times New Roman" w:hAnsi="Times New Roman" w:cs="Times New Roman"/>
                <w:sz w:val="20"/>
                <w:szCs w:val="20"/>
                <w:lang w:val="ru-RU"/>
              </w:rPr>
              <w:t>Сведения об</w:t>
            </w:r>
            <w:r w:rsidRPr="00AA4932">
              <w:rPr>
                <w:rFonts w:ascii="Times New Roman" w:eastAsia="Times New Roman" w:hAnsi="Times New Roman" w:cs="Times New Roman"/>
                <w:spacing w:val="-2"/>
                <w:sz w:val="20"/>
                <w:szCs w:val="20"/>
                <w:lang w:val="ru-RU"/>
              </w:rPr>
              <w:t xml:space="preserve"> индивидуальном </w:t>
            </w:r>
            <w:r w:rsidRPr="00AA4932">
              <w:rPr>
                <w:rFonts w:ascii="Times New Roman" w:eastAsia="Times New Roman" w:hAnsi="Times New Roman" w:cs="Times New Roman"/>
                <w:sz w:val="20"/>
                <w:szCs w:val="20"/>
                <w:lang w:val="ru-RU"/>
              </w:rPr>
              <w:t xml:space="preserve">предпринимателе, в случае если Заявитель является индивидуальным </w:t>
            </w:r>
            <w:r w:rsidRPr="00AA4932">
              <w:rPr>
                <w:rFonts w:ascii="Times New Roman" w:eastAsia="Times New Roman" w:hAnsi="Times New Roman" w:cs="Times New Roman"/>
                <w:spacing w:val="-2"/>
                <w:sz w:val="20"/>
                <w:szCs w:val="20"/>
                <w:lang w:val="ru-RU"/>
              </w:rPr>
              <w:t>предпринимателем:</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lang w:val="ru-RU"/>
              </w:rPr>
            </w:pPr>
          </w:p>
        </w:tc>
      </w:tr>
      <w:tr w:rsidR="00C03D26" w:rsidRPr="00AA4932" w:rsidTr="00C03D26">
        <w:trPr>
          <w:trHeight w:val="70"/>
        </w:trPr>
        <w:tc>
          <w:tcPr>
            <w:tcW w:w="567" w:type="dxa"/>
            <w:vAlign w:val="center"/>
          </w:tcPr>
          <w:p w:rsidR="00C03D26" w:rsidRPr="00AA4932" w:rsidRDefault="00C03D26" w:rsidP="00AA4932">
            <w:pPr>
              <w:overflowPunct/>
              <w:adjustRightInd/>
              <w:ind w:right="52"/>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1.2.1</w:t>
            </w:r>
          </w:p>
        </w:tc>
        <w:tc>
          <w:tcPr>
            <w:tcW w:w="5529"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ФИО индивидуального </w:t>
            </w:r>
            <w:r w:rsidRPr="00AA4932">
              <w:rPr>
                <w:rFonts w:ascii="Times New Roman" w:eastAsia="Times New Roman" w:hAnsi="Times New Roman" w:cs="Times New Roman"/>
                <w:spacing w:val="-2"/>
                <w:sz w:val="20"/>
                <w:szCs w:val="20"/>
              </w:rPr>
              <w:t>предпринимателя</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70"/>
        </w:trPr>
        <w:tc>
          <w:tcPr>
            <w:tcW w:w="567" w:type="dxa"/>
            <w:vAlign w:val="center"/>
          </w:tcPr>
          <w:p w:rsidR="00C03D26" w:rsidRPr="00AA4932" w:rsidRDefault="00C03D26" w:rsidP="00AA4932">
            <w:pPr>
              <w:overflowPunct/>
              <w:adjustRightInd/>
              <w:ind w:right="52"/>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1.2.2</w:t>
            </w:r>
          </w:p>
        </w:tc>
        <w:tc>
          <w:tcPr>
            <w:tcW w:w="5529"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Идентификационный номер </w:t>
            </w:r>
            <w:r w:rsidRPr="00AA4932">
              <w:rPr>
                <w:rFonts w:ascii="Times New Roman" w:eastAsia="Times New Roman" w:hAnsi="Times New Roman" w:cs="Times New Roman"/>
                <w:spacing w:val="-2"/>
                <w:sz w:val="20"/>
                <w:szCs w:val="20"/>
              </w:rPr>
              <w:t>налогоплательщика</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179"/>
        </w:trPr>
        <w:tc>
          <w:tcPr>
            <w:tcW w:w="567" w:type="dxa"/>
            <w:vAlign w:val="center"/>
          </w:tcPr>
          <w:p w:rsidR="00C03D26" w:rsidRPr="00AA4932" w:rsidRDefault="00C03D26" w:rsidP="00AA4932">
            <w:pPr>
              <w:overflowPunct/>
              <w:adjustRightInd/>
              <w:ind w:right="52"/>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1.2.3</w:t>
            </w:r>
          </w:p>
        </w:tc>
        <w:tc>
          <w:tcPr>
            <w:tcW w:w="5529" w:type="dxa"/>
          </w:tcPr>
          <w:p w:rsidR="00C03D26" w:rsidRPr="00AA4932" w:rsidRDefault="00C03D26" w:rsidP="00AA4932">
            <w:pPr>
              <w:overflowPunct/>
              <w:adjustRightInd/>
              <w:ind w:left="107" w:right="111"/>
              <w:textAlignment w:val="auto"/>
              <w:rPr>
                <w:rFonts w:ascii="Times New Roman" w:eastAsia="Times New Roman" w:hAnsi="Times New Roman" w:cs="Times New Roman"/>
                <w:sz w:val="20"/>
                <w:szCs w:val="20"/>
                <w:lang w:val="ru-RU"/>
              </w:rPr>
            </w:pPr>
            <w:r w:rsidRPr="00AA4932">
              <w:rPr>
                <w:rFonts w:ascii="Times New Roman" w:eastAsia="Times New Roman" w:hAnsi="Times New Roman" w:cs="Times New Roman"/>
                <w:sz w:val="20"/>
                <w:szCs w:val="20"/>
                <w:lang w:val="ru-RU"/>
              </w:rPr>
              <w:t xml:space="preserve">Основной государственный регистрационный номер индивидуального </w:t>
            </w:r>
            <w:r w:rsidRPr="00AA4932">
              <w:rPr>
                <w:rFonts w:ascii="Times New Roman" w:eastAsia="Times New Roman" w:hAnsi="Times New Roman" w:cs="Times New Roman"/>
                <w:spacing w:val="-2"/>
                <w:sz w:val="20"/>
                <w:szCs w:val="20"/>
                <w:lang w:val="ru-RU"/>
              </w:rPr>
              <w:t>предпринимателя</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lang w:val="ru-RU"/>
              </w:rPr>
            </w:pPr>
          </w:p>
        </w:tc>
      </w:tr>
      <w:tr w:rsidR="00C03D26" w:rsidRPr="00AA4932" w:rsidTr="00C03D26">
        <w:trPr>
          <w:trHeight w:val="70"/>
        </w:trPr>
        <w:tc>
          <w:tcPr>
            <w:tcW w:w="567" w:type="dxa"/>
            <w:vAlign w:val="center"/>
          </w:tcPr>
          <w:p w:rsidR="00C03D26" w:rsidRPr="00AA4932" w:rsidRDefault="00C03D26" w:rsidP="00AA4932">
            <w:pPr>
              <w:overflowPunct/>
              <w:adjustRightInd/>
              <w:ind w:right="52"/>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1.2.4</w:t>
            </w:r>
          </w:p>
        </w:tc>
        <w:tc>
          <w:tcPr>
            <w:tcW w:w="5529"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Номер </w:t>
            </w:r>
            <w:r w:rsidRPr="00AA4932">
              <w:rPr>
                <w:rFonts w:ascii="Times New Roman" w:eastAsia="Times New Roman" w:hAnsi="Times New Roman" w:cs="Times New Roman"/>
                <w:spacing w:val="-2"/>
                <w:sz w:val="20"/>
                <w:szCs w:val="20"/>
              </w:rPr>
              <w:t>телефона</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70"/>
        </w:trPr>
        <w:tc>
          <w:tcPr>
            <w:tcW w:w="567" w:type="dxa"/>
            <w:vAlign w:val="center"/>
          </w:tcPr>
          <w:p w:rsidR="00C03D26" w:rsidRPr="00AA4932" w:rsidRDefault="00C03D26" w:rsidP="00AA4932">
            <w:pPr>
              <w:overflowPunct/>
              <w:adjustRightInd/>
              <w:ind w:right="52"/>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1.2.5</w:t>
            </w:r>
          </w:p>
        </w:tc>
        <w:tc>
          <w:tcPr>
            <w:tcW w:w="5529"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Адрес электронной </w:t>
            </w:r>
            <w:r w:rsidRPr="00AA4932">
              <w:rPr>
                <w:rFonts w:ascii="Times New Roman" w:eastAsia="Times New Roman" w:hAnsi="Times New Roman" w:cs="Times New Roman"/>
                <w:spacing w:val="-4"/>
                <w:sz w:val="20"/>
                <w:szCs w:val="20"/>
              </w:rPr>
              <w:t>почты</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70"/>
        </w:trPr>
        <w:tc>
          <w:tcPr>
            <w:tcW w:w="567" w:type="dxa"/>
            <w:vAlign w:val="center"/>
          </w:tcPr>
          <w:p w:rsidR="00C03D26" w:rsidRPr="00AA4932" w:rsidRDefault="00C03D26" w:rsidP="00AA4932">
            <w:pPr>
              <w:overflowPunct/>
              <w:adjustRightInd/>
              <w:ind w:right="52"/>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5"/>
                <w:sz w:val="20"/>
                <w:szCs w:val="20"/>
              </w:rPr>
              <w:t>1.3</w:t>
            </w:r>
          </w:p>
        </w:tc>
        <w:tc>
          <w:tcPr>
            <w:tcW w:w="5529"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Сведения о юридическом</w:t>
            </w:r>
            <w:r w:rsidRPr="00AA4932">
              <w:rPr>
                <w:rFonts w:ascii="Times New Roman" w:eastAsia="Times New Roman" w:hAnsi="Times New Roman" w:cs="Times New Roman"/>
                <w:spacing w:val="-4"/>
                <w:sz w:val="20"/>
                <w:szCs w:val="20"/>
              </w:rPr>
              <w:t xml:space="preserve"> лице:</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70"/>
        </w:trPr>
        <w:tc>
          <w:tcPr>
            <w:tcW w:w="567" w:type="dxa"/>
            <w:vAlign w:val="center"/>
          </w:tcPr>
          <w:p w:rsidR="00C03D26" w:rsidRPr="00AA4932" w:rsidRDefault="00C03D26" w:rsidP="00AA4932">
            <w:pPr>
              <w:overflowPunct/>
              <w:adjustRightInd/>
              <w:ind w:right="52"/>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1.3.1</w:t>
            </w:r>
          </w:p>
        </w:tc>
        <w:tc>
          <w:tcPr>
            <w:tcW w:w="5529"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Полное наименование юридического </w:t>
            </w:r>
            <w:r w:rsidRPr="00AA4932">
              <w:rPr>
                <w:rFonts w:ascii="Times New Roman" w:eastAsia="Times New Roman" w:hAnsi="Times New Roman" w:cs="Times New Roman"/>
                <w:spacing w:val="-4"/>
                <w:sz w:val="20"/>
                <w:szCs w:val="20"/>
              </w:rPr>
              <w:t>лица</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70"/>
        </w:trPr>
        <w:tc>
          <w:tcPr>
            <w:tcW w:w="567" w:type="dxa"/>
            <w:vAlign w:val="center"/>
          </w:tcPr>
          <w:p w:rsidR="00C03D26" w:rsidRPr="00AA4932" w:rsidRDefault="00C03D26" w:rsidP="00AA4932">
            <w:pPr>
              <w:overflowPunct/>
              <w:adjustRightInd/>
              <w:ind w:right="52"/>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1.3.2</w:t>
            </w:r>
          </w:p>
        </w:tc>
        <w:tc>
          <w:tcPr>
            <w:tcW w:w="5529"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Основной государственный регистрационный номер</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112"/>
        </w:trPr>
        <w:tc>
          <w:tcPr>
            <w:tcW w:w="567" w:type="dxa"/>
            <w:vAlign w:val="center"/>
          </w:tcPr>
          <w:p w:rsidR="00C03D26" w:rsidRPr="00AA4932" w:rsidRDefault="00C03D26" w:rsidP="00AA4932">
            <w:pPr>
              <w:overflowPunct/>
              <w:adjustRightInd/>
              <w:ind w:right="52"/>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1.3.3</w:t>
            </w:r>
          </w:p>
        </w:tc>
        <w:tc>
          <w:tcPr>
            <w:tcW w:w="5529" w:type="dxa"/>
          </w:tcPr>
          <w:p w:rsidR="00C03D26" w:rsidRPr="00AA4932" w:rsidRDefault="00C03D26" w:rsidP="00AA4932">
            <w:pPr>
              <w:overflowPunct/>
              <w:adjustRightInd/>
              <w:ind w:left="107" w:right="142"/>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Идентификационный номер </w:t>
            </w:r>
            <w:r w:rsidRPr="00AA4932">
              <w:rPr>
                <w:rFonts w:ascii="Times New Roman" w:eastAsia="Times New Roman" w:hAnsi="Times New Roman" w:cs="Times New Roman"/>
                <w:spacing w:val="-2"/>
                <w:sz w:val="20"/>
                <w:szCs w:val="20"/>
              </w:rPr>
              <w:t>налогоплательщика</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70"/>
        </w:trPr>
        <w:tc>
          <w:tcPr>
            <w:tcW w:w="567" w:type="dxa"/>
            <w:vAlign w:val="center"/>
          </w:tcPr>
          <w:p w:rsidR="00C03D26" w:rsidRPr="00AA4932" w:rsidRDefault="00C03D26" w:rsidP="00AA4932">
            <w:pPr>
              <w:overflowPunct/>
              <w:adjustRightInd/>
              <w:ind w:right="52"/>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1.3.4</w:t>
            </w:r>
          </w:p>
        </w:tc>
        <w:tc>
          <w:tcPr>
            <w:tcW w:w="5529"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Номер </w:t>
            </w:r>
            <w:r w:rsidRPr="00AA4932">
              <w:rPr>
                <w:rFonts w:ascii="Times New Roman" w:eastAsia="Times New Roman" w:hAnsi="Times New Roman" w:cs="Times New Roman"/>
                <w:spacing w:val="-2"/>
                <w:sz w:val="20"/>
                <w:szCs w:val="20"/>
              </w:rPr>
              <w:t>телефона</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106"/>
        </w:trPr>
        <w:tc>
          <w:tcPr>
            <w:tcW w:w="567" w:type="dxa"/>
            <w:vAlign w:val="center"/>
          </w:tcPr>
          <w:p w:rsidR="00C03D26" w:rsidRPr="00AA4932" w:rsidRDefault="00C03D26" w:rsidP="00AA4932">
            <w:pPr>
              <w:overflowPunct/>
              <w:adjustRightInd/>
              <w:ind w:right="52"/>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1.3.5</w:t>
            </w:r>
          </w:p>
        </w:tc>
        <w:tc>
          <w:tcPr>
            <w:tcW w:w="5529"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Адрес электронной </w:t>
            </w:r>
            <w:r w:rsidRPr="00AA4932">
              <w:rPr>
                <w:rFonts w:ascii="Times New Roman" w:eastAsia="Times New Roman" w:hAnsi="Times New Roman" w:cs="Times New Roman"/>
                <w:spacing w:val="-4"/>
                <w:sz w:val="20"/>
                <w:szCs w:val="20"/>
              </w:rPr>
              <w:t>почты</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bl>
    <w:p w:rsidR="00C03D26" w:rsidRPr="00C03D26" w:rsidRDefault="00C03D26" w:rsidP="00AA4932">
      <w:pPr>
        <w:widowControl w:val="0"/>
        <w:overflowPunct/>
        <w:adjustRightInd/>
        <w:textAlignment w:val="auto"/>
        <w:rPr>
          <w:rFonts w:eastAsia="Times New Roman"/>
          <w:b/>
          <w:sz w:val="20"/>
          <w:szCs w:val="20"/>
        </w:rPr>
      </w:pPr>
    </w:p>
    <w:p w:rsidR="00C03D26" w:rsidRPr="00C03D26" w:rsidRDefault="00C03D26" w:rsidP="00AC2D0C">
      <w:pPr>
        <w:widowControl w:val="0"/>
        <w:numPr>
          <w:ilvl w:val="0"/>
          <w:numId w:val="39"/>
        </w:numPr>
        <w:tabs>
          <w:tab w:val="left" w:pos="567"/>
        </w:tabs>
        <w:overflowPunct/>
        <w:autoSpaceDE/>
        <w:autoSpaceDN/>
        <w:adjustRightInd/>
        <w:ind w:firstLine="0"/>
        <w:jc w:val="center"/>
        <w:textAlignment w:val="auto"/>
        <w:rPr>
          <w:rFonts w:eastAsia="Times New Roman"/>
          <w:b/>
          <w:sz w:val="20"/>
          <w:szCs w:val="20"/>
        </w:rPr>
      </w:pPr>
      <w:r w:rsidRPr="00C03D26">
        <w:rPr>
          <w:rFonts w:eastAsia="Times New Roman"/>
          <w:b/>
          <w:sz w:val="20"/>
          <w:szCs w:val="20"/>
        </w:rPr>
        <w:t>Сведения о</w:t>
      </w:r>
      <w:r w:rsidRPr="00C03D26">
        <w:rPr>
          <w:rFonts w:eastAsia="Times New Roman"/>
          <w:b/>
          <w:spacing w:val="-2"/>
          <w:sz w:val="20"/>
          <w:szCs w:val="20"/>
        </w:rPr>
        <w:t xml:space="preserve"> заявителе</w:t>
      </w:r>
    </w:p>
    <w:p w:rsidR="00C03D26" w:rsidRPr="00C03D26" w:rsidRDefault="00C03D26" w:rsidP="00AA4932">
      <w:pPr>
        <w:widowControl w:val="0"/>
        <w:overflowPunct/>
        <w:adjustRightInd/>
        <w:textAlignment w:val="auto"/>
        <w:rPr>
          <w:rFonts w:eastAsia="Times New Roman"/>
          <w:b/>
          <w:sz w:val="20"/>
          <w:szCs w:val="20"/>
        </w:rPr>
      </w:pPr>
    </w:p>
    <w:tbl>
      <w:tblPr>
        <w:tblStyle w:val="TableNormal2"/>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5529"/>
        <w:gridCol w:w="3685"/>
      </w:tblGrid>
      <w:tr w:rsidR="00C03D26" w:rsidRPr="00AA4932" w:rsidTr="00C03D26">
        <w:trPr>
          <w:trHeight w:val="277"/>
        </w:trPr>
        <w:tc>
          <w:tcPr>
            <w:tcW w:w="572" w:type="dxa"/>
            <w:vAlign w:val="center"/>
          </w:tcPr>
          <w:p w:rsidR="00C03D26" w:rsidRPr="00AA4932" w:rsidRDefault="00C03D26" w:rsidP="00AA4932">
            <w:pPr>
              <w:overflowPunct/>
              <w:adjustRightInd/>
              <w:ind w:left="5" w:right="46"/>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5"/>
                <w:sz w:val="20"/>
                <w:szCs w:val="20"/>
              </w:rPr>
              <w:lastRenderedPageBreak/>
              <w:t>2.1</w:t>
            </w:r>
          </w:p>
        </w:tc>
        <w:tc>
          <w:tcPr>
            <w:tcW w:w="5529" w:type="dxa"/>
          </w:tcPr>
          <w:p w:rsidR="00C03D26" w:rsidRPr="00AA4932" w:rsidRDefault="00C03D26" w:rsidP="00AA4932">
            <w:pPr>
              <w:overflowPunct/>
              <w:adjustRightInd/>
              <w:ind w:left="107" w:right="111"/>
              <w:textAlignment w:val="auto"/>
              <w:rPr>
                <w:rFonts w:ascii="Times New Roman" w:eastAsia="Times New Roman" w:hAnsi="Times New Roman" w:cs="Times New Roman"/>
                <w:sz w:val="20"/>
                <w:szCs w:val="20"/>
                <w:lang w:val="ru-RU"/>
              </w:rPr>
            </w:pPr>
            <w:r w:rsidRPr="00AA4932">
              <w:rPr>
                <w:rFonts w:ascii="Times New Roman" w:eastAsia="Times New Roman" w:hAnsi="Times New Roman" w:cs="Times New Roman"/>
                <w:sz w:val="20"/>
                <w:szCs w:val="20"/>
                <w:lang w:val="ru-RU"/>
              </w:rPr>
              <w:t>Сведения о физическом лице, в случае если Заявитель является физическим лицом:</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lang w:val="ru-RU"/>
              </w:rPr>
            </w:pPr>
          </w:p>
        </w:tc>
      </w:tr>
      <w:tr w:rsidR="00C03D26" w:rsidRPr="00AA4932" w:rsidTr="00C03D26">
        <w:trPr>
          <w:trHeight w:val="186"/>
        </w:trPr>
        <w:tc>
          <w:tcPr>
            <w:tcW w:w="572" w:type="dxa"/>
            <w:vAlign w:val="center"/>
          </w:tcPr>
          <w:p w:rsidR="00C03D26" w:rsidRPr="00AA4932" w:rsidRDefault="00C03D26" w:rsidP="00AA4932">
            <w:pPr>
              <w:overflowPunct/>
              <w:adjustRightInd/>
              <w:ind w:left="5" w:right="46"/>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2.1.1</w:t>
            </w:r>
          </w:p>
        </w:tc>
        <w:tc>
          <w:tcPr>
            <w:tcW w:w="5529"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lang w:val="ru-RU"/>
              </w:rPr>
            </w:pPr>
            <w:r w:rsidRPr="00AA4932">
              <w:rPr>
                <w:rFonts w:ascii="Times New Roman" w:eastAsia="Times New Roman" w:hAnsi="Times New Roman" w:cs="Times New Roman"/>
                <w:sz w:val="20"/>
                <w:szCs w:val="20"/>
                <w:lang w:val="ru-RU"/>
              </w:rPr>
              <w:t xml:space="preserve">Фамилия, имя, отчество (при </w:t>
            </w:r>
            <w:r w:rsidRPr="00AA4932">
              <w:rPr>
                <w:rFonts w:ascii="Times New Roman" w:eastAsia="Times New Roman" w:hAnsi="Times New Roman" w:cs="Times New Roman"/>
                <w:spacing w:val="-2"/>
                <w:sz w:val="20"/>
                <w:szCs w:val="20"/>
                <w:lang w:val="ru-RU"/>
              </w:rPr>
              <w:t>наличии)</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lang w:val="ru-RU"/>
              </w:rPr>
            </w:pPr>
          </w:p>
        </w:tc>
      </w:tr>
      <w:tr w:rsidR="00C03D26" w:rsidRPr="00AA4932" w:rsidTr="00C03D26">
        <w:trPr>
          <w:trHeight w:val="70"/>
        </w:trPr>
        <w:tc>
          <w:tcPr>
            <w:tcW w:w="572" w:type="dxa"/>
            <w:vAlign w:val="center"/>
          </w:tcPr>
          <w:p w:rsidR="00C03D26" w:rsidRPr="00AA4932" w:rsidRDefault="00C03D26" w:rsidP="00AA4932">
            <w:pPr>
              <w:overflowPunct/>
              <w:adjustRightInd/>
              <w:ind w:left="5" w:right="46"/>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2.1.2</w:t>
            </w:r>
          </w:p>
        </w:tc>
        <w:tc>
          <w:tcPr>
            <w:tcW w:w="5529" w:type="dxa"/>
          </w:tcPr>
          <w:p w:rsidR="00C03D26" w:rsidRPr="00AA4932" w:rsidRDefault="00C03D26" w:rsidP="00AA4932">
            <w:pPr>
              <w:overflowPunct/>
              <w:adjustRightInd/>
              <w:ind w:left="107" w:right="111"/>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Реквизиты документа, удостоверяющего </w:t>
            </w:r>
            <w:r w:rsidRPr="00AA4932">
              <w:rPr>
                <w:rFonts w:ascii="Times New Roman" w:eastAsia="Times New Roman" w:hAnsi="Times New Roman" w:cs="Times New Roman"/>
                <w:spacing w:val="-2"/>
                <w:sz w:val="20"/>
                <w:szCs w:val="20"/>
              </w:rPr>
              <w:t>личность</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70"/>
        </w:trPr>
        <w:tc>
          <w:tcPr>
            <w:tcW w:w="572" w:type="dxa"/>
            <w:vAlign w:val="center"/>
          </w:tcPr>
          <w:p w:rsidR="00C03D26" w:rsidRPr="00AA4932" w:rsidRDefault="00C03D26" w:rsidP="00AA4932">
            <w:pPr>
              <w:overflowPunct/>
              <w:adjustRightInd/>
              <w:ind w:left="5" w:right="46"/>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2.1.3</w:t>
            </w:r>
          </w:p>
        </w:tc>
        <w:tc>
          <w:tcPr>
            <w:tcW w:w="5529"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Адрес </w:t>
            </w:r>
            <w:r w:rsidRPr="00AA4932">
              <w:rPr>
                <w:rFonts w:ascii="Times New Roman" w:eastAsia="Times New Roman" w:hAnsi="Times New Roman" w:cs="Times New Roman"/>
                <w:spacing w:val="-2"/>
                <w:sz w:val="20"/>
                <w:szCs w:val="20"/>
              </w:rPr>
              <w:t xml:space="preserve">регистрации </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135"/>
        </w:trPr>
        <w:tc>
          <w:tcPr>
            <w:tcW w:w="572" w:type="dxa"/>
            <w:vAlign w:val="center"/>
          </w:tcPr>
          <w:p w:rsidR="00C03D26" w:rsidRPr="00AA4932" w:rsidRDefault="00C03D26" w:rsidP="00AA4932">
            <w:pPr>
              <w:overflowPunct/>
              <w:adjustRightInd/>
              <w:ind w:left="5" w:right="46"/>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2.1.4</w:t>
            </w:r>
          </w:p>
        </w:tc>
        <w:tc>
          <w:tcPr>
            <w:tcW w:w="5529"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Адрес </w:t>
            </w:r>
            <w:r w:rsidRPr="00AA4932">
              <w:rPr>
                <w:rFonts w:ascii="Times New Roman" w:eastAsia="Times New Roman" w:hAnsi="Times New Roman" w:cs="Times New Roman"/>
                <w:spacing w:val="-2"/>
                <w:sz w:val="20"/>
                <w:szCs w:val="20"/>
              </w:rPr>
              <w:t>проживания</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70"/>
        </w:trPr>
        <w:tc>
          <w:tcPr>
            <w:tcW w:w="572" w:type="dxa"/>
            <w:vAlign w:val="center"/>
          </w:tcPr>
          <w:p w:rsidR="00C03D26" w:rsidRPr="00AA4932" w:rsidRDefault="00C03D26" w:rsidP="00AA4932">
            <w:pPr>
              <w:overflowPunct/>
              <w:adjustRightInd/>
              <w:ind w:left="5" w:right="46"/>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2.1.5</w:t>
            </w:r>
          </w:p>
        </w:tc>
        <w:tc>
          <w:tcPr>
            <w:tcW w:w="5529"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Номер </w:t>
            </w:r>
            <w:r w:rsidRPr="00AA4932">
              <w:rPr>
                <w:rFonts w:ascii="Times New Roman" w:eastAsia="Times New Roman" w:hAnsi="Times New Roman" w:cs="Times New Roman"/>
                <w:spacing w:val="-2"/>
                <w:sz w:val="20"/>
                <w:szCs w:val="20"/>
              </w:rPr>
              <w:t>телефона</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70"/>
        </w:trPr>
        <w:tc>
          <w:tcPr>
            <w:tcW w:w="572" w:type="dxa"/>
            <w:vAlign w:val="center"/>
          </w:tcPr>
          <w:p w:rsidR="00C03D26" w:rsidRPr="00AA4932" w:rsidRDefault="00C03D26" w:rsidP="00AA4932">
            <w:pPr>
              <w:overflowPunct/>
              <w:adjustRightInd/>
              <w:ind w:left="5" w:right="46"/>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2.1.6</w:t>
            </w:r>
          </w:p>
        </w:tc>
        <w:tc>
          <w:tcPr>
            <w:tcW w:w="5529"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Адрес электронной </w:t>
            </w:r>
            <w:r w:rsidRPr="00AA4932">
              <w:rPr>
                <w:rFonts w:ascii="Times New Roman" w:eastAsia="Times New Roman" w:hAnsi="Times New Roman" w:cs="Times New Roman"/>
                <w:spacing w:val="-4"/>
                <w:sz w:val="20"/>
                <w:szCs w:val="20"/>
              </w:rPr>
              <w:t>почты</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430"/>
        </w:trPr>
        <w:tc>
          <w:tcPr>
            <w:tcW w:w="572" w:type="dxa"/>
            <w:vAlign w:val="center"/>
          </w:tcPr>
          <w:p w:rsidR="00C03D26" w:rsidRPr="00AA4932" w:rsidRDefault="00C03D26" w:rsidP="00AA4932">
            <w:pPr>
              <w:overflowPunct/>
              <w:adjustRightInd/>
              <w:ind w:left="5" w:right="46"/>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5"/>
                <w:sz w:val="20"/>
                <w:szCs w:val="20"/>
              </w:rPr>
              <w:t>2.2</w:t>
            </w:r>
          </w:p>
        </w:tc>
        <w:tc>
          <w:tcPr>
            <w:tcW w:w="5529" w:type="dxa"/>
          </w:tcPr>
          <w:p w:rsidR="00C03D26" w:rsidRPr="00AA4932" w:rsidRDefault="00C03D26" w:rsidP="00AA4932">
            <w:pPr>
              <w:overflowPunct/>
              <w:adjustRightInd/>
              <w:ind w:left="107" w:right="142"/>
              <w:textAlignment w:val="auto"/>
              <w:rPr>
                <w:rFonts w:ascii="Times New Roman" w:eastAsia="Times New Roman" w:hAnsi="Times New Roman" w:cs="Times New Roman"/>
                <w:sz w:val="20"/>
                <w:szCs w:val="20"/>
                <w:lang w:val="ru-RU"/>
              </w:rPr>
            </w:pPr>
            <w:r w:rsidRPr="00AA4932">
              <w:rPr>
                <w:rFonts w:ascii="Times New Roman" w:eastAsia="Times New Roman" w:hAnsi="Times New Roman" w:cs="Times New Roman"/>
                <w:sz w:val="20"/>
                <w:szCs w:val="20"/>
                <w:lang w:val="ru-RU"/>
              </w:rPr>
              <w:t>Сведения об</w:t>
            </w:r>
            <w:r w:rsidRPr="00AA4932">
              <w:rPr>
                <w:rFonts w:ascii="Times New Roman" w:eastAsia="Times New Roman" w:hAnsi="Times New Roman" w:cs="Times New Roman"/>
                <w:spacing w:val="-2"/>
                <w:sz w:val="20"/>
                <w:szCs w:val="20"/>
                <w:lang w:val="ru-RU"/>
              </w:rPr>
              <w:t xml:space="preserve"> индивидуальном </w:t>
            </w:r>
            <w:r w:rsidRPr="00AA4932">
              <w:rPr>
                <w:rFonts w:ascii="Times New Roman" w:eastAsia="Times New Roman" w:hAnsi="Times New Roman" w:cs="Times New Roman"/>
                <w:sz w:val="20"/>
                <w:szCs w:val="20"/>
                <w:lang w:val="ru-RU"/>
              </w:rPr>
              <w:t xml:space="preserve">предпринимателе, в случае если Заявитель является индивидуальным </w:t>
            </w:r>
            <w:r w:rsidRPr="00AA4932">
              <w:rPr>
                <w:rFonts w:ascii="Times New Roman" w:eastAsia="Times New Roman" w:hAnsi="Times New Roman" w:cs="Times New Roman"/>
                <w:spacing w:val="-2"/>
                <w:sz w:val="20"/>
                <w:szCs w:val="20"/>
                <w:lang w:val="ru-RU"/>
              </w:rPr>
              <w:t>предпринимателем</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lang w:val="ru-RU"/>
              </w:rPr>
            </w:pPr>
          </w:p>
        </w:tc>
      </w:tr>
      <w:tr w:rsidR="00C03D26" w:rsidRPr="00AA4932" w:rsidTr="00C03D26">
        <w:trPr>
          <w:trHeight w:val="70"/>
        </w:trPr>
        <w:tc>
          <w:tcPr>
            <w:tcW w:w="572" w:type="dxa"/>
            <w:vAlign w:val="center"/>
          </w:tcPr>
          <w:p w:rsidR="00C03D26" w:rsidRPr="00AA4932" w:rsidRDefault="00C03D26" w:rsidP="00AA4932">
            <w:pPr>
              <w:overflowPunct/>
              <w:adjustRightInd/>
              <w:ind w:left="5" w:right="46"/>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2.2.1</w:t>
            </w:r>
          </w:p>
        </w:tc>
        <w:tc>
          <w:tcPr>
            <w:tcW w:w="5529"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ФИО индивидуального </w:t>
            </w:r>
            <w:r w:rsidRPr="00AA4932">
              <w:rPr>
                <w:rFonts w:ascii="Times New Roman" w:eastAsia="Times New Roman" w:hAnsi="Times New Roman" w:cs="Times New Roman"/>
                <w:spacing w:val="-2"/>
                <w:sz w:val="20"/>
                <w:szCs w:val="20"/>
              </w:rPr>
              <w:t>предпринимателя</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70"/>
        </w:trPr>
        <w:tc>
          <w:tcPr>
            <w:tcW w:w="572" w:type="dxa"/>
            <w:vAlign w:val="center"/>
          </w:tcPr>
          <w:p w:rsidR="00C03D26" w:rsidRPr="00AA4932" w:rsidRDefault="00C03D26" w:rsidP="00AA4932">
            <w:pPr>
              <w:overflowPunct/>
              <w:adjustRightInd/>
              <w:ind w:left="5" w:right="46"/>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2.2.2</w:t>
            </w:r>
          </w:p>
        </w:tc>
        <w:tc>
          <w:tcPr>
            <w:tcW w:w="5529" w:type="dxa"/>
          </w:tcPr>
          <w:p w:rsidR="00C03D26" w:rsidRPr="00AA4932" w:rsidRDefault="00C03D26" w:rsidP="00AA4932">
            <w:pPr>
              <w:overflowPunct/>
              <w:adjustRightInd/>
              <w:ind w:left="107" w:right="1627"/>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Идентификационный номер </w:t>
            </w:r>
            <w:r w:rsidRPr="00AA4932">
              <w:rPr>
                <w:rFonts w:ascii="Times New Roman" w:eastAsia="Times New Roman" w:hAnsi="Times New Roman" w:cs="Times New Roman"/>
                <w:spacing w:val="-2"/>
                <w:sz w:val="20"/>
                <w:szCs w:val="20"/>
              </w:rPr>
              <w:t>налогоплательщика</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70"/>
        </w:trPr>
        <w:tc>
          <w:tcPr>
            <w:tcW w:w="572" w:type="dxa"/>
            <w:vAlign w:val="center"/>
          </w:tcPr>
          <w:p w:rsidR="00C03D26" w:rsidRPr="00AA4932" w:rsidRDefault="00C03D26" w:rsidP="00AA4932">
            <w:pPr>
              <w:overflowPunct/>
              <w:adjustRightInd/>
              <w:ind w:left="5" w:right="46"/>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2.2.3</w:t>
            </w:r>
          </w:p>
        </w:tc>
        <w:tc>
          <w:tcPr>
            <w:tcW w:w="5529" w:type="dxa"/>
          </w:tcPr>
          <w:p w:rsidR="00C03D26" w:rsidRPr="00AA4932" w:rsidRDefault="00C03D26" w:rsidP="00AA4932">
            <w:pPr>
              <w:overflowPunct/>
              <w:adjustRightInd/>
              <w:ind w:left="107" w:right="111"/>
              <w:textAlignment w:val="auto"/>
              <w:rPr>
                <w:rFonts w:ascii="Times New Roman" w:eastAsia="Times New Roman" w:hAnsi="Times New Roman" w:cs="Times New Roman"/>
                <w:sz w:val="20"/>
                <w:szCs w:val="20"/>
                <w:lang w:val="ru-RU"/>
              </w:rPr>
            </w:pPr>
            <w:r w:rsidRPr="00AA4932">
              <w:rPr>
                <w:rFonts w:ascii="Times New Roman" w:eastAsia="Times New Roman" w:hAnsi="Times New Roman" w:cs="Times New Roman"/>
                <w:sz w:val="20"/>
                <w:szCs w:val="20"/>
                <w:lang w:val="ru-RU"/>
              </w:rPr>
              <w:t xml:space="preserve">Основной государственный регистрационный номер индивидуального </w:t>
            </w:r>
            <w:r w:rsidRPr="00AA4932">
              <w:rPr>
                <w:rFonts w:ascii="Times New Roman" w:eastAsia="Times New Roman" w:hAnsi="Times New Roman" w:cs="Times New Roman"/>
                <w:spacing w:val="-2"/>
                <w:sz w:val="20"/>
                <w:szCs w:val="20"/>
                <w:lang w:val="ru-RU"/>
              </w:rPr>
              <w:t>предпринимателя</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lang w:val="ru-RU"/>
              </w:rPr>
            </w:pPr>
          </w:p>
        </w:tc>
      </w:tr>
      <w:tr w:rsidR="00C03D26" w:rsidRPr="00AA4932" w:rsidTr="00C03D26">
        <w:trPr>
          <w:trHeight w:val="70"/>
        </w:trPr>
        <w:tc>
          <w:tcPr>
            <w:tcW w:w="572" w:type="dxa"/>
            <w:vAlign w:val="center"/>
          </w:tcPr>
          <w:p w:rsidR="00C03D26" w:rsidRPr="00AA4932" w:rsidRDefault="00C03D26" w:rsidP="00AA4932">
            <w:pPr>
              <w:overflowPunct/>
              <w:adjustRightInd/>
              <w:ind w:left="5" w:right="46"/>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2.2.4</w:t>
            </w:r>
          </w:p>
        </w:tc>
        <w:tc>
          <w:tcPr>
            <w:tcW w:w="5529"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Номер </w:t>
            </w:r>
            <w:r w:rsidRPr="00AA4932">
              <w:rPr>
                <w:rFonts w:ascii="Times New Roman" w:eastAsia="Times New Roman" w:hAnsi="Times New Roman" w:cs="Times New Roman"/>
                <w:spacing w:val="-2"/>
                <w:sz w:val="20"/>
                <w:szCs w:val="20"/>
              </w:rPr>
              <w:t>телефона</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70"/>
        </w:trPr>
        <w:tc>
          <w:tcPr>
            <w:tcW w:w="572" w:type="dxa"/>
            <w:vAlign w:val="center"/>
          </w:tcPr>
          <w:p w:rsidR="00C03D26" w:rsidRPr="00AA4932" w:rsidRDefault="00C03D26" w:rsidP="00AA4932">
            <w:pPr>
              <w:overflowPunct/>
              <w:adjustRightInd/>
              <w:ind w:left="5" w:right="46"/>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2.2.5</w:t>
            </w:r>
          </w:p>
        </w:tc>
        <w:tc>
          <w:tcPr>
            <w:tcW w:w="5529"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Адрес электронной </w:t>
            </w:r>
            <w:r w:rsidRPr="00AA4932">
              <w:rPr>
                <w:rFonts w:ascii="Times New Roman" w:eastAsia="Times New Roman" w:hAnsi="Times New Roman" w:cs="Times New Roman"/>
                <w:spacing w:val="-4"/>
                <w:sz w:val="20"/>
                <w:szCs w:val="20"/>
              </w:rPr>
              <w:t>почты</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70"/>
        </w:trPr>
        <w:tc>
          <w:tcPr>
            <w:tcW w:w="572" w:type="dxa"/>
            <w:vAlign w:val="center"/>
          </w:tcPr>
          <w:p w:rsidR="00C03D26" w:rsidRPr="00AA4932" w:rsidRDefault="00C03D26" w:rsidP="00AA4932">
            <w:pPr>
              <w:overflowPunct/>
              <w:adjustRightInd/>
              <w:ind w:left="5" w:right="46"/>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5"/>
                <w:sz w:val="20"/>
                <w:szCs w:val="20"/>
              </w:rPr>
              <w:t>2.3</w:t>
            </w:r>
          </w:p>
        </w:tc>
        <w:tc>
          <w:tcPr>
            <w:tcW w:w="5529"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Сведения о юридическом</w:t>
            </w:r>
            <w:r w:rsidRPr="00AA4932">
              <w:rPr>
                <w:rFonts w:ascii="Times New Roman" w:eastAsia="Times New Roman" w:hAnsi="Times New Roman" w:cs="Times New Roman"/>
                <w:spacing w:val="-4"/>
                <w:sz w:val="20"/>
                <w:szCs w:val="20"/>
              </w:rPr>
              <w:t xml:space="preserve"> лице:</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70"/>
        </w:trPr>
        <w:tc>
          <w:tcPr>
            <w:tcW w:w="572" w:type="dxa"/>
            <w:vAlign w:val="center"/>
          </w:tcPr>
          <w:p w:rsidR="00C03D26" w:rsidRPr="00AA4932" w:rsidRDefault="00C03D26" w:rsidP="00AA4932">
            <w:pPr>
              <w:overflowPunct/>
              <w:adjustRightInd/>
              <w:ind w:left="5" w:right="46"/>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2.3.1</w:t>
            </w:r>
          </w:p>
        </w:tc>
        <w:tc>
          <w:tcPr>
            <w:tcW w:w="5529"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Полное наименование юридического </w:t>
            </w:r>
            <w:r w:rsidRPr="00AA4932">
              <w:rPr>
                <w:rFonts w:ascii="Times New Roman" w:eastAsia="Times New Roman" w:hAnsi="Times New Roman" w:cs="Times New Roman"/>
                <w:spacing w:val="-4"/>
                <w:sz w:val="20"/>
                <w:szCs w:val="20"/>
              </w:rPr>
              <w:t>лица</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164"/>
        </w:trPr>
        <w:tc>
          <w:tcPr>
            <w:tcW w:w="572" w:type="dxa"/>
            <w:vAlign w:val="center"/>
          </w:tcPr>
          <w:p w:rsidR="00C03D26" w:rsidRPr="00AA4932" w:rsidRDefault="00C03D26" w:rsidP="00AA4932">
            <w:pPr>
              <w:overflowPunct/>
              <w:adjustRightInd/>
              <w:ind w:left="5" w:right="46"/>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2.3.2</w:t>
            </w:r>
          </w:p>
        </w:tc>
        <w:tc>
          <w:tcPr>
            <w:tcW w:w="5529" w:type="dxa"/>
          </w:tcPr>
          <w:p w:rsidR="00C03D26" w:rsidRPr="00AA4932" w:rsidRDefault="00C03D26" w:rsidP="00AA4932">
            <w:pPr>
              <w:overflowPunct/>
              <w:adjustRightInd/>
              <w:ind w:left="107" w:right="5"/>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Основной государственный регистрационный номер</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70"/>
        </w:trPr>
        <w:tc>
          <w:tcPr>
            <w:tcW w:w="572" w:type="dxa"/>
            <w:vAlign w:val="center"/>
          </w:tcPr>
          <w:p w:rsidR="00C03D26" w:rsidRPr="00AA4932" w:rsidRDefault="00C03D26" w:rsidP="00AA4932">
            <w:pPr>
              <w:overflowPunct/>
              <w:adjustRightInd/>
              <w:ind w:left="5" w:right="46"/>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2.3.3</w:t>
            </w:r>
          </w:p>
        </w:tc>
        <w:tc>
          <w:tcPr>
            <w:tcW w:w="5529"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Идентификационный номер </w:t>
            </w:r>
            <w:r w:rsidRPr="00AA4932">
              <w:rPr>
                <w:rFonts w:ascii="Times New Roman" w:eastAsia="Times New Roman" w:hAnsi="Times New Roman" w:cs="Times New Roman"/>
                <w:spacing w:val="-2"/>
                <w:sz w:val="20"/>
                <w:szCs w:val="20"/>
              </w:rPr>
              <w:t>налогоплательщика</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70"/>
        </w:trPr>
        <w:tc>
          <w:tcPr>
            <w:tcW w:w="572" w:type="dxa"/>
            <w:vAlign w:val="center"/>
          </w:tcPr>
          <w:p w:rsidR="00C03D26" w:rsidRPr="00AA4932" w:rsidRDefault="00C03D26" w:rsidP="00AA4932">
            <w:pPr>
              <w:overflowPunct/>
              <w:adjustRightInd/>
              <w:ind w:left="5" w:right="46"/>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2.3.4</w:t>
            </w:r>
          </w:p>
        </w:tc>
        <w:tc>
          <w:tcPr>
            <w:tcW w:w="5529"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Номер </w:t>
            </w:r>
            <w:r w:rsidRPr="00AA4932">
              <w:rPr>
                <w:rFonts w:ascii="Times New Roman" w:eastAsia="Times New Roman" w:hAnsi="Times New Roman" w:cs="Times New Roman"/>
                <w:spacing w:val="-2"/>
                <w:sz w:val="20"/>
                <w:szCs w:val="20"/>
              </w:rPr>
              <w:t>телефона</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70"/>
        </w:trPr>
        <w:tc>
          <w:tcPr>
            <w:tcW w:w="572" w:type="dxa"/>
            <w:vAlign w:val="center"/>
          </w:tcPr>
          <w:p w:rsidR="00C03D26" w:rsidRPr="00AA4932" w:rsidRDefault="00C03D26" w:rsidP="00AA4932">
            <w:pPr>
              <w:overflowPunct/>
              <w:adjustRightInd/>
              <w:ind w:left="5" w:right="46"/>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2.3.5</w:t>
            </w:r>
          </w:p>
        </w:tc>
        <w:tc>
          <w:tcPr>
            <w:tcW w:w="5529"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Адрес электронной </w:t>
            </w:r>
            <w:r w:rsidRPr="00AA4932">
              <w:rPr>
                <w:rFonts w:ascii="Times New Roman" w:eastAsia="Times New Roman" w:hAnsi="Times New Roman" w:cs="Times New Roman"/>
                <w:spacing w:val="-2"/>
                <w:sz w:val="20"/>
                <w:szCs w:val="20"/>
              </w:rPr>
              <w:t>почты</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bl>
    <w:p w:rsidR="00C03D26" w:rsidRPr="00C03D26" w:rsidRDefault="00C03D26" w:rsidP="00AA4932">
      <w:pPr>
        <w:widowControl w:val="0"/>
        <w:overflowPunct/>
        <w:adjustRightInd/>
        <w:textAlignment w:val="auto"/>
        <w:rPr>
          <w:rFonts w:eastAsia="Times New Roman"/>
          <w:b/>
          <w:sz w:val="20"/>
          <w:szCs w:val="20"/>
        </w:rPr>
      </w:pPr>
    </w:p>
    <w:p w:rsidR="00C03D26" w:rsidRPr="00C03D26" w:rsidRDefault="00C03D26" w:rsidP="00AC2D0C">
      <w:pPr>
        <w:widowControl w:val="0"/>
        <w:numPr>
          <w:ilvl w:val="0"/>
          <w:numId w:val="39"/>
        </w:numPr>
        <w:tabs>
          <w:tab w:val="left" w:pos="426"/>
        </w:tabs>
        <w:overflowPunct/>
        <w:autoSpaceDE/>
        <w:autoSpaceDN/>
        <w:adjustRightInd/>
        <w:ind w:firstLine="0"/>
        <w:jc w:val="center"/>
        <w:textAlignment w:val="auto"/>
        <w:rPr>
          <w:rFonts w:eastAsia="Times New Roman"/>
          <w:b/>
          <w:sz w:val="20"/>
          <w:szCs w:val="20"/>
        </w:rPr>
      </w:pPr>
      <w:r w:rsidRPr="00C03D26">
        <w:rPr>
          <w:rFonts w:eastAsia="Times New Roman"/>
          <w:b/>
          <w:sz w:val="20"/>
          <w:szCs w:val="20"/>
        </w:rPr>
        <w:t>Сведения по</w:t>
      </w:r>
      <w:r w:rsidRPr="00C03D26">
        <w:rPr>
          <w:rFonts w:eastAsia="Times New Roman"/>
          <w:b/>
          <w:spacing w:val="-2"/>
          <w:sz w:val="20"/>
          <w:szCs w:val="20"/>
        </w:rPr>
        <w:t xml:space="preserve"> услуге</w:t>
      </w:r>
    </w:p>
    <w:p w:rsidR="00C03D26" w:rsidRPr="00C03D26" w:rsidRDefault="00C03D26" w:rsidP="00AA4932">
      <w:pPr>
        <w:widowControl w:val="0"/>
        <w:overflowPunct/>
        <w:adjustRightInd/>
        <w:textAlignment w:val="auto"/>
        <w:rPr>
          <w:rFonts w:eastAsia="Times New Roman"/>
          <w:b/>
          <w:sz w:val="20"/>
          <w:szCs w:val="20"/>
        </w:rPr>
      </w:pPr>
    </w:p>
    <w:tbl>
      <w:tblPr>
        <w:tblStyle w:val="TableNorm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529"/>
        <w:gridCol w:w="3685"/>
      </w:tblGrid>
      <w:tr w:rsidR="00C03D26" w:rsidRPr="00AA4932" w:rsidTr="00C03D26">
        <w:trPr>
          <w:trHeight w:val="262"/>
        </w:trPr>
        <w:tc>
          <w:tcPr>
            <w:tcW w:w="567" w:type="dxa"/>
            <w:vAlign w:val="center"/>
          </w:tcPr>
          <w:p w:rsidR="00C03D26" w:rsidRPr="00AA4932" w:rsidRDefault="00C03D26" w:rsidP="00AA4932">
            <w:pPr>
              <w:overflowPunct/>
              <w:adjustRightInd/>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5"/>
                <w:sz w:val="20"/>
                <w:szCs w:val="20"/>
              </w:rPr>
              <w:t>3.1</w:t>
            </w:r>
          </w:p>
        </w:tc>
        <w:tc>
          <w:tcPr>
            <w:tcW w:w="5529" w:type="dxa"/>
          </w:tcPr>
          <w:p w:rsidR="00C03D26" w:rsidRPr="00AA4932" w:rsidRDefault="00C03D26" w:rsidP="00AA4932">
            <w:pPr>
              <w:overflowPunct/>
              <w:adjustRightInd/>
              <w:ind w:left="107" w:right="111"/>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lang w:val="ru-RU"/>
              </w:rPr>
              <w:t xml:space="preserve">В результате чего образуется земельный участок? </w:t>
            </w:r>
            <w:r w:rsidRPr="00AA4932">
              <w:rPr>
                <w:rFonts w:ascii="Times New Roman" w:eastAsia="Times New Roman" w:hAnsi="Times New Roman" w:cs="Times New Roman"/>
                <w:sz w:val="20"/>
                <w:szCs w:val="20"/>
              </w:rPr>
              <w:t>(Раздел/Объединение)</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197"/>
        </w:trPr>
        <w:tc>
          <w:tcPr>
            <w:tcW w:w="567" w:type="dxa"/>
            <w:vAlign w:val="center"/>
          </w:tcPr>
          <w:p w:rsidR="00C03D26" w:rsidRPr="00AA4932" w:rsidRDefault="00C03D26" w:rsidP="00AA4932">
            <w:pPr>
              <w:overflowPunct/>
              <w:adjustRightInd/>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5"/>
                <w:sz w:val="20"/>
                <w:szCs w:val="20"/>
              </w:rPr>
              <w:t>3.2</w:t>
            </w:r>
          </w:p>
        </w:tc>
        <w:tc>
          <w:tcPr>
            <w:tcW w:w="5529" w:type="dxa"/>
          </w:tcPr>
          <w:p w:rsidR="00C03D26" w:rsidRPr="00AA4932" w:rsidRDefault="00C03D26" w:rsidP="00AA4932">
            <w:pPr>
              <w:overflowPunct/>
              <w:adjustRightInd/>
              <w:ind w:left="107" w:right="111"/>
              <w:textAlignment w:val="auto"/>
              <w:rPr>
                <w:rFonts w:ascii="Times New Roman" w:eastAsia="Times New Roman" w:hAnsi="Times New Roman" w:cs="Times New Roman"/>
                <w:sz w:val="20"/>
                <w:szCs w:val="20"/>
                <w:lang w:val="ru-RU"/>
              </w:rPr>
            </w:pPr>
            <w:r w:rsidRPr="00AA4932">
              <w:rPr>
                <w:rFonts w:ascii="Times New Roman" w:eastAsia="Times New Roman" w:hAnsi="Times New Roman" w:cs="Times New Roman"/>
                <w:sz w:val="20"/>
                <w:szCs w:val="20"/>
                <w:lang w:val="ru-RU"/>
              </w:rPr>
              <w:t>Право Заявителя на земельный участок зарегистрировано в ЕГРН?</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lang w:val="ru-RU"/>
              </w:rPr>
            </w:pPr>
          </w:p>
        </w:tc>
      </w:tr>
      <w:tr w:rsidR="00C03D26" w:rsidRPr="00AA4932" w:rsidTr="00C03D26">
        <w:trPr>
          <w:trHeight w:val="247"/>
        </w:trPr>
        <w:tc>
          <w:tcPr>
            <w:tcW w:w="567" w:type="dxa"/>
            <w:vAlign w:val="center"/>
          </w:tcPr>
          <w:p w:rsidR="00C03D26" w:rsidRPr="00AA4932" w:rsidRDefault="00C03D26" w:rsidP="00AA4932">
            <w:pPr>
              <w:overflowPunct/>
              <w:adjustRightInd/>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5"/>
                <w:sz w:val="20"/>
                <w:szCs w:val="20"/>
              </w:rPr>
              <w:t>3.3</w:t>
            </w:r>
          </w:p>
        </w:tc>
        <w:tc>
          <w:tcPr>
            <w:tcW w:w="5529" w:type="dxa"/>
          </w:tcPr>
          <w:p w:rsidR="00C03D26" w:rsidRPr="00AA4932" w:rsidRDefault="00C03D26" w:rsidP="00AA4932">
            <w:pPr>
              <w:overflowPunct/>
              <w:adjustRightInd/>
              <w:ind w:left="107" w:right="111"/>
              <w:textAlignment w:val="auto"/>
              <w:rPr>
                <w:rFonts w:ascii="Times New Roman" w:eastAsia="Times New Roman" w:hAnsi="Times New Roman" w:cs="Times New Roman"/>
                <w:sz w:val="20"/>
                <w:szCs w:val="20"/>
                <w:lang w:val="ru-RU"/>
              </w:rPr>
            </w:pPr>
            <w:r w:rsidRPr="00AA4932">
              <w:rPr>
                <w:rFonts w:ascii="Times New Roman" w:eastAsia="Times New Roman" w:hAnsi="Times New Roman" w:cs="Times New Roman"/>
                <w:sz w:val="20"/>
                <w:szCs w:val="20"/>
                <w:lang w:val="ru-RU"/>
              </w:rPr>
              <w:t>Сколько землепользователей у исходного земельного участка?</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lang w:val="ru-RU"/>
              </w:rPr>
            </w:pPr>
          </w:p>
        </w:tc>
      </w:tr>
      <w:tr w:rsidR="00C03D26" w:rsidRPr="00AA4932" w:rsidTr="00C03D26">
        <w:trPr>
          <w:trHeight w:val="70"/>
        </w:trPr>
        <w:tc>
          <w:tcPr>
            <w:tcW w:w="567" w:type="dxa"/>
            <w:vAlign w:val="center"/>
          </w:tcPr>
          <w:p w:rsidR="00C03D26" w:rsidRPr="00AA4932" w:rsidRDefault="00C03D26" w:rsidP="00AA4932">
            <w:pPr>
              <w:overflowPunct/>
              <w:adjustRightInd/>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5"/>
                <w:sz w:val="20"/>
                <w:szCs w:val="20"/>
              </w:rPr>
              <w:t>3.4</w:t>
            </w:r>
          </w:p>
        </w:tc>
        <w:tc>
          <w:tcPr>
            <w:tcW w:w="5529" w:type="dxa"/>
          </w:tcPr>
          <w:p w:rsidR="00C03D26" w:rsidRPr="00AA4932" w:rsidRDefault="00C03D26" w:rsidP="00AA4932">
            <w:pPr>
              <w:overflowPunct/>
              <w:adjustRightInd/>
              <w:ind w:left="107" w:right="111"/>
              <w:textAlignment w:val="auto"/>
              <w:rPr>
                <w:rFonts w:ascii="Times New Roman" w:eastAsia="Times New Roman" w:hAnsi="Times New Roman" w:cs="Times New Roman"/>
                <w:sz w:val="20"/>
                <w:szCs w:val="20"/>
                <w:lang w:val="ru-RU"/>
              </w:rPr>
            </w:pPr>
            <w:r w:rsidRPr="00AA4932">
              <w:rPr>
                <w:rFonts w:ascii="Times New Roman" w:eastAsia="Times New Roman" w:hAnsi="Times New Roman" w:cs="Times New Roman"/>
                <w:sz w:val="20"/>
                <w:szCs w:val="20"/>
                <w:lang w:val="ru-RU"/>
              </w:rPr>
              <w:t xml:space="preserve">Исходный земельный участок находится в </w:t>
            </w:r>
            <w:r w:rsidRPr="00AA4932">
              <w:rPr>
                <w:rFonts w:ascii="Times New Roman" w:eastAsia="Times New Roman" w:hAnsi="Times New Roman" w:cs="Times New Roman"/>
                <w:spacing w:val="-2"/>
                <w:sz w:val="20"/>
                <w:szCs w:val="20"/>
                <w:lang w:val="ru-RU"/>
              </w:rPr>
              <w:t>залоге?</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lang w:val="ru-RU"/>
              </w:rPr>
            </w:pPr>
          </w:p>
        </w:tc>
      </w:tr>
    </w:tbl>
    <w:p w:rsidR="00C03D26" w:rsidRPr="00C03D26" w:rsidRDefault="00C03D26" w:rsidP="00AA4932">
      <w:pPr>
        <w:widowControl w:val="0"/>
        <w:overflowPunct/>
        <w:adjustRightInd/>
        <w:textAlignment w:val="auto"/>
        <w:rPr>
          <w:rFonts w:eastAsia="Times New Roman"/>
          <w:b/>
          <w:sz w:val="20"/>
          <w:szCs w:val="20"/>
        </w:rPr>
      </w:pPr>
    </w:p>
    <w:p w:rsidR="00C03D26" w:rsidRPr="00C03D26" w:rsidRDefault="00C03D26" w:rsidP="00AC2D0C">
      <w:pPr>
        <w:widowControl w:val="0"/>
        <w:numPr>
          <w:ilvl w:val="0"/>
          <w:numId w:val="39"/>
        </w:numPr>
        <w:tabs>
          <w:tab w:val="left" w:pos="567"/>
        </w:tabs>
        <w:overflowPunct/>
        <w:autoSpaceDE/>
        <w:autoSpaceDN/>
        <w:adjustRightInd/>
        <w:ind w:firstLine="0"/>
        <w:jc w:val="center"/>
        <w:textAlignment w:val="auto"/>
        <w:rPr>
          <w:rFonts w:eastAsia="Times New Roman"/>
          <w:b/>
          <w:sz w:val="20"/>
          <w:szCs w:val="20"/>
        </w:rPr>
      </w:pPr>
      <w:r w:rsidRPr="00C03D26">
        <w:rPr>
          <w:rFonts w:eastAsia="Times New Roman"/>
          <w:b/>
          <w:sz w:val="20"/>
          <w:szCs w:val="20"/>
        </w:rPr>
        <w:t>Сведения о земельном участке (-</w:t>
      </w:r>
      <w:r w:rsidRPr="00C03D26">
        <w:rPr>
          <w:rFonts w:eastAsia="Times New Roman"/>
          <w:b/>
          <w:spacing w:val="-5"/>
          <w:sz w:val="20"/>
          <w:szCs w:val="20"/>
        </w:rPr>
        <w:t>ах)</w:t>
      </w:r>
    </w:p>
    <w:p w:rsidR="00C03D26" w:rsidRPr="00C03D26" w:rsidRDefault="00C03D26" w:rsidP="00AA4932">
      <w:pPr>
        <w:widowControl w:val="0"/>
        <w:overflowPunct/>
        <w:adjustRightInd/>
        <w:textAlignment w:val="auto"/>
        <w:rPr>
          <w:rFonts w:eastAsia="Times New Roman"/>
          <w:b/>
          <w:sz w:val="20"/>
          <w:szCs w:val="20"/>
        </w:rPr>
      </w:pPr>
    </w:p>
    <w:tbl>
      <w:tblPr>
        <w:tblStyle w:val="TableNorm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529"/>
        <w:gridCol w:w="3685"/>
      </w:tblGrid>
      <w:tr w:rsidR="00C03D26" w:rsidRPr="00AA4932" w:rsidTr="00C03D26">
        <w:trPr>
          <w:trHeight w:val="142"/>
        </w:trPr>
        <w:tc>
          <w:tcPr>
            <w:tcW w:w="567" w:type="dxa"/>
            <w:vAlign w:val="center"/>
          </w:tcPr>
          <w:p w:rsidR="00C03D26" w:rsidRPr="00AA4932" w:rsidRDefault="00C03D26" w:rsidP="00AA4932">
            <w:pPr>
              <w:overflowPunct/>
              <w:adjustRightInd/>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5"/>
                <w:sz w:val="20"/>
                <w:szCs w:val="20"/>
              </w:rPr>
              <w:t>4.1</w:t>
            </w:r>
          </w:p>
        </w:tc>
        <w:tc>
          <w:tcPr>
            <w:tcW w:w="5529"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Кадастровый номер земельного </w:t>
            </w:r>
            <w:r w:rsidRPr="00AA4932">
              <w:rPr>
                <w:rFonts w:ascii="Times New Roman" w:eastAsia="Times New Roman" w:hAnsi="Times New Roman" w:cs="Times New Roman"/>
                <w:spacing w:val="-2"/>
                <w:sz w:val="20"/>
                <w:szCs w:val="20"/>
              </w:rPr>
              <w:t>участка</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557"/>
        </w:trPr>
        <w:tc>
          <w:tcPr>
            <w:tcW w:w="567" w:type="dxa"/>
            <w:vAlign w:val="center"/>
          </w:tcPr>
          <w:p w:rsidR="00C03D26" w:rsidRPr="00AA4932" w:rsidRDefault="00C03D26" w:rsidP="00AA4932">
            <w:pPr>
              <w:overflowPunct/>
              <w:adjustRightInd/>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5"/>
                <w:sz w:val="20"/>
                <w:szCs w:val="20"/>
              </w:rPr>
              <w:t>4.2</w:t>
            </w:r>
          </w:p>
        </w:tc>
        <w:tc>
          <w:tcPr>
            <w:tcW w:w="5529"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lang w:val="ru-RU"/>
              </w:rPr>
            </w:pPr>
            <w:r w:rsidRPr="00AA4932">
              <w:rPr>
                <w:rFonts w:ascii="Times New Roman" w:eastAsia="Times New Roman" w:hAnsi="Times New Roman" w:cs="Times New Roman"/>
                <w:sz w:val="20"/>
                <w:szCs w:val="20"/>
                <w:lang w:val="ru-RU"/>
              </w:rPr>
              <w:t xml:space="preserve">Кадастровый номер земельного участка (возможность добавления сведений о земельных участках, при </w:t>
            </w:r>
            <w:r w:rsidRPr="00AA4932">
              <w:rPr>
                <w:rFonts w:ascii="Times New Roman" w:eastAsia="Times New Roman" w:hAnsi="Times New Roman" w:cs="Times New Roman"/>
                <w:spacing w:val="-2"/>
                <w:sz w:val="20"/>
                <w:szCs w:val="20"/>
                <w:lang w:val="ru-RU"/>
              </w:rPr>
              <w:t>объединении)</w:t>
            </w:r>
          </w:p>
        </w:tc>
        <w:tc>
          <w:tcPr>
            <w:tcW w:w="3685" w:type="dxa"/>
          </w:tcPr>
          <w:p w:rsidR="00C03D26" w:rsidRPr="00AA4932" w:rsidRDefault="00C03D26" w:rsidP="00AA4932">
            <w:pPr>
              <w:overflowPunct/>
              <w:adjustRightInd/>
              <w:textAlignment w:val="auto"/>
              <w:rPr>
                <w:rFonts w:ascii="Times New Roman" w:eastAsia="Times New Roman" w:hAnsi="Times New Roman" w:cs="Times New Roman"/>
                <w:sz w:val="20"/>
                <w:szCs w:val="20"/>
                <w:lang w:val="ru-RU"/>
              </w:rPr>
            </w:pPr>
          </w:p>
        </w:tc>
      </w:tr>
    </w:tbl>
    <w:p w:rsidR="00C03D26" w:rsidRPr="00C03D26" w:rsidRDefault="00C03D26" w:rsidP="00AA4932">
      <w:pPr>
        <w:widowControl w:val="0"/>
        <w:overflowPunct/>
        <w:adjustRightInd/>
        <w:textAlignment w:val="auto"/>
        <w:rPr>
          <w:rFonts w:eastAsia="Times New Roman"/>
          <w:b/>
          <w:sz w:val="20"/>
          <w:szCs w:val="20"/>
        </w:rPr>
      </w:pPr>
    </w:p>
    <w:p w:rsidR="00C03D26" w:rsidRPr="00C03D26" w:rsidRDefault="00C03D26" w:rsidP="00AC2D0C">
      <w:pPr>
        <w:widowControl w:val="0"/>
        <w:numPr>
          <w:ilvl w:val="0"/>
          <w:numId w:val="39"/>
        </w:numPr>
        <w:tabs>
          <w:tab w:val="left" w:pos="567"/>
        </w:tabs>
        <w:overflowPunct/>
        <w:autoSpaceDE/>
        <w:autoSpaceDN/>
        <w:adjustRightInd/>
        <w:ind w:firstLine="0"/>
        <w:jc w:val="center"/>
        <w:textAlignment w:val="auto"/>
        <w:rPr>
          <w:rFonts w:eastAsia="Times New Roman"/>
          <w:b/>
          <w:sz w:val="20"/>
          <w:szCs w:val="20"/>
        </w:rPr>
      </w:pPr>
      <w:r w:rsidRPr="00C03D26">
        <w:rPr>
          <w:rFonts w:eastAsia="Times New Roman"/>
          <w:b/>
          <w:sz w:val="20"/>
          <w:szCs w:val="20"/>
        </w:rPr>
        <w:t xml:space="preserve">Прикладываемые </w:t>
      </w:r>
      <w:r w:rsidRPr="00C03D26">
        <w:rPr>
          <w:rFonts w:eastAsia="Times New Roman"/>
          <w:b/>
          <w:spacing w:val="-2"/>
          <w:sz w:val="20"/>
          <w:szCs w:val="20"/>
        </w:rPr>
        <w:t>документы</w:t>
      </w:r>
    </w:p>
    <w:p w:rsidR="00C03D26" w:rsidRPr="00C03D26" w:rsidRDefault="00C03D26" w:rsidP="00AA4932">
      <w:pPr>
        <w:widowControl w:val="0"/>
        <w:overflowPunct/>
        <w:adjustRightInd/>
        <w:textAlignment w:val="auto"/>
        <w:rPr>
          <w:rFonts w:eastAsia="Times New Roman"/>
          <w:sz w:val="20"/>
          <w:szCs w:val="20"/>
        </w:rPr>
      </w:pPr>
    </w:p>
    <w:tbl>
      <w:tblPr>
        <w:tblStyle w:val="TableNorm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526"/>
        <w:gridCol w:w="3688"/>
      </w:tblGrid>
      <w:tr w:rsidR="00C03D26" w:rsidRPr="00AA4932" w:rsidTr="00C03D26">
        <w:trPr>
          <w:trHeight w:val="181"/>
        </w:trPr>
        <w:tc>
          <w:tcPr>
            <w:tcW w:w="567" w:type="dxa"/>
            <w:vAlign w:val="center"/>
          </w:tcPr>
          <w:p w:rsidR="00C03D26" w:rsidRPr="00AA4932" w:rsidRDefault="00C03D26" w:rsidP="00AA4932">
            <w:pPr>
              <w:overflowPunct/>
              <w:adjustRightInd/>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w:t>
            </w:r>
          </w:p>
        </w:tc>
        <w:tc>
          <w:tcPr>
            <w:tcW w:w="5526" w:type="dxa"/>
          </w:tcPr>
          <w:p w:rsidR="00C03D26" w:rsidRPr="00AA4932" w:rsidRDefault="00C03D26" w:rsidP="00AA4932">
            <w:pPr>
              <w:overflowPunct/>
              <w:adjustRightInd/>
              <w:ind w:left="1244"/>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Наименование </w:t>
            </w:r>
            <w:r w:rsidRPr="00AA4932">
              <w:rPr>
                <w:rFonts w:ascii="Times New Roman" w:eastAsia="Times New Roman" w:hAnsi="Times New Roman" w:cs="Times New Roman"/>
                <w:spacing w:val="-2"/>
                <w:sz w:val="20"/>
                <w:szCs w:val="20"/>
              </w:rPr>
              <w:t>документа</w:t>
            </w:r>
          </w:p>
        </w:tc>
        <w:tc>
          <w:tcPr>
            <w:tcW w:w="3688" w:type="dxa"/>
          </w:tcPr>
          <w:p w:rsidR="00C03D26" w:rsidRPr="00AA4932" w:rsidRDefault="00C03D26" w:rsidP="00AA4932">
            <w:pPr>
              <w:overflowPunct/>
              <w:adjustRightInd/>
              <w:ind w:left="266" w:right="264"/>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pacing w:val="-2"/>
                <w:sz w:val="20"/>
                <w:szCs w:val="20"/>
              </w:rPr>
              <w:t>Наименование документа</w:t>
            </w:r>
          </w:p>
        </w:tc>
      </w:tr>
      <w:tr w:rsidR="00C03D26" w:rsidRPr="00AA4932" w:rsidTr="00C03D26">
        <w:trPr>
          <w:trHeight w:val="175"/>
        </w:trPr>
        <w:tc>
          <w:tcPr>
            <w:tcW w:w="567" w:type="dxa"/>
            <w:vAlign w:val="center"/>
          </w:tcPr>
          <w:p w:rsidR="00C03D26" w:rsidRPr="00AA4932" w:rsidRDefault="00C03D26" w:rsidP="00AA4932">
            <w:pPr>
              <w:overflowPunct/>
              <w:adjustRightInd/>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1</w:t>
            </w:r>
          </w:p>
        </w:tc>
        <w:tc>
          <w:tcPr>
            <w:tcW w:w="5526"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Документ, подтверждающий полномочия </w:t>
            </w:r>
            <w:r w:rsidRPr="00AA4932">
              <w:rPr>
                <w:rFonts w:ascii="Times New Roman" w:eastAsia="Times New Roman" w:hAnsi="Times New Roman" w:cs="Times New Roman"/>
                <w:spacing w:val="-2"/>
                <w:sz w:val="20"/>
                <w:szCs w:val="20"/>
              </w:rPr>
              <w:t>представителя</w:t>
            </w:r>
          </w:p>
        </w:tc>
        <w:tc>
          <w:tcPr>
            <w:tcW w:w="3688"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336"/>
        </w:trPr>
        <w:tc>
          <w:tcPr>
            <w:tcW w:w="567" w:type="dxa"/>
            <w:vAlign w:val="center"/>
          </w:tcPr>
          <w:p w:rsidR="00C03D26" w:rsidRPr="00AA4932" w:rsidRDefault="00C03D26" w:rsidP="00AA4932">
            <w:pPr>
              <w:overflowPunct/>
              <w:adjustRightInd/>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2</w:t>
            </w:r>
          </w:p>
        </w:tc>
        <w:tc>
          <w:tcPr>
            <w:tcW w:w="5526"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lang w:val="ru-RU"/>
              </w:rPr>
            </w:pPr>
            <w:r w:rsidRPr="00AA4932">
              <w:rPr>
                <w:rFonts w:ascii="Times New Roman" w:eastAsia="Times New Roman" w:hAnsi="Times New Roman" w:cs="Times New Roman"/>
                <w:sz w:val="20"/>
                <w:szCs w:val="20"/>
                <w:lang w:val="ru-RU"/>
              </w:rPr>
              <w:t xml:space="preserve">Схема расположения земельного участка или земельных участков на кадастровом плане </w:t>
            </w:r>
            <w:r w:rsidRPr="00AA4932">
              <w:rPr>
                <w:rFonts w:ascii="Times New Roman" w:eastAsia="Times New Roman" w:hAnsi="Times New Roman" w:cs="Times New Roman"/>
                <w:spacing w:val="-2"/>
                <w:sz w:val="20"/>
                <w:szCs w:val="20"/>
                <w:lang w:val="ru-RU"/>
              </w:rPr>
              <w:t>территории</w:t>
            </w:r>
          </w:p>
        </w:tc>
        <w:tc>
          <w:tcPr>
            <w:tcW w:w="3688" w:type="dxa"/>
          </w:tcPr>
          <w:p w:rsidR="00C03D26" w:rsidRPr="00AA4932" w:rsidRDefault="00C03D26" w:rsidP="00AA4932">
            <w:pPr>
              <w:overflowPunct/>
              <w:adjustRightInd/>
              <w:textAlignment w:val="auto"/>
              <w:rPr>
                <w:rFonts w:ascii="Times New Roman" w:eastAsia="Times New Roman" w:hAnsi="Times New Roman" w:cs="Times New Roman"/>
                <w:sz w:val="20"/>
                <w:szCs w:val="20"/>
                <w:lang w:val="ru-RU"/>
              </w:rPr>
            </w:pPr>
          </w:p>
        </w:tc>
      </w:tr>
      <w:tr w:rsidR="00C03D26" w:rsidRPr="00AA4932" w:rsidTr="00C03D26">
        <w:trPr>
          <w:trHeight w:val="143"/>
        </w:trPr>
        <w:tc>
          <w:tcPr>
            <w:tcW w:w="567" w:type="dxa"/>
            <w:vAlign w:val="center"/>
          </w:tcPr>
          <w:p w:rsidR="00C03D26" w:rsidRPr="00AA4932" w:rsidRDefault="00C03D26" w:rsidP="00AA4932">
            <w:pPr>
              <w:overflowPunct/>
              <w:adjustRightInd/>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3</w:t>
            </w:r>
          </w:p>
        </w:tc>
        <w:tc>
          <w:tcPr>
            <w:tcW w:w="5526"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lang w:val="ru-RU"/>
              </w:rPr>
            </w:pPr>
            <w:r w:rsidRPr="00AA4932">
              <w:rPr>
                <w:rFonts w:ascii="Times New Roman" w:eastAsia="Times New Roman" w:hAnsi="Times New Roman" w:cs="Times New Roman"/>
                <w:sz w:val="20"/>
                <w:szCs w:val="20"/>
                <w:lang w:val="ru-RU"/>
              </w:rPr>
              <w:t xml:space="preserve">Правоустанавливающий документ на объект </w:t>
            </w:r>
            <w:r w:rsidRPr="00AA4932">
              <w:rPr>
                <w:rFonts w:ascii="Times New Roman" w:eastAsia="Times New Roman" w:hAnsi="Times New Roman" w:cs="Times New Roman"/>
                <w:spacing w:val="-2"/>
                <w:sz w:val="20"/>
                <w:szCs w:val="20"/>
                <w:lang w:val="ru-RU"/>
              </w:rPr>
              <w:t>недвижимости</w:t>
            </w:r>
          </w:p>
        </w:tc>
        <w:tc>
          <w:tcPr>
            <w:tcW w:w="3688" w:type="dxa"/>
          </w:tcPr>
          <w:p w:rsidR="00C03D26" w:rsidRPr="00AA4932" w:rsidRDefault="00C03D26" w:rsidP="00AA4932">
            <w:pPr>
              <w:overflowPunct/>
              <w:adjustRightInd/>
              <w:textAlignment w:val="auto"/>
              <w:rPr>
                <w:rFonts w:ascii="Times New Roman" w:eastAsia="Times New Roman" w:hAnsi="Times New Roman" w:cs="Times New Roman"/>
                <w:sz w:val="20"/>
                <w:szCs w:val="20"/>
                <w:lang w:val="ru-RU"/>
              </w:rPr>
            </w:pPr>
          </w:p>
        </w:tc>
      </w:tr>
      <w:tr w:rsidR="00C03D26" w:rsidRPr="00AA4932" w:rsidTr="00C03D26">
        <w:trPr>
          <w:trHeight w:val="70"/>
        </w:trPr>
        <w:tc>
          <w:tcPr>
            <w:tcW w:w="567" w:type="dxa"/>
            <w:vAlign w:val="center"/>
          </w:tcPr>
          <w:p w:rsidR="00C03D26" w:rsidRPr="00AA4932" w:rsidRDefault="00C03D26" w:rsidP="00AA4932">
            <w:pPr>
              <w:overflowPunct/>
              <w:adjustRightInd/>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4</w:t>
            </w:r>
          </w:p>
        </w:tc>
        <w:tc>
          <w:tcPr>
            <w:tcW w:w="5526" w:type="dxa"/>
          </w:tcPr>
          <w:p w:rsidR="00C03D26" w:rsidRPr="00AA4932" w:rsidRDefault="00C03D26" w:rsidP="00AA4932">
            <w:pPr>
              <w:overflowPunct/>
              <w:adjustRightInd/>
              <w:ind w:left="167"/>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Согласие </w:t>
            </w:r>
            <w:r w:rsidRPr="00AA4932">
              <w:rPr>
                <w:rFonts w:ascii="Times New Roman" w:eastAsia="Times New Roman" w:hAnsi="Times New Roman" w:cs="Times New Roman"/>
                <w:spacing w:val="-2"/>
                <w:sz w:val="20"/>
                <w:szCs w:val="20"/>
              </w:rPr>
              <w:t>залогодержателей</w:t>
            </w:r>
          </w:p>
        </w:tc>
        <w:tc>
          <w:tcPr>
            <w:tcW w:w="3688"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r w:rsidR="00C03D26" w:rsidRPr="00AA4932" w:rsidTr="00C03D26">
        <w:trPr>
          <w:trHeight w:val="70"/>
        </w:trPr>
        <w:tc>
          <w:tcPr>
            <w:tcW w:w="567" w:type="dxa"/>
            <w:vAlign w:val="center"/>
          </w:tcPr>
          <w:p w:rsidR="00C03D26" w:rsidRPr="00AA4932" w:rsidRDefault="00C03D26" w:rsidP="00AA4932">
            <w:pPr>
              <w:overflowPunct/>
              <w:adjustRightInd/>
              <w:jc w:val="center"/>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5</w:t>
            </w:r>
          </w:p>
        </w:tc>
        <w:tc>
          <w:tcPr>
            <w:tcW w:w="5526" w:type="dxa"/>
          </w:tcPr>
          <w:p w:rsidR="00C03D26" w:rsidRPr="00AA4932" w:rsidRDefault="00C03D26" w:rsidP="00AA4932">
            <w:pPr>
              <w:overflowPunct/>
              <w:adjustRightInd/>
              <w:ind w:left="107"/>
              <w:textAlignment w:val="auto"/>
              <w:rPr>
                <w:rFonts w:ascii="Times New Roman" w:eastAsia="Times New Roman" w:hAnsi="Times New Roman" w:cs="Times New Roman"/>
                <w:sz w:val="20"/>
                <w:szCs w:val="20"/>
              </w:rPr>
            </w:pPr>
            <w:r w:rsidRPr="00AA4932">
              <w:rPr>
                <w:rFonts w:ascii="Times New Roman" w:eastAsia="Times New Roman" w:hAnsi="Times New Roman" w:cs="Times New Roman"/>
                <w:sz w:val="20"/>
                <w:szCs w:val="20"/>
              </w:rPr>
              <w:t xml:space="preserve">Согласие </w:t>
            </w:r>
            <w:r w:rsidRPr="00AA4932">
              <w:rPr>
                <w:rFonts w:ascii="Times New Roman" w:eastAsia="Times New Roman" w:hAnsi="Times New Roman" w:cs="Times New Roman"/>
                <w:spacing w:val="-2"/>
                <w:sz w:val="20"/>
                <w:szCs w:val="20"/>
              </w:rPr>
              <w:t>землепользователей</w:t>
            </w:r>
          </w:p>
        </w:tc>
        <w:tc>
          <w:tcPr>
            <w:tcW w:w="3688" w:type="dxa"/>
          </w:tcPr>
          <w:p w:rsidR="00C03D26" w:rsidRPr="00AA4932" w:rsidRDefault="00C03D26" w:rsidP="00AA4932">
            <w:pPr>
              <w:overflowPunct/>
              <w:adjustRightInd/>
              <w:textAlignment w:val="auto"/>
              <w:rPr>
                <w:rFonts w:ascii="Times New Roman" w:eastAsia="Times New Roman" w:hAnsi="Times New Roman" w:cs="Times New Roman"/>
                <w:sz w:val="20"/>
                <w:szCs w:val="20"/>
              </w:rPr>
            </w:pPr>
          </w:p>
        </w:tc>
      </w:tr>
    </w:tbl>
    <w:p w:rsidR="00C03D26" w:rsidRPr="00C03D26" w:rsidRDefault="00C03D26" w:rsidP="00AA4932">
      <w:pPr>
        <w:widowControl w:val="0"/>
        <w:overflowPunct/>
        <w:adjustRightInd/>
        <w:textAlignment w:val="auto"/>
        <w:rPr>
          <w:rFonts w:eastAsia="Times New Roman"/>
          <w:b/>
          <w:sz w:val="20"/>
          <w:szCs w:val="20"/>
        </w:rPr>
      </w:pPr>
    </w:p>
    <w:p w:rsidR="00C03D26" w:rsidRPr="00C03D26" w:rsidRDefault="00C03D26" w:rsidP="00AA4932">
      <w:pPr>
        <w:overflowPunct/>
        <w:autoSpaceDE/>
        <w:autoSpaceDN/>
        <w:adjustRightInd/>
        <w:jc w:val="both"/>
        <w:textAlignment w:val="auto"/>
        <w:rPr>
          <w:rFonts w:eastAsiaTheme="minorEastAsia"/>
          <w:spacing w:val="-2"/>
          <w:sz w:val="20"/>
          <w:szCs w:val="20"/>
          <w:lang w:eastAsia="ru-RU"/>
        </w:rPr>
      </w:pPr>
      <w:r w:rsidRPr="00C03D26">
        <w:rPr>
          <w:rFonts w:eastAsiaTheme="minorEastAsia"/>
          <w:sz w:val="20"/>
          <w:szCs w:val="20"/>
          <w:lang w:eastAsia="ru-RU"/>
        </w:rPr>
        <w:t xml:space="preserve">Результат предоставления услуги </w:t>
      </w:r>
      <w:r w:rsidRPr="00C03D26">
        <w:rPr>
          <w:rFonts w:eastAsiaTheme="minorEastAsia"/>
          <w:spacing w:val="-2"/>
          <w:sz w:val="20"/>
          <w:szCs w:val="20"/>
          <w:lang w:eastAsia="ru-RU"/>
        </w:rPr>
        <w:t>прошу (</w:t>
      </w:r>
      <w:r w:rsidRPr="00C03D26">
        <w:rPr>
          <w:rFonts w:eastAsiaTheme="minorEastAsia"/>
          <w:sz w:val="20"/>
          <w:szCs w:val="20"/>
          <w:lang w:eastAsia="ru-RU"/>
        </w:rPr>
        <w:t xml:space="preserve">нужное подчеркнуть, указывается один из перечисленных </w:t>
      </w:r>
      <w:r w:rsidRPr="00C03D26">
        <w:rPr>
          <w:rFonts w:eastAsiaTheme="minorEastAsia"/>
          <w:spacing w:val="-2"/>
          <w:sz w:val="20"/>
          <w:szCs w:val="20"/>
          <w:lang w:eastAsia="ru-RU"/>
        </w:rPr>
        <w:t>способов</w:t>
      </w:r>
      <w:r w:rsidRPr="00C03D26">
        <w:rPr>
          <w:rFonts w:eastAsiaTheme="minorEastAsia"/>
          <w:sz w:val="20"/>
          <w:szCs w:val="20"/>
          <w:lang w:eastAsia="ru-RU"/>
        </w:rPr>
        <w:t>)</w:t>
      </w:r>
      <w:r w:rsidRPr="00C03D26">
        <w:rPr>
          <w:rFonts w:eastAsiaTheme="minorEastAsia"/>
          <w:spacing w:val="-2"/>
          <w:sz w:val="20"/>
          <w:szCs w:val="20"/>
          <w:lang w:eastAsia="ru-RU"/>
        </w:rPr>
        <w:t>:</w:t>
      </w:r>
    </w:p>
    <w:p w:rsidR="00C03D26" w:rsidRPr="00C03D26" w:rsidRDefault="00C03D26" w:rsidP="00AA4932">
      <w:pPr>
        <w:overflowPunct/>
        <w:autoSpaceDE/>
        <w:autoSpaceDN/>
        <w:adjustRightInd/>
        <w:jc w:val="both"/>
        <w:textAlignment w:val="auto"/>
        <w:rPr>
          <w:rFonts w:eastAsiaTheme="minorEastAsia"/>
          <w:sz w:val="20"/>
          <w:szCs w:val="20"/>
          <w:lang w:eastAsia="ru-RU"/>
        </w:rPr>
      </w:pPr>
      <w:r w:rsidRPr="00C03D26">
        <w:rPr>
          <w:rFonts w:eastAsiaTheme="minorEastAsia"/>
          <w:sz w:val="20"/>
          <w:szCs w:val="20"/>
          <w:lang w:eastAsia="ru-RU"/>
        </w:rPr>
        <w:t>- выдать на бумажном носителе при личном обращении в уполномоченный орган либо в МФЦ.</w:t>
      </w:r>
    </w:p>
    <w:p w:rsidR="00C03D26" w:rsidRPr="00C03D26" w:rsidRDefault="00C03D26" w:rsidP="00AA4932">
      <w:pPr>
        <w:overflowPunct/>
        <w:autoSpaceDE/>
        <w:autoSpaceDN/>
        <w:adjustRightInd/>
        <w:jc w:val="both"/>
        <w:textAlignment w:val="auto"/>
        <w:rPr>
          <w:rFonts w:eastAsiaTheme="minorEastAsia"/>
          <w:sz w:val="20"/>
          <w:szCs w:val="20"/>
          <w:lang w:eastAsia="ru-RU"/>
        </w:rPr>
      </w:pPr>
      <w:r w:rsidRPr="00C03D26">
        <w:rPr>
          <w:rFonts w:eastAsiaTheme="minorEastAsia"/>
          <w:sz w:val="20"/>
          <w:szCs w:val="20"/>
          <w:lang w:eastAsia="ru-RU"/>
        </w:rPr>
        <w:t>- направить на бумажном носителе на почтовый адрес: ______________________________.</w:t>
      </w:r>
    </w:p>
    <w:p w:rsidR="00C03D26" w:rsidRPr="00C03D26" w:rsidRDefault="00C03D26" w:rsidP="00AA4932">
      <w:pPr>
        <w:overflowPunct/>
        <w:autoSpaceDE/>
        <w:autoSpaceDN/>
        <w:adjustRightInd/>
        <w:jc w:val="both"/>
        <w:textAlignment w:val="auto"/>
        <w:rPr>
          <w:rFonts w:eastAsiaTheme="minorEastAsia"/>
          <w:sz w:val="20"/>
          <w:szCs w:val="20"/>
          <w:lang w:eastAsia="ru-RU"/>
        </w:rPr>
      </w:pPr>
      <w:r w:rsidRPr="00C03D26">
        <w:rPr>
          <w:rFonts w:eastAsiaTheme="minorEastAsia"/>
          <w:sz w:val="20"/>
          <w:szCs w:val="20"/>
          <w:lang w:eastAsia="ru-RU"/>
        </w:rPr>
        <w:t>- направить в форме электронного документа в Личный кабинет на</w:t>
      </w:r>
      <w:r w:rsidRPr="00C03D26">
        <w:rPr>
          <w:rFonts w:eastAsiaTheme="minorEastAsia"/>
          <w:spacing w:val="-2"/>
          <w:sz w:val="20"/>
          <w:szCs w:val="20"/>
          <w:lang w:eastAsia="ru-RU"/>
        </w:rPr>
        <w:t xml:space="preserve"> ЕПГУ</w:t>
      </w:r>
    </w:p>
    <w:p w:rsidR="00C03D26" w:rsidRPr="00C03D26" w:rsidRDefault="00C03D26" w:rsidP="00AA4932">
      <w:pPr>
        <w:tabs>
          <w:tab w:val="left" w:pos="6709"/>
        </w:tabs>
        <w:overflowPunct/>
        <w:autoSpaceDE/>
        <w:autoSpaceDN/>
        <w:adjustRightInd/>
        <w:ind w:hanging="3200"/>
        <w:jc w:val="both"/>
        <w:textAlignment w:val="auto"/>
        <w:rPr>
          <w:rFonts w:eastAsiaTheme="minorEastAsia"/>
          <w:spacing w:val="-2"/>
          <w:sz w:val="20"/>
          <w:szCs w:val="20"/>
          <w:lang w:eastAsia="ru-RU"/>
        </w:rPr>
      </w:pPr>
    </w:p>
    <w:p w:rsidR="00C03D26" w:rsidRPr="00C03D26" w:rsidRDefault="00C03D26" w:rsidP="00AA4932">
      <w:pPr>
        <w:tabs>
          <w:tab w:val="left" w:pos="0"/>
        </w:tabs>
        <w:overflowPunct/>
        <w:autoSpaceDE/>
        <w:autoSpaceDN/>
        <w:adjustRightInd/>
        <w:jc w:val="both"/>
        <w:textAlignment w:val="auto"/>
        <w:rPr>
          <w:rFonts w:eastAsiaTheme="minorEastAsia"/>
          <w:spacing w:val="-2"/>
          <w:sz w:val="20"/>
          <w:szCs w:val="20"/>
          <w:lang w:eastAsia="ru-RU"/>
        </w:rPr>
      </w:pPr>
      <w:r w:rsidRPr="00C03D26">
        <w:rPr>
          <w:rFonts w:eastAsiaTheme="minorEastAsia"/>
          <w:spacing w:val="-2"/>
          <w:sz w:val="20"/>
          <w:szCs w:val="20"/>
          <w:lang w:eastAsia="ru-RU"/>
        </w:rPr>
        <w:t>___________________                                     __________________________________________</w:t>
      </w:r>
    </w:p>
    <w:p w:rsidR="00C03D26" w:rsidRPr="00C03D26" w:rsidRDefault="00C03D26" w:rsidP="00AA4932">
      <w:pPr>
        <w:tabs>
          <w:tab w:val="left" w:pos="0"/>
        </w:tabs>
        <w:overflowPunct/>
        <w:autoSpaceDE/>
        <w:autoSpaceDN/>
        <w:adjustRightInd/>
        <w:jc w:val="both"/>
        <w:textAlignment w:val="auto"/>
        <w:rPr>
          <w:rFonts w:eastAsiaTheme="minorEastAsia"/>
          <w:sz w:val="20"/>
          <w:szCs w:val="20"/>
          <w:lang w:eastAsia="ru-RU"/>
        </w:rPr>
      </w:pPr>
      <w:r w:rsidRPr="00C03D26">
        <w:rPr>
          <w:rFonts w:eastAsiaTheme="minorEastAsia"/>
          <w:spacing w:val="-2"/>
          <w:sz w:val="20"/>
          <w:szCs w:val="20"/>
          <w:lang w:eastAsia="ru-RU"/>
        </w:rPr>
        <w:t xml:space="preserve">                     (подпись)       </w:t>
      </w:r>
      <w:r w:rsidRPr="00C03D26">
        <w:rPr>
          <w:rFonts w:eastAsiaTheme="minorEastAsia"/>
          <w:sz w:val="20"/>
          <w:szCs w:val="20"/>
          <w:lang w:eastAsia="ru-RU"/>
        </w:rPr>
        <w:t xml:space="preserve">                               (фамилия, имя, отчество (последнее – при </w:t>
      </w:r>
      <w:r w:rsidRPr="00C03D26">
        <w:rPr>
          <w:rFonts w:eastAsiaTheme="minorEastAsia"/>
          <w:spacing w:val="-2"/>
          <w:sz w:val="20"/>
          <w:szCs w:val="20"/>
          <w:lang w:eastAsia="ru-RU"/>
        </w:rPr>
        <w:t>наличии)</w:t>
      </w:r>
    </w:p>
    <w:p w:rsidR="00C03D26" w:rsidRPr="00C03D26" w:rsidRDefault="00C03D26" w:rsidP="00AA4932">
      <w:pPr>
        <w:widowControl w:val="0"/>
        <w:overflowPunct/>
        <w:adjustRightInd/>
        <w:textAlignment w:val="auto"/>
        <w:rPr>
          <w:rFonts w:eastAsia="Times New Roman"/>
          <w:sz w:val="20"/>
          <w:szCs w:val="20"/>
        </w:rPr>
      </w:pPr>
    </w:p>
    <w:p w:rsidR="00C03D26" w:rsidRPr="00C03D26" w:rsidRDefault="00C03D26" w:rsidP="00AA4932">
      <w:pPr>
        <w:overflowPunct/>
        <w:autoSpaceDE/>
        <w:autoSpaceDN/>
        <w:adjustRightInd/>
        <w:jc w:val="both"/>
        <w:textAlignment w:val="auto"/>
        <w:rPr>
          <w:rFonts w:eastAsiaTheme="minorEastAsia"/>
          <w:sz w:val="20"/>
          <w:szCs w:val="20"/>
          <w:lang w:eastAsia="ru-RU"/>
        </w:rPr>
      </w:pPr>
      <w:r w:rsidRPr="00C03D26">
        <w:rPr>
          <w:rFonts w:eastAsiaTheme="minorEastAsia"/>
          <w:spacing w:val="-4"/>
          <w:sz w:val="20"/>
          <w:szCs w:val="20"/>
          <w:lang w:eastAsia="ru-RU"/>
        </w:rPr>
        <w:t>Дата _________________</w:t>
      </w:r>
    </w:p>
    <w:p w:rsidR="00C03D26" w:rsidRPr="00C03D26" w:rsidRDefault="00C03D26" w:rsidP="00AA4932">
      <w:pPr>
        <w:widowControl w:val="0"/>
        <w:overflowPunct/>
        <w:adjustRightInd/>
        <w:jc w:val="both"/>
        <w:textAlignment w:val="auto"/>
        <w:rPr>
          <w:rFonts w:eastAsia="Times New Roman"/>
          <w:sz w:val="20"/>
          <w:szCs w:val="20"/>
        </w:rPr>
      </w:pPr>
    </w:p>
    <w:p w:rsidR="00C03D26" w:rsidRPr="00C03D26" w:rsidRDefault="00C03D26" w:rsidP="00C03D26">
      <w:pPr>
        <w:overflowPunct/>
        <w:autoSpaceDE/>
        <w:autoSpaceDN/>
        <w:adjustRightInd/>
        <w:spacing w:before="90"/>
        <w:ind w:left="197"/>
        <w:jc w:val="both"/>
        <w:textAlignment w:val="auto"/>
        <w:rPr>
          <w:rFonts w:eastAsiaTheme="minorEastAsia"/>
          <w:sz w:val="20"/>
          <w:szCs w:val="20"/>
          <w:lang w:eastAsia="ru-RU"/>
        </w:rPr>
        <w:sectPr w:rsidR="00C03D26" w:rsidRPr="00C03D26" w:rsidSect="00C03D26">
          <w:headerReference w:type="default" r:id="rId125"/>
          <w:pgSz w:w="11910" w:h="16840"/>
          <w:pgMar w:top="1134" w:right="995" w:bottom="1134" w:left="1134" w:header="425" w:footer="0" w:gutter="0"/>
          <w:pgNumType w:start="274"/>
          <w:cols w:space="720"/>
          <w:docGrid w:linePitch="299"/>
        </w:sectPr>
      </w:pPr>
    </w:p>
    <w:p w:rsidR="00C03D26" w:rsidRPr="00C03D26" w:rsidRDefault="00C03D26" w:rsidP="00C03D26">
      <w:pPr>
        <w:tabs>
          <w:tab w:val="left" w:pos="10320"/>
        </w:tabs>
        <w:overflowPunct/>
        <w:autoSpaceDE/>
        <w:autoSpaceDN/>
        <w:adjustRightInd/>
        <w:ind w:left="11340"/>
        <w:jc w:val="right"/>
        <w:textAlignment w:val="auto"/>
        <w:rPr>
          <w:rFonts w:eastAsiaTheme="minorEastAsia"/>
          <w:sz w:val="20"/>
          <w:szCs w:val="20"/>
          <w:lang w:eastAsia="ru-RU"/>
        </w:rPr>
      </w:pPr>
      <w:r w:rsidRPr="00C03D26">
        <w:rPr>
          <w:rFonts w:eastAsiaTheme="minorEastAsia"/>
          <w:sz w:val="20"/>
          <w:szCs w:val="20"/>
          <w:lang w:eastAsia="ru-RU"/>
        </w:rPr>
        <w:lastRenderedPageBreak/>
        <w:t>Приложение № 4</w:t>
      </w:r>
    </w:p>
    <w:p w:rsidR="00C03D26" w:rsidRPr="00C03D26" w:rsidRDefault="00C03D26" w:rsidP="00C03D26">
      <w:pPr>
        <w:widowControl w:val="0"/>
        <w:overflowPunct/>
        <w:adjustRightInd/>
        <w:ind w:left="11340" w:right="3"/>
        <w:jc w:val="right"/>
        <w:textAlignment w:val="auto"/>
        <w:rPr>
          <w:rFonts w:eastAsia="Times New Roman"/>
          <w:sz w:val="20"/>
          <w:szCs w:val="20"/>
        </w:rPr>
      </w:pPr>
      <w:r w:rsidRPr="00C03D26">
        <w:rPr>
          <w:rFonts w:eastAsia="Times New Roman"/>
          <w:sz w:val="20"/>
          <w:szCs w:val="20"/>
        </w:rPr>
        <w:t xml:space="preserve">к Административному регламенту </w:t>
      </w:r>
    </w:p>
    <w:p w:rsidR="00C03D26" w:rsidRPr="00C03D26" w:rsidRDefault="00C03D26" w:rsidP="00C03D26">
      <w:pPr>
        <w:widowControl w:val="0"/>
        <w:overflowPunct/>
        <w:adjustRightInd/>
        <w:ind w:left="11340" w:right="3"/>
        <w:jc w:val="right"/>
        <w:textAlignment w:val="auto"/>
        <w:rPr>
          <w:rFonts w:eastAsia="Times New Roman"/>
          <w:sz w:val="20"/>
          <w:szCs w:val="20"/>
        </w:rPr>
      </w:pPr>
      <w:r w:rsidRPr="00C03D26">
        <w:rPr>
          <w:rFonts w:eastAsia="Times New Roman"/>
          <w:sz w:val="20"/>
          <w:szCs w:val="20"/>
        </w:rPr>
        <w:t xml:space="preserve">по предоставлению </w:t>
      </w:r>
    </w:p>
    <w:p w:rsidR="00C03D26" w:rsidRPr="00C03D26" w:rsidRDefault="00C03D26" w:rsidP="00C03D26">
      <w:pPr>
        <w:widowControl w:val="0"/>
        <w:overflowPunct/>
        <w:adjustRightInd/>
        <w:ind w:left="11340" w:right="3"/>
        <w:jc w:val="right"/>
        <w:textAlignment w:val="auto"/>
        <w:rPr>
          <w:rFonts w:eastAsia="Times New Roman"/>
          <w:sz w:val="20"/>
          <w:szCs w:val="20"/>
        </w:rPr>
      </w:pPr>
      <w:r w:rsidRPr="00C03D26">
        <w:rPr>
          <w:rFonts w:eastAsia="Times New Roman"/>
          <w:sz w:val="20"/>
          <w:szCs w:val="20"/>
        </w:rPr>
        <w:t>муниципальной услуги</w:t>
      </w:r>
    </w:p>
    <w:p w:rsidR="00C03D26" w:rsidRPr="00C03D26" w:rsidRDefault="00C03D26" w:rsidP="00C03D26">
      <w:pPr>
        <w:widowControl w:val="0"/>
        <w:overflowPunct/>
        <w:adjustRightInd/>
        <w:spacing w:before="8"/>
        <w:jc w:val="center"/>
        <w:textAlignment w:val="auto"/>
        <w:rPr>
          <w:rFonts w:eastAsia="Times New Roman"/>
          <w:b/>
          <w:sz w:val="20"/>
          <w:szCs w:val="20"/>
        </w:rPr>
      </w:pPr>
      <w:r w:rsidRPr="00C03D26">
        <w:rPr>
          <w:rFonts w:eastAsia="Times New Roman"/>
          <w:b/>
          <w:sz w:val="20"/>
          <w:szCs w:val="20"/>
        </w:rPr>
        <w:t xml:space="preserve">Состав, последовательность и сроки выполнения административных процедур (действий) </w:t>
      </w:r>
    </w:p>
    <w:p w:rsidR="00C03D26" w:rsidRPr="00C03D26" w:rsidRDefault="00C03D26" w:rsidP="00C03D26">
      <w:pPr>
        <w:widowControl w:val="0"/>
        <w:overflowPunct/>
        <w:adjustRightInd/>
        <w:spacing w:before="8"/>
        <w:jc w:val="center"/>
        <w:textAlignment w:val="auto"/>
        <w:rPr>
          <w:rFonts w:eastAsia="Times New Roman"/>
          <w:b/>
          <w:spacing w:val="-2"/>
          <w:sz w:val="20"/>
          <w:szCs w:val="20"/>
        </w:rPr>
      </w:pPr>
      <w:r w:rsidRPr="00C03D26">
        <w:rPr>
          <w:rFonts w:eastAsia="Times New Roman"/>
          <w:b/>
          <w:sz w:val="20"/>
          <w:szCs w:val="20"/>
        </w:rPr>
        <w:t xml:space="preserve">при предоставлении муниципальной </w:t>
      </w:r>
      <w:r w:rsidRPr="00C03D26">
        <w:rPr>
          <w:rFonts w:eastAsia="Times New Roman"/>
          <w:b/>
          <w:spacing w:val="-2"/>
          <w:sz w:val="20"/>
          <w:szCs w:val="20"/>
        </w:rPr>
        <w:t>услуги</w:t>
      </w:r>
    </w:p>
    <w:p w:rsidR="00C03D26" w:rsidRPr="00C03D26" w:rsidRDefault="00C03D26" w:rsidP="00C03D26">
      <w:pPr>
        <w:widowControl w:val="0"/>
        <w:overflowPunct/>
        <w:adjustRightInd/>
        <w:spacing w:before="8"/>
        <w:jc w:val="center"/>
        <w:textAlignment w:val="auto"/>
        <w:rPr>
          <w:rFonts w:eastAsia="Times New Roman"/>
          <w:b/>
          <w:sz w:val="20"/>
          <w:szCs w:val="20"/>
        </w:rPr>
      </w:pPr>
    </w:p>
    <w:tbl>
      <w:tblPr>
        <w:tblStyle w:val="TableNormal2"/>
        <w:tblW w:w="1575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835"/>
        <w:gridCol w:w="1984"/>
        <w:gridCol w:w="1985"/>
        <w:gridCol w:w="1559"/>
        <w:gridCol w:w="729"/>
        <w:gridCol w:w="1397"/>
        <w:gridCol w:w="2963"/>
        <w:gridCol w:w="14"/>
        <w:gridCol w:w="20"/>
      </w:tblGrid>
      <w:tr w:rsidR="00C03D26" w:rsidRPr="00C03D26" w:rsidTr="00C03D26">
        <w:trPr>
          <w:trHeight w:val="1236"/>
        </w:trPr>
        <w:tc>
          <w:tcPr>
            <w:tcW w:w="2269"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Основание для начала административной процедуры</w:t>
            </w:r>
          </w:p>
        </w:tc>
        <w:tc>
          <w:tcPr>
            <w:tcW w:w="2835"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r w:rsidRPr="00AA4932">
              <w:rPr>
                <w:rFonts w:ascii="Times New Roman" w:hAnsi="Times New Roman" w:cs="Times New Roman"/>
                <w:sz w:val="20"/>
                <w:szCs w:val="20"/>
              </w:rPr>
              <w:t>Содержание административных действий</w:t>
            </w:r>
          </w:p>
        </w:tc>
        <w:tc>
          <w:tcPr>
            <w:tcW w:w="1984"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r w:rsidRPr="00AA4932">
              <w:rPr>
                <w:rFonts w:ascii="Times New Roman" w:hAnsi="Times New Roman" w:cs="Times New Roman"/>
                <w:sz w:val="20"/>
                <w:szCs w:val="20"/>
              </w:rPr>
              <w:t>Срок выполнения административных действий</w:t>
            </w:r>
          </w:p>
        </w:tc>
        <w:tc>
          <w:tcPr>
            <w:tcW w:w="1985"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Должностное лицо, ответственное за выполнение административного действия</w:t>
            </w:r>
          </w:p>
        </w:tc>
        <w:tc>
          <w:tcPr>
            <w:tcW w:w="2288" w:type="dxa"/>
            <w:gridSpan w:val="2"/>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Место выполнения административного действия/ используемая информационная система</w:t>
            </w:r>
          </w:p>
        </w:tc>
        <w:tc>
          <w:tcPr>
            <w:tcW w:w="1397"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r w:rsidRPr="00AA4932">
              <w:rPr>
                <w:rFonts w:ascii="Times New Roman" w:hAnsi="Times New Roman" w:cs="Times New Roman"/>
                <w:sz w:val="20"/>
                <w:szCs w:val="20"/>
              </w:rPr>
              <w:t>Критерии принятия решения</w:t>
            </w:r>
          </w:p>
        </w:tc>
        <w:tc>
          <w:tcPr>
            <w:tcW w:w="2997" w:type="dxa"/>
            <w:gridSpan w:val="3"/>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Результат административного действия, способ фиксации</w:t>
            </w:r>
          </w:p>
        </w:tc>
      </w:tr>
      <w:tr w:rsidR="00C03D26" w:rsidRPr="00C03D26" w:rsidTr="00C03D26">
        <w:trPr>
          <w:trHeight w:val="277"/>
        </w:trPr>
        <w:tc>
          <w:tcPr>
            <w:tcW w:w="15755" w:type="dxa"/>
            <w:gridSpan w:val="10"/>
            <w:vAlign w:val="center"/>
          </w:tcPr>
          <w:p w:rsidR="00C03D26" w:rsidRPr="00AA4932" w:rsidRDefault="00C03D26" w:rsidP="00AC2D0C">
            <w:pPr>
              <w:numPr>
                <w:ilvl w:val="0"/>
                <w:numId w:val="43"/>
              </w:numPr>
              <w:overflowPunct/>
              <w:adjustRightInd/>
              <w:jc w:val="center"/>
              <w:textAlignment w:val="auto"/>
              <w:rPr>
                <w:rFonts w:ascii="Times New Roman" w:hAnsi="Times New Roman" w:cs="Times New Roman"/>
                <w:b/>
                <w:sz w:val="20"/>
                <w:szCs w:val="20"/>
                <w:lang w:val="ru-RU"/>
              </w:rPr>
            </w:pPr>
            <w:r w:rsidRPr="00AA4932">
              <w:rPr>
                <w:rFonts w:ascii="Times New Roman" w:hAnsi="Times New Roman" w:cs="Times New Roman"/>
                <w:b/>
                <w:sz w:val="20"/>
                <w:szCs w:val="20"/>
                <w:lang w:val="ru-RU"/>
              </w:rPr>
              <w:t>Проверка документов и регистрация заявления</w:t>
            </w:r>
          </w:p>
        </w:tc>
      </w:tr>
      <w:tr w:rsidR="00C03D26" w:rsidRPr="00C03D26" w:rsidTr="00C03D26">
        <w:trPr>
          <w:trHeight w:val="1534"/>
        </w:trPr>
        <w:tc>
          <w:tcPr>
            <w:tcW w:w="2269" w:type="dxa"/>
            <w:vMerge w:val="restart"/>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Поступление заявления и документов для предоставления муниципальной услуги в Уполномоченный орган</w:t>
            </w:r>
          </w:p>
        </w:tc>
        <w:tc>
          <w:tcPr>
            <w:tcW w:w="2835" w:type="dxa"/>
            <w:tcBorders>
              <w:bottom w:val="single" w:sz="4" w:space="0" w:color="000000"/>
            </w:tcBorders>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Прием и проверка комплектности документов на наличие/отсутствие оснований для отказа в приеме документов, предусмотренных пунктом 2.12 Административного регламента</w:t>
            </w:r>
          </w:p>
        </w:tc>
        <w:tc>
          <w:tcPr>
            <w:tcW w:w="1984" w:type="dxa"/>
            <w:tcBorders>
              <w:bottom w:val="single" w:sz="4" w:space="0" w:color="000000"/>
            </w:tcBorders>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r w:rsidRPr="00AA4932">
              <w:rPr>
                <w:rFonts w:ascii="Times New Roman" w:hAnsi="Times New Roman" w:cs="Times New Roman"/>
                <w:sz w:val="20"/>
                <w:szCs w:val="20"/>
              </w:rPr>
              <w:t>1 рабочий день</w:t>
            </w:r>
          </w:p>
        </w:tc>
        <w:tc>
          <w:tcPr>
            <w:tcW w:w="1985" w:type="dxa"/>
            <w:vMerge w:val="restart"/>
            <w:tcBorders>
              <w:bottom w:val="single" w:sz="4" w:space="0" w:color="000000"/>
            </w:tcBorders>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Должностное лицо Уполномоченного органа, ответственное за предоставление муниципальной услуги</w:t>
            </w:r>
          </w:p>
        </w:tc>
        <w:tc>
          <w:tcPr>
            <w:tcW w:w="2288" w:type="dxa"/>
            <w:gridSpan w:val="2"/>
            <w:vMerge w:val="restart"/>
            <w:tcBorders>
              <w:bottom w:val="single" w:sz="4" w:space="0" w:color="000000"/>
            </w:tcBorders>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r w:rsidRPr="00AA4932">
              <w:rPr>
                <w:rFonts w:ascii="Times New Roman" w:hAnsi="Times New Roman" w:cs="Times New Roman"/>
                <w:sz w:val="20"/>
                <w:szCs w:val="20"/>
              </w:rPr>
              <w:t>Уполномоченный орган/ГИС</w:t>
            </w:r>
          </w:p>
        </w:tc>
        <w:tc>
          <w:tcPr>
            <w:tcW w:w="1397" w:type="dxa"/>
            <w:vMerge w:val="restart"/>
            <w:tcBorders>
              <w:bottom w:val="single" w:sz="4" w:space="0" w:color="000000"/>
            </w:tcBorders>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r w:rsidRPr="00AA4932">
              <w:rPr>
                <w:rFonts w:ascii="Times New Roman" w:hAnsi="Times New Roman" w:cs="Times New Roman"/>
                <w:sz w:val="20"/>
                <w:szCs w:val="20"/>
              </w:rPr>
              <w:t>–</w:t>
            </w:r>
          </w:p>
        </w:tc>
        <w:tc>
          <w:tcPr>
            <w:tcW w:w="2997" w:type="dxa"/>
            <w:gridSpan w:val="3"/>
            <w:vMerge w:val="restart"/>
            <w:tcBorders>
              <w:bottom w:val="single" w:sz="4" w:space="0" w:color="000000"/>
            </w:tcBorders>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Регистрация заявления и документов в ГИС (присвоение номера и датирование);</w:t>
            </w:r>
          </w:p>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назначение должностного лица, ответственного за предоставление муниципальной услуги, и передача ему документов</w:t>
            </w:r>
          </w:p>
        </w:tc>
      </w:tr>
      <w:tr w:rsidR="00C03D26" w:rsidRPr="00C03D26" w:rsidTr="00C03D26">
        <w:trPr>
          <w:trHeight w:val="1410"/>
        </w:trPr>
        <w:tc>
          <w:tcPr>
            <w:tcW w:w="2269" w:type="dxa"/>
            <w:vMerge/>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p>
        </w:tc>
        <w:tc>
          <w:tcPr>
            <w:tcW w:w="2835" w:type="dxa"/>
            <w:tcBorders>
              <w:bottom w:val="single" w:sz="4" w:space="0" w:color="000000"/>
            </w:tcBorders>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В случае выявления оснований для отказа в приеме документов, направление Заявителю в электронной форме в личный кабинет на ЕПГУ уведомления</w:t>
            </w:r>
          </w:p>
        </w:tc>
        <w:tc>
          <w:tcPr>
            <w:tcW w:w="1984" w:type="dxa"/>
            <w:tcBorders>
              <w:bottom w:val="single" w:sz="4" w:space="0" w:color="000000"/>
            </w:tcBorders>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r w:rsidRPr="00AA4932">
              <w:rPr>
                <w:rFonts w:ascii="Times New Roman" w:hAnsi="Times New Roman" w:cs="Times New Roman"/>
                <w:sz w:val="20"/>
                <w:szCs w:val="20"/>
              </w:rPr>
              <w:t>1 рабочий день</w:t>
            </w:r>
          </w:p>
        </w:tc>
        <w:tc>
          <w:tcPr>
            <w:tcW w:w="1985" w:type="dxa"/>
            <w:vMerge/>
            <w:tcBorders>
              <w:bottom w:val="single" w:sz="4" w:space="0" w:color="000000"/>
            </w:tcBorders>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p>
        </w:tc>
        <w:tc>
          <w:tcPr>
            <w:tcW w:w="2288" w:type="dxa"/>
            <w:gridSpan w:val="2"/>
            <w:vMerge/>
            <w:tcBorders>
              <w:bottom w:val="single" w:sz="4" w:space="0" w:color="000000"/>
            </w:tcBorders>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p>
        </w:tc>
        <w:tc>
          <w:tcPr>
            <w:tcW w:w="1397" w:type="dxa"/>
            <w:vMerge/>
            <w:tcBorders>
              <w:bottom w:val="single" w:sz="4" w:space="0" w:color="000000"/>
            </w:tcBorders>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p>
        </w:tc>
        <w:tc>
          <w:tcPr>
            <w:tcW w:w="2997" w:type="dxa"/>
            <w:gridSpan w:val="3"/>
            <w:vMerge/>
            <w:tcBorders>
              <w:bottom w:val="single" w:sz="4" w:space="0" w:color="000000"/>
            </w:tcBorders>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p>
        </w:tc>
      </w:tr>
      <w:tr w:rsidR="00C03D26" w:rsidRPr="00C03D26" w:rsidTr="00C03D26">
        <w:trPr>
          <w:trHeight w:val="1336"/>
        </w:trPr>
        <w:tc>
          <w:tcPr>
            <w:tcW w:w="2269" w:type="dxa"/>
            <w:vMerge/>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p>
        </w:tc>
        <w:tc>
          <w:tcPr>
            <w:tcW w:w="2835"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В случае отсутствия оснований для отказа в приеме документов, предусмотренных пунктом 2.12 Административного регламента, регистрация заявления в электронной базе данных по учету документов</w:t>
            </w:r>
          </w:p>
        </w:tc>
        <w:tc>
          <w:tcPr>
            <w:tcW w:w="1984" w:type="dxa"/>
            <w:vMerge w:val="restart"/>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r w:rsidRPr="00AA4932">
              <w:rPr>
                <w:rFonts w:ascii="Times New Roman" w:hAnsi="Times New Roman" w:cs="Times New Roman"/>
                <w:sz w:val="20"/>
                <w:szCs w:val="20"/>
              </w:rPr>
              <w:t>1 рабочий день</w:t>
            </w:r>
          </w:p>
        </w:tc>
        <w:tc>
          <w:tcPr>
            <w:tcW w:w="1985"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Должностное лицо Уполномоченного органа, ответственное за регистрацию корреспонденции</w:t>
            </w:r>
          </w:p>
        </w:tc>
        <w:tc>
          <w:tcPr>
            <w:tcW w:w="2288" w:type="dxa"/>
            <w:gridSpan w:val="2"/>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r w:rsidRPr="00AA4932">
              <w:rPr>
                <w:rFonts w:ascii="Times New Roman" w:hAnsi="Times New Roman" w:cs="Times New Roman"/>
                <w:sz w:val="20"/>
                <w:szCs w:val="20"/>
              </w:rPr>
              <w:t>Уполномоченный орган/ГИС</w:t>
            </w:r>
          </w:p>
        </w:tc>
        <w:tc>
          <w:tcPr>
            <w:tcW w:w="1397" w:type="dxa"/>
            <w:tcBorders>
              <w:top w:val="nil"/>
            </w:tcBorders>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p>
        </w:tc>
        <w:tc>
          <w:tcPr>
            <w:tcW w:w="2997" w:type="dxa"/>
            <w:gridSpan w:val="3"/>
            <w:tcBorders>
              <w:top w:val="nil"/>
            </w:tcBorders>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p>
        </w:tc>
      </w:tr>
      <w:tr w:rsidR="00C03D26" w:rsidRPr="00C03D26" w:rsidTr="00C03D26">
        <w:trPr>
          <w:trHeight w:val="709"/>
        </w:trPr>
        <w:tc>
          <w:tcPr>
            <w:tcW w:w="2269" w:type="dxa"/>
            <w:vMerge/>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p>
        </w:tc>
        <w:tc>
          <w:tcPr>
            <w:tcW w:w="2835"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Проверка заявления и документов, представленных для получения муниципальной услуги</w:t>
            </w:r>
          </w:p>
        </w:tc>
        <w:tc>
          <w:tcPr>
            <w:tcW w:w="1984" w:type="dxa"/>
            <w:vMerge/>
            <w:tcBorders>
              <w:top w:val="nil"/>
            </w:tcBorders>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p>
        </w:tc>
        <w:tc>
          <w:tcPr>
            <w:tcW w:w="1985"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Должностное лицо Уполномоченного органа, ответственное за предоставление муниципальной услуги</w:t>
            </w:r>
          </w:p>
        </w:tc>
        <w:tc>
          <w:tcPr>
            <w:tcW w:w="2288" w:type="dxa"/>
            <w:gridSpan w:val="2"/>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r w:rsidRPr="00AA4932">
              <w:rPr>
                <w:rFonts w:ascii="Times New Roman" w:hAnsi="Times New Roman" w:cs="Times New Roman"/>
                <w:sz w:val="20"/>
                <w:szCs w:val="20"/>
              </w:rPr>
              <w:t>Уполномоченный орган/ГИС</w:t>
            </w:r>
          </w:p>
        </w:tc>
        <w:tc>
          <w:tcPr>
            <w:tcW w:w="1397"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r w:rsidRPr="00AA4932">
              <w:rPr>
                <w:rFonts w:ascii="Times New Roman" w:hAnsi="Times New Roman" w:cs="Times New Roman"/>
                <w:sz w:val="20"/>
                <w:szCs w:val="20"/>
              </w:rPr>
              <w:t>–</w:t>
            </w:r>
          </w:p>
        </w:tc>
        <w:tc>
          <w:tcPr>
            <w:tcW w:w="2997" w:type="dxa"/>
            <w:gridSpan w:val="3"/>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Направленное Заявителю электронное уведомление о</w:t>
            </w:r>
          </w:p>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приеме заявления к рассмотрению либо отказа в приеме заявления к рассмотрению по форме, приведенной в Приложении № 5 к Административному регламенту</w:t>
            </w:r>
          </w:p>
        </w:tc>
      </w:tr>
      <w:tr w:rsidR="00C03D26" w:rsidRPr="00C03D26" w:rsidTr="00C03D26">
        <w:trPr>
          <w:trHeight w:val="299"/>
        </w:trPr>
        <w:tc>
          <w:tcPr>
            <w:tcW w:w="15755" w:type="dxa"/>
            <w:gridSpan w:val="10"/>
            <w:vAlign w:val="center"/>
          </w:tcPr>
          <w:p w:rsidR="00C03D26" w:rsidRPr="00AA4932" w:rsidRDefault="00C03D26" w:rsidP="00C03D26">
            <w:pPr>
              <w:overflowPunct/>
              <w:adjustRightInd/>
              <w:jc w:val="center"/>
              <w:textAlignment w:val="auto"/>
              <w:rPr>
                <w:rFonts w:ascii="Times New Roman" w:hAnsi="Times New Roman" w:cs="Times New Roman"/>
                <w:b/>
                <w:sz w:val="20"/>
                <w:szCs w:val="20"/>
              </w:rPr>
            </w:pPr>
            <w:r w:rsidRPr="00AA4932">
              <w:rPr>
                <w:rFonts w:ascii="Times New Roman" w:hAnsi="Times New Roman" w:cs="Times New Roman"/>
                <w:b/>
                <w:sz w:val="20"/>
                <w:szCs w:val="20"/>
              </w:rPr>
              <w:lastRenderedPageBreak/>
              <w:t>2. Получение сведений посредством СМЭВ</w:t>
            </w:r>
          </w:p>
        </w:tc>
      </w:tr>
      <w:tr w:rsidR="00C03D26" w:rsidRPr="00AA4932" w:rsidTr="00C03D26">
        <w:trPr>
          <w:gridAfter w:val="2"/>
          <w:wAfter w:w="34" w:type="dxa"/>
          <w:trHeight w:val="1524"/>
        </w:trPr>
        <w:tc>
          <w:tcPr>
            <w:tcW w:w="2269" w:type="dxa"/>
            <w:vMerge w:val="restart"/>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Пакет зарегистрированных документов, поступивших должностному лицу, ответственному за предоставление муниципальной услуги</w:t>
            </w:r>
          </w:p>
        </w:tc>
        <w:tc>
          <w:tcPr>
            <w:tcW w:w="2835"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Направление межведомственных запросов в органы и организации, указанные в пункте 2.3 Административного регламента</w:t>
            </w:r>
          </w:p>
        </w:tc>
        <w:tc>
          <w:tcPr>
            <w:tcW w:w="1984"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В день регистрации заявления и документов</w:t>
            </w:r>
          </w:p>
        </w:tc>
        <w:tc>
          <w:tcPr>
            <w:tcW w:w="1985"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Должностное лицо Уполномоченного органа, ответственное за предоставление муниципальной услуги</w:t>
            </w:r>
          </w:p>
        </w:tc>
        <w:tc>
          <w:tcPr>
            <w:tcW w:w="1559"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r w:rsidRPr="00AA4932">
              <w:rPr>
                <w:rFonts w:ascii="Times New Roman" w:hAnsi="Times New Roman" w:cs="Times New Roman"/>
                <w:sz w:val="20"/>
                <w:szCs w:val="20"/>
              </w:rPr>
              <w:t>Уполномоченный орган/ГИС/СМЭВ</w:t>
            </w:r>
          </w:p>
        </w:tc>
        <w:tc>
          <w:tcPr>
            <w:tcW w:w="2126" w:type="dxa"/>
            <w:gridSpan w:val="2"/>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2963"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Направление межведомственного запроса в органы(организации), предоставляющие документы (сведения), предусмотренные пунктом 2.10 Административного регламента, в том числе с использованием СМЭВ</w:t>
            </w:r>
          </w:p>
        </w:tc>
      </w:tr>
      <w:tr w:rsidR="00C03D26" w:rsidRPr="00AA4932" w:rsidTr="00C03D26">
        <w:trPr>
          <w:gridAfter w:val="2"/>
          <w:wAfter w:w="34" w:type="dxa"/>
          <w:trHeight w:val="1627"/>
        </w:trPr>
        <w:tc>
          <w:tcPr>
            <w:tcW w:w="2269" w:type="dxa"/>
            <w:vMerge/>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p>
        </w:tc>
        <w:tc>
          <w:tcPr>
            <w:tcW w:w="2835"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Получение ответов на межведомственные запросы, формирование полного комплекта документов</w:t>
            </w:r>
          </w:p>
        </w:tc>
        <w:tc>
          <w:tcPr>
            <w:tcW w:w="1984"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1985"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Должностное лицо Уполномоченного органа, ответственное за предоставление муниципальной услуги</w:t>
            </w:r>
          </w:p>
        </w:tc>
        <w:tc>
          <w:tcPr>
            <w:tcW w:w="1559"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r w:rsidRPr="00AA4932">
              <w:rPr>
                <w:rFonts w:ascii="Times New Roman" w:hAnsi="Times New Roman" w:cs="Times New Roman"/>
                <w:sz w:val="20"/>
                <w:szCs w:val="20"/>
              </w:rPr>
              <w:t>Уполномоченный орган /ГИС/ СМЭВ</w:t>
            </w:r>
          </w:p>
        </w:tc>
        <w:tc>
          <w:tcPr>
            <w:tcW w:w="2126" w:type="dxa"/>
            <w:gridSpan w:val="2"/>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r w:rsidRPr="00AA4932">
              <w:rPr>
                <w:rFonts w:ascii="Times New Roman" w:hAnsi="Times New Roman" w:cs="Times New Roman"/>
                <w:sz w:val="20"/>
                <w:szCs w:val="20"/>
              </w:rPr>
              <w:t>–</w:t>
            </w:r>
          </w:p>
        </w:tc>
        <w:tc>
          <w:tcPr>
            <w:tcW w:w="2963"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Получение документов (сведений), необходимых для предоставления муниципальной услуги</w:t>
            </w:r>
          </w:p>
        </w:tc>
      </w:tr>
      <w:tr w:rsidR="00C03D26" w:rsidRPr="00C03D26" w:rsidTr="00C03D26">
        <w:trPr>
          <w:trHeight w:val="269"/>
        </w:trPr>
        <w:tc>
          <w:tcPr>
            <w:tcW w:w="15755" w:type="dxa"/>
            <w:gridSpan w:val="10"/>
            <w:vAlign w:val="center"/>
          </w:tcPr>
          <w:p w:rsidR="00C03D26" w:rsidRPr="00AA4932" w:rsidRDefault="00C03D26" w:rsidP="00C03D26">
            <w:pPr>
              <w:overflowPunct/>
              <w:adjustRightInd/>
              <w:ind w:left="720"/>
              <w:jc w:val="center"/>
              <w:textAlignment w:val="auto"/>
              <w:rPr>
                <w:rFonts w:ascii="Times New Roman" w:hAnsi="Times New Roman" w:cs="Times New Roman"/>
                <w:b/>
                <w:sz w:val="20"/>
                <w:szCs w:val="20"/>
              </w:rPr>
            </w:pPr>
            <w:r w:rsidRPr="00AA4932">
              <w:rPr>
                <w:rFonts w:ascii="Times New Roman" w:hAnsi="Times New Roman" w:cs="Times New Roman"/>
                <w:b/>
                <w:sz w:val="20"/>
                <w:szCs w:val="20"/>
              </w:rPr>
              <w:t>3. Рассмотрение документов и сведений</w:t>
            </w:r>
          </w:p>
        </w:tc>
      </w:tr>
      <w:tr w:rsidR="00C03D26" w:rsidRPr="00AA4932" w:rsidTr="00C03D26">
        <w:trPr>
          <w:gridAfter w:val="2"/>
          <w:wAfter w:w="34" w:type="dxa"/>
          <w:trHeight w:val="70"/>
        </w:trPr>
        <w:tc>
          <w:tcPr>
            <w:tcW w:w="2269"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Пакет зарегистрированных документов, поступивших должностному лицу, ответственному за предоставление муниципальной услуги</w:t>
            </w:r>
          </w:p>
        </w:tc>
        <w:tc>
          <w:tcPr>
            <w:tcW w:w="2835"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Проведение соответствия документов и сведений требованиям нормативных правовых актов предоставления муниципальной услуги</w:t>
            </w:r>
          </w:p>
        </w:tc>
        <w:tc>
          <w:tcPr>
            <w:tcW w:w="1984"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r w:rsidRPr="00AA4932">
              <w:rPr>
                <w:rFonts w:ascii="Times New Roman" w:hAnsi="Times New Roman" w:cs="Times New Roman"/>
                <w:sz w:val="20"/>
                <w:szCs w:val="20"/>
              </w:rPr>
              <w:t>1 рабочий день</w:t>
            </w:r>
          </w:p>
        </w:tc>
        <w:tc>
          <w:tcPr>
            <w:tcW w:w="1985"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Должностное лицо Уполномоченного органа, ответственное за предоставление муниципальной услуги</w:t>
            </w:r>
          </w:p>
        </w:tc>
        <w:tc>
          <w:tcPr>
            <w:tcW w:w="1559"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r w:rsidRPr="00AA4932">
              <w:rPr>
                <w:rFonts w:ascii="Times New Roman" w:hAnsi="Times New Roman" w:cs="Times New Roman"/>
                <w:sz w:val="20"/>
                <w:szCs w:val="20"/>
              </w:rPr>
              <w:t>Уполномоченный орган / ГИС</w:t>
            </w:r>
          </w:p>
        </w:tc>
        <w:tc>
          <w:tcPr>
            <w:tcW w:w="2126" w:type="dxa"/>
            <w:gridSpan w:val="2"/>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Основания отказа в предоставлении муниципальной услуги, предусмотренные пунктом 2.12 Административного регламента</w:t>
            </w:r>
          </w:p>
        </w:tc>
        <w:tc>
          <w:tcPr>
            <w:tcW w:w="2963"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Проект результата предоставления муниципальной услуги по форме, приведенной в приложении № 2 к Административному регламенту</w:t>
            </w:r>
          </w:p>
        </w:tc>
      </w:tr>
      <w:tr w:rsidR="00C03D26" w:rsidRPr="00C03D26" w:rsidTr="00C03D26">
        <w:trPr>
          <w:trHeight w:val="252"/>
        </w:trPr>
        <w:tc>
          <w:tcPr>
            <w:tcW w:w="15755" w:type="dxa"/>
            <w:gridSpan w:val="10"/>
            <w:vAlign w:val="center"/>
          </w:tcPr>
          <w:p w:rsidR="00C03D26" w:rsidRPr="00AA4932" w:rsidRDefault="00C03D26" w:rsidP="00C03D26">
            <w:pPr>
              <w:overflowPunct/>
              <w:adjustRightInd/>
              <w:jc w:val="center"/>
              <w:textAlignment w:val="auto"/>
              <w:rPr>
                <w:rFonts w:ascii="Times New Roman" w:hAnsi="Times New Roman" w:cs="Times New Roman"/>
                <w:b/>
                <w:sz w:val="20"/>
                <w:szCs w:val="20"/>
              </w:rPr>
            </w:pPr>
            <w:r w:rsidRPr="00AA4932">
              <w:rPr>
                <w:rFonts w:ascii="Times New Roman" w:hAnsi="Times New Roman" w:cs="Times New Roman"/>
                <w:b/>
                <w:sz w:val="20"/>
                <w:szCs w:val="20"/>
              </w:rPr>
              <w:t>4. Принятие решения</w:t>
            </w:r>
          </w:p>
        </w:tc>
      </w:tr>
      <w:tr w:rsidR="00C03D26" w:rsidRPr="00AA4932" w:rsidTr="00C03D26">
        <w:trPr>
          <w:gridAfter w:val="2"/>
          <w:wAfter w:w="34" w:type="dxa"/>
          <w:trHeight w:val="70"/>
        </w:trPr>
        <w:tc>
          <w:tcPr>
            <w:tcW w:w="2269" w:type="dxa"/>
            <w:vMerge w:val="restart"/>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r w:rsidRPr="00AA4932">
              <w:rPr>
                <w:rFonts w:ascii="Times New Roman" w:hAnsi="Times New Roman" w:cs="Times New Roman"/>
                <w:sz w:val="20"/>
                <w:szCs w:val="20"/>
                <w:lang w:val="ru-RU"/>
              </w:rPr>
              <w:t xml:space="preserve">Проект результата предоставления муниципальной услуги по форме согласно приложению </w:t>
            </w:r>
            <w:r w:rsidRPr="00AA4932">
              <w:rPr>
                <w:rFonts w:ascii="Times New Roman" w:hAnsi="Times New Roman" w:cs="Times New Roman"/>
                <w:sz w:val="20"/>
                <w:szCs w:val="20"/>
              </w:rPr>
              <w:t>№ 1, № 2 к Административному регламенту</w:t>
            </w:r>
          </w:p>
        </w:tc>
        <w:tc>
          <w:tcPr>
            <w:tcW w:w="2835"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Принятие решения о предоставления муниципальной услуги или об отказе в предоставлении услуги</w:t>
            </w:r>
          </w:p>
        </w:tc>
        <w:tc>
          <w:tcPr>
            <w:tcW w:w="1984" w:type="dxa"/>
            <w:vMerge w:val="restart"/>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r w:rsidRPr="00AA4932">
              <w:rPr>
                <w:rFonts w:ascii="Times New Roman" w:hAnsi="Times New Roman" w:cs="Times New Roman"/>
                <w:sz w:val="20"/>
                <w:szCs w:val="20"/>
              </w:rPr>
              <w:t>5 рабочих дней</w:t>
            </w:r>
          </w:p>
        </w:tc>
        <w:tc>
          <w:tcPr>
            <w:tcW w:w="1985" w:type="dxa"/>
            <w:vMerge w:val="restart"/>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Должностное лицо Уполномоченного органа, ответственное за предоставление муниципальной услуги; Руководитель Уполномоченного органа и иное уполномоченное им лицо</w:t>
            </w:r>
          </w:p>
        </w:tc>
        <w:tc>
          <w:tcPr>
            <w:tcW w:w="1559"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r w:rsidRPr="00AA4932">
              <w:rPr>
                <w:rFonts w:ascii="Times New Roman" w:hAnsi="Times New Roman" w:cs="Times New Roman"/>
                <w:sz w:val="20"/>
                <w:szCs w:val="20"/>
              </w:rPr>
              <w:t>Уполномоченный орган / ГИС</w:t>
            </w:r>
          </w:p>
        </w:tc>
        <w:tc>
          <w:tcPr>
            <w:tcW w:w="2126" w:type="dxa"/>
            <w:gridSpan w:val="2"/>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r w:rsidRPr="00AA4932">
              <w:rPr>
                <w:rFonts w:ascii="Times New Roman" w:hAnsi="Times New Roman" w:cs="Times New Roman"/>
                <w:sz w:val="20"/>
                <w:szCs w:val="20"/>
              </w:rPr>
              <w:t>–</w:t>
            </w:r>
          </w:p>
        </w:tc>
        <w:tc>
          <w:tcPr>
            <w:tcW w:w="2963" w:type="dxa"/>
            <w:vMerge w:val="restart"/>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Результат предоставления муниципальной услуги по форме, приведенной в приложении № 1, № 2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w:t>
            </w:r>
          </w:p>
        </w:tc>
      </w:tr>
      <w:tr w:rsidR="00C03D26" w:rsidRPr="00AA4932" w:rsidTr="00C03D26">
        <w:trPr>
          <w:gridAfter w:val="2"/>
          <w:wAfter w:w="34" w:type="dxa"/>
          <w:trHeight w:val="890"/>
        </w:trPr>
        <w:tc>
          <w:tcPr>
            <w:tcW w:w="2269" w:type="dxa"/>
            <w:vMerge/>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p>
        </w:tc>
        <w:tc>
          <w:tcPr>
            <w:tcW w:w="2835"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Формирование решения о предоставлении муниципальной услуги или об отказе в предоставлении муниципальной услуги</w:t>
            </w:r>
          </w:p>
        </w:tc>
        <w:tc>
          <w:tcPr>
            <w:tcW w:w="1984" w:type="dxa"/>
            <w:vMerge/>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p>
        </w:tc>
        <w:tc>
          <w:tcPr>
            <w:tcW w:w="1985" w:type="dxa"/>
            <w:vMerge/>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p>
        </w:tc>
        <w:tc>
          <w:tcPr>
            <w:tcW w:w="1559"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p>
        </w:tc>
        <w:tc>
          <w:tcPr>
            <w:tcW w:w="2126" w:type="dxa"/>
            <w:gridSpan w:val="2"/>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p>
        </w:tc>
        <w:tc>
          <w:tcPr>
            <w:tcW w:w="2963" w:type="dxa"/>
            <w:vMerge/>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p>
        </w:tc>
      </w:tr>
      <w:tr w:rsidR="00C03D26" w:rsidRPr="00C03D26" w:rsidTr="00C03D26">
        <w:trPr>
          <w:gridAfter w:val="1"/>
          <w:wAfter w:w="20" w:type="dxa"/>
          <w:trHeight w:val="269"/>
        </w:trPr>
        <w:tc>
          <w:tcPr>
            <w:tcW w:w="15735" w:type="dxa"/>
            <w:gridSpan w:val="9"/>
            <w:tcBorders>
              <w:bottom w:val="single" w:sz="6" w:space="0" w:color="000000"/>
            </w:tcBorders>
          </w:tcPr>
          <w:p w:rsidR="00C03D26" w:rsidRPr="00AA4932" w:rsidRDefault="00C03D26" w:rsidP="00C03D26">
            <w:pPr>
              <w:overflowPunct/>
              <w:adjustRightInd/>
              <w:ind w:left="1080"/>
              <w:jc w:val="center"/>
              <w:textAlignment w:val="auto"/>
              <w:rPr>
                <w:rFonts w:ascii="Times New Roman" w:hAnsi="Times New Roman" w:cs="Times New Roman"/>
                <w:b/>
                <w:sz w:val="20"/>
                <w:szCs w:val="20"/>
              </w:rPr>
            </w:pPr>
            <w:r w:rsidRPr="00AA4932">
              <w:rPr>
                <w:rFonts w:ascii="Times New Roman" w:hAnsi="Times New Roman" w:cs="Times New Roman"/>
                <w:b/>
                <w:sz w:val="20"/>
                <w:szCs w:val="20"/>
              </w:rPr>
              <w:lastRenderedPageBreak/>
              <w:t>5. Выдача результата</w:t>
            </w:r>
          </w:p>
        </w:tc>
      </w:tr>
      <w:tr w:rsidR="00C03D26" w:rsidRPr="00C03D26" w:rsidTr="00C03D26">
        <w:trPr>
          <w:gridAfter w:val="1"/>
          <w:wAfter w:w="20" w:type="dxa"/>
          <w:trHeight w:val="1264"/>
        </w:trPr>
        <w:tc>
          <w:tcPr>
            <w:tcW w:w="2269" w:type="dxa"/>
            <w:vMerge w:val="restart"/>
            <w:tcBorders>
              <w:top w:val="single" w:sz="6" w:space="0" w:color="000000"/>
            </w:tcBorders>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Формирование и регистрация результата муниципальной услуги, указанного в пункте 2.5 Административного регламента, в форме электронного документа в ГИС</w:t>
            </w:r>
          </w:p>
        </w:tc>
        <w:tc>
          <w:tcPr>
            <w:tcW w:w="2835" w:type="dxa"/>
            <w:tcBorders>
              <w:top w:val="single" w:sz="6" w:space="0" w:color="000000"/>
            </w:tcBorders>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Регистрация результата предоставления муниципальной услуги</w:t>
            </w:r>
          </w:p>
        </w:tc>
        <w:tc>
          <w:tcPr>
            <w:tcW w:w="1984" w:type="dxa"/>
            <w:tcBorders>
              <w:top w:val="single" w:sz="6" w:space="0" w:color="000000"/>
            </w:tcBorders>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После окончания процедуры принятия решения (в общий срок предоставления муниципальной услуги не включается)</w:t>
            </w:r>
          </w:p>
        </w:tc>
        <w:tc>
          <w:tcPr>
            <w:tcW w:w="1985" w:type="dxa"/>
            <w:tcBorders>
              <w:top w:val="single" w:sz="6" w:space="0" w:color="000000"/>
            </w:tcBorders>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Должностное лицо Уполномоченного органа, ответственное за предоставление муниципальной услуги</w:t>
            </w:r>
          </w:p>
        </w:tc>
        <w:tc>
          <w:tcPr>
            <w:tcW w:w="1559" w:type="dxa"/>
            <w:tcBorders>
              <w:top w:val="single" w:sz="6" w:space="0" w:color="000000"/>
            </w:tcBorders>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r w:rsidRPr="00AA4932">
              <w:rPr>
                <w:rFonts w:ascii="Times New Roman" w:hAnsi="Times New Roman" w:cs="Times New Roman"/>
                <w:sz w:val="20"/>
                <w:szCs w:val="20"/>
              </w:rPr>
              <w:t>Уполномоченный орган / ГИС</w:t>
            </w:r>
          </w:p>
        </w:tc>
        <w:tc>
          <w:tcPr>
            <w:tcW w:w="2126" w:type="dxa"/>
            <w:gridSpan w:val="2"/>
            <w:tcBorders>
              <w:top w:val="single" w:sz="6" w:space="0" w:color="000000"/>
            </w:tcBorders>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r w:rsidRPr="00AA4932">
              <w:rPr>
                <w:rFonts w:ascii="Times New Roman" w:hAnsi="Times New Roman" w:cs="Times New Roman"/>
                <w:sz w:val="20"/>
                <w:szCs w:val="20"/>
              </w:rPr>
              <w:t>–</w:t>
            </w:r>
          </w:p>
        </w:tc>
        <w:tc>
          <w:tcPr>
            <w:tcW w:w="2977" w:type="dxa"/>
            <w:gridSpan w:val="2"/>
            <w:tcBorders>
              <w:top w:val="single" w:sz="6" w:space="0" w:color="000000"/>
            </w:tcBorders>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Внесение сведений о конечном результате предоставления муниципальной услуги</w:t>
            </w:r>
          </w:p>
        </w:tc>
      </w:tr>
      <w:tr w:rsidR="00C03D26" w:rsidRPr="00C03D26" w:rsidTr="00C03D26">
        <w:trPr>
          <w:gridAfter w:val="1"/>
          <w:wAfter w:w="20" w:type="dxa"/>
          <w:trHeight w:val="1727"/>
        </w:trPr>
        <w:tc>
          <w:tcPr>
            <w:tcW w:w="2269" w:type="dxa"/>
            <w:vMerge/>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p>
        </w:tc>
        <w:tc>
          <w:tcPr>
            <w:tcW w:w="2835"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Направление в МФЦ результата муниципальной услуги, указанного в пункте 2.5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1984"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В сроки, установленные соглашением о взаимодействии между Администрацией Чаинского района и МФЦ</w:t>
            </w:r>
          </w:p>
        </w:tc>
        <w:tc>
          <w:tcPr>
            <w:tcW w:w="1985"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Должностное лицо Уполномоченного органа, ответственное за предоставление муниципальной услуг</w:t>
            </w:r>
          </w:p>
        </w:tc>
        <w:tc>
          <w:tcPr>
            <w:tcW w:w="1559"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r w:rsidRPr="00AA4932">
              <w:rPr>
                <w:rFonts w:ascii="Times New Roman" w:hAnsi="Times New Roman" w:cs="Times New Roman"/>
                <w:sz w:val="20"/>
                <w:szCs w:val="20"/>
              </w:rPr>
              <w:t>Уполномоченный орган / АИС МФЦ</w:t>
            </w:r>
          </w:p>
        </w:tc>
        <w:tc>
          <w:tcPr>
            <w:tcW w:w="2126" w:type="dxa"/>
            <w:gridSpan w:val="2"/>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Указание Заявителем в Запросе способа выдачи результата муниципальной услуги в МФЦ, а также подача запроса через МФЦ</w:t>
            </w:r>
          </w:p>
        </w:tc>
        <w:tc>
          <w:tcPr>
            <w:tcW w:w="2977" w:type="dxa"/>
            <w:gridSpan w:val="2"/>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МФЦ; внесение сведений в ГИС о выдаче результата муниципальной услуги</w:t>
            </w:r>
          </w:p>
        </w:tc>
      </w:tr>
      <w:tr w:rsidR="00C03D26" w:rsidRPr="00C03D26" w:rsidTr="00C03D26">
        <w:trPr>
          <w:gridAfter w:val="1"/>
          <w:wAfter w:w="20" w:type="dxa"/>
          <w:trHeight w:val="1108"/>
        </w:trPr>
        <w:tc>
          <w:tcPr>
            <w:tcW w:w="2269" w:type="dxa"/>
            <w:vMerge/>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p>
        </w:tc>
        <w:tc>
          <w:tcPr>
            <w:tcW w:w="2835"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Направление Заявителю результата предоставления муниципальной услуги в личный кабинет на ЕПГУ</w:t>
            </w:r>
          </w:p>
        </w:tc>
        <w:tc>
          <w:tcPr>
            <w:tcW w:w="1984"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В день регистрации результата предоставления муниципальной услуги</w:t>
            </w:r>
          </w:p>
        </w:tc>
        <w:tc>
          <w:tcPr>
            <w:tcW w:w="1985"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Должностное лицо Уполномоченного органа, ответственное за предоставление муниципальной услуги</w:t>
            </w:r>
          </w:p>
        </w:tc>
        <w:tc>
          <w:tcPr>
            <w:tcW w:w="1559" w:type="dxa"/>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r w:rsidRPr="00AA4932">
              <w:rPr>
                <w:rFonts w:ascii="Times New Roman" w:hAnsi="Times New Roman" w:cs="Times New Roman"/>
                <w:sz w:val="20"/>
                <w:szCs w:val="20"/>
              </w:rPr>
              <w:t>ГИС</w:t>
            </w:r>
          </w:p>
        </w:tc>
        <w:tc>
          <w:tcPr>
            <w:tcW w:w="2126" w:type="dxa"/>
            <w:gridSpan w:val="2"/>
            <w:vAlign w:val="center"/>
          </w:tcPr>
          <w:p w:rsidR="00C03D26" w:rsidRPr="00AA4932" w:rsidRDefault="00C03D26" w:rsidP="00C03D26">
            <w:pPr>
              <w:overflowPunct/>
              <w:adjustRightInd/>
              <w:jc w:val="center"/>
              <w:textAlignment w:val="auto"/>
              <w:rPr>
                <w:rFonts w:ascii="Times New Roman" w:hAnsi="Times New Roman" w:cs="Times New Roman"/>
                <w:sz w:val="20"/>
                <w:szCs w:val="20"/>
              </w:rPr>
            </w:pPr>
          </w:p>
        </w:tc>
        <w:tc>
          <w:tcPr>
            <w:tcW w:w="2977" w:type="dxa"/>
            <w:gridSpan w:val="2"/>
            <w:vAlign w:val="center"/>
          </w:tcPr>
          <w:p w:rsidR="00C03D26" w:rsidRPr="00AA4932" w:rsidRDefault="00C03D26" w:rsidP="00C03D26">
            <w:pPr>
              <w:overflowPunct/>
              <w:adjustRightInd/>
              <w:jc w:val="center"/>
              <w:textAlignment w:val="auto"/>
              <w:rPr>
                <w:rFonts w:ascii="Times New Roman" w:hAnsi="Times New Roman" w:cs="Times New Roman"/>
                <w:sz w:val="20"/>
                <w:szCs w:val="20"/>
                <w:lang w:val="ru-RU"/>
              </w:rPr>
            </w:pPr>
            <w:r w:rsidRPr="00AA4932">
              <w:rPr>
                <w:rFonts w:ascii="Times New Roman" w:hAnsi="Times New Roman" w:cs="Times New Roman"/>
                <w:sz w:val="20"/>
                <w:szCs w:val="20"/>
                <w:lang w:val="ru-RU"/>
              </w:rPr>
              <w:t>Результат муниципальной услуги, направленный Заявителю на личный кабинет на ЕПГУ</w:t>
            </w:r>
          </w:p>
        </w:tc>
      </w:tr>
    </w:tbl>
    <w:p w:rsidR="00C03D26" w:rsidRPr="00C03D26" w:rsidRDefault="00C03D26" w:rsidP="00C03D26">
      <w:pPr>
        <w:overflowPunct/>
        <w:autoSpaceDE/>
        <w:autoSpaceDN/>
        <w:adjustRightInd/>
        <w:jc w:val="both"/>
        <w:textAlignment w:val="auto"/>
        <w:rPr>
          <w:rFonts w:eastAsiaTheme="minorEastAsia"/>
          <w:sz w:val="20"/>
          <w:szCs w:val="20"/>
          <w:lang w:eastAsia="ru-RU"/>
        </w:rPr>
        <w:sectPr w:rsidR="00C03D26" w:rsidRPr="00C03D26" w:rsidSect="00C03D26">
          <w:headerReference w:type="default" r:id="rId126"/>
          <w:pgSz w:w="16840" w:h="11910" w:orient="landscape"/>
          <w:pgMar w:top="1134" w:right="567" w:bottom="1134" w:left="851" w:header="425" w:footer="0" w:gutter="0"/>
          <w:cols w:space="720"/>
        </w:sectPr>
      </w:pPr>
    </w:p>
    <w:p w:rsidR="00C03D26" w:rsidRPr="00C03D26" w:rsidRDefault="00C03D26" w:rsidP="00C03D26">
      <w:pPr>
        <w:widowControl w:val="0"/>
        <w:overflowPunct/>
        <w:adjustRightInd/>
        <w:spacing w:before="2"/>
        <w:textAlignment w:val="auto"/>
        <w:rPr>
          <w:rFonts w:eastAsia="Times New Roman"/>
          <w:b/>
          <w:sz w:val="20"/>
          <w:szCs w:val="20"/>
        </w:rPr>
      </w:pPr>
    </w:p>
    <w:p w:rsidR="00C03D26" w:rsidRPr="00C03D26" w:rsidRDefault="00C03D26" w:rsidP="00C03D26">
      <w:pPr>
        <w:tabs>
          <w:tab w:val="left" w:pos="10320"/>
        </w:tabs>
        <w:overflowPunct/>
        <w:autoSpaceDE/>
        <w:autoSpaceDN/>
        <w:adjustRightInd/>
        <w:ind w:left="6662"/>
        <w:jc w:val="right"/>
        <w:textAlignment w:val="auto"/>
        <w:rPr>
          <w:rFonts w:eastAsiaTheme="minorEastAsia"/>
          <w:sz w:val="20"/>
          <w:szCs w:val="20"/>
          <w:lang w:eastAsia="ru-RU"/>
        </w:rPr>
      </w:pPr>
      <w:r w:rsidRPr="00C03D26">
        <w:rPr>
          <w:rFonts w:eastAsiaTheme="minorEastAsia"/>
          <w:sz w:val="20"/>
          <w:szCs w:val="20"/>
          <w:lang w:eastAsia="ru-RU"/>
        </w:rPr>
        <w:t>Приложение № 5</w:t>
      </w:r>
    </w:p>
    <w:p w:rsidR="00C03D26" w:rsidRPr="00C03D26" w:rsidRDefault="00C03D26" w:rsidP="00C03D26">
      <w:pPr>
        <w:widowControl w:val="0"/>
        <w:overflowPunct/>
        <w:adjustRightInd/>
        <w:ind w:left="6662" w:right="3"/>
        <w:jc w:val="right"/>
        <w:textAlignment w:val="auto"/>
        <w:rPr>
          <w:rFonts w:eastAsia="Times New Roman"/>
          <w:sz w:val="20"/>
          <w:szCs w:val="20"/>
        </w:rPr>
      </w:pPr>
      <w:r w:rsidRPr="00C03D26">
        <w:rPr>
          <w:rFonts w:eastAsia="Times New Roman"/>
          <w:sz w:val="20"/>
          <w:szCs w:val="20"/>
        </w:rPr>
        <w:t xml:space="preserve">к Административному регламенту </w:t>
      </w:r>
    </w:p>
    <w:p w:rsidR="00C03D26" w:rsidRPr="00C03D26" w:rsidRDefault="00C03D26" w:rsidP="00C03D26">
      <w:pPr>
        <w:widowControl w:val="0"/>
        <w:overflowPunct/>
        <w:adjustRightInd/>
        <w:ind w:left="6662" w:right="3"/>
        <w:jc w:val="right"/>
        <w:textAlignment w:val="auto"/>
        <w:rPr>
          <w:rFonts w:eastAsia="Times New Roman"/>
          <w:sz w:val="20"/>
          <w:szCs w:val="20"/>
        </w:rPr>
      </w:pPr>
      <w:r w:rsidRPr="00C03D26">
        <w:rPr>
          <w:rFonts w:eastAsia="Times New Roman"/>
          <w:sz w:val="20"/>
          <w:szCs w:val="20"/>
        </w:rPr>
        <w:t xml:space="preserve">по предоставлению </w:t>
      </w:r>
    </w:p>
    <w:p w:rsidR="00C03D26" w:rsidRPr="00C03D26" w:rsidRDefault="00C03D26" w:rsidP="00C03D26">
      <w:pPr>
        <w:widowControl w:val="0"/>
        <w:overflowPunct/>
        <w:adjustRightInd/>
        <w:ind w:left="6662" w:right="3"/>
        <w:jc w:val="right"/>
        <w:textAlignment w:val="auto"/>
        <w:rPr>
          <w:rFonts w:eastAsia="Times New Roman"/>
          <w:sz w:val="20"/>
          <w:szCs w:val="20"/>
        </w:rPr>
      </w:pPr>
      <w:r w:rsidRPr="00C03D26">
        <w:rPr>
          <w:rFonts w:eastAsia="Times New Roman"/>
          <w:sz w:val="20"/>
          <w:szCs w:val="20"/>
        </w:rPr>
        <w:t>муниципальной услуги</w:t>
      </w:r>
    </w:p>
    <w:p w:rsidR="00C03D26" w:rsidRPr="00C03D26" w:rsidRDefault="00C03D26" w:rsidP="00C03D26">
      <w:pPr>
        <w:widowControl w:val="0"/>
        <w:overflowPunct/>
        <w:adjustRightInd/>
        <w:jc w:val="right"/>
        <w:textAlignment w:val="auto"/>
        <w:rPr>
          <w:rFonts w:eastAsia="Times New Roman"/>
          <w:sz w:val="20"/>
          <w:szCs w:val="20"/>
        </w:rPr>
      </w:pPr>
    </w:p>
    <w:p w:rsidR="00C03D26" w:rsidRPr="00C03D26" w:rsidRDefault="00C03D26" w:rsidP="00C03D26">
      <w:pPr>
        <w:widowControl w:val="0"/>
        <w:overflowPunct/>
        <w:adjustRightInd/>
        <w:jc w:val="center"/>
        <w:textAlignment w:val="auto"/>
        <w:rPr>
          <w:rFonts w:eastAsia="Times New Roman"/>
          <w:b/>
          <w:sz w:val="20"/>
          <w:szCs w:val="20"/>
        </w:rPr>
      </w:pPr>
      <w:r w:rsidRPr="00C03D26">
        <w:rPr>
          <w:rFonts w:eastAsia="Times New Roman"/>
          <w:b/>
          <w:sz w:val="20"/>
          <w:szCs w:val="20"/>
        </w:rPr>
        <w:t xml:space="preserve">Форма решения об отказе в приеме документов, необходимых </w:t>
      </w:r>
    </w:p>
    <w:p w:rsidR="00C03D26" w:rsidRPr="00C03D26" w:rsidRDefault="00C03D26" w:rsidP="00C03D26">
      <w:pPr>
        <w:widowControl w:val="0"/>
        <w:overflowPunct/>
        <w:adjustRightInd/>
        <w:jc w:val="center"/>
        <w:textAlignment w:val="auto"/>
        <w:rPr>
          <w:rFonts w:eastAsia="Times New Roman"/>
          <w:b/>
          <w:sz w:val="20"/>
          <w:szCs w:val="20"/>
        </w:rPr>
      </w:pPr>
      <w:r w:rsidRPr="00C03D26">
        <w:rPr>
          <w:rFonts w:eastAsia="Times New Roman"/>
          <w:b/>
          <w:sz w:val="20"/>
          <w:szCs w:val="20"/>
        </w:rPr>
        <w:t>для предоставления муниципальной услуги</w:t>
      </w:r>
    </w:p>
    <w:p w:rsidR="00C03D26" w:rsidRPr="00C03D26" w:rsidRDefault="00C03D26" w:rsidP="00C03D26">
      <w:pPr>
        <w:widowControl w:val="0"/>
        <w:overflowPunct/>
        <w:adjustRightInd/>
        <w:jc w:val="right"/>
        <w:textAlignment w:val="auto"/>
        <w:rPr>
          <w:rFonts w:eastAsia="Times New Roman"/>
          <w:sz w:val="20"/>
          <w:szCs w:val="20"/>
        </w:rPr>
      </w:pPr>
    </w:p>
    <w:tbl>
      <w:tblPr>
        <w:tblStyle w:val="38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6"/>
      </w:tblGrid>
      <w:tr w:rsidR="00C03D26" w:rsidRPr="00C03D26" w:rsidTr="00AA4932">
        <w:trPr>
          <w:trHeight w:val="2350"/>
        </w:trPr>
        <w:tc>
          <w:tcPr>
            <w:tcW w:w="4006" w:type="dxa"/>
          </w:tcPr>
          <w:p w:rsidR="00C03D26" w:rsidRPr="00C03D26" w:rsidRDefault="009E2696" w:rsidP="00C03D26">
            <w:pPr>
              <w:overflowPunct/>
              <w:autoSpaceDE/>
              <w:autoSpaceDN/>
              <w:adjustRightInd/>
              <w:jc w:val="center"/>
              <w:textAlignment w:val="auto"/>
              <w:rPr>
                <w:b/>
              </w:rPr>
            </w:pPr>
            <w:r>
              <w:rPr>
                <w:b/>
                <w:noProof/>
                <w:lang w:eastAsia="en-US"/>
              </w:rPr>
              <w:pict>
                <v:rect id="_x0000_s1125" style="position:absolute;left:0;text-align:left;margin-left:232.3pt;margin-top:2.6pt;width:4.55pt;height:11.5pt;z-index:251706368;mso-wrap-style:none" o:allowincell="f" filled="f" stroked="f" strokeweight="0">
                  <v:textbox style="mso-next-textbox:#_x0000_s1125;mso-fit-shape-to-text:t" inset="0,0,0,0">
                    <w:txbxContent>
                      <w:p w:rsidR="00A874D5" w:rsidRDefault="00A874D5" w:rsidP="00C03D26"/>
                    </w:txbxContent>
                  </v:textbox>
                </v:rect>
              </w:pict>
            </w:r>
            <w:r w:rsidR="00C03D26" w:rsidRPr="00C03D26">
              <w:rPr>
                <w:b/>
                <w:noProof/>
              </w:rPr>
              <w:drawing>
                <wp:inline distT="0" distB="0" distL="0" distR="0" wp14:anchorId="4113F079" wp14:editId="34FD36A9">
                  <wp:extent cx="560070" cy="64393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557477" cy="640949"/>
                          </a:xfrm>
                          <a:prstGeom prst="rect">
                            <a:avLst/>
                          </a:prstGeom>
                          <a:noFill/>
                          <a:ln w="9525">
                            <a:noFill/>
                            <a:miter lim="800000"/>
                            <a:headEnd/>
                            <a:tailEnd/>
                          </a:ln>
                        </pic:spPr>
                      </pic:pic>
                    </a:graphicData>
                  </a:graphic>
                </wp:inline>
              </w:drawing>
            </w:r>
          </w:p>
          <w:p w:rsidR="00C03D26" w:rsidRPr="00C03D26" w:rsidRDefault="00C03D26" w:rsidP="00C03D26">
            <w:pPr>
              <w:overflowPunct/>
              <w:autoSpaceDE/>
              <w:autoSpaceDN/>
              <w:adjustRightInd/>
              <w:jc w:val="center"/>
              <w:textAlignment w:val="auto"/>
              <w:rPr>
                <w:b/>
              </w:rPr>
            </w:pPr>
          </w:p>
          <w:p w:rsidR="00C03D26" w:rsidRPr="00C03D26" w:rsidRDefault="00C03D26" w:rsidP="00C03D26">
            <w:pPr>
              <w:overflowPunct/>
              <w:autoSpaceDE/>
              <w:autoSpaceDN/>
              <w:adjustRightInd/>
              <w:jc w:val="center"/>
              <w:textAlignment w:val="auto"/>
              <w:rPr>
                <w:b/>
              </w:rPr>
            </w:pPr>
            <w:r w:rsidRPr="00C03D26">
              <w:rPr>
                <w:b/>
              </w:rPr>
              <w:t>Администрация Чаинского района</w:t>
            </w:r>
          </w:p>
          <w:p w:rsidR="00C03D26" w:rsidRPr="00C03D26" w:rsidRDefault="00C03D26" w:rsidP="00C03D26">
            <w:pPr>
              <w:overflowPunct/>
              <w:autoSpaceDE/>
              <w:autoSpaceDN/>
              <w:adjustRightInd/>
              <w:jc w:val="center"/>
              <w:textAlignment w:val="auto"/>
              <w:rPr>
                <w:b/>
              </w:rPr>
            </w:pPr>
            <w:r w:rsidRPr="00C03D26">
              <w:rPr>
                <w:b/>
              </w:rPr>
              <w:t>Томской области</w:t>
            </w:r>
          </w:p>
          <w:p w:rsidR="00C03D26" w:rsidRPr="00C03D26" w:rsidRDefault="00C03D26" w:rsidP="00C03D26">
            <w:pPr>
              <w:overflowPunct/>
              <w:autoSpaceDE/>
              <w:autoSpaceDN/>
              <w:adjustRightInd/>
              <w:jc w:val="center"/>
              <w:textAlignment w:val="auto"/>
            </w:pPr>
            <w:r w:rsidRPr="00C03D26">
              <w:t xml:space="preserve">Ленинская ул., 11, Подгорное с., Чаинский р-он, </w:t>
            </w:r>
          </w:p>
          <w:p w:rsidR="00C03D26" w:rsidRPr="00C03D26" w:rsidRDefault="00C03D26" w:rsidP="00C03D26">
            <w:pPr>
              <w:overflowPunct/>
              <w:autoSpaceDE/>
              <w:autoSpaceDN/>
              <w:adjustRightInd/>
              <w:jc w:val="center"/>
              <w:textAlignment w:val="auto"/>
            </w:pPr>
            <w:r w:rsidRPr="00C03D26">
              <w:t xml:space="preserve">Томская обл., 636400, телефон/ факс: (38257) 2 19 28 </w:t>
            </w:r>
          </w:p>
          <w:p w:rsidR="00C03D26" w:rsidRPr="00C03D26" w:rsidRDefault="00C03D26" w:rsidP="00C03D26">
            <w:pPr>
              <w:overflowPunct/>
              <w:autoSpaceDE/>
              <w:autoSpaceDN/>
              <w:adjustRightInd/>
              <w:jc w:val="center"/>
              <w:textAlignment w:val="auto"/>
              <w:rPr>
                <w:b/>
              </w:rPr>
            </w:pPr>
            <w:r w:rsidRPr="00C03D26">
              <w:t xml:space="preserve">E-mail: </w:t>
            </w:r>
            <w:hyperlink r:id="rId127" w:history="1">
              <w:r w:rsidRPr="00C03D26">
                <w:rPr>
                  <w:color w:val="0000FF" w:themeColor="hyperlink"/>
                  <w:u w:val="single"/>
                </w:rPr>
                <w:t>tiaadm@tomsk.gov.ru</w:t>
              </w:r>
            </w:hyperlink>
          </w:p>
          <w:p w:rsidR="00C03D26" w:rsidRPr="00C03D26" w:rsidRDefault="00C03D26" w:rsidP="00C03D26">
            <w:pPr>
              <w:overflowPunct/>
              <w:autoSpaceDE/>
              <w:autoSpaceDN/>
              <w:adjustRightInd/>
              <w:textAlignment w:val="auto"/>
              <w:rPr>
                <w:u w:val="single"/>
              </w:rPr>
            </w:pPr>
            <w:r w:rsidRPr="00C03D26">
              <w:rPr>
                <w:u w:val="single"/>
              </w:rPr>
              <w:t>от                               №</w:t>
            </w:r>
            <w:r w:rsidRPr="00C03D26">
              <w:t>________</w:t>
            </w:r>
            <w:r w:rsidRPr="00C03D26">
              <w:rPr>
                <w:u w:val="single"/>
              </w:rPr>
              <w:t xml:space="preserve">          </w:t>
            </w:r>
          </w:p>
          <w:p w:rsidR="00C03D26" w:rsidRPr="00C03D26" w:rsidRDefault="00C03D26" w:rsidP="00C03D26">
            <w:pPr>
              <w:overflowPunct/>
              <w:autoSpaceDE/>
              <w:autoSpaceDN/>
              <w:adjustRightInd/>
              <w:textAlignment w:val="auto"/>
              <w:rPr>
                <w:u w:val="single"/>
              </w:rPr>
            </w:pPr>
          </w:p>
          <w:p w:rsidR="00C03D26" w:rsidRPr="00C03D26" w:rsidRDefault="00C03D26" w:rsidP="00C03D26">
            <w:pPr>
              <w:tabs>
                <w:tab w:val="left" w:pos="10320"/>
              </w:tabs>
              <w:overflowPunct/>
              <w:adjustRightInd/>
              <w:textAlignment w:val="auto"/>
              <w:rPr>
                <w:lang w:eastAsia="en-US"/>
              </w:rPr>
            </w:pPr>
          </w:p>
        </w:tc>
      </w:tr>
    </w:tbl>
    <w:p w:rsidR="00C03D26" w:rsidRPr="00C03D26" w:rsidRDefault="00C03D26" w:rsidP="00C03D26">
      <w:pPr>
        <w:widowControl w:val="0"/>
        <w:tabs>
          <w:tab w:val="left" w:pos="1599"/>
        </w:tabs>
        <w:overflowPunct/>
        <w:adjustRightInd/>
        <w:jc w:val="both"/>
        <w:textAlignment w:val="auto"/>
        <w:rPr>
          <w:rFonts w:eastAsia="Times New Roman"/>
          <w:sz w:val="20"/>
          <w:szCs w:val="20"/>
        </w:rPr>
      </w:pPr>
      <w:r w:rsidRPr="00C03D26">
        <w:rPr>
          <w:rFonts w:eastAsia="Times New Roman"/>
          <w:sz w:val="20"/>
          <w:szCs w:val="20"/>
        </w:rPr>
        <w:tab/>
        <w:t xml:space="preserve">      </w:t>
      </w:r>
    </w:p>
    <w:p w:rsidR="00C03D26" w:rsidRPr="00C03D26" w:rsidRDefault="00C03D26" w:rsidP="00C03D26">
      <w:pPr>
        <w:widowControl w:val="0"/>
        <w:overflowPunct/>
        <w:adjustRightInd/>
        <w:jc w:val="center"/>
        <w:textAlignment w:val="auto"/>
        <w:rPr>
          <w:rFonts w:eastAsia="Times New Roman"/>
          <w:sz w:val="20"/>
          <w:szCs w:val="20"/>
        </w:rPr>
      </w:pPr>
    </w:p>
    <w:p w:rsidR="00C03D26" w:rsidRPr="00C03D26" w:rsidRDefault="00C03D26" w:rsidP="00C03D26">
      <w:pPr>
        <w:widowControl w:val="0"/>
        <w:overflowPunct/>
        <w:adjustRightInd/>
        <w:jc w:val="center"/>
        <w:textAlignment w:val="auto"/>
        <w:rPr>
          <w:rFonts w:eastAsia="Times New Roman"/>
          <w:sz w:val="20"/>
          <w:szCs w:val="20"/>
        </w:rPr>
      </w:pPr>
    </w:p>
    <w:p w:rsidR="00C03D26" w:rsidRPr="00C03D26" w:rsidRDefault="00C03D26" w:rsidP="00C03D26">
      <w:pPr>
        <w:overflowPunct/>
        <w:autoSpaceDE/>
        <w:autoSpaceDN/>
        <w:adjustRightInd/>
        <w:ind w:left="5670"/>
        <w:jc w:val="both"/>
        <w:textAlignment w:val="auto"/>
        <w:rPr>
          <w:rFonts w:eastAsiaTheme="minorEastAsia"/>
          <w:sz w:val="20"/>
          <w:szCs w:val="20"/>
          <w:lang w:eastAsia="ru-RU"/>
        </w:rPr>
      </w:pPr>
    </w:p>
    <w:p w:rsidR="00C03D26" w:rsidRPr="00C03D26" w:rsidRDefault="00C03D26" w:rsidP="00C03D26">
      <w:pPr>
        <w:overflowPunct/>
        <w:autoSpaceDE/>
        <w:autoSpaceDN/>
        <w:adjustRightInd/>
        <w:ind w:left="5670"/>
        <w:jc w:val="both"/>
        <w:textAlignment w:val="auto"/>
        <w:rPr>
          <w:rFonts w:eastAsiaTheme="minorEastAsia"/>
          <w:sz w:val="20"/>
          <w:szCs w:val="20"/>
          <w:lang w:eastAsia="ru-RU"/>
        </w:rPr>
      </w:pPr>
      <w:r w:rsidRPr="00C03D26">
        <w:rPr>
          <w:rFonts w:eastAsiaTheme="minorEastAsia"/>
          <w:sz w:val="20"/>
          <w:szCs w:val="20"/>
          <w:lang w:eastAsia="ru-RU"/>
        </w:rPr>
        <w:t xml:space="preserve">Кому: </w:t>
      </w:r>
      <w:r w:rsidR="00AA4932">
        <w:rPr>
          <w:rFonts w:eastAsiaTheme="minorEastAsia"/>
          <w:sz w:val="20"/>
          <w:szCs w:val="20"/>
          <w:lang w:eastAsia="ru-RU"/>
        </w:rPr>
        <w:t>____________________________</w:t>
      </w:r>
    </w:p>
    <w:p w:rsidR="00C03D26" w:rsidRPr="00C03D26" w:rsidRDefault="00C03D26" w:rsidP="00C03D26">
      <w:pPr>
        <w:overflowPunct/>
        <w:autoSpaceDE/>
        <w:autoSpaceDN/>
        <w:adjustRightInd/>
        <w:ind w:left="5670"/>
        <w:jc w:val="both"/>
        <w:textAlignment w:val="auto"/>
        <w:rPr>
          <w:rFonts w:eastAsiaTheme="minorEastAsia"/>
          <w:sz w:val="20"/>
          <w:szCs w:val="20"/>
          <w:lang w:eastAsia="ru-RU"/>
        </w:rPr>
      </w:pPr>
      <w:r w:rsidRPr="00C03D26">
        <w:rPr>
          <w:rFonts w:eastAsiaTheme="minorEastAsia"/>
          <w:sz w:val="20"/>
          <w:szCs w:val="20"/>
          <w:lang w:eastAsia="ru-RU"/>
        </w:rPr>
        <w:t>Контактные данные: ___________ _____</w:t>
      </w:r>
      <w:r w:rsidR="00AA4932">
        <w:rPr>
          <w:rFonts w:eastAsiaTheme="minorEastAsia"/>
          <w:sz w:val="20"/>
          <w:szCs w:val="20"/>
          <w:lang w:eastAsia="ru-RU"/>
        </w:rPr>
        <w:t>______________________________</w:t>
      </w:r>
      <w:r w:rsidRPr="00C03D26">
        <w:rPr>
          <w:rFonts w:eastAsiaTheme="minorEastAsia"/>
          <w:sz w:val="20"/>
          <w:szCs w:val="20"/>
          <w:lang w:eastAsia="ru-RU"/>
        </w:rPr>
        <w:t>Представи</w:t>
      </w:r>
      <w:r w:rsidR="00AA4932">
        <w:rPr>
          <w:rFonts w:eastAsiaTheme="minorEastAsia"/>
          <w:sz w:val="20"/>
          <w:szCs w:val="20"/>
          <w:lang w:eastAsia="ru-RU"/>
        </w:rPr>
        <w:t>тель:______________________</w:t>
      </w:r>
      <w:r w:rsidRPr="00C03D26">
        <w:rPr>
          <w:rFonts w:eastAsiaTheme="minorEastAsia"/>
          <w:sz w:val="20"/>
          <w:szCs w:val="20"/>
          <w:lang w:eastAsia="ru-RU"/>
        </w:rPr>
        <w:t>___________________________________</w:t>
      </w:r>
    </w:p>
    <w:p w:rsidR="00C03D26" w:rsidRPr="00C03D26" w:rsidRDefault="00C03D26" w:rsidP="00C03D26">
      <w:pPr>
        <w:overflowPunct/>
        <w:autoSpaceDE/>
        <w:autoSpaceDN/>
        <w:adjustRightInd/>
        <w:ind w:left="5670"/>
        <w:jc w:val="both"/>
        <w:textAlignment w:val="auto"/>
        <w:rPr>
          <w:rFonts w:eastAsiaTheme="minorEastAsia"/>
          <w:sz w:val="20"/>
          <w:szCs w:val="20"/>
          <w:lang w:eastAsia="ru-RU"/>
        </w:rPr>
      </w:pPr>
      <w:r w:rsidRPr="00C03D26">
        <w:rPr>
          <w:rFonts w:eastAsiaTheme="minorEastAsia"/>
          <w:sz w:val="20"/>
          <w:szCs w:val="20"/>
          <w:lang w:eastAsia="ru-RU"/>
        </w:rPr>
        <w:t xml:space="preserve">Контактные данные представителя: </w:t>
      </w:r>
    </w:p>
    <w:p w:rsidR="00C03D26" w:rsidRPr="00C03D26" w:rsidRDefault="00C03D26" w:rsidP="00C03D26">
      <w:pPr>
        <w:overflowPunct/>
        <w:autoSpaceDE/>
        <w:autoSpaceDN/>
        <w:adjustRightInd/>
        <w:snapToGrid w:val="0"/>
        <w:jc w:val="center"/>
        <w:textAlignment w:val="auto"/>
        <w:rPr>
          <w:rFonts w:eastAsiaTheme="minorEastAsia"/>
          <w:b/>
          <w:caps/>
          <w:sz w:val="20"/>
          <w:szCs w:val="20"/>
          <w:lang w:eastAsia="ru-RU"/>
        </w:rPr>
      </w:pPr>
      <w:r w:rsidRPr="00C03D26">
        <w:rPr>
          <w:rFonts w:eastAsiaTheme="minorEastAsia"/>
          <w:sz w:val="20"/>
          <w:szCs w:val="20"/>
          <w:lang w:eastAsia="ru-RU"/>
        </w:rPr>
        <w:t xml:space="preserve">                             ____________________________________</w:t>
      </w:r>
    </w:p>
    <w:p w:rsidR="00C03D26" w:rsidRPr="00C03D26" w:rsidRDefault="00C03D26" w:rsidP="00C03D26">
      <w:pPr>
        <w:overflowPunct/>
        <w:autoSpaceDE/>
        <w:autoSpaceDN/>
        <w:adjustRightInd/>
        <w:snapToGrid w:val="0"/>
        <w:jc w:val="center"/>
        <w:textAlignment w:val="auto"/>
        <w:rPr>
          <w:rFonts w:eastAsiaTheme="minorEastAsia"/>
          <w:b/>
          <w:caps/>
          <w:sz w:val="20"/>
          <w:szCs w:val="20"/>
          <w:lang w:eastAsia="ru-RU"/>
        </w:rPr>
      </w:pPr>
    </w:p>
    <w:p w:rsidR="00C03D26" w:rsidRPr="00C03D26" w:rsidRDefault="00C03D26" w:rsidP="00C03D26">
      <w:pPr>
        <w:overflowPunct/>
        <w:autoSpaceDE/>
        <w:autoSpaceDN/>
        <w:adjustRightInd/>
        <w:jc w:val="both"/>
        <w:textAlignment w:val="auto"/>
        <w:rPr>
          <w:rFonts w:eastAsiaTheme="minorEastAsia"/>
          <w:sz w:val="20"/>
          <w:szCs w:val="20"/>
          <w:lang w:eastAsia="ru-RU"/>
        </w:rPr>
      </w:pPr>
    </w:p>
    <w:p w:rsidR="00AA4932" w:rsidRDefault="00C03D26" w:rsidP="00C03D26">
      <w:pPr>
        <w:overflowPunct/>
        <w:autoSpaceDE/>
        <w:autoSpaceDN/>
        <w:adjustRightInd/>
        <w:jc w:val="both"/>
        <w:textAlignment w:val="auto"/>
        <w:rPr>
          <w:rFonts w:eastAsiaTheme="minorEastAsia"/>
          <w:b/>
          <w:sz w:val="20"/>
          <w:szCs w:val="20"/>
          <w:lang w:eastAsia="ru-RU"/>
        </w:rPr>
      </w:pPr>
      <w:r w:rsidRPr="00C03D26">
        <w:rPr>
          <w:rFonts w:eastAsiaTheme="minorEastAsia"/>
          <w:b/>
          <w:sz w:val="20"/>
          <w:szCs w:val="20"/>
          <w:lang w:eastAsia="ru-RU"/>
        </w:rPr>
        <w:t xml:space="preserve">   </w:t>
      </w:r>
    </w:p>
    <w:p w:rsidR="00AA4932" w:rsidRDefault="00AA4932" w:rsidP="00C03D26">
      <w:pPr>
        <w:overflowPunct/>
        <w:autoSpaceDE/>
        <w:autoSpaceDN/>
        <w:adjustRightInd/>
        <w:jc w:val="both"/>
        <w:textAlignment w:val="auto"/>
        <w:rPr>
          <w:rFonts w:eastAsiaTheme="minorEastAsia"/>
          <w:b/>
          <w:sz w:val="20"/>
          <w:szCs w:val="20"/>
          <w:lang w:eastAsia="ru-RU"/>
        </w:rPr>
      </w:pPr>
    </w:p>
    <w:p w:rsidR="00AA4932" w:rsidRDefault="00AA4932" w:rsidP="00AA4932">
      <w:pPr>
        <w:overflowPunct/>
        <w:autoSpaceDE/>
        <w:autoSpaceDN/>
        <w:adjustRightInd/>
        <w:jc w:val="center"/>
        <w:textAlignment w:val="auto"/>
        <w:rPr>
          <w:rFonts w:eastAsiaTheme="minorEastAsia"/>
          <w:b/>
          <w:sz w:val="20"/>
          <w:szCs w:val="20"/>
          <w:lang w:eastAsia="ru-RU"/>
        </w:rPr>
      </w:pPr>
    </w:p>
    <w:p w:rsidR="00AA4932" w:rsidRDefault="00AA4932" w:rsidP="00AA4932">
      <w:pPr>
        <w:overflowPunct/>
        <w:autoSpaceDE/>
        <w:autoSpaceDN/>
        <w:adjustRightInd/>
        <w:jc w:val="center"/>
        <w:textAlignment w:val="auto"/>
        <w:rPr>
          <w:rFonts w:eastAsiaTheme="minorEastAsia"/>
          <w:b/>
          <w:sz w:val="20"/>
          <w:szCs w:val="20"/>
          <w:lang w:eastAsia="ru-RU"/>
        </w:rPr>
      </w:pPr>
    </w:p>
    <w:p w:rsidR="00C03D26" w:rsidRPr="00C03D26" w:rsidRDefault="00C03D26" w:rsidP="00AA4932">
      <w:pPr>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eastAsia="ru-RU"/>
        </w:rPr>
        <w:t>РЕШЕНИЕ</w:t>
      </w:r>
    </w:p>
    <w:p w:rsidR="00C03D26" w:rsidRPr="00C03D26" w:rsidRDefault="00C03D26" w:rsidP="00AA4932">
      <w:pPr>
        <w:overflowPunct/>
        <w:autoSpaceDE/>
        <w:autoSpaceDN/>
        <w:adjustRightInd/>
        <w:jc w:val="center"/>
        <w:textAlignment w:val="auto"/>
        <w:rPr>
          <w:rFonts w:eastAsiaTheme="minorEastAsia"/>
          <w:b/>
          <w:sz w:val="20"/>
          <w:szCs w:val="20"/>
          <w:lang w:eastAsia="ru-RU"/>
        </w:rPr>
      </w:pPr>
      <w:r w:rsidRPr="00C03D26">
        <w:rPr>
          <w:rFonts w:eastAsiaTheme="minorEastAsia"/>
          <w:b/>
          <w:sz w:val="20"/>
          <w:szCs w:val="20"/>
          <w:lang w:eastAsia="ru-RU"/>
        </w:rPr>
        <w:t>об отказе в приеме документов, необходимых</w:t>
      </w:r>
      <w:r w:rsidR="00AA4932">
        <w:rPr>
          <w:rFonts w:eastAsiaTheme="minorEastAsia"/>
          <w:b/>
          <w:sz w:val="20"/>
          <w:szCs w:val="20"/>
          <w:lang w:eastAsia="ru-RU"/>
        </w:rPr>
        <w:t xml:space="preserve"> </w:t>
      </w:r>
      <w:r w:rsidRPr="00C03D26">
        <w:rPr>
          <w:rFonts w:eastAsiaTheme="minorEastAsia"/>
          <w:b/>
          <w:sz w:val="20"/>
          <w:szCs w:val="20"/>
          <w:lang w:eastAsia="ru-RU"/>
        </w:rPr>
        <w:t>для предоставления муниципальной услуги</w:t>
      </w:r>
    </w:p>
    <w:p w:rsidR="00C03D26" w:rsidRPr="00C03D26" w:rsidRDefault="00C03D26" w:rsidP="00AA4932">
      <w:pPr>
        <w:tabs>
          <w:tab w:val="left" w:pos="3362"/>
          <w:tab w:val="left" w:pos="3765"/>
          <w:tab w:val="left" w:pos="7757"/>
        </w:tabs>
        <w:overflowPunct/>
        <w:autoSpaceDE/>
        <w:autoSpaceDN/>
        <w:adjustRightInd/>
        <w:ind w:right="3"/>
        <w:jc w:val="center"/>
        <w:textAlignment w:val="auto"/>
        <w:rPr>
          <w:rFonts w:eastAsiaTheme="minorEastAsia"/>
          <w:sz w:val="20"/>
          <w:szCs w:val="20"/>
          <w:lang w:eastAsia="ru-RU"/>
        </w:rPr>
      </w:pPr>
      <w:r w:rsidRPr="00C03D26">
        <w:rPr>
          <w:rFonts w:eastAsiaTheme="minorEastAsia"/>
          <w:sz w:val="20"/>
          <w:szCs w:val="20"/>
          <w:lang w:eastAsia="ru-RU"/>
        </w:rPr>
        <w:t>от________________ №_____</w:t>
      </w:r>
    </w:p>
    <w:p w:rsidR="00C03D26" w:rsidRPr="00C03D26" w:rsidRDefault="00C03D26" w:rsidP="00C03D26">
      <w:pPr>
        <w:overflowPunct/>
        <w:autoSpaceDE/>
        <w:autoSpaceDN/>
        <w:adjustRightInd/>
        <w:jc w:val="center"/>
        <w:textAlignment w:val="auto"/>
        <w:rPr>
          <w:rFonts w:eastAsiaTheme="minorEastAsia"/>
          <w:b/>
          <w:sz w:val="20"/>
          <w:szCs w:val="20"/>
          <w:lang w:eastAsia="ru-RU"/>
        </w:rPr>
      </w:pP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p>
    <w:p w:rsidR="00C03D26" w:rsidRPr="00C03D26" w:rsidRDefault="00C03D26" w:rsidP="00C03D26">
      <w:pPr>
        <w:overflowPunct/>
        <w:autoSpaceDE/>
        <w:autoSpaceDN/>
        <w:adjustRightInd/>
        <w:ind w:firstLine="709"/>
        <w:jc w:val="both"/>
        <w:textAlignment w:val="auto"/>
        <w:rPr>
          <w:rFonts w:eastAsiaTheme="minorEastAsia"/>
          <w:sz w:val="20"/>
          <w:szCs w:val="20"/>
          <w:lang w:eastAsia="ru-RU"/>
        </w:rPr>
      </w:pPr>
      <w:r w:rsidRPr="00C03D26">
        <w:rPr>
          <w:rFonts w:eastAsiaTheme="minorEastAsia"/>
          <w:sz w:val="20"/>
          <w:szCs w:val="20"/>
          <w:lang w:eastAsia="ru-RU"/>
        </w:rPr>
        <w:t>В приеме документов, необходимых для предоставления услуги «Утверждение схемы расположения земельного участка или земельных участков на кадастровом плане территории», Вам отказано по следующим основаниям (выбрать необходимое):</w:t>
      </w:r>
    </w:p>
    <w:p w:rsidR="00C03D26" w:rsidRPr="00C03D26" w:rsidRDefault="00C03D26" w:rsidP="00AC2D0C">
      <w:pPr>
        <w:widowControl w:val="0"/>
        <w:numPr>
          <w:ilvl w:val="0"/>
          <w:numId w:val="38"/>
        </w:numPr>
        <w:tabs>
          <w:tab w:val="left" w:pos="993"/>
        </w:tabs>
        <w:overflowPunct/>
        <w:autoSpaceDE/>
        <w:autoSpaceDN/>
        <w:adjustRightInd/>
        <w:spacing w:before="1"/>
        <w:ind w:left="0" w:firstLine="707"/>
        <w:jc w:val="both"/>
        <w:textAlignment w:val="auto"/>
        <w:rPr>
          <w:rFonts w:eastAsia="Times New Roman"/>
          <w:sz w:val="20"/>
          <w:szCs w:val="20"/>
        </w:rPr>
      </w:pPr>
      <w:r w:rsidRPr="00C03D26">
        <w:rPr>
          <w:rFonts w:eastAsia="Times New Roman"/>
          <w:sz w:val="20"/>
          <w:szCs w:val="20"/>
        </w:rPr>
        <w:t>Неполное заполнение полей в форме заявления, в том числе в интерактивной форме заявления на ЕПГУ;</w:t>
      </w:r>
    </w:p>
    <w:p w:rsidR="00C03D26" w:rsidRPr="00C03D26" w:rsidRDefault="00C03D26" w:rsidP="00AC2D0C">
      <w:pPr>
        <w:widowControl w:val="0"/>
        <w:numPr>
          <w:ilvl w:val="0"/>
          <w:numId w:val="38"/>
        </w:numPr>
        <w:tabs>
          <w:tab w:val="left" w:pos="993"/>
        </w:tabs>
        <w:overflowPunct/>
        <w:autoSpaceDE/>
        <w:autoSpaceDN/>
        <w:adjustRightInd/>
        <w:ind w:left="0" w:firstLine="707"/>
        <w:jc w:val="both"/>
        <w:textAlignment w:val="auto"/>
        <w:rPr>
          <w:rFonts w:eastAsia="Times New Roman"/>
          <w:sz w:val="20"/>
          <w:szCs w:val="20"/>
        </w:rPr>
      </w:pPr>
      <w:r w:rsidRPr="00C03D26">
        <w:rPr>
          <w:rFonts w:eastAsia="Times New Roman"/>
          <w:sz w:val="20"/>
          <w:szCs w:val="20"/>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C03D26" w:rsidRPr="00C03D26" w:rsidRDefault="00C03D26" w:rsidP="00AC2D0C">
      <w:pPr>
        <w:widowControl w:val="0"/>
        <w:numPr>
          <w:ilvl w:val="0"/>
          <w:numId w:val="38"/>
        </w:numPr>
        <w:tabs>
          <w:tab w:val="left" w:pos="993"/>
        </w:tabs>
        <w:overflowPunct/>
        <w:autoSpaceDE/>
        <w:autoSpaceDN/>
        <w:adjustRightInd/>
        <w:spacing w:line="321" w:lineRule="exact"/>
        <w:ind w:left="0" w:firstLine="709"/>
        <w:jc w:val="both"/>
        <w:textAlignment w:val="auto"/>
        <w:rPr>
          <w:rFonts w:eastAsia="Times New Roman"/>
          <w:sz w:val="20"/>
          <w:szCs w:val="20"/>
        </w:rPr>
      </w:pPr>
      <w:r w:rsidRPr="00C03D26">
        <w:rPr>
          <w:rFonts w:eastAsia="Times New Roman"/>
          <w:sz w:val="20"/>
          <w:szCs w:val="20"/>
        </w:rPr>
        <w:t xml:space="preserve">Представление неполного комплекта </w:t>
      </w:r>
      <w:r w:rsidRPr="00C03D26">
        <w:rPr>
          <w:rFonts w:eastAsia="Times New Roman"/>
          <w:spacing w:val="-2"/>
          <w:sz w:val="20"/>
          <w:szCs w:val="20"/>
        </w:rPr>
        <w:t>документов;</w:t>
      </w:r>
    </w:p>
    <w:p w:rsidR="00C03D26" w:rsidRPr="00C03D26" w:rsidRDefault="00C03D26" w:rsidP="00AC2D0C">
      <w:pPr>
        <w:widowControl w:val="0"/>
        <w:numPr>
          <w:ilvl w:val="0"/>
          <w:numId w:val="38"/>
        </w:numPr>
        <w:tabs>
          <w:tab w:val="left" w:pos="993"/>
        </w:tabs>
        <w:overflowPunct/>
        <w:autoSpaceDE/>
        <w:autoSpaceDN/>
        <w:adjustRightInd/>
        <w:ind w:left="0" w:firstLine="707"/>
        <w:jc w:val="both"/>
        <w:textAlignment w:val="auto"/>
        <w:rPr>
          <w:rFonts w:eastAsia="Times New Roman"/>
          <w:sz w:val="20"/>
          <w:szCs w:val="20"/>
        </w:rPr>
      </w:pPr>
      <w:r w:rsidRPr="00C03D26">
        <w:rPr>
          <w:rFonts w:eastAsia="Times New Roman"/>
          <w:sz w:val="20"/>
          <w:szCs w:val="20"/>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C03D26" w:rsidRPr="00C03D26" w:rsidRDefault="00C03D26" w:rsidP="00AC2D0C">
      <w:pPr>
        <w:widowControl w:val="0"/>
        <w:numPr>
          <w:ilvl w:val="0"/>
          <w:numId w:val="38"/>
        </w:numPr>
        <w:tabs>
          <w:tab w:val="left" w:pos="993"/>
        </w:tabs>
        <w:overflowPunct/>
        <w:autoSpaceDE/>
        <w:autoSpaceDN/>
        <w:adjustRightInd/>
        <w:spacing w:before="1"/>
        <w:ind w:left="0" w:firstLine="707"/>
        <w:jc w:val="both"/>
        <w:textAlignment w:val="auto"/>
        <w:rPr>
          <w:rFonts w:eastAsia="Times New Roman"/>
          <w:sz w:val="20"/>
          <w:szCs w:val="20"/>
        </w:rPr>
      </w:pPr>
      <w:r w:rsidRPr="00C03D26">
        <w:rPr>
          <w:rFonts w:eastAsia="Times New Roman"/>
          <w:sz w:val="20"/>
          <w:szCs w:val="20"/>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C03D26" w:rsidRPr="00C03D26" w:rsidRDefault="00C03D26" w:rsidP="00AC2D0C">
      <w:pPr>
        <w:widowControl w:val="0"/>
        <w:numPr>
          <w:ilvl w:val="0"/>
          <w:numId w:val="38"/>
        </w:numPr>
        <w:tabs>
          <w:tab w:val="left" w:pos="993"/>
        </w:tabs>
        <w:overflowPunct/>
        <w:autoSpaceDE/>
        <w:autoSpaceDN/>
        <w:adjustRightInd/>
        <w:ind w:left="0" w:firstLine="707"/>
        <w:jc w:val="both"/>
        <w:textAlignment w:val="auto"/>
        <w:rPr>
          <w:rFonts w:eastAsia="Times New Roman"/>
          <w:sz w:val="20"/>
          <w:szCs w:val="20"/>
        </w:rPr>
      </w:pPr>
      <w:r w:rsidRPr="00C03D26">
        <w:rPr>
          <w:rFonts w:eastAsia="Times New Roman"/>
          <w:sz w:val="20"/>
          <w:szCs w:val="20"/>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C03D26" w:rsidRPr="00C03D26" w:rsidRDefault="00C03D26" w:rsidP="00AC2D0C">
      <w:pPr>
        <w:widowControl w:val="0"/>
        <w:numPr>
          <w:ilvl w:val="0"/>
          <w:numId w:val="38"/>
        </w:numPr>
        <w:tabs>
          <w:tab w:val="left" w:pos="993"/>
        </w:tabs>
        <w:overflowPunct/>
        <w:autoSpaceDE/>
        <w:autoSpaceDN/>
        <w:adjustRightInd/>
        <w:ind w:left="0" w:firstLine="707"/>
        <w:jc w:val="both"/>
        <w:textAlignment w:val="auto"/>
        <w:rPr>
          <w:rFonts w:eastAsia="Times New Roman"/>
          <w:sz w:val="20"/>
          <w:szCs w:val="20"/>
        </w:rPr>
      </w:pPr>
      <w:r w:rsidRPr="00C03D26">
        <w:rPr>
          <w:rFonts w:eastAsia="Times New Roman"/>
          <w:sz w:val="20"/>
          <w:szCs w:val="20"/>
        </w:rPr>
        <w:t>Наличие противоречивых сведений в заявлении и приложенных к нему документах;</w:t>
      </w:r>
    </w:p>
    <w:p w:rsidR="00C03D26" w:rsidRPr="00C03D26" w:rsidRDefault="00C03D26" w:rsidP="00AC2D0C">
      <w:pPr>
        <w:widowControl w:val="0"/>
        <w:numPr>
          <w:ilvl w:val="0"/>
          <w:numId w:val="38"/>
        </w:numPr>
        <w:tabs>
          <w:tab w:val="left" w:pos="993"/>
          <w:tab w:val="left" w:pos="9705"/>
        </w:tabs>
        <w:overflowPunct/>
        <w:autoSpaceDE/>
        <w:autoSpaceDN/>
        <w:adjustRightInd/>
        <w:ind w:left="0" w:firstLine="707"/>
        <w:jc w:val="both"/>
        <w:textAlignment w:val="auto"/>
        <w:rPr>
          <w:rFonts w:eastAsia="Times New Roman"/>
          <w:sz w:val="20"/>
          <w:szCs w:val="20"/>
        </w:rPr>
      </w:pPr>
      <w:r w:rsidRPr="00C03D26">
        <w:rPr>
          <w:rFonts w:eastAsia="Times New Roman"/>
          <w:sz w:val="20"/>
          <w:szCs w:val="20"/>
        </w:rPr>
        <w:t xml:space="preserve">Заявление подано в орган государственной власти, орган местного самоуправления, в полномочия которых не входит предоставление услуги. </w:t>
      </w:r>
    </w:p>
    <w:p w:rsidR="00C03D26" w:rsidRPr="00C03D26" w:rsidRDefault="00C03D26" w:rsidP="00C03D26">
      <w:pPr>
        <w:tabs>
          <w:tab w:val="left" w:pos="1701"/>
          <w:tab w:val="left" w:pos="9705"/>
        </w:tabs>
        <w:overflowPunct/>
        <w:autoSpaceDE/>
        <w:autoSpaceDN/>
        <w:adjustRightInd/>
        <w:jc w:val="both"/>
        <w:textAlignment w:val="auto"/>
        <w:rPr>
          <w:rFonts w:eastAsiaTheme="minorEastAsia"/>
          <w:sz w:val="20"/>
          <w:szCs w:val="20"/>
          <w:lang w:eastAsia="ru-RU"/>
        </w:rPr>
      </w:pPr>
      <w:r w:rsidRPr="00C03D26">
        <w:rPr>
          <w:rFonts w:eastAsiaTheme="minorEastAsia"/>
          <w:sz w:val="20"/>
          <w:szCs w:val="20"/>
          <w:lang w:eastAsia="ru-RU"/>
        </w:rPr>
        <w:t>Дополнительная информация:_________________________________________________________</w:t>
      </w:r>
      <w:r w:rsidRPr="00C03D26">
        <w:rPr>
          <w:rFonts w:eastAsiaTheme="minorEastAsia"/>
          <w:spacing w:val="-10"/>
          <w:sz w:val="20"/>
          <w:szCs w:val="20"/>
          <w:lang w:eastAsia="ru-RU"/>
        </w:rPr>
        <w:t>.</w:t>
      </w:r>
    </w:p>
    <w:p w:rsidR="00C03D26" w:rsidRPr="00C03D26" w:rsidRDefault="00C03D26" w:rsidP="00C03D26">
      <w:pPr>
        <w:widowControl w:val="0"/>
        <w:overflowPunct/>
        <w:adjustRightInd/>
        <w:spacing w:before="1"/>
        <w:ind w:firstLine="707"/>
        <w:jc w:val="both"/>
        <w:textAlignment w:val="auto"/>
        <w:rPr>
          <w:rFonts w:eastAsia="Times New Roman"/>
          <w:sz w:val="20"/>
          <w:szCs w:val="20"/>
        </w:rPr>
      </w:pPr>
    </w:p>
    <w:p w:rsidR="00C03D26" w:rsidRPr="00C03D26" w:rsidRDefault="00C03D26" w:rsidP="00C03D26">
      <w:pPr>
        <w:widowControl w:val="0"/>
        <w:overflowPunct/>
        <w:adjustRightInd/>
        <w:spacing w:before="1"/>
        <w:ind w:firstLine="707"/>
        <w:jc w:val="both"/>
        <w:textAlignment w:val="auto"/>
        <w:rPr>
          <w:rFonts w:eastAsia="Times New Roman"/>
          <w:sz w:val="20"/>
          <w:szCs w:val="20"/>
        </w:rPr>
      </w:pPr>
      <w:r w:rsidRPr="00C03D26">
        <w:rPr>
          <w:rFonts w:eastAsia="Times New Roman"/>
          <w:sz w:val="20"/>
          <w:szCs w:val="20"/>
        </w:rPr>
        <w:t>Вы вправе повторно обратиться в уполномоченный орган с заявлением о предоставлении услуги после устранения указанных нарушений.</w:t>
      </w:r>
    </w:p>
    <w:p w:rsidR="00C03D26" w:rsidRPr="00C03D26" w:rsidRDefault="00C03D26" w:rsidP="00C03D26">
      <w:pPr>
        <w:widowControl w:val="0"/>
        <w:overflowPunct/>
        <w:adjustRightInd/>
        <w:ind w:firstLine="707"/>
        <w:jc w:val="both"/>
        <w:textAlignment w:val="auto"/>
        <w:rPr>
          <w:rFonts w:eastAsia="Times New Roman"/>
          <w:sz w:val="20"/>
          <w:szCs w:val="20"/>
        </w:rPr>
      </w:pPr>
      <w:r w:rsidRPr="00C03D26">
        <w:rPr>
          <w:rFonts w:eastAsia="Times New Roman"/>
          <w:sz w:val="20"/>
          <w:szCs w:val="20"/>
        </w:rPr>
        <w:t>Данный отказ может быть обжалован в досудебном порядке путем направления жалобы в уполномоченный орган, а также в судебном порядке.</w:t>
      </w:r>
    </w:p>
    <w:p w:rsidR="00C03D26" w:rsidRPr="00C03D26" w:rsidRDefault="00C03D26" w:rsidP="00C03D26">
      <w:pPr>
        <w:widowControl w:val="0"/>
        <w:overflowPunct/>
        <w:adjustRightInd/>
        <w:textAlignment w:val="auto"/>
        <w:rPr>
          <w:rFonts w:eastAsia="Times New Roman"/>
          <w:sz w:val="20"/>
          <w:szCs w:val="20"/>
        </w:rPr>
      </w:pPr>
    </w:p>
    <w:p w:rsidR="00C03D26" w:rsidRPr="00C03D26" w:rsidRDefault="00C03D26" w:rsidP="00C03D26">
      <w:pPr>
        <w:widowControl w:val="0"/>
        <w:overflowPunct/>
        <w:adjustRightInd/>
        <w:spacing w:before="1"/>
        <w:jc w:val="both"/>
        <w:textAlignment w:val="auto"/>
        <w:rPr>
          <w:rFonts w:eastAsia="Times New Roman"/>
          <w:sz w:val="20"/>
          <w:szCs w:val="20"/>
        </w:rPr>
      </w:pPr>
      <w:r w:rsidRPr="00C03D26">
        <w:rPr>
          <w:rFonts w:eastAsia="Times New Roman"/>
          <w:sz w:val="20"/>
          <w:szCs w:val="20"/>
        </w:rPr>
        <w:t>_________________________                                                         ________________________</w:t>
      </w:r>
    </w:p>
    <w:p w:rsidR="00C03D26" w:rsidRPr="00C03D26" w:rsidRDefault="00C03D26" w:rsidP="00C03D26">
      <w:pPr>
        <w:tabs>
          <w:tab w:val="left" w:pos="6277"/>
        </w:tabs>
        <w:overflowPunct/>
        <w:autoSpaceDE/>
        <w:autoSpaceDN/>
        <w:adjustRightInd/>
        <w:jc w:val="both"/>
        <w:textAlignment w:val="auto"/>
        <w:rPr>
          <w:rFonts w:eastAsiaTheme="minorEastAsia"/>
          <w:sz w:val="20"/>
          <w:szCs w:val="20"/>
          <w:lang w:eastAsia="ru-RU"/>
        </w:rPr>
      </w:pPr>
      <w:r w:rsidRPr="00C03D26">
        <w:rPr>
          <w:rFonts w:eastAsiaTheme="minorEastAsia"/>
          <w:spacing w:val="-2"/>
          <w:sz w:val="20"/>
          <w:szCs w:val="20"/>
          <w:lang w:eastAsia="ru-RU"/>
        </w:rPr>
        <w:t xml:space="preserve">   Должность уполномоченного </w:t>
      </w:r>
      <w:r w:rsidRPr="00C03D26">
        <w:rPr>
          <w:rFonts w:eastAsiaTheme="minorEastAsia"/>
          <w:spacing w:val="-4"/>
          <w:sz w:val="20"/>
          <w:szCs w:val="20"/>
          <w:lang w:eastAsia="ru-RU"/>
        </w:rPr>
        <w:t xml:space="preserve">лица                                                   </w:t>
      </w:r>
      <w:r w:rsidRPr="00C03D26">
        <w:rPr>
          <w:rFonts w:eastAsiaTheme="minorEastAsia"/>
          <w:sz w:val="20"/>
          <w:szCs w:val="20"/>
          <w:lang w:eastAsia="ru-RU"/>
        </w:rPr>
        <w:t xml:space="preserve">Ф.И.О. уполномоченного </w:t>
      </w:r>
      <w:r w:rsidRPr="00C03D26">
        <w:rPr>
          <w:rFonts w:eastAsiaTheme="minorEastAsia"/>
          <w:spacing w:val="-4"/>
          <w:sz w:val="20"/>
          <w:szCs w:val="20"/>
          <w:lang w:eastAsia="ru-RU"/>
        </w:rPr>
        <w:t>лица</w:t>
      </w:r>
    </w:p>
    <w:p w:rsidR="00C03D26" w:rsidRPr="00C03D26" w:rsidRDefault="00C03D26" w:rsidP="00C03D26">
      <w:pPr>
        <w:widowControl w:val="0"/>
        <w:overflowPunct/>
        <w:adjustRightInd/>
        <w:textAlignment w:val="auto"/>
        <w:rPr>
          <w:rFonts w:eastAsia="Times New Roman"/>
          <w:sz w:val="20"/>
          <w:szCs w:val="20"/>
        </w:rPr>
      </w:pPr>
    </w:p>
    <w:p w:rsidR="00C03D26" w:rsidRPr="00C03D26" w:rsidRDefault="009E2696" w:rsidP="00C03D26">
      <w:pPr>
        <w:widowControl w:val="0"/>
        <w:overflowPunct/>
        <w:adjustRightInd/>
        <w:spacing w:before="1"/>
        <w:textAlignment w:val="auto"/>
        <w:rPr>
          <w:rFonts w:eastAsia="Times New Roman"/>
          <w:sz w:val="20"/>
          <w:szCs w:val="20"/>
        </w:rPr>
      </w:pPr>
      <w:r>
        <w:rPr>
          <w:rFonts w:eastAsia="Times New Roman"/>
          <w:noProof/>
          <w:sz w:val="20"/>
          <w:szCs w:val="20"/>
          <w:lang w:eastAsia="ru-RU"/>
        </w:rPr>
        <w:pict>
          <v:rect id="_x0000_s1126" style="position:absolute;margin-left:165.2pt;margin-top:1pt;width:186.05pt;height:23.25pt;z-index:-25160908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" fillcolor="white [3212]" strokecolor="black [3213]" strokeweight="2pt">
            <v:textbox>
              <w:txbxContent>
                <w:p w:rsidR="00A874D5" w:rsidRPr="00914B98" w:rsidRDefault="00A874D5" w:rsidP="00C03D26">
                  <w:pPr>
                    <w:jc w:val="center"/>
                    <w:rPr>
                      <w:color w:val="000000" w:themeColor="text1"/>
                      <w:sz w:val="24"/>
                      <w:szCs w:val="24"/>
                    </w:rPr>
                  </w:pPr>
                  <w:r w:rsidRPr="00914B98">
                    <w:rPr>
                      <w:sz w:val="24"/>
                      <w:szCs w:val="24"/>
                    </w:rPr>
                    <w:t>Электронная подпись</w:t>
                  </w:r>
                </w:p>
              </w:txbxContent>
            </v:textbox>
            <w10:wrap anchorx="margin"/>
          </v:rect>
        </w:pict>
      </w:r>
    </w:p>
    <w:p w:rsidR="00C03D26" w:rsidRPr="00AA4932" w:rsidRDefault="00AA4932" w:rsidP="00AA4932">
      <w:pPr>
        <w:widowControl w:val="0"/>
        <w:overflowPunct/>
        <w:adjustRightInd/>
        <w:spacing w:before="1"/>
        <w:jc w:val="center"/>
        <w:textAlignment w:val="auto"/>
        <w:rPr>
          <w:rFonts w:eastAsia="Times New Roman"/>
          <w:b/>
          <w:sz w:val="20"/>
          <w:szCs w:val="20"/>
        </w:rPr>
      </w:pPr>
      <w:r w:rsidRPr="00AA4932">
        <w:rPr>
          <w:rFonts w:eastAsia="Times New Roman"/>
          <w:b/>
          <w:sz w:val="20"/>
          <w:szCs w:val="20"/>
        </w:rPr>
        <w:t>Постановление Администрации Чаинского района от 26.03.2024 № 189</w:t>
      </w:r>
    </w:p>
    <w:tbl>
      <w:tblPr>
        <w:tblW w:w="9498" w:type="dxa"/>
        <w:tblInd w:w="-34" w:type="dxa"/>
        <w:tblLayout w:type="fixed"/>
        <w:tblLook w:val="0000" w:firstRow="0" w:lastRow="0" w:firstColumn="0" w:lastColumn="0" w:noHBand="0" w:noVBand="0"/>
      </w:tblPr>
      <w:tblGrid>
        <w:gridCol w:w="9498"/>
      </w:tblGrid>
      <w:tr w:rsidR="00AA4932" w:rsidRPr="00AA4932" w:rsidTr="00AA4932">
        <w:tc>
          <w:tcPr>
            <w:tcW w:w="9498" w:type="dxa"/>
          </w:tcPr>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lastRenderedPageBreak/>
              <w:t>Об утверждении административного регламента по предоставлению муниципальной услуги «Установление публичного сервитута»</w:t>
            </w:r>
          </w:p>
        </w:tc>
      </w:tr>
    </w:tbl>
    <w:p w:rsidR="00AA4932" w:rsidRPr="00AA4932" w:rsidRDefault="00AA4932" w:rsidP="00AA4932">
      <w:pPr>
        <w:keepNext/>
        <w:keepLines/>
        <w:widowControl w:val="0"/>
        <w:overflowPunct/>
        <w:autoSpaceDE/>
        <w:autoSpaceDN/>
        <w:adjustRightInd/>
        <w:spacing w:before="200"/>
        <w:ind w:right="-5" w:firstLine="540"/>
        <w:jc w:val="both"/>
        <w:textAlignment w:val="auto"/>
        <w:outlineLvl w:val="1"/>
        <w:rPr>
          <w:rFonts w:eastAsia="Times New Roman"/>
          <w:bCs/>
          <w:sz w:val="20"/>
          <w:szCs w:val="20"/>
          <w:lang w:eastAsia="ru-RU" w:bidi="ru-RU"/>
        </w:rPr>
      </w:pPr>
      <w:r w:rsidRPr="00AA4932">
        <w:rPr>
          <w:rFonts w:eastAsia="Times New Roman"/>
          <w:bCs/>
          <w:sz w:val="20"/>
          <w:szCs w:val="20"/>
          <w:lang w:eastAsia="ru-RU" w:bidi="ru-RU"/>
        </w:rPr>
        <w:t>В целях реализации Федерального закона от 27 июля 2010 года № 210-ФЗ «Об организации предоставления государственных и муниципальных услуг», руководствуясь статьёй 49 Устава муниципального образования «Чаинский район Томской области»,</w:t>
      </w:r>
    </w:p>
    <w:p w:rsidR="00AA4932" w:rsidRPr="00AA4932" w:rsidRDefault="00AA4932" w:rsidP="00AA4932">
      <w:pPr>
        <w:keepNext/>
        <w:keepLines/>
        <w:widowControl w:val="0"/>
        <w:overflowPunct/>
        <w:autoSpaceDE/>
        <w:autoSpaceDN/>
        <w:adjustRightInd/>
        <w:spacing w:before="200"/>
        <w:ind w:right="-5"/>
        <w:jc w:val="both"/>
        <w:textAlignment w:val="auto"/>
        <w:outlineLvl w:val="1"/>
        <w:rPr>
          <w:rFonts w:eastAsia="Times New Roman"/>
          <w:bCs/>
          <w:sz w:val="20"/>
          <w:szCs w:val="20"/>
          <w:lang w:eastAsia="ru-RU" w:bidi="ru-RU"/>
        </w:rPr>
      </w:pPr>
      <w:r w:rsidRPr="00AA4932">
        <w:rPr>
          <w:rFonts w:eastAsia="Times New Roman"/>
          <w:bCs/>
          <w:sz w:val="20"/>
          <w:szCs w:val="20"/>
          <w:lang w:eastAsia="ru-RU" w:bidi="ru-RU"/>
        </w:rPr>
        <w:t>ПОСТАНОВЛЯЮ:</w:t>
      </w:r>
    </w:p>
    <w:p w:rsidR="00AA4932" w:rsidRPr="00AA4932" w:rsidRDefault="00AA4932" w:rsidP="00AA4932">
      <w:pPr>
        <w:widowControl w:val="0"/>
        <w:overflowPunct/>
        <w:adjustRightInd/>
        <w:ind w:firstLine="540"/>
        <w:jc w:val="both"/>
        <w:textAlignment w:val="auto"/>
        <w:rPr>
          <w:rFonts w:eastAsia="Times New Roman"/>
          <w:sz w:val="20"/>
          <w:szCs w:val="20"/>
          <w:lang w:eastAsia="ru-RU"/>
        </w:rPr>
      </w:pPr>
    </w:p>
    <w:p w:rsidR="00AA4932" w:rsidRPr="00AA4932" w:rsidRDefault="00AA4932" w:rsidP="00AA4932">
      <w:pPr>
        <w:widowControl w:val="0"/>
        <w:overflowPunct/>
        <w:autoSpaceDE/>
        <w:autoSpaceDN/>
        <w:adjustRightInd/>
        <w:ind w:firstLine="540"/>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1. Утвердить административный регламент по предоставлению муниципальной услуги  «Установление публичного сервитута», согласно приложению.</w:t>
      </w:r>
    </w:p>
    <w:p w:rsidR="00AA4932" w:rsidRPr="00AA4932" w:rsidRDefault="00AA4932" w:rsidP="00AA4932">
      <w:pPr>
        <w:widowControl w:val="0"/>
        <w:overflowPunct/>
        <w:adjustRightInd/>
        <w:ind w:firstLine="540"/>
        <w:jc w:val="both"/>
        <w:textAlignment w:val="auto"/>
        <w:rPr>
          <w:rFonts w:eastAsia="Times New Roman"/>
          <w:sz w:val="20"/>
          <w:szCs w:val="20"/>
          <w:lang w:eastAsia="ru-RU"/>
        </w:rPr>
      </w:pPr>
      <w:r w:rsidRPr="00AA4932">
        <w:rPr>
          <w:rFonts w:eastAsia="Times New Roman"/>
          <w:sz w:val="20"/>
          <w:szCs w:val="20"/>
          <w:lang w:eastAsia="ru-RU"/>
        </w:rPr>
        <w:t>2.  Опубликовать постановление в официальном печатном издании «Официальные ведомости Чаинского района» и разместить на официальном сайте муниципального образования «Чаинский район Томской области».</w:t>
      </w:r>
    </w:p>
    <w:p w:rsidR="00AA4932" w:rsidRPr="00AA4932" w:rsidRDefault="00AA4932" w:rsidP="00AA4932">
      <w:pPr>
        <w:widowControl w:val="0"/>
        <w:overflowPunct/>
        <w:autoSpaceDE/>
        <w:autoSpaceDN/>
        <w:adjustRightInd/>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         3.   Постановление вступает в силу со дня его официального опубликования.</w:t>
      </w:r>
    </w:p>
    <w:p w:rsidR="00AA4932" w:rsidRPr="00AA4932" w:rsidRDefault="00AA4932" w:rsidP="00AA4932">
      <w:pPr>
        <w:widowControl w:val="0"/>
        <w:overflowPunct/>
        <w:adjustRightInd/>
        <w:ind w:firstLine="540"/>
        <w:jc w:val="both"/>
        <w:textAlignment w:val="auto"/>
        <w:rPr>
          <w:rFonts w:eastAsia="Times New Roman"/>
          <w:sz w:val="20"/>
          <w:szCs w:val="20"/>
          <w:lang w:eastAsia="ru-RU"/>
        </w:rPr>
      </w:pPr>
      <w:r w:rsidRPr="00AA4932">
        <w:rPr>
          <w:rFonts w:eastAsia="Times New Roman"/>
          <w:sz w:val="20"/>
          <w:szCs w:val="20"/>
          <w:lang w:eastAsia="ru-RU"/>
        </w:rPr>
        <w:t>4.   Контроль за исполнением настоящего постановления возложить на первого заместителя Главы Чаинского района Д.В. Сибирякова.</w:t>
      </w:r>
    </w:p>
    <w:p w:rsidR="00AA4932" w:rsidRPr="00AA4932" w:rsidRDefault="00AA4932" w:rsidP="00AA4932">
      <w:pPr>
        <w:widowControl w:val="0"/>
        <w:overflowPunct/>
        <w:autoSpaceDE/>
        <w:autoSpaceDN/>
        <w:adjustRightInd/>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Глава  района</w:t>
      </w:r>
      <w:r w:rsidRPr="00AA4932">
        <w:rPr>
          <w:rFonts w:eastAsia="Courier New"/>
          <w:color w:val="000000"/>
          <w:sz w:val="20"/>
          <w:szCs w:val="20"/>
          <w:lang w:eastAsia="ru-RU" w:bidi="ru-RU"/>
        </w:rPr>
        <w:tab/>
        <w:t xml:space="preserve">                                                                                                           А.А. Костарев</w:t>
      </w:r>
    </w:p>
    <w:p w:rsidR="00AA4932" w:rsidRPr="00AA4932" w:rsidRDefault="00AA4932" w:rsidP="00AA4932">
      <w:pPr>
        <w:widowControl w:val="0"/>
        <w:overflowPunct/>
        <w:autoSpaceDE/>
        <w:autoSpaceDN/>
        <w:adjustRightInd/>
        <w:textAlignment w:val="auto"/>
        <w:rPr>
          <w:rFonts w:ascii="Courier New" w:eastAsia="Courier New" w:hAnsi="Courier New" w:cs="Courier New"/>
          <w:color w:val="000000"/>
          <w:sz w:val="20"/>
          <w:szCs w:val="20"/>
          <w:lang w:eastAsia="ru-RU" w:bidi="ru-RU"/>
        </w:rPr>
      </w:pPr>
    </w:p>
    <w:p w:rsidR="00AA4932" w:rsidRPr="00AA4932" w:rsidRDefault="00AA4932" w:rsidP="00AA4932">
      <w:pPr>
        <w:widowControl w:val="0"/>
        <w:tabs>
          <w:tab w:val="left" w:pos="10320"/>
        </w:tabs>
        <w:overflowPunct/>
        <w:adjustRightInd/>
        <w:ind w:left="6521"/>
        <w:jc w:val="right"/>
        <w:textAlignment w:val="auto"/>
        <w:outlineLvl w:val="0"/>
        <w:rPr>
          <w:rFonts w:eastAsia="Times New Roman"/>
          <w:sz w:val="20"/>
          <w:szCs w:val="20"/>
          <w:lang w:eastAsia="ru-RU"/>
        </w:rPr>
      </w:pPr>
    </w:p>
    <w:p w:rsidR="00AA4932" w:rsidRPr="00AA4932" w:rsidRDefault="00AA4932" w:rsidP="00AA4932">
      <w:pPr>
        <w:widowControl w:val="0"/>
        <w:tabs>
          <w:tab w:val="left" w:pos="10320"/>
        </w:tabs>
        <w:overflowPunct/>
        <w:adjustRightInd/>
        <w:ind w:left="6521"/>
        <w:jc w:val="right"/>
        <w:textAlignment w:val="auto"/>
        <w:outlineLvl w:val="0"/>
        <w:rPr>
          <w:rFonts w:eastAsia="Times New Roman"/>
          <w:sz w:val="20"/>
          <w:szCs w:val="20"/>
          <w:lang w:eastAsia="ru-RU"/>
        </w:rPr>
      </w:pPr>
      <w:r w:rsidRPr="00AA4932">
        <w:rPr>
          <w:rFonts w:eastAsia="Times New Roman"/>
          <w:sz w:val="20"/>
          <w:szCs w:val="20"/>
          <w:lang w:eastAsia="ru-RU"/>
        </w:rPr>
        <w:t>УТВЕРЖДЕН</w:t>
      </w:r>
    </w:p>
    <w:p w:rsidR="00AA4932" w:rsidRPr="00AA4932" w:rsidRDefault="00AA4932" w:rsidP="00AA4932">
      <w:pPr>
        <w:widowControl w:val="0"/>
        <w:tabs>
          <w:tab w:val="left" w:pos="10320"/>
        </w:tabs>
        <w:overflowPunct/>
        <w:adjustRightInd/>
        <w:ind w:left="6521"/>
        <w:jc w:val="right"/>
        <w:textAlignment w:val="auto"/>
        <w:rPr>
          <w:rFonts w:eastAsia="Times New Roman"/>
          <w:sz w:val="20"/>
          <w:szCs w:val="20"/>
          <w:lang w:eastAsia="ru-RU"/>
        </w:rPr>
      </w:pPr>
      <w:r w:rsidRPr="00AA4932">
        <w:rPr>
          <w:rFonts w:eastAsia="Times New Roman"/>
          <w:sz w:val="20"/>
          <w:szCs w:val="20"/>
          <w:lang w:eastAsia="ru-RU"/>
        </w:rPr>
        <w:t xml:space="preserve">Постановлением Администрации </w:t>
      </w:r>
    </w:p>
    <w:p w:rsidR="00AA4932" w:rsidRPr="00AA4932" w:rsidRDefault="00AA4932" w:rsidP="00AA4932">
      <w:pPr>
        <w:widowControl w:val="0"/>
        <w:tabs>
          <w:tab w:val="left" w:pos="10320"/>
        </w:tabs>
        <w:overflowPunct/>
        <w:adjustRightInd/>
        <w:ind w:left="6521"/>
        <w:jc w:val="right"/>
        <w:textAlignment w:val="auto"/>
        <w:rPr>
          <w:rFonts w:eastAsia="Times New Roman"/>
          <w:sz w:val="20"/>
          <w:szCs w:val="20"/>
          <w:lang w:eastAsia="ru-RU"/>
        </w:rPr>
      </w:pPr>
      <w:r w:rsidRPr="00AA4932">
        <w:rPr>
          <w:rFonts w:eastAsia="Times New Roman"/>
          <w:sz w:val="20"/>
          <w:szCs w:val="20"/>
          <w:lang w:eastAsia="ru-RU"/>
        </w:rPr>
        <w:t>Чаинского района</w:t>
      </w:r>
    </w:p>
    <w:p w:rsidR="00AA4932" w:rsidRPr="00AA4932" w:rsidRDefault="00AA4932" w:rsidP="00AA4932">
      <w:pPr>
        <w:widowControl w:val="0"/>
        <w:overflowPunct/>
        <w:autoSpaceDE/>
        <w:autoSpaceDN/>
        <w:adjustRightInd/>
        <w:ind w:left="6521"/>
        <w:jc w:val="right"/>
        <w:textAlignment w:val="auto"/>
        <w:rPr>
          <w:rFonts w:eastAsia="Courier New"/>
          <w:color w:val="000000"/>
          <w:sz w:val="20"/>
          <w:szCs w:val="20"/>
          <w:lang w:eastAsia="ru-RU" w:bidi="ru-RU"/>
        </w:rPr>
      </w:pPr>
      <w:r w:rsidRPr="00AA4932">
        <w:rPr>
          <w:rFonts w:eastAsia="Courier New"/>
          <w:color w:val="000000"/>
          <w:sz w:val="20"/>
          <w:szCs w:val="20"/>
          <w:lang w:eastAsia="ru-RU" w:bidi="ru-RU"/>
        </w:rPr>
        <w:t>от  26.03.2024 № 189</w:t>
      </w:r>
    </w:p>
    <w:p w:rsidR="00AA4932" w:rsidRPr="00AA4932" w:rsidRDefault="00AA4932" w:rsidP="00AA4932">
      <w:pPr>
        <w:widowControl w:val="0"/>
        <w:overflowPunct/>
        <w:autoSpaceDE/>
        <w:autoSpaceDN/>
        <w:adjustRightInd/>
        <w:ind w:left="5670"/>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АДМИНИСТРАТИВНЫЙ РЕГЛАМЕНТ</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предоставления муниципальной услуги «Установление публичного сервитута»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val="en-US" w:eastAsia="ru-RU" w:bidi="ru-RU"/>
        </w:rPr>
        <w:t>I</w:t>
      </w:r>
      <w:r w:rsidRPr="00AA4932">
        <w:rPr>
          <w:rFonts w:eastAsia="Courier New"/>
          <w:b/>
          <w:color w:val="000000"/>
          <w:sz w:val="20"/>
          <w:szCs w:val="20"/>
          <w:lang w:eastAsia="ru-RU" w:bidi="ru-RU"/>
        </w:rPr>
        <w:t>. Общие положения</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Предмет регулирования Административного регламента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1.1. Административный регламент предоставления муниципальной услуги «Установление публичного сервитута»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Администрацией Чаинского района Томской области по установлению публичного сервитута в соответствии с Главой V.7. Земельного кодекса Российской Федерации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1.2. Действие настоящего Административного регламента распространяется на случаи установления публичного сервитута в соответствии с Главой V.7. Земельного кодекса Российской Федерации.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Настоящий Административный регламент не применяется в случаях установления публичного сервитута в соответствии с подпунктами 1 - 7 пункта 4 статьи 23 Земельного кодекса Российской Федерации.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bookmarkStart w:id="63" w:name="bookmark3"/>
      <w:r w:rsidRPr="00AA4932">
        <w:rPr>
          <w:rFonts w:eastAsia="Courier New"/>
          <w:b/>
          <w:color w:val="000000"/>
          <w:sz w:val="20"/>
          <w:szCs w:val="20"/>
          <w:lang w:eastAsia="ru-RU" w:bidi="ru-RU"/>
        </w:rPr>
        <w:t>Круг Заявителей</w:t>
      </w:r>
      <w:bookmarkEnd w:id="63"/>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1.3. Заявителями на получение муниципальной услуги являются организации (далее - Заявители):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являющиеся субъектом естественных монополий, - в случаях установления публичного сервитута для размещения инженерных сооружений, обеспечивающих деятельность этого субъекта, а также для проведения инженерных изысканий в целях подготовки документации по планировке территории, предусматривающей размещение указанных сооружений, инженерных изысканий для их строительства, реконструкции;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являющиеся организацией связи, - для размещения линий или сооружений связи, указанных в подпункте 1 статьи 39.37 Земельного Кодекса России, а также для проведения инженерных изысканий в целях подготовки документации по планировке территории, предусматривающей размещение указанных линий и сооружений связи, инженерных изысканий для их строительства, реконструкции;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являющиеся владельцем объекта транспортной инфраструктуры федерального, регионального или местного значения, - в случае установления публичного сервитута для целей, указанных в подпунктах 2 - 5 статьи 39.37 Земельного Кодекса России;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предусмотренные пунктом 1 статьи 56.4 Земельного Кодекса России и подавшие ходатайство об изъятии земельного участка для государственных или муниципальных нужд, - в случае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 иное лицо, уполномоченное в соответствии с нормативными правовыми актами Российской Федерации, нормативными правовыми актами субъектов Российской Федерации, заключенными с органами государственной власти или органами местного самоуправления договорами или соглашениями осуществлять деятельность, для </w:t>
      </w:r>
      <w:r w:rsidRPr="00AA4932">
        <w:rPr>
          <w:rFonts w:eastAsia="Courier New"/>
          <w:color w:val="000000"/>
          <w:sz w:val="20"/>
          <w:szCs w:val="20"/>
          <w:lang w:eastAsia="ru-RU" w:bidi="ru-RU"/>
        </w:rPr>
        <w:lastRenderedPageBreak/>
        <w:t>обеспечения которой допускается установление публичного сервитута.</w:t>
      </w:r>
    </w:p>
    <w:p w:rsidR="00AA4932" w:rsidRPr="00AA4932" w:rsidRDefault="00AA4932" w:rsidP="00AA4932">
      <w:pPr>
        <w:widowControl w:val="0"/>
        <w:overflowPunct/>
        <w:autoSpaceDE/>
        <w:autoSpaceDN/>
        <w:adjustRightInd/>
        <w:jc w:val="both"/>
        <w:textAlignment w:val="auto"/>
        <w:rPr>
          <w:rFonts w:eastAsia="Courier New"/>
          <w:color w:val="000000"/>
          <w:sz w:val="20"/>
          <w:szCs w:val="20"/>
          <w:lang w:eastAsia="ru-RU" w:bidi="ru-RU"/>
        </w:rPr>
      </w:pPr>
      <w:bookmarkStart w:id="64" w:name="bookmark5"/>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 xml:space="preserve">Требования к порядку информирования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о предоставлении муниципальной услуги</w:t>
      </w:r>
      <w:bookmarkEnd w:id="64"/>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1.4. Информирование о порядке предоставления муниципальной услуги осуществляется:</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1) непосредственно при личном приеме Заявителя в Администрации Чаинского района Томской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 по телефону Уполномоченным органом или многофункционального центра;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3) письменно, в том числе посредством электронной почты, факсимильной связи;</w:t>
      </w:r>
    </w:p>
    <w:p w:rsidR="00AA4932" w:rsidRPr="00AA4932" w:rsidRDefault="00AA4932" w:rsidP="00AC2D0C">
      <w:pPr>
        <w:widowControl w:val="0"/>
        <w:numPr>
          <w:ilvl w:val="0"/>
          <w:numId w:val="25"/>
        </w:numPr>
        <w:tabs>
          <w:tab w:val="left" w:pos="1134"/>
          <w:tab w:val="left" w:pos="1276"/>
        </w:tabs>
        <w:overflowPunct/>
        <w:autoSpaceDE/>
        <w:autoSpaceDN/>
        <w:adjustRightInd/>
        <w:ind w:firstLine="709"/>
        <w:jc w:val="both"/>
        <w:textAlignment w:val="auto"/>
        <w:rPr>
          <w:rFonts w:eastAsia="Times New Roman"/>
          <w:sz w:val="20"/>
          <w:szCs w:val="20"/>
          <w:lang w:eastAsia="ru-RU" w:bidi="ru-RU"/>
        </w:rPr>
      </w:pPr>
      <w:r w:rsidRPr="00AA4932">
        <w:rPr>
          <w:rFonts w:eastAsia="Times New Roman"/>
          <w:sz w:val="20"/>
          <w:szCs w:val="20"/>
          <w:lang w:eastAsia="ru-RU" w:bidi="ru-RU"/>
        </w:rPr>
        <w:t xml:space="preserve">посредством размещения в открытой и доступной форме информации: </w:t>
      </w:r>
    </w:p>
    <w:p w:rsidR="00AA4932" w:rsidRPr="00AA4932" w:rsidRDefault="00AA4932" w:rsidP="00AA4932">
      <w:pPr>
        <w:widowControl w:val="0"/>
        <w:tabs>
          <w:tab w:val="left" w:pos="1134"/>
          <w:tab w:val="left" w:pos="1276"/>
        </w:tabs>
        <w:overflowPunct/>
        <w:autoSpaceDE/>
        <w:autoSpaceDN/>
        <w:adjustRightInd/>
        <w:ind w:left="709"/>
        <w:jc w:val="both"/>
        <w:textAlignment w:val="auto"/>
        <w:rPr>
          <w:rFonts w:eastAsia="Times New Roman"/>
          <w:sz w:val="20"/>
          <w:szCs w:val="20"/>
          <w:lang w:eastAsia="ru-RU" w:bidi="ru-RU"/>
        </w:rPr>
      </w:pPr>
      <w:r w:rsidRPr="00AA4932">
        <w:rPr>
          <w:rFonts w:eastAsia="Times New Roman"/>
          <w:sz w:val="20"/>
          <w:szCs w:val="20"/>
          <w:lang w:eastAsia="ru-RU" w:bidi="ru-RU"/>
        </w:rPr>
        <w:t xml:space="preserve">- в федеральной государственной информационной системе «Единый портал государственных и муниципальных услуг (функций)» </w:t>
      </w:r>
      <w:r w:rsidRPr="00AA4932">
        <w:rPr>
          <w:rFonts w:eastAsia="Times New Roman"/>
          <w:sz w:val="20"/>
          <w:szCs w:val="20"/>
          <w:lang w:bidi="en-US"/>
        </w:rPr>
        <w:t>(</w:t>
      </w:r>
      <w:hyperlink r:id="rId128" w:history="1">
        <w:r w:rsidRPr="00AA4932">
          <w:rPr>
            <w:rFonts w:eastAsia="Times New Roman"/>
            <w:sz w:val="20"/>
            <w:szCs w:val="20"/>
            <w:lang w:val="en-US" w:bidi="en-US"/>
          </w:rPr>
          <w:t>https</w:t>
        </w:r>
        <w:r w:rsidRPr="00AA4932">
          <w:rPr>
            <w:rFonts w:eastAsia="Times New Roman"/>
            <w:sz w:val="20"/>
            <w:szCs w:val="20"/>
            <w:lang w:bidi="en-US"/>
          </w:rPr>
          <w:t>://</w:t>
        </w:r>
        <w:r w:rsidRPr="00AA4932">
          <w:rPr>
            <w:rFonts w:eastAsia="Times New Roman"/>
            <w:sz w:val="20"/>
            <w:szCs w:val="20"/>
            <w:lang w:val="en-US" w:bidi="en-US"/>
          </w:rPr>
          <w:t>www</w:t>
        </w:r>
        <w:r w:rsidRPr="00AA4932">
          <w:rPr>
            <w:rFonts w:eastAsia="Times New Roman"/>
            <w:sz w:val="20"/>
            <w:szCs w:val="20"/>
            <w:lang w:bidi="en-US"/>
          </w:rPr>
          <w:t>.</w:t>
        </w:r>
        <w:r w:rsidRPr="00AA4932">
          <w:rPr>
            <w:rFonts w:eastAsia="Times New Roman"/>
            <w:sz w:val="20"/>
            <w:szCs w:val="20"/>
            <w:lang w:val="en-US" w:bidi="en-US"/>
          </w:rPr>
          <w:t>gosuslugi</w:t>
        </w:r>
        <w:r w:rsidRPr="00AA4932">
          <w:rPr>
            <w:rFonts w:eastAsia="Times New Roman"/>
            <w:sz w:val="20"/>
            <w:szCs w:val="20"/>
            <w:lang w:bidi="en-US"/>
          </w:rPr>
          <w:t>.</w:t>
        </w:r>
        <w:r w:rsidRPr="00AA4932">
          <w:rPr>
            <w:rFonts w:eastAsia="Times New Roman"/>
            <w:sz w:val="20"/>
            <w:szCs w:val="20"/>
            <w:lang w:val="en-US" w:bidi="en-US"/>
          </w:rPr>
          <w:t>ru</w:t>
        </w:r>
        <w:r w:rsidRPr="00AA4932">
          <w:rPr>
            <w:rFonts w:eastAsia="Times New Roman"/>
            <w:sz w:val="20"/>
            <w:szCs w:val="20"/>
            <w:lang w:bidi="en-US"/>
          </w:rPr>
          <w:t>/</w:t>
        </w:r>
      </w:hyperlink>
      <w:r w:rsidRPr="00AA4932">
        <w:rPr>
          <w:rFonts w:eastAsia="Times New Roman"/>
          <w:sz w:val="20"/>
          <w:szCs w:val="20"/>
          <w:lang w:bidi="en-US"/>
        </w:rPr>
        <w:t xml:space="preserve">) </w:t>
      </w:r>
      <w:r w:rsidRPr="00AA4932">
        <w:rPr>
          <w:rFonts w:eastAsia="Times New Roman"/>
          <w:sz w:val="20"/>
          <w:szCs w:val="20"/>
          <w:lang w:eastAsia="ru-RU" w:bidi="ru-RU"/>
        </w:rPr>
        <w:t>(далее - ЕПГУ);</w:t>
      </w:r>
    </w:p>
    <w:p w:rsidR="00AA4932" w:rsidRPr="00AA4932" w:rsidRDefault="00AA4932" w:rsidP="00AC2D0C">
      <w:pPr>
        <w:widowControl w:val="0"/>
        <w:numPr>
          <w:ilvl w:val="0"/>
          <w:numId w:val="25"/>
        </w:numPr>
        <w:overflowPunct/>
        <w:autoSpaceDE/>
        <w:autoSpaceDN/>
        <w:adjustRightInd/>
        <w:contextualSpacing/>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на официальном сайте Уполномоченного органа </w:t>
      </w:r>
      <w:hyperlink r:id="rId129" w:history="1">
        <w:r w:rsidRPr="00AA4932">
          <w:rPr>
            <w:rFonts w:eastAsia="Arial Unicode MS"/>
            <w:color w:val="0563C1"/>
            <w:sz w:val="20"/>
            <w:szCs w:val="20"/>
            <w:u w:val="single"/>
            <w:lang w:val="en-US" w:eastAsia="ru-RU" w:bidi="ru-RU"/>
          </w:rPr>
          <w:t>tiaadm</w:t>
        </w:r>
        <w:r w:rsidRPr="00AA4932">
          <w:rPr>
            <w:rFonts w:eastAsia="Arial Unicode MS"/>
            <w:color w:val="0563C1"/>
            <w:sz w:val="20"/>
            <w:szCs w:val="20"/>
            <w:u w:val="single"/>
            <w:lang w:eastAsia="ru-RU" w:bidi="ru-RU"/>
          </w:rPr>
          <w:t>@</w:t>
        </w:r>
        <w:r w:rsidRPr="00AA4932">
          <w:rPr>
            <w:rFonts w:eastAsia="Arial Unicode MS"/>
            <w:color w:val="0563C1"/>
            <w:sz w:val="20"/>
            <w:szCs w:val="20"/>
            <w:u w:val="single"/>
            <w:lang w:val="en-US" w:eastAsia="ru-RU" w:bidi="ru-RU"/>
          </w:rPr>
          <w:t>tomsk</w:t>
        </w:r>
        <w:r w:rsidRPr="00AA4932">
          <w:rPr>
            <w:rFonts w:eastAsia="Arial Unicode MS"/>
            <w:color w:val="0563C1"/>
            <w:sz w:val="20"/>
            <w:szCs w:val="20"/>
            <w:u w:val="single"/>
            <w:lang w:eastAsia="ru-RU" w:bidi="ru-RU"/>
          </w:rPr>
          <w:t>.</w:t>
        </w:r>
        <w:r w:rsidRPr="00AA4932">
          <w:rPr>
            <w:rFonts w:eastAsia="Arial Unicode MS"/>
            <w:color w:val="0563C1"/>
            <w:sz w:val="20"/>
            <w:szCs w:val="20"/>
            <w:u w:val="single"/>
            <w:lang w:val="en-US" w:eastAsia="ru-RU" w:bidi="ru-RU"/>
          </w:rPr>
          <w:t>gov</w:t>
        </w:r>
        <w:r w:rsidRPr="00AA4932">
          <w:rPr>
            <w:rFonts w:eastAsia="Arial Unicode MS"/>
            <w:color w:val="0563C1"/>
            <w:sz w:val="20"/>
            <w:szCs w:val="20"/>
            <w:u w:val="single"/>
            <w:lang w:eastAsia="ru-RU" w:bidi="ru-RU"/>
          </w:rPr>
          <w:t>.</w:t>
        </w:r>
        <w:r w:rsidRPr="00AA4932">
          <w:rPr>
            <w:rFonts w:eastAsia="Arial Unicode MS"/>
            <w:color w:val="0563C1"/>
            <w:sz w:val="20"/>
            <w:szCs w:val="20"/>
            <w:u w:val="single"/>
            <w:lang w:val="en-US" w:eastAsia="ru-RU" w:bidi="ru-RU"/>
          </w:rPr>
          <w:t>ru</w:t>
        </w:r>
      </w:hyperlink>
      <w:r w:rsidRPr="00AA4932">
        <w:rPr>
          <w:rFonts w:eastAsia="Courier New"/>
          <w:color w:val="000000"/>
          <w:sz w:val="20"/>
          <w:szCs w:val="20"/>
          <w:lang w:eastAsia="ru-RU" w:bidi="ru-RU"/>
        </w:rPr>
        <w:t>/;</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5) посредством размещения информации на информационных стендах Уполномоченного органа или многофункционального центра.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1.5. Информирование осуществляется по вопросам, касающимся:</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способов подачи заявления о предоставлении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адресов Уполномоченного органа и многофункциональных центров, обращение в которые необходимо для предоставления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справочной информации о работе Уполномоченного органа (структурных подразделений Уполномоченного органа);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порядка и сроков предоставления муниципальной услуги; 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по вопросам предоставления услуг, которые являются необходимыми и обязательными для предоставления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Если подготовка ответа требует продолжительного времени, он предлагает Заявителю один из следующих вариантов дальнейших действий:</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изложить обращение в письменной форме;</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назначить другое время для консультаций.</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Продолжительность информирования по телефону не должна превышать 10 минут</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Информирование осуществляется в соответствии с графиком приема граждан.</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1.7.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1.8. На ЕПГУ размещаются сведения, которые являются необходимыми обязательными для предоставления муниципальной услуги,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w:t>
      </w:r>
      <w:r w:rsidRPr="00AA4932">
        <w:rPr>
          <w:rFonts w:eastAsia="Courier New"/>
          <w:color w:val="000000"/>
          <w:sz w:val="20"/>
          <w:szCs w:val="20"/>
          <w:lang w:eastAsia="ru-RU" w:bidi="ru-RU"/>
        </w:rPr>
        <w:lastRenderedPageBreak/>
        <w:t>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адрес официального сайта, а также электронной почты и (или) формы обратной связи Уполномоченного органа в сети «Интернет».</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val="en-US" w:eastAsia="ru-RU" w:bidi="ru-RU"/>
        </w:rPr>
        <w:t>II</w:t>
      </w:r>
      <w:r w:rsidRPr="00AA4932">
        <w:rPr>
          <w:rFonts w:eastAsia="Courier New"/>
          <w:b/>
          <w:color w:val="000000"/>
          <w:sz w:val="20"/>
          <w:szCs w:val="20"/>
          <w:lang w:eastAsia="ru-RU" w:bidi="ru-RU"/>
        </w:rPr>
        <w:t>. Стандарт предоставления муниципальной услуги</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bookmarkStart w:id="65" w:name="bookmark7"/>
      <w:r w:rsidRPr="00AA4932">
        <w:rPr>
          <w:rFonts w:eastAsia="Courier New"/>
          <w:b/>
          <w:color w:val="000000"/>
          <w:sz w:val="20"/>
          <w:szCs w:val="20"/>
          <w:lang w:eastAsia="ru-RU" w:bidi="ru-RU"/>
        </w:rPr>
        <w:t>Наименование муниципальной услуги</w:t>
      </w:r>
      <w:bookmarkEnd w:id="65"/>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2.1. Муниципальная услуга «Установление публичного сервитута».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Наименование органа государственной власти, органа местного самоуправления, предоставляющего муниципальную услугу</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2.2. Муниципальная услуга предоставляется Уполномоченным органом –Администрацией Чаинского района Томской области.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Непосредственное предоставление муниципальной услуги осуществляют специалисты отдела по земельным, имущественным и градостроительным вопросам Администрации Чаинского района Томской области»</w:t>
      </w:r>
      <w:r w:rsidRPr="00AA4932">
        <w:rPr>
          <w:rFonts w:eastAsia="Courier New"/>
          <w:i/>
          <w:color w:val="000000"/>
          <w:sz w:val="20"/>
          <w:szCs w:val="20"/>
          <w:lang w:eastAsia="ru-RU" w:bidi="ru-RU"/>
        </w:rPr>
        <w:t>.</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При предоставлении муниципальной услуги Уполномоченный орган взаимодействует с:</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1) Федеральной налоговой службой России для подтверждения принадлежности Заявителя к категории юридических лиц;</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 Федеральной службой государственной регистрации, кадастра и картографии для получения сведений из Единого государственного реестра недвижимости о земельном участке и об инженерном сооружении.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2.3.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AA4932" w:rsidRPr="00AA4932" w:rsidRDefault="00AA4932" w:rsidP="00AA4932">
      <w:pPr>
        <w:widowControl w:val="0"/>
        <w:overflowPunct/>
        <w:autoSpaceDE/>
        <w:autoSpaceDN/>
        <w:adjustRightInd/>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Описание результата предоставления муниципальной услуги</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2.4. Результатом предоставления муниципальной услуги является:</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1) решение об установлении публичного сервитута (форма приведена в Приложении № 1 к настоящему Административному регламенту);</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 решение об отказе в предоставлении услуги (форма приведена в Приложении № 2 к настоящему Административному регламенту).</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2.5. Срок предоставления муниципальной услуги определяется в соответствии со статьей 39.43 </w:t>
      </w:r>
      <w:r w:rsidRPr="00AA4932">
        <w:rPr>
          <w:rFonts w:eastAsia="Courier New"/>
          <w:color w:val="000000"/>
          <w:sz w:val="20"/>
          <w:szCs w:val="20"/>
          <w:lang w:eastAsia="ru-RU" w:bidi="ru-RU"/>
        </w:rPr>
        <w:lastRenderedPageBreak/>
        <w:t>Земельным кодексом Российской Федерации.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bookmarkStart w:id="66" w:name="bookmark15"/>
      <w:r w:rsidRPr="00AA4932">
        <w:rPr>
          <w:rFonts w:eastAsia="Courier New"/>
          <w:b/>
          <w:color w:val="000000"/>
          <w:sz w:val="20"/>
          <w:szCs w:val="20"/>
          <w:lang w:eastAsia="ru-RU" w:bidi="ru-RU"/>
        </w:rPr>
        <w:t xml:space="preserve">Нормативные правовые акты, регулирующие предоставление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муниципальной услуги</w:t>
      </w:r>
      <w:bookmarkEnd w:id="66"/>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2.6. Перечень нормативных правовых актов, регулирующих предоставление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1) Земельный кодекс Российской Федерации от 25.10.2001 № 136-ФЗ;</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 Федеральный закон от 25 октября 2001 № 137-ФЗ «О введении в действие Земельного кодекса Российской Федерации»;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3) Гражданский кодекс Российской Федерации (часть первая) от 30.11.1994 № 51-ФЗ;</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4) Федеральный закон от 13 июля 2015 № 218-ФЗ «О государственной регистрации недвижимости»;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5) Приказ Росреестра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в федеральной государственной информационной системе «Федеральный реестр государственных и муниципальных услуг (функций)» и на ЕПГУ.</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Уполномоченный орган обеспечивает размещение и актуализацию перечня нормативных правовых актов, регулирующих предоставление муниципальной услуги, на официальном сайте Уполномоченного органа в сети Интернет, а также в соответствующем разделе федерального реестра.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2.7.Для получения муниципальной услуги Заявитель представляет:</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1) Ходатайство о предоставлении муниципальной услуги по форме, согласно приложению № 4 к настоящему Административному регламенту:</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В случае направления ходатайства посредством ЕПГУ формирование ходатайства осуществляется посредством заполнения интерактивной формы на ЕПГУ без необходимости дополнительной подачи ходатайства в какой-либо иной форме.</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В заявлении также указывается один из следующих способов направления результата предоставления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в форме электронного документа в личном кабинете на ЕПГУ;</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на бумажном носителе в виде распечатанного экземпляра электронного документа в Уполномоченном органе, многофункциональном центре;</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на бумажном носителе в Уполномоченном органе, многофункциональном центре;</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4)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ходатайства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5)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6)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7) Соглашение, заключенное в письменной форме между Заявителем и собственником линейного объекта или иного сооружения, расположенных на земельном участке и (или) землях, в отношении которых подано ходатайство об установлении публичного сервитута, об условиях реконструкции, в том числе перенос или сноса указанного линейного объекта, сооружения в случае, если осуществление публичного сервитута повлечёт необходимость реконструкции или сноса указанного линейного объекта, сооружения.</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8) документы, подтверждающие право на инженерное сооружение, если подано ходатайство об установлении публичного сервитута для реконструкции или эксплуатации указанного сооружения, при условии, что такое право не зарегистрировано в Едином государственном реестре недвижимости.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9) Кадастровый план территории либо его фрагмент, на котором приводится изображение сравнительных </w:t>
      </w:r>
      <w:r w:rsidRPr="00AA4932">
        <w:rPr>
          <w:rFonts w:eastAsia="Courier New"/>
          <w:color w:val="000000"/>
          <w:sz w:val="20"/>
          <w:szCs w:val="20"/>
          <w:lang w:eastAsia="ru-RU" w:bidi="ru-RU"/>
        </w:rPr>
        <w:lastRenderedPageBreak/>
        <w:t>вариантов размещения инженерного сооружения.</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10) Договор о подключении (технологическом присоединении) к электрическим сетям, тепловым сетям, водопроводным сетям, сетям водоснабжения и (или) водоотведения, сетям газоснабжения с указанием сторон такого договора и сроков технологического присоединения, в целях исполнения которого требуется размещение инженерного сооружения.</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11) Проект организации строительства объекта.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2.8. Ходатайство и прилагаемые документы, указанные в пункте 2.7.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 xml:space="preserve">Исчерпывающий перечень документов, необходимых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2.9.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1) Сведения из Единого государственного реестра юридических лиц;</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 Сведения из Единого государственного реестра недвижимости о земельном участке;</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3) Сведения о правообладателях земельных участков, в отношении которых подано ходатайство об установлении публичного сервитута;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4) Сведения из Единого государственного реестра недвижимости об инженерном сооружении.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2.10. При предоставлении муниципальной услуги запрещается требовать от Заявителя:</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 Представления документов и информации, которые в соответствии с нормативными правовыми актами Российской Федерации и Томской области, муниципальными правовыми актами Администрации Чаинского района Томской области,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организациях, участвующих в предоставлении муниципальных услуг, за исключением документов, указанных в части 6 статьи 7 Федерального закона от 27 июля 2010 № 210-ФЗ «Об организации предоставления государственных и муниципальных услуг» (далее - Федеральный закон № 210-ФЗ).</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изменение требований нормативных правовых актов, касающихся предоставления муниципальной услуги, после первоначальной подачи ходатайства о предоставлении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AA4932" w:rsidRPr="00AA4932" w:rsidRDefault="00AA4932" w:rsidP="00AA4932">
      <w:pPr>
        <w:widowControl w:val="0"/>
        <w:overflowPunct/>
        <w:autoSpaceDE/>
        <w:autoSpaceDN/>
        <w:adjustRightInd/>
        <w:jc w:val="both"/>
        <w:textAlignment w:val="auto"/>
        <w:rPr>
          <w:rFonts w:eastAsia="Courier New"/>
          <w:color w:val="000000"/>
          <w:sz w:val="20"/>
          <w:szCs w:val="20"/>
          <w:lang w:eastAsia="ru-RU" w:bidi="ru-RU"/>
        </w:rPr>
      </w:pPr>
      <w:bookmarkStart w:id="67" w:name="bookmark17"/>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 xml:space="preserve">Исчерпывающий перечень оснований для возврата документов, необходимых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для предоставления муниципальной услуги</w:t>
      </w:r>
      <w:bookmarkEnd w:id="67"/>
    </w:p>
    <w:p w:rsidR="00AA4932" w:rsidRPr="00AA4932" w:rsidRDefault="00AA4932" w:rsidP="00AA4932">
      <w:pPr>
        <w:widowControl w:val="0"/>
        <w:overflowPunct/>
        <w:autoSpaceDE/>
        <w:autoSpaceDN/>
        <w:adjustRightInd/>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2.11. Основаниями для возврата документов, необходимых для предоставления муниципальной услуги являются:</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lastRenderedPageBreak/>
        <w:t>2.11.1.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2.11.2. Представление неполного комплекта документов, необходимых для предоставления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2.11.3. Заявитель не является лицом, предусмотренным статьей 39.40 Земельного кодекса Российской Федерации;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2.11.4. Подано ходатайство об установлении публичного сервитута в целях, не предусмотренных статьей 39.37 Земельного кодекса Российской Федерации.</w:t>
      </w:r>
    </w:p>
    <w:p w:rsidR="00AA4932" w:rsidRPr="00AA4932" w:rsidRDefault="00AA4932" w:rsidP="00AA4932">
      <w:pPr>
        <w:widowControl w:val="0"/>
        <w:overflowPunct/>
        <w:autoSpaceDE/>
        <w:autoSpaceDN/>
        <w:adjustRightInd/>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Исчерпывающий перечень оснований для приостановления или отказа в предоставлении муниципальной услуги</w:t>
      </w:r>
    </w:p>
    <w:p w:rsidR="00AA4932" w:rsidRPr="00AA4932" w:rsidRDefault="00AA4932" w:rsidP="00AA4932">
      <w:pPr>
        <w:widowControl w:val="0"/>
        <w:overflowPunct/>
        <w:autoSpaceDE/>
        <w:autoSpaceDN/>
        <w:adjustRightInd/>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2.12. Оснований для приостановления предоставления муниципальной услуги законодательством Российской Федерации не предусмотрено</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2.13. Основания для отказа в предоставлении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2.13.1.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пунктами 2 и 3 статьи 39.41 Земельного кодекса Российской Федерации.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2.13.2. Не соблюдены условия установления публичного сервитута, предусмотренные статьями 23 и 39.39 Земельного кодекса Российской Федерации.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2.13.3. 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2.13.4. 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одного года в отношении иных земельных участков.</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2.13.5. 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2.13.6. Границы публичного сервитута не соответствуют предусмотренной документацией по планировке территории зоне размещения инженерного сооружения в целях, предусмотренных подпунктами 1, 3 и 4 статьи 39.37 Земельного кодекса Российской Федерации.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2.13.7. Установление публичного сервитута в границах, указанных в ходатайстве, препятствует размещению объектов, предусмотренных утвержденным проектом планировки территории.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2.13.8. 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2.13.9. Документы (сведения), представленные Заявителем, противоречат документам (сведениям), полученным в рамках межведомственного взаимодействия.</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2.13.10. Ходатайство о предоставлении услуги подано в орган местного самоуправления в полномочия которых не входит предоставление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 xml:space="preserve">Перечень услуг, которые являются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 xml:space="preserve">необходимыми и обязательными для предоставления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 xml:space="preserve">муниципальной услуги, в том числе сведения о документе (документах),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 xml:space="preserve">выдаваемом (выдаваемых) организациями, участвующими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в предоставлении муниципальной услуги</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2.14. Услуги, необходимые и обязательные для предоставления муниципальной услуги, отсутствуют.</w:t>
      </w:r>
    </w:p>
    <w:p w:rsidR="00AA4932" w:rsidRPr="00AA4932" w:rsidRDefault="00AA4932" w:rsidP="00AA4932">
      <w:pPr>
        <w:widowControl w:val="0"/>
        <w:overflowPunct/>
        <w:autoSpaceDE/>
        <w:autoSpaceDN/>
        <w:adjustRightInd/>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Порядок, размер и основания взимания государственной пошлины или иной оплаты, взимаемой за предоставление муниципальной услуги</w:t>
      </w:r>
    </w:p>
    <w:p w:rsidR="00AA4932" w:rsidRPr="00AA4932" w:rsidRDefault="00AA4932" w:rsidP="00AA4932">
      <w:pPr>
        <w:widowControl w:val="0"/>
        <w:overflowPunct/>
        <w:autoSpaceDE/>
        <w:autoSpaceDN/>
        <w:adjustRightInd/>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2.15. Предоставление муниципальной услуги осуществляется бесплатно.</w:t>
      </w:r>
    </w:p>
    <w:p w:rsidR="00AA4932" w:rsidRPr="00AA4932" w:rsidRDefault="00AA4932" w:rsidP="00AA4932">
      <w:pPr>
        <w:widowControl w:val="0"/>
        <w:overflowPunct/>
        <w:autoSpaceDE/>
        <w:autoSpaceDN/>
        <w:adjustRightInd/>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 xml:space="preserve">Порядок, размер и основания взимания платы за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lastRenderedPageBreak/>
        <w:t xml:space="preserve">предоставление услуг, которые являются необходимыми и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 xml:space="preserve">обязательными для предоставления муниципальной услуги,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включая информацию о методике расчета размера такой платы</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2.16. Услуги, необходимые и обязательные для предоставления муниципальной услуги, отсутствуют.</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 xml:space="preserve">Максимальный срок ожидания в очереди при подаче запроса о предоставлении муниципальной услуги и при получении результата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предоставления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2.17.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AA4932" w:rsidRPr="00AA4932" w:rsidRDefault="00AA4932" w:rsidP="00AA4932">
      <w:pPr>
        <w:widowControl w:val="0"/>
        <w:overflowPunct/>
        <w:autoSpaceDE/>
        <w:autoSpaceDN/>
        <w:adjustRightInd/>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 xml:space="preserve">Срок и порядок регистрации запроса Заявителя о предоставлении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муниципальной услуги, в том числе в электронной форме</w:t>
      </w:r>
    </w:p>
    <w:p w:rsidR="00AA4932" w:rsidRPr="00AA4932" w:rsidRDefault="00AA4932" w:rsidP="00AA4932">
      <w:pPr>
        <w:widowControl w:val="0"/>
        <w:overflowPunct/>
        <w:autoSpaceDE/>
        <w:autoSpaceDN/>
        <w:adjustRightInd/>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2.18. Ходатайство о предоставлении муниципальной услуги подлежит регистрации в Уполномоченном органе в течение 1 рабочего дня со дня получения ходатайства и документов, необходимых для предоставления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В случае наличия оснований для отказа в приеме документов, необходимых для предоставления муниципальной услуги, указанных в пункте 2.13 настоящего Административного регламента, Уполномоченный орган в срок не более пяти рабочих дней со дня поступления ходатайства и документов, необходимых для предоставления муниципальной услуги, возвращает Заявителю либо его представителю документы, необходимые для предоставления муниципальной услуги по форме, приведенной в Приложении № 3 к настоящему Административному регламенту.</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bookmarkStart w:id="68" w:name="bookmark23"/>
      <w:r w:rsidRPr="00AA4932">
        <w:rPr>
          <w:rFonts w:eastAsia="Courier New"/>
          <w:b/>
          <w:color w:val="000000"/>
          <w:sz w:val="20"/>
          <w:szCs w:val="20"/>
          <w:lang w:eastAsia="ru-RU" w:bidi="ru-RU"/>
        </w:rPr>
        <w:t>Требования к помещениям, в которых предоставляется муниципальная услуга</w:t>
      </w:r>
      <w:bookmarkEnd w:id="68"/>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tabs>
          <w:tab w:val="left" w:pos="1610"/>
        </w:tabs>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2.19. </w:t>
      </w:r>
      <w:bookmarkStart w:id="69" w:name="bookmark25"/>
      <w:r w:rsidRPr="00AA4932">
        <w:rPr>
          <w:rFonts w:eastAsia="Courier New"/>
          <w:color w:val="000000"/>
          <w:sz w:val="20"/>
          <w:szCs w:val="20"/>
          <w:lang w:eastAsia="ru-RU" w:bidi="ru-RU"/>
        </w:rPr>
        <w:t xml:space="preserve">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w:t>
      </w:r>
      <w:r w:rsidRPr="00AA4932">
        <w:rPr>
          <w:rFonts w:eastAsia="Courier New"/>
          <w:color w:val="000000"/>
          <w:spacing w:val="-2"/>
          <w:sz w:val="20"/>
          <w:szCs w:val="20"/>
          <w:lang w:eastAsia="ru-RU" w:bidi="ru-RU"/>
        </w:rPr>
        <w:t>транспорта.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Для парковки специальных автотранспортных средств инвалидов на стоянке </w:t>
      </w:r>
      <w:r w:rsidRPr="00AA4932">
        <w:rPr>
          <w:rFonts w:eastAsia="Courier New"/>
          <w:color w:val="000000"/>
          <w:spacing w:val="-2"/>
          <w:sz w:val="20"/>
          <w:szCs w:val="20"/>
          <w:lang w:eastAsia="ru-RU" w:bidi="ru-RU"/>
        </w:rPr>
        <w:t xml:space="preserve">(парковке) выделяется не менее 10% мест (но не менее одного места) для бесплатной </w:t>
      </w:r>
      <w:r w:rsidRPr="00AA4932">
        <w:rPr>
          <w:rFonts w:eastAsia="Courier New"/>
          <w:color w:val="000000"/>
          <w:sz w:val="20"/>
          <w:szCs w:val="20"/>
          <w:lang w:eastAsia="ru-RU" w:bidi="ru-RU"/>
        </w:rPr>
        <w:t xml:space="preserve">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 </w:t>
      </w:r>
      <w:r w:rsidRPr="00AA4932">
        <w:rPr>
          <w:rFonts w:eastAsia="Courier New"/>
          <w:color w:val="000000"/>
          <w:spacing w:val="-2"/>
          <w:sz w:val="20"/>
          <w:szCs w:val="20"/>
          <w:lang w:eastAsia="ru-RU" w:bidi="ru-RU"/>
        </w:rPr>
        <w:t>инвалидов.</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Центральный вход в здание Уполномоченного органа должен быть оборудован информационной табличкой (вывеской), содержащей информацию:</w:t>
      </w:r>
    </w:p>
    <w:p w:rsidR="00AA4932" w:rsidRPr="00AA4932" w:rsidRDefault="00AA4932" w:rsidP="00AA4932">
      <w:pPr>
        <w:widowControl w:val="0"/>
        <w:overflowPunct/>
        <w:autoSpaceDE/>
        <w:autoSpaceDN/>
        <w:adjustRightInd/>
        <w:ind w:firstLine="709"/>
        <w:textAlignment w:val="auto"/>
        <w:rPr>
          <w:rFonts w:eastAsia="Courier New"/>
          <w:color w:val="000000"/>
          <w:sz w:val="20"/>
          <w:szCs w:val="20"/>
          <w:lang w:eastAsia="ru-RU" w:bidi="ru-RU"/>
        </w:rPr>
      </w:pPr>
      <w:r w:rsidRPr="00AA4932">
        <w:rPr>
          <w:rFonts w:eastAsia="Courier New"/>
          <w:color w:val="000000"/>
          <w:spacing w:val="-2"/>
          <w:sz w:val="20"/>
          <w:szCs w:val="20"/>
          <w:lang w:eastAsia="ru-RU" w:bidi="ru-RU"/>
        </w:rPr>
        <w:t>наименование;</w:t>
      </w:r>
    </w:p>
    <w:p w:rsidR="00AA4932" w:rsidRPr="00AA4932" w:rsidRDefault="00AA4932" w:rsidP="00AA4932">
      <w:pPr>
        <w:widowControl w:val="0"/>
        <w:overflowPunct/>
        <w:autoSpaceDE/>
        <w:autoSpaceDN/>
        <w:adjustRightInd/>
        <w:ind w:firstLine="709"/>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местонахождение и юридический адрес; </w:t>
      </w:r>
    </w:p>
    <w:p w:rsidR="00AA4932" w:rsidRPr="00AA4932" w:rsidRDefault="00AA4932" w:rsidP="00AA4932">
      <w:pPr>
        <w:widowControl w:val="0"/>
        <w:overflowPunct/>
        <w:autoSpaceDE/>
        <w:autoSpaceDN/>
        <w:adjustRightInd/>
        <w:ind w:firstLine="709"/>
        <w:textAlignment w:val="auto"/>
        <w:rPr>
          <w:rFonts w:eastAsia="Courier New"/>
          <w:color w:val="000000"/>
          <w:sz w:val="20"/>
          <w:szCs w:val="20"/>
          <w:lang w:eastAsia="ru-RU" w:bidi="ru-RU"/>
        </w:rPr>
      </w:pPr>
      <w:r w:rsidRPr="00AA4932">
        <w:rPr>
          <w:rFonts w:eastAsia="Courier New"/>
          <w:color w:val="000000"/>
          <w:sz w:val="20"/>
          <w:szCs w:val="20"/>
          <w:lang w:eastAsia="ru-RU" w:bidi="ru-RU"/>
        </w:rPr>
        <w:t>режим работы;</w:t>
      </w:r>
    </w:p>
    <w:p w:rsidR="00AA4932" w:rsidRPr="00AA4932" w:rsidRDefault="00AA4932" w:rsidP="00AA4932">
      <w:pPr>
        <w:widowControl w:val="0"/>
        <w:overflowPunct/>
        <w:autoSpaceDE/>
        <w:autoSpaceDN/>
        <w:adjustRightInd/>
        <w:ind w:firstLine="709"/>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график </w:t>
      </w:r>
      <w:r w:rsidRPr="00AA4932">
        <w:rPr>
          <w:rFonts w:eastAsia="Courier New"/>
          <w:color w:val="000000"/>
          <w:spacing w:val="-2"/>
          <w:sz w:val="20"/>
          <w:szCs w:val="20"/>
          <w:lang w:eastAsia="ru-RU" w:bidi="ru-RU"/>
        </w:rPr>
        <w:t>приема;</w:t>
      </w:r>
    </w:p>
    <w:p w:rsidR="00AA4932" w:rsidRPr="00AA4932" w:rsidRDefault="00AA4932" w:rsidP="00AA4932">
      <w:pPr>
        <w:widowControl w:val="0"/>
        <w:overflowPunct/>
        <w:autoSpaceDE/>
        <w:autoSpaceDN/>
        <w:adjustRightInd/>
        <w:ind w:firstLine="709"/>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номера телефонов для </w:t>
      </w:r>
      <w:r w:rsidRPr="00AA4932">
        <w:rPr>
          <w:rFonts w:eastAsia="Courier New"/>
          <w:color w:val="000000"/>
          <w:spacing w:val="-2"/>
          <w:sz w:val="20"/>
          <w:szCs w:val="20"/>
          <w:lang w:eastAsia="ru-RU" w:bidi="ru-RU"/>
        </w:rPr>
        <w:t>справок.</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Помещения, в которых предоставляется муниципальная услуга, должны соответствовать санитарно-эпидемиологическим правилам и </w:t>
      </w:r>
      <w:r w:rsidRPr="00AA4932">
        <w:rPr>
          <w:rFonts w:eastAsia="Courier New"/>
          <w:color w:val="000000"/>
          <w:spacing w:val="-2"/>
          <w:sz w:val="20"/>
          <w:szCs w:val="20"/>
          <w:lang w:eastAsia="ru-RU" w:bidi="ru-RU"/>
        </w:rPr>
        <w:t>нормативам.</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Помещения, в которых предоставляется муниципальная услуга, оснащаются:</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противопожарной системой и средствами </w:t>
      </w:r>
      <w:r w:rsidRPr="00AA4932">
        <w:rPr>
          <w:rFonts w:eastAsia="Courier New"/>
          <w:color w:val="000000"/>
          <w:spacing w:val="-2"/>
          <w:sz w:val="20"/>
          <w:szCs w:val="20"/>
          <w:lang w:eastAsia="ru-RU" w:bidi="ru-RU"/>
        </w:rPr>
        <w:t>пожаротушения;</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системой оповещения о возникновении чрезвычайной ситуации; средствами оказания первой медицинской помощи;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с туалетными комнатами для </w:t>
      </w:r>
      <w:r w:rsidRPr="00AA4932">
        <w:rPr>
          <w:rFonts w:eastAsia="Courier New"/>
          <w:color w:val="000000"/>
          <w:spacing w:val="-2"/>
          <w:sz w:val="20"/>
          <w:szCs w:val="20"/>
          <w:lang w:eastAsia="ru-RU" w:bidi="ru-RU"/>
        </w:rPr>
        <w:t>посетителей.</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Тексты материалов, размещенных на информационном стенде, печатаются удобным для чтения </w:t>
      </w:r>
      <w:r w:rsidRPr="00AA4932">
        <w:rPr>
          <w:rFonts w:eastAsia="Courier New"/>
          <w:color w:val="000000"/>
          <w:sz w:val="20"/>
          <w:szCs w:val="20"/>
          <w:lang w:eastAsia="ru-RU" w:bidi="ru-RU"/>
        </w:rPr>
        <w:lastRenderedPageBreak/>
        <w:t>шрифтом, без исправлений, с выделением наиболее важных мест полужирным шрифтом.</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Места для заполнения заявлений оборудуются стульями, столами (стойками), бланками заявлений, письменными принадлежностями.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Места приема Заявителей оборудуются информационными табличками (вывесками) с указанием:</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номера кабинета и наименования </w:t>
      </w:r>
      <w:r w:rsidRPr="00AA4932">
        <w:rPr>
          <w:rFonts w:eastAsia="Courier New"/>
          <w:color w:val="000000"/>
          <w:spacing w:val="-2"/>
          <w:sz w:val="20"/>
          <w:szCs w:val="20"/>
          <w:lang w:eastAsia="ru-RU" w:bidi="ru-RU"/>
        </w:rPr>
        <w:t>отдела;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фамилии, имени и отчества (последнее – при наличии), должности ответственного лица за прием документов;</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графика приема </w:t>
      </w:r>
      <w:r w:rsidRPr="00AA4932">
        <w:rPr>
          <w:rFonts w:eastAsia="Courier New"/>
          <w:color w:val="000000"/>
          <w:spacing w:val="-2"/>
          <w:sz w:val="20"/>
          <w:szCs w:val="20"/>
          <w:lang w:eastAsia="ru-RU" w:bidi="ru-RU"/>
        </w:rPr>
        <w:t>Заявителей.</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Лицо, ответственное за прием документов, должно иметь настольную табличку с указанием фамилии, имени, отчества (последнее - при наличии) и </w:t>
      </w:r>
      <w:r w:rsidRPr="00AA4932">
        <w:rPr>
          <w:rFonts w:eastAsia="Courier New"/>
          <w:color w:val="000000"/>
          <w:spacing w:val="-2"/>
          <w:sz w:val="20"/>
          <w:szCs w:val="20"/>
          <w:lang w:eastAsia="ru-RU" w:bidi="ru-RU"/>
        </w:rPr>
        <w:t>должности.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При предоставлении муниципальной услуги инвалидам </w:t>
      </w:r>
      <w:r w:rsidRPr="00AA4932">
        <w:rPr>
          <w:rFonts w:eastAsia="Courier New"/>
          <w:color w:val="000000"/>
          <w:spacing w:val="-2"/>
          <w:sz w:val="20"/>
          <w:szCs w:val="20"/>
          <w:lang w:eastAsia="ru-RU" w:bidi="ru-RU"/>
        </w:rPr>
        <w:t>обеспечиваются:</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возможность беспрепятственного доступа к объекту (зданию, помещению), в котором предоставляется муниципальная услуга;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w:t>
      </w:r>
      <w:r w:rsidRPr="00AA4932">
        <w:rPr>
          <w:rFonts w:eastAsia="Courier New"/>
          <w:color w:val="000000"/>
          <w:spacing w:val="-2"/>
          <w:sz w:val="20"/>
          <w:szCs w:val="20"/>
          <w:lang w:eastAsia="ru-RU" w:bidi="ru-RU"/>
        </w:rPr>
        <w:t>коляски;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сопровождение инвалидов, имеющих стойкие расстройства функции зрения и самостоятельного передвижения;</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w:t>
      </w:r>
      <w:r w:rsidRPr="00AA4932">
        <w:rPr>
          <w:rFonts w:eastAsia="Courier New"/>
          <w:color w:val="000000"/>
          <w:spacing w:val="-2"/>
          <w:sz w:val="20"/>
          <w:szCs w:val="20"/>
          <w:lang w:eastAsia="ru-RU" w:bidi="ru-RU"/>
        </w:rPr>
        <w:t>жизнедеятельности;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допуск сурдопереводчика и </w:t>
      </w:r>
      <w:r w:rsidRPr="00AA4932">
        <w:rPr>
          <w:rFonts w:eastAsia="Courier New"/>
          <w:color w:val="000000"/>
          <w:spacing w:val="-2"/>
          <w:sz w:val="20"/>
          <w:szCs w:val="20"/>
          <w:lang w:eastAsia="ru-RU" w:bidi="ru-RU"/>
        </w:rPr>
        <w:t>тифлосурдопереводчика;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допуск собаки-проводника при наличии документа, подтверждающего ее </w:t>
      </w:r>
      <w:r w:rsidRPr="00AA4932">
        <w:rPr>
          <w:rFonts w:eastAsia="Courier New"/>
          <w:color w:val="000000"/>
          <w:spacing w:val="-2"/>
          <w:sz w:val="20"/>
          <w:szCs w:val="20"/>
          <w:lang w:eastAsia="ru-RU" w:bidi="ru-RU"/>
        </w:rPr>
        <w:t xml:space="preserve">специальное обучение, на объекты (здания, помещения), в которых предоставляются </w:t>
      </w:r>
      <w:r w:rsidRPr="00AA4932">
        <w:rPr>
          <w:rFonts w:eastAsia="Courier New"/>
          <w:color w:val="000000"/>
          <w:sz w:val="20"/>
          <w:szCs w:val="20"/>
          <w:lang w:eastAsia="ru-RU" w:bidi="ru-RU"/>
        </w:rPr>
        <w:t>муниципальная услуга;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Показатели доступности и качества муниципальной услуги</w:t>
      </w:r>
      <w:bookmarkEnd w:id="69"/>
    </w:p>
    <w:p w:rsidR="00AA4932" w:rsidRPr="00AA4932" w:rsidRDefault="00AA4932" w:rsidP="00AA4932">
      <w:pPr>
        <w:widowControl w:val="0"/>
        <w:overflowPunct/>
        <w:autoSpaceDE/>
        <w:autoSpaceDN/>
        <w:adjustRightInd/>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2.20. Основными показателями доступности предоставления муниципальной услуги являются:</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2.20.1.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2.20.2. Возможность получения Заявителем уведомлений о предоставлении муниципальной услуги с помощью ЕПГУ;</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2.20.3.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2.21. Основными показателями качества предоставления муниципальной услуги являются:</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2.21.1.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2.21.2. Минимально возможное количество взаимодействий гражданина с должностными лицами, участвующими в предоставлении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2.21.3. Отсутствие обоснованных жалоб на действия (бездействие) сотрудников и их некорректное (невнимательное) отношение к Заявителям.</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2.21.4. Отсутствие нарушений установленных сроков в процессе предоставления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2.21.5.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AA4932" w:rsidRPr="00AA4932" w:rsidRDefault="00AA4932" w:rsidP="00AA4932">
      <w:pPr>
        <w:widowControl w:val="0"/>
        <w:overflowPunct/>
        <w:autoSpaceDE/>
        <w:autoSpaceDN/>
        <w:adjustRightInd/>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2.22.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2.23. Заявителям обеспечивается возможность представления ходатайства и прилагаемых документов в форме электронных документов посредством ЕПГУ.</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lastRenderedPageBreak/>
        <w:t>В этом случае Заявитель или его представитель авторизуется на ЕПГУ посредством подтвержденной учетной записи в ЕСИА, заполняет Ходатайство о предоставлении муниципальной услуги с использованием интерактивной формы в электронном виде.</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Заполненное Ходатайство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Ходатайство о предоставлении муниципальной услуги считается подписанным простой электронной подписью Заявителя, представителя, уполномоченного на подписание ходатайства.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Результаты предоставления муниципальной услуги, указанные в пункте 2.4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ходатайства посредством ЕПГУ.</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В случае направления ходатайства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указанном в заявлении предусмотренным пунктом 2.7 настоящего Административного регламента.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2.24.Электронные документы представляются в следующих форматах: xml, doc, docx, odt, xls, xlsx, ods, pdf, jpg, jpeg, zip, rar, sig, png, bmp, tiff .</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«черно-белый» (при отсутствии в документе графических изображений и (или) цветного текста);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«оттенки серого» (при наличии в документе графических изображений, отличных от цветного графического изображения);</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«цветной» или «режим полной цветопередачи» (при наличии в документе цветных графических изображений либо цветного текста);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сохранением всех аутентичных признаков подлинности, а именно: графической подписи лица, печати, углового штампа бланка;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количество файлов должно соответствовать количеству документов, каждый из которых содержит текстовую и (или) графическую информацию.</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Электронные документы должны обеспечивать:</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возможность идентифицировать документ и количество листов в документе;</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Документы, подлежащие представлению в форматах xls, xlsx или ods, формируются в виде отдельного электронного документа.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val="en-US" w:eastAsia="ru-RU" w:bidi="ru-RU"/>
        </w:rPr>
        <w:t>III</w:t>
      </w:r>
      <w:r w:rsidRPr="00AA4932">
        <w:rPr>
          <w:rFonts w:eastAsia="Courier New"/>
          <w:b/>
          <w:color w:val="000000"/>
          <w:sz w:val="20"/>
          <w:szCs w:val="20"/>
          <w:lang w:eastAsia="ru-RU" w:bidi="ru-RU"/>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AA4932" w:rsidRPr="00AA4932" w:rsidRDefault="00AA4932" w:rsidP="00AA4932">
      <w:pPr>
        <w:widowControl w:val="0"/>
        <w:overflowPunct/>
        <w:autoSpaceDE/>
        <w:autoSpaceDN/>
        <w:adjustRightInd/>
        <w:jc w:val="both"/>
        <w:textAlignment w:val="auto"/>
        <w:rPr>
          <w:rFonts w:eastAsia="Courier New"/>
          <w:color w:val="000000"/>
          <w:sz w:val="20"/>
          <w:szCs w:val="20"/>
          <w:lang w:eastAsia="ru-RU" w:bidi="ru-RU"/>
        </w:rPr>
      </w:pPr>
      <w:bookmarkStart w:id="70" w:name="bookmark27"/>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Исчерпывающий перечень административных процедур</w:t>
      </w:r>
      <w:bookmarkEnd w:id="70"/>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3.1. Описание административных процедур и административных действий услуги «Установление публичного сервитута»: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1) Проверка документов и регистрация ходатайства;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 Получение сведений посредством СМЭВ;</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3) Оповещение правообладателей;</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4) Рассмотрение документов и сведений;</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5) Принятие решения;</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6) Выдача результата на бумажном носителе (опционально).</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Описание административных процедур представлено в Приложении № 5 к настоящему Административному регламенту.</w:t>
      </w:r>
    </w:p>
    <w:p w:rsidR="00AA4932" w:rsidRPr="00AA4932" w:rsidRDefault="00AA4932" w:rsidP="00AA4932">
      <w:pPr>
        <w:widowControl w:val="0"/>
        <w:overflowPunct/>
        <w:autoSpaceDE/>
        <w:autoSpaceDN/>
        <w:adjustRightInd/>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Перечень административных процедур (действий) при предоставлении муниципальной услуги в электронной форме</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3.2. При предоставлении муниципальной услуги в электронной форме Заявителю обеспечиваются:</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получение информации о порядке и сроках предоставления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формирование ходатайства;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прием и регистрация Уполномоченным органом ходатайства и иных документов, необходимых для предоставления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получение результата предоставления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получение сведений о ходе рассмотрения ходатайства;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lastRenderedPageBreak/>
        <w:t>- осуществление оценки качества предоставления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государственного (муниципального) служащего.</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 xml:space="preserve">Порядок осуществления административных процедур (действий)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в электронной форме</w:t>
      </w:r>
    </w:p>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3.3. Формирование ходатайства.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Формирование ходатайства осуществляется посредством заполнения электронной формы ходатайства на ЕПГУ без необходимости дополнительной подачи ходатайства в какой-либо иной форме.</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Форматно-логическая проверка сформированного ходатайства осуществляется после заполнения Заявителем каждого из полей электронной формы ходатайства. При выявлении некорректно заполненного поля электронной формы ходатайства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ходатайства.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При формировании ходатайства Заявителю обеспечивается:</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а) возможность копирования и сохранения ходатайства и иных документов, указанных в пункте 2.7 настоящего Административного регламента, необходимых для предоставления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б) возможность печати на бумажном носителе копии электронной формы ходатайства;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в) сохранение ранее введенных в электронную форму ходатайства значений в любой момент по желанию пользователя, в том числе при возникновении ошибок ввод и возврате для повторного ввода значений в электронную форму ходатайства;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г) заполнение полей электронной формы ходатайства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д) возможность вернуться на любой из этапов заполнения электронной формы ходатайства без потери ранее введенной информации;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е) возможность доступа Заявителя на ЕПГУ к ранее поданным им ходатайствам в течение не менее одного года, а также частично сформированных заявлений - в течение не менее 3 месяцев.</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Сформированное и подписанное ходатайство и иные документы, необходимые для предоставления муниципальной услуги, направляются в Уполномоченный орган посредством ЕПГУ.</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3.4. Уполномоченный орган обеспечивает в срок не позднее 1 рабочего дня с момента подачи ходатайства на ЕПГУ, а в случае его поступления в нерабочий или праздничный день, - в следующий за ним первый рабочий день:</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а) прием документов, необходимых для предоставления муниципальной услуги, и направление Заявителю электронного сообщения о поступлении ходатайства;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б) регистрацию ходатайства и направление Заявителю уведомления о регистрации ходатайства либо об отказе в приеме документов, необходимых для предоставления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3.5. Электронное Ходатайство становится доступным для должностного лица Уполномоченного органа, ответственного за прием и регистрацию ходатайства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Ответственное должностное лицо:</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проверяет наличие электронных заявлений, поступивших с ЕПГУ, с периодом не реже 2 раз в день;</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рассматривает поступившие ходатайства и приложенные образы документов (документы);</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производит действия в соответствии с пунктом 3.4 настоящего Административного регламента.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3.6. Заявителю в качестве результата предоставления муниципальной услуги обеспечивается возможность получения документа: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3.7. Получение информации о ходе рассмотрения ходатайства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ходатайства, а также информацию о дальнейших действиях в личном кабинете по собственной инициативе, в любое время.</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При предоставлении муниципальной услуги в электронной форме Заявителю направляется:</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а) уведомление о приеме и регистрации ходатайства и иных документов, необходимых для предоставления муниципальной услуги, содержащее сведения о факте приема ходатайства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lastRenderedPageBreak/>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3.8. Оценка качества предоставления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AA4932">
        <w:rPr>
          <w:rFonts w:eastAsia="Courier New"/>
          <w:color w:val="000000"/>
          <w:sz w:val="20"/>
          <w:szCs w:val="20"/>
          <w:vertAlign w:val="superscript"/>
          <w:lang w:eastAsia="ru-RU" w:bidi="ru-RU"/>
        </w:rPr>
        <w:footnoteReference w:id="16"/>
      </w:r>
      <w:r w:rsidRPr="00AA4932">
        <w:rPr>
          <w:rFonts w:eastAsia="Courier New"/>
          <w:color w:val="000000"/>
          <w:sz w:val="20"/>
          <w:szCs w:val="20"/>
          <w:lang w:eastAsia="ru-RU" w:bidi="ru-RU"/>
        </w:rPr>
        <w:t>.</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Порядок исправления допущенных опечаток и ошибок в выданных в результате предоставления муниципальной услуги документах</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3.10. В случае выявления опечаток и ошибок Заявитель вправе обратиться в Уполномоченный орган с Ходатайством с приложением документов, указанных в пункте 2.7. настоящего Административного регламента.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3.11. Основания отказа в приеме ходатайства об исправлении опечаток и ошибок указаны в пункте 2.11 настоящего Административного регламента.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3.12.1.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3.12.2. Уполномоченный орган при получении ходатайства, указанного в подпункте 3.12.1 пункта 3.12.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3.12.3. Уполномоченный орган обеспечивает устранение опечаток и ошибок в документах, являющихся результатом предоставления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3.13. Срок устранения опечаток и ошибок не должен превышать 3 (трех) рабочих дней с даты регистрации ходатайства, указанного в подпункте 3.12.1 пункта настоящего подраздела.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val="en-US" w:eastAsia="ru-RU" w:bidi="ru-RU"/>
        </w:rPr>
        <w:t>IV</w:t>
      </w:r>
      <w:r w:rsidRPr="00AA4932">
        <w:rPr>
          <w:rFonts w:eastAsia="Courier New"/>
          <w:b/>
          <w:color w:val="000000"/>
          <w:sz w:val="20"/>
          <w:szCs w:val="20"/>
          <w:lang w:eastAsia="ru-RU" w:bidi="ru-RU"/>
        </w:rPr>
        <w:t>. Формы контроля за исполнением административного регламента</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Текущий контроль осуществляется путем проведения проверок:</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решений о предоставлении (об отказе в предоставлении)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выявления и устранения нарушений прав граждан;</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lastRenderedPageBreak/>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 xml:space="preserve">Порядок и периодичность осуществления плановых и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 xml:space="preserve">внеплановых проверок полноты и качества предоставления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 xml:space="preserve">муниципальной услуги, в том числе порядок и формы контроля за полнотой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и качеством предоставления муниципальной услуги</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4.2. Контроль за полнотой и качеством предоставления муниципальной услуги включает в себя проведение плановых и внеплановых проверок.</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соблюдение сроков предоставления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соблюдение положений настоящего Административного регламента;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правильность и обоснованность принятого решения об отказе в предоставлении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Основанием для проведения внеплановых проверок являются:</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и нормативных правовых актов органов местного самоуправления муниципального образования «Чаинский район Томской области»;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обращения граждан и юридических лиц на нарушения законодательства, в том числе на качество предоставления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 xml:space="preserve">Ответственность должностных лиц за решения и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 xml:space="preserve">действия (бездействие), принимаемые (осуществляемые) ими в ходе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предоставления муниципальной услуги</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4.4. По результатам проведенных проверок в случае выявления нарушений положений настоящего Административного регламента, нормативных правовых актов Томской области  и нормативных правовых актов органов местного самоуправления муниципального образования «Чаинский район Томской области» осуществляется привлечение виновных лиц к ответственности в соответствии с законодательством Российской Федерации.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инструкциях в соответствии с требованиями законодательства.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 xml:space="preserve">Требования к порядку и формам контроля за предоставлением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 xml:space="preserve">муниципальной услуги, в том числе со стороны граждан,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их объединений и организаций</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Граждане, их объединения и организации также имеют право:</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направлять замечания и предложения по улучшению доступности и качества предоставления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вносить предложения о мерах по устранению нарушений настоящего Административного регламента.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val="en-US" w:eastAsia="ru-RU" w:bidi="ru-RU"/>
        </w:rPr>
        <w:t>V</w:t>
      </w:r>
      <w:r w:rsidRPr="00AA4932">
        <w:rPr>
          <w:rFonts w:eastAsia="Courier New"/>
          <w:b/>
          <w:color w:val="000000"/>
          <w:sz w:val="20"/>
          <w:szCs w:val="20"/>
          <w:lang w:eastAsia="ru-RU" w:bidi="ru-RU"/>
        </w:rPr>
        <w:t xml:space="preserve">. Досудебный (внесудебный) порядок обжалования решений и действий(бездействия) органа, предоставляющего муниципальную услугу,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а также их должностных лиц, муниципальных служащих</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lastRenderedPageBreak/>
        <w:t xml:space="preserve">Органы местного самоуправления, организации и уполномоченные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 xml:space="preserve">на рассмотрение жалобы лица, которым может быть направлена жалоба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Заявителя в досудебном (внесудебном) порядке</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к руководителю многофункционального центра - на решения и действия (бездействие) работника многофункционального центра;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к учредителю многофункционального центра - на решение и действия (бездействие) многофункционального центра.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 xml:space="preserve">Способы информирования Заявителей о порядке подачи и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 xml:space="preserve">рассмотрения жалобы, в том числе с использованием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Единого портала государственных и</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муниципальных услуг (функций)</w:t>
      </w:r>
    </w:p>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 xml:space="preserve">Перечень нормативных правовых актов, регулирующих порядок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 xml:space="preserve">досудебного (внесудебного) обжалования действий (бездействия)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 xml:space="preserve">и (или) решений, принятых (осуществленных) в ходе предоставления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муниципальной услуги</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Федеральным законом «Об организации предоставления государственных и муниципальных услуг» от 27 июля 2010 № 210-ФЗ</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val="en-US" w:eastAsia="ru-RU" w:bidi="ru-RU"/>
        </w:rPr>
        <w:t>VI</w:t>
      </w:r>
      <w:r w:rsidRPr="00AA4932">
        <w:rPr>
          <w:rFonts w:eastAsia="Courier New"/>
          <w:b/>
          <w:color w:val="000000"/>
          <w:sz w:val="20"/>
          <w:szCs w:val="20"/>
          <w:lang w:eastAsia="ru-RU" w:bidi="ru-RU"/>
        </w:rPr>
        <w:t>.Особенности выполнения административных процедур (действий) в многофункциональных центрах предоставления государственных</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и муниципальных услуг</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 xml:space="preserve">Исчерпывающий перечень административных процедур (действий) при предоставлении муниципальной услуги, выполняемых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многофункциональными центрами</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6.1. Многофункциональный центр осуществляет:</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иные процедуры и действия, предусмотренные Федеральным законом № 210-ФЗ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AA4932" w:rsidRPr="00AA4932" w:rsidRDefault="00AA4932" w:rsidP="00AA4932">
      <w:pPr>
        <w:widowControl w:val="0"/>
        <w:overflowPunct/>
        <w:autoSpaceDE/>
        <w:autoSpaceDN/>
        <w:adjustRightInd/>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Информирование Заявителя</w:t>
      </w:r>
    </w:p>
    <w:p w:rsidR="00AA4932" w:rsidRPr="00AA4932" w:rsidRDefault="00AA4932" w:rsidP="00AA4932">
      <w:pPr>
        <w:widowControl w:val="0"/>
        <w:overflowPunct/>
        <w:autoSpaceDE/>
        <w:autoSpaceDN/>
        <w:adjustRightInd/>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6.2. Информирование Заявителя многофункциональными центрами осуществляется следующими способами: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б) при обращении Заявителя в многофункциональный центр лично, по телефону, посредством почтовых отправлений, либо по электронной почте.</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 с использованием официально-делового стиля речи. Рекомендуемое время предоставления консультации - не более 15 минут, время ожидания в очереди в сектор информирования для получения информации о муниципальных услугах не может превышать 15 минут.</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изложить обращение в письменной форме (ответ направляется Заявителю в соответствии со способом, указанным в обращении);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назначить другое время для консультаций.</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Выдача Заявителю результата предоставления муниципальной услуги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проверяет полномочия представителя Заявителя (в случае обращения представителя Заявителя);</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определяет статус исполнения ходатайства Заявителя в ГИС;</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выдает документы Заявителю, при необходимости запрашивает у Заявителя подписи за каждый выданный документ;</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sectPr w:rsidR="00AA4932" w:rsidRPr="00AA4932" w:rsidSect="00AA4932">
          <w:headerReference w:type="first" r:id="rId130"/>
          <w:pgSz w:w="11900" w:h="16840" w:code="9"/>
          <w:pgMar w:top="1134" w:right="850" w:bottom="1134" w:left="1276" w:header="567" w:footer="6" w:gutter="0"/>
          <w:pgNumType w:start="296"/>
          <w:cols w:space="720"/>
          <w:noEndnote/>
          <w:docGrid w:linePitch="360"/>
        </w:sectPr>
      </w:pPr>
      <w:r w:rsidRPr="00AA4932">
        <w:rPr>
          <w:rFonts w:eastAsia="Courier New"/>
          <w:color w:val="000000"/>
          <w:sz w:val="20"/>
          <w:szCs w:val="20"/>
          <w:lang w:eastAsia="ru-RU" w:bidi="ru-RU"/>
        </w:rPr>
        <w:t>- запрашивает согласие Заявителя на участие в смс-опросе для оценки качества предоставленных услуг многофункциональным центром.</w:t>
      </w:r>
    </w:p>
    <w:p w:rsidR="00AA4932" w:rsidRPr="00AA4932" w:rsidRDefault="00AA4932" w:rsidP="00AA4932">
      <w:pPr>
        <w:widowControl w:val="0"/>
        <w:tabs>
          <w:tab w:val="left" w:pos="10320"/>
        </w:tabs>
        <w:overflowPunct/>
        <w:autoSpaceDE/>
        <w:autoSpaceDN/>
        <w:adjustRightInd/>
        <w:ind w:left="6662"/>
        <w:jc w:val="right"/>
        <w:textAlignment w:val="auto"/>
        <w:rPr>
          <w:rFonts w:eastAsia="Courier New"/>
          <w:color w:val="000000"/>
          <w:sz w:val="20"/>
          <w:szCs w:val="20"/>
          <w:lang w:eastAsia="ru-RU" w:bidi="ru-RU"/>
        </w:rPr>
      </w:pPr>
      <w:r w:rsidRPr="00AA4932">
        <w:rPr>
          <w:rFonts w:eastAsia="Courier New"/>
          <w:color w:val="000000"/>
          <w:sz w:val="20"/>
          <w:szCs w:val="20"/>
          <w:lang w:eastAsia="ru-RU" w:bidi="ru-RU"/>
        </w:rPr>
        <w:lastRenderedPageBreak/>
        <w:t>Приложение № 1</w:t>
      </w:r>
    </w:p>
    <w:p w:rsidR="00AA4932" w:rsidRPr="00AA4932" w:rsidRDefault="00AA4932" w:rsidP="00AA4932">
      <w:pPr>
        <w:widowControl w:val="0"/>
        <w:overflowPunct/>
        <w:adjustRightInd/>
        <w:ind w:left="6662" w:right="3"/>
        <w:jc w:val="right"/>
        <w:textAlignment w:val="auto"/>
        <w:rPr>
          <w:rFonts w:eastAsia="Times New Roman"/>
          <w:sz w:val="20"/>
          <w:szCs w:val="20"/>
        </w:rPr>
      </w:pPr>
      <w:r w:rsidRPr="00AA4932">
        <w:rPr>
          <w:rFonts w:eastAsia="Times New Roman"/>
          <w:sz w:val="20"/>
          <w:szCs w:val="20"/>
        </w:rPr>
        <w:t xml:space="preserve">к Административному регламенту </w:t>
      </w:r>
    </w:p>
    <w:p w:rsidR="00AA4932" w:rsidRPr="00AA4932" w:rsidRDefault="00AA4932" w:rsidP="00AA4932">
      <w:pPr>
        <w:widowControl w:val="0"/>
        <w:overflowPunct/>
        <w:adjustRightInd/>
        <w:ind w:left="6662" w:right="3"/>
        <w:jc w:val="right"/>
        <w:textAlignment w:val="auto"/>
        <w:rPr>
          <w:rFonts w:eastAsia="Times New Roman"/>
          <w:sz w:val="20"/>
          <w:szCs w:val="20"/>
        </w:rPr>
      </w:pPr>
      <w:r w:rsidRPr="00AA4932">
        <w:rPr>
          <w:rFonts w:eastAsia="Times New Roman"/>
          <w:sz w:val="20"/>
          <w:szCs w:val="20"/>
        </w:rPr>
        <w:t xml:space="preserve">по предоставлению </w:t>
      </w:r>
    </w:p>
    <w:p w:rsidR="00AA4932" w:rsidRPr="00AA4932" w:rsidRDefault="00AA4932" w:rsidP="00AA4932">
      <w:pPr>
        <w:widowControl w:val="0"/>
        <w:overflowPunct/>
        <w:adjustRightInd/>
        <w:ind w:left="6662" w:right="3"/>
        <w:jc w:val="right"/>
        <w:textAlignment w:val="auto"/>
        <w:rPr>
          <w:rFonts w:eastAsia="Times New Roman"/>
          <w:sz w:val="20"/>
          <w:szCs w:val="20"/>
        </w:rPr>
      </w:pPr>
      <w:r w:rsidRPr="00AA4932">
        <w:rPr>
          <w:rFonts w:eastAsia="Times New Roman"/>
          <w:sz w:val="20"/>
          <w:szCs w:val="20"/>
        </w:rPr>
        <w:t>муниципальной услуги</w:t>
      </w:r>
    </w:p>
    <w:p w:rsidR="00AA4932" w:rsidRPr="00AA4932" w:rsidRDefault="00AA4932" w:rsidP="00AA4932">
      <w:pPr>
        <w:widowControl w:val="0"/>
        <w:overflowPunct/>
        <w:autoSpaceDE/>
        <w:autoSpaceDN/>
        <w:adjustRightInd/>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Форма решения об установлении публичного сервитута</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tbl>
      <w:tblPr>
        <w:tblStyle w:val="39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tblGrid>
      <w:tr w:rsidR="00AA4932" w:rsidRPr="00AA4932" w:rsidTr="00AA4932">
        <w:trPr>
          <w:trHeight w:val="2879"/>
        </w:trPr>
        <w:tc>
          <w:tcPr>
            <w:tcW w:w="3846" w:type="dxa"/>
          </w:tcPr>
          <w:p w:rsidR="00AA4932" w:rsidRPr="00AA4932" w:rsidRDefault="009E2696" w:rsidP="00AA4932">
            <w:pPr>
              <w:overflowPunct/>
              <w:autoSpaceDE/>
              <w:autoSpaceDN/>
              <w:adjustRightInd/>
              <w:jc w:val="center"/>
              <w:textAlignment w:val="auto"/>
              <w:rPr>
                <w:rFonts w:eastAsia="Times New Roman"/>
                <w:sz w:val="20"/>
                <w:szCs w:val="20"/>
                <w:lang w:eastAsia="ru-RU"/>
              </w:rPr>
            </w:pPr>
            <w:r>
              <w:rPr>
                <w:rFonts w:eastAsia="Times New Roman"/>
                <w:noProof/>
                <w:sz w:val="20"/>
                <w:szCs w:val="20"/>
                <w:lang w:eastAsia="ru-RU"/>
              </w:rPr>
              <w:pict>
                <v:rect id="_x0000_s1130" style="position:absolute;left:0;text-align:left;margin-left:232.3pt;margin-top:2.6pt;width:4.55pt;height:11.5pt;z-index:251712512;mso-wrap-style:none" o:allowincell="f" filled="f" stroked="f" strokeweight="0">
                  <v:textbox style="mso-next-textbox:#_x0000_s1130;mso-fit-shape-to-text:t" inset="0,0,0,0">
                    <w:txbxContent>
                      <w:p w:rsidR="00A874D5" w:rsidRDefault="00A874D5" w:rsidP="00AA4932"/>
                    </w:txbxContent>
                  </v:textbox>
                </v:rect>
              </w:pict>
            </w:r>
            <w:r w:rsidR="00AA4932" w:rsidRPr="00AA4932">
              <w:rPr>
                <w:rFonts w:eastAsia="Times New Roman"/>
                <w:noProof/>
                <w:sz w:val="20"/>
                <w:szCs w:val="20"/>
                <w:lang w:eastAsia="ru-RU"/>
              </w:rPr>
              <w:drawing>
                <wp:inline distT="0" distB="0" distL="0" distR="0" wp14:anchorId="6166365E" wp14:editId="2940AC8F">
                  <wp:extent cx="356235" cy="409575"/>
                  <wp:effectExtent l="19050" t="0" r="5715"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356235" cy="409575"/>
                          </a:xfrm>
                          <a:prstGeom prst="rect">
                            <a:avLst/>
                          </a:prstGeom>
                          <a:noFill/>
                          <a:ln w="9525">
                            <a:noFill/>
                            <a:miter lim="800000"/>
                            <a:headEnd/>
                            <a:tailEnd/>
                          </a:ln>
                        </pic:spPr>
                      </pic:pic>
                    </a:graphicData>
                  </a:graphic>
                </wp:inline>
              </w:drawing>
            </w:r>
          </w:p>
          <w:p w:rsidR="00AA4932" w:rsidRPr="00AA4932" w:rsidRDefault="00AA4932" w:rsidP="00AA4932">
            <w:pPr>
              <w:overflowPunct/>
              <w:autoSpaceDE/>
              <w:autoSpaceDN/>
              <w:adjustRightInd/>
              <w:jc w:val="center"/>
              <w:textAlignment w:val="auto"/>
              <w:rPr>
                <w:rFonts w:eastAsia="Times New Roman"/>
                <w:sz w:val="20"/>
                <w:szCs w:val="20"/>
                <w:lang w:eastAsia="ru-RU"/>
              </w:rPr>
            </w:pPr>
          </w:p>
          <w:p w:rsidR="00AA4932" w:rsidRPr="00AA4932" w:rsidRDefault="00AA4932" w:rsidP="00AA4932">
            <w:pPr>
              <w:overflowPunct/>
              <w:autoSpaceDE/>
              <w:autoSpaceDN/>
              <w:adjustRightInd/>
              <w:jc w:val="center"/>
              <w:textAlignment w:val="auto"/>
              <w:rPr>
                <w:rFonts w:ascii="Times New Roman" w:eastAsia="Courier New" w:hAnsi="Times New Roman"/>
                <w:color w:val="000000"/>
                <w:sz w:val="20"/>
                <w:szCs w:val="20"/>
                <w:lang w:val="ru-RU" w:eastAsia="ru-RU" w:bidi="ru-RU"/>
              </w:rPr>
            </w:pPr>
            <w:r w:rsidRPr="00AA4932">
              <w:rPr>
                <w:rFonts w:ascii="Times New Roman" w:eastAsia="Courier New" w:hAnsi="Times New Roman"/>
                <w:color w:val="000000"/>
                <w:sz w:val="20"/>
                <w:szCs w:val="20"/>
                <w:lang w:val="ru-RU" w:eastAsia="ru-RU" w:bidi="ru-RU"/>
              </w:rPr>
              <w:t>Администрация Чаинского района</w:t>
            </w:r>
          </w:p>
          <w:p w:rsidR="00AA4932" w:rsidRPr="00AA4932" w:rsidRDefault="00AA4932" w:rsidP="00AA4932">
            <w:pPr>
              <w:overflowPunct/>
              <w:autoSpaceDE/>
              <w:autoSpaceDN/>
              <w:adjustRightInd/>
              <w:jc w:val="center"/>
              <w:textAlignment w:val="auto"/>
              <w:rPr>
                <w:rFonts w:ascii="Times New Roman" w:eastAsia="Courier New" w:hAnsi="Times New Roman"/>
                <w:color w:val="000000"/>
                <w:sz w:val="20"/>
                <w:szCs w:val="20"/>
                <w:lang w:val="ru-RU" w:eastAsia="ru-RU" w:bidi="ru-RU"/>
              </w:rPr>
            </w:pPr>
            <w:r w:rsidRPr="00AA4932">
              <w:rPr>
                <w:rFonts w:ascii="Times New Roman" w:eastAsia="Courier New" w:hAnsi="Times New Roman"/>
                <w:color w:val="000000"/>
                <w:sz w:val="20"/>
                <w:szCs w:val="20"/>
                <w:lang w:val="ru-RU" w:eastAsia="ru-RU" w:bidi="ru-RU"/>
              </w:rPr>
              <w:t>Томской области</w:t>
            </w:r>
          </w:p>
          <w:p w:rsidR="00AA4932" w:rsidRPr="00AA4932" w:rsidRDefault="00AA4932" w:rsidP="00AA4932">
            <w:pPr>
              <w:overflowPunct/>
              <w:autoSpaceDE/>
              <w:autoSpaceDN/>
              <w:adjustRightInd/>
              <w:jc w:val="center"/>
              <w:textAlignment w:val="auto"/>
              <w:rPr>
                <w:rFonts w:ascii="Times New Roman" w:eastAsia="Courier New" w:hAnsi="Times New Roman"/>
                <w:color w:val="000000"/>
                <w:sz w:val="20"/>
                <w:szCs w:val="20"/>
                <w:lang w:val="ru-RU" w:eastAsia="ru-RU" w:bidi="ru-RU"/>
              </w:rPr>
            </w:pPr>
            <w:r w:rsidRPr="00AA4932">
              <w:rPr>
                <w:rFonts w:ascii="Times New Roman" w:eastAsia="Courier New" w:hAnsi="Times New Roman"/>
                <w:color w:val="000000"/>
                <w:sz w:val="20"/>
                <w:szCs w:val="20"/>
                <w:lang w:val="ru-RU" w:eastAsia="ru-RU" w:bidi="ru-RU"/>
              </w:rPr>
              <w:t xml:space="preserve">Ленинская ул., 11, Подгорное с., Чаинский р-он, </w:t>
            </w:r>
          </w:p>
          <w:p w:rsidR="00AA4932" w:rsidRPr="00AA4932" w:rsidRDefault="00AA4932" w:rsidP="00AA4932">
            <w:pPr>
              <w:overflowPunct/>
              <w:autoSpaceDE/>
              <w:autoSpaceDN/>
              <w:adjustRightInd/>
              <w:jc w:val="center"/>
              <w:textAlignment w:val="auto"/>
              <w:rPr>
                <w:rFonts w:ascii="Times New Roman" w:eastAsia="Courier New" w:hAnsi="Times New Roman"/>
                <w:color w:val="000000"/>
                <w:sz w:val="20"/>
                <w:szCs w:val="20"/>
                <w:lang w:val="ru-RU" w:eastAsia="ru-RU" w:bidi="ru-RU"/>
              </w:rPr>
            </w:pPr>
            <w:r w:rsidRPr="00AA4932">
              <w:rPr>
                <w:rFonts w:ascii="Times New Roman" w:eastAsia="Courier New" w:hAnsi="Times New Roman"/>
                <w:color w:val="000000"/>
                <w:sz w:val="20"/>
                <w:szCs w:val="20"/>
                <w:lang w:val="ru-RU" w:eastAsia="ru-RU" w:bidi="ru-RU"/>
              </w:rPr>
              <w:t xml:space="preserve">Томская обл., 636400, телефон/ факс: (38257) 2 19 28 </w:t>
            </w:r>
          </w:p>
          <w:p w:rsidR="00AA4932" w:rsidRPr="00AA4932" w:rsidRDefault="00AA4932" w:rsidP="00AA4932">
            <w:pPr>
              <w:overflowPunct/>
              <w:autoSpaceDE/>
              <w:autoSpaceDN/>
              <w:adjustRightInd/>
              <w:jc w:val="center"/>
              <w:textAlignment w:val="auto"/>
              <w:rPr>
                <w:rFonts w:ascii="Times New Roman" w:eastAsia="Courier New" w:hAnsi="Times New Roman"/>
                <w:color w:val="000000"/>
                <w:sz w:val="20"/>
                <w:szCs w:val="20"/>
                <w:lang w:val="ru-RU" w:eastAsia="ru-RU" w:bidi="ru-RU"/>
              </w:rPr>
            </w:pPr>
            <w:r w:rsidRPr="00AA4932">
              <w:rPr>
                <w:rFonts w:ascii="Times New Roman" w:eastAsia="Courier New" w:hAnsi="Times New Roman"/>
                <w:color w:val="000000"/>
                <w:sz w:val="20"/>
                <w:szCs w:val="20"/>
                <w:lang w:eastAsia="ru-RU" w:bidi="ru-RU"/>
              </w:rPr>
              <w:t>E</w:t>
            </w:r>
            <w:r w:rsidRPr="00AA4932">
              <w:rPr>
                <w:rFonts w:ascii="Times New Roman" w:eastAsia="Courier New" w:hAnsi="Times New Roman"/>
                <w:color w:val="000000"/>
                <w:sz w:val="20"/>
                <w:szCs w:val="20"/>
                <w:lang w:val="ru-RU" w:eastAsia="ru-RU" w:bidi="ru-RU"/>
              </w:rPr>
              <w:t>-</w:t>
            </w:r>
            <w:r w:rsidRPr="00AA4932">
              <w:rPr>
                <w:rFonts w:ascii="Times New Roman" w:eastAsia="Courier New" w:hAnsi="Times New Roman"/>
                <w:color w:val="000000"/>
                <w:sz w:val="20"/>
                <w:szCs w:val="20"/>
                <w:lang w:eastAsia="ru-RU" w:bidi="ru-RU"/>
              </w:rPr>
              <w:t>mail</w:t>
            </w:r>
            <w:r w:rsidRPr="00AA4932">
              <w:rPr>
                <w:rFonts w:ascii="Times New Roman" w:eastAsia="Courier New" w:hAnsi="Times New Roman"/>
                <w:color w:val="000000"/>
                <w:sz w:val="20"/>
                <w:szCs w:val="20"/>
                <w:lang w:val="ru-RU" w:eastAsia="ru-RU" w:bidi="ru-RU"/>
              </w:rPr>
              <w:t xml:space="preserve">: </w:t>
            </w:r>
            <w:hyperlink r:id="rId131" w:history="1">
              <w:r w:rsidRPr="00AA4932">
                <w:rPr>
                  <w:rFonts w:ascii="Times New Roman" w:eastAsia="Times New Roman" w:hAnsi="Times New Roman"/>
                  <w:color w:val="0563C1"/>
                  <w:sz w:val="20"/>
                  <w:szCs w:val="20"/>
                  <w:u w:val="single"/>
                  <w:lang w:eastAsia="ru-RU" w:bidi="ru-RU"/>
                </w:rPr>
                <w:t>tiaadm</w:t>
              </w:r>
              <w:r w:rsidRPr="00AA4932">
                <w:rPr>
                  <w:rFonts w:ascii="Times New Roman" w:eastAsia="Times New Roman" w:hAnsi="Times New Roman"/>
                  <w:color w:val="0563C1"/>
                  <w:sz w:val="20"/>
                  <w:szCs w:val="20"/>
                  <w:u w:val="single"/>
                  <w:lang w:val="ru-RU" w:eastAsia="ru-RU" w:bidi="ru-RU"/>
                </w:rPr>
                <w:t>@</w:t>
              </w:r>
              <w:r w:rsidRPr="00AA4932">
                <w:rPr>
                  <w:rFonts w:ascii="Times New Roman" w:eastAsia="Times New Roman" w:hAnsi="Times New Roman"/>
                  <w:color w:val="0563C1"/>
                  <w:sz w:val="20"/>
                  <w:szCs w:val="20"/>
                  <w:u w:val="single"/>
                  <w:lang w:eastAsia="ru-RU" w:bidi="ru-RU"/>
                </w:rPr>
                <w:t>tomsk</w:t>
              </w:r>
              <w:r w:rsidRPr="00AA4932">
                <w:rPr>
                  <w:rFonts w:ascii="Times New Roman" w:eastAsia="Times New Roman" w:hAnsi="Times New Roman"/>
                  <w:color w:val="0563C1"/>
                  <w:sz w:val="20"/>
                  <w:szCs w:val="20"/>
                  <w:u w:val="single"/>
                  <w:lang w:val="ru-RU" w:eastAsia="ru-RU" w:bidi="ru-RU"/>
                </w:rPr>
                <w:t>.</w:t>
              </w:r>
              <w:r w:rsidRPr="00AA4932">
                <w:rPr>
                  <w:rFonts w:ascii="Times New Roman" w:eastAsia="Times New Roman" w:hAnsi="Times New Roman"/>
                  <w:color w:val="0563C1"/>
                  <w:sz w:val="20"/>
                  <w:szCs w:val="20"/>
                  <w:u w:val="single"/>
                  <w:lang w:eastAsia="ru-RU" w:bidi="ru-RU"/>
                </w:rPr>
                <w:t>gov</w:t>
              </w:r>
              <w:r w:rsidRPr="00AA4932">
                <w:rPr>
                  <w:rFonts w:ascii="Times New Roman" w:eastAsia="Times New Roman" w:hAnsi="Times New Roman"/>
                  <w:color w:val="0563C1"/>
                  <w:sz w:val="20"/>
                  <w:szCs w:val="20"/>
                  <w:u w:val="single"/>
                  <w:lang w:val="ru-RU" w:eastAsia="ru-RU" w:bidi="ru-RU"/>
                </w:rPr>
                <w:t>.</w:t>
              </w:r>
              <w:r w:rsidRPr="00AA4932">
                <w:rPr>
                  <w:rFonts w:ascii="Times New Roman" w:eastAsia="Times New Roman" w:hAnsi="Times New Roman"/>
                  <w:color w:val="0563C1"/>
                  <w:sz w:val="20"/>
                  <w:szCs w:val="20"/>
                  <w:u w:val="single"/>
                  <w:lang w:eastAsia="ru-RU" w:bidi="ru-RU"/>
                </w:rPr>
                <w:t>ru</w:t>
              </w:r>
            </w:hyperlink>
          </w:p>
          <w:p w:rsidR="00AA4932" w:rsidRPr="00AA4932" w:rsidRDefault="00AA4932" w:rsidP="00AA4932">
            <w:pPr>
              <w:overflowPunct/>
              <w:autoSpaceDE/>
              <w:autoSpaceDN/>
              <w:adjustRightInd/>
              <w:textAlignment w:val="auto"/>
              <w:rPr>
                <w:rFonts w:ascii="Times New Roman" w:eastAsia="Courier New" w:hAnsi="Times New Roman"/>
                <w:color w:val="000000"/>
                <w:sz w:val="20"/>
                <w:szCs w:val="20"/>
                <w:u w:val="single"/>
                <w:lang w:val="ru-RU" w:eastAsia="ru-RU" w:bidi="ru-RU"/>
              </w:rPr>
            </w:pPr>
          </w:p>
          <w:p w:rsidR="00AA4932" w:rsidRPr="00AA4932" w:rsidRDefault="00AA4932" w:rsidP="00AA4932">
            <w:pPr>
              <w:overflowPunct/>
              <w:autoSpaceDE/>
              <w:autoSpaceDN/>
              <w:adjustRightInd/>
              <w:textAlignment w:val="auto"/>
              <w:rPr>
                <w:rFonts w:ascii="Times New Roman" w:eastAsia="Courier New" w:hAnsi="Times New Roman"/>
                <w:color w:val="000000"/>
                <w:sz w:val="20"/>
                <w:szCs w:val="20"/>
                <w:u w:val="single"/>
                <w:lang w:eastAsia="ru-RU" w:bidi="ru-RU"/>
              </w:rPr>
            </w:pPr>
            <w:r w:rsidRPr="00AA4932">
              <w:rPr>
                <w:rFonts w:ascii="Times New Roman" w:eastAsia="Courier New" w:hAnsi="Times New Roman"/>
                <w:color w:val="000000"/>
                <w:sz w:val="20"/>
                <w:szCs w:val="20"/>
                <w:u w:val="single"/>
                <w:lang w:eastAsia="ru-RU" w:bidi="ru-RU"/>
              </w:rPr>
              <w:t>от                               №</w:t>
            </w:r>
            <w:r w:rsidRPr="00AA4932">
              <w:rPr>
                <w:rFonts w:ascii="Times New Roman" w:eastAsia="Courier New" w:hAnsi="Times New Roman"/>
                <w:color w:val="000000"/>
                <w:sz w:val="20"/>
                <w:szCs w:val="20"/>
                <w:lang w:eastAsia="ru-RU" w:bidi="ru-RU"/>
              </w:rPr>
              <w:t>________</w:t>
            </w:r>
            <w:r w:rsidRPr="00AA4932">
              <w:rPr>
                <w:rFonts w:ascii="Times New Roman" w:eastAsia="Courier New" w:hAnsi="Times New Roman"/>
                <w:color w:val="000000"/>
                <w:sz w:val="20"/>
                <w:szCs w:val="20"/>
                <w:u w:val="single"/>
                <w:lang w:eastAsia="ru-RU" w:bidi="ru-RU"/>
              </w:rPr>
              <w:t xml:space="preserve">                 </w:t>
            </w:r>
          </w:p>
          <w:p w:rsidR="00AA4932" w:rsidRPr="00AA4932" w:rsidRDefault="00AA4932" w:rsidP="00AA4932">
            <w:pPr>
              <w:overflowPunct/>
              <w:autoSpaceDE/>
              <w:autoSpaceDN/>
              <w:adjustRightInd/>
              <w:textAlignment w:val="auto"/>
              <w:rPr>
                <w:rFonts w:eastAsia="Courier New" w:cs="Courier New"/>
                <w:color w:val="000000"/>
                <w:sz w:val="20"/>
                <w:szCs w:val="20"/>
                <w:u w:val="single"/>
                <w:lang w:eastAsia="ru-RU" w:bidi="ru-RU"/>
              </w:rPr>
            </w:pPr>
          </w:p>
          <w:p w:rsidR="00AA4932" w:rsidRPr="00AA4932" w:rsidRDefault="00AA4932" w:rsidP="00AA4932">
            <w:pPr>
              <w:tabs>
                <w:tab w:val="left" w:pos="10320"/>
              </w:tabs>
              <w:overflowPunct/>
              <w:adjustRightInd/>
              <w:textAlignment w:val="auto"/>
              <w:rPr>
                <w:rFonts w:eastAsia="Times New Roman"/>
                <w:sz w:val="20"/>
                <w:szCs w:val="20"/>
              </w:rPr>
            </w:pPr>
          </w:p>
        </w:tc>
      </w:tr>
    </w:tbl>
    <w:p w:rsidR="00AA4932" w:rsidRPr="00AA4932" w:rsidRDefault="00AA4932" w:rsidP="00AA4932">
      <w:pPr>
        <w:widowControl w:val="0"/>
        <w:tabs>
          <w:tab w:val="left" w:pos="1599"/>
        </w:tabs>
        <w:overflowPunct/>
        <w:adjustRightInd/>
        <w:textAlignment w:val="auto"/>
        <w:rPr>
          <w:rFonts w:eastAsia="Times New Roman"/>
          <w:sz w:val="20"/>
          <w:szCs w:val="20"/>
        </w:rPr>
      </w:pPr>
      <w:r w:rsidRPr="00AA4932">
        <w:rPr>
          <w:rFonts w:eastAsia="Times New Roman"/>
          <w:sz w:val="20"/>
          <w:szCs w:val="20"/>
        </w:rPr>
        <w:tab/>
        <w:t xml:space="preserve">      </w:t>
      </w:r>
    </w:p>
    <w:p w:rsidR="00AA4932" w:rsidRPr="00AA4932" w:rsidRDefault="00AA4932" w:rsidP="00AA4932">
      <w:pPr>
        <w:widowControl w:val="0"/>
        <w:overflowPunct/>
        <w:adjustRightInd/>
        <w:jc w:val="center"/>
        <w:textAlignment w:val="auto"/>
        <w:rPr>
          <w:rFonts w:eastAsia="Times New Roman"/>
          <w:sz w:val="20"/>
          <w:szCs w:val="20"/>
        </w:rPr>
      </w:pPr>
    </w:p>
    <w:p w:rsidR="00AA4932" w:rsidRPr="00AA4932" w:rsidRDefault="00AA4932" w:rsidP="00AA4932">
      <w:pPr>
        <w:widowControl w:val="0"/>
        <w:overflowPunct/>
        <w:autoSpaceDE/>
        <w:autoSpaceDN/>
        <w:adjustRightInd/>
        <w:ind w:left="5670"/>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right"/>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                           Кому: _________________________</w:t>
      </w:r>
    </w:p>
    <w:p w:rsidR="00AA4932" w:rsidRPr="00AA4932" w:rsidRDefault="00AA4932" w:rsidP="00AA4932">
      <w:pPr>
        <w:widowControl w:val="0"/>
        <w:overflowPunct/>
        <w:autoSpaceDE/>
        <w:autoSpaceDN/>
        <w:adjustRightInd/>
        <w:jc w:val="right"/>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                   Контактные данные:_____________                                       ______________________________</w:t>
      </w:r>
    </w:p>
    <w:p w:rsidR="00AA4932" w:rsidRPr="00AA4932" w:rsidRDefault="00AA4932" w:rsidP="00AA4932">
      <w:pPr>
        <w:widowControl w:val="0"/>
        <w:overflowPunct/>
        <w:autoSpaceDE/>
        <w:autoSpaceDN/>
        <w:adjustRightInd/>
        <w:ind w:left="5670"/>
        <w:jc w:val="right"/>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              Представитель:_________________                ______________________________</w:t>
      </w:r>
    </w:p>
    <w:p w:rsidR="00AA4932" w:rsidRPr="00AA4932" w:rsidRDefault="00AA4932" w:rsidP="00AA4932">
      <w:pPr>
        <w:widowControl w:val="0"/>
        <w:overflowPunct/>
        <w:autoSpaceDE/>
        <w:autoSpaceDN/>
        <w:adjustRightInd/>
        <w:ind w:left="5670"/>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Контактные данные представителя: </w:t>
      </w:r>
    </w:p>
    <w:p w:rsidR="00AA4932" w:rsidRPr="00AA4932" w:rsidRDefault="00AA4932" w:rsidP="00AA4932">
      <w:pPr>
        <w:widowControl w:val="0"/>
        <w:overflowPunct/>
        <w:autoSpaceDE/>
        <w:autoSpaceDN/>
        <w:adjustRightInd/>
        <w:snapToGrid w:val="0"/>
        <w:jc w:val="right"/>
        <w:textAlignment w:val="auto"/>
        <w:rPr>
          <w:rFonts w:eastAsia="Courier New"/>
          <w:b/>
          <w:caps/>
          <w:color w:val="000000"/>
          <w:sz w:val="20"/>
          <w:szCs w:val="20"/>
          <w:lang w:eastAsia="ru-RU" w:bidi="ru-RU"/>
        </w:rPr>
      </w:pPr>
      <w:r w:rsidRPr="00AA4932">
        <w:rPr>
          <w:rFonts w:eastAsia="Courier New"/>
          <w:color w:val="000000"/>
          <w:sz w:val="20"/>
          <w:szCs w:val="20"/>
          <w:lang w:eastAsia="ru-RU" w:bidi="ru-RU"/>
        </w:rPr>
        <w:t xml:space="preserve">                            _______________________________</w:t>
      </w:r>
    </w:p>
    <w:p w:rsidR="00AA4932" w:rsidRPr="00AA4932" w:rsidRDefault="00AA4932" w:rsidP="00AA4932">
      <w:pPr>
        <w:widowControl w:val="0"/>
        <w:overflowPunct/>
        <w:autoSpaceDE/>
        <w:autoSpaceDN/>
        <w:adjustRightInd/>
        <w:snapToGrid w:val="0"/>
        <w:jc w:val="center"/>
        <w:textAlignment w:val="auto"/>
        <w:rPr>
          <w:rFonts w:eastAsia="Courier New"/>
          <w:b/>
          <w:caps/>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РЕШЕНИЕ</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об установлении публичного сервитута в отдельных целях</w:t>
      </w:r>
    </w:p>
    <w:p w:rsidR="00AA4932" w:rsidRPr="00AA4932" w:rsidRDefault="00AA4932" w:rsidP="00AA4932">
      <w:pPr>
        <w:widowControl w:val="0"/>
        <w:tabs>
          <w:tab w:val="left" w:pos="3252"/>
          <w:tab w:val="left" w:pos="3710"/>
          <w:tab w:val="left" w:pos="7647"/>
        </w:tabs>
        <w:overflowPunct/>
        <w:autoSpaceDE/>
        <w:autoSpaceDN/>
        <w:adjustRightInd/>
        <w:spacing w:line="274" w:lineRule="exact"/>
        <w:ind w:right="3"/>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от</w:t>
      </w:r>
      <w:r w:rsidRPr="00AA4932">
        <w:rPr>
          <w:rFonts w:eastAsia="Courier New"/>
          <w:color w:val="000000"/>
          <w:sz w:val="20"/>
          <w:szCs w:val="20"/>
          <w:u w:val="single"/>
          <w:lang w:eastAsia="ru-RU" w:bidi="ru-RU"/>
        </w:rPr>
        <w:t>_____________</w:t>
      </w:r>
      <w:r w:rsidRPr="00AA4932">
        <w:rPr>
          <w:rFonts w:eastAsia="Courier New"/>
          <w:color w:val="000000"/>
          <w:sz w:val="20"/>
          <w:szCs w:val="20"/>
          <w:lang w:eastAsia="ru-RU" w:bidi="ru-RU"/>
        </w:rPr>
        <w:t xml:space="preserve"> № </w:t>
      </w:r>
      <w:r w:rsidRPr="00AA4932">
        <w:rPr>
          <w:rFonts w:eastAsia="Courier New"/>
          <w:color w:val="000000"/>
          <w:sz w:val="20"/>
          <w:szCs w:val="20"/>
          <w:u w:val="single"/>
          <w:lang w:eastAsia="ru-RU" w:bidi="ru-RU"/>
        </w:rPr>
        <w:t>______</w:t>
      </w:r>
      <w:r w:rsidRPr="00AA4932">
        <w:rPr>
          <w:rFonts w:eastAsia="Courier New"/>
          <w:color w:val="000000"/>
          <w:sz w:val="20"/>
          <w:szCs w:val="20"/>
          <w:lang w:eastAsia="ru-RU" w:bidi="ru-RU"/>
        </w:rPr>
        <w:t>_____</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По результатам рассмотрения ходатайства № ______________ от ______________об установлении публичного сервитута в отношении земельных участков (земель) с кадастровыми номерами _____________, расположенных ____________________________________________________________________________,</w:t>
      </w:r>
    </w:p>
    <w:p w:rsidR="00AA4932" w:rsidRPr="00AA4932" w:rsidRDefault="00AA4932" w:rsidP="00AA4932">
      <w:pPr>
        <w:widowControl w:val="0"/>
        <w:overflowPunct/>
        <w:autoSpaceDE/>
        <w:autoSpaceDN/>
        <w:adjustRightInd/>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                                           (адрес или описание местоположения таких земельных участков или земель)</w:t>
      </w:r>
    </w:p>
    <w:p w:rsidR="00AA4932" w:rsidRPr="00AA4932" w:rsidRDefault="00AA4932" w:rsidP="00AA4932">
      <w:pPr>
        <w:widowControl w:val="0"/>
        <w:overflowPunct/>
        <w:autoSpaceDE/>
        <w:autoSpaceDN/>
        <w:adjustRightInd/>
        <w:textAlignment w:val="auto"/>
        <w:rPr>
          <w:rFonts w:eastAsia="Courier New"/>
          <w:color w:val="000000"/>
          <w:sz w:val="20"/>
          <w:szCs w:val="20"/>
          <w:lang w:eastAsia="ru-RU" w:bidi="ru-RU"/>
        </w:rPr>
      </w:pPr>
      <w:r w:rsidRPr="00AA4932">
        <w:rPr>
          <w:rFonts w:eastAsia="Courier New"/>
          <w:color w:val="000000"/>
          <w:sz w:val="20"/>
          <w:szCs w:val="20"/>
          <w:lang w:eastAsia="ru-RU" w:bidi="ru-RU"/>
        </w:rPr>
        <w:t>принято решение об установлении публичного сервитута на срок _________ в отношении указанных земельных участков (земель) в целях _____________________________________________________________________________</w:t>
      </w:r>
    </w:p>
    <w:p w:rsidR="00AA4932" w:rsidRPr="00AA4932" w:rsidRDefault="00AA4932" w:rsidP="00AA4932">
      <w:pPr>
        <w:widowControl w:val="0"/>
        <w:overflowPunct/>
        <w:autoSpaceDE/>
        <w:autoSpaceDN/>
        <w:adjustRightInd/>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                            (размещение или перенос инженерных сооружении; складирование строительных материалов,</w:t>
      </w:r>
    </w:p>
    <w:p w:rsidR="00AA4932" w:rsidRPr="00AA4932" w:rsidRDefault="00AA4932" w:rsidP="00AA4932">
      <w:pPr>
        <w:widowControl w:val="0"/>
        <w:overflowPunct/>
        <w:autoSpaceDE/>
        <w:autoSpaceDN/>
        <w:adjustRightInd/>
        <w:textAlignment w:val="auto"/>
        <w:rPr>
          <w:rFonts w:eastAsia="Courier New"/>
          <w:color w:val="000000"/>
          <w:sz w:val="20"/>
          <w:szCs w:val="20"/>
          <w:lang w:eastAsia="ru-RU" w:bidi="ru-RU"/>
        </w:rPr>
      </w:pPr>
      <w:r w:rsidRPr="00AA4932">
        <w:rPr>
          <w:rFonts w:eastAsia="Courier New"/>
          <w:color w:val="000000"/>
          <w:sz w:val="20"/>
          <w:szCs w:val="20"/>
          <w:lang w:eastAsia="ru-RU" w:bidi="ru-RU"/>
        </w:rPr>
        <w:t>___________________________________________________________________________________</w:t>
      </w:r>
      <w:r>
        <w:rPr>
          <w:rFonts w:eastAsia="Courier New"/>
          <w:color w:val="000000"/>
          <w:sz w:val="20"/>
          <w:szCs w:val="20"/>
          <w:lang w:eastAsia="ru-RU" w:bidi="ru-RU"/>
        </w:rPr>
        <w:t>__________</w:t>
      </w:r>
    </w:p>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размещение сооружений и строительной техники; устройство пересечений автодорог или ж/д путей; размещение автодорог и ж/д</w:t>
      </w:r>
    </w:p>
    <w:p w:rsidR="00AA4932" w:rsidRPr="00AA4932" w:rsidRDefault="00AA4932" w:rsidP="00AA4932">
      <w:pPr>
        <w:widowControl w:val="0"/>
        <w:overflowPunct/>
        <w:autoSpaceDE/>
        <w:autoSpaceDN/>
        <w:adjustRightInd/>
        <w:textAlignment w:val="auto"/>
        <w:rPr>
          <w:rFonts w:eastAsia="Courier New"/>
          <w:color w:val="000000"/>
          <w:sz w:val="20"/>
          <w:szCs w:val="20"/>
          <w:lang w:eastAsia="ru-RU" w:bidi="ru-RU"/>
        </w:rPr>
      </w:pPr>
      <w:r w:rsidRPr="00AA4932">
        <w:rPr>
          <w:rFonts w:eastAsia="Courier New"/>
          <w:color w:val="000000"/>
          <w:sz w:val="20"/>
          <w:szCs w:val="20"/>
          <w:lang w:eastAsia="ru-RU" w:bidi="ru-RU"/>
        </w:rPr>
        <w:t>________________________________________________________________________</w:t>
      </w:r>
      <w:r>
        <w:rPr>
          <w:rFonts w:eastAsia="Courier New"/>
          <w:color w:val="000000"/>
          <w:sz w:val="20"/>
          <w:szCs w:val="20"/>
          <w:lang w:eastAsia="ru-RU" w:bidi="ru-RU"/>
        </w:rPr>
        <w:t>_____________________</w:t>
      </w:r>
    </w:p>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путей в туннелях; проведение инженерных изысканий для подготовки документации по планировке территории, </w:t>
      </w:r>
    </w:p>
    <w:p w:rsidR="00AA4932" w:rsidRPr="00AA4932" w:rsidRDefault="00AA4932" w:rsidP="00AA4932">
      <w:pPr>
        <w:widowControl w:val="0"/>
        <w:overflowPunct/>
        <w:autoSpaceDE/>
        <w:autoSpaceDN/>
        <w:adjustRightInd/>
        <w:textAlignment w:val="auto"/>
        <w:rPr>
          <w:rFonts w:eastAsia="Courier New"/>
          <w:color w:val="000000"/>
          <w:sz w:val="20"/>
          <w:szCs w:val="20"/>
          <w:lang w:eastAsia="ru-RU" w:bidi="ru-RU"/>
        </w:rPr>
      </w:pPr>
      <w:r w:rsidRPr="00AA4932">
        <w:rPr>
          <w:rFonts w:eastAsia="Courier New"/>
          <w:color w:val="000000"/>
          <w:sz w:val="20"/>
          <w:szCs w:val="20"/>
          <w:lang w:eastAsia="ru-RU" w:bidi="ru-RU"/>
        </w:rPr>
        <w:t>_______________________________________________________________________</w:t>
      </w:r>
      <w:r>
        <w:rPr>
          <w:rFonts w:eastAsia="Courier New"/>
          <w:color w:val="000000"/>
          <w:sz w:val="20"/>
          <w:szCs w:val="20"/>
          <w:lang w:eastAsia="ru-RU" w:bidi="ru-RU"/>
        </w:rPr>
        <w:t>___________________</w:t>
      </w:r>
    </w:p>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предусматривающей размещение линейных объектов и инженерных сооружений).</w:t>
      </w:r>
    </w:p>
    <w:p w:rsidR="00AA4932" w:rsidRPr="00AA4932" w:rsidRDefault="00AA4932" w:rsidP="00AA4932">
      <w:pPr>
        <w:widowControl w:val="0"/>
        <w:overflowPunct/>
        <w:autoSpaceDE/>
        <w:autoSpaceDN/>
        <w:adjustRightInd/>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textAlignment w:val="auto"/>
        <w:rPr>
          <w:rFonts w:eastAsia="Courier New"/>
          <w:color w:val="000000"/>
          <w:sz w:val="20"/>
          <w:szCs w:val="20"/>
          <w:lang w:eastAsia="ru-RU" w:bidi="ru-RU"/>
        </w:rPr>
      </w:pPr>
      <w:r w:rsidRPr="00AA4932">
        <w:rPr>
          <w:rFonts w:eastAsia="Courier New"/>
          <w:color w:val="000000"/>
          <w:sz w:val="20"/>
          <w:szCs w:val="20"/>
          <w:lang w:eastAsia="ru-RU" w:bidi="ru-RU"/>
        </w:rPr>
        <w:t>Сведения о публичном сервитуте:</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1. Сведение об обладателе публичного сервитута.</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2. 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3. Кадастровые номера земельных участков (при их наличии), в отношении которых устанавливается публичный сервитут_____________________________________;</w:t>
      </w:r>
    </w:p>
    <w:p w:rsidR="00AA4932" w:rsidRPr="00AA4932" w:rsidRDefault="00AA4932" w:rsidP="00AA4932">
      <w:pPr>
        <w:widowControl w:val="0"/>
        <w:overflowPunct/>
        <w:autoSpaceDE/>
        <w:autoSpaceDN/>
        <w:adjustRightInd/>
        <w:ind w:firstLine="709"/>
        <w:textAlignment w:val="auto"/>
        <w:rPr>
          <w:rFonts w:eastAsia="Courier New"/>
          <w:color w:val="000000"/>
          <w:sz w:val="20"/>
          <w:szCs w:val="20"/>
          <w:lang w:eastAsia="ru-RU" w:bidi="ru-RU"/>
        </w:rPr>
      </w:pPr>
      <w:r w:rsidRPr="00AA4932">
        <w:rPr>
          <w:rFonts w:eastAsia="Courier New"/>
          <w:color w:val="000000"/>
          <w:sz w:val="20"/>
          <w:szCs w:val="20"/>
          <w:lang w:eastAsia="ru-RU" w:bidi="ru-RU"/>
        </w:rPr>
        <w:t>Кадастровый квартал, в котором расположены земли:_________________________;</w:t>
      </w:r>
    </w:p>
    <w:p w:rsidR="00AA4932" w:rsidRPr="00AA4932" w:rsidRDefault="00AA4932" w:rsidP="00AA4932">
      <w:pPr>
        <w:widowControl w:val="0"/>
        <w:overflowPunct/>
        <w:autoSpaceDE/>
        <w:autoSpaceDN/>
        <w:adjustRightInd/>
        <w:ind w:firstLine="709"/>
        <w:textAlignment w:val="auto"/>
        <w:rPr>
          <w:rFonts w:eastAsia="Courier New"/>
          <w:color w:val="000000"/>
          <w:sz w:val="20"/>
          <w:szCs w:val="20"/>
          <w:lang w:eastAsia="ru-RU" w:bidi="ru-RU"/>
        </w:rPr>
      </w:pPr>
      <w:r w:rsidRPr="00AA4932">
        <w:rPr>
          <w:rFonts w:eastAsia="Courier New"/>
          <w:color w:val="000000"/>
          <w:sz w:val="20"/>
          <w:szCs w:val="20"/>
          <w:lang w:eastAsia="ru-RU" w:bidi="ru-RU"/>
        </w:rPr>
        <w:t>Адреса или описание местоположения таких земельных участков или земель: _____________________________________________________________________________</w:t>
      </w:r>
    </w:p>
    <w:p w:rsidR="00AA4932" w:rsidRPr="00AA4932" w:rsidRDefault="00AA4932" w:rsidP="00AA4932">
      <w:pPr>
        <w:widowControl w:val="0"/>
        <w:overflowPunct/>
        <w:autoSpaceDE/>
        <w:autoSpaceDN/>
        <w:adjustRightInd/>
        <w:ind w:firstLine="709"/>
        <w:textAlignment w:val="auto"/>
        <w:rPr>
          <w:rFonts w:eastAsia="Courier New"/>
          <w:color w:val="000000"/>
          <w:sz w:val="20"/>
          <w:szCs w:val="20"/>
          <w:lang w:eastAsia="ru-RU" w:bidi="ru-RU"/>
        </w:rPr>
      </w:pPr>
      <w:r w:rsidRPr="00AA4932">
        <w:rPr>
          <w:rFonts w:eastAsia="Courier New"/>
          <w:color w:val="000000"/>
          <w:sz w:val="20"/>
          <w:szCs w:val="20"/>
          <w:lang w:eastAsia="ru-RU" w:bidi="ru-RU"/>
        </w:rPr>
        <w:t>4. Срок публичного сервитута: ____________________________________________;</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5.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(при наличии такого срока): _____________________________;</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6. Реквизиты решений об утверждении документов или реквизиты документов, предусмотренных </w:t>
      </w:r>
      <w:r w:rsidRPr="00AA4932">
        <w:rPr>
          <w:rFonts w:eastAsia="Courier New"/>
          <w:color w:val="000000"/>
          <w:sz w:val="20"/>
          <w:szCs w:val="20"/>
          <w:lang w:eastAsia="ru-RU" w:bidi="ru-RU"/>
        </w:rPr>
        <w:lastRenderedPageBreak/>
        <w:t>пунктом 2 статьи 39.41 ЗК РФ, в случае, если решение об установлении публичного сервитута принималось в соответствии с указанными документами (при наличии решений):_________________________________;</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7. 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 ______________________________;</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8.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 (при наличии): __________________________________________;</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9.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(государственной не разграниченной) или муниципальной собственности и не предоставленных гражданам или юридическим лицам): ____________________________;</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10.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 _______________________________.</w:t>
      </w:r>
    </w:p>
    <w:p w:rsidR="00AA4932" w:rsidRPr="00AA4932" w:rsidRDefault="00AA4932" w:rsidP="00AA4932">
      <w:pPr>
        <w:widowControl w:val="0"/>
        <w:overflowPunct/>
        <w:autoSpaceDE/>
        <w:autoSpaceDN/>
        <w:adjustRightInd/>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textAlignment w:val="auto"/>
        <w:rPr>
          <w:rFonts w:eastAsia="Courier New"/>
          <w:color w:val="000000"/>
          <w:sz w:val="20"/>
          <w:szCs w:val="20"/>
          <w:lang w:eastAsia="ru-RU" w:bidi="ru-RU"/>
        </w:rPr>
      </w:pPr>
    </w:p>
    <w:p w:rsidR="00AA4932" w:rsidRPr="00AA4932" w:rsidRDefault="00AA4932" w:rsidP="00AA4932">
      <w:pPr>
        <w:widowControl w:val="0"/>
        <w:overflowPunct/>
        <w:adjustRightInd/>
        <w:spacing w:before="1"/>
        <w:textAlignment w:val="auto"/>
        <w:rPr>
          <w:rFonts w:eastAsia="Times New Roman"/>
          <w:sz w:val="20"/>
          <w:szCs w:val="20"/>
        </w:rPr>
      </w:pPr>
      <w:r w:rsidRPr="00AA4932">
        <w:rPr>
          <w:rFonts w:eastAsia="Times New Roman"/>
          <w:sz w:val="20"/>
          <w:szCs w:val="20"/>
        </w:rPr>
        <w:t>___________________                                                                     ________________________</w:t>
      </w:r>
    </w:p>
    <w:p w:rsidR="00AA4932" w:rsidRPr="00AA4932" w:rsidRDefault="00AA4932" w:rsidP="00AA4932">
      <w:pPr>
        <w:widowControl w:val="0"/>
        <w:tabs>
          <w:tab w:val="left" w:pos="6277"/>
        </w:tabs>
        <w:overflowPunct/>
        <w:autoSpaceDE/>
        <w:autoSpaceDN/>
        <w:adjustRightInd/>
        <w:textAlignment w:val="auto"/>
        <w:rPr>
          <w:rFonts w:eastAsia="Courier New"/>
          <w:color w:val="000000"/>
          <w:sz w:val="20"/>
          <w:szCs w:val="20"/>
          <w:lang w:eastAsia="ru-RU" w:bidi="ru-RU"/>
        </w:rPr>
      </w:pPr>
      <w:r w:rsidRPr="00AA4932">
        <w:rPr>
          <w:rFonts w:eastAsia="Courier New"/>
          <w:color w:val="000000"/>
          <w:spacing w:val="-2"/>
          <w:sz w:val="20"/>
          <w:szCs w:val="20"/>
          <w:lang w:eastAsia="ru-RU" w:bidi="ru-RU"/>
        </w:rPr>
        <w:t xml:space="preserve">   Должность уполномоченного </w:t>
      </w:r>
      <w:r w:rsidRPr="00AA4932">
        <w:rPr>
          <w:rFonts w:eastAsia="Courier New"/>
          <w:color w:val="000000"/>
          <w:spacing w:val="-4"/>
          <w:sz w:val="20"/>
          <w:szCs w:val="20"/>
          <w:lang w:eastAsia="ru-RU" w:bidi="ru-RU"/>
        </w:rPr>
        <w:t xml:space="preserve">лица                                                                                                                        </w:t>
      </w:r>
      <w:r w:rsidRPr="00AA4932">
        <w:rPr>
          <w:rFonts w:eastAsia="Courier New"/>
          <w:color w:val="000000"/>
          <w:sz w:val="20"/>
          <w:szCs w:val="20"/>
          <w:lang w:eastAsia="ru-RU" w:bidi="ru-RU"/>
        </w:rPr>
        <w:t xml:space="preserve">Ф.И.О. уполномоченного </w:t>
      </w:r>
      <w:r w:rsidRPr="00AA4932">
        <w:rPr>
          <w:rFonts w:eastAsia="Courier New"/>
          <w:color w:val="000000"/>
          <w:spacing w:val="-4"/>
          <w:sz w:val="20"/>
          <w:szCs w:val="20"/>
          <w:lang w:eastAsia="ru-RU" w:bidi="ru-RU"/>
        </w:rPr>
        <w:t>лица</w:t>
      </w:r>
    </w:p>
    <w:p w:rsidR="00AA4932" w:rsidRPr="00AA4932" w:rsidRDefault="00AA4932" w:rsidP="00AA4932">
      <w:pPr>
        <w:widowControl w:val="0"/>
        <w:overflowPunct/>
        <w:autoSpaceDE/>
        <w:autoSpaceDN/>
        <w:adjustRightInd/>
        <w:textAlignment w:val="auto"/>
        <w:rPr>
          <w:rFonts w:eastAsia="Courier New"/>
          <w:color w:val="000000"/>
          <w:sz w:val="20"/>
          <w:szCs w:val="20"/>
          <w:lang w:eastAsia="ru-RU" w:bidi="ru-RU"/>
        </w:rPr>
      </w:pPr>
    </w:p>
    <w:p w:rsidR="00AA4932" w:rsidRPr="00AA4932" w:rsidRDefault="009E2696" w:rsidP="00AA4932">
      <w:pPr>
        <w:widowControl w:val="0"/>
        <w:overflowPunct/>
        <w:autoSpaceDE/>
        <w:autoSpaceDN/>
        <w:adjustRightInd/>
        <w:textAlignment w:val="auto"/>
        <w:rPr>
          <w:rFonts w:eastAsia="Courier New"/>
          <w:color w:val="000000"/>
          <w:sz w:val="20"/>
          <w:szCs w:val="20"/>
          <w:lang w:eastAsia="ru-RU" w:bidi="ru-RU"/>
        </w:rPr>
      </w:pPr>
      <w:r>
        <w:rPr>
          <w:rFonts w:eastAsia="Courier New"/>
          <w:noProof/>
          <w:color w:val="000000"/>
          <w:sz w:val="20"/>
          <w:szCs w:val="20"/>
          <w:lang w:eastAsia="ru-RU"/>
        </w:rPr>
        <w:pict>
          <v:rect id="Прямоугольник 6" o:spid="_x0000_s1127" style="position:absolute;margin-left:173.9pt;margin-top:3pt;width:186.05pt;height:23.25pt;z-index:-2516070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" strokeweight="1pt">
            <v:stroke opacity="57054f"/>
            <v:textbox>
              <w:txbxContent>
                <w:p w:rsidR="00A874D5" w:rsidRPr="00AA4932" w:rsidRDefault="00A874D5" w:rsidP="00AA4932">
                  <w:pPr>
                    <w:jc w:val="center"/>
                    <w:rPr>
                      <w:color w:val="000000"/>
                    </w:rPr>
                  </w:pPr>
                  <w:r w:rsidRPr="002D6C0C">
                    <w:t>Электронная подпись</w:t>
                  </w:r>
                </w:p>
              </w:txbxContent>
            </v:textbox>
          </v:rect>
        </w:pict>
      </w:r>
    </w:p>
    <w:p w:rsidR="00AA4932" w:rsidRPr="00AA4932" w:rsidRDefault="00AA4932" w:rsidP="00AA4932">
      <w:pPr>
        <w:widowControl w:val="0"/>
        <w:overflowPunct/>
        <w:autoSpaceDE/>
        <w:autoSpaceDN/>
        <w:adjustRightInd/>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textAlignment w:val="auto"/>
        <w:rPr>
          <w:rFonts w:eastAsia="Courier New"/>
          <w:color w:val="000000"/>
          <w:sz w:val="20"/>
          <w:szCs w:val="20"/>
          <w:lang w:eastAsia="ru-RU" w:bidi="ru-RU"/>
        </w:rPr>
      </w:pPr>
    </w:p>
    <w:p w:rsidR="00AA4932" w:rsidRPr="00AA4932" w:rsidRDefault="00AA4932" w:rsidP="00AA4932">
      <w:pPr>
        <w:widowControl w:val="0"/>
        <w:tabs>
          <w:tab w:val="left" w:pos="10320"/>
        </w:tabs>
        <w:overflowPunct/>
        <w:autoSpaceDE/>
        <w:autoSpaceDN/>
        <w:adjustRightInd/>
        <w:ind w:left="6662"/>
        <w:jc w:val="right"/>
        <w:textAlignment w:val="auto"/>
        <w:rPr>
          <w:rFonts w:eastAsia="Courier New"/>
          <w:color w:val="000000"/>
          <w:sz w:val="20"/>
          <w:szCs w:val="20"/>
          <w:lang w:eastAsia="ru-RU" w:bidi="ru-RU"/>
        </w:rPr>
      </w:pPr>
      <w:r w:rsidRPr="00AA4932">
        <w:rPr>
          <w:rFonts w:eastAsia="Courier New"/>
          <w:color w:val="000000"/>
          <w:sz w:val="20"/>
          <w:szCs w:val="20"/>
          <w:lang w:eastAsia="ru-RU" w:bidi="ru-RU"/>
        </w:rPr>
        <w:t>Приложение № 2</w:t>
      </w:r>
    </w:p>
    <w:p w:rsidR="00AA4932" w:rsidRPr="00AA4932" w:rsidRDefault="00AA4932" w:rsidP="00AA4932">
      <w:pPr>
        <w:widowControl w:val="0"/>
        <w:overflowPunct/>
        <w:adjustRightInd/>
        <w:ind w:left="6662" w:right="3"/>
        <w:jc w:val="right"/>
        <w:textAlignment w:val="auto"/>
        <w:rPr>
          <w:rFonts w:eastAsia="Times New Roman"/>
          <w:sz w:val="20"/>
          <w:szCs w:val="20"/>
        </w:rPr>
      </w:pPr>
      <w:r w:rsidRPr="00AA4932">
        <w:rPr>
          <w:rFonts w:eastAsia="Times New Roman"/>
          <w:sz w:val="20"/>
          <w:szCs w:val="20"/>
        </w:rPr>
        <w:t xml:space="preserve">к Административному регламенту </w:t>
      </w:r>
    </w:p>
    <w:p w:rsidR="00AA4932" w:rsidRPr="00AA4932" w:rsidRDefault="00AA4932" w:rsidP="00AA4932">
      <w:pPr>
        <w:widowControl w:val="0"/>
        <w:overflowPunct/>
        <w:adjustRightInd/>
        <w:ind w:left="6662" w:right="3"/>
        <w:jc w:val="right"/>
        <w:textAlignment w:val="auto"/>
        <w:rPr>
          <w:rFonts w:eastAsia="Times New Roman"/>
          <w:sz w:val="20"/>
          <w:szCs w:val="20"/>
        </w:rPr>
      </w:pPr>
      <w:r w:rsidRPr="00AA4932">
        <w:rPr>
          <w:rFonts w:eastAsia="Times New Roman"/>
          <w:sz w:val="20"/>
          <w:szCs w:val="20"/>
        </w:rPr>
        <w:t xml:space="preserve">по предоставлению </w:t>
      </w:r>
    </w:p>
    <w:p w:rsidR="00AA4932" w:rsidRPr="00AA4932" w:rsidRDefault="00AA4932" w:rsidP="00AA4932">
      <w:pPr>
        <w:widowControl w:val="0"/>
        <w:overflowPunct/>
        <w:adjustRightInd/>
        <w:ind w:left="6662" w:right="3"/>
        <w:jc w:val="right"/>
        <w:textAlignment w:val="auto"/>
        <w:rPr>
          <w:rFonts w:eastAsia="Times New Roman"/>
          <w:sz w:val="20"/>
          <w:szCs w:val="20"/>
        </w:rPr>
      </w:pPr>
      <w:r w:rsidRPr="00AA4932">
        <w:rPr>
          <w:rFonts w:eastAsia="Times New Roman"/>
          <w:sz w:val="20"/>
          <w:szCs w:val="20"/>
        </w:rPr>
        <w:t>муниципальной услуги</w:t>
      </w:r>
    </w:p>
    <w:p w:rsidR="00AA4932" w:rsidRPr="00AA4932" w:rsidRDefault="00AA4932" w:rsidP="00AA4932">
      <w:pPr>
        <w:widowControl w:val="0"/>
        <w:overflowPunct/>
        <w:autoSpaceDE/>
        <w:autoSpaceDN/>
        <w:adjustRightInd/>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bookmarkStart w:id="71" w:name="bookmark39"/>
      <w:r w:rsidRPr="00AA4932">
        <w:rPr>
          <w:rFonts w:eastAsia="Courier New"/>
          <w:b/>
          <w:color w:val="000000"/>
          <w:sz w:val="20"/>
          <w:szCs w:val="20"/>
          <w:lang w:eastAsia="ru-RU" w:bidi="ru-RU"/>
        </w:rPr>
        <w:t>Форма решения об отказе в предоставлении муниципальной услуги</w:t>
      </w:r>
      <w:bookmarkEnd w:id="71"/>
      <w:r w:rsidRPr="00AA4932">
        <w:rPr>
          <w:rFonts w:eastAsia="Courier New"/>
          <w:b/>
          <w:color w:val="000000"/>
          <w:sz w:val="20"/>
          <w:szCs w:val="20"/>
          <w:lang w:eastAsia="ru-RU" w:bidi="ru-RU"/>
        </w:rPr>
        <w:t xml:space="preserve"> </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«Установление публичного сервитута»</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tbl>
      <w:tblPr>
        <w:tblStyle w:val="39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tblGrid>
      <w:tr w:rsidR="00AA4932" w:rsidRPr="00AA4932" w:rsidTr="00AA4932">
        <w:trPr>
          <w:trHeight w:val="2879"/>
        </w:trPr>
        <w:tc>
          <w:tcPr>
            <w:tcW w:w="3846" w:type="dxa"/>
          </w:tcPr>
          <w:p w:rsidR="00AA4932" w:rsidRPr="00AA4932" w:rsidRDefault="009E2696" w:rsidP="00AA4932">
            <w:pPr>
              <w:overflowPunct/>
              <w:autoSpaceDE/>
              <w:autoSpaceDN/>
              <w:adjustRightInd/>
              <w:jc w:val="center"/>
              <w:textAlignment w:val="auto"/>
              <w:rPr>
                <w:rFonts w:eastAsia="Times New Roman"/>
                <w:sz w:val="20"/>
                <w:szCs w:val="20"/>
                <w:lang w:eastAsia="ru-RU"/>
              </w:rPr>
            </w:pPr>
            <w:r>
              <w:rPr>
                <w:rFonts w:eastAsia="Times New Roman"/>
                <w:noProof/>
                <w:sz w:val="20"/>
                <w:szCs w:val="20"/>
                <w:lang w:eastAsia="ru-RU"/>
              </w:rPr>
              <w:pict>
                <v:rect id="_x0000_s1131" style="position:absolute;left:0;text-align:left;margin-left:232.3pt;margin-top:2.6pt;width:4.55pt;height:11.5pt;z-index:251713536;mso-wrap-style:none" o:allowincell="f" filled="f" stroked="f" strokeweight="0">
                  <v:textbox style="mso-next-textbox:#_x0000_s1131;mso-fit-shape-to-text:t" inset="0,0,0,0">
                    <w:txbxContent>
                      <w:p w:rsidR="00A874D5" w:rsidRDefault="00A874D5" w:rsidP="00AA4932"/>
                    </w:txbxContent>
                  </v:textbox>
                </v:rect>
              </w:pict>
            </w:r>
            <w:r w:rsidR="00AA4932" w:rsidRPr="00AA4932">
              <w:rPr>
                <w:rFonts w:eastAsia="Times New Roman"/>
                <w:noProof/>
                <w:sz w:val="20"/>
                <w:szCs w:val="20"/>
                <w:lang w:eastAsia="ru-RU"/>
              </w:rPr>
              <w:drawing>
                <wp:inline distT="0" distB="0" distL="0" distR="0" wp14:anchorId="00FFD583" wp14:editId="71AEADAC">
                  <wp:extent cx="356235" cy="409575"/>
                  <wp:effectExtent l="19050" t="0" r="5715" b="0"/>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356235" cy="409575"/>
                          </a:xfrm>
                          <a:prstGeom prst="rect">
                            <a:avLst/>
                          </a:prstGeom>
                          <a:noFill/>
                          <a:ln w="9525">
                            <a:noFill/>
                            <a:miter lim="800000"/>
                            <a:headEnd/>
                            <a:tailEnd/>
                          </a:ln>
                        </pic:spPr>
                      </pic:pic>
                    </a:graphicData>
                  </a:graphic>
                </wp:inline>
              </w:drawing>
            </w:r>
          </w:p>
          <w:p w:rsidR="00AA4932" w:rsidRPr="00AA4932" w:rsidRDefault="00AA4932" w:rsidP="00AA4932">
            <w:pPr>
              <w:overflowPunct/>
              <w:autoSpaceDE/>
              <w:autoSpaceDN/>
              <w:adjustRightInd/>
              <w:jc w:val="center"/>
              <w:textAlignment w:val="auto"/>
              <w:rPr>
                <w:rFonts w:eastAsia="Times New Roman"/>
                <w:sz w:val="20"/>
                <w:szCs w:val="20"/>
                <w:lang w:eastAsia="ru-RU"/>
              </w:rPr>
            </w:pPr>
          </w:p>
          <w:p w:rsidR="00AA4932" w:rsidRPr="00AA4932" w:rsidRDefault="00AA4932" w:rsidP="00AA4932">
            <w:pPr>
              <w:overflowPunct/>
              <w:autoSpaceDE/>
              <w:autoSpaceDN/>
              <w:adjustRightInd/>
              <w:jc w:val="center"/>
              <w:textAlignment w:val="auto"/>
              <w:rPr>
                <w:rFonts w:eastAsia="Courier New" w:cs="Courier New"/>
                <w:color w:val="000000"/>
                <w:sz w:val="20"/>
                <w:szCs w:val="20"/>
                <w:lang w:val="ru-RU" w:eastAsia="ru-RU" w:bidi="ru-RU"/>
              </w:rPr>
            </w:pPr>
            <w:r w:rsidRPr="00AA4932">
              <w:rPr>
                <w:rFonts w:eastAsia="Courier New" w:cs="Courier New"/>
                <w:color w:val="000000"/>
                <w:sz w:val="20"/>
                <w:szCs w:val="20"/>
                <w:lang w:val="ru-RU" w:eastAsia="ru-RU" w:bidi="ru-RU"/>
              </w:rPr>
              <w:t>Администрация Чаинского района</w:t>
            </w:r>
          </w:p>
          <w:p w:rsidR="00AA4932" w:rsidRPr="00AA4932" w:rsidRDefault="00AA4932" w:rsidP="00AA4932">
            <w:pPr>
              <w:overflowPunct/>
              <w:autoSpaceDE/>
              <w:autoSpaceDN/>
              <w:adjustRightInd/>
              <w:jc w:val="center"/>
              <w:textAlignment w:val="auto"/>
              <w:rPr>
                <w:rFonts w:eastAsia="Courier New" w:cs="Courier New"/>
                <w:color w:val="000000"/>
                <w:sz w:val="20"/>
                <w:szCs w:val="20"/>
                <w:lang w:val="ru-RU" w:eastAsia="ru-RU" w:bidi="ru-RU"/>
              </w:rPr>
            </w:pPr>
            <w:r w:rsidRPr="00AA4932">
              <w:rPr>
                <w:rFonts w:eastAsia="Courier New" w:cs="Courier New"/>
                <w:color w:val="000000"/>
                <w:sz w:val="20"/>
                <w:szCs w:val="20"/>
                <w:lang w:val="ru-RU" w:eastAsia="ru-RU" w:bidi="ru-RU"/>
              </w:rPr>
              <w:t>Томской области</w:t>
            </w:r>
          </w:p>
          <w:p w:rsidR="00AA4932" w:rsidRPr="00AA4932" w:rsidRDefault="00AA4932" w:rsidP="00AA4932">
            <w:pPr>
              <w:overflowPunct/>
              <w:autoSpaceDE/>
              <w:autoSpaceDN/>
              <w:adjustRightInd/>
              <w:jc w:val="center"/>
              <w:textAlignment w:val="auto"/>
              <w:rPr>
                <w:rFonts w:eastAsia="Courier New" w:cs="Courier New"/>
                <w:color w:val="000000"/>
                <w:sz w:val="20"/>
                <w:szCs w:val="20"/>
                <w:lang w:val="ru-RU" w:eastAsia="ru-RU" w:bidi="ru-RU"/>
              </w:rPr>
            </w:pPr>
            <w:r w:rsidRPr="00AA4932">
              <w:rPr>
                <w:rFonts w:eastAsia="Courier New" w:cs="Courier New"/>
                <w:color w:val="000000"/>
                <w:sz w:val="20"/>
                <w:szCs w:val="20"/>
                <w:lang w:val="ru-RU" w:eastAsia="ru-RU" w:bidi="ru-RU"/>
              </w:rPr>
              <w:t xml:space="preserve">Ленинская ул., 11, Подгорное с., Чаинский р-он, </w:t>
            </w:r>
          </w:p>
          <w:p w:rsidR="00AA4932" w:rsidRPr="00AA4932" w:rsidRDefault="00AA4932" w:rsidP="00AA4932">
            <w:pPr>
              <w:overflowPunct/>
              <w:autoSpaceDE/>
              <w:autoSpaceDN/>
              <w:adjustRightInd/>
              <w:jc w:val="center"/>
              <w:textAlignment w:val="auto"/>
              <w:rPr>
                <w:rFonts w:eastAsia="Courier New" w:cs="Courier New"/>
                <w:color w:val="000000"/>
                <w:sz w:val="20"/>
                <w:szCs w:val="20"/>
                <w:lang w:val="ru-RU" w:eastAsia="ru-RU" w:bidi="ru-RU"/>
              </w:rPr>
            </w:pPr>
            <w:r w:rsidRPr="00AA4932">
              <w:rPr>
                <w:rFonts w:eastAsia="Courier New" w:cs="Courier New"/>
                <w:color w:val="000000"/>
                <w:sz w:val="20"/>
                <w:szCs w:val="20"/>
                <w:lang w:val="ru-RU" w:eastAsia="ru-RU" w:bidi="ru-RU"/>
              </w:rPr>
              <w:t xml:space="preserve">Томская обл., 636400, телефон/ факс: (38257) 2 19 28 </w:t>
            </w:r>
          </w:p>
          <w:p w:rsidR="00AA4932" w:rsidRPr="00AA4932" w:rsidRDefault="00AA4932" w:rsidP="00AA4932">
            <w:pPr>
              <w:overflowPunct/>
              <w:autoSpaceDE/>
              <w:autoSpaceDN/>
              <w:adjustRightInd/>
              <w:jc w:val="center"/>
              <w:textAlignment w:val="auto"/>
              <w:rPr>
                <w:rFonts w:eastAsia="Courier New" w:cs="Courier New"/>
                <w:color w:val="000000"/>
                <w:sz w:val="20"/>
                <w:szCs w:val="20"/>
                <w:lang w:val="ru-RU" w:eastAsia="ru-RU" w:bidi="ru-RU"/>
              </w:rPr>
            </w:pPr>
            <w:r w:rsidRPr="00AA4932">
              <w:rPr>
                <w:rFonts w:eastAsia="Courier New" w:cs="Courier New"/>
                <w:color w:val="000000"/>
                <w:sz w:val="20"/>
                <w:szCs w:val="20"/>
                <w:lang w:eastAsia="ru-RU" w:bidi="ru-RU"/>
              </w:rPr>
              <w:t>E</w:t>
            </w:r>
            <w:r w:rsidRPr="00AA4932">
              <w:rPr>
                <w:rFonts w:eastAsia="Courier New" w:cs="Courier New"/>
                <w:color w:val="000000"/>
                <w:sz w:val="20"/>
                <w:szCs w:val="20"/>
                <w:lang w:val="ru-RU" w:eastAsia="ru-RU" w:bidi="ru-RU"/>
              </w:rPr>
              <w:t>-</w:t>
            </w:r>
            <w:r w:rsidRPr="00AA4932">
              <w:rPr>
                <w:rFonts w:eastAsia="Courier New" w:cs="Courier New"/>
                <w:color w:val="000000"/>
                <w:sz w:val="20"/>
                <w:szCs w:val="20"/>
                <w:lang w:eastAsia="ru-RU" w:bidi="ru-RU"/>
              </w:rPr>
              <w:t>mail</w:t>
            </w:r>
            <w:r w:rsidRPr="00AA4932">
              <w:rPr>
                <w:rFonts w:eastAsia="Courier New" w:cs="Courier New"/>
                <w:color w:val="000000"/>
                <w:sz w:val="20"/>
                <w:szCs w:val="20"/>
                <w:lang w:val="ru-RU" w:eastAsia="ru-RU" w:bidi="ru-RU"/>
              </w:rPr>
              <w:t xml:space="preserve">: </w:t>
            </w:r>
            <w:hyperlink r:id="rId132" w:history="1">
              <w:r w:rsidRPr="00AA4932">
                <w:rPr>
                  <w:rFonts w:eastAsia="Times New Roman" w:cs="Courier New"/>
                  <w:color w:val="0563C1"/>
                  <w:sz w:val="20"/>
                  <w:szCs w:val="20"/>
                  <w:u w:val="single"/>
                  <w:lang w:eastAsia="ru-RU" w:bidi="ru-RU"/>
                </w:rPr>
                <w:t>tiaadm</w:t>
              </w:r>
              <w:r w:rsidRPr="00AA4932">
                <w:rPr>
                  <w:rFonts w:eastAsia="Times New Roman" w:cs="Courier New"/>
                  <w:color w:val="0563C1"/>
                  <w:sz w:val="20"/>
                  <w:szCs w:val="20"/>
                  <w:u w:val="single"/>
                  <w:lang w:val="ru-RU" w:eastAsia="ru-RU" w:bidi="ru-RU"/>
                </w:rPr>
                <w:t>@</w:t>
              </w:r>
              <w:r w:rsidRPr="00AA4932">
                <w:rPr>
                  <w:rFonts w:eastAsia="Times New Roman" w:cs="Courier New"/>
                  <w:color w:val="0563C1"/>
                  <w:sz w:val="20"/>
                  <w:szCs w:val="20"/>
                  <w:u w:val="single"/>
                  <w:lang w:eastAsia="ru-RU" w:bidi="ru-RU"/>
                </w:rPr>
                <w:t>tomsk</w:t>
              </w:r>
              <w:r w:rsidRPr="00AA4932">
                <w:rPr>
                  <w:rFonts w:eastAsia="Times New Roman" w:cs="Courier New"/>
                  <w:color w:val="0563C1"/>
                  <w:sz w:val="20"/>
                  <w:szCs w:val="20"/>
                  <w:u w:val="single"/>
                  <w:lang w:val="ru-RU" w:eastAsia="ru-RU" w:bidi="ru-RU"/>
                </w:rPr>
                <w:t>.</w:t>
              </w:r>
              <w:r w:rsidRPr="00AA4932">
                <w:rPr>
                  <w:rFonts w:eastAsia="Times New Roman" w:cs="Courier New"/>
                  <w:color w:val="0563C1"/>
                  <w:sz w:val="20"/>
                  <w:szCs w:val="20"/>
                  <w:u w:val="single"/>
                  <w:lang w:eastAsia="ru-RU" w:bidi="ru-RU"/>
                </w:rPr>
                <w:t>gov</w:t>
              </w:r>
              <w:r w:rsidRPr="00AA4932">
                <w:rPr>
                  <w:rFonts w:eastAsia="Times New Roman" w:cs="Courier New"/>
                  <w:color w:val="0563C1"/>
                  <w:sz w:val="20"/>
                  <w:szCs w:val="20"/>
                  <w:u w:val="single"/>
                  <w:lang w:val="ru-RU" w:eastAsia="ru-RU" w:bidi="ru-RU"/>
                </w:rPr>
                <w:t>.</w:t>
              </w:r>
              <w:r w:rsidRPr="00AA4932">
                <w:rPr>
                  <w:rFonts w:eastAsia="Times New Roman" w:cs="Courier New"/>
                  <w:color w:val="0563C1"/>
                  <w:sz w:val="20"/>
                  <w:szCs w:val="20"/>
                  <w:u w:val="single"/>
                  <w:lang w:eastAsia="ru-RU" w:bidi="ru-RU"/>
                </w:rPr>
                <w:t>ru</w:t>
              </w:r>
            </w:hyperlink>
          </w:p>
          <w:p w:rsidR="00AA4932" w:rsidRPr="00AA4932" w:rsidRDefault="00AA4932" w:rsidP="00AA4932">
            <w:pPr>
              <w:overflowPunct/>
              <w:autoSpaceDE/>
              <w:autoSpaceDN/>
              <w:adjustRightInd/>
              <w:textAlignment w:val="auto"/>
              <w:rPr>
                <w:rFonts w:eastAsia="Courier New" w:cs="Courier New"/>
                <w:color w:val="000000"/>
                <w:sz w:val="20"/>
                <w:szCs w:val="20"/>
                <w:u w:val="single"/>
                <w:lang w:val="ru-RU" w:eastAsia="ru-RU" w:bidi="ru-RU"/>
              </w:rPr>
            </w:pPr>
          </w:p>
          <w:p w:rsidR="00AA4932" w:rsidRPr="00AA4932" w:rsidRDefault="00AA4932" w:rsidP="00AA4932">
            <w:pPr>
              <w:overflowPunct/>
              <w:autoSpaceDE/>
              <w:autoSpaceDN/>
              <w:adjustRightInd/>
              <w:textAlignment w:val="auto"/>
              <w:rPr>
                <w:rFonts w:eastAsia="Courier New" w:cs="Courier New"/>
                <w:color w:val="000000"/>
                <w:sz w:val="20"/>
                <w:szCs w:val="20"/>
                <w:u w:val="single"/>
                <w:lang w:eastAsia="ru-RU" w:bidi="ru-RU"/>
              </w:rPr>
            </w:pPr>
            <w:r w:rsidRPr="00AA4932">
              <w:rPr>
                <w:rFonts w:eastAsia="Courier New" w:cs="Courier New"/>
                <w:color w:val="000000"/>
                <w:sz w:val="20"/>
                <w:szCs w:val="20"/>
                <w:u w:val="single"/>
                <w:lang w:eastAsia="ru-RU" w:bidi="ru-RU"/>
              </w:rPr>
              <w:t>от                               №</w:t>
            </w:r>
            <w:r w:rsidRPr="00AA4932">
              <w:rPr>
                <w:rFonts w:eastAsia="Courier New" w:cs="Courier New"/>
                <w:color w:val="000000"/>
                <w:sz w:val="20"/>
                <w:szCs w:val="20"/>
                <w:lang w:eastAsia="ru-RU" w:bidi="ru-RU"/>
              </w:rPr>
              <w:t>________</w:t>
            </w:r>
            <w:r w:rsidRPr="00AA4932">
              <w:rPr>
                <w:rFonts w:eastAsia="Courier New" w:cs="Courier New"/>
                <w:color w:val="000000"/>
                <w:sz w:val="20"/>
                <w:szCs w:val="20"/>
                <w:u w:val="single"/>
                <w:lang w:eastAsia="ru-RU" w:bidi="ru-RU"/>
              </w:rPr>
              <w:t xml:space="preserve">                 </w:t>
            </w:r>
          </w:p>
          <w:p w:rsidR="00AA4932" w:rsidRPr="00AA4932" w:rsidRDefault="00AA4932" w:rsidP="00AA4932">
            <w:pPr>
              <w:overflowPunct/>
              <w:autoSpaceDE/>
              <w:autoSpaceDN/>
              <w:adjustRightInd/>
              <w:textAlignment w:val="auto"/>
              <w:rPr>
                <w:rFonts w:eastAsia="Courier New" w:cs="Courier New"/>
                <w:color w:val="000000"/>
                <w:sz w:val="20"/>
                <w:szCs w:val="20"/>
                <w:u w:val="single"/>
                <w:lang w:eastAsia="ru-RU" w:bidi="ru-RU"/>
              </w:rPr>
            </w:pPr>
          </w:p>
          <w:p w:rsidR="00AA4932" w:rsidRPr="00AA4932" w:rsidRDefault="00AA4932" w:rsidP="00AA4932">
            <w:pPr>
              <w:tabs>
                <w:tab w:val="left" w:pos="10320"/>
              </w:tabs>
              <w:overflowPunct/>
              <w:adjustRightInd/>
              <w:textAlignment w:val="auto"/>
              <w:rPr>
                <w:rFonts w:eastAsia="Times New Roman"/>
                <w:sz w:val="20"/>
                <w:szCs w:val="20"/>
              </w:rPr>
            </w:pPr>
          </w:p>
        </w:tc>
      </w:tr>
    </w:tbl>
    <w:p w:rsidR="00AA4932" w:rsidRPr="00AA4932" w:rsidRDefault="00AA4932" w:rsidP="00AA4932">
      <w:pPr>
        <w:widowControl w:val="0"/>
        <w:tabs>
          <w:tab w:val="left" w:pos="1599"/>
        </w:tabs>
        <w:overflowPunct/>
        <w:adjustRightInd/>
        <w:textAlignment w:val="auto"/>
        <w:rPr>
          <w:rFonts w:eastAsia="Times New Roman"/>
          <w:sz w:val="20"/>
          <w:szCs w:val="20"/>
        </w:rPr>
      </w:pPr>
      <w:r w:rsidRPr="00AA4932">
        <w:rPr>
          <w:rFonts w:eastAsia="Times New Roman"/>
          <w:sz w:val="20"/>
          <w:szCs w:val="20"/>
        </w:rPr>
        <w:tab/>
        <w:t xml:space="preserve">      </w:t>
      </w:r>
    </w:p>
    <w:p w:rsidR="00AA4932" w:rsidRPr="00AA4932" w:rsidRDefault="00AA4932" w:rsidP="00AA4932">
      <w:pPr>
        <w:widowControl w:val="0"/>
        <w:overflowPunct/>
        <w:adjustRightInd/>
        <w:jc w:val="center"/>
        <w:textAlignment w:val="auto"/>
        <w:rPr>
          <w:rFonts w:eastAsia="Times New Roman"/>
          <w:sz w:val="20"/>
          <w:szCs w:val="20"/>
        </w:rPr>
      </w:pPr>
    </w:p>
    <w:p w:rsidR="00AA4932" w:rsidRPr="00AA4932" w:rsidRDefault="00AA4932" w:rsidP="00AA4932">
      <w:pPr>
        <w:widowControl w:val="0"/>
        <w:overflowPunct/>
        <w:adjustRightInd/>
        <w:jc w:val="center"/>
        <w:textAlignment w:val="auto"/>
        <w:rPr>
          <w:rFonts w:eastAsia="Times New Roman"/>
          <w:sz w:val="20"/>
          <w:szCs w:val="20"/>
        </w:rPr>
      </w:pPr>
    </w:p>
    <w:p w:rsidR="00AA4932" w:rsidRPr="00AA4932" w:rsidRDefault="00AA4932" w:rsidP="00AA4932">
      <w:pPr>
        <w:widowControl w:val="0"/>
        <w:overflowPunct/>
        <w:autoSpaceDE/>
        <w:autoSpaceDN/>
        <w:adjustRightInd/>
        <w:ind w:left="5670"/>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right"/>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                            Кому: _________________________</w:t>
      </w:r>
    </w:p>
    <w:p w:rsidR="00AA4932" w:rsidRPr="00AA4932" w:rsidRDefault="00AA4932" w:rsidP="00AA4932">
      <w:pPr>
        <w:widowControl w:val="0"/>
        <w:overflowPunct/>
        <w:autoSpaceDE/>
        <w:autoSpaceDN/>
        <w:adjustRightInd/>
        <w:jc w:val="right"/>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                   Контактные данные:_____________                                       ______________________________</w:t>
      </w:r>
    </w:p>
    <w:p w:rsidR="00AA4932" w:rsidRPr="00AA4932" w:rsidRDefault="00AA4932" w:rsidP="00AA4932">
      <w:pPr>
        <w:widowControl w:val="0"/>
        <w:overflowPunct/>
        <w:autoSpaceDE/>
        <w:autoSpaceDN/>
        <w:adjustRightInd/>
        <w:ind w:left="5670"/>
        <w:textAlignment w:val="auto"/>
        <w:rPr>
          <w:rFonts w:eastAsia="Courier New"/>
          <w:color w:val="000000"/>
          <w:sz w:val="20"/>
          <w:szCs w:val="20"/>
          <w:lang w:eastAsia="ru-RU" w:bidi="ru-RU"/>
        </w:rPr>
      </w:pPr>
      <w:r w:rsidRPr="00AA4932">
        <w:rPr>
          <w:rFonts w:eastAsia="Courier New"/>
          <w:color w:val="000000"/>
          <w:sz w:val="20"/>
          <w:szCs w:val="20"/>
          <w:lang w:eastAsia="ru-RU" w:bidi="ru-RU"/>
        </w:rPr>
        <w:t>Представитель:_________________ ______________________________</w:t>
      </w:r>
    </w:p>
    <w:p w:rsidR="00AA4932" w:rsidRPr="00AA4932" w:rsidRDefault="00AA4932" w:rsidP="00AA4932">
      <w:pPr>
        <w:widowControl w:val="0"/>
        <w:overflowPunct/>
        <w:autoSpaceDE/>
        <w:autoSpaceDN/>
        <w:adjustRightInd/>
        <w:ind w:left="5670"/>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Контактные данные представителя: </w:t>
      </w:r>
    </w:p>
    <w:p w:rsidR="00AA4932" w:rsidRPr="00AA4932" w:rsidRDefault="00AA4932" w:rsidP="00AA4932">
      <w:pPr>
        <w:widowControl w:val="0"/>
        <w:overflowPunct/>
        <w:autoSpaceDE/>
        <w:autoSpaceDN/>
        <w:adjustRightInd/>
        <w:snapToGrid w:val="0"/>
        <w:jc w:val="center"/>
        <w:textAlignment w:val="auto"/>
        <w:rPr>
          <w:rFonts w:eastAsia="Courier New"/>
          <w:b/>
          <w:caps/>
          <w:color w:val="000000"/>
          <w:sz w:val="20"/>
          <w:szCs w:val="20"/>
          <w:lang w:eastAsia="ru-RU" w:bidi="ru-RU"/>
        </w:rPr>
      </w:pPr>
      <w:r w:rsidRPr="00AA4932">
        <w:rPr>
          <w:rFonts w:eastAsia="Courier New"/>
          <w:color w:val="000000"/>
          <w:sz w:val="20"/>
          <w:szCs w:val="20"/>
          <w:lang w:eastAsia="ru-RU" w:bidi="ru-RU"/>
        </w:rPr>
        <w:t xml:space="preserve">                             ______________________________</w:t>
      </w:r>
    </w:p>
    <w:p w:rsidR="00AA4932" w:rsidRPr="00AA4932" w:rsidRDefault="00AA4932" w:rsidP="00AA4932">
      <w:pPr>
        <w:widowControl w:val="0"/>
        <w:overflowPunct/>
        <w:autoSpaceDE/>
        <w:autoSpaceDN/>
        <w:adjustRightInd/>
        <w:snapToGrid w:val="0"/>
        <w:jc w:val="center"/>
        <w:textAlignment w:val="auto"/>
        <w:rPr>
          <w:rFonts w:eastAsia="Courier New"/>
          <w:b/>
          <w:caps/>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РЕШЕНИЕ</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об отказе в предоставлении муниципальной услуги</w:t>
      </w:r>
    </w:p>
    <w:p w:rsidR="00AA4932" w:rsidRPr="00AA4932" w:rsidRDefault="00AA4932" w:rsidP="00AA4932">
      <w:pPr>
        <w:widowControl w:val="0"/>
        <w:tabs>
          <w:tab w:val="left" w:pos="3252"/>
          <w:tab w:val="left" w:pos="3710"/>
          <w:tab w:val="left" w:pos="7647"/>
        </w:tabs>
        <w:overflowPunct/>
        <w:autoSpaceDE/>
        <w:autoSpaceDN/>
        <w:adjustRightInd/>
        <w:spacing w:line="274" w:lineRule="exact"/>
        <w:ind w:right="3"/>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от </w:t>
      </w:r>
      <w:r w:rsidRPr="00AA4932">
        <w:rPr>
          <w:rFonts w:eastAsia="Courier New"/>
          <w:color w:val="000000"/>
          <w:sz w:val="20"/>
          <w:szCs w:val="20"/>
          <w:u w:val="single"/>
          <w:lang w:eastAsia="ru-RU" w:bidi="ru-RU"/>
        </w:rPr>
        <w:t>_________________</w:t>
      </w:r>
      <w:r w:rsidRPr="00AA4932">
        <w:rPr>
          <w:rFonts w:eastAsia="Courier New"/>
          <w:color w:val="000000"/>
          <w:sz w:val="20"/>
          <w:szCs w:val="20"/>
          <w:lang w:eastAsia="ru-RU" w:bidi="ru-RU"/>
        </w:rPr>
        <w:t xml:space="preserve"> № </w:t>
      </w:r>
      <w:r w:rsidRPr="00AA4932">
        <w:rPr>
          <w:rFonts w:eastAsia="Courier New"/>
          <w:color w:val="000000"/>
          <w:sz w:val="20"/>
          <w:szCs w:val="20"/>
          <w:u w:val="single"/>
          <w:lang w:eastAsia="ru-RU" w:bidi="ru-RU"/>
        </w:rPr>
        <w:t>_________</w:t>
      </w:r>
      <w:r w:rsidRPr="00AA4932">
        <w:rPr>
          <w:rFonts w:eastAsia="Courier New"/>
          <w:color w:val="000000"/>
          <w:sz w:val="20"/>
          <w:szCs w:val="20"/>
          <w:lang w:eastAsia="ru-RU" w:bidi="ru-RU"/>
        </w:rPr>
        <w:t>_______</w:t>
      </w:r>
    </w:p>
    <w:p w:rsidR="00AA4932" w:rsidRPr="00AA4932" w:rsidRDefault="00AA4932" w:rsidP="00AA4932">
      <w:pPr>
        <w:widowControl w:val="0"/>
        <w:overflowPunct/>
        <w:autoSpaceDE/>
        <w:autoSpaceDN/>
        <w:adjustRightInd/>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По результатам рассмотрения ходатайства от _____________ № _______ и приложенных к нему документов принято решение отказать в предоставлении муниципальной услуги «Установление публичного сервитута», по следующим основаниям:</w:t>
      </w:r>
    </w:p>
    <w:tbl>
      <w:tblPr>
        <w:tblOverlap w:val="never"/>
        <w:tblW w:w="9783" w:type="dxa"/>
        <w:jc w:val="center"/>
        <w:tblLayout w:type="fixed"/>
        <w:tblCellMar>
          <w:left w:w="10" w:type="dxa"/>
          <w:right w:w="10" w:type="dxa"/>
        </w:tblCellMar>
        <w:tblLook w:val="04A0" w:firstRow="1" w:lastRow="0" w:firstColumn="1" w:lastColumn="0" w:noHBand="0" w:noVBand="1"/>
      </w:tblPr>
      <w:tblGrid>
        <w:gridCol w:w="1069"/>
        <w:gridCol w:w="7229"/>
        <w:gridCol w:w="1485"/>
      </w:tblGrid>
      <w:tr w:rsidR="00AA4932" w:rsidRPr="00AA4932" w:rsidTr="00AA4932">
        <w:trPr>
          <w:trHeight w:hRule="exact" w:val="959"/>
          <w:jc w:val="center"/>
        </w:trPr>
        <w:tc>
          <w:tcPr>
            <w:tcW w:w="1069"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lastRenderedPageBreak/>
              <w:t>№ пункта административного регламента</w:t>
            </w:r>
          </w:p>
        </w:tc>
        <w:tc>
          <w:tcPr>
            <w:tcW w:w="7229"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Наименование основания для отказа в соответствии с единым стандартом</w:t>
            </w:r>
          </w:p>
        </w:tc>
        <w:tc>
          <w:tcPr>
            <w:tcW w:w="1485" w:type="dxa"/>
            <w:tcBorders>
              <w:top w:val="single" w:sz="4" w:space="0" w:color="auto"/>
              <w:left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Разъяснение причин отказа в предоставлении услуги</w:t>
            </w:r>
          </w:p>
        </w:tc>
      </w:tr>
      <w:tr w:rsidR="00AA4932" w:rsidRPr="00AA4932" w:rsidTr="00AA4932">
        <w:trPr>
          <w:trHeight w:hRule="exact" w:val="1140"/>
          <w:jc w:val="center"/>
        </w:trPr>
        <w:tc>
          <w:tcPr>
            <w:tcW w:w="1069"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2.13.1.</w:t>
            </w:r>
          </w:p>
        </w:tc>
        <w:tc>
          <w:tcPr>
            <w:tcW w:w="7229"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Содержащееся в заявлении об установлении публичного сервитута обоснование необходимости установления публичного сервитута не соответствует требованиям, установленным пунктами 2 и 3 статьи 39.41 ЗК РФ. </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Указываются основания такого вывода</w:t>
            </w:r>
          </w:p>
        </w:tc>
      </w:tr>
      <w:tr w:rsidR="00AA4932" w:rsidRPr="00AA4932" w:rsidTr="00AA4932">
        <w:trPr>
          <w:trHeight w:hRule="exact" w:val="561"/>
          <w:jc w:val="center"/>
        </w:trPr>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2.13.2.</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Не соблюдены условия установления публичного сервитута, предусмотренные статьями 23 и 39.39 ЗК РФ.</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Указываются основания такого вывода</w:t>
            </w:r>
          </w:p>
        </w:tc>
      </w:tr>
      <w:tr w:rsidR="00AA4932" w:rsidRPr="00AA4932" w:rsidTr="00AA4932">
        <w:trPr>
          <w:trHeight w:hRule="exact" w:val="1280"/>
          <w:jc w:val="center"/>
        </w:trPr>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2.13.3.</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Указываются основания такого вывода</w:t>
            </w:r>
          </w:p>
        </w:tc>
      </w:tr>
      <w:tr w:rsidR="00AA4932" w:rsidRPr="00AA4932" w:rsidTr="00AA4932">
        <w:trPr>
          <w:trHeight w:hRule="exact" w:val="2419"/>
          <w:jc w:val="center"/>
        </w:trPr>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2.13.4.</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Осуществление деятельности, для обеспечения которой напрашивается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(или)расположенного не нём объекта недвижимого имущества в соответствии с их разрешённым использованием в течение более чем трех месяцев в отношении земельных участков, предназначенных дли жилищного строительства (в том числе индивидуального жилищного строительства), ведения личного подсобного хозяйства, садоводства, огородничества, или одного года в отношении иных земельных участков.</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Указываются основания такого вывода</w:t>
            </w:r>
          </w:p>
        </w:tc>
      </w:tr>
      <w:tr w:rsidR="00AA4932" w:rsidRPr="00AA4932" w:rsidTr="00AA4932">
        <w:trPr>
          <w:trHeight w:hRule="exact" w:val="1711"/>
          <w:jc w:val="center"/>
        </w:trPr>
        <w:tc>
          <w:tcPr>
            <w:tcW w:w="1069"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2.13.5.</w:t>
            </w:r>
          </w:p>
        </w:tc>
        <w:tc>
          <w:tcPr>
            <w:tcW w:w="7229"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участки и (и ли) землях, указанных в заявлении, и не предоставлено соглашение в письменной форме между Заявителем и собственником данного линейного объекта, сооружения об условиях таких реконструкции (переноса), сноса.</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Указываются основания такого вывода</w:t>
            </w:r>
          </w:p>
        </w:tc>
      </w:tr>
      <w:tr w:rsidR="00AA4932" w:rsidRPr="00AA4932" w:rsidTr="00AA4932">
        <w:trPr>
          <w:trHeight w:hRule="exact" w:val="1124"/>
          <w:jc w:val="center"/>
        </w:trPr>
        <w:tc>
          <w:tcPr>
            <w:tcW w:w="1069"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2.13.6</w:t>
            </w:r>
          </w:p>
        </w:tc>
        <w:tc>
          <w:tcPr>
            <w:tcW w:w="7229"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Границы публичного сервитута не соответствуют предусмотренной документацией по планировке территории зоне размещения инженерного сооружения в целях, предусмотренных подпунктами 1, 3 и 4 статьи 39.37 ЗК РФ.</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Указываются основания такого вывода</w:t>
            </w:r>
          </w:p>
        </w:tc>
      </w:tr>
      <w:tr w:rsidR="00AA4932" w:rsidRPr="00AA4932" w:rsidTr="00AA4932">
        <w:trPr>
          <w:trHeight w:hRule="exact" w:val="715"/>
          <w:jc w:val="center"/>
        </w:trPr>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2.13.7.</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Установление публичного сервитута в границах, указанных о ходатайстве, препятствует размещению объектов, предусмотренных утвержденным проектом планировки территории.</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Указываются основания такого вывода</w:t>
            </w:r>
          </w:p>
        </w:tc>
      </w:tr>
      <w:tr w:rsidR="00AA4932" w:rsidRPr="00AA4932" w:rsidTr="00AA4932">
        <w:trPr>
          <w:trHeight w:hRule="exact" w:val="839"/>
          <w:jc w:val="center"/>
        </w:trPr>
        <w:tc>
          <w:tcPr>
            <w:tcW w:w="1069"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2.13.8.</w:t>
            </w:r>
          </w:p>
        </w:tc>
        <w:tc>
          <w:tcPr>
            <w:tcW w:w="7229"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w:t>
            </w:r>
          </w:p>
        </w:tc>
        <w:tc>
          <w:tcPr>
            <w:tcW w:w="1485" w:type="dxa"/>
            <w:tcBorders>
              <w:top w:val="single" w:sz="4" w:space="0" w:color="auto"/>
              <w:left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Указываются основания такого вывода</w:t>
            </w:r>
          </w:p>
        </w:tc>
      </w:tr>
      <w:tr w:rsidR="00AA4932" w:rsidRPr="00AA4932" w:rsidTr="00AA4932">
        <w:trPr>
          <w:trHeight w:hRule="exact" w:val="709"/>
          <w:jc w:val="center"/>
        </w:trPr>
        <w:tc>
          <w:tcPr>
            <w:tcW w:w="1069"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2.13.9.</w:t>
            </w:r>
          </w:p>
        </w:tc>
        <w:tc>
          <w:tcPr>
            <w:tcW w:w="7229"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1485" w:type="dxa"/>
            <w:tcBorders>
              <w:top w:val="single" w:sz="4" w:space="0" w:color="auto"/>
              <w:left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Указываются основания такого вывода</w:t>
            </w:r>
          </w:p>
        </w:tc>
      </w:tr>
      <w:tr w:rsidR="00AA4932" w:rsidRPr="00AA4932" w:rsidTr="00AA4932">
        <w:trPr>
          <w:trHeight w:hRule="exact" w:val="719"/>
          <w:jc w:val="center"/>
        </w:trPr>
        <w:tc>
          <w:tcPr>
            <w:tcW w:w="1069"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2.13.10.</w:t>
            </w:r>
          </w:p>
        </w:tc>
        <w:tc>
          <w:tcPr>
            <w:tcW w:w="7229"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Заявление подано в орган местного самоуправления или организацию, в полномочия которых ни входит предоставление услуги.</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Указываются основания такого вывода</w:t>
            </w:r>
          </w:p>
        </w:tc>
      </w:tr>
    </w:tbl>
    <w:p w:rsidR="00AA4932" w:rsidRPr="00AA4932" w:rsidRDefault="00AA4932" w:rsidP="00AA4932">
      <w:pPr>
        <w:widowControl w:val="0"/>
        <w:overflowPunct/>
        <w:autoSpaceDE/>
        <w:autoSpaceDN/>
        <w:adjustRightInd/>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AA4932" w:rsidRPr="00AA4932" w:rsidRDefault="00AA4932" w:rsidP="00AA4932">
      <w:pPr>
        <w:widowControl w:val="0"/>
        <w:overflowPunct/>
        <w:autoSpaceDE/>
        <w:autoSpaceDN/>
        <w:adjustRightInd/>
        <w:ind w:firstLine="709"/>
        <w:textAlignment w:val="auto"/>
        <w:rPr>
          <w:rFonts w:eastAsia="Courier New"/>
          <w:color w:val="000000"/>
          <w:sz w:val="20"/>
          <w:szCs w:val="20"/>
          <w:lang w:eastAsia="ru-RU" w:bidi="ru-RU"/>
        </w:rPr>
      </w:pPr>
      <w:r w:rsidRPr="00AA4932">
        <w:rPr>
          <w:rFonts w:eastAsia="Courier New"/>
          <w:color w:val="000000"/>
          <w:sz w:val="20"/>
          <w:szCs w:val="20"/>
          <w:lang w:eastAsia="ru-RU" w:bidi="ru-RU"/>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AA4932" w:rsidRPr="00AA4932" w:rsidRDefault="00AA4932" w:rsidP="00AA4932">
      <w:pPr>
        <w:widowControl w:val="0"/>
        <w:overflowPunct/>
        <w:adjustRightInd/>
        <w:spacing w:before="1"/>
        <w:textAlignment w:val="auto"/>
        <w:rPr>
          <w:rFonts w:eastAsia="Times New Roman"/>
          <w:sz w:val="20"/>
          <w:szCs w:val="20"/>
        </w:rPr>
      </w:pPr>
      <w:r w:rsidRPr="00AA4932">
        <w:rPr>
          <w:rFonts w:eastAsia="Times New Roman"/>
          <w:sz w:val="20"/>
          <w:szCs w:val="20"/>
        </w:rPr>
        <w:t>___________________                                                                     ________________________</w:t>
      </w:r>
    </w:p>
    <w:p w:rsidR="00AA4932" w:rsidRPr="00AA4932" w:rsidRDefault="00AA4932" w:rsidP="00AA4932">
      <w:pPr>
        <w:widowControl w:val="0"/>
        <w:tabs>
          <w:tab w:val="left" w:pos="6277"/>
        </w:tabs>
        <w:overflowPunct/>
        <w:autoSpaceDE/>
        <w:autoSpaceDN/>
        <w:adjustRightInd/>
        <w:textAlignment w:val="auto"/>
        <w:rPr>
          <w:rFonts w:eastAsia="Courier New"/>
          <w:color w:val="000000"/>
          <w:sz w:val="20"/>
          <w:szCs w:val="20"/>
          <w:lang w:eastAsia="ru-RU" w:bidi="ru-RU"/>
        </w:rPr>
      </w:pPr>
      <w:r w:rsidRPr="00AA4932">
        <w:rPr>
          <w:rFonts w:eastAsia="Courier New"/>
          <w:color w:val="000000"/>
          <w:spacing w:val="-2"/>
          <w:sz w:val="20"/>
          <w:szCs w:val="20"/>
          <w:lang w:eastAsia="ru-RU" w:bidi="ru-RU"/>
        </w:rPr>
        <w:t xml:space="preserve">   Должность уполномоченного </w:t>
      </w:r>
      <w:r w:rsidRPr="00AA4932">
        <w:rPr>
          <w:rFonts w:eastAsia="Courier New"/>
          <w:color w:val="000000"/>
          <w:spacing w:val="-4"/>
          <w:sz w:val="20"/>
          <w:szCs w:val="20"/>
          <w:lang w:eastAsia="ru-RU" w:bidi="ru-RU"/>
        </w:rPr>
        <w:t xml:space="preserve">лица                                                                                                                        </w:t>
      </w:r>
      <w:r w:rsidRPr="00AA4932">
        <w:rPr>
          <w:rFonts w:eastAsia="Courier New"/>
          <w:color w:val="000000"/>
          <w:sz w:val="20"/>
          <w:szCs w:val="20"/>
          <w:lang w:eastAsia="ru-RU" w:bidi="ru-RU"/>
        </w:rPr>
        <w:t xml:space="preserve">Ф.И.О. уполномоченного </w:t>
      </w:r>
      <w:r w:rsidRPr="00AA4932">
        <w:rPr>
          <w:rFonts w:eastAsia="Courier New"/>
          <w:color w:val="000000"/>
          <w:spacing w:val="-4"/>
          <w:sz w:val="20"/>
          <w:szCs w:val="20"/>
          <w:lang w:eastAsia="ru-RU" w:bidi="ru-RU"/>
        </w:rPr>
        <w:t>лица</w:t>
      </w:r>
    </w:p>
    <w:p w:rsidR="00AA4932" w:rsidRPr="00AA4932" w:rsidRDefault="00AA4932" w:rsidP="00AA4932">
      <w:pPr>
        <w:widowControl w:val="0"/>
        <w:overflowPunct/>
        <w:autoSpaceDE/>
        <w:autoSpaceDN/>
        <w:adjustRightInd/>
        <w:textAlignment w:val="auto"/>
        <w:rPr>
          <w:rFonts w:eastAsia="Courier New"/>
          <w:color w:val="000000"/>
          <w:sz w:val="20"/>
          <w:szCs w:val="20"/>
          <w:lang w:eastAsia="ru-RU" w:bidi="ru-RU"/>
        </w:rPr>
      </w:pPr>
    </w:p>
    <w:p w:rsidR="00AA4932" w:rsidRPr="00AA4932" w:rsidRDefault="009E2696" w:rsidP="00AA4932">
      <w:pPr>
        <w:widowControl w:val="0"/>
        <w:overflowPunct/>
        <w:autoSpaceDE/>
        <w:autoSpaceDN/>
        <w:adjustRightInd/>
        <w:textAlignment w:val="auto"/>
        <w:rPr>
          <w:rFonts w:eastAsia="Courier New"/>
          <w:color w:val="000000"/>
          <w:sz w:val="20"/>
          <w:szCs w:val="20"/>
          <w:lang w:eastAsia="ru-RU" w:bidi="ru-RU"/>
        </w:rPr>
      </w:pPr>
      <w:r>
        <w:rPr>
          <w:rFonts w:eastAsia="Courier New"/>
          <w:noProof/>
          <w:color w:val="000000"/>
          <w:sz w:val="20"/>
          <w:szCs w:val="20"/>
          <w:lang w:eastAsia="ru-RU"/>
        </w:rPr>
        <w:pict>
          <v:rect id="Прямоугольник 9" o:spid="_x0000_s1128" style="position:absolute;margin-left:173.9pt;margin-top:3pt;width:186.05pt;height:23.25pt;z-index:-2516060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" strokeweight="1pt">
            <v:stroke opacity="57054f"/>
            <v:textbox>
              <w:txbxContent>
                <w:p w:rsidR="00A874D5" w:rsidRPr="00AA4932" w:rsidRDefault="00A874D5" w:rsidP="00AA4932">
                  <w:pPr>
                    <w:jc w:val="center"/>
                    <w:rPr>
                      <w:color w:val="000000"/>
                    </w:rPr>
                  </w:pPr>
                  <w:r w:rsidRPr="002D6C0C">
                    <w:t>Электронная подпись</w:t>
                  </w:r>
                </w:p>
              </w:txbxContent>
            </v:textbox>
          </v:rect>
        </w:pict>
      </w:r>
    </w:p>
    <w:p w:rsidR="00AA4932" w:rsidRPr="00AA4932" w:rsidRDefault="00AA4932" w:rsidP="00AA4932">
      <w:pPr>
        <w:widowControl w:val="0"/>
        <w:tabs>
          <w:tab w:val="left" w:pos="10320"/>
        </w:tabs>
        <w:overflowPunct/>
        <w:autoSpaceDE/>
        <w:autoSpaceDN/>
        <w:adjustRightInd/>
        <w:ind w:left="6662"/>
        <w:jc w:val="right"/>
        <w:textAlignment w:val="auto"/>
        <w:rPr>
          <w:rFonts w:eastAsia="Courier New"/>
          <w:color w:val="000000"/>
          <w:sz w:val="20"/>
          <w:szCs w:val="20"/>
          <w:lang w:eastAsia="ru-RU" w:bidi="ru-RU"/>
        </w:rPr>
      </w:pPr>
      <w:r w:rsidRPr="00AA4932">
        <w:rPr>
          <w:rFonts w:eastAsia="Courier New"/>
          <w:color w:val="000000"/>
          <w:sz w:val="20"/>
          <w:szCs w:val="20"/>
          <w:lang w:eastAsia="ru-RU" w:bidi="ru-RU"/>
        </w:rPr>
        <w:lastRenderedPageBreak/>
        <w:t>Приложение № 3</w:t>
      </w:r>
    </w:p>
    <w:p w:rsidR="00AA4932" w:rsidRPr="00AA4932" w:rsidRDefault="00AA4932" w:rsidP="00AA4932">
      <w:pPr>
        <w:widowControl w:val="0"/>
        <w:overflowPunct/>
        <w:adjustRightInd/>
        <w:ind w:left="6662" w:right="3"/>
        <w:jc w:val="right"/>
        <w:textAlignment w:val="auto"/>
        <w:rPr>
          <w:rFonts w:eastAsia="Times New Roman"/>
          <w:sz w:val="20"/>
          <w:szCs w:val="20"/>
        </w:rPr>
      </w:pPr>
      <w:r w:rsidRPr="00AA4932">
        <w:rPr>
          <w:rFonts w:eastAsia="Times New Roman"/>
          <w:sz w:val="20"/>
          <w:szCs w:val="20"/>
        </w:rPr>
        <w:t xml:space="preserve">к Административному регламенту </w:t>
      </w:r>
    </w:p>
    <w:p w:rsidR="00AA4932" w:rsidRPr="00AA4932" w:rsidRDefault="00AA4932" w:rsidP="00AA4932">
      <w:pPr>
        <w:widowControl w:val="0"/>
        <w:overflowPunct/>
        <w:adjustRightInd/>
        <w:ind w:left="6662" w:right="3"/>
        <w:jc w:val="right"/>
        <w:textAlignment w:val="auto"/>
        <w:rPr>
          <w:rFonts w:eastAsia="Times New Roman"/>
          <w:sz w:val="20"/>
          <w:szCs w:val="20"/>
        </w:rPr>
      </w:pPr>
      <w:r w:rsidRPr="00AA4932">
        <w:rPr>
          <w:rFonts w:eastAsia="Times New Roman"/>
          <w:sz w:val="20"/>
          <w:szCs w:val="20"/>
        </w:rPr>
        <w:t xml:space="preserve">по предоставлению </w:t>
      </w:r>
    </w:p>
    <w:p w:rsidR="00AA4932" w:rsidRPr="00AA4932" w:rsidRDefault="00AA4932" w:rsidP="00AA4932">
      <w:pPr>
        <w:widowControl w:val="0"/>
        <w:overflowPunct/>
        <w:adjustRightInd/>
        <w:ind w:left="6662" w:right="3"/>
        <w:jc w:val="right"/>
        <w:textAlignment w:val="auto"/>
        <w:rPr>
          <w:rFonts w:eastAsia="Times New Roman"/>
          <w:sz w:val="20"/>
          <w:szCs w:val="20"/>
        </w:rPr>
      </w:pPr>
      <w:r w:rsidRPr="00AA4932">
        <w:rPr>
          <w:rFonts w:eastAsia="Times New Roman"/>
          <w:sz w:val="20"/>
          <w:szCs w:val="20"/>
        </w:rPr>
        <w:t>муниципальной услуги</w:t>
      </w:r>
    </w:p>
    <w:p w:rsidR="00AA4932" w:rsidRPr="00AA4932" w:rsidRDefault="00AA4932" w:rsidP="00AA4932">
      <w:pPr>
        <w:widowControl w:val="0"/>
        <w:overflowPunct/>
        <w:autoSpaceDE/>
        <w:autoSpaceDN/>
        <w:adjustRightInd/>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Форма решения о возврате документов, необходимых для предоставления услуги «Установление публичного сервитута»</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tbl>
      <w:tblPr>
        <w:tblStyle w:val="39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tblGrid>
      <w:tr w:rsidR="00AA4932" w:rsidRPr="00AA4932" w:rsidTr="00AA4932">
        <w:trPr>
          <w:trHeight w:val="2879"/>
        </w:trPr>
        <w:tc>
          <w:tcPr>
            <w:tcW w:w="3846" w:type="dxa"/>
          </w:tcPr>
          <w:p w:rsidR="00AA4932" w:rsidRPr="00AA4932" w:rsidRDefault="009E2696" w:rsidP="00AA4932">
            <w:pPr>
              <w:overflowPunct/>
              <w:autoSpaceDE/>
              <w:autoSpaceDN/>
              <w:adjustRightInd/>
              <w:jc w:val="center"/>
              <w:textAlignment w:val="auto"/>
              <w:rPr>
                <w:rFonts w:eastAsia="Times New Roman"/>
                <w:sz w:val="20"/>
                <w:szCs w:val="20"/>
                <w:lang w:eastAsia="ru-RU"/>
              </w:rPr>
            </w:pPr>
            <w:r>
              <w:rPr>
                <w:rFonts w:eastAsia="Times New Roman"/>
                <w:noProof/>
                <w:sz w:val="20"/>
                <w:szCs w:val="20"/>
                <w:lang w:eastAsia="ru-RU"/>
              </w:rPr>
              <w:pict>
                <v:rect id="_x0000_s1132" style="position:absolute;left:0;text-align:left;margin-left:232.3pt;margin-top:2.6pt;width:4.55pt;height:11.5pt;z-index:251714560;mso-wrap-style:none" o:allowincell="f" filled="f" stroked="f" strokeweight="0">
                  <v:textbox style="mso-next-textbox:#_x0000_s1132;mso-fit-shape-to-text:t" inset="0,0,0,0">
                    <w:txbxContent>
                      <w:p w:rsidR="00A874D5" w:rsidRDefault="00A874D5" w:rsidP="00AA4932"/>
                    </w:txbxContent>
                  </v:textbox>
                </v:rect>
              </w:pict>
            </w:r>
            <w:r w:rsidR="00AA4932" w:rsidRPr="00AA4932">
              <w:rPr>
                <w:rFonts w:eastAsia="Times New Roman"/>
                <w:noProof/>
                <w:sz w:val="20"/>
                <w:szCs w:val="20"/>
                <w:lang w:eastAsia="ru-RU"/>
              </w:rPr>
              <w:drawing>
                <wp:inline distT="0" distB="0" distL="0" distR="0" wp14:anchorId="55498A55" wp14:editId="014CC503">
                  <wp:extent cx="356235" cy="409575"/>
                  <wp:effectExtent l="19050" t="0" r="5715" b="0"/>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356235" cy="409575"/>
                          </a:xfrm>
                          <a:prstGeom prst="rect">
                            <a:avLst/>
                          </a:prstGeom>
                          <a:noFill/>
                          <a:ln w="9525">
                            <a:noFill/>
                            <a:miter lim="800000"/>
                            <a:headEnd/>
                            <a:tailEnd/>
                          </a:ln>
                        </pic:spPr>
                      </pic:pic>
                    </a:graphicData>
                  </a:graphic>
                </wp:inline>
              </w:drawing>
            </w:r>
          </w:p>
          <w:p w:rsidR="00AA4932" w:rsidRPr="00AA4932" w:rsidRDefault="00AA4932" w:rsidP="00AA4932">
            <w:pPr>
              <w:overflowPunct/>
              <w:autoSpaceDE/>
              <w:autoSpaceDN/>
              <w:adjustRightInd/>
              <w:jc w:val="center"/>
              <w:textAlignment w:val="auto"/>
              <w:rPr>
                <w:rFonts w:eastAsia="Times New Roman"/>
                <w:sz w:val="20"/>
                <w:szCs w:val="20"/>
                <w:lang w:eastAsia="ru-RU"/>
              </w:rPr>
            </w:pPr>
          </w:p>
          <w:p w:rsidR="00AA4932" w:rsidRPr="00AA4932" w:rsidRDefault="00AA4932" w:rsidP="00AA4932">
            <w:pPr>
              <w:overflowPunct/>
              <w:autoSpaceDE/>
              <w:autoSpaceDN/>
              <w:adjustRightInd/>
              <w:jc w:val="center"/>
              <w:textAlignment w:val="auto"/>
              <w:rPr>
                <w:rFonts w:eastAsia="Courier New" w:cs="Courier New"/>
                <w:color w:val="000000"/>
                <w:sz w:val="20"/>
                <w:szCs w:val="20"/>
                <w:lang w:val="ru-RU" w:eastAsia="ru-RU" w:bidi="ru-RU"/>
              </w:rPr>
            </w:pPr>
            <w:r w:rsidRPr="00AA4932">
              <w:rPr>
                <w:rFonts w:eastAsia="Courier New" w:cs="Courier New"/>
                <w:color w:val="000000"/>
                <w:sz w:val="20"/>
                <w:szCs w:val="20"/>
                <w:lang w:val="ru-RU" w:eastAsia="ru-RU" w:bidi="ru-RU"/>
              </w:rPr>
              <w:t>Администрация Чаинского района</w:t>
            </w:r>
          </w:p>
          <w:p w:rsidR="00AA4932" w:rsidRPr="00AA4932" w:rsidRDefault="00AA4932" w:rsidP="00AA4932">
            <w:pPr>
              <w:overflowPunct/>
              <w:autoSpaceDE/>
              <w:autoSpaceDN/>
              <w:adjustRightInd/>
              <w:jc w:val="center"/>
              <w:textAlignment w:val="auto"/>
              <w:rPr>
                <w:rFonts w:eastAsia="Courier New" w:cs="Courier New"/>
                <w:color w:val="000000"/>
                <w:sz w:val="20"/>
                <w:szCs w:val="20"/>
                <w:lang w:val="ru-RU" w:eastAsia="ru-RU" w:bidi="ru-RU"/>
              </w:rPr>
            </w:pPr>
            <w:r w:rsidRPr="00AA4932">
              <w:rPr>
                <w:rFonts w:eastAsia="Courier New" w:cs="Courier New"/>
                <w:color w:val="000000"/>
                <w:sz w:val="20"/>
                <w:szCs w:val="20"/>
                <w:lang w:val="ru-RU" w:eastAsia="ru-RU" w:bidi="ru-RU"/>
              </w:rPr>
              <w:t>Томской области</w:t>
            </w:r>
          </w:p>
          <w:p w:rsidR="00AA4932" w:rsidRPr="00AA4932" w:rsidRDefault="00AA4932" w:rsidP="00AA4932">
            <w:pPr>
              <w:overflowPunct/>
              <w:autoSpaceDE/>
              <w:autoSpaceDN/>
              <w:adjustRightInd/>
              <w:jc w:val="center"/>
              <w:textAlignment w:val="auto"/>
              <w:rPr>
                <w:rFonts w:eastAsia="Courier New" w:cs="Courier New"/>
                <w:color w:val="000000"/>
                <w:sz w:val="20"/>
                <w:szCs w:val="20"/>
                <w:lang w:val="ru-RU" w:eastAsia="ru-RU" w:bidi="ru-RU"/>
              </w:rPr>
            </w:pPr>
            <w:r w:rsidRPr="00AA4932">
              <w:rPr>
                <w:rFonts w:eastAsia="Courier New" w:cs="Courier New"/>
                <w:color w:val="000000"/>
                <w:sz w:val="20"/>
                <w:szCs w:val="20"/>
                <w:lang w:val="ru-RU" w:eastAsia="ru-RU" w:bidi="ru-RU"/>
              </w:rPr>
              <w:t xml:space="preserve">Ленинская ул., 11, Подгорное с., Чаинский р-он, </w:t>
            </w:r>
          </w:p>
          <w:p w:rsidR="00AA4932" w:rsidRPr="00AA4932" w:rsidRDefault="00AA4932" w:rsidP="00AA4932">
            <w:pPr>
              <w:overflowPunct/>
              <w:autoSpaceDE/>
              <w:autoSpaceDN/>
              <w:adjustRightInd/>
              <w:jc w:val="center"/>
              <w:textAlignment w:val="auto"/>
              <w:rPr>
                <w:rFonts w:eastAsia="Courier New" w:cs="Courier New"/>
                <w:color w:val="000000"/>
                <w:sz w:val="20"/>
                <w:szCs w:val="20"/>
                <w:lang w:val="ru-RU" w:eastAsia="ru-RU" w:bidi="ru-RU"/>
              </w:rPr>
            </w:pPr>
            <w:r w:rsidRPr="00AA4932">
              <w:rPr>
                <w:rFonts w:eastAsia="Courier New" w:cs="Courier New"/>
                <w:color w:val="000000"/>
                <w:sz w:val="20"/>
                <w:szCs w:val="20"/>
                <w:lang w:val="ru-RU" w:eastAsia="ru-RU" w:bidi="ru-RU"/>
              </w:rPr>
              <w:t xml:space="preserve">Томская обл., 636400, телефон/ факс: (38257) 2 19 28 </w:t>
            </w:r>
          </w:p>
          <w:p w:rsidR="00AA4932" w:rsidRPr="00AA4932" w:rsidRDefault="00AA4932" w:rsidP="00AA4932">
            <w:pPr>
              <w:overflowPunct/>
              <w:autoSpaceDE/>
              <w:autoSpaceDN/>
              <w:adjustRightInd/>
              <w:jc w:val="center"/>
              <w:textAlignment w:val="auto"/>
              <w:rPr>
                <w:rFonts w:eastAsia="Courier New" w:cs="Courier New"/>
                <w:color w:val="000000"/>
                <w:sz w:val="20"/>
                <w:szCs w:val="20"/>
                <w:lang w:val="ru-RU" w:eastAsia="ru-RU" w:bidi="ru-RU"/>
              </w:rPr>
            </w:pPr>
            <w:r w:rsidRPr="00AA4932">
              <w:rPr>
                <w:rFonts w:eastAsia="Courier New" w:cs="Courier New"/>
                <w:color w:val="000000"/>
                <w:sz w:val="20"/>
                <w:szCs w:val="20"/>
                <w:lang w:eastAsia="ru-RU" w:bidi="ru-RU"/>
              </w:rPr>
              <w:t>E</w:t>
            </w:r>
            <w:r w:rsidRPr="00AA4932">
              <w:rPr>
                <w:rFonts w:eastAsia="Courier New" w:cs="Courier New"/>
                <w:color w:val="000000"/>
                <w:sz w:val="20"/>
                <w:szCs w:val="20"/>
                <w:lang w:val="ru-RU" w:eastAsia="ru-RU" w:bidi="ru-RU"/>
              </w:rPr>
              <w:t>-</w:t>
            </w:r>
            <w:r w:rsidRPr="00AA4932">
              <w:rPr>
                <w:rFonts w:eastAsia="Courier New" w:cs="Courier New"/>
                <w:color w:val="000000"/>
                <w:sz w:val="20"/>
                <w:szCs w:val="20"/>
                <w:lang w:eastAsia="ru-RU" w:bidi="ru-RU"/>
              </w:rPr>
              <w:t>mail</w:t>
            </w:r>
            <w:r w:rsidRPr="00AA4932">
              <w:rPr>
                <w:rFonts w:eastAsia="Courier New" w:cs="Courier New"/>
                <w:color w:val="000000"/>
                <w:sz w:val="20"/>
                <w:szCs w:val="20"/>
                <w:lang w:val="ru-RU" w:eastAsia="ru-RU" w:bidi="ru-RU"/>
              </w:rPr>
              <w:t xml:space="preserve">: </w:t>
            </w:r>
            <w:hyperlink r:id="rId133" w:history="1">
              <w:r w:rsidRPr="00AA4932">
                <w:rPr>
                  <w:rFonts w:eastAsia="Times New Roman" w:cs="Courier New"/>
                  <w:color w:val="0563C1"/>
                  <w:sz w:val="20"/>
                  <w:szCs w:val="20"/>
                  <w:u w:val="single"/>
                  <w:lang w:eastAsia="ru-RU" w:bidi="ru-RU"/>
                </w:rPr>
                <w:t>tiaadm</w:t>
              </w:r>
              <w:r w:rsidRPr="00AA4932">
                <w:rPr>
                  <w:rFonts w:eastAsia="Times New Roman" w:cs="Courier New"/>
                  <w:color w:val="0563C1"/>
                  <w:sz w:val="20"/>
                  <w:szCs w:val="20"/>
                  <w:u w:val="single"/>
                  <w:lang w:val="ru-RU" w:eastAsia="ru-RU" w:bidi="ru-RU"/>
                </w:rPr>
                <w:t>@</w:t>
              </w:r>
              <w:r w:rsidRPr="00AA4932">
                <w:rPr>
                  <w:rFonts w:eastAsia="Times New Roman" w:cs="Courier New"/>
                  <w:color w:val="0563C1"/>
                  <w:sz w:val="20"/>
                  <w:szCs w:val="20"/>
                  <w:u w:val="single"/>
                  <w:lang w:eastAsia="ru-RU" w:bidi="ru-RU"/>
                </w:rPr>
                <w:t>tomsk</w:t>
              </w:r>
              <w:r w:rsidRPr="00AA4932">
                <w:rPr>
                  <w:rFonts w:eastAsia="Times New Roman" w:cs="Courier New"/>
                  <w:color w:val="0563C1"/>
                  <w:sz w:val="20"/>
                  <w:szCs w:val="20"/>
                  <w:u w:val="single"/>
                  <w:lang w:val="ru-RU" w:eastAsia="ru-RU" w:bidi="ru-RU"/>
                </w:rPr>
                <w:t>.</w:t>
              </w:r>
              <w:r w:rsidRPr="00AA4932">
                <w:rPr>
                  <w:rFonts w:eastAsia="Times New Roman" w:cs="Courier New"/>
                  <w:color w:val="0563C1"/>
                  <w:sz w:val="20"/>
                  <w:szCs w:val="20"/>
                  <w:u w:val="single"/>
                  <w:lang w:eastAsia="ru-RU" w:bidi="ru-RU"/>
                </w:rPr>
                <w:t>gov</w:t>
              </w:r>
              <w:r w:rsidRPr="00AA4932">
                <w:rPr>
                  <w:rFonts w:eastAsia="Times New Roman" w:cs="Courier New"/>
                  <w:color w:val="0563C1"/>
                  <w:sz w:val="20"/>
                  <w:szCs w:val="20"/>
                  <w:u w:val="single"/>
                  <w:lang w:val="ru-RU" w:eastAsia="ru-RU" w:bidi="ru-RU"/>
                </w:rPr>
                <w:t>.</w:t>
              </w:r>
              <w:r w:rsidRPr="00AA4932">
                <w:rPr>
                  <w:rFonts w:eastAsia="Times New Roman" w:cs="Courier New"/>
                  <w:color w:val="0563C1"/>
                  <w:sz w:val="20"/>
                  <w:szCs w:val="20"/>
                  <w:u w:val="single"/>
                  <w:lang w:eastAsia="ru-RU" w:bidi="ru-RU"/>
                </w:rPr>
                <w:t>ru</w:t>
              </w:r>
            </w:hyperlink>
          </w:p>
          <w:p w:rsidR="00AA4932" w:rsidRPr="00AA4932" w:rsidRDefault="00AA4932" w:rsidP="00AA4932">
            <w:pPr>
              <w:overflowPunct/>
              <w:autoSpaceDE/>
              <w:autoSpaceDN/>
              <w:adjustRightInd/>
              <w:textAlignment w:val="auto"/>
              <w:rPr>
                <w:rFonts w:eastAsia="Courier New" w:cs="Courier New"/>
                <w:color w:val="000000"/>
                <w:sz w:val="20"/>
                <w:szCs w:val="20"/>
                <w:u w:val="single"/>
                <w:lang w:val="ru-RU" w:eastAsia="ru-RU" w:bidi="ru-RU"/>
              </w:rPr>
            </w:pPr>
          </w:p>
          <w:p w:rsidR="00AA4932" w:rsidRPr="00AA4932" w:rsidRDefault="00AA4932" w:rsidP="00AA4932">
            <w:pPr>
              <w:overflowPunct/>
              <w:autoSpaceDE/>
              <w:autoSpaceDN/>
              <w:adjustRightInd/>
              <w:textAlignment w:val="auto"/>
              <w:rPr>
                <w:rFonts w:eastAsia="Courier New" w:cs="Courier New"/>
                <w:color w:val="000000"/>
                <w:sz w:val="20"/>
                <w:szCs w:val="20"/>
                <w:u w:val="single"/>
                <w:lang w:eastAsia="ru-RU" w:bidi="ru-RU"/>
              </w:rPr>
            </w:pPr>
            <w:r w:rsidRPr="00AA4932">
              <w:rPr>
                <w:rFonts w:eastAsia="Courier New" w:cs="Courier New"/>
                <w:color w:val="000000"/>
                <w:sz w:val="20"/>
                <w:szCs w:val="20"/>
                <w:u w:val="single"/>
                <w:lang w:eastAsia="ru-RU" w:bidi="ru-RU"/>
              </w:rPr>
              <w:t>от                               №</w:t>
            </w:r>
            <w:r w:rsidRPr="00AA4932">
              <w:rPr>
                <w:rFonts w:eastAsia="Courier New" w:cs="Courier New"/>
                <w:color w:val="000000"/>
                <w:sz w:val="20"/>
                <w:szCs w:val="20"/>
                <w:lang w:eastAsia="ru-RU" w:bidi="ru-RU"/>
              </w:rPr>
              <w:t>________</w:t>
            </w:r>
            <w:r w:rsidRPr="00AA4932">
              <w:rPr>
                <w:rFonts w:eastAsia="Courier New" w:cs="Courier New"/>
                <w:color w:val="000000"/>
                <w:sz w:val="20"/>
                <w:szCs w:val="20"/>
                <w:u w:val="single"/>
                <w:lang w:eastAsia="ru-RU" w:bidi="ru-RU"/>
              </w:rPr>
              <w:t xml:space="preserve">                 </w:t>
            </w:r>
          </w:p>
          <w:p w:rsidR="00AA4932" w:rsidRPr="00AA4932" w:rsidRDefault="00AA4932" w:rsidP="00AA4932">
            <w:pPr>
              <w:overflowPunct/>
              <w:autoSpaceDE/>
              <w:autoSpaceDN/>
              <w:adjustRightInd/>
              <w:textAlignment w:val="auto"/>
              <w:rPr>
                <w:rFonts w:eastAsia="Courier New" w:cs="Courier New"/>
                <w:color w:val="000000"/>
                <w:sz w:val="20"/>
                <w:szCs w:val="20"/>
                <w:u w:val="single"/>
                <w:lang w:eastAsia="ru-RU" w:bidi="ru-RU"/>
              </w:rPr>
            </w:pPr>
          </w:p>
          <w:p w:rsidR="00AA4932" w:rsidRPr="00AA4932" w:rsidRDefault="00AA4932" w:rsidP="00AA4932">
            <w:pPr>
              <w:tabs>
                <w:tab w:val="left" w:pos="10320"/>
              </w:tabs>
              <w:overflowPunct/>
              <w:adjustRightInd/>
              <w:textAlignment w:val="auto"/>
              <w:rPr>
                <w:rFonts w:eastAsia="Times New Roman"/>
                <w:sz w:val="20"/>
                <w:szCs w:val="20"/>
              </w:rPr>
            </w:pPr>
          </w:p>
        </w:tc>
      </w:tr>
    </w:tbl>
    <w:p w:rsidR="00AA4932" w:rsidRPr="00AA4932" w:rsidRDefault="00AA4932" w:rsidP="00AA4932">
      <w:pPr>
        <w:widowControl w:val="0"/>
        <w:tabs>
          <w:tab w:val="left" w:pos="1599"/>
        </w:tabs>
        <w:overflowPunct/>
        <w:adjustRightInd/>
        <w:textAlignment w:val="auto"/>
        <w:rPr>
          <w:rFonts w:eastAsia="Times New Roman"/>
          <w:sz w:val="20"/>
          <w:szCs w:val="20"/>
        </w:rPr>
      </w:pPr>
      <w:r w:rsidRPr="00AA4932">
        <w:rPr>
          <w:rFonts w:eastAsia="Times New Roman"/>
          <w:sz w:val="20"/>
          <w:szCs w:val="20"/>
        </w:rPr>
        <w:tab/>
        <w:t xml:space="preserve">      </w:t>
      </w:r>
    </w:p>
    <w:p w:rsidR="00AA4932" w:rsidRPr="00AA4932" w:rsidRDefault="00AA4932" w:rsidP="00AA4932">
      <w:pPr>
        <w:widowControl w:val="0"/>
        <w:overflowPunct/>
        <w:adjustRightInd/>
        <w:jc w:val="center"/>
        <w:textAlignment w:val="auto"/>
        <w:rPr>
          <w:rFonts w:eastAsia="Times New Roman"/>
          <w:sz w:val="20"/>
          <w:szCs w:val="20"/>
        </w:rPr>
      </w:pPr>
    </w:p>
    <w:p w:rsidR="00AA4932" w:rsidRPr="00AA4932" w:rsidRDefault="00AA4932" w:rsidP="00AA4932">
      <w:pPr>
        <w:widowControl w:val="0"/>
        <w:overflowPunct/>
        <w:adjustRightInd/>
        <w:jc w:val="center"/>
        <w:textAlignment w:val="auto"/>
        <w:rPr>
          <w:rFonts w:eastAsia="Times New Roman"/>
          <w:sz w:val="20"/>
          <w:szCs w:val="20"/>
        </w:rPr>
      </w:pPr>
    </w:p>
    <w:p w:rsidR="00AA4932" w:rsidRPr="00AA4932" w:rsidRDefault="00AA4932" w:rsidP="00AA4932">
      <w:pPr>
        <w:widowControl w:val="0"/>
        <w:overflowPunct/>
        <w:autoSpaceDE/>
        <w:autoSpaceDN/>
        <w:adjustRightInd/>
        <w:ind w:left="5670"/>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right"/>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                            Кому: _________________________</w:t>
      </w:r>
    </w:p>
    <w:p w:rsidR="00AA4932" w:rsidRPr="00AA4932" w:rsidRDefault="00AA4932" w:rsidP="00AA4932">
      <w:pPr>
        <w:widowControl w:val="0"/>
        <w:overflowPunct/>
        <w:autoSpaceDE/>
        <w:autoSpaceDN/>
        <w:adjustRightInd/>
        <w:jc w:val="right"/>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                   Контактные данные:_____________                                       ______________________________</w:t>
      </w:r>
    </w:p>
    <w:p w:rsidR="00AA4932" w:rsidRPr="00AA4932" w:rsidRDefault="00AA4932" w:rsidP="00AA4932">
      <w:pPr>
        <w:widowControl w:val="0"/>
        <w:overflowPunct/>
        <w:autoSpaceDE/>
        <w:autoSpaceDN/>
        <w:adjustRightInd/>
        <w:ind w:left="5670"/>
        <w:textAlignment w:val="auto"/>
        <w:rPr>
          <w:rFonts w:eastAsia="Courier New"/>
          <w:color w:val="000000"/>
          <w:sz w:val="20"/>
          <w:szCs w:val="20"/>
          <w:lang w:eastAsia="ru-RU" w:bidi="ru-RU"/>
        </w:rPr>
      </w:pPr>
      <w:r w:rsidRPr="00AA4932">
        <w:rPr>
          <w:rFonts w:eastAsia="Courier New"/>
          <w:color w:val="000000"/>
          <w:sz w:val="20"/>
          <w:szCs w:val="20"/>
          <w:lang w:eastAsia="ru-RU" w:bidi="ru-RU"/>
        </w:rPr>
        <w:t>Представитель:_________________ ______________________________</w:t>
      </w:r>
    </w:p>
    <w:p w:rsidR="00AA4932" w:rsidRPr="00AA4932" w:rsidRDefault="00AA4932" w:rsidP="00AA4932">
      <w:pPr>
        <w:widowControl w:val="0"/>
        <w:overflowPunct/>
        <w:autoSpaceDE/>
        <w:autoSpaceDN/>
        <w:adjustRightInd/>
        <w:ind w:left="5670"/>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Контактные данные представителя: </w:t>
      </w:r>
    </w:p>
    <w:p w:rsidR="00AA4932" w:rsidRPr="00AA4932" w:rsidRDefault="00AA4932" w:rsidP="00AA4932">
      <w:pPr>
        <w:widowControl w:val="0"/>
        <w:overflowPunct/>
        <w:autoSpaceDE/>
        <w:autoSpaceDN/>
        <w:adjustRightInd/>
        <w:snapToGrid w:val="0"/>
        <w:jc w:val="center"/>
        <w:textAlignment w:val="auto"/>
        <w:rPr>
          <w:rFonts w:eastAsia="Courier New"/>
          <w:b/>
          <w:caps/>
          <w:color w:val="000000"/>
          <w:sz w:val="20"/>
          <w:szCs w:val="20"/>
          <w:lang w:eastAsia="ru-RU" w:bidi="ru-RU"/>
        </w:rPr>
      </w:pPr>
      <w:r w:rsidRPr="00AA4932">
        <w:rPr>
          <w:rFonts w:eastAsia="Courier New"/>
          <w:color w:val="000000"/>
          <w:sz w:val="20"/>
          <w:szCs w:val="20"/>
          <w:lang w:eastAsia="ru-RU" w:bidi="ru-RU"/>
        </w:rPr>
        <w:t xml:space="preserve">                             ______________________________</w:t>
      </w:r>
    </w:p>
    <w:p w:rsidR="00AA4932" w:rsidRPr="00AA4932" w:rsidRDefault="00AA4932" w:rsidP="00AA4932">
      <w:pPr>
        <w:widowControl w:val="0"/>
        <w:overflowPunct/>
        <w:autoSpaceDE/>
        <w:autoSpaceDN/>
        <w:adjustRightInd/>
        <w:snapToGrid w:val="0"/>
        <w:jc w:val="center"/>
        <w:textAlignment w:val="auto"/>
        <w:rPr>
          <w:rFonts w:eastAsia="Courier New"/>
          <w:b/>
          <w:caps/>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РЕШЕНИЕ</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о возврате документов, необходимых для предоставления муниципальной услуги «Установление публичного сервитута»</w:t>
      </w:r>
    </w:p>
    <w:p w:rsidR="00AA4932" w:rsidRPr="00AA4932" w:rsidRDefault="00AA4932" w:rsidP="00AA4932">
      <w:pPr>
        <w:widowControl w:val="0"/>
        <w:tabs>
          <w:tab w:val="left" w:pos="3252"/>
          <w:tab w:val="left" w:pos="3710"/>
          <w:tab w:val="left" w:pos="7647"/>
        </w:tabs>
        <w:overflowPunct/>
        <w:autoSpaceDE/>
        <w:autoSpaceDN/>
        <w:adjustRightInd/>
        <w:spacing w:line="274" w:lineRule="exact"/>
        <w:ind w:right="3"/>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                                от </w:t>
      </w:r>
      <w:r w:rsidRPr="00AA4932">
        <w:rPr>
          <w:rFonts w:eastAsia="Courier New"/>
          <w:color w:val="000000"/>
          <w:sz w:val="20"/>
          <w:szCs w:val="20"/>
          <w:u w:val="single"/>
          <w:lang w:eastAsia="ru-RU" w:bidi="ru-RU"/>
        </w:rPr>
        <w:t>________________</w:t>
      </w:r>
      <w:r w:rsidRPr="00AA4932">
        <w:rPr>
          <w:rFonts w:eastAsia="Courier New"/>
          <w:color w:val="000000"/>
          <w:sz w:val="20"/>
          <w:szCs w:val="20"/>
          <w:lang w:eastAsia="ru-RU" w:bidi="ru-RU"/>
        </w:rPr>
        <w:t xml:space="preserve"> № </w:t>
      </w:r>
      <w:r w:rsidRPr="00AA4932">
        <w:rPr>
          <w:rFonts w:eastAsia="Courier New"/>
          <w:color w:val="000000"/>
          <w:sz w:val="20"/>
          <w:szCs w:val="20"/>
          <w:u w:val="single"/>
          <w:lang w:eastAsia="ru-RU" w:bidi="ru-RU"/>
        </w:rPr>
        <w:t>______</w:t>
      </w:r>
      <w:r w:rsidRPr="00AA4932">
        <w:rPr>
          <w:rFonts w:eastAsia="Courier New"/>
          <w:color w:val="000000"/>
          <w:sz w:val="20"/>
          <w:szCs w:val="20"/>
          <w:lang w:eastAsia="ru-RU" w:bidi="ru-RU"/>
        </w:rPr>
        <w:t>______________</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По результатам рассмотрения ходатайства от _____________________ № _______  и приложенных к нему документов принято решение о возврате документов, по следующим основаниям: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22"/>
        <w:gridCol w:w="5528"/>
        <w:gridCol w:w="2507"/>
      </w:tblGrid>
      <w:tr w:rsidR="00AA4932" w:rsidRPr="00AA4932" w:rsidTr="00AA4932">
        <w:trPr>
          <w:trHeight w:hRule="exact" w:val="1078"/>
          <w:jc w:val="center"/>
        </w:trPr>
        <w:tc>
          <w:tcPr>
            <w:tcW w:w="2122"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 пункта административного регламента</w:t>
            </w:r>
          </w:p>
        </w:tc>
        <w:tc>
          <w:tcPr>
            <w:tcW w:w="5528"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Наименование основания для отказа в соответствии с единым стандартом</w:t>
            </w:r>
          </w:p>
        </w:tc>
        <w:tc>
          <w:tcPr>
            <w:tcW w:w="2507" w:type="dxa"/>
            <w:tcBorders>
              <w:top w:val="single" w:sz="4" w:space="0" w:color="auto"/>
              <w:left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Разъяснение причин отказа в предоставлении услуги</w:t>
            </w:r>
          </w:p>
        </w:tc>
      </w:tr>
      <w:tr w:rsidR="00AA4932" w:rsidRPr="00AA4932" w:rsidTr="00AA4932">
        <w:trPr>
          <w:trHeight w:hRule="exact" w:val="855"/>
          <w:jc w:val="center"/>
        </w:trPr>
        <w:tc>
          <w:tcPr>
            <w:tcW w:w="2122"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2.11.1.</w:t>
            </w:r>
          </w:p>
        </w:tc>
        <w:tc>
          <w:tcPr>
            <w:tcW w:w="5528"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2507" w:type="dxa"/>
            <w:tcBorders>
              <w:top w:val="single" w:sz="4" w:space="0" w:color="auto"/>
              <w:left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Указываются основания такого вывода</w:t>
            </w:r>
          </w:p>
        </w:tc>
      </w:tr>
      <w:tr w:rsidR="00AA4932" w:rsidRPr="00AA4932" w:rsidTr="00AA4932">
        <w:trPr>
          <w:trHeight w:hRule="exact" w:val="697"/>
          <w:jc w:val="center"/>
        </w:trPr>
        <w:tc>
          <w:tcPr>
            <w:tcW w:w="2122"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2.11.2.</w:t>
            </w:r>
          </w:p>
        </w:tc>
        <w:tc>
          <w:tcPr>
            <w:tcW w:w="5528"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Представление неполного комплекта документов, необходимых для предоставления услуги</w:t>
            </w:r>
          </w:p>
        </w:tc>
        <w:tc>
          <w:tcPr>
            <w:tcW w:w="2507" w:type="dxa"/>
            <w:tcBorders>
              <w:top w:val="single" w:sz="4" w:space="0" w:color="auto"/>
              <w:left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Указываются основания такого вывода</w:t>
            </w:r>
          </w:p>
        </w:tc>
      </w:tr>
      <w:tr w:rsidR="00AA4932" w:rsidRPr="00AA4932" w:rsidTr="00AA4932">
        <w:trPr>
          <w:trHeight w:hRule="exact" w:val="579"/>
          <w:jc w:val="center"/>
        </w:trPr>
        <w:tc>
          <w:tcPr>
            <w:tcW w:w="2122"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2.11.3.</w:t>
            </w:r>
          </w:p>
        </w:tc>
        <w:tc>
          <w:tcPr>
            <w:tcW w:w="5528"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Заявитель не является лицом, предусмотренным статьей 39.40 ЗК РФ</w:t>
            </w:r>
          </w:p>
        </w:tc>
        <w:tc>
          <w:tcPr>
            <w:tcW w:w="2507" w:type="dxa"/>
            <w:tcBorders>
              <w:top w:val="single" w:sz="4" w:space="0" w:color="auto"/>
              <w:left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Указываются основания такого вывода</w:t>
            </w:r>
          </w:p>
        </w:tc>
      </w:tr>
      <w:tr w:rsidR="00AA4932" w:rsidRPr="00AA4932" w:rsidTr="00AA4932">
        <w:trPr>
          <w:trHeight w:hRule="exact" w:val="559"/>
          <w:jc w:val="center"/>
        </w:trPr>
        <w:tc>
          <w:tcPr>
            <w:tcW w:w="2122"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2.11.4.</w:t>
            </w:r>
          </w:p>
        </w:tc>
        <w:tc>
          <w:tcPr>
            <w:tcW w:w="5528"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Подано заявление об установлении публичного сервитута в целях, не предусмотренных статьей 39.37 ЗКРФ</w:t>
            </w:r>
          </w:p>
        </w:tc>
        <w:tc>
          <w:tcPr>
            <w:tcW w:w="2507" w:type="dxa"/>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Указываются основания такого вывода</w:t>
            </w:r>
          </w:p>
        </w:tc>
      </w:tr>
    </w:tbl>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Вы вправе повторно обратиться в орган, уполномоченный на предоставление услуги с ходатайством о предоставлении услуги после устранения указанных нарушений.</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AA4932" w:rsidRPr="00AA4932" w:rsidRDefault="00AA4932" w:rsidP="00AA4932">
      <w:pPr>
        <w:widowControl w:val="0"/>
        <w:overflowPunct/>
        <w:autoSpaceDE/>
        <w:autoSpaceDN/>
        <w:adjustRightInd/>
        <w:textAlignment w:val="auto"/>
        <w:rPr>
          <w:rFonts w:eastAsia="Courier New"/>
          <w:color w:val="000000"/>
          <w:sz w:val="20"/>
          <w:szCs w:val="20"/>
          <w:lang w:eastAsia="ru-RU" w:bidi="ru-RU"/>
        </w:rPr>
      </w:pPr>
    </w:p>
    <w:p w:rsidR="00AA4932" w:rsidRPr="00AA4932" w:rsidRDefault="00AA4932" w:rsidP="00AA4932">
      <w:pPr>
        <w:widowControl w:val="0"/>
        <w:overflowPunct/>
        <w:adjustRightInd/>
        <w:spacing w:before="1"/>
        <w:textAlignment w:val="auto"/>
        <w:rPr>
          <w:rFonts w:eastAsia="Times New Roman"/>
          <w:sz w:val="20"/>
          <w:szCs w:val="20"/>
        </w:rPr>
      </w:pPr>
      <w:r w:rsidRPr="00AA4932">
        <w:rPr>
          <w:rFonts w:eastAsia="Times New Roman"/>
          <w:sz w:val="20"/>
          <w:szCs w:val="20"/>
        </w:rPr>
        <w:t>___________________                                                                     ________________________</w:t>
      </w:r>
    </w:p>
    <w:p w:rsidR="00AA4932" w:rsidRPr="00AA4932" w:rsidRDefault="00AA4932" w:rsidP="00AA4932">
      <w:pPr>
        <w:widowControl w:val="0"/>
        <w:tabs>
          <w:tab w:val="left" w:pos="6277"/>
        </w:tabs>
        <w:overflowPunct/>
        <w:autoSpaceDE/>
        <w:autoSpaceDN/>
        <w:adjustRightInd/>
        <w:textAlignment w:val="auto"/>
        <w:rPr>
          <w:rFonts w:eastAsia="Courier New"/>
          <w:color w:val="000000"/>
          <w:sz w:val="20"/>
          <w:szCs w:val="20"/>
          <w:lang w:eastAsia="ru-RU" w:bidi="ru-RU"/>
        </w:rPr>
      </w:pPr>
      <w:r w:rsidRPr="00AA4932">
        <w:rPr>
          <w:rFonts w:eastAsia="Courier New"/>
          <w:color w:val="000000"/>
          <w:spacing w:val="-2"/>
          <w:sz w:val="20"/>
          <w:szCs w:val="20"/>
          <w:lang w:eastAsia="ru-RU" w:bidi="ru-RU"/>
        </w:rPr>
        <w:t xml:space="preserve">   Должность уполномоченного </w:t>
      </w:r>
      <w:r w:rsidRPr="00AA4932">
        <w:rPr>
          <w:rFonts w:eastAsia="Courier New"/>
          <w:color w:val="000000"/>
          <w:spacing w:val="-4"/>
          <w:sz w:val="20"/>
          <w:szCs w:val="20"/>
          <w:lang w:eastAsia="ru-RU" w:bidi="ru-RU"/>
        </w:rPr>
        <w:t xml:space="preserve">лица                                                                                                                        </w:t>
      </w:r>
      <w:r w:rsidRPr="00AA4932">
        <w:rPr>
          <w:rFonts w:eastAsia="Courier New"/>
          <w:color w:val="000000"/>
          <w:sz w:val="20"/>
          <w:szCs w:val="20"/>
          <w:lang w:eastAsia="ru-RU" w:bidi="ru-RU"/>
        </w:rPr>
        <w:t xml:space="preserve">Ф.И.О. уполномоченного </w:t>
      </w:r>
      <w:r w:rsidRPr="00AA4932">
        <w:rPr>
          <w:rFonts w:eastAsia="Courier New"/>
          <w:color w:val="000000"/>
          <w:spacing w:val="-4"/>
          <w:sz w:val="20"/>
          <w:szCs w:val="20"/>
          <w:lang w:eastAsia="ru-RU" w:bidi="ru-RU"/>
        </w:rPr>
        <w:t>лица</w:t>
      </w:r>
    </w:p>
    <w:p w:rsidR="00AA4932" w:rsidRPr="00AA4932" w:rsidRDefault="009E2696" w:rsidP="00AA4932">
      <w:pPr>
        <w:widowControl w:val="0"/>
        <w:overflowPunct/>
        <w:autoSpaceDE/>
        <w:autoSpaceDN/>
        <w:adjustRightInd/>
        <w:textAlignment w:val="auto"/>
        <w:rPr>
          <w:rFonts w:eastAsia="Courier New"/>
          <w:color w:val="000000"/>
          <w:sz w:val="20"/>
          <w:szCs w:val="20"/>
          <w:lang w:eastAsia="ru-RU" w:bidi="ru-RU"/>
        </w:rPr>
      </w:pPr>
      <w:r>
        <w:rPr>
          <w:rFonts w:eastAsia="Courier New"/>
          <w:noProof/>
          <w:color w:val="000000"/>
          <w:sz w:val="20"/>
          <w:szCs w:val="20"/>
          <w:lang w:eastAsia="ru-RU"/>
        </w:rPr>
        <w:pict>
          <v:rect id="Прямоугольник 11" o:spid="_x0000_s1129" style="position:absolute;margin-left:170.85pt;margin-top:.3pt;width:186.05pt;height:23.25pt;z-index:-2516049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" strokeweight="1pt">
            <v:stroke opacity="57054f"/>
            <v:textbox>
              <w:txbxContent>
                <w:p w:rsidR="00A874D5" w:rsidRPr="00AA4932" w:rsidRDefault="00A874D5" w:rsidP="00AA4932">
                  <w:pPr>
                    <w:jc w:val="center"/>
                    <w:rPr>
                      <w:color w:val="000000"/>
                    </w:rPr>
                  </w:pPr>
                  <w:r w:rsidRPr="002D6C0C">
                    <w:t>Электронная подпись</w:t>
                  </w:r>
                </w:p>
              </w:txbxContent>
            </v:textbox>
          </v:rect>
        </w:pict>
      </w:r>
    </w:p>
    <w:p w:rsidR="00AA4932" w:rsidRPr="00AA4932" w:rsidRDefault="00AA4932" w:rsidP="00AA4932">
      <w:pPr>
        <w:widowControl w:val="0"/>
        <w:overflowPunct/>
        <w:autoSpaceDE/>
        <w:autoSpaceDN/>
        <w:adjustRightInd/>
        <w:textAlignment w:val="auto"/>
        <w:rPr>
          <w:rFonts w:eastAsia="Courier New"/>
          <w:color w:val="000000"/>
          <w:sz w:val="20"/>
          <w:szCs w:val="20"/>
          <w:lang w:eastAsia="ru-RU" w:bidi="ru-RU"/>
        </w:rPr>
      </w:pPr>
    </w:p>
    <w:p w:rsidR="00AA4932" w:rsidRDefault="00AA4932" w:rsidP="00AA4932">
      <w:pPr>
        <w:widowControl w:val="0"/>
        <w:tabs>
          <w:tab w:val="left" w:pos="10320"/>
        </w:tabs>
        <w:overflowPunct/>
        <w:autoSpaceDE/>
        <w:autoSpaceDN/>
        <w:adjustRightInd/>
        <w:ind w:left="6662"/>
        <w:jc w:val="right"/>
        <w:textAlignment w:val="auto"/>
        <w:rPr>
          <w:rFonts w:eastAsia="Courier New"/>
          <w:color w:val="000000"/>
          <w:sz w:val="20"/>
          <w:szCs w:val="20"/>
          <w:lang w:eastAsia="ru-RU" w:bidi="ru-RU"/>
        </w:rPr>
      </w:pPr>
    </w:p>
    <w:p w:rsidR="00AA4932" w:rsidRDefault="00AA4932" w:rsidP="00AA4932">
      <w:pPr>
        <w:widowControl w:val="0"/>
        <w:tabs>
          <w:tab w:val="left" w:pos="10320"/>
        </w:tabs>
        <w:overflowPunct/>
        <w:autoSpaceDE/>
        <w:autoSpaceDN/>
        <w:adjustRightInd/>
        <w:ind w:left="6662"/>
        <w:jc w:val="right"/>
        <w:textAlignment w:val="auto"/>
        <w:rPr>
          <w:rFonts w:eastAsia="Courier New"/>
          <w:color w:val="000000"/>
          <w:sz w:val="20"/>
          <w:szCs w:val="20"/>
          <w:lang w:eastAsia="ru-RU" w:bidi="ru-RU"/>
        </w:rPr>
      </w:pPr>
    </w:p>
    <w:p w:rsidR="00AA4932" w:rsidRDefault="00AA4932" w:rsidP="00AA4932">
      <w:pPr>
        <w:widowControl w:val="0"/>
        <w:tabs>
          <w:tab w:val="left" w:pos="10320"/>
        </w:tabs>
        <w:overflowPunct/>
        <w:autoSpaceDE/>
        <w:autoSpaceDN/>
        <w:adjustRightInd/>
        <w:ind w:left="6662"/>
        <w:jc w:val="right"/>
        <w:textAlignment w:val="auto"/>
        <w:rPr>
          <w:rFonts w:eastAsia="Courier New"/>
          <w:color w:val="000000"/>
          <w:sz w:val="20"/>
          <w:szCs w:val="20"/>
          <w:lang w:eastAsia="ru-RU" w:bidi="ru-RU"/>
        </w:rPr>
      </w:pPr>
    </w:p>
    <w:p w:rsidR="00AA4932" w:rsidRDefault="00AA4932" w:rsidP="00AA4932">
      <w:pPr>
        <w:widowControl w:val="0"/>
        <w:tabs>
          <w:tab w:val="left" w:pos="10320"/>
        </w:tabs>
        <w:overflowPunct/>
        <w:autoSpaceDE/>
        <w:autoSpaceDN/>
        <w:adjustRightInd/>
        <w:ind w:left="6662"/>
        <w:jc w:val="right"/>
        <w:textAlignment w:val="auto"/>
        <w:rPr>
          <w:rFonts w:eastAsia="Courier New"/>
          <w:color w:val="000000"/>
          <w:sz w:val="20"/>
          <w:szCs w:val="20"/>
          <w:lang w:eastAsia="ru-RU" w:bidi="ru-RU"/>
        </w:rPr>
      </w:pPr>
    </w:p>
    <w:p w:rsidR="00AA4932" w:rsidRPr="00AA4932" w:rsidRDefault="00AA4932" w:rsidP="00AA4932">
      <w:pPr>
        <w:widowControl w:val="0"/>
        <w:tabs>
          <w:tab w:val="left" w:pos="10320"/>
        </w:tabs>
        <w:overflowPunct/>
        <w:autoSpaceDE/>
        <w:autoSpaceDN/>
        <w:adjustRightInd/>
        <w:ind w:left="6662"/>
        <w:jc w:val="right"/>
        <w:textAlignment w:val="auto"/>
        <w:rPr>
          <w:rFonts w:eastAsia="Courier New"/>
          <w:color w:val="000000"/>
          <w:sz w:val="20"/>
          <w:szCs w:val="20"/>
          <w:lang w:eastAsia="ru-RU" w:bidi="ru-RU"/>
        </w:rPr>
      </w:pPr>
      <w:r w:rsidRPr="00AA4932">
        <w:rPr>
          <w:rFonts w:eastAsia="Courier New"/>
          <w:color w:val="000000"/>
          <w:sz w:val="20"/>
          <w:szCs w:val="20"/>
          <w:lang w:eastAsia="ru-RU" w:bidi="ru-RU"/>
        </w:rPr>
        <w:lastRenderedPageBreak/>
        <w:t>Приложение № 4</w:t>
      </w:r>
    </w:p>
    <w:p w:rsidR="00AA4932" w:rsidRPr="00AA4932" w:rsidRDefault="00AA4932" w:rsidP="00AA4932">
      <w:pPr>
        <w:widowControl w:val="0"/>
        <w:overflowPunct/>
        <w:adjustRightInd/>
        <w:ind w:left="6662" w:right="3"/>
        <w:jc w:val="right"/>
        <w:textAlignment w:val="auto"/>
        <w:rPr>
          <w:rFonts w:eastAsia="Times New Roman"/>
          <w:sz w:val="20"/>
          <w:szCs w:val="20"/>
        </w:rPr>
      </w:pPr>
      <w:r w:rsidRPr="00AA4932">
        <w:rPr>
          <w:rFonts w:eastAsia="Times New Roman"/>
          <w:sz w:val="20"/>
          <w:szCs w:val="20"/>
        </w:rPr>
        <w:t xml:space="preserve">к Административному регламенту </w:t>
      </w:r>
    </w:p>
    <w:p w:rsidR="00AA4932" w:rsidRPr="00AA4932" w:rsidRDefault="00AA4932" w:rsidP="00AA4932">
      <w:pPr>
        <w:widowControl w:val="0"/>
        <w:overflowPunct/>
        <w:adjustRightInd/>
        <w:ind w:left="6662" w:right="3"/>
        <w:jc w:val="right"/>
        <w:textAlignment w:val="auto"/>
        <w:rPr>
          <w:rFonts w:eastAsia="Times New Roman"/>
          <w:sz w:val="20"/>
          <w:szCs w:val="20"/>
        </w:rPr>
      </w:pPr>
      <w:r w:rsidRPr="00AA4932">
        <w:rPr>
          <w:rFonts w:eastAsia="Times New Roman"/>
          <w:sz w:val="20"/>
          <w:szCs w:val="20"/>
        </w:rPr>
        <w:t xml:space="preserve">по предоставлению </w:t>
      </w:r>
    </w:p>
    <w:p w:rsidR="00AA4932" w:rsidRPr="00AA4932" w:rsidRDefault="00AA4932" w:rsidP="00AA4932">
      <w:pPr>
        <w:widowControl w:val="0"/>
        <w:overflowPunct/>
        <w:adjustRightInd/>
        <w:ind w:left="6662" w:right="3"/>
        <w:jc w:val="right"/>
        <w:textAlignment w:val="auto"/>
        <w:rPr>
          <w:rFonts w:eastAsia="Times New Roman"/>
          <w:sz w:val="20"/>
          <w:szCs w:val="20"/>
        </w:rPr>
      </w:pPr>
      <w:r w:rsidRPr="00AA4932">
        <w:rPr>
          <w:rFonts w:eastAsia="Times New Roman"/>
          <w:sz w:val="20"/>
          <w:szCs w:val="20"/>
        </w:rPr>
        <w:t>муниципальной услуги</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Форма ходатайства</w:t>
      </w: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о предоставлении муниципальной услуги «Установление публичного сервитута»</w:t>
      </w:r>
    </w:p>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ind w:left="4820"/>
        <w:textAlignment w:val="auto"/>
        <w:rPr>
          <w:rFonts w:eastAsia="Courier New"/>
          <w:color w:val="000000"/>
          <w:sz w:val="20"/>
          <w:szCs w:val="20"/>
          <w:lang w:eastAsia="ru-RU" w:bidi="ru-RU"/>
        </w:rPr>
      </w:pPr>
      <w:r w:rsidRPr="00AA4932">
        <w:rPr>
          <w:rFonts w:eastAsia="Courier New"/>
          <w:color w:val="000000"/>
          <w:sz w:val="20"/>
          <w:szCs w:val="20"/>
          <w:lang w:eastAsia="ru-RU" w:bidi="ru-RU"/>
        </w:rPr>
        <w:t>Кому:___________________________</w:t>
      </w:r>
    </w:p>
    <w:p w:rsidR="00AA4932" w:rsidRPr="00AA4932" w:rsidRDefault="00AA4932" w:rsidP="00AA4932">
      <w:pPr>
        <w:widowControl w:val="0"/>
        <w:overflowPunct/>
        <w:autoSpaceDE/>
        <w:autoSpaceDN/>
        <w:adjustRightInd/>
        <w:ind w:left="4820"/>
        <w:textAlignment w:val="auto"/>
        <w:rPr>
          <w:rFonts w:eastAsia="Courier New"/>
          <w:color w:val="000000"/>
          <w:sz w:val="20"/>
          <w:szCs w:val="20"/>
          <w:lang w:eastAsia="ru-RU" w:bidi="ru-RU"/>
        </w:rPr>
      </w:pPr>
      <w:r w:rsidRPr="00AA4932">
        <w:rPr>
          <w:rFonts w:eastAsia="Courier New"/>
          <w:color w:val="000000"/>
          <w:sz w:val="20"/>
          <w:szCs w:val="20"/>
          <w:lang w:eastAsia="ru-RU" w:bidi="ru-RU"/>
        </w:rPr>
        <w:t>________________________________</w:t>
      </w:r>
    </w:p>
    <w:p w:rsidR="00AA4932" w:rsidRPr="00AA4932" w:rsidRDefault="00AA4932" w:rsidP="00AA4932">
      <w:pPr>
        <w:widowControl w:val="0"/>
        <w:overflowPunct/>
        <w:autoSpaceDE/>
        <w:autoSpaceDN/>
        <w:adjustRightInd/>
        <w:ind w:left="4820"/>
        <w:textAlignment w:val="auto"/>
        <w:rPr>
          <w:rFonts w:eastAsia="Courier New"/>
          <w:color w:val="000000"/>
          <w:sz w:val="20"/>
          <w:szCs w:val="20"/>
          <w:lang w:eastAsia="ru-RU" w:bidi="ru-RU"/>
        </w:rPr>
      </w:pPr>
      <w:r w:rsidRPr="00AA4932">
        <w:rPr>
          <w:rFonts w:eastAsia="Courier New"/>
          <w:color w:val="000000"/>
          <w:sz w:val="20"/>
          <w:szCs w:val="20"/>
          <w:lang w:eastAsia="ru-RU" w:bidi="ru-RU"/>
        </w:rPr>
        <w:t>________________________________</w:t>
      </w:r>
    </w:p>
    <w:p w:rsidR="00AA4932" w:rsidRPr="00AA4932" w:rsidRDefault="00AA4932" w:rsidP="00AA4932">
      <w:pPr>
        <w:widowControl w:val="0"/>
        <w:overflowPunct/>
        <w:autoSpaceDE/>
        <w:autoSpaceDN/>
        <w:adjustRightInd/>
        <w:ind w:left="4820" w:right="-60"/>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(наименование уполномоченного органа)</w:t>
      </w:r>
    </w:p>
    <w:p w:rsidR="00AA4932" w:rsidRPr="00AA4932" w:rsidRDefault="00AA4932" w:rsidP="00AA4932">
      <w:pPr>
        <w:widowControl w:val="0"/>
        <w:overflowPunct/>
        <w:autoSpaceDE/>
        <w:autoSpaceDN/>
        <w:adjustRightInd/>
        <w:ind w:left="4820"/>
        <w:textAlignment w:val="auto"/>
        <w:rPr>
          <w:rFonts w:eastAsia="Courier New"/>
          <w:color w:val="000000"/>
          <w:sz w:val="20"/>
          <w:szCs w:val="20"/>
          <w:lang w:eastAsia="ru-RU" w:bidi="ru-RU"/>
        </w:rPr>
      </w:pPr>
      <w:r w:rsidRPr="00AA4932">
        <w:rPr>
          <w:rFonts w:eastAsia="Courier New"/>
          <w:color w:val="000000"/>
          <w:sz w:val="20"/>
          <w:szCs w:val="20"/>
          <w:lang w:eastAsia="ru-RU" w:bidi="ru-RU"/>
        </w:rPr>
        <w:t>От кого:__________________________</w:t>
      </w:r>
    </w:p>
    <w:p w:rsidR="00AA4932" w:rsidRPr="00AA4932" w:rsidRDefault="00AA4932" w:rsidP="00AA4932">
      <w:pPr>
        <w:widowControl w:val="0"/>
        <w:overflowPunct/>
        <w:autoSpaceDE/>
        <w:autoSpaceDN/>
        <w:adjustRightInd/>
        <w:ind w:left="4820"/>
        <w:textAlignment w:val="auto"/>
        <w:rPr>
          <w:rFonts w:eastAsia="Courier New"/>
          <w:color w:val="000000"/>
          <w:sz w:val="20"/>
          <w:szCs w:val="20"/>
          <w:lang w:eastAsia="ru-RU" w:bidi="ru-RU"/>
        </w:rPr>
      </w:pPr>
      <w:r w:rsidRPr="00AA4932">
        <w:rPr>
          <w:rFonts w:eastAsia="Courier New"/>
          <w:color w:val="000000"/>
          <w:sz w:val="20"/>
          <w:szCs w:val="20"/>
          <w:lang w:eastAsia="ru-RU" w:bidi="ru-RU"/>
        </w:rPr>
        <w:t>________________________________</w:t>
      </w:r>
    </w:p>
    <w:p w:rsidR="00AA4932" w:rsidRPr="00AA4932" w:rsidRDefault="00AA4932" w:rsidP="00AA4932">
      <w:pPr>
        <w:widowControl w:val="0"/>
        <w:overflowPunct/>
        <w:autoSpaceDE/>
        <w:autoSpaceDN/>
        <w:adjustRightInd/>
        <w:ind w:left="4820"/>
        <w:textAlignment w:val="auto"/>
        <w:rPr>
          <w:rFonts w:eastAsia="Courier New"/>
          <w:color w:val="000000"/>
          <w:sz w:val="20"/>
          <w:szCs w:val="20"/>
          <w:lang w:eastAsia="ru-RU" w:bidi="ru-RU"/>
        </w:rPr>
      </w:pPr>
      <w:r w:rsidRPr="00AA4932">
        <w:rPr>
          <w:rFonts w:eastAsia="Courier New"/>
          <w:color w:val="000000"/>
          <w:sz w:val="20"/>
          <w:szCs w:val="20"/>
          <w:lang w:eastAsia="ru-RU" w:bidi="ru-RU"/>
        </w:rPr>
        <w:t>________________________________</w:t>
      </w:r>
    </w:p>
    <w:p w:rsidR="00AA4932" w:rsidRPr="00AA4932" w:rsidRDefault="00AA4932" w:rsidP="00AA4932">
      <w:pPr>
        <w:widowControl w:val="0"/>
        <w:overflowPunct/>
        <w:autoSpaceDE/>
        <w:autoSpaceDN/>
        <w:adjustRightInd/>
        <w:ind w:left="4820" w:right="-60"/>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(полное наименование, ИНН, ОГРН юридического лица, ИП)</w:t>
      </w:r>
    </w:p>
    <w:p w:rsidR="00AA4932" w:rsidRPr="00AA4932" w:rsidRDefault="00AA4932" w:rsidP="00AA4932">
      <w:pPr>
        <w:widowControl w:val="0"/>
        <w:overflowPunct/>
        <w:autoSpaceDE/>
        <w:autoSpaceDN/>
        <w:adjustRightInd/>
        <w:ind w:left="4820" w:right="-60"/>
        <w:textAlignment w:val="auto"/>
        <w:rPr>
          <w:rFonts w:eastAsia="Courier New"/>
          <w:color w:val="000000"/>
          <w:sz w:val="20"/>
          <w:szCs w:val="20"/>
          <w:lang w:eastAsia="ru-RU" w:bidi="ru-RU"/>
        </w:rPr>
      </w:pPr>
      <w:r w:rsidRPr="00AA4932">
        <w:rPr>
          <w:rFonts w:eastAsia="Courier New"/>
          <w:color w:val="000000"/>
          <w:sz w:val="20"/>
          <w:szCs w:val="20"/>
          <w:lang w:eastAsia="ru-RU" w:bidi="ru-RU"/>
        </w:rPr>
        <w:t>________________________________</w:t>
      </w:r>
    </w:p>
    <w:p w:rsidR="00AA4932" w:rsidRPr="00AA4932" w:rsidRDefault="00AA4932" w:rsidP="00AA4932">
      <w:pPr>
        <w:widowControl w:val="0"/>
        <w:overflowPunct/>
        <w:autoSpaceDE/>
        <w:autoSpaceDN/>
        <w:adjustRightInd/>
        <w:ind w:left="4820"/>
        <w:textAlignment w:val="auto"/>
        <w:rPr>
          <w:rFonts w:eastAsia="Courier New"/>
          <w:color w:val="000000"/>
          <w:sz w:val="20"/>
          <w:szCs w:val="20"/>
          <w:lang w:eastAsia="ru-RU" w:bidi="ru-RU"/>
        </w:rPr>
      </w:pPr>
      <w:r w:rsidRPr="00AA4932">
        <w:rPr>
          <w:rFonts w:eastAsia="Courier New"/>
          <w:color w:val="000000"/>
          <w:sz w:val="20"/>
          <w:szCs w:val="20"/>
          <w:lang w:eastAsia="ru-RU" w:bidi="ru-RU"/>
        </w:rPr>
        <w:t>________________________________</w:t>
      </w:r>
    </w:p>
    <w:p w:rsidR="00AA4932" w:rsidRPr="00AA4932" w:rsidRDefault="00AA4932" w:rsidP="00AA4932">
      <w:pPr>
        <w:widowControl w:val="0"/>
        <w:overflowPunct/>
        <w:autoSpaceDE/>
        <w:autoSpaceDN/>
        <w:adjustRightInd/>
        <w:ind w:left="4820" w:right="-60"/>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(контактный телефон, электронная почта, почтовый адрес)</w:t>
      </w:r>
    </w:p>
    <w:p w:rsidR="00AA4932" w:rsidRPr="00AA4932" w:rsidRDefault="00AA4932" w:rsidP="00AA4932">
      <w:pPr>
        <w:widowControl w:val="0"/>
        <w:overflowPunct/>
        <w:autoSpaceDE/>
        <w:autoSpaceDN/>
        <w:adjustRightInd/>
        <w:ind w:left="4820"/>
        <w:textAlignment w:val="auto"/>
        <w:rPr>
          <w:rFonts w:eastAsia="Courier New"/>
          <w:color w:val="000000"/>
          <w:sz w:val="20"/>
          <w:szCs w:val="20"/>
          <w:lang w:eastAsia="ru-RU" w:bidi="ru-RU"/>
        </w:rPr>
      </w:pPr>
      <w:r w:rsidRPr="00AA4932">
        <w:rPr>
          <w:rFonts w:eastAsia="Courier New"/>
          <w:color w:val="000000"/>
          <w:sz w:val="20"/>
          <w:szCs w:val="20"/>
          <w:lang w:eastAsia="ru-RU" w:bidi="ru-RU"/>
        </w:rPr>
        <w:t>________________________________</w:t>
      </w:r>
    </w:p>
    <w:p w:rsidR="00AA4932" w:rsidRPr="00AA4932" w:rsidRDefault="00AA4932" w:rsidP="00AA4932">
      <w:pPr>
        <w:widowControl w:val="0"/>
        <w:overflowPunct/>
        <w:autoSpaceDE/>
        <w:autoSpaceDN/>
        <w:adjustRightInd/>
        <w:ind w:left="4820" w:right="82"/>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(фамилия, имя, отчество (последнее - при наличии), данные документа,</w:t>
      </w:r>
    </w:p>
    <w:p w:rsidR="00AA4932" w:rsidRPr="00AA4932" w:rsidRDefault="00AA4932" w:rsidP="00AA4932">
      <w:pPr>
        <w:widowControl w:val="0"/>
        <w:overflowPunct/>
        <w:autoSpaceDE/>
        <w:autoSpaceDN/>
        <w:adjustRightInd/>
        <w:ind w:left="4820"/>
        <w:textAlignment w:val="auto"/>
        <w:rPr>
          <w:rFonts w:eastAsia="Courier New"/>
          <w:color w:val="000000"/>
          <w:sz w:val="20"/>
          <w:szCs w:val="20"/>
          <w:lang w:eastAsia="ru-RU" w:bidi="ru-RU"/>
        </w:rPr>
      </w:pPr>
      <w:r w:rsidRPr="00AA4932">
        <w:rPr>
          <w:rFonts w:eastAsia="Courier New"/>
          <w:color w:val="000000"/>
          <w:sz w:val="20"/>
          <w:szCs w:val="20"/>
          <w:lang w:eastAsia="ru-RU" w:bidi="ru-RU"/>
        </w:rPr>
        <w:t>________________________________</w:t>
      </w:r>
    </w:p>
    <w:p w:rsidR="00AA4932" w:rsidRPr="00AA4932" w:rsidRDefault="00AA4932" w:rsidP="00AA4932">
      <w:pPr>
        <w:widowControl w:val="0"/>
        <w:overflowPunct/>
        <w:autoSpaceDE/>
        <w:autoSpaceDN/>
        <w:adjustRightInd/>
        <w:ind w:left="4820"/>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удостоверяющего личность, контактный телефон, адрес электронной почты,</w:t>
      </w:r>
    </w:p>
    <w:p w:rsidR="00AA4932" w:rsidRPr="00AA4932" w:rsidRDefault="00AA4932" w:rsidP="00AA4932">
      <w:pPr>
        <w:widowControl w:val="0"/>
        <w:overflowPunct/>
        <w:autoSpaceDE/>
        <w:autoSpaceDN/>
        <w:adjustRightInd/>
        <w:ind w:left="4820"/>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________________________________</w:t>
      </w:r>
    </w:p>
    <w:p w:rsidR="00AA4932" w:rsidRPr="00AA4932" w:rsidRDefault="00AA4932" w:rsidP="00AA4932">
      <w:pPr>
        <w:widowControl w:val="0"/>
        <w:overflowPunct/>
        <w:autoSpaceDE/>
        <w:autoSpaceDN/>
        <w:adjustRightInd/>
        <w:ind w:left="4820"/>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адрес регистрации, адрес фактического проживания уполномоченного лица)</w:t>
      </w:r>
    </w:p>
    <w:p w:rsidR="00AA4932" w:rsidRPr="00AA4932" w:rsidRDefault="00AA4932" w:rsidP="00AA4932">
      <w:pPr>
        <w:widowControl w:val="0"/>
        <w:overflowPunct/>
        <w:autoSpaceDE/>
        <w:autoSpaceDN/>
        <w:adjustRightInd/>
        <w:ind w:left="4820"/>
        <w:textAlignment w:val="auto"/>
        <w:rPr>
          <w:rFonts w:eastAsia="Courier New"/>
          <w:color w:val="000000"/>
          <w:sz w:val="20"/>
          <w:szCs w:val="20"/>
          <w:lang w:eastAsia="ru-RU" w:bidi="ru-RU"/>
        </w:rPr>
      </w:pPr>
      <w:r w:rsidRPr="00AA4932">
        <w:rPr>
          <w:rFonts w:eastAsia="Courier New"/>
          <w:color w:val="000000"/>
          <w:sz w:val="20"/>
          <w:szCs w:val="20"/>
          <w:lang w:eastAsia="ru-RU" w:bidi="ru-RU"/>
        </w:rPr>
        <w:t>________________________________</w:t>
      </w:r>
    </w:p>
    <w:p w:rsidR="00AA4932" w:rsidRPr="00AA4932" w:rsidRDefault="00AA4932" w:rsidP="00AA4932">
      <w:pPr>
        <w:widowControl w:val="0"/>
        <w:overflowPunct/>
        <w:autoSpaceDE/>
        <w:autoSpaceDN/>
        <w:adjustRightInd/>
        <w:ind w:left="4820" w:right="82"/>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(данные представителя Заявителя)</w:t>
      </w:r>
    </w:p>
    <w:p w:rsidR="00AA4932" w:rsidRPr="00AA4932" w:rsidRDefault="00AA4932" w:rsidP="00AA4932">
      <w:pPr>
        <w:widowControl w:val="0"/>
        <w:overflowPunct/>
        <w:autoSpaceDE/>
        <w:autoSpaceDN/>
        <w:adjustRightInd/>
        <w:ind w:right="82"/>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ind w:right="82"/>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Ходатайство</w:t>
      </w:r>
    </w:p>
    <w:p w:rsidR="00AA4932" w:rsidRPr="00AA4932" w:rsidRDefault="00AA4932" w:rsidP="00AA4932">
      <w:pPr>
        <w:widowControl w:val="0"/>
        <w:overflowPunct/>
        <w:autoSpaceDE/>
        <w:autoSpaceDN/>
        <w:adjustRightInd/>
        <w:ind w:right="82"/>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об установлении публичного сервитута</w:t>
      </w:r>
    </w:p>
    <w:p w:rsidR="00AA4932" w:rsidRPr="00AA4932" w:rsidRDefault="00AA4932" w:rsidP="00AA4932">
      <w:pPr>
        <w:widowControl w:val="0"/>
        <w:overflowPunct/>
        <w:autoSpaceDE/>
        <w:autoSpaceDN/>
        <w:adjustRightInd/>
        <w:ind w:right="82"/>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Прошу установить публичный сервитут в отношении земель и (или) земельного (ых) участка (ов) в целях (указываются цели, предусмотренные статьей 39.37 Земельного кодекса Российской Федерации или статьей 3.6 Федерального закона от 25 октября 2001 г. № 137-ФЗ «О введении в действие Земельного кодекса Российской Федерации»): _____________________________________________________________________________</w:t>
      </w:r>
    </w:p>
    <w:p w:rsidR="00AA4932" w:rsidRPr="00AA4932" w:rsidRDefault="00AA4932" w:rsidP="00AA4932">
      <w:pPr>
        <w:widowControl w:val="0"/>
        <w:overflowPunct/>
        <w:autoSpaceDE/>
        <w:autoSpaceDN/>
        <w:adjustRightInd/>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Испрашиваемый срок публичного сервитута_______________________________________ </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Срок, в течение которого, в соответствии с расчетом Заявителя, использование земельного участка (его части) и (или) расположенного на нем объекта недвижимости, в соответствии с их разрешенным использованием, будет в соответствии с подпунктом 4 пункта 1 статьи 39.41 Земельного кодекса Российской Федерации невозможно дли существенно затруднено (при возникновении таких обстоятельств) ___________________</w:t>
      </w:r>
    </w:p>
    <w:p w:rsidR="00AA4932" w:rsidRPr="00AA4932" w:rsidRDefault="00AA4932" w:rsidP="00AA4932">
      <w:pPr>
        <w:widowControl w:val="0"/>
        <w:overflowPunct/>
        <w:autoSpaceDE/>
        <w:autoSpaceDN/>
        <w:adjustRightInd/>
        <w:ind w:firstLine="709"/>
        <w:textAlignment w:val="auto"/>
        <w:rPr>
          <w:rFonts w:eastAsia="Courier New"/>
          <w:color w:val="000000"/>
          <w:sz w:val="20"/>
          <w:szCs w:val="20"/>
          <w:lang w:eastAsia="ru-RU" w:bidi="ru-RU"/>
        </w:rPr>
      </w:pPr>
      <w:r w:rsidRPr="00AA4932">
        <w:rPr>
          <w:rFonts w:eastAsia="Courier New"/>
          <w:color w:val="000000"/>
          <w:sz w:val="20"/>
          <w:szCs w:val="20"/>
          <w:lang w:eastAsia="ru-RU" w:bidi="ru-RU"/>
        </w:rPr>
        <w:t>Обоснование необходимости установления публичного сервитута _____________________________________________________________________________</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Заявителе не является собственником указанного инженерного сооружения (заполняется в случае, если заявление об установлении публичного сервитута подается с целью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 _________________________________________________________</w:t>
      </w:r>
    </w:p>
    <w:p w:rsidR="00AA4932" w:rsidRPr="00AA4932" w:rsidRDefault="00AA4932" w:rsidP="00AA4932">
      <w:pPr>
        <w:widowControl w:val="0"/>
        <w:overflowPunct/>
        <w:autoSpaceDE/>
        <w:autoSpaceDN/>
        <w:adjustRightInd/>
        <w:ind w:firstLine="709"/>
        <w:jc w:val="both"/>
        <w:textAlignment w:val="auto"/>
        <w:rPr>
          <w:rFonts w:eastAsia="Courier New"/>
          <w:color w:val="000000"/>
          <w:sz w:val="20"/>
          <w:szCs w:val="20"/>
          <w:lang w:eastAsia="ru-RU" w:bidi="ru-RU"/>
        </w:rPr>
      </w:pPr>
      <w:r w:rsidRPr="00AA4932">
        <w:rPr>
          <w:rFonts w:eastAsia="Courier New"/>
          <w:color w:val="000000"/>
          <w:sz w:val="20"/>
          <w:szCs w:val="20"/>
          <w:lang w:eastAsia="ru-RU" w:bidi="ru-RU"/>
        </w:rPr>
        <w:t>Кадастровые номера земельных участков (при их наличии), в отношении которых испрашивается публичный сервитут и границы которых внесены в Единый государственный реестр недвижимости ___________________________________________</w:t>
      </w:r>
    </w:p>
    <w:p w:rsidR="00AA4932" w:rsidRPr="00AA4932" w:rsidRDefault="00AA4932" w:rsidP="00AA4932">
      <w:pPr>
        <w:overflowPunct/>
        <w:ind w:firstLine="709"/>
        <w:jc w:val="both"/>
        <w:textAlignment w:val="auto"/>
        <w:rPr>
          <w:rFonts w:eastAsia="Courier New"/>
          <w:color w:val="000000"/>
          <w:sz w:val="20"/>
          <w:szCs w:val="20"/>
          <w:lang w:eastAsia="ru-RU" w:bidi="ru-RU"/>
        </w:rPr>
      </w:pPr>
      <w:r w:rsidRPr="00AA4932">
        <w:rPr>
          <w:rFonts w:ascii="TimesNewRomanPSMT" w:eastAsia="Courier New" w:hAnsi="TimesNewRomanPSMT" w:cs="TimesNewRomanPSMT"/>
          <w:sz w:val="20"/>
          <w:szCs w:val="20"/>
          <w:lang w:eastAsia="ru-RU"/>
        </w:rPr>
        <w:t>Вид права, на котором инженерное сооружение принадлежит Заявителю (если подано ходатайство об установлении публичного сервитута в целях реконструкции или эксплуатации инженерного сооружения) _________________________________________</w:t>
      </w:r>
    </w:p>
    <w:p w:rsidR="00AA4932" w:rsidRPr="00AA4932" w:rsidRDefault="00AA4932" w:rsidP="00AA4932">
      <w:pPr>
        <w:widowControl w:val="0"/>
        <w:overflowPunct/>
        <w:autoSpaceDE/>
        <w:autoSpaceDN/>
        <w:adjustRightInd/>
        <w:textAlignment w:val="auto"/>
        <w:rPr>
          <w:rFonts w:eastAsia="Courier New"/>
          <w:color w:val="000000"/>
          <w:sz w:val="20"/>
          <w:szCs w:val="20"/>
          <w:lang w:eastAsia="ru-RU" w:bidi="ru-RU"/>
        </w:rPr>
      </w:pPr>
      <w:r w:rsidRPr="00AA4932">
        <w:rPr>
          <w:rFonts w:eastAsia="Courier New"/>
          <w:color w:val="000000"/>
          <w:sz w:val="20"/>
          <w:szCs w:val="20"/>
          <w:lang w:eastAsia="ru-RU" w:bidi="ru-RU"/>
        </w:rPr>
        <w:t>Документы, прилагаемые к заявлению: ___________________________________________</w:t>
      </w:r>
    </w:p>
    <w:p w:rsidR="00AA4932" w:rsidRPr="00AA4932" w:rsidRDefault="00AA4932" w:rsidP="00AA4932">
      <w:pPr>
        <w:overflowPunct/>
        <w:ind w:firstLine="709"/>
        <w:jc w:val="both"/>
        <w:textAlignment w:val="auto"/>
        <w:rPr>
          <w:rFonts w:ascii="TimesNewRomanPSMT" w:eastAsia="Courier New" w:hAnsi="TimesNewRomanPSMT" w:cs="TimesNewRomanPSMT"/>
          <w:sz w:val="20"/>
          <w:szCs w:val="20"/>
          <w:lang w:eastAsia="ru-RU"/>
        </w:rPr>
      </w:pPr>
      <w:r w:rsidRPr="00AA4932">
        <w:rPr>
          <w:rFonts w:ascii="TimesNewRomanPSMT" w:eastAsia="Courier New" w:hAnsi="TimesNewRomanPSMT" w:cs="TimesNewRomanPSMT"/>
          <w:sz w:val="20"/>
          <w:szCs w:val="20"/>
          <w:lang w:eastAsia="ru-RU"/>
        </w:rPr>
        <w:lastRenderedPageBreak/>
        <w:t>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w:t>
      </w:r>
    </w:p>
    <w:p w:rsidR="00AA4932" w:rsidRPr="00AA4932" w:rsidRDefault="00AA4932" w:rsidP="00AA4932">
      <w:pPr>
        <w:overflowPunct/>
        <w:ind w:firstLine="709"/>
        <w:jc w:val="both"/>
        <w:textAlignment w:val="auto"/>
        <w:rPr>
          <w:rFonts w:ascii="TimesNewRomanPSMT" w:eastAsia="Courier New" w:hAnsi="TimesNewRomanPSMT" w:cs="TimesNewRomanPSMT"/>
          <w:sz w:val="20"/>
          <w:szCs w:val="20"/>
          <w:lang w:eastAsia="ru-RU"/>
        </w:rPr>
      </w:pPr>
      <w:r w:rsidRPr="00AA4932">
        <w:rPr>
          <w:rFonts w:ascii="TimesNewRomanPSMT" w:eastAsia="Courier New" w:hAnsi="TimesNewRomanPSMT" w:cs="TimesNewRomanPSMT"/>
          <w:sz w:val="20"/>
          <w:szCs w:val="20"/>
          <w:lang w:eastAsia="ru-RU"/>
        </w:rPr>
        <w:t>Подтверждаю, что сведения, указанные в настоящем ходатайстве, на дату представления ходатайства достоверны; документы (копии документов) и содержащиеся в них сведения соответствуют требованиям, установленным статьей 39.41 Земельного кодекса Российской Федерации.</w:t>
      </w:r>
    </w:p>
    <w:p w:rsidR="00AA4932" w:rsidRPr="00AA4932" w:rsidRDefault="00AA4932" w:rsidP="00AA4932">
      <w:pPr>
        <w:overflowPunct/>
        <w:textAlignment w:val="auto"/>
        <w:rPr>
          <w:rFonts w:eastAsia="Courier New"/>
          <w:color w:val="000000"/>
          <w:sz w:val="20"/>
          <w:szCs w:val="20"/>
          <w:lang w:eastAsia="ru-RU" w:bidi="ru-RU"/>
        </w:rPr>
      </w:pPr>
      <w:r w:rsidRPr="00AA4932">
        <w:rPr>
          <w:rFonts w:eastAsia="Courier New"/>
          <w:color w:val="000000"/>
          <w:sz w:val="20"/>
          <w:szCs w:val="20"/>
          <w:lang w:eastAsia="ru-RU" w:bidi="ru-RU"/>
        </w:rPr>
        <w:t>Результат предоставления услуги прошу:</w:t>
      </w:r>
    </w:p>
    <w:tbl>
      <w:tblPr>
        <w:tblStyle w:val="391"/>
        <w:tblpPr w:leftFromText="180" w:rightFromText="180" w:vertAnchor="text" w:horzAnchor="margin" w:tblpY="22"/>
        <w:tblW w:w="0" w:type="auto"/>
        <w:tblLook w:val="04A0" w:firstRow="1" w:lastRow="0" w:firstColumn="1" w:lastColumn="0" w:noHBand="0" w:noVBand="1"/>
      </w:tblPr>
      <w:tblGrid>
        <w:gridCol w:w="8686"/>
        <w:gridCol w:w="878"/>
      </w:tblGrid>
      <w:tr w:rsidR="00AA4932" w:rsidRPr="00AA4932" w:rsidTr="00AA4932">
        <w:trPr>
          <w:trHeight w:val="705"/>
        </w:trPr>
        <w:tc>
          <w:tcPr>
            <w:tcW w:w="9180" w:type="dxa"/>
            <w:vAlign w:val="center"/>
          </w:tcPr>
          <w:p w:rsidR="00AA4932" w:rsidRPr="00AA4932" w:rsidRDefault="00AA4932" w:rsidP="00AA4932">
            <w:pPr>
              <w:overflowPunct/>
              <w:autoSpaceDE/>
              <w:autoSpaceDN/>
              <w:adjustRightInd/>
              <w:textAlignment w:val="auto"/>
              <w:rPr>
                <w:rFonts w:ascii="Times New Roman" w:eastAsia="Courier New" w:hAnsi="Times New Roman"/>
                <w:color w:val="000000"/>
                <w:sz w:val="20"/>
                <w:szCs w:val="20"/>
                <w:lang w:val="ru-RU" w:eastAsia="ru-RU" w:bidi="ru-RU"/>
              </w:rPr>
            </w:pPr>
            <w:r w:rsidRPr="00AA4932">
              <w:rPr>
                <w:rFonts w:ascii="Times New Roman" w:eastAsia="Courier New" w:hAnsi="Times New Roman"/>
                <w:color w:val="000000"/>
                <w:sz w:val="20"/>
                <w:szCs w:val="20"/>
                <w:lang w:val="ru-RU" w:eastAsia="ru-RU" w:bidi="ru-RU"/>
              </w:rPr>
              <w:t>Направить в форме электронного документа на ЕПГУ/РПГУ в личный кабинет</w:t>
            </w:r>
          </w:p>
        </w:tc>
        <w:tc>
          <w:tcPr>
            <w:tcW w:w="1134" w:type="dxa"/>
          </w:tcPr>
          <w:p w:rsidR="00AA4932" w:rsidRPr="00AA4932" w:rsidRDefault="00AA4932" w:rsidP="00AA4932">
            <w:pPr>
              <w:overflowPunct/>
              <w:autoSpaceDE/>
              <w:autoSpaceDN/>
              <w:adjustRightInd/>
              <w:textAlignment w:val="auto"/>
              <w:rPr>
                <w:rFonts w:ascii="Times New Roman" w:eastAsia="Courier New" w:hAnsi="Times New Roman"/>
                <w:color w:val="000000"/>
                <w:sz w:val="20"/>
                <w:szCs w:val="20"/>
                <w:lang w:val="ru-RU" w:eastAsia="ru-RU" w:bidi="ru-RU"/>
              </w:rPr>
            </w:pPr>
          </w:p>
        </w:tc>
      </w:tr>
      <w:tr w:rsidR="00AA4932" w:rsidRPr="00AA4932" w:rsidTr="00AA4932">
        <w:tc>
          <w:tcPr>
            <w:tcW w:w="9180" w:type="dxa"/>
            <w:vAlign w:val="center"/>
          </w:tcPr>
          <w:p w:rsidR="00AA4932" w:rsidRPr="00AA4932" w:rsidRDefault="00AA4932" w:rsidP="00AA4932">
            <w:pPr>
              <w:overflowPunct/>
              <w:autoSpaceDE/>
              <w:autoSpaceDN/>
              <w:adjustRightInd/>
              <w:textAlignment w:val="auto"/>
              <w:rPr>
                <w:rFonts w:ascii="Times New Roman" w:eastAsia="Courier New" w:hAnsi="Times New Roman"/>
                <w:color w:val="000000"/>
                <w:sz w:val="20"/>
                <w:szCs w:val="20"/>
                <w:lang w:val="ru-RU" w:eastAsia="ru-RU" w:bidi="ru-RU"/>
              </w:rPr>
            </w:pPr>
            <w:r w:rsidRPr="00AA4932">
              <w:rPr>
                <w:rFonts w:ascii="Times New Roman" w:eastAsia="Courier New" w:hAnsi="Times New Roman"/>
                <w:color w:val="000000"/>
                <w:sz w:val="20"/>
                <w:szCs w:val="20"/>
                <w:lang w:val="ru-RU" w:eastAsia="ru-RU" w:bidi="ru-RU"/>
              </w:rPr>
              <w:t>Выдать на бумажном носителе при личном обращении в уполномоченный  орган муниципальной власти, орган местного самоуправления, организацию либо в МФЦ, расположенном по адресу:_________________________________________________</w:t>
            </w:r>
          </w:p>
          <w:p w:rsidR="00AA4932" w:rsidRPr="00AA4932" w:rsidRDefault="00AA4932" w:rsidP="00AA4932">
            <w:pPr>
              <w:overflowPunct/>
              <w:autoSpaceDE/>
              <w:autoSpaceDN/>
              <w:adjustRightInd/>
              <w:textAlignment w:val="auto"/>
              <w:rPr>
                <w:rFonts w:ascii="Times New Roman" w:eastAsia="Courier New" w:hAnsi="Times New Roman"/>
                <w:color w:val="000000"/>
                <w:sz w:val="20"/>
                <w:szCs w:val="20"/>
                <w:lang w:eastAsia="ru-RU" w:bidi="ru-RU"/>
              </w:rPr>
            </w:pPr>
            <w:r w:rsidRPr="00AA4932">
              <w:rPr>
                <w:rFonts w:ascii="Times New Roman" w:eastAsia="Courier New" w:hAnsi="Times New Roman"/>
                <w:color w:val="000000"/>
                <w:sz w:val="20"/>
                <w:szCs w:val="20"/>
                <w:lang w:eastAsia="ru-RU" w:bidi="ru-RU"/>
              </w:rPr>
              <w:t>________________________________________________________________________</w:t>
            </w:r>
          </w:p>
          <w:p w:rsidR="00AA4932" w:rsidRPr="00AA4932" w:rsidRDefault="00AA4932" w:rsidP="00AA4932">
            <w:pPr>
              <w:overflowPunct/>
              <w:autoSpaceDE/>
              <w:autoSpaceDN/>
              <w:adjustRightInd/>
              <w:textAlignment w:val="auto"/>
              <w:rPr>
                <w:rFonts w:ascii="Times New Roman" w:eastAsia="Courier New" w:hAnsi="Times New Roman"/>
                <w:color w:val="000000"/>
                <w:sz w:val="20"/>
                <w:szCs w:val="20"/>
                <w:lang w:eastAsia="ru-RU" w:bidi="ru-RU"/>
              </w:rPr>
            </w:pPr>
          </w:p>
        </w:tc>
        <w:tc>
          <w:tcPr>
            <w:tcW w:w="1134" w:type="dxa"/>
          </w:tcPr>
          <w:p w:rsidR="00AA4932" w:rsidRPr="00AA4932" w:rsidRDefault="00AA4932" w:rsidP="00AA4932">
            <w:pPr>
              <w:overflowPunct/>
              <w:autoSpaceDE/>
              <w:autoSpaceDN/>
              <w:adjustRightInd/>
              <w:textAlignment w:val="auto"/>
              <w:rPr>
                <w:rFonts w:ascii="Times New Roman" w:eastAsia="Courier New" w:hAnsi="Times New Roman"/>
                <w:color w:val="000000"/>
                <w:sz w:val="20"/>
                <w:szCs w:val="20"/>
                <w:lang w:eastAsia="ru-RU" w:bidi="ru-RU"/>
              </w:rPr>
            </w:pPr>
          </w:p>
        </w:tc>
      </w:tr>
      <w:tr w:rsidR="00AA4932" w:rsidRPr="00AA4932" w:rsidTr="00AA4932">
        <w:trPr>
          <w:trHeight w:val="451"/>
        </w:trPr>
        <w:tc>
          <w:tcPr>
            <w:tcW w:w="9180" w:type="dxa"/>
            <w:vAlign w:val="center"/>
          </w:tcPr>
          <w:p w:rsidR="00AA4932" w:rsidRPr="00AA4932" w:rsidRDefault="00AA4932" w:rsidP="00AA4932">
            <w:pPr>
              <w:overflowPunct/>
              <w:autoSpaceDE/>
              <w:autoSpaceDN/>
              <w:adjustRightInd/>
              <w:textAlignment w:val="auto"/>
              <w:rPr>
                <w:rFonts w:ascii="Times New Roman" w:eastAsia="Courier New" w:hAnsi="Times New Roman"/>
                <w:color w:val="000000"/>
                <w:sz w:val="20"/>
                <w:szCs w:val="20"/>
                <w:lang w:val="ru-RU" w:eastAsia="ru-RU" w:bidi="ru-RU"/>
              </w:rPr>
            </w:pPr>
            <w:r w:rsidRPr="00AA4932">
              <w:rPr>
                <w:rFonts w:ascii="Times New Roman" w:eastAsia="Courier New" w:hAnsi="Times New Roman"/>
                <w:color w:val="000000"/>
                <w:sz w:val="20"/>
                <w:szCs w:val="20"/>
                <w:lang w:val="ru-RU" w:eastAsia="ru-RU" w:bidi="ru-RU"/>
              </w:rPr>
              <w:t>Направить на бумажном носителе на почтовый адрес:_________________________</w:t>
            </w:r>
          </w:p>
          <w:p w:rsidR="00AA4932" w:rsidRPr="00AA4932" w:rsidRDefault="00AA4932" w:rsidP="00AA4932">
            <w:pPr>
              <w:overflowPunct/>
              <w:autoSpaceDE/>
              <w:autoSpaceDN/>
              <w:adjustRightInd/>
              <w:textAlignment w:val="auto"/>
              <w:rPr>
                <w:rFonts w:ascii="Times New Roman" w:eastAsia="Courier New" w:hAnsi="Times New Roman"/>
                <w:color w:val="000000"/>
                <w:sz w:val="20"/>
                <w:szCs w:val="20"/>
                <w:lang w:eastAsia="ru-RU" w:bidi="ru-RU"/>
              </w:rPr>
            </w:pPr>
            <w:r w:rsidRPr="00AA4932">
              <w:rPr>
                <w:rFonts w:ascii="Times New Roman" w:eastAsia="Courier New" w:hAnsi="Times New Roman"/>
                <w:color w:val="000000"/>
                <w:sz w:val="20"/>
                <w:szCs w:val="20"/>
                <w:lang w:eastAsia="ru-RU" w:bidi="ru-RU"/>
              </w:rPr>
              <w:t>_______________________________________________________________________</w:t>
            </w:r>
          </w:p>
          <w:p w:rsidR="00AA4932" w:rsidRPr="00AA4932" w:rsidRDefault="00AA4932" w:rsidP="00AA4932">
            <w:pPr>
              <w:overflowPunct/>
              <w:autoSpaceDE/>
              <w:autoSpaceDN/>
              <w:adjustRightInd/>
              <w:textAlignment w:val="auto"/>
              <w:rPr>
                <w:rFonts w:ascii="Times New Roman" w:eastAsia="Courier New" w:hAnsi="Times New Roman"/>
                <w:color w:val="000000"/>
                <w:sz w:val="20"/>
                <w:szCs w:val="20"/>
                <w:lang w:eastAsia="ru-RU" w:bidi="ru-RU"/>
              </w:rPr>
            </w:pPr>
          </w:p>
        </w:tc>
        <w:tc>
          <w:tcPr>
            <w:tcW w:w="1134" w:type="dxa"/>
          </w:tcPr>
          <w:p w:rsidR="00AA4932" w:rsidRPr="00AA4932" w:rsidRDefault="00AA4932" w:rsidP="00AA4932">
            <w:pPr>
              <w:overflowPunct/>
              <w:autoSpaceDE/>
              <w:autoSpaceDN/>
              <w:adjustRightInd/>
              <w:textAlignment w:val="auto"/>
              <w:rPr>
                <w:rFonts w:ascii="Times New Roman" w:eastAsia="Courier New" w:hAnsi="Times New Roman"/>
                <w:color w:val="000000"/>
                <w:sz w:val="20"/>
                <w:szCs w:val="20"/>
                <w:lang w:eastAsia="ru-RU" w:bidi="ru-RU"/>
              </w:rPr>
            </w:pPr>
          </w:p>
        </w:tc>
      </w:tr>
      <w:tr w:rsidR="00AA4932" w:rsidRPr="00AA4932" w:rsidTr="00AA4932">
        <w:tc>
          <w:tcPr>
            <w:tcW w:w="10314" w:type="dxa"/>
            <w:gridSpan w:val="2"/>
          </w:tcPr>
          <w:p w:rsidR="00AA4932" w:rsidRPr="00AA4932" w:rsidRDefault="00AA4932" w:rsidP="00AA4932">
            <w:pPr>
              <w:overflowPunct/>
              <w:autoSpaceDE/>
              <w:autoSpaceDN/>
              <w:adjustRightInd/>
              <w:jc w:val="center"/>
              <w:textAlignment w:val="auto"/>
              <w:rPr>
                <w:rFonts w:ascii="Times New Roman" w:eastAsia="Courier New" w:hAnsi="Times New Roman"/>
                <w:color w:val="000000"/>
                <w:sz w:val="20"/>
                <w:szCs w:val="20"/>
                <w:lang w:val="ru-RU" w:eastAsia="ru-RU" w:bidi="ru-RU"/>
              </w:rPr>
            </w:pPr>
            <w:r w:rsidRPr="00AA4932">
              <w:rPr>
                <w:rFonts w:ascii="Times New Roman" w:eastAsia="Courier New" w:hAnsi="Times New Roman"/>
                <w:color w:val="000000"/>
                <w:sz w:val="20"/>
                <w:szCs w:val="20"/>
                <w:lang w:val="ru-RU" w:eastAsia="ru-RU" w:bidi="ru-RU"/>
              </w:rPr>
              <w:t>Указывается один из перечисленных способов</w:t>
            </w:r>
          </w:p>
        </w:tc>
      </w:tr>
    </w:tbl>
    <w:p w:rsidR="00AA4932" w:rsidRPr="00AA4932" w:rsidRDefault="00AA4932" w:rsidP="00AA4932">
      <w:pPr>
        <w:widowControl w:val="0"/>
        <w:overflowPunct/>
        <w:adjustRightInd/>
        <w:spacing w:before="8"/>
        <w:textAlignment w:val="auto"/>
        <w:rPr>
          <w:rFonts w:eastAsia="Times New Roman"/>
          <w:sz w:val="20"/>
          <w:szCs w:val="20"/>
        </w:rPr>
      </w:pPr>
    </w:p>
    <w:p w:rsidR="00AA4932" w:rsidRPr="00AA4932" w:rsidRDefault="00AA4932" w:rsidP="00AA4932">
      <w:pPr>
        <w:widowControl w:val="0"/>
        <w:overflowPunct/>
        <w:autoSpaceDE/>
        <w:autoSpaceDN/>
        <w:adjustRightInd/>
        <w:textAlignment w:val="auto"/>
        <w:rPr>
          <w:rFonts w:eastAsia="Courier New"/>
          <w:color w:val="000000"/>
          <w:sz w:val="20"/>
          <w:szCs w:val="20"/>
          <w:lang w:eastAsia="ru-RU" w:bidi="ru-RU"/>
        </w:rPr>
      </w:pPr>
    </w:p>
    <w:p w:rsidR="00AA4932" w:rsidRPr="00AA4932" w:rsidRDefault="00AA4932" w:rsidP="00AA4932">
      <w:pPr>
        <w:widowControl w:val="0"/>
        <w:overflowPunct/>
        <w:adjustRightInd/>
        <w:spacing w:before="7"/>
        <w:textAlignment w:val="auto"/>
        <w:rPr>
          <w:rFonts w:eastAsia="Times New Roman"/>
          <w:sz w:val="20"/>
          <w:szCs w:val="20"/>
        </w:rPr>
      </w:pPr>
      <w:r w:rsidRPr="00AA4932">
        <w:rPr>
          <w:rFonts w:eastAsia="Times New Roman"/>
          <w:sz w:val="20"/>
          <w:szCs w:val="20"/>
        </w:rPr>
        <w:t>_________________                                                                   _________________________</w:t>
      </w:r>
    </w:p>
    <w:p w:rsidR="00AA4932" w:rsidRPr="00AA4932" w:rsidRDefault="00AA4932" w:rsidP="00AA4932">
      <w:pPr>
        <w:widowControl w:val="0"/>
        <w:tabs>
          <w:tab w:val="left" w:pos="2426"/>
        </w:tabs>
        <w:overflowPunct/>
        <w:autoSpaceDE/>
        <w:autoSpaceDN/>
        <w:adjustRightInd/>
        <w:spacing w:line="244" w:lineRule="exact"/>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                  (подпись)                                                     (фамилия, имя, отчество (последнее –при наличии)</w:t>
      </w:r>
    </w:p>
    <w:p w:rsidR="00AA4932" w:rsidRPr="00AA4932" w:rsidRDefault="00AA4932" w:rsidP="00AA4932">
      <w:pPr>
        <w:widowControl w:val="0"/>
        <w:overflowPunct/>
        <w:autoSpaceDE/>
        <w:autoSpaceDN/>
        <w:adjustRightInd/>
        <w:spacing w:line="298" w:lineRule="exact"/>
        <w:textAlignment w:val="auto"/>
        <w:rPr>
          <w:rFonts w:eastAsia="Courier New"/>
          <w:color w:val="000000"/>
          <w:sz w:val="20"/>
          <w:szCs w:val="20"/>
          <w:lang w:eastAsia="ru-RU" w:bidi="ru-RU"/>
        </w:rPr>
      </w:pPr>
      <w:r w:rsidRPr="00AA4932">
        <w:rPr>
          <w:rFonts w:eastAsia="Courier New"/>
          <w:color w:val="000000"/>
          <w:sz w:val="20"/>
          <w:szCs w:val="20"/>
          <w:lang w:eastAsia="ru-RU" w:bidi="ru-RU"/>
        </w:rPr>
        <w:t>Дата</w:t>
      </w:r>
    </w:p>
    <w:p w:rsidR="00AA4932" w:rsidRPr="00AA4932" w:rsidRDefault="00AA4932" w:rsidP="00AA4932">
      <w:pPr>
        <w:widowControl w:val="0"/>
        <w:overflowPunct/>
        <w:autoSpaceDE/>
        <w:autoSpaceDN/>
        <w:adjustRightInd/>
        <w:ind w:right="82"/>
        <w:textAlignment w:val="auto"/>
        <w:rPr>
          <w:rFonts w:eastAsia="Courier New"/>
          <w:b/>
          <w:color w:val="000000"/>
          <w:sz w:val="20"/>
          <w:szCs w:val="20"/>
          <w:lang w:eastAsia="ru-RU" w:bidi="ru-RU"/>
        </w:rPr>
      </w:pPr>
    </w:p>
    <w:p w:rsidR="00AA4932" w:rsidRPr="00AA4932" w:rsidRDefault="00AA4932" w:rsidP="00AA4932">
      <w:pPr>
        <w:widowControl w:val="0"/>
        <w:overflowPunct/>
        <w:autoSpaceDE/>
        <w:autoSpaceDN/>
        <w:adjustRightInd/>
        <w:textAlignment w:val="auto"/>
        <w:rPr>
          <w:rFonts w:eastAsia="Courier New"/>
          <w:color w:val="000000"/>
          <w:sz w:val="20"/>
          <w:szCs w:val="20"/>
          <w:lang w:eastAsia="ru-RU" w:bidi="ru-RU"/>
        </w:rPr>
        <w:sectPr w:rsidR="00AA4932" w:rsidRPr="00AA4932" w:rsidSect="00AA4932">
          <w:headerReference w:type="default" r:id="rId134"/>
          <w:headerReference w:type="first" r:id="rId135"/>
          <w:pgSz w:w="11900" w:h="16840" w:code="9"/>
          <w:pgMar w:top="1134" w:right="851" w:bottom="1134" w:left="1701" w:header="0" w:footer="6" w:gutter="0"/>
          <w:cols w:space="720"/>
          <w:noEndnote/>
          <w:docGrid w:linePitch="360"/>
        </w:sectPr>
      </w:pPr>
    </w:p>
    <w:p w:rsidR="00AA4932" w:rsidRPr="00AA4932" w:rsidRDefault="00AA4932" w:rsidP="00AA4932">
      <w:pPr>
        <w:widowControl w:val="0"/>
        <w:tabs>
          <w:tab w:val="left" w:pos="10320"/>
        </w:tabs>
        <w:overflowPunct/>
        <w:autoSpaceDE/>
        <w:autoSpaceDN/>
        <w:adjustRightInd/>
        <w:ind w:left="6662"/>
        <w:jc w:val="right"/>
        <w:textAlignment w:val="auto"/>
        <w:rPr>
          <w:rFonts w:eastAsia="Courier New"/>
          <w:color w:val="000000"/>
          <w:sz w:val="20"/>
          <w:szCs w:val="20"/>
          <w:lang w:eastAsia="ru-RU" w:bidi="ru-RU"/>
        </w:rPr>
      </w:pPr>
      <w:r w:rsidRPr="00AA4932">
        <w:rPr>
          <w:rFonts w:eastAsia="Courier New"/>
          <w:color w:val="000000"/>
          <w:sz w:val="20"/>
          <w:szCs w:val="20"/>
          <w:lang w:eastAsia="ru-RU" w:bidi="ru-RU"/>
        </w:rPr>
        <w:lastRenderedPageBreak/>
        <w:t>Приложение № 5</w:t>
      </w:r>
    </w:p>
    <w:p w:rsidR="00AA4932" w:rsidRPr="00AA4932" w:rsidRDefault="00AA4932" w:rsidP="00AA4932">
      <w:pPr>
        <w:widowControl w:val="0"/>
        <w:overflowPunct/>
        <w:adjustRightInd/>
        <w:ind w:left="6662" w:right="3"/>
        <w:jc w:val="right"/>
        <w:textAlignment w:val="auto"/>
        <w:rPr>
          <w:rFonts w:eastAsia="Times New Roman"/>
          <w:sz w:val="20"/>
          <w:szCs w:val="20"/>
        </w:rPr>
      </w:pPr>
      <w:r w:rsidRPr="00AA4932">
        <w:rPr>
          <w:rFonts w:eastAsia="Times New Roman"/>
          <w:sz w:val="20"/>
          <w:szCs w:val="20"/>
        </w:rPr>
        <w:t xml:space="preserve">к Административному регламенту </w:t>
      </w:r>
    </w:p>
    <w:p w:rsidR="00AA4932" w:rsidRPr="00AA4932" w:rsidRDefault="00AA4932" w:rsidP="00AA4932">
      <w:pPr>
        <w:widowControl w:val="0"/>
        <w:overflowPunct/>
        <w:adjustRightInd/>
        <w:ind w:left="6662" w:right="3"/>
        <w:jc w:val="right"/>
        <w:textAlignment w:val="auto"/>
        <w:rPr>
          <w:rFonts w:eastAsia="Times New Roman"/>
          <w:sz w:val="20"/>
          <w:szCs w:val="20"/>
        </w:rPr>
      </w:pPr>
      <w:r w:rsidRPr="00AA4932">
        <w:rPr>
          <w:rFonts w:eastAsia="Times New Roman"/>
          <w:sz w:val="20"/>
          <w:szCs w:val="20"/>
        </w:rPr>
        <w:t xml:space="preserve">по предоставлению </w:t>
      </w:r>
    </w:p>
    <w:p w:rsidR="00AA4932" w:rsidRPr="00AA4932" w:rsidRDefault="00AA4932" w:rsidP="00AA4932">
      <w:pPr>
        <w:widowControl w:val="0"/>
        <w:overflowPunct/>
        <w:adjustRightInd/>
        <w:ind w:left="6662" w:right="3"/>
        <w:jc w:val="right"/>
        <w:textAlignment w:val="auto"/>
        <w:rPr>
          <w:rFonts w:eastAsia="Times New Roman"/>
          <w:sz w:val="20"/>
          <w:szCs w:val="20"/>
        </w:rPr>
      </w:pPr>
      <w:r w:rsidRPr="00AA4932">
        <w:rPr>
          <w:rFonts w:eastAsia="Times New Roman"/>
          <w:sz w:val="20"/>
          <w:szCs w:val="20"/>
        </w:rPr>
        <w:t>муниципальной услуги</w:t>
      </w:r>
    </w:p>
    <w:p w:rsidR="00AA4932" w:rsidRPr="00AA4932" w:rsidRDefault="00AA4932" w:rsidP="00AA4932">
      <w:pPr>
        <w:widowControl w:val="0"/>
        <w:overflowPunct/>
        <w:autoSpaceDE/>
        <w:autoSpaceDN/>
        <w:adjustRightInd/>
        <w:ind w:left="284" w:right="342"/>
        <w:textAlignment w:val="auto"/>
        <w:rPr>
          <w:rFonts w:eastAsia="Courier New"/>
          <w:color w:val="000000"/>
          <w:sz w:val="20"/>
          <w:szCs w:val="20"/>
          <w:lang w:eastAsia="ru-RU" w:bidi="ru-RU"/>
        </w:rPr>
      </w:pPr>
    </w:p>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Состав, последовательность и сроки выполнения административных процедур (действий) при предоставлении муниципальной услуги «Установление публичного сервитута»</w:t>
      </w:r>
    </w:p>
    <w:p w:rsidR="00AA4932" w:rsidRPr="00AA4932" w:rsidRDefault="00AA4932" w:rsidP="00AA4932">
      <w:pPr>
        <w:widowControl w:val="0"/>
        <w:overflowPunct/>
        <w:autoSpaceDE/>
        <w:autoSpaceDN/>
        <w:adjustRightInd/>
        <w:ind w:left="284"/>
        <w:textAlignment w:val="auto"/>
        <w:rPr>
          <w:rFonts w:eastAsia="Courier New"/>
          <w:color w:val="000000"/>
          <w:sz w:val="20"/>
          <w:szCs w:val="20"/>
          <w:lang w:eastAsia="ru-RU" w:bidi="ru-RU"/>
        </w:rPr>
      </w:pPr>
    </w:p>
    <w:tbl>
      <w:tblPr>
        <w:tblOverlap w:val="never"/>
        <w:tblW w:w="16155" w:type="dxa"/>
        <w:jc w:val="center"/>
        <w:tblLayout w:type="fixed"/>
        <w:tblCellMar>
          <w:left w:w="10" w:type="dxa"/>
          <w:right w:w="10" w:type="dxa"/>
        </w:tblCellMar>
        <w:tblLook w:val="04A0" w:firstRow="1" w:lastRow="0" w:firstColumn="1" w:lastColumn="0" w:noHBand="0" w:noVBand="1"/>
      </w:tblPr>
      <w:tblGrid>
        <w:gridCol w:w="1838"/>
        <w:gridCol w:w="3402"/>
        <w:gridCol w:w="1559"/>
        <w:gridCol w:w="2977"/>
        <w:gridCol w:w="1701"/>
        <w:gridCol w:w="1701"/>
        <w:gridCol w:w="2977"/>
      </w:tblGrid>
      <w:tr w:rsidR="00AA4932" w:rsidRPr="00AA4932" w:rsidTr="00AA4932">
        <w:trPr>
          <w:trHeight w:hRule="exact" w:val="1753"/>
          <w:jc w:val="center"/>
        </w:trPr>
        <w:tc>
          <w:tcPr>
            <w:tcW w:w="1838"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Основание для начала административной процедуры</w:t>
            </w:r>
          </w:p>
        </w:tc>
        <w:tc>
          <w:tcPr>
            <w:tcW w:w="3402"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Содержание административных действий</w:t>
            </w:r>
          </w:p>
        </w:tc>
        <w:tc>
          <w:tcPr>
            <w:tcW w:w="1559"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Срок выполнения административных действий</w:t>
            </w:r>
          </w:p>
        </w:tc>
        <w:tc>
          <w:tcPr>
            <w:tcW w:w="2977"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Должностное лицо, ответственное за выполнение административного действия</w:t>
            </w:r>
          </w:p>
        </w:tc>
        <w:tc>
          <w:tcPr>
            <w:tcW w:w="1701"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Место выполнения административного действия/ используемая информационная система</w:t>
            </w:r>
          </w:p>
        </w:tc>
        <w:tc>
          <w:tcPr>
            <w:tcW w:w="1701"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Критерии принятия решения</w:t>
            </w:r>
          </w:p>
        </w:tc>
        <w:tc>
          <w:tcPr>
            <w:tcW w:w="2977" w:type="dxa"/>
            <w:tcBorders>
              <w:top w:val="single" w:sz="4" w:space="0" w:color="auto"/>
              <w:left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Результат административного действия, способ фиксации</w:t>
            </w:r>
          </w:p>
        </w:tc>
      </w:tr>
      <w:tr w:rsidR="00AA4932" w:rsidRPr="00AA4932" w:rsidTr="00AA4932">
        <w:trPr>
          <w:trHeight w:hRule="exact" w:val="283"/>
          <w:jc w:val="center"/>
        </w:trPr>
        <w:tc>
          <w:tcPr>
            <w:tcW w:w="1838"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1</w:t>
            </w:r>
          </w:p>
        </w:tc>
        <w:tc>
          <w:tcPr>
            <w:tcW w:w="3402"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2</w:t>
            </w:r>
          </w:p>
        </w:tc>
        <w:tc>
          <w:tcPr>
            <w:tcW w:w="1559"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3</w:t>
            </w:r>
          </w:p>
        </w:tc>
        <w:tc>
          <w:tcPr>
            <w:tcW w:w="2977"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4</w:t>
            </w:r>
          </w:p>
        </w:tc>
        <w:tc>
          <w:tcPr>
            <w:tcW w:w="1701"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5</w:t>
            </w:r>
          </w:p>
        </w:tc>
        <w:tc>
          <w:tcPr>
            <w:tcW w:w="1701"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6</w:t>
            </w:r>
          </w:p>
        </w:tc>
        <w:tc>
          <w:tcPr>
            <w:tcW w:w="2977" w:type="dxa"/>
            <w:tcBorders>
              <w:top w:val="single" w:sz="4" w:space="0" w:color="auto"/>
              <w:left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7</w:t>
            </w:r>
          </w:p>
        </w:tc>
      </w:tr>
      <w:tr w:rsidR="00AA4932" w:rsidRPr="00AA4932" w:rsidTr="00AA4932">
        <w:trPr>
          <w:trHeight w:hRule="exact" w:val="312"/>
          <w:jc w:val="center"/>
        </w:trPr>
        <w:tc>
          <w:tcPr>
            <w:tcW w:w="16155" w:type="dxa"/>
            <w:gridSpan w:val="7"/>
            <w:tcBorders>
              <w:top w:val="single" w:sz="4" w:space="0" w:color="auto"/>
              <w:left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1. Проверка документов и регистрация ходатайства</w:t>
            </w:r>
          </w:p>
        </w:tc>
      </w:tr>
      <w:tr w:rsidR="00AA4932" w:rsidRPr="00AA4932" w:rsidTr="00AA4932">
        <w:trPr>
          <w:trHeight w:hRule="exact" w:val="914"/>
          <w:jc w:val="center"/>
        </w:trPr>
        <w:tc>
          <w:tcPr>
            <w:tcW w:w="1838" w:type="dxa"/>
            <w:vMerge w:val="restart"/>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Поступление ходатайства и документов для предоставления муниципальной услуги в Уполномоченный орган</w:t>
            </w:r>
          </w:p>
        </w:tc>
        <w:tc>
          <w:tcPr>
            <w:tcW w:w="3402"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Прием и проверка комплектности документов на наличие/отсутствие оснований для возврата документов, предусмотренных пунктом 2.11 Административного регламента</w:t>
            </w:r>
          </w:p>
        </w:tc>
        <w:tc>
          <w:tcPr>
            <w:tcW w:w="1559"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5 рабочих дней</w:t>
            </w:r>
          </w:p>
        </w:tc>
        <w:tc>
          <w:tcPr>
            <w:tcW w:w="2977" w:type="dxa"/>
            <w:vMerge w:val="restart"/>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Уполномоченного органа, ответственное за предоставление муниципальной услуги</w:t>
            </w:r>
          </w:p>
        </w:tc>
        <w:tc>
          <w:tcPr>
            <w:tcW w:w="1701" w:type="dxa"/>
            <w:vMerge w:val="restart"/>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Уполномоченный орган / ГИС</w:t>
            </w:r>
          </w:p>
        </w:tc>
        <w:tc>
          <w:tcPr>
            <w:tcW w:w="1701" w:type="dxa"/>
            <w:vMerge w:val="restart"/>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Регистрация ходатайства и документов в ГИС (присвоение номера и датирование);</w:t>
            </w:r>
          </w:p>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назначение должностного лица, ответственного за предоставление муниципальной услуги, и передача ему документов</w:t>
            </w:r>
          </w:p>
        </w:tc>
      </w:tr>
      <w:tr w:rsidR="00AA4932" w:rsidRPr="00AA4932" w:rsidTr="00AA4932">
        <w:trPr>
          <w:trHeight w:hRule="exact" w:val="1838"/>
          <w:jc w:val="center"/>
        </w:trPr>
        <w:tc>
          <w:tcPr>
            <w:tcW w:w="1838" w:type="dxa"/>
            <w:vMerge/>
            <w:tcBorders>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3402"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В случае выявления оснований для возврата документов, направление Заявителю в электронной форме в личный кабинет на ЕПГУ уведомления о недостаточности представленных документов, с указанием на соответствующий документ, предусмотренный пунктом 2.7 Административного регламента либо о выявленных нарушениях.</w:t>
            </w:r>
          </w:p>
        </w:tc>
        <w:tc>
          <w:tcPr>
            <w:tcW w:w="1559" w:type="dxa"/>
            <w:vMerge w:val="restart"/>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5 рабочих дней</w:t>
            </w:r>
          </w:p>
        </w:tc>
        <w:tc>
          <w:tcPr>
            <w:tcW w:w="2977" w:type="dxa"/>
            <w:vMerge/>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1701" w:type="dxa"/>
            <w:vMerge/>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1701" w:type="dxa"/>
            <w:vMerge/>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2977" w:type="dxa"/>
            <w:vMerge/>
            <w:tcBorders>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r>
      <w:tr w:rsidR="00AA4932" w:rsidRPr="00AA4932" w:rsidTr="00AA4932">
        <w:trPr>
          <w:trHeight w:val="1543"/>
          <w:jc w:val="center"/>
        </w:trPr>
        <w:tc>
          <w:tcPr>
            <w:tcW w:w="1838" w:type="dxa"/>
            <w:vMerge/>
            <w:tcBorders>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3402"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 xml:space="preserve">В случае выявления нарушений в представленных документах (сведениях из документов), не исправление выявленных нарушений, формирование и направление Заявителю в электронной форме в личный кабинет на ЕПГУ уведомления о возврате документов, необходимых для предоставления муниципальной </w:t>
            </w:r>
            <w:r w:rsidRPr="00AA4932">
              <w:rPr>
                <w:rFonts w:eastAsia="Courier New"/>
                <w:color w:val="000000"/>
                <w:sz w:val="20"/>
                <w:szCs w:val="20"/>
                <w:lang w:eastAsia="ru-RU" w:bidi="ru-RU"/>
              </w:rPr>
              <w:lastRenderedPageBreak/>
              <w:t>услуги, с указанием причин отказа</w:t>
            </w:r>
          </w:p>
        </w:tc>
        <w:tc>
          <w:tcPr>
            <w:tcW w:w="1559" w:type="dxa"/>
            <w:vMerge/>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2977" w:type="dxa"/>
            <w:vMerge/>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1701" w:type="dxa"/>
            <w:vMerge/>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1701" w:type="dxa"/>
            <w:vMerge/>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2977" w:type="dxa"/>
            <w:vMerge/>
            <w:tcBorders>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r>
      <w:tr w:rsidR="00AA4932" w:rsidRPr="00AA4932" w:rsidTr="00AA4932">
        <w:trPr>
          <w:trHeight w:hRule="exact" w:val="1428"/>
          <w:jc w:val="center"/>
        </w:trPr>
        <w:tc>
          <w:tcPr>
            <w:tcW w:w="1838" w:type="dxa"/>
            <w:vMerge/>
            <w:tcBorders>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3402"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В случае отсутствия оснований для возврата документов, предусмотренных пунктом 2.11 Административного регламента, регистрация ходатайства в электронной базе данных по учету документов</w:t>
            </w:r>
          </w:p>
        </w:tc>
        <w:tc>
          <w:tcPr>
            <w:tcW w:w="1559" w:type="dxa"/>
            <w:vMerge w:val="restart"/>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1 рабочий день</w:t>
            </w:r>
          </w:p>
        </w:tc>
        <w:tc>
          <w:tcPr>
            <w:tcW w:w="2977"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Должностное лицо Уполномоченного органа, ответственное за регистрацию корреспонденции</w:t>
            </w:r>
          </w:p>
        </w:tc>
        <w:tc>
          <w:tcPr>
            <w:tcW w:w="1701"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Уполномоченный орган/ГИС</w:t>
            </w:r>
          </w:p>
        </w:tc>
        <w:tc>
          <w:tcPr>
            <w:tcW w:w="1701" w:type="dxa"/>
            <w:vMerge/>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2977" w:type="dxa"/>
            <w:vMerge/>
            <w:tcBorders>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r>
      <w:tr w:rsidR="00AA4932" w:rsidRPr="00AA4932" w:rsidTr="00AA4932">
        <w:trPr>
          <w:trHeight w:hRule="exact" w:val="995"/>
          <w:jc w:val="center"/>
        </w:trPr>
        <w:tc>
          <w:tcPr>
            <w:tcW w:w="1838" w:type="dxa"/>
            <w:vMerge w:val="restart"/>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3402"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Проверка ходатайства и документов, представленных для получения муниципальной услуги</w:t>
            </w:r>
          </w:p>
        </w:tc>
        <w:tc>
          <w:tcPr>
            <w:tcW w:w="1559" w:type="dxa"/>
            <w:vMerge/>
            <w:tcBorders>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2977" w:type="dxa"/>
            <w:vMerge w:val="restart"/>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Должностное лицо Уполномоченного органа, ответственное за предоставление муниципальной услуги</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Уполномоченный орган/ГИС</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Наличие/отсутствие оснований для возврата документов, предусмотренных пунктом 2.11 Административного регламента</w:t>
            </w:r>
          </w:p>
        </w:tc>
        <w:tc>
          <w:tcPr>
            <w:tcW w:w="2977" w:type="dxa"/>
            <w:vMerge w:val="restart"/>
            <w:tcBorders>
              <w:top w:val="single" w:sz="4" w:space="0" w:color="auto"/>
              <w:left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Направленное Заявителю электронное сообщение о приеме ходатайства к рассмотрению либо отказа в приеме ходатайства к рассмотрению</w:t>
            </w:r>
          </w:p>
        </w:tc>
      </w:tr>
      <w:tr w:rsidR="00AA4932" w:rsidRPr="00AA4932" w:rsidTr="00AA4932">
        <w:trPr>
          <w:trHeight w:hRule="exact" w:val="1151"/>
          <w:jc w:val="center"/>
        </w:trPr>
        <w:tc>
          <w:tcPr>
            <w:tcW w:w="1838" w:type="dxa"/>
            <w:vMerge/>
            <w:tcBorders>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3402"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Направление Заявителю электронного сообщения о приеме ходатайства к рассмотрению либо о возврате документом с обоснованием возврата</w:t>
            </w:r>
          </w:p>
        </w:tc>
        <w:tc>
          <w:tcPr>
            <w:tcW w:w="1559" w:type="dxa"/>
            <w:vMerge/>
            <w:tcBorders>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2977" w:type="dxa"/>
            <w:vMerge/>
            <w:tcBorders>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1701" w:type="dxa"/>
            <w:vMerge/>
            <w:tcBorders>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1701" w:type="dxa"/>
            <w:vMerge/>
            <w:tcBorders>
              <w:left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2977" w:type="dxa"/>
            <w:vMerge/>
            <w:tcBorders>
              <w:left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r>
      <w:tr w:rsidR="00AA4932" w:rsidRPr="00AA4932" w:rsidTr="00AA4932">
        <w:trPr>
          <w:trHeight w:hRule="exact" w:val="312"/>
          <w:jc w:val="center"/>
        </w:trPr>
        <w:tc>
          <w:tcPr>
            <w:tcW w:w="16155" w:type="dxa"/>
            <w:gridSpan w:val="7"/>
            <w:tcBorders>
              <w:top w:val="single" w:sz="4" w:space="0" w:color="auto"/>
              <w:left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2. Получение сведений посредством СМЭВ</w:t>
            </w:r>
          </w:p>
        </w:tc>
      </w:tr>
      <w:tr w:rsidR="00AA4932" w:rsidRPr="00AA4932" w:rsidTr="00AA4932">
        <w:trPr>
          <w:trHeight w:hRule="exact" w:val="3089"/>
          <w:jc w:val="center"/>
        </w:trPr>
        <w:tc>
          <w:tcPr>
            <w:tcW w:w="1838" w:type="dxa"/>
            <w:vMerge w:val="restart"/>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Пакет зарегистрированных документов, поступивших должностному лицу, ответственному за предоставление муниципальной услуги</w:t>
            </w:r>
          </w:p>
        </w:tc>
        <w:tc>
          <w:tcPr>
            <w:tcW w:w="3402"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Направление межведомственных запросов в органы и организации, указанные в пункте 2.2 Административного регламента</w:t>
            </w:r>
          </w:p>
        </w:tc>
        <w:tc>
          <w:tcPr>
            <w:tcW w:w="1559"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7 рабочих дней</w:t>
            </w:r>
          </w:p>
        </w:tc>
        <w:tc>
          <w:tcPr>
            <w:tcW w:w="2977"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Должностное лицо Уполномоченного органа, ответственное за предоставление муниципальной услуги</w:t>
            </w:r>
          </w:p>
        </w:tc>
        <w:tc>
          <w:tcPr>
            <w:tcW w:w="1701"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Уполномоченный орган/ГИС/ СМЭВ</w:t>
            </w:r>
          </w:p>
        </w:tc>
        <w:tc>
          <w:tcPr>
            <w:tcW w:w="1701"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Наличие документов, необходимых для предоставления муниципальной услуги, находящихся в распоряжении государственных органов (организаций)</w:t>
            </w:r>
          </w:p>
        </w:tc>
        <w:tc>
          <w:tcPr>
            <w:tcW w:w="2977" w:type="dxa"/>
            <w:tcBorders>
              <w:top w:val="single" w:sz="4" w:space="0" w:color="auto"/>
              <w:left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Направление межведомственного запроса в органы (организации), предоставляющие документы (сведения), предусмотренные пунктами 2.9.Административного регламента, в том числе с использованием СМЭВ</w:t>
            </w:r>
          </w:p>
        </w:tc>
      </w:tr>
      <w:tr w:rsidR="00AA4932" w:rsidRPr="00AA4932" w:rsidTr="00AA4932">
        <w:trPr>
          <w:trHeight w:val="2959"/>
          <w:jc w:val="center"/>
        </w:trPr>
        <w:tc>
          <w:tcPr>
            <w:tcW w:w="1838" w:type="dxa"/>
            <w:vMerge/>
            <w:tcBorders>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3402"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Получение ответов на межведомственные запросы, формирование полного комплекта документов</w:t>
            </w:r>
          </w:p>
        </w:tc>
        <w:tc>
          <w:tcPr>
            <w:tcW w:w="1559"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5 рабочих дней</w:t>
            </w:r>
          </w:p>
        </w:tc>
        <w:tc>
          <w:tcPr>
            <w:tcW w:w="2977"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Должностное лицо Уполномоченного органа, ответственное за предоставление муниципальной услуги</w:t>
            </w:r>
          </w:p>
        </w:tc>
        <w:tc>
          <w:tcPr>
            <w:tcW w:w="1701"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Уполномоченный орган)/ГИС/СМЭВ</w:t>
            </w:r>
          </w:p>
        </w:tc>
        <w:tc>
          <w:tcPr>
            <w:tcW w:w="1701"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Получение документов (сведений), необходимых для предоставления муниципальной услуги</w:t>
            </w:r>
          </w:p>
        </w:tc>
      </w:tr>
      <w:tr w:rsidR="00AA4932" w:rsidRPr="00AA4932" w:rsidTr="00AA4932">
        <w:trPr>
          <w:trHeight w:hRule="exact" w:val="283"/>
          <w:jc w:val="center"/>
        </w:trPr>
        <w:tc>
          <w:tcPr>
            <w:tcW w:w="1615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lastRenderedPageBreak/>
              <w:t>3. Оповещение правообладателей</w:t>
            </w:r>
          </w:p>
        </w:tc>
      </w:tr>
      <w:tr w:rsidR="00AA4932" w:rsidRPr="00AA4932" w:rsidTr="00AA4932">
        <w:trPr>
          <w:trHeight w:hRule="exact" w:val="2275"/>
          <w:jc w:val="center"/>
        </w:trPr>
        <w:tc>
          <w:tcPr>
            <w:tcW w:w="1838"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Оповещение правообладателей</w:t>
            </w:r>
            <w:r w:rsidRPr="00AA4932">
              <w:rPr>
                <w:rFonts w:eastAsia="Courier New"/>
                <w:color w:val="000000"/>
                <w:sz w:val="20"/>
                <w:szCs w:val="20"/>
                <w:vertAlign w:val="superscript"/>
                <w:lang w:eastAsia="ru-RU" w:bidi="ru-RU"/>
              </w:rPr>
              <w:footnoteReference w:id="17"/>
            </w:r>
          </w:p>
        </w:tc>
        <w:tc>
          <w:tcPr>
            <w:tcW w:w="3402"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Извещение правообладателей</w:t>
            </w:r>
            <w:r w:rsidRPr="00AA4932">
              <w:rPr>
                <w:rFonts w:eastAsia="Courier New"/>
                <w:color w:val="000000"/>
                <w:sz w:val="20"/>
                <w:szCs w:val="20"/>
                <w:vertAlign w:val="superscript"/>
                <w:lang w:eastAsia="ru-RU" w:bidi="ru-RU"/>
              </w:rPr>
              <w:footnoteReference w:id="18"/>
            </w:r>
          </w:p>
        </w:tc>
        <w:tc>
          <w:tcPr>
            <w:tcW w:w="1559"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Не менее 30 календарных дней</w:t>
            </w:r>
            <w:r w:rsidRPr="00AA4932">
              <w:rPr>
                <w:rFonts w:eastAsia="Courier New"/>
                <w:color w:val="000000"/>
                <w:sz w:val="20"/>
                <w:szCs w:val="20"/>
                <w:vertAlign w:val="superscript"/>
                <w:lang w:eastAsia="ru-RU" w:bidi="ru-RU"/>
              </w:rPr>
              <w:footnoteReference w:id="19"/>
            </w:r>
          </w:p>
        </w:tc>
        <w:tc>
          <w:tcPr>
            <w:tcW w:w="2977"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Должностное лицо Уполномоченного органа, ответственное за предоставление муниципальной услуги</w:t>
            </w:r>
          </w:p>
        </w:tc>
        <w:tc>
          <w:tcPr>
            <w:tcW w:w="1701"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Уполномоченный орган)/ГИС</w:t>
            </w:r>
          </w:p>
        </w:tc>
        <w:tc>
          <w:tcPr>
            <w:tcW w:w="1701"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2977" w:type="dxa"/>
            <w:tcBorders>
              <w:top w:val="single" w:sz="4" w:space="0" w:color="auto"/>
              <w:left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Разосланы оповещения правообладателям о возможном установлении сервитута</w:t>
            </w:r>
          </w:p>
        </w:tc>
      </w:tr>
      <w:tr w:rsidR="00AA4932" w:rsidRPr="00AA4932" w:rsidTr="00AA4932">
        <w:trPr>
          <w:trHeight w:hRule="exact" w:val="2130"/>
          <w:jc w:val="center"/>
        </w:trPr>
        <w:tc>
          <w:tcPr>
            <w:tcW w:w="1838"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3402"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Подача правообладателями ходатайства об учете их прав</w:t>
            </w:r>
          </w:p>
        </w:tc>
        <w:tc>
          <w:tcPr>
            <w:tcW w:w="1559"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От 30 календарных дней до 45 календарных дней</w:t>
            </w:r>
            <w:r w:rsidRPr="00AA4932">
              <w:rPr>
                <w:rFonts w:eastAsia="Courier New"/>
                <w:color w:val="000000"/>
                <w:sz w:val="20"/>
                <w:szCs w:val="20"/>
                <w:vertAlign w:val="superscript"/>
                <w:lang w:eastAsia="ru-RU" w:bidi="ru-RU"/>
              </w:rPr>
              <w:footnoteReference w:id="20"/>
            </w:r>
            <w:r w:rsidRPr="00AA4932">
              <w:rPr>
                <w:rFonts w:eastAsia="Courier New"/>
                <w:color w:val="000000"/>
                <w:sz w:val="20"/>
                <w:szCs w:val="20"/>
                <w:lang w:eastAsia="ru-RU" w:bidi="ru-RU"/>
              </w:rPr>
              <w:t>)</w:t>
            </w:r>
          </w:p>
        </w:tc>
        <w:tc>
          <w:tcPr>
            <w:tcW w:w="2977"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Должностное лицо Уполномоченного органа, ответственное за предоставление муниципальной услуги</w:t>
            </w:r>
          </w:p>
        </w:tc>
        <w:tc>
          <w:tcPr>
            <w:tcW w:w="1701"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Уполномоченный орган)/ГИС</w:t>
            </w:r>
          </w:p>
        </w:tc>
        <w:tc>
          <w:tcPr>
            <w:tcW w:w="1701"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2977" w:type="dxa"/>
            <w:tcBorders>
              <w:top w:val="single" w:sz="4" w:space="0" w:color="auto"/>
              <w:left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Получены ходатайства об учете прав правообладателей</w:t>
            </w:r>
          </w:p>
        </w:tc>
      </w:tr>
      <w:tr w:rsidR="00AA4932" w:rsidRPr="00AA4932" w:rsidTr="00AA4932">
        <w:trPr>
          <w:trHeight w:hRule="exact" w:val="288"/>
          <w:jc w:val="center"/>
        </w:trPr>
        <w:tc>
          <w:tcPr>
            <w:tcW w:w="1615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4. Рассмотрение документов и сведений</w:t>
            </w:r>
          </w:p>
        </w:tc>
      </w:tr>
      <w:tr w:rsidR="00AA4932" w:rsidRPr="00AA4932" w:rsidTr="00AA4932">
        <w:trPr>
          <w:trHeight w:val="1669"/>
          <w:jc w:val="center"/>
        </w:trPr>
        <w:tc>
          <w:tcPr>
            <w:tcW w:w="1838"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Пакетзарегистрированных документов, поступивших должностному лицу</w:t>
            </w:r>
          </w:p>
        </w:tc>
        <w:tc>
          <w:tcPr>
            <w:tcW w:w="3402"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Проверка соответствия документов и сведений требованиям нормативных правовых актов предоставления муниципальной услуги</w:t>
            </w:r>
          </w:p>
        </w:tc>
        <w:tc>
          <w:tcPr>
            <w:tcW w:w="1559"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До 2 рабочих дней</w:t>
            </w:r>
          </w:p>
        </w:tc>
        <w:tc>
          <w:tcPr>
            <w:tcW w:w="2977"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Должностное лицо Уполномоченного органа, ответственное за предоставление муниципальной услуги</w:t>
            </w:r>
          </w:p>
        </w:tc>
        <w:tc>
          <w:tcPr>
            <w:tcW w:w="1701"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Уполномоченный орган)/ГИС</w:t>
            </w:r>
          </w:p>
        </w:tc>
        <w:tc>
          <w:tcPr>
            <w:tcW w:w="1701"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Наличие или отсутствие оснований для предоставления муниципальной услуги</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Подготовка проекта результата предоставления муниципальной услуги</w:t>
            </w:r>
          </w:p>
        </w:tc>
      </w:tr>
      <w:tr w:rsidR="00AA4932" w:rsidRPr="00AA4932" w:rsidTr="00AA4932">
        <w:trPr>
          <w:trHeight w:hRule="exact" w:val="283"/>
          <w:jc w:val="center"/>
        </w:trPr>
        <w:tc>
          <w:tcPr>
            <w:tcW w:w="16155" w:type="dxa"/>
            <w:gridSpan w:val="7"/>
            <w:tcBorders>
              <w:top w:val="single" w:sz="4" w:space="0" w:color="auto"/>
              <w:left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5. Принятие решения о предоставлении услуги</w:t>
            </w:r>
          </w:p>
        </w:tc>
      </w:tr>
      <w:tr w:rsidR="00AA4932" w:rsidRPr="00AA4932" w:rsidTr="00AA4932">
        <w:trPr>
          <w:trHeight w:val="4381"/>
          <w:jc w:val="center"/>
        </w:trPr>
        <w:tc>
          <w:tcPr>
            <w:tcW w:w="1838" w:type="dxa"/>
            <w:vMerge w:val="restart"/>
            <w:tcBorders>
              <w:top w:val="single" w:sz="4" w:space="0" w:color="auto"/>
              <w:left w:val="single" w:sz="4" w:space="0" w:color="auto"/>
              <w:bottom w:val="nil"/>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lastRenderedPageBreak/>
              <w:t>Проект результата предоставления муниципальной услуги</w:t>
            </w:r>
          </w:p>
        </w:tc>
        <w:tc>
          <w:tcPr>
            <w:tcW w:w="3402" w:type="dxa"/>
            <w:tcBorders>
              <w:top w:val="single" w:sz="4" w:space="0" w:color="auto"/>
              <w:left w:val="single" w:sz="4" w:space="0" w:color="auto"/>
              <w:bottom w:val="nil"/>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Принятие решения о предоставления муниципальной услуги или об отказе в предоставлении услуги</w:t>
            </w:r>
          </w:p>
        </w:tc>
        <w:tc>
          <w:tcPr>
            <w:tcW w:w="1559" w:type="dxa"/>
            <w:tcBorders>
              <w:top w:val="single" w:sz="4" w:space="0" w:color="auto"/>
              <w:left w:val="single" w:sz="4" w:space="0" w:color="auto"/>
              <w:bottom w:val="nil"/>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В день рассмотрения документов и сведений</w:t>
            </w:r>
          </w:p>
        </w:tc>
        <w:tc>
          <w:tcPr>
            <w:tcW w:w="2977" w:type="dxa"/>
            <w:tcBorders>
              <w:top w:val="single" w:sz="4" w:space="0" w:color="auto"/>
              <w:left w:val="single" w:sz="4" w:space="0" w:color="auto"/>
              <w:bottom w:val="nil"/>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Должностное лицо Уполномоченного органа, ответственное за предоставление муниципальной услуги; Руководитель Уполномоченного органа)или иное уполномоченное им лицо</w:t>
            </w:r>
          </w:p>
        </w:tc>
        <w:tc>
          <w:tcPr>
            <w:tcW w:w="1701" w:type="dxa"/>
            <w:tcBorders>
              <w:top w:val="single" w:sz="4" w:space="0" w:color="auto"/>
              <w:left w:val="single" w:sz="4" w:space="0" w:color="auto"/>
              <w:bottom w:val="nil"/>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Уполномоченный орган)/ГИС</w:t>
            </w:r>
          </w:p>
        </w:tc>
        <w:tc>
          <w:tcPr>
            <w:tcW w:w="1701" w:type="dxa"/>
            <w:tcBorders>
              <w:top w:val="single" w:sz="4" w:space="0" w:color="auto"/>
              <w:left w:val="single" w:sz="4" w:space="0" w:color="auto"/>
              <w:bottom w:val="nil"/>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2977" w:type="dxa"/>
            <w:tcBorders>
              <w:top w:val="single" w:sz="4" w:space="0" w:color="auto"/>
              <w:left w:val="single" w:sz="4" w:space="0" w:color="auto"/>
              <w:bottom w:val="nil"/>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Результат предоставления муниципальной услуги по форме, приведенной в Приложении № 1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 Уведомление об отказе в предоставлении муниципальной услуги, приведенное в Приложении № 2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w:t>
            </w:r>
          </w:p>
        </w:tc>
      </w:tr>
      <w:tr w:rsidR="00AA4932" w:rsidRPr="00AA4932" w:rsidTr="00AA4932">
        <w:trPr>
          <w:trHeight w:hRule="exact" w:val="3130"/>
          <w:jc w:val="center"/>
        </w:trPr>
        <w:tc>
          <w:tcPr>
            <w:tcW w:w="1838" w:type="dxa"/>
            <w:vMerge/>
            <w:tcBorders>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3402"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Направление в многофункциональный центр результата муниципальной услуги, указанного в пункте 2.4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если предусмотрено региональными соглашениями)</w:t>
            </w:r>
          </w:p>
        </w:tc>
        <w:tc>
          <w:tcPr>
            <w:tcW w:w="1559"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В сроки, установленные соглашение м о взаимодействии между Уполномоченным органом и многофункциональным центром</w:t>
            </w:r>
          </w:p>
        </w:tc>
        <w:tc>
          <w:tcPr>
            <w:tcW w:w="2977"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Должностное лицо Уполномоченного органа, ответственное за предоставление муниципальной услуги</w:t>
            </w:r>
          </w:p>
        </w:tc>
        <w:tc>
          <w:tcPr>
            <w:tcW w:w="1701"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Уполномоченный орган)/АИС МФЦ</w:t>
            </w:r>
          </w:p>
        </w:tc>
        <w:tc>
          <w:tcPr>
            <w:tcW w:w="1701"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2977" w:type="dxa"/>
            <w:tcBorders>
              <w:top w:val="single" w:sz="4" w:space="0" w:color="auto"/>
              <w:left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выдаче результата муниципальной услуги</w:t>
            </w:r>
          </w:p>
        </w:tc>
      </w:tr>
      <w:tr w:rsidR="00AA4932" w:rsidRPr="00AA4932" w:rsidTr="00AA4932">
        <w:trPr>
          <w:trHeight w:hRule="exact" w:val="1845"/>
          <w:jc w:val="center"/>
        </w:trPr>
        <w:tc>
          <w:tcPr>
            <w:tcW w:w="1838" w:type="dxa"/>
            <w:tcBorders>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3402"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Направление Заявителю результата предоставления муниципальной услуги в личный кабинет на ЕПГУ</w:t>
            </w:r>
          </w:p>
        </w:tc>
        <w:tc>
          <w:tcPr>
            <w:tcW w:w="1559"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В день регистрации результата предоставления муниципальной услуги</w:t>
            </w:r>
          </w:p>
        </w:tc>
        <w:tc>
          <w:tcPr>
            <w:tcW w:w="2977"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Должностное лицо Уполномоченного органа, ответственное за предоставление муниципальной услуги</w:t>
            </w:r>
          </w:p>
        </w:tc>
        <w:tc>
          <w:tcPr>
            <w:tcW w:w="1701"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ГИС</w:t>
            </w:r>
          </w:p>
        </w:tc>
        <w:tc>
          <w:tcPr>
            <w:tcW w:w="1701"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Результат муниципальной услуги, направленный Заявителю на личный кабинет на ЕПГУ</w:t>
            </w:r>
          </w:p>
        </w:tc>
      </w:tr>
      <w:tr w:rsidR="00AA4932" w:rsidRPr="00AA4932" w:rsidTr="00AA4932">
        <w:trPr>
          <w:trHeight w:hRule="exact" w:val="346"/>
          <w:jc w:val="center"/>
        </w:trPr>
        <w:tc>
          <w:tcPr>
            <w:tcW w:w="1615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b/>
                <w:color w:val="000000"/>
                <w:sz w:val="20"/>
                <w:szCs w:val="20"/>
                <w:lang w:eastAsia="ru-RU" w:bidi="ru-RU"/>
              </w:rPr>
            </w:pPr>
            <w:r w:rsidRPr="00AA4932">
              <w:rPr>
                <w:rFonts w:eastAsia="Courier New"/>
                <w:b/>
                <w:color w:val="000000"/>
                <w:sz w:val="20"/>
                <w:szCs w:val="20"/>
                <w:lang w:eastAsia="ru-RU" w:bidi="ru-RU"/>
              </w:rPr>
              <w:t>6. Выдача результата (независимо от выбора Заявителя)</w:t>
            </w:r>
          </w:p>
        </w:tc>
      </w:tr>
      <w:tr w:rsidR="00AA4932" w:rsidRPr="00AA4932" w:rsidTr="00AA4932">
        <w:trPr>
          <w:trHeight w:hRule="exact" w:val="2361"/>
          <w:jc w:val="center"/>
        </w:trPr>
        <w:tc>
          <w:tcPr>
            <w:tcW w:w="1838" w:type="dxa"/>
            <w:vMerge w:val="restart"/>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Формирование и регистрация результата муниципальной услуги, указанного в пункте 2.4 Административного регламента, в форме электронного документа в ГИС</w:t>
            </w:r>
          </w:p>
        </w:tc>
        <w:tc>
          <w:tcPr>
            <w:tcW w:w="3402"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Регистрация результата предоставления муниципальной услуги</w:t>
            </w:r>
          </w:p>
        </w:tc>
        <w:tc>
          <w:tcPr>
            <w:tcW w:w="1559"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После окончания процедуры принятия решения (в общий срок предоставления муниципальной услуги не включается)</w:t>
            </w:r>
          </w:p>
        </w:tc>
        <w:tc>
          <w:tcPr>
            <w:tcW w:w="2977"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Должностное лицо Уполномоченного органа, ответственное за предоставление муниципальной услуги</w:t>
            </w:r>
          </w:p>
        </w:tc>
        <w:tc>
          <w:tcPr>
            <w:tcW w:w="1701"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Уполномоченный орган) / ГИС</w:t>
            </w:r>
          </w:p>
        </w:tc>
        <w:tc>
          <w:tcPr>
            <w:tcW w:w="1701"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2977" w:type="dxa"/>
            <w:tcBorders>
              <w:top w:val="single" w:sz="4" w:space="0" w:color="auto"/>
              <w:left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Внесение сведений о конечном результате предоставления муниципальной услуги</w:t>
            </w:r>
          </w:p>
        </w:tc>
      </w:tr>
      <w:tr w:rsidR="00AA4932" w:rsidRPr="00AA4932" w:rsidTr="00AA4932">
        <w:trPr>
          <w:trHeight w:hRule="exact" w:val="2970"/>
          <w:jc w:val="center"/>
        </w:trPr>
        <w:tc>
          <w:tcPr>
            <w:tcW w:w="1838" w:type="dxa"/>
            <w:vMerge/>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3402"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Направление в многофункциональный центр результата муниципальной услуги, указанного в пункте 2.4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если предусмотрено региональными соглашениями)</w:t>
            </w:r>
          </w:p>
        </w:tc>
        <w:tc>
          <w:tcPr>
            <w:tcW w:w="1559"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В сроки, установленные соглашением о взаимодействии между Уполномочен-ным органом и многофункциональным центром</w:t>
            </w:r>
          </w:p>
        </w:tc>
        <w:tc>
          <w:tcPr>
            <w:tcW w:w="2977"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Должностное лицо Уполномоченного органа, ответственное за предоставление государственно (муниципальной) услуги</w:t>
            </w:r>
          </w:p>
        </w:tc>
        <w:tc>
          <w:tcPr>
            <w:tcW w:w="1701"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Уполномоченный орган) / АИС МФЦ</w:t>
            </w:r>
          </w:p>
        </w:tc>
        <w:tc>
          <w:tcPr>
            <w:tcW w:w="1701" w:type="dxa"/>
            <w:vMerge w:val="restart"/>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выдаче результата муниципальной услуги</w:t>
            </w:r>
          </w:p>
        </w:tc>
      </w:tr>
      <w:tr w:rsidR="00AA4932" w:rsidRPr="00AA4932" w:rsidTr="00AA4932">
        <w:trPr>
          <w:trHeight w:hRule="exact" w:val="1695"/>
          <w:jc w:val="center"/>
        </w:trPr>
        <w:tc>
          <w:tcPr>
            <w:tcW w:w="1838" w:type="dxa"/>
            <w:vMerge/>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3402"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Направление Заявителю результата предоставления муниципальной услуги в личный кабинет на ЕПГУ</w:t>
            </w:r>
          </w:p>
        </w:tc>
        <w:tc>
          <w:tcPr>
            <w:tcW w:w="1559"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В день регистрации результата предоставления муниципальной услуги</w:t>
            </w:r>
          </w:p>
        </w:tc>
        <w:tc>
          <w:tcPr>
            <w:tcW w:w="2977"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Должностное лицо Уполномоченного органа, ответственное за предоставление муниципальной услуги</w:t>
            </w:r>
          </w:p>
        </w:tc>
        <w:tc>
          <w:tcPr>
            <w:tcW w:w="1701"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ГИС</w:t>
            </w:r>
          </w:p>
        </w:tc>
        <w:tc>
          <w:tcPr>
            <w:tcW w:w="1701" w:type="dxa"/>
            <w:vMerge/>
            <w:tcBorders>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Результат муниципальной услуги, направленный Заявителю на личный кабинет на ЕПГУ</w:t>
            </w:r>
          </w:p>
        </w:tc>
      </w:tr>
      <w:tr w:rsidR="00AA4932" w:rsidRPr="00AA4932" w:rsidTr="00AA4932">
        <w:trPr>
          <w:trHeight w:hRule="exact" w:val="1704"/>
          <w:jc w:val="center"/>
        </w:trPr>
        <w:tc>
          <w:tcPr>
            <w:tcW w:w="18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Размещение решения об установлении публичного сервитута на своем официальном сайте в информационно</w:t>
            </w:r>
            <w:r w:rsidRPr="00AA4932">
              <w:rPr>
                <w:rFonts w:eastAsia="Courier New"/>
                <w:color w:val="000000"/>
                <w:sz w:val="20"/>
                <w:szCs w:val="20"/>
                <w:lang w:eastAsia="ru-RU" w:bidi="ru-RU"/>
              </w:rPr>
              <w:softHyphen/>
              <w:t>телекоммуникационной сети «Интернет»</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До 5 рабочих дней после окончания процедуры принятия решения</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Должностное лицо Уполномоченного органа, ответственное за предоставление муниципальной услуги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Уполномоченный орган</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Размещено решение об установлении публичного сервитута на официальном сайте уполномоченного органа в информационно</w:t>
            </w:r>
            <w:r w:rsidRPr="00AA4932">
              <w:rPr>
                <w:rFonts w:eastAsia="Courier New"/>
                <w:color w:val="000000"/>
                <w:sz w:val="20"/>
                <w:szCs w:val="20"/>
                <w:lang w:eastAsia="ru-RU" w:bidi="ru-RU"/>
              </w:rPr>
              <w:softHyphen/>
              <w:t>телекоммуникационной сети «Интернет»</w:t>
            </w:r>
          </w:p>
        </w:tc>
      </w:tr>
      <w:tr w:rsidR="00AA4932" w:rsidRPr="00AA4932" w:rsidTr="00AA4932">
        <w:trPr>
          <w:trHeight w:val="2392"/>
          <w:jc w:val="center"/>
        </w:trPr>
        <w:tc>
          <w:tcPr>
            <w:tcW w:w="1838"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3402"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Обеспечение опубликования указанного решения (за исключением приложений к нему) в порядке, установленном для официального опубликования (обнародования) муниципальных правовых актов уставом муниципального района по месту нахождения земельных участков, в отношении которых принято указанное решение</w:t>
            </w:r>
          </w:p>
        </w:tc>
        <w:tc>
          <w:tcPr>
            <w:tcW w:w="1559"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До 5 рабочих дней после окончания процедуры принятия решения</w:t>
            </w:r>
          </w:p>
        </w:tc>
        <w:tc>
          <w:tcPr>
            <w:tcW w:w="2977"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Должностное лицо Уполномоченного органа, ответственное за предоставление муниципальной услуги</w:t>
            </w:r>
          </w:p>
        </w:tc>
        <w:tc>
          <w:tcPr>
            <w:tcW w:w="1701"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Уполномоченный орган</w:t>
            </w:r>
          </w:p>
        </w:tc>
        <w:tc>
          <w:tcPr>
            <w:tcW w:w="1701"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2977" w:type="dxa"/>
            <w:tcBorders>
              <w:top w:val="single" w:sz="4" w:space="0" w:color="auto"/>
              <w:left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Решение опубликовано (за исключением приложений к нему) в порядке, установленном для официального опубликования (обнародования) муниципальных правовых актов уставом муниципального по месту нахождения земельных участков, в отношении которых принято указанное решение</w:t>
            </w:r>
          </w:p>
        </w:tc>
      </w:tr>
      <w:tr w:rsidR="00AA4932" w:rsidRPr="00AA4932" w:rsidTr="00AA4932">
        <w:trPr>
          <w:trHeight w:hRule="exact" w:val="1439"/>
          <w:jc w:val="center"/>
        </w:trPr>
        <w:tc>
          <w:tcPr>
            <w:tcW w:w="1838"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3402"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Направление копии решения правообладателям земельных участков, в отношении которых принято решение об установлении публичного сервитута</w:t>
            </w:r>
          </w:p>
        </w:tc>
        <w:tc>
          <w:tcPr>
            <w:tcW w:w="1559"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До 5 рабочих дней после окончания процедуры принятия решения</w:t>
            </w:r>
          </w:p>
        </w:tc>
        <w:tc>
          <w:tcPr>
            <w:tcW w:w="2977"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Должностное лицо Уполномоченного органа, ответственное за предоставление муниципальной услуги</w:t>
            </w:r>
          </w:p>
        </w:tc>
        <w:tc>
          <w:tcPr>
            <w:tcW w:w="1701"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Уполномоченный орган</w:t>
            </w:r>
          </w:p>
        </w:tc>
        <w:tc>
          <w:tcPr>
            <w:tcW w:w="1701" w:type="dxa"/>
            <w:tcBorders>
              <w:top w:val="single" w:sz="4" w:space="0" w:color="auto"/>
              <w:lef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2977" w:type="dxa"/>
            <w:tcBorders>
              <w:top w:val="single" w:sz="4" w:space="0" w:color="auto"/>
              <w:left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Копии решения направлены правообладателям земельных участков, в отношении которых принято решение об установлении публичного сервитута</w:t>
            </w:r>
          </w:p>
        </w:tc>
      </w:tr>
      <w:tr w:rsidR="00AA4932" w:rsidRPr="00AA4932" w:rsidTr="00AA4932">
        <w:trPr>
          <w:trHeight w:hRule="exact" w:val="1547"/>
          <w:jc w:val="center"/>
        </w:trPr>
        <w:tc>
          <w:tcPr>
            <w:tcW w:w="1838"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3402"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Направление копии решения об установлении публичного сервитута в орган регистрации прав</w:t>
            </w:r>
          </w:p>
        </w:tc>
        <w:tc>
          <w:tcPr>
            <w:tcW w:w="1559"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До 5 рабочих дней после окончания процедуры принятия решения</w:t>
            </w:r>
          </w:p>
        </w:tc>
        <w:tc>
          <w:tcPr>
            <w:tcW w:w="2977"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Должностное лицо Уполномоченного органа, ответственное за предоставление муниципальной услуги</w:t>
            </w:r>
          </w:p>
        </w:tc>
        <w:tc>
          <w:tcPr>
            <w:tcW w:w="1701"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Уполномоченный орган</w:t>
            </w:r>
          </w:p>
        </w:tc>
        <w:tc>
          <w:tcPr>
            <w:tcW w:w="1701" w:type="dxa"/>
            <w:tcBorders>
              <w:top w:val="single" w:sz="4" w:space="0" w:color="auto"/>
              <w:left w:val="single" w:sz="4" w:space="0" w:color="auto"/>
              <w:bottom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A4932" w:rsidRPr="00AA4932" w:rsidRDefault="00AA4932" w:rsidP="00AA4932">
            <w:pPr>
              <w:widowControl w:val="0"/>
              <w:overflowPunct/>
              <w:autoSpaceDE/>
              <w:autoSpaceDN/>
              <w:adjustRightInd/>
              <w:jc w:val="center"/>
              <w:textAlignment w:val="auto"/>
              <w:rPr>
                <w:rFonts w:eastAsia="Courier New"/>
                <w:color w:val="000000"/>
                <w:sz w:val="20"/>
                <w:szCs w:val="20"/>
                <w:lang w:eastAsia="ru-RU" w:bidi="ru-RU"/>
              </w:rPr>
            </w:pPr>
            <w:r w:rsidRPr="00AA4932">
              <w:rPr>
                <w:rFonts w:eastAsia="Courier New"/>
                <w:color w:val="000000"/>
                <w:sz w:val="20"/>
                <w:szCs w:val="20"/>
                <w:lang w:eastAsia="ru-RU" w:bidi="ru-RU"/>
              </w:rPr>
              <w:t>Копии решения направлены в орган регистрации прав</w:t>
            </w:r>
          </w:p>
        </w:tc>
      </w:tr>
    </w:tbl>
    <w:p w:rsidR="00AA4932" w:rsidRPr="00AA4932" w:rsidRDefault="00AA4932" w:rsidP="00AA4932">
      <w:pPr>
        <w:widowControl w:val="0"/>
        <w:overflowPunct/>
        <w:autoSpaceDE/>
        <w:autoSpaceDN/>
        <w:adjustRightInd/>
        <w:textAlignment w:val="auto"/>
        <w:rPr>
          <w:rFonts w:eastAsia="Courier New"/>
          <w:color w:val="000000"/>
          <w:sz w:val="20"/>
          <w:szCs w:val="20"/>
          <w:lang w:eastAsia="ru-RU" w:bidi="ru-RU"/>
        </w:rPr>
      </w:pPr>
    </w:p>
    <w:p w:rsidR="00AA4932" w:rsidRDefault="00AA4932" w:rsidP="0091411B">
      <w:pPr>
        <w:overflowPunct/>
        <w:jc w:val="center"/>
        <w:textAlignment w:val="auto"/>
        <w:rPr>
          <w:rFonts w:eastAsia="Times New Roman"/>
          <w:b/>
          <w:sz w:val="20"/>
          <w:szCs w:val="20"/>
          <w:lang w:eastAsia="ru-RU"/>
        </w:rPr>
        <w:sectPr w:rsidR="00AA4932" w:rsidSect="00AA4932">
          <w:pgSz w:w="16838" w:h="11906" w:orient="landscape" w:code="9"/>
          <w:pgMar w:top="1701" w:right="1134" w:bottom="992" w:left="1134" w:header="0" w:footer="0" w:gutter="0"/>
          <w:cols w:space="708"/>
          <w:docGrid w:linePitch="360"/>
        </w:sectPr>
      </w:pPr>
    </w:p>
    <w:p w:rsidR="00C03D26" w:rsidRDefault="00AA4932" w:rsidP="0091411B">
      <w:pPr>
        <w:overflowPunct/>
        <w:jc w:val="center"/>
        <w:textAlignment w:val="auto"/>
        <w:rPr>
          <w:rFonts w:eastAsia="Times New Roman"/>
          <w:b/>
          <w:sz w:val="20"/>
          <w:szCs w:val="20"/>
          <w:lang w:eastAsia="ru-RU"/>
        </w:rPr>
      </w:pPr>
      <w:r>
        <w:rPr>
          <w:rFonts w:eastAsia="Times New Roman"/>
          <w:b/>
          <w:sz w:val="20"/>
          <w:szCs w:val="20"/>
          <w:lang w:eastAsia="ru-RU"/>
        </w:rPr>
        <w:lastRenderedPageBreak/>
        <w:t>Постановление Администрации Чаинского района от 27.03.2024 № 190</w:t>
      </w:r>
    </w:p>
    <w:p w:rsidR="00AA4932" w:rsidRPr="00AA4932" w:rsidRDefault="00AA4932" w:rsidP="00AA4932">
      <w:pPr>
        <w:overflowPunct/>
        <w:autoSpaceDE/>
        <w:autoSpaceDN/>
        <w:adjustRightInd/>
        <w:ind w:right="-1"/>
        <w:jc w:val="center"/>
        <w:textAlignment w:val="auto"/>
        <w:rPr>
          <w:rFonts w:eastAsia="Times New Roman"/>
          <w:b/>
          <w:sz w:val="20"/>
          <w:szCs w:val="20"/>
          <w:lang w:eastAsia="ru-RU"/>
        </w:rPr>
      </w:pPr>
      <w:r w:rsidRPr="00AA4932">
        <w:rPr>
          <w:rFonts w:eastAsia="Times New Roman"/>
          <w:b/>
          <w:sz w:val="20"/>
          <w:szCs w:val="20"/>
          <w:lang w:eastAsia="ru-RU"/>
        </w:rPr>
        <w:t>Об установлении расходных обязательств и об определении уполномоченного органа муниципального образования «Чаинский район Томской области» на капитальный ремонт муниципальных объектов недвижимого имущества (включая разработку проектной документации) (Капитальный ремонт здания МБОУ «Коломиногривская средняя общеобразовательная школа» по адресу: Томская область, Чаинский район, с. Коломинские Гривы, ул. Зеленая, д.27а)</w:t>
      </w:r>
    </w:p>
    <w:p w:rsidR="00AA4932" w:rsidRPr="00AA4932" w:rsidRDefault="00AA4932" w:rsidP="00AA4932">
      <w:pPr>
        <w:overflowPunct/>
        <w:autoSpaceDE/>
        <w:autoSpaceDN/>
        <w:adjustRightInd/>
        <w:ind w:right="4309"/>
        <w:jc w:val="both"/>
        <w:textAlignment w:val="auto"/>
        <w:rPr>
          <w:rFonts w:eastAsia="Times New Roman"/>
          <w:sz w:val="20"/>
          <w:szCs w:val="20"/>
          <w:lang w:eastAsia="ru-RU"/>
        </w:rPr>
      </w:pPr>
    </w:p>
    <w:p w:rsidR="00AA4932" w:rsidRPr="00AA4932" w:rsidRDefault="00AA4932" w:rsidP="00AA4932">
      <w:pPr>
        <w:tabs>
          <w:tab w:val="left" w:pos="0"/>
        </w:tabs>
        <w:overflowPunct/>
        <w:autoSpaceDE/>
        <w:autoSpaceDN/>
        <w:adjustRightInd/>
        <w:ind w:right="21"/>
        <w:jc w:val="both"/>
        <w:textAlignment w:val="auto"/>
        <w:rPr>
          <w:rFonts w:eastAsia="Times New Roman"/>
          <w:sz w:val="20"/>
          <w:szCs w:val="20"/>
          <w:lang w:eastAsia="ru-RU"/>
        </w:rPr>
      </w:pPr>
      <w:r w:rsidRPr="00AA4932">
        <w:rPr>
          <w:rFonts w:eastAsia="Times New Roman"/>
          <w:sz w:val="20"/>
          <w:szCs w:val="20"/>
          <w:lang w:eastAsia="ru-RU"/>
        </w:rPr>
        <w:tab/>
        <w:t>В рамках заключения соглашения между Департаментом архитектуры и строительства Томской области и Администрацией Чаинского района Томской области о предоставлении субсидии  бюджету муниципального образования «Чаинский район Томской области» из областного бюджета на капитальный ремонт муниципальных объектов недвижимого имущества (включая разработку проектной документации) (Капитальный ремонт здания МБОУ «Коломиногривская средняя общеобразовательная школа» по адресу: Томская область, Чаинский район, с. Коломинские Гривы, ул. Зеленая, д.27а), руководствуясь статьей 49 Устава муниципального образования «Чаинский район Томской области»,</w:t>
      </w:r>
    </w:p>
    <w:p w:rsidR="00AA4932" w:rsidRPr="00AA4932" w:rsidRDefault="00AA4932" w:rsidP="00AA4932">
      <w:pPr>
        <w:overflowPunct/>
        <w:autoSpaceDE/>
        <w:autoSpaceDN/>
        <w:adjustRightInd/>
        <w:jc w:val="both"/>
        <w:textAlignment w:val="auto"/>
        <w:rPr>
          <w:rFonts w:eastAsia="Times New Roman"/>
          <w:sz w:val="20"/>
          <w:szCs w:val="20"/>
          <w:lang w:eastAsia="ru-RU"/>
        </w:rPr>
      </w:pPr>
    </w:p>
    <w:p w:rsidR="00AA4932" w:rsidRPr="00AA4932" w:rsidRDefault="00AA4932" w:rsidP="00AA4932">
      <w:pPr>
        <w:overflowPunct/>
        <w:autoSpaceDE/>
        <w:autoSpaceDN/>
        <w:adjustRightInd/>
        <w:jc w:val="both"/>
        <w:textAlignment w:val="auto"/>
        <w:rPr>
          <w:rFonts w:eastAsia="Times New Roman"/>
          <w:sz w:val="20"/>
          <w:szCs w:val="20"/>
          <w:lang w:eastAsia="ru-RU"/>
        </w:rPr>
      </w:pPr>
      <w:r w:rsidRPr="00AA4932">
        <w:rPr>
          <w:rFonts w:eastAsia="Times New Roman"/>
          <w:sz w:val="20"/>
          <w:szCs w:val="20"/>
          <w:lang w:eastAsia="ru-RU"/>
        </w:rPr>
        <w:t>ПОСТАНОВЛЯЮ:</w:t>
      </w:r>
    </w:p>
    <w:p w:rsidR="00AA4932" w:rsidRPr="00AA4932" w:rsidRDefault="00AA4932" w:rsidP="00AA4932">
      <w:pPr>
        <w:overflowPunct/>
        <w:autoSpaceDE/>
        <w:autoSpaceDN/>
        <w:adjustRightInd/>
        <w:ind w:firstLine="708"/>
        <w:jc w:val="both"/>
        <w:textAlignment w:val="auto"/>
        <w:rPr>
          <w:rFonts w:eastAsia="Calibri"/>
          <w:sz w:val="20"/>
          <w:szCs w:val="20"/>
        </w:rPr>
      </w:pPr>
      <w:r w:rsidRPr="00AA4932">
        <w:rPr>
          <w:rFonts w:eastAsia="Times New Roman"/>
          <w:sz w:val="20"/>
          <w:szCs w:val="20"/>
          <w:lang w:eastAsia="ru-RU"/>
        </w:rPr>
        <w:t xml:space="preserve">1. Установить на 2024 год расходное обязательство муниципального образования «Чаинский район Томской области» на капитальный ремонт муниципальных объектов недвижимого имущества (включая разработку проектной документации) (Капитальный ремонт здания МБОУ «Коломиногривская средняя общеобразовательная школа» по адресу: Томская область, Чаинский район, с. Коломинские Гривы, ул. Зеленая, д.27а), в размере </w:t>
      </w:r>
      <w:r w:rsidRPr="00AA4932">
        <w:rPr>
          <w:rFonts w:eastAsia="Calibri"/>
          <w:sz w:val="20"/>
          <w:szCs w:val="20"/>
        </w:rPr>
        <w:t>106 857 867 (Сто шесть миллионов восемьсот пятьдесят семь тысяч восемьсот шестьдесят семь) рублей 87 копеек, в том числе за:</w:t>
      </w:r>
    </w:p>
    <w:p w:rsidR="00AA4932" w:rsidRPr="00AA4932" w:rsidRDefault="00AA4932" w:rsidP="00AA4932">
      <w:pPr>
        <w:overflowPunct/>
        <w:autoSpaceDE/>
        <w:autoSpaceDN/>
        <w:adjustRightInd/>
        <w:ind w:firstLine="708"/>
        <w:jc w:val="both"/>
        <w:textAlignment w:val="auto"/>
        <w:rPr>
          <w:rFonts w:eastAsia="Times New Roman"/>
          <w:sz w:val="20"/>
          <w:szCs w:val="20"/>
          <w:lang w:eastAsia="ru-RU"/>
        </w:rPr>
      </w:pPr>
      <w:r w:rsidRPr="00AA4932">
        <w:rPr>
          <w:rFonts w:eastAsia="Times New Roman"/>
          <w:sz w:val="20"/>
          <w:szCs w:val="20"/>
          <w:lang w:eastAsia="ru-RU"/>
        </w:rPr>
        <w:t>- за счет средств областного бюджета 106</w:t>
      </w:r>
      <w:r w:rsidRPr="00AA4932">
        <w:rPr>
          <w:rFonts w:eastAsia="Times New Roman"/>
          <w:sz w:val="20"/>
          <w:szCs w:val="20"/>
          <w:lang w:val="en-US" w:eastAsia="ru-RU"/>
        </w:rPr>
        <w:t> </w:t>
      </w:r>
      <w:r w:rsidRPr="00AA4932">
        <w:rPr>
          <w:rFonts w:eastAsia="Times New Roman"/>
          <w:sz w:val="20"/>
          <w:szCs w:val="20"/>
          <w:lang w:eastAsia="ru-RU"/>
        </w:rPr>
        <w:t>751</w:t>
      </w:r>
      <w:r w:rsidRPr="00AA4932">
        <w:rPr>
          <w:rFonts w:eastAsia="Times New Roman"/>
          <w:sz w:val="20"/>
          <w:szCs w:val="20"/>
          <w:lang w:val="en-US" w:eastAsia="ru-RU"/>
        </w:rPr>
        <w:t> </w:t>
      </w:r>
      <w:r w:rsidRPr="00AA4932">
        <w:rPr>
          <w:rFonts w:eastAsia="Times New Roman"/>
          <w:sz w:val="20"/>
          <w:szCs w:val="20"/>
          <w:lang w:eastAsia="ru-RU"/>
        </w:rPr>
        <w:t>010 (Сто шесть миллионов семьсот пятьдесят одна тысяча десять) рублей 00 копеек;</w:t>
      </w:r>
    </w:p>
    <w:p w:rsidR="00AA4932" w:rsidRPr="00AA4932" w:rsidRDefault="00AA4932" w:rsidP="00AA4932">
      <w:pPr>
        <w:overflowPunct/>
        <w:autoSpaceDE/>
        <w:autoSpaceDN/>
        <w:adjustRightInd/>
        <w:ind w:firstLine="708"/>
        <w:jc w:val="both"/>
        <w:textAlignment w:val="auto"/>
        <w:rPr>
          <w:rFonts w:eastAsia="Times New Roman"/>
          <w:sz w:val="20"/>
          <w:szCs w:val="20"/>
          <w:lang w:eastAsia="ru-RU"/>
        </w:rPr>
      </w:pPr>
      <w:r w:rsidRPr="00AA4932">
        <w:rPr>
          <w:rFonts w:eastAsia="Times New Roman"/>
          <w:sz w:val="20"/>
          <w:szCs w:val="20"/>
          <w:lang w:eastAsia="ru-RU"/>
        </w:rPr>
        <w:t>- за счет средств местного бюджета 106 857 (Сто шесть тысяч восемьсот пятьдесят семь) рублей 87 копеек.</w:t>
      </w:r>
    </w:p>
    <w:p w:rsidR="00AA4932" w:rsidRPr="00AA4932" w:rsidRDefault="00AA4932" w:rsidP="00AA4932">
      <w:pPr>
        <w:overflowPunct/>
        <w:autoSpaceDE/>
        <w:autoSpaceDN/>
        <w:adjustRightInd/>
        <w:ind w:firstLine="708"/>
        <w:jc w:val="both"/>
        <w:textAlignment w:val="auto"/>
        <w:rPr>
          <w:rFonts w:eastAsia="Times New Roman"/>
          <w:sz w:val="20"/>
          <w:szCs w:val="20"/>
          <w:lang w:eastAsia="ru-RU"/>
        </w:rPr>
      </w:pPr>
      <w:r w:rsidRPr="00AA4932">
        <w:rPr>
          <w:rFonts w:eastAsia="Times New Roman"/>
          <w:sz w:val="20"/>
          <w:szCs w:val="20"/>
          <w:lang w:eastAsia="ru-RU"/>
        </w:rPr>
        <w:t>2. Определить Управление образования Администрации Чаинского района (С.Г. Степанова) уполномоченным органом муниципального образования «Чаинский район Томской области»:</w:t>
      </w:r>
    </w:p>
    <w:p w:rsidR="00AA4932" w:rsidRPr="00AA4932" w:rsidRDefault="00AA4932" w:rsidP="00AA4932">
      <w:pPr>
        <w:overflowPunct/>
        <w:autoSpaceDE/>
        <w:autoSpaceDN/>
        <w:adjustRightInd/>
        <w:ind w:firstLine="708"/>
        <w:jc w:val="both"/>
        <w:textAlignment w:val="auto"/>
        <w:rPr>
          <w:rFonts w:eastAsia="Times New Roman"/>
          <w:sz w:val="20"/>
          <w:szCs w:val="20"/>
          <w:lang w:eastAsia="ru-RU"/>
        </w:rPr>
      </w:pPr>
      <w:r w:rsidRPr="00AA4932">
        <w:rPr>
          <w:rFonts w:eastAsia="Times New Roman"/>
          <w:sz w:val="20"/>
          <w:szCs w:val="20"/>
          <w:lang w:eastAsia="ru-RU"/>
        </w:rPr>
        <w:t>- по предоставлению отчета об использовании субсидии в Департамент архитектуры и строительства Томской области в установленные им порядке и сроки.</w:t>
      </w:r>
    </w:p>
    <w:p w:rsidR="00AA4932" w:rsidRPr="00AA4932" w:rsidRDefault="00AA4932" w:rsidP="00AA4932">
      <w:pPr>
        <w:overflowPunct/>
        <w:autoSpaceDE/>
        <w:autoSpaceDN/>
        <w:adjustRightInd/>
        <w:ind w:firstLine="708"/>
        <w:jc w:val="both"/>
        <w:textAlignment w:val="auto"/>
        <w:rPr>
          <w:rFonts w:eastAsia="Times New Roman"/>
          <w:sz w:val="20"/>
          <w:szCs w:val="20"/>
          <w:lang w:eastAsia="ru-RU"/>
        </w:rPr>
      </w:pPr>
      <w:r w:rsidRPr="00AA4932">
        <w:rPr>
          <w:rFonts w:eastAsia="Times New Roman"/>
          <w:sz w:val="20"/>
          <w:szCs w:val="20"/>
          <w:lang w:eastAsia="ru-RU"/>
        </w:rPr>
        <w:t xml:space="preserve">3. Опубликовать настоящее постановление в официальном печатном издании «Официальные ведомости Чаинского района» и разместить на официальном сайте муниципального образования «Чаинский район Томской области» в информационно-телекоммуникационной сети «Интернет» по адресу: http://chainsk.tom.ru/. </w:t>
      </w:r>
    </w:p>
    <w:p w:rsidR="00AA4932" w:rsidRPr="00AA4932" w:rsidRDefault="00AA4932" w:rsidP="00AA4932">
      <w:pPr>
        <w:overflowPunct/>
        <w:autoSpaceDE/>
        <w:autoSpaceDN/>
        <w:adjustRightInd/>
        <w:ind w:firstLine="708"/>
        <w:jc w:val="both"/>
        <w:textAlignment w:val="auto"/>
        <w:rPr>
          <w:rFonts w:eastAsia="Times New Roman"/>
          <w:sz w:val="20"/>
          <w:szCs w:val="20"/>
          <w:lang w:eastAsia="ru-RU"/>
        </w:rPr>
      </w:pPr>
      <w:r w:rsidRPr="00AA4932">
        <w:rPr>
          <w:rFonts w:eastAsia="Times New Roman"/>
          <w:sz w:val="20"/>
          <w:szCs w:val="20"/>
          <w:lang w:eastAsia="ru-RU"/>
        </w:rPr>
        <w:t>4. Настоящее постановление вступает в силу со дня его официального опубликования.</w:t>
      </w:r>
    </w:p>
    <w:p w:rsidR="00AA4932" w:rsidRPr="00AA4932" w:rsidRDefault="00AA4932" w:rsidP="00AA4932">
      <w:pPr>
        <w:overflowPunct/>
        <w:autoSpaceDE/>
        <w:autoSpaceDN/>
        <w:adjustRightInd/>
        <w:ind w:firstLine="708"/>
        <w:jc w:val="both"/>
        <w:textAlignment w:val="auto"/>
        <w:rPr>
          <w:rFonts w:eastAsia="Times New Roman"/>
          <w:sz w:val="20"/>
          <w:szCs w:val="20"/>
          <w:lang w:eastAsia="ru-RU"/>
        </w:rPr>
      </w:pPr>
      <w:r w:rsidRPr="00AA4932">
        <w:rPr>
          <w:rFonts w:eastAsia="Times New Roman"/>
          <w:sz w:val="20"/>
          <w:szCs w:val="20"/>
          <w:lang w:eastAsia="ru-RU"/>
        </w:rPr>
        <w:t>5. Контроль за исполнением постановления возложить на заместителя Главы Чаинского района по экономике – начальника Управления финансов Т.В. Калинину.</w:t>
      </w:r>
    </w:p>
    <w:p w:rsidR="00AA4932" w:rsidRPr="00AA4932" w:rsidRDefault="00AA4932" w:rsidP="00AA4932">
      <w:pPr>
        <w:overflowPunct/>
        <w:autoSpaceDE/>
        <w:autoSpaceDN/>
        <w:adjustRightInd/>
        <w:jc w:val="both"/>
        <w:textAlignment w:val="auto"/>
        <w:rPr>
          <w:rFonts w:eastAsia="Times New Roman"/>
          <w:sz w:val="20"/>
          <w:szCs w:val="20"/>
          <w:lang w:eastAsia="ru-RU"/>
        </w:rPr>
      </w:pPr>
    </w:p>
    <w:p w:rsidR="00AA4932" w:rsidRPr="00AA4932" w:rsidRDefault="00AA4932" w:rsidP="00AA4932">
      <w:pPr>
        <w:overflowPunct/>
        <w:autoSpaceDE/>
        <w:autoSpaceDN/>
        <w:adjustRightInd/>
        <w:jc w:val="both"/>
        <w:textAlignment w:val="auto"/>
        <w:rPr>
          <w:rFonts w:eastAsia="Times New Roman"/>
          <w:sz w:val="20"/>
          <w:szCs w:val="20"/>
          <w:lang w:eastAsia="ru-RU"/>
        </w:rPr>
      </w:pPr>
      <w:r w:rsidRPr="00AA4932">
        <w:rPr>
          <w:rFonts w:eastAsia="Times New Roman"/>
          <w:sz w:val="20"/>
          <w:szCs w:val="20"/>
          <w:lang w:eastAsia="ru-RU"/>
        </w:rPr>
        <w:t xml:space="preserve">Глава района                                                                                                            А.А. Костарев </w:t>
      </w:r>
    </w:p>
    <w:p w:rsidR="00AA4932" w:rsidRPr="00AA4932" w:rsidRDefault="00AA4932" w:rsidP="00AA4932">
      <w:pPr>
        <w:overflowPunct/>
        <w:autoSpaceDE/>
        <w:autoSpaceDN/>
        <w:adjustRightInd/>
        <w:jc w:val="both"/>
        <w:textAlignment w:val="auto"/>
        <w:rPr>
          <w:rFonts w:eastAsia="Times New Roman"/>
          <w:sz w:val="20"/>
          <w:szCs w:val="20"/>
          <w:lang w:eastAsia="ru-RU"/>
        </w:rPr>
      </w:pPr>
    </w:p>
    <w:p w:rsidR="005356DA" w:rsidRPr="005356DA" w:rsidRDefault="005356DA" w:rsidP="005356DA">
      <w:pPr>
        <w:tabs>
          <w:tab w:val="left" w:pos="567"/>
        </w:tabs>
        <w:overflowPunct/>
        <w:autoSpaceDE/>
        <w:autoSpaceDN/>
        <w:adjustRightInd/>
        <w:textAlignment w:val="auto"/>
        <w:rPr>
          <w:rFonts w:eastAsia="Times New Roman"/>
          <w:sz w:val="20"/>
          <w:szCs w:val="20"/>
          <w:lang w:eastAsia="ru-RU"/>
        </w:rPr>
      </w:pPr>
    </w:p>
    <w:p w:rsidR="005356DA" w:rsidRPr="005356DA" w:rsidRDefault="005356DA" w:rsidP="005356DA">
      <w:pPr>
        <w:overflowPunct/>
        <w:autoSpaceDE/>
        <w:autoSpaceDN/>
        <w:adjustRightInd/>
        <w:jc w:val="center"/>
        <w:textAlignment w:val="auto"/>
        <w:rPr>
          <w:rFonts w:eastAsia="Times New Roman"/>
          <w:b/>
          <w:sz w:val="20"/>
          <w:szCs w:val="20"/>
          <w:lang w:eastAsia="ru-RU"/>
        </w:rPr>
      </w:pPr>
      <w:r w:rsidRPr="005356DA">
        <w:rPr>
          <w:rFonts w:eastAsia="Times New Roman"/>
          <w:b/>
          <w:sz w:val="20"/>
          <w:szCs w:val="20"/>
          <w:lang w:eastAsia="ru-RU"/>
        </w:rPr>
        <w:t>Постановление Администрации Чаинского района от 28.03.2024 № 191</w:t>
      </w:r>
    </w:p>
    <w:tbl>
      <w:tblPr>
        <w:tblStyle w:val="401"/>
        <w:tblW w:w="9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8"/>
      </w:tblGrid>
      <w:tr w:rsidR="005356DA" w:rsidRPr="005356DA" w:rsidTr="005356DA">
        <w:trPr>
          <w:trHeight w:val="617"/>
        </w:trPr>
        <w:tc>
          <w:tcPr>
            <w:tcW w:w="9598" w:type="dxa"/>
          </w:tcPr>
          <w:p w:rsidR="005356DA" w:rsidRPr="005356DA" w:rsidRDefault="005356DA" w:rsidP="005356DA">
            <w:pPr>
              <w:overflowPunct/>
              <w:autoSpaceDE/>
              <w:autoSpaceDN/>
              <w:adjustRightInd/>
              <w:ind w:right="34"/>
              <w:jc w:val="center"/>
              <w:textAlignment w:val="auto"/>
              <w:rPr>
                <w:rFonts w:eastAsia="Times New Roman"/>
                <w:b/>
                <w:sz w:val="20"/>
                <w:szCs w:val="20"/>
                <w:lang w:eastAsia="ru-RU"/>
              </w:rPr>
            </w:pPr>
            <w:r w:rsidRPr="005356DA">
              <w:rPr>
                <w:rFonts w:eastAsia="Times New Roman"/>
                <w:b/>
                <w:sz w:val="20"/>
                <w:szCs w:val="20"/>
                <w:lang w:eastAsia="ru-RU"/>
              </w:rPr>
              <w:t>Об утверждении административного регламента предоставления муниципальной услуги «Организация отдыха и оздоровления детей в каникулярное время»</w:t>
            </w:r>
          </w:p>
          <w:p w:rsidR="005356DA" w:rsidRPr="005356DA" w:rsidRDefault="005356DA" w:rsidP="005356DA">
            <w:pPr>
              <w:overflowPunct/>
              <w:autoSpaceDE/>
              <w:autoSpaceDN/>
              <w:adjustRightInd/>
              <w:jc w:val="center"/>
              <w:textAlignment w:val="auto"/>
              <w:rPr>
                <w:rFonts w:eastAsia="Times New Roman"/>
                <w:b/>
                <w:sz w:val="20"/>
                <w:szCs w:val="20"/>
                <w:lang w:eastAsia="ru-RU"/>
              </w:rPr>
            </w:pPr>
          </w:p>
        </w:tc>
      </w:tr>
    </w:tbl>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В соответствии с Федеральным законом от 27 июля 2010 года № 210-ФЗ «Об организации предоставления государственных и муниципальных услуг», руководствуясь статьей 49 Устава муниципального образования «Чаинский район Томской области»,</w:t>
      </w:r>
    </w:p>
    <w:p w:rsidR="005356DA" w:rsidRPr="005356DA" w:rsidRDefault="005356DA" w:rsidP="005356DA">
      <w:pPr>
        <w:overflowPunct/>
        <w:autoSpaceDE/>
        <w:autoSpaceDN/>
        <w:adjustRightInd/>
        <w:jc w:val="both"/>
        <w:textAlignment w:val="auto"/>
        <w:rPr>
          <w:rFonts w:eastAsia="Calibri"/>
          <w:sz w:val="20"/>
          <w:szCs w:val="20"/>
        </w:rPr>
      </w:pPr>
    </w:p>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 xml:space="preserve">     ПОСТАНОВЛЯЮ:</w:t>
      </w:r>
    </w:p>
    <w:p w:rsidR="005356DA" w:rsidRPr="005356DA" w:rsidRDefault="005356DA" w:rsidP="005356DA">
      <w:pPr>
        <w:overflowPunct/>
        <w:autoSpaceDE/>
        <w:autoSpaceDN/>
        <w:adjustRightInd/>
        <w:jc w:val="both"/>
        <w:textAlignment w:val="auto"/>
        <w:rPr>
          <w:rFonts w:eastAsia="Calibri"/>
          <w:sz w:val="20"/>
          <w:szCs w:val="20"/>
        </w:rPr>
      </w:pPr>
    </w:p>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 xml:space="preserve">     1. Утвердить административный регламент предоставления муниципальной услуги «Организация отдыха и оздоровления детей в каникулярное время»</w:t>
      </w:r>
      <w:r>
        <w:rPr>
          <w:rFonts w:eastAsia="Calibri"/>
          <w:sz w:val="20"/>
          <w:szCs w:val="20"/>
        </w:rPr>
        <w:t xml:space="preserve"> </w:t>
      </w:r>
      <w:r w:rsidRPr="005356DA">
        <w:rPr>
          <w:rFonts w:eastAsia="Calibri"/>
          <w:sz w:val="20"/>
          <w:szCs w:val="20"/>
        </w:rPr>
        <w:t>согласно приложению.</w:t>
      </w:r>
    </w:p>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 xml:space="preserve"> 2. Опубликовать настоящее постановление в официальном печатном издании «Официальные ведомости Чаинского района», разместить на официальных сайтах муниципального образования «Чаинский район Томской области» и Управления образования Администрации Чаинского района.</w:t>
      </w:r>
    </w:p>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 xml:space="preserve">    3. Настоящее постановление вступает в силу со дня, следующего за днем его официального опубликования.</w:t>
      </w:r>
    </w:p>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 xml:space="preserve">    4.Контроль за исполнением настоящего постановления возложить на заместителя Главы Чаинского района по социальным вопросам Т.В. Чуйко.</w:t>
      </w:r>
    </w:p>
    <w:p w:rsidR="005356DA" w:rsidRPr="005356DA" w:rsidRDefault="005356DA" w:rsidP="005356DA">
      <w:pPr>
        <w:overflowPunct/>
        <w:autoSpaceDE/>
        <w:autoSpaceDN/>
        <w:adjustRightInd/>
        <w:jc w:val="center"/>
        <w:textAlignment w:val="auto"/>
        <w:rPr>
          <w:rFonts w:eastAsia="Calibri"/>
          <w:sz w:val="20"/>
          <w:szCs w:val="20"/>
        </w:rPr>
      </w:pPr>
    </w:p>
    <w:p w:rsidR="005356DA" w:rsidRPr="005356DA" w:rsidRDefault="005356DA" w:rsidP="005356DA">
      <w:pPr>
        <w:overflowPunct/>
        <w:autoSpaceDE/>
        <w:autoSpaceDN/>
        <w:adjustRightInd/>
        <w:jc w:val="both"/>
        <w:textAlignment w:val="auto"/>
        <w:rPr>
          <w:rFonts w:eastAsia="Times New Roman"/>
          <w:sz w:val="20"/>
          <w:szCs w:val="20"/>
          <w:lang w:eastAsia="ru-RU"/>
        </w:rPr>
      </w:pPr>
      <w:r w:rsidRPr="005356DA">
        <w:rPr>
          <w:rFonts w:eastAsia="Times New Roman"/>
          <w:sz w:val="20"/>
          <w:szCs w:val="20"/>
          <w:lang w:eastAsia="ru-RU"/>
        </w:rPr>
        <w:t>Глава района</w:t>
      </w:r>
      <w:r w:rsidRPr="005356DA">
        <w:rPr>
          <w:rFonts w:eastAsia="Times New Roman"/>
          <w:sz w:val="20"/>
          <w:szCs w:val="20"/>
          <w:lang w:eastAsia="ru-RU"/>
        </w:rPr>
        <w:tab/>
        <w:t xml:space="preserve">                                                                                                           А.А. Костарев</w:t>
      </w:r>
    </w:p>
    <w:p w:rsidR="005356DA" w:rsidRPr="005356DA" w:rsidRDefault="005356DA" w:rsidP="005356DA">
      <w:pPr>
        <w:overflowPunct/>
        <w:autoSpaceDE/>
        <w:autoSpaceDN/>
        <w:adjustRightInd/>
        <w:jc w:val="both"/>
        <w:textAlignment w:val="auto"/>
        <w:rPr>
          <w:rFonts w:eastAsia="Times New Roman"/>
          <w:sz w:val="20"/>
          <w:szCs w:val="20"/>
          <w:lang w:eastAsia="ru-RU"/>
        </w:rPr>
      </w:pP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t>Приложение</w:t>
      </w: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lastRenderedPageBreak/>
        <w:t>УТВЕРЖДЕНО</w:t>
      </w: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t xml:space="preserve">постановлением Администрации Чаинского района </w:t>
      </w: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t>от 28.03.2024 № 191</w:t>
      </w:r>
    </w:p>
    <w:p w:rsidR="005356DA" w:rsidRPr="005356DA" w:rsidRDefault="005356DA" w:rsidP="005356DA">
      <w:pPr>
        <w:overflowPunct/>
        <w:autoSpaceDE/>
        <w:autoSpaceDN/>
        <w:adjustRightInd/>
        <w:jc w:val="right"/>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jc w:val="center"/>
        <w:textAlignment w:val="auto"/>
        <w:rPr>
          <w:rFonts w:eastAsia="Calibri"/>
          <w:b/>
          <w:sz w:val="20"/>
          <w:szCs w:val="20"/>
        </w:rPr>
      </w:pPr>
      <w:r w:rsidRPr="005356DA">
        <w:rPr>
          <w:rFonts w:eastAsia="Calibri"/>
          <w:b/>
          <w:sz w:val="20"/>
          <w:szCs w:val="20"/>
        </w:rPr>
        <w:t>АДМИНИСТРАТИВНЫЙ РЕГЛАМЕНТ</w:t>
      </w:r>
    </w:p>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 xml:space="preserve"> предоставления муниципальной услуги</w:t>
      </w:r>
      <w:r>
        <w:rPr>
          <w:rFonts w:eastAsia="Calibri"/>
          <w:sz w:val="20"/>
          <w:szCs w:val="20"/>
        </w:rPr>
        <w:t xml:space="preserve"> </w:t>
      </w:r>
      <w:r w:rsidRPr="005356DA">
        <w:rPr>
          <w:rFonts w:eastAsia="Calibri"/>
          <w:sz w:val="20"/>
          <w:szCs w:val="20"/>
        </w:rPr>
        <w:t>«Организация отдыха,  детей в каникулярное время»</w:t>
      </w:r>
    </w:p>
    <w:p w:rsidR="005356DA" w:rsidRPr="005356DA" w:rsidRDefault="005356DA" w:rsidP="005356DA">
      <w:pPr>
        <w:overflowPunct/>
        <w:autoSpaceDE/>
        <w:autoSpaceDN/>
        <w:adjustRightInd/>
        <w:spacing w:after="200" w:line="276" w:lineRule="auto"/>
        <w:jc w:val="center"/>
        <w:textAlignment w:val="auto"/>
        <w:rPr>
          <w:rFonts w:eastAsia="Calibri"/>
          <w:sz w:val="20"/>
          <w:szCs w:val="20"/>
        </w:rPr>
      </w:pPr>
      <w:r w:rsidRPr="005356DA">
        <w:rPr>
          <w:rFonts w:eastAsia="Calibri"/>
          <w:sz w:val="20"/>
          <w:szCs w:val="20"/>
          <w:lang w:val="en-US"/>
        </w:rPr>
        <w:t>I</w:t>
      </w:r>
      <w:r w:rsidRPr="005356DA">
        <w:rPr>
          <w:rFonts w:eastAsia="Calibri"/>
          <w:sz w:val="20"/>
          <w:szCs w:val="20"/>
        </w:rPr>
        <w:t>. Общие положения</w:t>
      </w:r>
    </w:p>
    <w:p w:rsidR="005356DA" w:rsidRPr="005356DA" w:rsidRDefault="005356DA" w:rsidP="005356DA">
      <w:pPr>
        <w:overflowPunct/>
        <w:autoSpaceDE/>
        <w:autoSpaceDN/>
        <w:adjustRightInd/>
        <w:spacing w:after="200" w:line="276" w:lineRule="auto"/>
        <w:jc w:val="center"/>
        <w:textAlignment w:val="auto"/>
        <w:rPr>
          <w:rFonts w:eastAsia="Calibri"/>
          <w:b/>
          <w:sz w:val="20"/>
          <w:szCs w:val="20"/>
        </w:rPr>
      </w:pPr>
      <w:r w:rsidRPr="005356DA">
        <w:rPr>
          <w:rFonts w:eastAsia="Calibri"/>
          <w:b/>
          <w:sz w:val="20"/>
          <w:szCs w:val="20"/>
        </w:rPr>
        <w:t xml:space="preserve"> Предмет регулирования Административного регламента</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1.1.Административный регламент предоставления муниципальной услуги «Организация отдыха детей в каникулярное время»(далее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ее предоставлению в муниципальном образовании «Чаинский район Томской области».</w:t>
      </w:r>
    </w:p>
    <w:p w:rsidR="005356DA" w:rsidRPr="005356DA" w:rsidRDefault="005356DA" w:rsidP="005356DA">
      <w:pPr>
        <w:overflowPunct/>
        <w:autoSpaceDE/>
        <w:autoSpaceDN/>
        <w:adjustRightInd/>
        <w:spacing w:line="276" w:lineRule="auto"/>
        <w:jc w:val="both"/>
        <w:textAlignment w:val="auto"/>
        <w:rPr>
          <w:rFonts w:eastAsia="Calibri"/>
          <w:i/>
          <w:iCs/>
          <w:sz w:val="20"/>
          <w:szCs w:val="20"/>
        </w:rPr>
      </w:pPr>
      <w:r w:rsidRPr="005356DA">
        <w:rPr>
          <w:rFonts w:eastAsia="Calibri"/>
          <w:sz w:val="20"/>
          <w:szCs w:val="20"/>
        </w:rPr>
        <w:t xml:space="preserve">Настоящий Административный регламент регулирует отношения, возникающие между Управлением образования </w:t>
      </w:r>
      <w:r w:rsidRPr="005356DA">
        <w:rPr>
          <w:rFonts w:eastAsia="Calibri"/>
          <w:bCs/>
          <w:iCs/>
          <w:sz w:val="20"/>
          <w:szCs w:val="20"/>
        </w:rPr>
        <w:t>Администрации Чаинского района Томской областии з</w:t>
      </w:r>
      <w:r w:rsidRPr="005356DA">
        <w:rPr>
          <w:rFonts w:eastAsia="Calibri"/>
          <w:sz w:val="20"/>
          <w:szCs w:val="20"/>
        </w:rPr>
        <w:t xml:space="preserve">аявителями на получение муниципальной услуги при </w:t>
      </w:r>
      <w:r w:rsidRPr="005356DA">
        <w:rPr>
          <w:rFonts w:eastAsia="Calibri"/>
          <w:iCs/>
          <w:sz w:val="20"/>
          <w:szCs w:val="20"/>
        </w:rPr>
        <w:t>предоставлении  муниципальной услуги</w:t>
      </w:r>
      <w:r w:rsidRPr="005356DA">
        <w:rPr>
          <w:rFonts w:eastAsia="Calibri"/>
          <w:i/>
          <w:iCs/>
          <w:sz w:val="20"/>
          <w:szCs w:val="20"/>
        </w:rPr>
        <w:t>.</w:t>
      </w:r>
    </w:p>
    <w:p w:rsidR="005356DA" w:rsidRPr="005356DA" w:rsidRDefault="005356DA" w:rsidP="005356DA">
      <w:pPr>
        <w:overflowPunct/>
        <w:autoSpaceDE/>
        <w:autoSpaceDN/>
        <w:adjustRightInd/>
        <w:spacing w:line="276" w:lineRule="auto"/>
        <w:jc w:val="both"/>
        <w:textAlignment w:val="auto"/>
        <w:rPr>
          <w:rFonts w:eastAsia="Calibri"/>
          <w:iCs/>
          <w:sz w:val="20"/>
          <w:szCs w:val="20"/>
        </w:rPr>
      </w:pPr>
    </w:p>
    <w:p w:rsidR="005356DA" w:rsidRPr="005356DA" w:rsidRDefault="005356DA" w:rsidP="005356DA">
      <w:pPr>
        <w:overflowPunct/>
        <w:autoSpaceDE/>
        <w:autoSpaceDN/>
        <w:adjustRightInd/>
        <w:spacing w:after="200" w:line="276" w:lineRule="auto"/>
        <w:jc w:val="center"/>
        <w:textAlignment w:val="auto"/>
        <w:rPr>
          <w:rFonts w:eastAsia="Calibri"/>
          <w:b/>
          <w:sz w:val="20"/>
          <w:szCs w:val="20"/>
        </w:rPr>
      </w:pPr>
      <w:r w:rsidRPr="005356DA">
        <w:rPr>
          <w:rFonts w:eastAsia="Calibri"/>
          <w:b/>
          <w:sz w:val="20"/>
          <w:szCs w:val="20"/>
        </w:rPr>
        <w:t>Круг заявителей</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1.2. Заявителями на получение муниципальной услуги являются родители (законные представители), детей в возрасте от 7-17 лет,обучающиеся в муниципальных образовательных учреждениях Чаинского района Томской области и проживающих  в Чаинском районе (далее – Заявители).</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Путёвка в загородную стационарную оздоровительную организацию, в том числе на специализированную (профильную) смену предоставляется однократно в текущем году(исключение – победители районного конкурса лидеров детских общественных организаций Чаинского района) в соответствии с очерёдностью  в зависимости от даты подачи заявления и наличия путёвок, а так же на основании документов, указанных в пункте  2.8.2 настоящего  Административного регламента.</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Приоритетными категориями детей для предоставления муниципальной услуги «Организация отдыха  и оздоровления детей в каникулярное время»являются:</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 xml:space="preserve">         - талантливые и одаренные дети – победители международных, всероссийских, городских олимпиад, конкурсов, фестивалей, соревнований, спартакиад, отличники учебы, лидеры детских общественных организаций; </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 xml:space="preserve">          -дети школьного возраста до 15 лет (включительно) при предоставлении путевок со сроком пребывания  в загородных стационарных  оздоровительных организациях не менее 7 календарных дней в период осенних, зимних, весенних школьных каникул и 20 календарных дней и менее в летний период;</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 xml:space="preserve">           - дети школьного возраста до 17 лет (включительно) при предоставлении путевок со сроком пребывания в загородных стационарных оздоровительных организациях  на специализированных (профильных) сменах не менее 7 календарных дней в период осенних, зимних, весенних школьных каникул и 20 календарных дней и менее в летний период.</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5356DA" w:rsidRPr="005356DA" w:rsidRDefault="005356DA" w:rsidP="005356DA">
      <w:pPr>
        <w:overflowPunct/>
        <w:autoSpaceDE/>
        <w:autoSpaceDN/>
        <w:adjustRightInd/>
        <w:spacing w:line="276" w:lineRule="auto"/>
        <w:jc w:val="center"/>
        <w:textAlignment w:val="auto"/>
        <w:rPr>
          <w:rFonts w:eastAsia="Calibri"/>
          <w:sz w:val="20"/>
          <w:szCs w:val="20"/>
        </w:rPr>
      </w:pPr>
    </w:p>
    <w:p w:rsidR="005356DA" w:rsidRPr="005356DA" w:rsidRDefault="005356DA" w:rsidP="005356DA">
      <w:pPr>
        <w:overflowPunct/>
        <w:autoSpaceDE/>
        <w:autoSpaceDN/>
        <w:adjustRightInd/>
        <w:spacing w:line="276" w:lineRule="auto"/>
        <w:jc w:val="center"/>
        <w:textAlignment w:val="auto"/>
        <w:rPr>
          <w:rFonts w:eastAsia="Calibri"/>
          <w:b/>
          <w:sz w:val="20"/>
          <w:szCs w:val="20"/>
        </w:rPr>
      </w:pPr>
      <w:r w:rsidRPr="005356DA">
        <w:rPr>
          <w:rFonts w:eastAsia="Calibri"/>
          <w:b/>
          <w:sz w:val="20"/>
          <w:szCs w:val="20"/>
        </w:rPr>
        <w:t xml:space="preserve"> Требования к порядку информирования о порядке предоставления муниципальной услуги</w:t>
      </w:r>
    </w:p>
    <w:p w:rsidR="005356DA" w:rsidRPr="005356DA" w:rsidRDefault="005356DA" w:rsidP="005356DA">
      <w:pPr>
        <w:overflowPunct/>
        <w:autoSpaceDE/>
        <w:autoSpaceDN/>
        <w:adjustRightInd/>
        <w:spacing w:line="276" w:lineRule="auto"/>
        <w:jc w:val="center"/>
        <w:textAlignment w:val="auto"/>
        <w:rPr>
          <w:rFonts w:eastAsia="Calibri"/>
          <w:sz w:val="20"/>
          <w:szCs w:val="20"/>
        </w:rPr>
      </w:pP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1.4. Информирование о порядке предоставления муниципальной услуги осуществляется:</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непосредственно при личном приеме Заявителя в Управлении образования Администрации Чаинского района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по телефону в Уполномоченной органе или многофункциональном центре;</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письменно, в том числе посредством электронной почты</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посредством размещения  в открытой и доступной форме информации:</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в федеральной государственной информационной системе «Единый портал государственных и муниципальных услуг (функций)» (</w:t>
      </w:r>
      <w:r w:rsidRPr="005356DA">
        <w:rPr>
          <w:rFonts w:eastAsia="Calibri"/>
          <w:sz w:val="20"/>
          <w:szCs w:val="20"/>
          <w:lang w:val="en-US"/>
        </w:rPr>
        <w:t>https</w:t>
      </w:r>
      <w:r w:rsidRPr="005356DA">
        <w:rPr>
          <w:rFonts w:eastAsia="Calibri"/>
          <w:sz w:val="20"/>
          <w:szCs w:val="20"/>
        </w:rPr>
        <w:t>://</w:t>
      </w:r>
      <w:r w:rsidRPr="005356DA">
        <w:rPr>
          <w:rFonts w:eastAsia="Calibri"/>
          <w:sz w:val="20"/>
          <w:szCs w:val="20"/>
          <w:lang w:val="en-US"/>
        </w:rPr>
        <w:t>www</w:t>
      </w:r>
      <w:r w:rsidRPr="005356DA">
        <w:rPr>
          <w:rFonts w:eastAsia="Calibri"/>
          <w:sz w:val="20"/>
          <w:szCs w:val="20"/>
        </w:rPr>
        <w:t>.</w:t>
      </w:r>
      <w:r w:rsidRPr="005356DA">
        <w:rPr>
          <w:rFonts w:eastAsia="Calibri"/>
          <w:sz w:val="20"/>
          <w:szCs w:val="20"/>
          <w:lang w:val="en-US"/>
        </w:rPr>
        <w:t>gosuslugi</w:t>
      </w:r>
      <w:r w:rsidRPr="005356DA">
        <w:rPr>
          <w:rFonts w:eastAsia="Calibri"/>
          <w:sz w:val="20"/>
          <w:szCs w:val="20"/>
        </w:rPr>
        <w:t>.</w:t>
      </w:r>
      <w:r w:rsidRPr="005356DA">
        <w:rPr>
          <w:rFonts w:eastAsia="Calibri"/>
          <w:sz w:val="20"/>
          <w:szCs w:val="20"/>
          <w:lang w:val="en-US"/>
        </w:rPr>
        <w:t>ru</w:t>
      </w:r>
      <w:r w:rsidRPr="005356DA">
        <w:rPr>
          <w:rFonts w:eastAsia="Calibri"/>
          <w:sz w:val="20"/>
          <w:szCs w:val="20"/>
        </w:rPr>
        <w:t>/) (далее —</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lastRenderedPageBreak/>
        <w:t>ЕПГУ);</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на официальном сайте Уполномоченного органа (Управление образования Чаинского района (</w:t>
      </w:r>
      <w:r w:rsidRPr="005356DA">
        <w:rPr>
          <w:rFonts w:eastAsia="Calibri"/>
          <w:sz w:val="20"/>
          <w:szCs w:val="20"/>
          <w:lang w:val="en-US"/>
        </w:rPr>
        <w:t>https</w:t>
      </w:r>
      <w:r w:rsidRPr="005356DA">
        <w:rPr>
          <w:rFonts w:eastAsia="Calibri"/>
          <w:sz w:val="20"/>
          <w:szCs w:val="20"/>
        </w:rPr>
        <w:t>://chainroo.ucoz.ru).</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 xml:space="preserve"> посредством размещения информации на информационных стендахУполномоченного органа или многофункционального центра.</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 xml:space="preserve">1.5. Информирование осуществляется по вопросам, касающимся: </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 xml:space="preserve">способов подачи заявления о предоставлении муниципальной услуги; </w:t>
      </w:r>
      <w:r w:rsidRPr="005356DA">
        <w:rPr>
          <w:rFonts w:eastAsia="Calibri"/>
          <w:noProof/>
          <w:sz w:val="20"/>
          <w:szCs w:val="20"/>
          <w:lang w:eastAsia="ru-RU"/>
        </w:rPr>
        <w:drawing>
          <wp:inline distT="0" distB="0" distL="0" distR="0" wp14:anchorId="46306469" wp14:editId="4988FCB7">
            <wp:extent cx="9525" cy="190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3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 xml:space="preserve">адресов Уполномоченного органа и многофункциональных центров, обращения в которые необходимо для предоставления муниципальной услуги; </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 xml:space="preserve">справочной информации о работе Уполномоченного органа (специалиста Уполномоченного органа (далее — Специалист); </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 xml:space="preserve">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 xml:space="preserve">порядка и сроков предоставления муниципальной услуги; </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 xml:space="preserve">порядка получения сведений о ходе рассмотрения заявления о предоставлении муниципальной услуги и о результатах предоставления муниципальной услуги; </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 xml:space="preserve">по вопросам предоставления услуг, которые являются необходимыми и обязательными для предоставления муниципальной услуги; </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1.6. При устном обращении Заявителя (лично или по телефону) Специалист, работник многофункционального центра,осуществляющий консультирование, подробно и в вежливой (корректной) форме информирует обратившихся по интересующим вопросам.</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Если Специалист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Если подготовка ответа требует продолжительного времени, он предлагает Заявителю один из следующих вариантов действий:</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изложить обращение в письменной форме;</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назначить другое время для консультаций.</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Специалист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Продолжительность информирования не должна превышать 10 минут.</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Информирование осуществляется в соответствии с графиком приема граждан (Приложение 1).</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1.7. По письменному обращению  Заявителя  Специалист, ответственный за предоставление муниципальной услуги, подробно в письменной форме разъясняет Заявителю сведения по вопросам, указанным в пункте 1.5. Административного регламента в порядке, установленном Федеральным законом от 2 мая 2006 года № 59-ФЗ «О порядке рассмотрения обращений граждан Российской Федерации» (далее — Федеральный закон № 59-ФЗ).</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 xml:space="preserve">        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утвержденный постановлением Правительства Российской Федерации от 24 октября2011 года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взимания платы, регистрацию или авторизацию заявителя, или предоставление им персональных данных.</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lastRenderedPageBreak/>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 xml:space="preserve">о месте нахождения и графике работы Уполномоченного органа и Специалиста, ответственного за предоставление муниципальной услуги; </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справочные телефоны Специалиста, ответственного за предоставление муниципальной услуги;</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 xml:space="preserve"> адрес официального сайта, а также электронной почты и (или) формы обратной связи Уполномоченного органа в сети «Интернет».</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 xml:space="preserve">        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 xml:space="preserve">       1.11. Размещение информации о порядке предоставления государственной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 xml:space="preserve">       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Уполномоченном органе у Специалиста при обращении Заявителя лично, по телефону посредством электронной почты.</w:t>
      </w:r>
    </w:p>
    <w:p w:rsidR="005356DA" w:rsidRPr="005356DA" w:rsidRDefault="005356DA" w:rsidP="005356DA">
      <w:pPr>
        <w:overflowPunct/>
        <w:autoSpaceDE/>
        <w:autoSpaceDN/>
        <w:adjustRightInd/>
        <w:spacing w:line="276" w:lineRule="auto"/>
        <w:jc w:val="both"/>
        <w:textAlignment w:val="auto"/>
        <w:rPr>
          <w:rFonts w:eastAsia="Calibri"/>
          <w:sz w:val="20"/>
          <w:szCs w:val="20"/>
        </w:rPr>
      </w:pPr>
    </w:p>
    <w:p w:rsidR="005356DA" w:rsidRPr="005356DA" w:rsidRDefault="005356DA" w:rsidP="005356DA">
      <w:pPr>
        <w:overflowPunct/>
        <w:autoSpaceDE/>
        <w:autoSpaceDN/>
        <w:adjustRightInd/>
        <w:jc w:val="center"/>
        <w:textAlignment w:val="auto"/>
        <w:rPr>
          <w:rFonts w:eastAsia="Calibri"/>
          <w:b/>
          <w:bCs/>
          <w:sz w:val="20"/>
          <w:szCs w:val="20"/>
        </w:rPr>
      </w:pPr>
      <w:r w:rsidRPr="005356DA">
        <w:rPr>
          <w:rFonts w:eastAsia="Calibri"/>
          <w:b/>
          <w:bCs/>
          <w:sz w:val="20"/>
          <w:szCs w:val="20"/>
        </w:rPr>
        <w:t>II. Стандарт предоставления муниципальнойуслуги</w:t>
      </w:r>
    </w:p>
    <w:p w:rsidR="005356DA" w:rsidRPr="005356DA" w:rsidRDefault="005356DA" w:rsidP="005356DA">
      <w:pPr>
        <w:overflowPunct/>
        <w:autoSpaceDE/>
        <w:autoSpaceDN/>
        <w:adjustRightInd/>
        <w:jc w:val="center"/>
        <w:textAlignment w:val="auto"/>
        <w:rPr>
          <w:rFonts w:eastAsia="Calibri"/>
          <w:sz w:val="20"/>
          <w:szCs w:val="20"/>
        </w:rPr>
      </w:pPr>
    </w:p>
    <w:p w:rsidR="005356DA" w:rsidRPr="005356DA" w:rsidRDefault="005356DA" w:rsidP="005356DA">
      <w:pPr>
        <w:overflowPunct/>
        <w:autoSpaceDE/>
        <w:autoSpaceDN/>
        <w:adjustRightInd/>
        <w:jc w:val="center"/>
        <w:textAlignment w:val="auto"/>
        <w:rPr>
          <w:rFonts w:eastAsia="Calibri"/>
          <w:b/>
          <w:bCs/>
          <w:sz w:val="20"/>
          <w:szCs w:val="20"/>
        </w:rPr>
      </w:pPr>
      <w:r w:rsidRPr="005356DA">
        <w:rPr>
          <w:rFonts w:eastAsia="Calibri"/>
          <w:b/>
          <w:bCs/>
          <w:sz w:val="20"/>
          <w:szCs w:val="20"/>
        </w:rPr>
        <w:t>Наименование муниципальной услуги</w:t>
      </w:r>
    </w:p>
    <w:p w:rsidR="005356DA" w:rsidRPr="005356DA" w:rsidRDefault="005356DA" w:rsidP="005356DA">
      <w:pPr>
        <w:overflowPunct/>
        <w:autoSpaceDE/>
        <w:autoSpaceDN/>
        <w:adjustRightInd/>
        <w:jc w:val="center"/>
        <w:textAlignment w:val="auto"/>
        <w:rPr>
          <w:rFonts w:eastAsia="Calibri"/>
          <w:b/>
          <w:bCs/>
          <w:sz w:val="20"/>
          <w:szCs w:val="20"/>
        </w:rPr>
      </w:pPr>
    </w:p>
    <w:p w:rsidR="005356DA" w:rsidRPr="005356DA" w:rsidRDefault="005356DA" w:rsidP="005356DA">
      <w:pPr>
        <w:overflowPunct/>
        <w:autoSpaceDE/>
        <w:autoSpaceDN/>
        <w:adjustRightInd/>
        <w:spacing w:line="276" w:lineRule="auto"/>
        <w:jc w:val="both"/>
        <w:textAlignment w:val="auto"/>
        <w:rPr>
          <w:rFonts w:eastAsia="Calibri"/>
          <w:bCs/>
          <w:sz w:val="20"/>
          <w:szCs w:val="20"/>
        </w:rPr>
      </w:pPr>
      <w:r w:rsidRPr="005356DA">
        <w:rPr>
          <w:rFonts w:eastAsia="Calibri"/>
          <w:bCs/>
          <w:sz w:val="20"/>
          <w:szCs w:val="20"/>
        </w:rPr>
        <w:t xml:space="preserve">       2.1. Муниципальная услуга «Организация отдыха и оздоровления детей в каникулярное время».</w:t>
      </w:r>
    </w:p>
    <w:p w:rsidR="005356DA" w:rsidRPr="005356DA" w:rsidRDefault="005356DA" w:rsidP="005356DA">
      <w:pPr>
        <w:overflowPunct/>
        <w:autoSpaceDE/>
        <w:autoSpaceDN/>
        <w:adjustRightInd/>
        <w:spacing w:line="276" w:lineRule="auto"/>
        <w:jc w:val="both"/>
        <w:textAlignment w:val="auto"/>
        <w:rPr>
          <w:rFonts w:eastAsia="Calibri"/>
          <w:bCs/>
          <w:sz w:val="20"/>
          <w:szCs w:val="20"/>
        </w:rPr>
      </w:pPr>
      <w:r w:rsidRPr="005356DA">
        <w:rPr>
          <w:rFonts w:eastAsia="Calibri"/>
          <w:bCs/>
          <w:sz w:val="20"/>
          <w:szCs w:val="20"/>
        </w:rPr>
        <w:t xml:space="preserve">       Муниципальная услуга «Организация отдыха и оздоровления детей в каникулярное время»оказывается в виде:</w:t>
      </w:r>
    </w:p>
    <w:p w:rsidR="005356DA" w:rsidRPr="005356DA" w:rsidRDefault="005356DA" w:rsidP="005356DA">
      <w:pPr>
        <w:overflowPunct/>
        <w:autoSpaceDE/>
        <w:autoSpaceDN/>
        <w:adjustRightInd/>
        <w:spacing w:line="276" w:lineRule="auto"/>
        <w:jc w:val="both"/>
        <w:textAlignment w:val="auto"/>
        <w:rPr>
          <w:rFonts w:eastAsia="Calibri"/>
          <w:bCs/>
          <w:sz w:val="20"/>
          <w:szCs w:val="20"/>
        </w:rPr>
      </w:pPr>
      <w:r w:rsidRPr="005356DA">
        <w:rPr>
          <w:rFonts w:eastAsia="Calibri"/>
          <w:bCs/>
          <w:sz w:val="20"/>
          <w:szCs w:val="20"/>
        </w:rPr>
        <w:t>предоставления бесплатных путёвок в загородные стационарные оздоровительные организации, в том числе на специализированные (профильные) смены, расположенные на территории Томской области.</w:t>
      </w:r>
    </w:p>
    <w:p w:rsidR="005356DA" w:rsidRPr="005356DA" w:rsidRDefault="005356DA" w:rsidP="005356DA">
      <w:pPr>
        <w:overflowPunct/>
        <w:autoSpaceDE/>
        <w:autoSpaceDN/>
        <w:adjustRightInd/>
        <w:spacing w:after="200" w:line="276" w:lineRule="auto"/>
        <w:textAlignment w:val="auto"/>
        <w:rPr>
          <w:rFonts w:eastAsia="Calibri"/>
          <w:sz w:val="20"/>
          <w:szCs w:val="20"/>
        </w:rPr>
      </w:pPr>
    </w:p>
    <w:p w:rsidR="005356DA" w:rsidRPr="005356DA" w:rsidRDefault="005356DA" w:rsidP="005356DA">
      <w:pPr>
        <w:overflowPunct/>
        <w:autoSpaceDE/>
        <w:autoSpaceDN/>
        <w:adjustRightInd/>
        <w:spacing w:after="200" w:line="276" w:lineRule="auto"/>
        <w:jc w:val="center"/>
        <w:textAlignment w:val="auto"/>
        <w:rPr>
          <w:rFonts w:eastAsia="Calibri"/>
          <w:b/>
          <w:bCs/>
          <w:sz w:val="20"/>
          <w:szCs w:val="20"/>
        </w:rPr>
      </w:pPr>
      <w:r w:rsidRPr="005356DA">
        <w:rPr>
          <w:rFonts w:eastAsia="Calibri"/>
          <w:b/>
          <w:bCs/>
          <w:sz w:val="20"/>
          <w:szCs w:val="20"/>
        </w:rPr>
        <w:t>Наименование органа государственной власти (органа местного самоуправления), предоставляющего муниципальную услугу</w:t>
      </w:r>
    </w:p>
    <w:p w:rsidR="005356DA" w:rsidRPr="005356DA" w:rsidRDefault="005356DA" w:rsidP="005356DA">
      <w:pPr>
        <w:overflowPunct/>
        <w:autoSpaceDE/>
        <w:autoSpaceDN/>
        <w:adjustRightInd/>
        <w:spacing w:line="276" w:lineRule="auto"/>
        <w:jc w:val="both"/>
        <w:textAlignment w:val="auto"/>
        <w:rPr>
          <w:rFonts w:eastAsia="Calibri"/>
          <w:bCs/>
          <w:sz w:val="20"/>
          <w:szCs w:val="20"/>
        </w:rPr>
      </w:pPr>
      <w:r w:rsidRPr="005356DA">
        <w:rPr>
          <w:rFonts w:eastAsia="Calibri"/>
          <w:bCs/>
          <w:sz w:val="20"/>
          <w:szCs w:val="20"/>
        </w:rPr>
        <w:t>2.2. Муниципальная услуга предоставляется  Управлением образования Администрации Чаинского района.</w:t>
      </w:r>
    </w:p>
    <w:p w:rsidR="005356DA" w:rsidRPr="005356DA" w:rsidRDefault="005356DA" w:rsidP="005356DA">
      <w:pPr>
        <w:overflowPunct/>
        <w:autoSpaceDE/>
        <w:autoSpaceDN/>
        <w:adjustRightInd/>
        <w:spacing w:line="276" w:lineRule="auto"/>
        <w:jc w:val="both"/>
        <w:textAlignment w:val="auto"/>
        <w:rPr>
          <w:rFonts w:eastAsia="Calibri"/>
          <w:bCs/>
          <w:sz w:val="20"/>
          <w:szCs w:val="20"/>
        </w:rPr>
      </w:pPr>
      <w:r w:rsidRPr="005356DA">
        <w:rPr>
          <w:rFonts w:eastAsia="Calibri"/>
          <w:bCs/>
          <w:sz w:val="20"/>
          <w:szCs w:val="20"/>
        </w:rPr>
        <w:t xml:space="preserve">         2.3. В предоставлении муниципальной услуги принимают участие Уполномоченные органы, многофункциональный центр(при наличии соответствующего соглашения о взаимодействии).</w:t>
      </w:r>
    </w:p>
    <w:p w:rsidR="005356DA" w:rsidRPr="005356DA" w:rsidRDefault="005356DA" w:rsidP="005356DA">
      <w:pPr>
        <w:overflowPunct/>
        <w:autoSpaceDE/>
        <w:autoSpaceDN/>
        <w:adjustRightInd/>
        <w:spacing w:line="276" w:lineRule="auto"/>
        <w:jc w:val="both"/>
        <w:textAlignment w:val="auto"/>
        <w:rPr>
          <w:rFonts w:eastAsia="Calibri"/>
          <w:bCs/>
          <w:sz w:val="20"/>
          <w:szCs w:val="20"/>
        </w:rPr>
      </w:pPr>
      <w:r w:rsidRPr="005356DA">
        <w:rPr>
          <w:rFonts w:eastAsia="Calibri"/>
          <w:bCs/>
          <w:sz w:val="20"/>
          <w:szCs w:val="20"/>
        </w:rPr>
        <w:t>При предоставлении муниципальной услуги Уполномоченный орган взаимодействует с:</w:t>
      </w:r>
    </w:p>
    <w:p w:rsidR="005356DA" w:rsidRPr="005356DA" w:rsidRDefault="005356DA" w:rsidP="005356DA">
      <w:pPr>
        <w:overflowPunct/>
        <w:autoSpaceDE/>
        <w:autoSpaceDN/>
        <w:adjustRightInd/>
        <w:spacing w:line="276" w:lineRule="auto"/>
        <w:jc w:val="both"/>
        <w:textAlignment w:val="auto"/>
        <w:rPr>
          <w:rFonts w:eastAsia="Calibri"/>
          <w:bCs/>
          <w:sz w:val="20"/>
          <w:szCs w:val="20"/>
        </w:rPr>
      </w:pPr>
      <w:r w:rsidRPr="005356DA">
        <w:rPr>
          <w:rFonts w:eastAsia="Calibri"/>
          <w:bCs/>
          <w:sz w:val="20"/>
          <w:szCs w:val="20"/>
        </w:rPr>
        <w:t>1) общеобразовательными учреждениями Чаинского района.</w:t>
      </w:r>
    </w:p>
    <w:p w:rsidR="005356DA" w:rsidRPr="005356DA" w:rsidRDefault="005356DA" w:rsidP="005356DA">
      <w:pPr>
        <w:overflowPunct/>
        <w:autoSpaceDE/>
        <w:autoSpaceDN/>
        <w:adjustRightInd/>
        <w:spacing w:line="276" w:lineRule="auto"/>
        <w:jc w:val="both"/>
        <w:textAlignment w:val="auto"/>
        <w:rPr>
          <w:rFonts w:eastAsia="Calibri"/>
          <w:bCs/>
          <w:sz w:val="20"/>
          <w:szCs w:val="20"/>
        </w:rPr>
      </w:pPr>
      <w:r w:rsidRPr="005356DA">
        <w:rPr>
          <w:rFonts w:eastAsia="Calibri"/>
          <w:bCs/>
          <w:sz w:val="20"/>
          <w:szCs w:val="20"/>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5356DA" w:rsidRPr="005356DA" w:rsidRDefault="005356DA" w:rsidP="005356DA">
      <w:pPr>
        <w:overflowPunct/>
        <w:autoSpaceDE/>
        <w:autoSpaceDN/>
        <w:adjustRightInd/>
        <w:spacing w:line="276" w:lineRule="auto"/>
        <w:jc w:val="center"/>
        <w:textAlignment w:val="auto"/>
        <w:rPr>
          <w:rFonts w:eastAsia="Calibri"/>
          <w:bCs/>
          <w:sz w:val="20"/>
          <w:szCs w:val="20"/>
        </w:rPr>
      </w:pPr>
    </w:p>
    <w:p w:rsidR="005356DA" w:rsidRPr="005356DA" w:rsidRDefault="005356DA" w:rsidP="005356DA">
      <w:pPr>
        <w:overflowPunct/>
        <w:autoSpaceDE/>
        <w:autoSpaceDN/>
        <w:adjustRightInd/>
        <w:spacing w:after="200" w:line="276" w:lineRule="auto"/>
        <w:jc w:val="center"/>
        <w:textAlignment w:val="auto"/>
        <w:rPr>
          <w:rFonts w:eastAsia="Calibri"/>
          <w:b/>
          <w:bCs/>
          <w:sz w:val="20"/>
          <w:szCs w:val="20"/>
        </w:rPr>
      </w:pPr>
      <w:r w:rsidRPr="005356DA">
        <w:rPr>
          <w:rFonts w:eastAsia="Calibri"/>
          <w:b/>
          <w:bCs/>
          <w:sz w:val="20"/>
          <w:szCs w:val="20"/>
        </w:rPr>
        <w:t>Описание результата предоставления муниципальной услуги</w:t>
      </w:r>
    </w:p>
    <w:p w:rsidR="005356DA" w:rsidRPr="005356DA" w:rsidRDefault="005356DA" w:rsidP="005356DA">
      <w:pPr>
        <w:overflowPunct/>
        <w:autoSpaceDE/>
        <w:autoSpaceDN/>
        <w:adjustRightInd/>
        <w:spacing w:line="276" w:lineRule="auto"/>
        <w:jc w:val="both"/>
        <w:textAlignment w:val="auto"/>
        <w:rPr>
          <w:rFonts w:eastAsia="Calibri"/>
          <w:bCs/>
          <w:i/>
          <w:iCs/>
          <w:sz w:val="20"/>
          <w:szCs w:val="20"/>
        </w:rPr>
      </w:pPr>
      <w:r w:rsidRPr="005356DA">
        <w:rPr>
          <w:rFonts w:eastAsia="Calibri"/>
          <w:bCs/>
          <w:sz w:val="20"/>
          <w:szCs w:val="20"/>
        </w:rPr>
        <w:t xml:space="preserve">       2.5. Результатом предоставления муниципальной услуги является:</w:t>
      </w:r>
    </w:p>
    <w:p w:rsidR="005356DA" w:rsidRPr="005356DA" w:rsidRDefault="005356DA" w:rsidP="005356DA">
      <w:pPr>
        <w:overflowPunct/>
        <w:autoSpaceDE/>
        <w:autoSpaceDN/>
        <w:adjustRightInd/>
        <w:spacing w:line="276" w:lineRule="auto"/>
        <w:textAlignment w:val="auto"/>
        <w:rPr>
          <w:rFonts w:eastAsia="Calibri"/>
          <w:bCs/>
          <w:sz w:val="20"/>
          <w:szCs w:val="20"/>
        </w:rPr>
      </w:pPr>
      <w:r w:rsidRPr="005356DA">
        <w:rPr>
          <w:rFonts w:eastAsia="Calibri"/>
          <w:bCs/>
          <w:sz w:val="20"/>
          <w:szCs w:val="20"/>
        </w:rPr>
        <w:t xml:space="preserve">2.5.1. Решение о предоставлении муниципальной услуги по форме согласно Приложению № 2 к настоящему Административному регламенту, </w:t>
      </w:r>
      <w:r w:rsidRPr="005356DA">
        <w:rPr>
          <w:rFonts w:eastAsia="Calibri"/>
          <w:bCs/>
          <w:sz w:val="20"/>
          <w:szCs w:val="20"/>
        </w:rPr>
        <w:br/>
        <w:t>в том числе в электронной форме в личный кабинет Заявителя, в случае подачи заявления через ЕПГУ.</w:t>
      </w:r>
    </w:p>
    <w:p w:rsidR="005356DA" w:rsidRPr="005356DA" w:rsidRDefault="005356DA" w:rsidP="005356DA">
      <w:pPr>
        <w:overflowPunct/>
        <w:autoSpaceDE/>
        <w:autoSpaceDN/>
        <w:adjustRightInd/>
        <w:spacing w:before="240" w:after="200" w:line="276" w:lineRule="auto"/>
        <w:textAlignment w:val="auto"/>
        <w:rPr>
          <w:rFonts w:eastAsia="Calibri"/>
          <w:bCs/>
          <w:sz w:val="20"/>
          <w:szCs w:val="20"/>
        </w:rPr>
      </w:pPr>
      <w:r w:rsidRPr="005356DA">
        <w:rPr>
          <w:rFonts w:eastAsia="Calibri"/>
          <w:bCs/>
          <w:sz w:val="20"/>
          <w:szCs w:val="20"/>
        </w:rPr>
        <w:t xml:space="preserve">2.5.2. Решение об отказе в предоставлении муниципальной услуги согласно Приложению № 3 к настоящему Административному регламенту, </w:t>
      </w:r>
      <w:r w:rsidRPr="005356DA">
        <w:rPr>
          <w:rFonts w:eastAsia="Calibri"/>
          <w:bCs/>
          <w:sz w:val="20"/>
          <w:szCs w:val="20"/>
        </w:rPr>
        <w:br/>
        <w:t xml:space="preserve">в том числе в электронной форме в личный кабинет Заявителя, в случае подачи заявления через ЕПГУ. </w:t>
      </w:r>
    </w:p>
    <w:p w:rsidR="005356DA" w:rsidRPr="005356DA" w:rsidRDefault="005356DA" w:rsidP="005356DA">
      <w:pPr>
        <w:overflowPunct/>
        <w:autoSpaceDE/>
        <w:autoSpaceDN/>
        <w:adjustRightInd/>
        <w:spacing w:before="240" w:after="200" w:line="276" w:lineRule="auto"/>
        <w:jc w:val="center"/>
        <w:textAlignment w:val="auto"/>
        <w:rPr>
          <w:rFonts w:eastAsia="Calibri"/>
          <w:b/>
          <w:bCs/>
          <w:sz w:val="20"/>
          <w:szCs w:val="20"/>
        </w:rPr>
      </w:pPr>
      <w:r w:rsidRPr="005356DA">
        <w:rPr>
          <w:rFonts w:eastAsia="Calibri"/>
          <w:b/>
          <w:bCs/>
          <w:sz w:val="20"/>
          <w:szCs w:val="20"/>
        </w:rPr>
        <w:lastRenderedPageBreak/>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2.6. Заявления о предоставлении услуги рассматриваются Уполномоченным органам в срок не более 6 рабочих дней со дня их получения, в течение которого:</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регистрируется запрос Заявителя о предоставлении муниципальной услуги;</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запрос рассматривается организациями, участвующими в предоставлении муниципальной услуги;</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принимается решение о предоставлении либо об отказе в предоставлении муниципальной услуги.</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Состав, последовательность и сроки выполнения административных процедур (действий) при предоставлении муниципальной услуги установлены в Приложении 5 к настоящему Административному регламенту.</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В срок, не превышающий 6 рабочих дней со дня регистрации заявления и документов, необходимых для предоставления муниципальной услуги, Уполномоченный орган направляет Заявителю способом указанном в заявлении, один из результатов, указанных в пункте 2.5 Административного регламента.</w:t>
      </w:r>
    </w:p>
    <w:p w:rsidR="005356DA" w:rsidRPr="005356DA" w:rsidRDefault="005356DA" w:rsidP="005356DA">
      <w:pPr>
        <w:overflowPunct/>
        <w:autoSpaceDE/>
        <w:autoSpaceDN/>
        <w:adjustRightInd/>
        <w:spacing w:line="276" w:lineRule="auto"/>
        <w:jc w:val="both"/>
        <w:textAlignment w:val="auto"/>
        <w:rPr>
          <w:rFonts w:eastAsia="Times New Roman"/>
          <w:b/>
          <w:bCs/>
          <w:sz w:val="20"/>
          <w:szCs w:val="20"/>
          <w:lang w:eastAsia="zh-CN"/>
        </w:rPr>
      </w:pPr>
    </w:p>
    <w:p w:rsidR="005356DA" w:rsidRPr="005356DA" w:rsidRDefault="005356DA" w:rsidP="005356DA">
      <w:pPr>
        <w:overflowPunct/>
        <w:autoSpaceDE/>
        <w:autoSpaceDN/>
        <w:adjustRightInd/>
        <w:spacing w:line="276" w:lineRule="auto"/>
        <w:jc w:val="center"/>
        <w:textAlignment w:val="auto"/>
        <w:rPr>
          <w:rFonts w:eastAsia="Times New Roman"/>
          <w:b/>
          <w:bCs/>
          <w:sz w:val="20"/>
          <w:szCs w:val="20"/>
          <w:lang w:eastAsia="zh-CN"/>
        </w:rPr>
      </w:pPr>
      <w:r w:rsidRPr="005356DA">
        <w:rPr>
          <w:rFonts w:eastAsia="Times New Roman"/>
          <w:b/>
          <w:bCs/>
          <w:sz w:val="20"/>
          <w:szCs w:val="20"/>
          <w:lang w:eastAsia="zh-CN"/>
        </w:rPr>
        <w:t>Нормативные правовые акты, регулирующие предоставление муниципальной услуги</w:t>
      </w:r>
    </w:p>
    <w:p w:rsidR="005356DA" w:rsidRPr="005356DA" w:rsidRDefault="005356DA" w:rsidP="005356DA">
      <w:pPr>
        <w:overflowPunct/>
        <w:autoSpaceDE/>
        <w:autoSpaceDN/>
        <w:adjustRightInd/>
        <w:spacing w:line="276" w:lineRule="auto"/>
        <w:jc w:val="center"/>
        <w:textAlignment w:val="auto"/>
        <w:rPr>
          <w:rFonts w:eastAsia="Times New Roman"/>
          <w:b/>
          <w:bCs/>
          <w:sz w:val="20"/>
          <w:szCs w:val="20"/>
          <w:lang w:eastAsia="zh-CN"/>
        </w:rPr>
      </w:pP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 xml:space="preserve">2.7. Перечень нормативных правовых актов, регулирующих предоставление муниципальной услуги в </w:t>
      </w:r>
      <w:r w:rsidRPr="005356DA">
        <w:rPr>
          <w:rFonts w:eastAsia="Times New Roman"/>
          <w:bCs/>
          <w:sz w:val="20"/>
          <w:szCs w:val="20"/>
          <w:lang w:eastAsia="zh-CN"/>
        </w:rPr>
        <w:t>федеральной государственной информационной системе «</w:t>
      </w:r>
      <w:r w:rsidRPr="005356DA">
        <w:rPr>
          <w:rFonts w:eastAsia="Times New Roman"/>
          <w:sz w:val="20"/>
          <w:szCs w:val="20"/>
          <w:lang w:eastAsia="zh-CN"/>
        </w:rPr>
        <w:t>Федеральный реестр государственных и муниципальных услуг (функций)» и на ЕПГУ:</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Федеральный закон от 27 июля 2010 г. № 210-ФЗ «Об организации предоставления государственных и муниципальных услуг» (далее – Федеральный закон № 210-ФЗ);</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 xml:space="preserve">Федеральный </w:t>
      </w:r>
      <w:hyperlink r:id="rId137" w:history="1">
        <w:r w:rsidRPr="005356DA">
          <w:rPr>
            <w:rFonts w:eastAsia="Times New Roman"/>
            <w:color w:val="000000"/>
            <w:sz w:val="20"/>
            <w:szCs w:val="20"/>
            <w:lang w:eastAsia="zh-CN"/>
          </w:rPr>
          <w:t>закон</w:t>
        </w:r>
      </w:hyperlink>
      <w:r w:rsidRPr="005356DA">
        <w:rPr>
          <w:rFonts w:eastAsia="Times New Roman"/>
          <w:sz w:val="20"/>
          <w:szCs w:val="20"/>
          <w:lang w:eastAsia="zh-CN"/>
        </w:rPr>
        <w:t xml:space="preserve"> от 24 июля 1998 г. № 124-ФЗ «Об основных гарантиях прав ребенка в Российской Федерации»;</w:t>
      </w:r>
    </w:p>
    <w:p w:rsidR="005356DA" w:rsidRPr="005356DA" w:rsidRDefault="005356DA" w:rsidP="005356DA">
      <w:pPr>
        <w:widowControl w:val="0"/>
        <w:overflowPunct/>
        <w:autoSpaceDE/>
        <w:autoSpaceDN/>
        <w:adjustRightInd/>
        <w:spacing w:line="276" w:lineRule="auto"/>
        <w:jc w:val="both"/>
        <w:textAlignment w:val="auto"/>
        <w:rPr>
          <w:rFonts w:eastAsia="Times New Roman"/>
          <w:iCs/>
          <w:sz w:val="20"/>
          <w:szCs w:val="20"/>
          <w:lang w:eastAsia="zh-CN"/>
        </w:rPr>
      </w:pPr>
      <w:r w:rsidRPr="005356DA">
        <w:rPr>
          <w:rFonts w:eastAsia="Times New Roman"/>
          <w:iCs/>
          <w:sz w:val="20"/>
          <w:szCs w:val="20"/>
          <w:lang w:eastAsia="zh-CN"/>
        </w:rPr>
        <w:t>Федеральный закон от 6 октября 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(Федеральный закон от 6 октября 2003 г. № 131-ФЗ «Об общих принципах организации местного самоуправления в Российской Федерации»);</w:t>
      </w:r>
    </w:p>
    <w:p w:rsidR="005356DA" w:rsidRPr="005356DA" w:rsidRDefault="005356DA" w:rsidP="005356DA">
      <w:pPr>
        <w:overflowPunct/>
        <w:autoSpaceDE/>
        <w:autoSpaceDN/>
        <w:adjustRightInd/>
        <w:spacing w:line="276" w:lineRule="auto"/>
        <w:ind w:right="14"/>
        <w:jc w:val="both"/>
        <w:textAlignment w:val="auto"/>
        <w:rPr>
          <w:rFonts w:eastAsia="Times New Roman"/>
          <w:sz w:val="20"/>
          <w:szCs w:val="20"/>
          <w:lang w:eastAsia="zh-CN"/>
        </w:rPr>
      </w:pPr>
      <w:r w:rsidRPr="005356DA">
        <w:rPr>
          <w:rFonts w:eastAsia="Times New Roman"/>
          <w:sz w:val="20"/>
          <w:szCs w:val="20"/>
          <w:lang w:eastAsia="zh-CN"/>
        </w:rPr>
        <w:t xml:space="preserve">       Постановление Администрации Томской области от 27 февраля 2014 года № 53а «Об организации и обеспечении отдыха, оздоровления и занятости детей в Томской области».</w:t>
      </w:r>
    </w:p>
    <w:p w:rsidR="005356DA" w:rsidRPr="005356DA" w:rsidRDefault="005356DA" w:rsidP="005356DA">
      <w:pPr>
        <w:overflowPunct/>
        <w:autoSpaceDE/>
        <w:autoSpaceDN/>
        <w:adjustRightInd/>
        <w:spacing w:line="276" w:lineRule="auto"/>
        <w:ind w:right="14"/>
        <w:jc w:val="both"/>
        <w:textAlignment w:val="auto"/>
        <w:rPr>
          <w:rFonts w:eastAsia="Times New Roman"/>
          <w:sz w:val="20"/>
          <w:szCs w:val="20"/>
          <w:lang w:eastAsia="zh-CN"/>
        </w:rPr>
      </w:pPr>
      <w:r w:rsidRPr="005356DA">
        <w:rPr>
          <w:rFonts w:eastAsia="Times New Roman"/>
          <w:sz w:val="20"/>
          <w:szCs w:val="20"/>
          <w:lang w:eastAsia="zh-CN"/>
        </w:rPr>
        <w:t xml:space="preserve">      Постановление Администрации Чаинского района от 30.01.2023  № 72 «Об организации и обеспечении отдыха, оздоровления и занятости детей Чаинского района в каникулярное время».</w:t>
      </w:r>
    </w:p>
    <w:p w:rsidR="005356DA" w:rsidRPr="005356DA" w:rsidRDefault="005356DA" w:rsidP="005356DA">
      <w:pPr>
        <w:overflowPunct/>
        <w:autoSpaceDE/>
        <w:autoSpaceDN/>
        <w:adjustRightInd/>
        <w:spacing w:line="276" w:lineRule="auto"/>
        <w:ind w:right="14"/>
        <w:jc w:val="both"/>
        <w:textAlignment w:val="auto"/>
        <w:rPr>
          <w:rFonts w:eastAsia="Times New Roman"/>
          <w:sz w:val="20"/>
          <w:szCs w:val="20"/>
          <w:lang w:eastAsia="zh-CN"/>
        </w:rPr>
      </w:pPr>
    </w:p>
    <w:p w:rsidR="005356DA" w:rsidRPr="005356DA" w:rsidRDefault="005356DA" w:rsidP="005356DA">
      <w:pPr>
        <w:overflowPunct/>
        <w:autoSpaceDE/>
        <w:autoSpaceDN/>
        <w:adjustRightInd/>
        <w:spacing w:line="276" w:lineRule="auto"/>
        <w:ind w:right="14"/>
        <w:jc w:val="center"/>
        <w:textAlignment w:val="auto"/>
        <w:rPr>
          <w:rFonts w:eastAsia="Times New Roman"/>
          <w:b/>
          <w:bCs/>
          <w:sz w:val="20"/>
          <w:szCs w:val="20"/>
          <w:lang w:eastAsia="zh-CN"/>
        </w:rPr>
      </w:pPr>
      <w:r w:rsidRPr="005356DA">
        <w:rPr>
          <w:rFonts w:eastAsia="Times New Roman"/>
          <w:b/>
          <w:bCs/>
          <w:sz w:val="20"/>
          <w:szCs w:val="20"/>
          <w:lang w:eastAsia="zh-CN"/>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5356DA" w:rsidRPr="005356DA" w:rsidRDefault="005356DA" w:rsidP="005356DA">
      <w:pPr>
        <w:overflowPunct/>
        <w:autoSpaceDE/>
        <w:autoSpaceDN/>
        <w:adjustRightInd/>
        <w:spacing w:line="276" w:lineRule="auto"/>
        <w:ind w:right="14"/>
        <w:jc w:val="both"/>
        <w:textAlignment w:val="auto"/>
        <w:rPr>
          <w:rFonts w:eastAsia="Times New Roman"/>
          <w:bCs/>
          <w:sz w:val="20"/>
          <w:szCs w:val="20"/>
          <w:lang w:eastAsia="zh-CN"/>
        </w:rPr>
      </w:pPr>
    </w:p>
    <w:p w:rsidR="005356DA" w:rsidRPr="005356DA" w:rsidRDefault="005356DA" w:rsidP="005356DA">
      <w:pPr>
        <w:overflowPunct/>
        <w:autoSpaceDE/>
        <w:autoSpaceDN/>
        <w:adjustRightInd/>
        <w:spacing w:line="276" w:lineRule="auto"/>
        <w:ind w:right="14"/>
        <w:jc w:val="both"/>
        <w:textAlignment w:val="auto"/>
        <w:rPr>
          <w:rFonts w:eastAsia="Times New Roman"/>
          <w:bCs/>
          <w:sz w:val="20"/>
          <w:szCs w:val="20"/>
          <w:lang w:eastAsia="zh-CN"/>
        </w:rPr>
      </w:pPr>
      <w:r w:rsidRPr="005356DA">
        <w:rPr>
          <w:rFonts w:eastAsia="Times New Roman"/>
          <w:bCs/>
          <w:sz w:val="20"/>
          <w:szCs w:val="20"/>
          <w:lang w:eastAsia="zh-CN"/>
        </w:rPr>
        <w:t>2.8. Для получения муниципальной услуги Заявитель представляет:</w:t>
      </w:r>
    </w:p>
    <w:p w:rsidR="005356DA" w:rsidRPr="005356DA" w:rsidRDefault="005356DA" w:rsidP="005356DA">
      <w:pPr>
        <w:overflowPunct/>
        <w:autoSpaceDE/>
        <w:autoSpaceDN/>
        <w:adjustRightInd/>
        <w:spacing w:line="276" w:lineRule="auto"/>
        <w:ind w:right="14"/>
        <w:jc w:val="both"/>
        <w:textAlignment w:val="auto"/>
        <w:rPr>
          <w:rFonts w:eastAsia="Times New Roman"/>
          <w:bCs/>
          <w:sz w:val="20"/>
          <w:szCs w:val="20"/>
          <w:lang w:eastAsia="zh-CN"/>
        </w:rPr>
      </w:pPr>
      <w:r w:rsidRPr="005356DA">
        <w:rPr>
          <w:rFonts w:eastAsia="Times New Roman"/>
          <w:bCs/>
          <w:sz w:val="20"/>
          <w:szCs w:val="20"/>
          <w:lang w:eastAsia="zh-CN"/>
        </w:rPr>
        <w:t>2.8.1.Заявление о предоставлении муниципальной услуги по форме, согласно Приложению № 4 к настоящему Административному регламенту. Заявление предоставляется  до 20 мая текущего года   для получения путевки в период летних школьных каникул  и до 23 сентября текущего года для получения путевки  в период осенних школьных каникул.</w:t>
      </w:r>
    </w:p>
    <w:p w:rsidR="005356DA" w:rsidRPr="005356DA" w:rsidRDefault="005356DA" w:rsidP="005356DA">
      <w:pPr>
        <w:overflowPunct/>
        <w:autoSpaceDE/>
        <w:autoSpaceDN/>
        <w:adjustRightInd/>
        <w:spacing w:line="276" w:lineRule="auto"/>
        <w:ind w:right="14"/>
        <w:jc w:val="both"/>
        <w:textAlignment w:val="auto"/>
        <w:rPr>
          <w:rFonts w:eastAsia="Times New Roman"/>
          <w:bCs/>
          <w:sz w:val="20"/>
          <w:szCs w:val="20"/>
          <w:lang w:eastAsia="zh-CN"/>
        </w:rPr>
      </w:pPr>
      <w:r w:rsidRPr="005356DA">
        <w:rPr>
          <w:rFonts w:eastAsia="Times New Roman"/>
          <w:bCs/>
          <w:sz w:val="20"/>
          <w:szCs w:val="20"/>
          <w:lang w:eastAsia="zh-CN"/>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5356DA" w:rsidRPr="005356DA" w:rsidRDefault="005356DA" w:rsidP="005356DA">
      <w:pPr>
        <w:overflowPunct/>
        <w:autoSpaceDE/>
        <w:autoSpaceDN/>
        <w:adjustRightInd/>
        <w:spacing w:line="276" w:lineRule="auto"/>
        <w:ind w:right="14"/>
        <w:jc w:val="both"/>
        <w:textAlignment w:val="auto"/>
        <w:rPr>
          <w:rFonts w:eastAsia="Times New Roman"/>
          <w:bCs/>
          <w:sz w:val="20"/>
          <w:szCs w:val="20"/>
          <w:lang w:eastAsia="zh-CN"/>
        </w:rPr>
      </w:pPr>
      <w:r w:rsidRPr="005356DA">
        <w:rPr>
          <w:rFonts w:eastAsia="Times New Roman"/>
          <w:bCs/>
          <w:sz w:val="20"/>
          <w:szCs w:val="20"/>
          <w:lang w:eastAsia="zh-CN"/>
        </w:rPr>
        <w:t>В заявлении также указывается один из следующих способов направления результата предоставления муниципальной услуги:</w:t>
      </w:r>
    </w:p>
    <w:p w:rsidR="005356DA" w:rsidRPr="005356DA" w:rsidRDefault="005356DA" w:rsidP="005356DA">
      <w:pPr>
        <w:overflowPunct/>
        <w:autoSpaceDE/>
        <w:autoSpaceDN/>
        <w:adjustRightInd/>
        <w:spacing w:line="276" w:lineRule="auto"/>
        <w:ind w:right="14"/>
        <w:jc w:val="both"/>
        <w:textAlignment w:val="auto"/>
        <w:rPr>
          <w:rFonts w:eastAsia="Times New Roman"/>
          <w:bCs/>
          <w:sz w:val="20"/>
          <w:szCs w:val="20"/>
          <w:lang w:eastAsia="zh-CN"/>
        </w:rPr>
      </w:pPr>
      <w:r w:rsidRPr="005356DA">
        <w:rPr>
          <w:rFonts w:eastAsia="Times New Roman"/>
          <w:bCs/>
          <w:sz w:val="20"/>
          <w:szCs w:val="20"/>
          <w:lang w:eastAsia="zh-CN"/>
        </w:rPr>
        <w:t>в форме электронного документа в личном кабинете на ЕПГУ;</w:t>
      </w:r>
    </w:p>
    <w:p w:rsidR="005356DA" w:rsidRPr="005356DA" w:rsidRDefault="005356DA" w:rsidP="005356DA">
      <w:pPr>
        <w:overflowPunct/>
        <w:autoSpaceDE/>
        <w:autoSpaceDN/>
        <w:adjustRightInd/>
        <w:spacing w:line="276" w:lineRule="auto"/>
        <w:ind w:right="14"/>
        <w:jc w:val="both"/>
        <w:textAlignment w:val="auto"/>
        <w:rPr>
          <w:rFonts w:eastAsia="Times New Roman"/>
          <w:bCs/>
          <w:sz w:val="20"/>
          <w:szCs w:val="20"/>
          <w:lang w:eastAsia="zh-CN"/>
        </w:rPr>
      </w:pPr>
      <w:r w:rsidRPr="005356DA">
        <w:rPr>
          <w:rFonts w:eastAsia="Times New Roman"/>
          <w:bCs/>
          <w:sz w:val="20"/>
          <w:szCs w:val="20"/>
          <w:lang w:eastAsia="zh-CN"/>
        </w:rPr>
        <w:t xml:space="preserve"> дополнительно на бумажном носителе в виде распечатанного экземпляра электронного документа в Уполномоченном органе, многофункциональном центре; </w:t>
      </w:r>
    </w:p>
    <w:p w:rsidR="005356DA" w:rsidRPr="005356DA" w:rsidRDefault="005356DA" w:rsidP="005356DA">
      <w:pPr>
        <w:overflowPunct/>
        <w:autoSpaceDE/>
        <w:autoSpaceDN/>
        <w:adjustRightInd/>
        <w:spacing w:line="276" w:lineRule="auto"/>
        <w:ind w:right="14"/>
        <w:jc w:val="both"/>
        <w:textAlignment w:val="auto"/>
        <w:rPr>
          <w:rFonts w:eastAsia="Times New Roman"/>
          <w:bCs/>
          <w:sz w:val="20"/>
          <w:szCs w:val="20"/>
          <w:lang w:eastAsia="zh-CN"/>
        </w:rPr>
      </w:pPr>
      <w:r w:rsidRPr="005356DA">
        <w:rPr>
          <w:rFonts w:eastAsia="Times New Roman"/>
          <w:bCs/>
          <w:sz w:val="20"/>
          <w:szCs w:val="20"/>
          <w:lang w:eastAsia="zh-CN"/>
        </w:rPr>
        <w:t>на бумажном носителе в Уполномоченном органе (указывается в случае, если результат, согласно нормативному правовому акту, выдается исключительно на бумажном или ином носителе).</w:t>
      </w:r>
    </w:p>
    <w:p w:rsidR="005356DA" w:rsidRPr="005356DA" w:rsidRDefault="005356DA" w:rsidP="005356DA">
      <w:pPr>
        <w:overflowPunct/>
        <w:autoSpaceDE/>
        <w:autoSpaceDN/>
        <w:adjustRightInd/>
        <w:spacing w:line="276" w:lineRule="auto"/>
        <w:ind w:right="14"/>
        <w:jc w:val="both"/>
        <w:textAlignment w:val="auto"/>
        <w:rPr>
          <w:rFonts w:eastAsia="Times New Roman"/>
          <w:bCs/>
          <w:sz w:val="20"/>
          <w:szCs w:val="20"/>
          <w:lang w:eastAsia="zh-CN"/>
        </w:rPr>
      </w:pPr>
      <w:r w:rsidRPr="005356DA">
        <w:rPr>
          <w:rFonts w:eastAsia="Times New Roman"/>
          <w:bCs/>
          <w:sz w:val="20"/>
          <w:szCs w:val="20"/>
          <w:lang w:eastAsia="zh-CN"/>
        </w:rPr>
        <w:lastRenderedPageBreak/>
        <w:t>Заявление действительно до момента предоставления путёвки и не теряет силы по истечении календарного года, за исключением случаев достижения ребёнком возраста, указанного в пунктах 1.2 настоящего Административного регламента.</w:t>
      </w:r>
    </w:p>
    <w:p w:rsidR="005356DA" w:rsidRPr="005356DA" w:rsidRDefault="005356DA" w:rsidP="005356DA">
      <w:pPr>
        <w:overflowPunct/>
        <w:autoSpaceDE/>
        <w:autoSpaceDN/>
        <w:adjustRightInd/>
        <w:spacing w:line="276" w:lineRule="auto"/>
        <w:ind w:right="14"/>
        <w:jc w:val="both"/>
        <w:textAlignment w:val="auto"/>
        <w:rPr>
          <w:rFonts w:eastAsia="Times New Roman"/>
          <w:bCs/>
          <w:sz w:val="20"/>
          <w:szCs w:val="20"/>
          <w:lang w:eastAsia="zh-CN"/>
        </w:rPr>
      </w:pPr>
      <w:r w:rsidRPr="005356DA">
        <w:rPr>
          <w:rFonts w:eastAsia="Times New Roman"/>
          <w:bCs/>
          <w:sz w:val="20"/>
          <w:szCs w:val="20"/>
          <w:lang w:eastAsia="zh-CN"/>
        </w:rPr>
        <w:t>2.8.2. Документ, удостоверяющий личность Заявителя, представителя.</w:t>
      </w:r>
    </w:p>
    <w:p w:rsidR="005356DA" w:rsidRPr="005356DA" w:rsidRDefault="005356DA" w:rsidP="005356DA">
      <w:pPr>
        <w:overflowPunct/>
        <w:autoSpaceDE/>
        <w:autoSpaceDN/>
        <w:adjustRightInd/>
        <w:spacing w:line="276" w:lineRule="auto"/>
        <w:ind w:right="14"/>
        <w:jc w:val="both"/>
        <w:textAlignment w:val="auto"/>
        <w:rPr>
          <w:rFonts w:eastAsia="Times New Roman"/>
          <w:bCs/>
          <w:sz w:val="20"/>
          <w:szCs w:val="20"/>
          <w:lang w:eastAsia="zh-CN"/>
        </w:rPr>
      </w:pPr>
      <w:r w:rsidRPr="005356DA">
        <w:rPr>
          <w:rFonts w:eastAsia="Times New Roman"/>
          <w:bCs/>
          <w:sz w:val="20"/>
          <w:szCs w:val="20"/>
          <w:lang w:eastAsia="zh-CN"/>
        </w:rPr>
        <w:t>В случае направления заявления посредством ЕПГУ 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указанных учётной записи и могут быть проверены путем направления запроса  с использованием  системы межведомственного взаимодействия. Статус учетной записи должен быть «Подтвержденная».</w:t>
      </w:r>
    </w:p>
    <w:p w:rsidR="005356DA" w:rsidRPr="005356DA" w:rsidRDefault="005356DA" w:rsidP="005356DA">
      <w:pPr>
        <w:overflowPunct/>
        <w:autoSpaceDE/>
        <w:autoSpaceDN/>
        <w:adjustRightInd/>
        <w:spacing w:line="276" w:lineRule="auto"/>
        <w:ind w:right="14"/>
        <w:jc w:val="both"/>
        <w:textAlignment w:val="auto"/>
        <w:rPr>
          <w:rFonts w:eastAsia="Times New Roman"/>
          <w:bCs/>
          <w:sz w:val="20"/>
          <w:szCs w:val="20"/>
          <w:lang w:eastAsia="zh-CN"/>
        </w:rPr>
      </w:pPr>
      <w:r w:rsidRPr="005356DA">
        <w:rPr>
          <w:rFonts w:eastAsia="Times New Roman"/>
          <w:bCs/>
          <w:sz w:val="20"/>
          <w:szCs w:val="20"/>
          <w:lang w:eastAsia="zh-CN"/>
        </w:rPr>
        <w:t>2.8.3.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w:t>
      </w:r>
    </w:p>
    <w:p w:rsidR="005356DA" w:rsidRPr="005356DA" w:rsidRDefault="005356DA" w:rsidP="005356DA">
      <w:pPr>
        <w:overflowPunct/>
        <w:autoSpaceDE/>
        <w:autoSpaceDN/>
        <w:adjustRightInd/>
        <w:spacing w:line="276" w:lineRule="auto"/>
        <w:ind w:right="14"/>
        <w:jc w:val="both"/>
        <w:textAlignment w:val="auto"/>
        <w:rPr>
          <w:rFonts w:eastAsia="Times New Roman"/>
          <w:bCs/>
          <w:sz w:val="20"/>
          <w:szCs w:val="20"/>
          <w:lang w:eastAsia="zh-CN"/>
        </w:rPr>
      </w:pPr>
      <w:r w:rsidRPr="005356DA">
        <w:rPr>
          <w:rFonts w:eastAsia="Times New Roman"/>
          <w:bCs/>
          <w:sz w:val="20"/>
          <w:szCs w:val="20"/>
          <w:lang w:eastAsia="zh-CN"/>
        </w:rPr>
        <w:t xml:space="preserve">       2.8.4. Документ, подтверждающие место жительства ребёнка в Чаинском районе (справка с места жительства  или свидетельство о регистрации по месту жительства ребенка) для детей в возрасте до 14 лет. </w:t>
      </w:r>
    </w:p>
    <w:p w:rsidR="005356DA" w:rsidRPr="005356DA" w:rsidRDefault="005356DA" w:rsidP="005356DA">
      <w:pPr>
        <w:overflowPunct/>
        <w:autoSpaceDE/>
        <w:autoSpaceDN/>
        <w:adjustRightInd/>
        <w:spacing w:line="276" w:lineRule="auto"/>
        <w:ind w:right="14"/>
        <w:jc w:val="both"/>
        <w:textAlignment w:val="auto"/>
        <w:rPr>
          <w:rFonts w:eastAsia="Times New Roman"/>
          <w:bCs/>
          <w:iCs/>
          <w:sz w:val="20"/>
          <w:szCs w:val="20"/>
          <w:lang w:eastAsia="zh-CN"/>
        </w:rPr>
      </w:pPr>
      <w:r w:rsidRPr="005356DA">
        <w:rPr>
          <w:rFonts w:eastAsia="Times New Roman"/>
          <w:bCs/>
          <w:sz w:val="20"/>
          <w:szCs w:val="20"/>
          <w:lang w:eastAsia="zh-CN"/>
        </w:rPr>
        <w:t xml:space="preserve">        2.8.5.</w:t>
      </w:r>
      <w:r w:rsidRPr="005356DA">
        <w:rPr>
          <w:rFonts w:eastAsia="Times New Roman"/>
          <w:bCs/>
          <w:iCs/>
          <w:sz w:val="20"/>
          <w:szCs w:val="20"/>
          <w:lang w:eastAsia="zh-CN"/>
        </w:rPr>
        <w:t>удостоверения, дипломы, грамоты и другие документы, подтверждающие достижения ребенка, полученные за текущий учебный год. При наличии командного достижения к копиям документов, подтверждающих достижение, прилагается список детского творческого коллектива, спортивной команды и т.п.</w:t>
      </w:r>
    </w:p>
    <w:p w:rsidR="005356DA" w:rsidRPr="005356DA" w:rsidRDefault="005356DA" w:rsidP="005356DA">
      <w:pPr>
        <w:overflowPunct/>
        <w:autoSpaceDE/>
        <w:autoSpaceDN/>
        <w:adjustRightInd/>
        <w:spacing w:line="276" w:lineRule="auto"/>
        <w:ind w:right="14"/>
        <w:jc w:val="both"/>
        <w:textAlignment w:val="auto"/>
        <w:rPr>
          <w:rFonts w:eastAsia="Times New Roman"/>
          <w:bCs/>
          <w:iCs/>
          <w:sz w:val="20"/>
          <w:szCs w:val="20"/>
          <w:lang w:eastAsia="zh-CN"/>
        </w:rPr>
      </w:pPr>
      <w:r w:rsidRPr="005356DA">
        <w:rPr>
          <w:rFonts w:eastAsia="Times New Roman"/>
          <w:bCs/>
          <w:iCs/>
          <w:sz w:val="20"/>
          <w:szCs w:val="20"/>
          <w:lang w:eastAsia="zh-CN"/>
        </w:rPr>
        <w:t xml:space="preserve">       2.9. С заявлением о предоставлении муниципальной услуги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следующие документы, необходимые для оказания муниципальной услуги:</w:t>
      </w:r>
    </w:p>
    <w:p w:rsidR="005356DA" w:rsidRPr="005356DA" w:rsidRDefault="005356DA" w:rsidP="005356DA">
      <w:pPr>
        <w:overflowPunct/>
        <w:autoSpaceDE/>
        <w:autoSpaceDN/>
        <w:adjustRightInd/>
        <w:spacing w:line="276" w:lineRule="auto"/>
        <w:ind w:right="14"/>
        <w:jc w:val="both"/>
        <w:textAlignment w:val="auto"/>
        <w:rPr>
          <w:rFonts w:eastAsia="Times New Roman"/>
          <w:bCs/>
          <w:iCs/>
          <w:sz w:val="20"/>
          <w:szCs w:val="20"/>
          <w:lang w:eastAsia="zh-CN"/>
        </w:rPr>
      </w:pPr>
      <w:r w:rsidRPr="005356DA">
        <w:rPr>
          <w:rFonts w:eastAsia="Times New Roman"/>
          <w:bCs/>
          <w:iCs/>
          <w:sz w:val="20"/>
          <w:szCs w:val="20"/>
          <w:lang w:eastAsia="zh-CN"/>
        </w:rPr>
        <w:tab/>
        <w:t>справка, подтверждающая обучение ребенка в общеобразовательном учреждении Чаинского района.</w:t>
      </w:r>
    </w:p>
    <w:p w:rsidR="005356DA" w:rsidRPr="005356DA" w:rsidRDefault="005356DA" w:rsidP="005356DA">
      <w:pPr>
        <w:overflowPunct/>
        <w:autoSpaceDE/>
        <w:autoSpaceDN/>
        <w:adjustRightInd/>
        <w:spacing w:line="276" w:lineRule="auto"/>
        <w:ind w:right="14"/>
        <w:jc w:val="both"/>
        <w:textAlignment w:val="auto"/>
        <w:rPr>
          <w:rFonts w:eastAsia="Times New Roman"/>
          <w:bCs/>
          <w:sz w:val="20"/>
          <w:szCs w:val="20"/>
          <w:lang w:eastAsia="zh-CN"/>
        </w:rPr>
      </w:pPr>
      <w:r w:rsidRPr="005356DA">
        <w:rPr>
          <w:rFonts w:eastAsia="Times New Roman"/>
          <w:bCs/>
          <w:sz w:val="20"/>
          <w:szCs w:val="20"/>
          <w:lang w:eastAsia="zh-CN"/>
        </w:rPr>
        <w:t>2.10. Заявления и прилагаемые документы, указанные в пунктах 2.8.1, 2.8.2, 2.8.3 и 2.8.4, 2.8.5, 2.9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5356DA" w:rsidRPr="005356DA" w:rsidRDefault="005356DA" w:rsidP="005356DA">
      <w:pPr>
        <w:widowControl w:val="0"/>
        <w:tabs>
          <w:tab w:val="left" w:pos="567"/>
        </w:tabs>
        <w:overflowPunct/>
        <w:autoSpaceDE/>
        <w:autoSpaceDN/>
        <w:adjustRightInd/>
        <w:contextualSpacing/>
        <w:jc w:val="center"/>
        <w:textAlignment w:val="auto"/>
        <w:rPr>
          <w:rFonts w:eastAsia="Times New Roman"/>
          <w:b/>
          <w:bCs/>
          <w:sz w:val="20"/>
          <w:szCs w:val="20"/>
          <w:lang w:eastAsia="zh-CN"/>
        </w:rPr>
      </w:pPr>
    </w:p>
    <w:p w:rsidR="005356DA" w:rsidRPr="005356DA" w:rsidRDefault="005356DA" w:rsidP="005356DA">
      <w:pPr>
        <w:widowControl w:val="0"/>
        <w:tabs>
          <w:tab w:val="left" w:pos="567"/>
        </w:tabs>
        <w:overflowPunct/>
        <w:autoSpaceDE/>
        <w:autoSpaceDN/>
        <w:adjustRightInd/>
        <w:contextualSpacing/>
        <w:jc w:val="center"/>
        <w:textAlignment w:val="auto"/>
        <w:rPr>
          <w:rFonts w:eastAsia="Times New Roman"/>
          <w:b/>
          <w:bCs/>
          <w:sz w:val="20"/>
          <w:szCs w:val="20"/>
          <w:lang w:eastAsia="zh-CN"/>
        </w:rPr>
      </w:pPr>
      <w:r w:rsidRPr="005356DA">
        <w:rPr>
          <w:rFonts w:eastAsia="Times New Roman"/>
          <w:b/>
          <w:bCs/>
          <w:sz w:val="20"/>
          <w:szCs w:val="20"/>
          <w:lang w:eastAsia="zh-CN"/>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органов местного самоуправления и иных органов, участвующих в предоставлении муниципальных услуг</w:t>
      </w:r>
    </w:p>
    <w:p w:rsidR="005356DA" w:rsidRPr="005356DA" w:rsidRDefault="005356DA" w:rsidP="005356DA">
      <w:pPr>
        <w:widowControl w:val="0"/>
        <w:tabs>
          <w:tab w:val="left" w:pos="567"/>
        </w:tabs>
        <w:overflowPunct/>
        <w:autoSpaceDE/>
        <w:autoSpaceDN/>
        <w:adjustRightInd/>
        <w:contextualSpacing/>
        <w:jc w:val="both"/>
        <w:textAlignment w:val="auto"/>
        <w:rPr>
          <w:rFonts w:eastAsia="Times New Roman"/>
          <w:b/>
          <w:bCs/>
          <w:sz w:val="20"/>
          <w:szCs w:val="20"/>
          <w:lang w:eastAsia="zh-CN"/>
        </w:rPr>
      </w:pP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2.11. Перечень документов, подтверждающих право Заявителя на получение услуги:</w:t>
      </w:r>
    </w:p>
    <w:p w:rsidR="005356DA" w:rsidRPr="005356DA" w:rsidRDefault="005356DA" w:rsidP="005356DA">
      <w:pPr>
        <w:overflowPunct/>
        <w:autoSpaceDE/>
        <w:autoSpaceDN/>
        <w:adjustRightInd/>
        <w:spacing w:line="276" w:lineRule="auto"/>
        <w:jc w:val="both"/>
        <w:textAlignment w:val="auto"/>
        <w:rPr>
          <w:rFonts w:eastAsia="Times New Roman"/>
          <w:iCs/>
          <w:sz w:val="20"/>
          <w:szCs w:val="20"/>
          <w:lang w:eastAsia="zh-CN"/>
        </w:rPr>
      </w:pPr>
      <w:r w:rsidRPr="005356DA">
        <w:rPr>
          <w:rFonts w:eastAsia="Times New Roman"/>
          <w:bCs/>
          <w:iCs/>
          <w:sz w:val="20"/>
          <w:szCs w:val="20"/>
          <w:lang w:eastAsia="zh-CN"/>
        </w:rPr>
        <w:t>справка, подтверждающая обучение ребёнка в общеобразовательной организации Чаинского района;</w:t>
      </w:r>
    </w:p>
    <w:p w:rsidR="005356DA" w:rsidRPr="005356DA" w:rsidRDefault="005356DA" w:rsidP="005356DA">
      <w:pPr>
        <w:overflowPunct/>
        <w:autoSpaceDE/>
        <w:autoSpaceDN/>
        <w:adjustRightInd/>
        <w:spacing w:line="276" w:lineRule="auto"/>
        <w:jc w:val="both"/>
        <w:textAlignment w:val="auto"/>
        <w:rPr>
          <w:rFonts w:eastAsia="Times New Roman"/>
          <w:iCs/>
          <w:sz w:val="20"/>
          <w:szCs w:val="20"/>
          <w:lang w:eastAsia="zh-CN"/>
        </w:rPr>
      </w:pPr>
      <w:r w:rsidRPr="005356DA">
        <w:rPr>
          <w:rFonts w:eastAsia="Times New Roman"/>
          <w:iCs/>
          <w:sz w:val="20"/>
          <w:szCs w:val="20"/>
          <w:lang w:eastAsia="zh-CN"/>
        </w:rPr>
        <w:t>2.12. При предоставлении муниципальной услуги запрещается требовать от заявителя:</w:t>
      </w:r>
    </w:p>
    <w:p w:rsidR="005356DA" w:rsidRPr="005356DA" w:rsidRDefault="005356DA" w:rsidP="005356DA">
      <w:pPr>
        <w:overflowPunct/>
        <w:autoSpaceDE/>
        <w:autoSpaceDN/>
        <w:adjustRightInd/>
        <w:spacing w:line="276" w:lineRule="auto"/>
        <w:jc w:val="both"/>
        <w:textAlignment w:val="auto"/>
        <w:rPr>
          <w:rFonts w:eastAsia="Times New Roman"/>
          <w:iCs/>
          <w:sz w:val="20"/>
          <w:szCs w:val="20"/>
          <w:lang w:eastAsia="zh-CN"/>
        </w:rPr>
      </w:pPr>
      <w:r w:rsidRPr="005356DA">
        <w:rPr>
          <w:rFonts w:eastAsia="Times New Roman"/>
          <w:iCs/>
          <w:sz w:val="20"/>
          <w:szCs w:val="20"/>
          <w:lang w:eastAsia="zh-CN"/>
        </w:rPr>
        <w:t>2.12.1.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356DA" w:rsidRPr="005356DA" w:rsidRDefault="005356DA" w:rsidP="005356DA">
      <w:pPr>
        <w:overflowPunct/>
        <w:autoSpaceDE/>
        <w:autoSpaceDN/>
        <w:adjustRightInd/>
        <w:spacing w:line="276" w:lineRule="auto"/>
        <w:jc w:val="both"/>
        <w:textAlignment w:val="auto"/>
        <w:rPr>
          <w:rFonts w:eastAsia="Times New Roman"/>
          <w:iCs/>
          <w:sz w:val="20"/>
          <w:szCs w:val="20"/>
          <w:lang w:eastAsia="zh-CN"/>
        </w:rPr>
      </w:pPr>
      <w:r w:rsidRPr="005356DA">
        <w:rPr>
          <w:rFonts w:eastAsia="Times New Roman"/>
          <w:iCs/>
          <w:sz w:val="20"/>
          <w:szCs w:val="20"/>
          <w:lang w:eastAsia="zh-CN"/>
        </w:rPr>
        <w:t>2.12.2. Представления документов и информации, которые в соответствии с нормативными правовыми актами Российской Федерации и Томской области, муниципальными правовыми актами муниципального образования «Чаинский район Томской области»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 210-ФЗ.</w:t>
      </w:r>
    </w:p>
    <w:p w:rsidR="005356DA" w:rsidRPr="005356DA" w:rsidRDefault="005356DA" w:rsidP="005356DA">
      <w:pPr>
        <w:overflowPunct/>
        <w:autoSpaceDE/>
        <w:autoSpaceDN/>
        <w:adjustRightInd/>
        <w:spacing w:line="276" w:lineRule="auto"/>
        <w:jc w:val="both"/>
        <w:textAlignment w:val="auto"/>
        <w:rPr>
          <w:rFonts w:eastAsia="Times New Roman"/>
          <w:iCs/>
          <w:sz w:val="20"/>
          <w:szCs w:val="20"/>
          <w:lang w:eastAsia="zh-CN"/>
        </w:rPr>
      </w:pPr>
      <w:r w:rsidRPr="005356DA">
        <w:rPr>
          <w:rFonts w:eastAsia="Times New Roman"/>
          <w:iCs/>
          <w:sz w:val="20"/>
          <w:szCs w:val="20"/>
          <w:lang w:eastAsia="zh-CN"/>
        </w:rPr>
        <w:t>2.12.3.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w:t>
      </w:r>
      <w:r w:rsidRPr="005356DA">
        <w:rPr>
          <w:rFonts w:eastAsia="Times New Roman"/>
          <w:iCs/>
          <w:sz w:val="20"/>
          <w:szCs w:val="20"/>
          <w:lang w:eastAsia="zh-CN"/>
        </w:rPr>
        <w:br/>
        <w:t>за исключением следующих случаев:</w:t>
      </w:r>
    </w:p>
    <w:p w:rsidR="005356DA" w:rsidRPr="005356DA" w:rsidRDefault="005356DA" w:rsidP="005356DA">
      <w:pPr>
        <w:overflowPunct/>
        <w:autoSpaceDE/>
        <w:autoSpaceDN/>
        <w:adjustRightInd/>
        <w:spacing w:line="276" w:lineRule="auto"/>
        <w:jc w:val="both"/>
        <w:textAlignment w:val="auto"/>
        <w:rPr>
          <w:rFonts w:eastAsia="Times New Roman"/>
          <w:iCs/>
          <w:sz w:val="20"/>
          <w:szCs w:val="20"/>
          <w:lang w:eastAsia="zh-CN"/>
        </w:rPr>
      </w:pPr>
      <w:r w:rsidRPr="005356DA">
        <w:rPr>
          <w:rFonts w:eastAsia="Times New Roman"/>
          <w:iCs/>
          <w:sz w:val="20"/>
          <w:szCs w:val="20"/>
          <w:lang w:eastAsia="zh-CN"/>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356DA" w:rsidRPr="005356DA" w:rsidRDefault="005356DA" w:rsidP="005356DA">
      <w:pPr>
        <w:overflowPunct/>
        <w:autoSpaceDE/>
        <w:autoSpaceDN/>
        <w:adjustRightInd/>
        <w:spacing w:line="276" w:lineRule="auto"/>
        <w:jc w:val="both"/>
        <w:textAlignment w:val="auto"/>
        <w:rPr>
          <w:rFonts w:eastAsia="Times New Roman"/>
          <w:iCs/>
          <w:sz w:val="20"/>
          <w:szCs w:val="20"/>
          <w:lang w:eastAsia="zh-CN"/>
        </w:rPr>
      </w:pPr>
      <w:r w:rsidRPr="005356DA">
        <w:rPr>
          <w:rFonts w:eastAsia="Times New Roman"/>
          <w:iCs/>
          <w:sz w:val="20"/>
          <w:szCs w:val="20"/>
          <w:lang w:eastAsia="zh-CN"/>
        </w:rPr>
        <w:t xml:space="preserve">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w:t>
      </w:r>
      <w:r w:rsidRPr="005356DA">
        <w:rPr>
          <w:rFonts w:eastAsia="Times New Roman"/>
          <w:iCs/>
          <w:sz w:val="20"/>
          <w:szCs w:val="20"/>
          <w:lang w:eastAsia="zh-CN"/>
        </w:rPr>
        <w:lastRenderedPageBreak/>
        <w:t>услуги, либо в предоставлении муниципальной услуги и не включенных в представленный ранее комплект документов;</w:t>
      </w:r>
    </w:p>
    <w:p w:rsidR="005356DA" w:rsidRPr="005356DA" w:rsidRDefault="005356DA" w:rsidP="005356DA">
      <w:pPr>
        <w:overflowPunct/>
        <w:autoSpaceDE/>
        <w:autoSpaceDN/>
        <w:adjustRightInd/>
        <w:spacing w:line="276" w:lineRule="auto"/>
        <w:jc w:val="both"/>
        <w:textAlignment w:val="auto"/>
        <w:rPr>
          <w:rFonts w:eastAsia="Times New Roman"/>
          <w:iCs/>
          <w:sz w:val="20"/>
          <w:szCs w:val="20"/>
          <w:lang w:eastAsia="zh-CN"/>
        </w:rPr>
      </w:pPr>
      <w:r w:rsidRPr="005356DA">
        <w:rPr>
          <w:rFonts w:eastAsia="Times New Roman"/>
          <w:iCs/>
          <w:sz w:val="20"/>
          <w:szCs w:val="20"/>
          <w:lang w:eastAsia="zh-CN"/>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356DA" w:rsidRPr="005356DA" w:rsidRDefault="005356DA" w:rsidP="005356DA">
      <w:pPr>
        <w:overflowPunct/>
        <w:autoSpaceDE/>
        <w:autoSpaceDN/>
        <w:adjustRightInd/>
        <w:spacing w:line="276" w:lineRule="auto"/>
        <w:jc w:val="both"/>
        <w:textAlignment w:val="auto"/>
        <w:rPr>
          <w:rFonts w:eastAsia="Times New Roman"/>
          <w:iCs/>
          <w:sz w:val="20"/>
          <w:szCs w:val="20"/>
          <w:lang w:eastAsia="zh-CN"/>
        </w:rPr>
      </w:pPr>
      <w:r w:rsidRPr="005356DA">
        <w:rPr>
          <w:rFonts w:eastAsia="Times New Roman"/>
          <w:iCs/>
          <w:sz w:val="20"/>
          <w:szCs w:val="20"/>
          <w:lang w:eastAsia="zh-CN"/>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предусмотренной частью 1.1 статьи 16 Федерального закона</w:t>
      </w:r>
      <w:r w:rsidRPr="005356DA">
        <w:rPr>
          <w:rFonts w:eastAsia="Times New Roman"/>
          <w:iCs/>
          <w:sz w:val="20"/>
          <w:szCs w:val="20"/>
          <w:lang w:eastAsia="zh-CN"/>
        </w:rPr>
        <w:br/>
        <w:t>№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при первоначальном отказе в приеме документов, необходимых для предоставления муниципальной услуги, предусмотренной частью 1.1статьи 16 Федерального закона</w:t>
      </w:r>
      <w:r w:rsidRPr="005356DA">
        <w:rPr>
          <w:rFonts w:eastAsia="Times New Roman"/>
          <w:iCs/>
          <w:sz w:val="20"/>
          <w:szCs w:val="20"/>
          <w:lang w:eastAsia="zh-CN"/>
        </w:rPr>
        <w:br/>
        <w:t>№ 210-ФЗ, уведомляется заявитель, а также приносятся извинения за доставленные неудобства.</w:t>
      </w:r>
    </w:p>
    <w:p w:rsidR="005356DA" w:rsidRPr="005356DA" w:rsidRDefault="005356DA" w:rsidP="005356DA">
      <w:pPr>
        <w:overflowPunct/>
        <w:autoSpaceDE/>
        <w:autoSpaceDN/>
        <w:adjustRightInd/>
        <w:spacing w:line="276" w:lineRule="auto"/>
        <w:jc w:val="both"/>
        <w:textAlignment w:val="auto"/>
        <w:rPr>
          <w:rFonts w:eastAsia="Times New Roman"/>
          <w:iCs/>
          <w:sz w:val="20"/>
          <w:szCs w:val="20"/>
          <w:lang w:eastAsia="zh-CN"/>
        </w:rPr>
      </w:pPr>
    </w:p>
    <w:p w:rsidR="005356DA" w:rsidRPr="005356DA" w:rsidRDefault="005356DA" w:rsidP="005356DA">
      <w:pPr>
        <w:overflowPunct/>
        <w:autoSpaceDE/>
        <w:autoSpaceDN/>
        <w:adjustRightInd/>
        <w:spacing w:line="276" w:lineRule="auto"/>
        <w:jc w:val="center"/>
        <w:textAlignment w:val="auto"/>
        <w:rPr>
          <w:rFonts w:eastAsia="Times New Roman"/>
          <w:b/>
          <w:bCs/>
          <w:iCs/>
          <w:sz w:val="20"/>
          <w:szCs w:val="20"/>
          <w:lang w:eastAsia="zh-CN"/>
        </w:rPr>
      </w:pPr>
      <w:r w:rsidRPr="005356DA">
        <w:rPr>
          <w:rFonts w:eastAsia="Times New Roman"/>
          <w:b/>
          <w:bCs/>
          <w:iCs/>
          <w:sz w:val="20"/>
          <w:szCs w:val="20"/>
          <w:lang w:eastAsia="zh-CN"/>
        </w:rPr>
        <w:t>Исчерпывающий перечень оснований для отказа в приеме документов, необходимых для предоставления муниципальной услуги</w:t>
      </w:r>
    </w:p>
    <w:p w:rsidR="005356DA" w:rsidRPr="005356DA" w:rsidRDefault="005356DA" w:rsidP="005356DA">
      <w:pPr>
        <w:overflowPunct/>
        <w:autoSpaceDE/>
        <w:autoSpaceDN/>
        <w:adjustRightInd/>
        <w:spacing w:line="276" w:lineRule="auto"/>
        <w:jc w:val="both"/>
        <w:textAlignment w:val="auto"/>
        <w:rPr>
          <w:rFonts w:eastAsia="Times New Roman"/>
          <w:iCs/>
          <w:sz w:val="20"/>
          <w:szCs w:val="20"/>
          <w:lang w:eastAsia="zh-CN"/>
        </w:rPr>
      </w:pPr>
    </w:p>
    <w:p w:rsidR="005356DA" w:rsidRPr="005356DA" w:rsidRDefault="005356DA" w:rsidP="005356DA">
      <w:pPr>
        <w:overflowPunct/>
        <w:autoSpaceDE/>
        <w:autoSpaceDN/>
        <w:adjustRightInd/>
        <w:spacing w:line="276" w:lineRule="auto"/>
        <w:jc w:val="both"/>
        <w:textAlignment w:val="auto"/>
        <w:rPr>
          <w:rFonts w:eastAsia="Times New Roman"/>
          <w:iCs/>
          <w:sz w:val="20"/>
          <w:szCs w:val="20"/>
          <w:lang w:eastAsia="zh-CN"/>
        </w:rPr>
      </w:pPr>
      <w:r w:rsidRPr="005356DA">
        <w:rPr>
          <w:rFonts w:eastAsia="Times New Roman"/>
          <w:iCs/>
          <w:sz w:val="20"/>
          <w:szCs w:val="20"/>
          <w:lang w:eastAsia="zh-CN"/>
        </w:rPr>
        <w:t>2.13. Основаниями для отказа в приеме к рассмотрению документов, необходимых для предоставления муниципальной услуги, являются:</w:t>
      </w:r>
    </w:p>
    <w:p w:rsidR="005356DA" w:rsidRPr="005356DA" w:rsidRDefault="005356DA" w:rsidP="005356DA">
      <w:pPr>
        <w:overflowPunct/>
        <w:autoSpaceDE/>
        <w:autoSpaceDN/>
        <w:adjustRightInd/>
        <w:spacing w:line="276" w:lineRule="auto"/>
        <w:jc w:val="both"/>
        <w:textAlignment w:val="auto"/>
        <w:rPr>
          <w:rFonts w:eastAsia="Times New Roman"/>
          <w:iCs/>
          <w:sz w:val="20"/>
          <w:szCs w:val="20"/>
          <w:lang w:eastAsia="zh-CN"/>
        </w:rPr>
      </w:pPr>
      <w:r w:rsidRPr="005356DA">
        <w:rPr>
          <w:rFonts w:eastAsia="Times New Roman"/>
          <w:iCs/>
          <w:sz w:val="20"/>
          <w:szCs w:val="20"/>
          <w:lang w:eastAsia="zh-CN"/>
        </w:rPr>
        <w:t>2.13.1. Представленные в электронной форме документы, которые подаются Заявителем вне рамок межведомственного электронного взаимодействия, содержат подтверждения, наличие которых не позволяет в полном объеме использовать информацию и сведения, содержащиеся в документах для предоставления услуги.</w:t>
      </w:r>
    </w:p>
    <w:p w:rsidR="005356DA" w:rsidRPr="005356DA" w:rsidRDefault="005356DA" w:rsidP="005356DA">
      <w:pPr>
        <w:overflowPunct/>
        <w:autoSpaceDE/>
        <w:autoSpaceDN/>
        <w:adjustRightInd/>
        <w:spacing w:line="276" w:lineRule="auto"/>
        <w:jc w:val="both"/>
        <w:textAlignment w:val="auto"/>
        <w:rPr>
          <w:rFonts w:eastAsia="Times New Roman"/>
          <w:iCs/>
          <w:sz w:val="20"/>
          <w:szCs w:val="20"/>
          <w:lang w:eastAsia="zh-CN"/>
        </w:rPr>
      </w:pPr>
      <w:r w:rsidRPr="005356DA">
        <w:rPr>
          <w:rFonts w:eastAsia="Times New Roman"/>
          <w:iCs/>
          <w:sz w:val="20"/>
          <w:szCs w:val="20"/>
          <w:lang w:eastAsia="zh-CN"/>
        </w:rPr>
        <w:t>2.13.2.Представленные документы содержат исправления текста,</w:t>
      </w:r>
      <w:r w:rsidRPr="005356DA">
        <w:rPr>
          <w:rFonts w:eastAsia="Times New Roman"/>
          <w:iCs/>
          <w:sz w:val="20"/>
          <w:szCs w:val="20"/>
          <w:lang w:eastAsia="zh-CN"/>
        </w:rPr>
        <w:br/>
        <w:t xml:space="preserve">не заверенные в порядке, установленном законодательством Российской Федерации. </w:t>
      </w:r>
    </w:p>
    <w:p w:rsidR="005356DA" w:rsidRPr="005356DA" w:rsidRDefault="005356DA" w:rsidP="005356DA">
      <w:pPr>
        <w:overflowPunct/>
        <w:autoSpaceDE/>
        <w:autoSpaceDN/>
        <w:adjustRightInd/>
        <w:spacing w:line="276" w:lineRule="auto"/>
        <w:jc w:val="both"/>
        <w:textAlignment w:val="auto"/>
        <w:rPr>
          <w:rFonts w:eastAsia="Times New Roman"/>
          <w:iCs/>
          <w:sz w:val="20"/>
          <w:szCs w:val="20"/>
          <w:lang w:eastAsia="zh-CN"/>
        </w:rPr>
      </w:pPr>
      <w:r w:rsidRPr="005356DA">
        <w:rPr>
          <w:rFonts w:eastAsia="Times New Roman"/>
          <w:iCs/>
          <w:sz w:val="20"/>
          <w:szCs w:val="20"/>
          <w:lang w:eastAsia="zh-CN"/>
        </w:rPr>
        <w:t>2.13.3. Заявление подано лицом, не имеющим полномочий представлять интересы Заявителя:</w:t>
      </w:r>
    </w:p>
    <w:p w:rsidR="005356DA" w:rsidRPr="005356DA" w:rsidRDefault="005356DA" w:rsidP="005356DA">
      <w:pPr>
        <w:overflowPunct/>
        <w:autoSpaceDE/>
        <w:autoSpaceDN/>
        <w:adjustRightInd/>
        <w:spacing w:line="276" w:lineRule="auto"/>
        <w:jc w:val="both"/>
        <w:textAlignment w:val="auto"/>
        <w:rPr>
          <w:rFonts w:eastAsia="Times New Roman"/>
          <w:iCs/>
          <w:sz w:val="20"/>
          <w:szCs w:val="20"/>
          <w:lang w:eastAsia="zh-CN"/>
        </w:rPr>
      </w:pPr>
      <w:r w:rsidRPr="005356DA">
        <w:rPr>
          <w:rFonts w:eastAsia="Times New Roman"/>
          <w:iCs/>
          <w:sz w:val="20"/>
          <w:szCs w:val="20"/>
          <w:lang w:eastAsia="zh-CN"/>
        </w:rPr>
        <w:t>в случае представления заявления в электронной форме,</w:t>
      </w:r>
      <w:r w:rsidRPr="005356DA">
        <w:rPr>
          <w:rFonts w:eastAsia="Times New Roman"/>
          <w:iCs/>
          <w:sz w:val="20"/>
          <w:szCs w:val="20"/>
          <w:lang w:eastAsia="zh-CN"/>
        </w:rPr>
        <w:tab/>
        <w:t>установление путем направления запроса с использованием системы межведомственного электронного взаимодействия отсутствие или несоответствие сведений подтверждающий полномочия представлять Заявителя;</w:t>
      </w:r>
    </w:p>
    <w:p w:rsidR="005356DA" w:rsidRPr="005356DA" w:rsidRDefault="005356DA" w:rsidP="005356DA">
      <w:pPr>
        <w:overflowPunct/>
        <w:autoSpaceDE/>
        <w:autoSpaceDN/>
        <w:adjustRightInd/>
        <w:spacing w:line="276" w:lineRule="auto"/>
        <w:jc w:val="both"/>
        <w:textAlignment w:val="auto"/>
        <w:rPr>
          <w:rFonts w:eastAsia="Times New Roman"/>
          <w:iCs/>
          <w:sz w:val="20"/>
          <w:szCs w:val="20"/>
          <w:lang w:eastAsia="zh-CN"/>
        </w:rPr>
      </w:pPr>
      <w:r w:rsidRPr="005356DA">
        <w:rPr>
          <w:rFonts w:eastAsia="Times New Roman"/>
          <w:iCs/>
          <w:sz w:val="20"/>
          <w:szCs w:val="20"/>
          <w:lang w:eastAsia="zh-CN"/>
        </w:rPr>
        <w:t>в представленном заявлении, отсутствует документ, подтверждающий полномочия представлять Заявителя.</w:t>
      </w:r>
    </w:p>
    <w:p w:rsidR="005356DA" w:rsidRPr="005356DA" w:rsidRDefault="005356DA" w:rsidP="005356DA">
      <w:pPr>
        <w:overflowPunct/>
        <w:autoSpaceDE/>
        <w:autoSpaceDN/>
        <w:adjustRightInd/>
        <w:spacing w:line="276" w:lineRule="auto"/>
        <w:jc w:val="both"/>
        <w:textAlignment w:val="auto"/>
        <w:rPr>
          <w:rFonts w:eastAsia="Times New Roman"/>
          <w:iCs/>
          <w:sz w:val="20"/>
          <w:szCs w:val="20"/>
          <w:lang w:eastAsia="zh-CN"/>
        </w:rPr>
      </w:pPr>
      <w:r w:rsidRPr="005356DA">
        <w:rPr>
          <w:rFonts w:eastAsia="Times New Roman"/>
          <w:iCs/>
          <w:sz w:val="20"/>
          <w:szCs w:val="20"/>
          <w:lang w:eastAsia="zh-CN"/>
        </w:rPr>
        <w:t>2.13.4. Представленные Заявителем документы утратили силу на момент обращения за получением услуги (документы, удостоверяющие личность, документы, подтверждающие полномочия представителя).</w:t>
      </w:r>
    </w:p>
    <w:p w:rsidR="005356DA" w:rsidRPr="005356DA" w:rsidRDefault="005356DA" w:rsidP="005356DA">
      <w:pPr>
        <w:overflowPunct/>
        <w:autoSpaceDE/>
        <w:autoSpaceDN/>
        <w:adjustRightInd/>
        <w:spacing w:line="276" w:lineRule="auto"/>
        <w:jc w:val="both"/>
        <w:textAlignment w:val="auto"/>
        <w:rPr>
          <w:rFonts w:eastAsia="Times New Roman"/>
          <w:iCs/>
          <w:sz w:val="20"/>
          <w:szCs w:val="20"/>
          <w:lang w:eastAsia="zh-CN"/>
        </w:rPr>
      </w:pPr>
      <w:r w:rsidRPr="005356DA">
        <w:rPr>
          <w:rFonts w:eastAsia="Times New Roman"/>
          <w:iCs/>
          <w:sz w:val="20"/>
          <w:szCs w:val="20"/>
          <w:lang w:eastAsia="zh-CN"/>
        </w:rPr>
        <w:t>2.13.5. Неполное заполнение обязательных полей в форме запроса</w:t>
      </w:r>
      <w:r w:rsidRPr="005356DA">
        <w:rPr>
          <w:rFonts w:eastAsia="Times New Roman"/>
          <w:iCs/>
          <w:sz w:val="20"/>
          <w:szCs w:val="20"/>
          <w:lang w:eastAsia="zh-CN"/>
        </w:rPr>
        <w:br/>
        <w:t>о предоставлении услуги (недостоверное, неправильное).</w:t>
      </w:r>
    </w:p>
    <w:p w:rsidR="005356DA" w:rsidRPr="005356DA" w:rsidRDefault="005356DA" w:rsidP="005356DA">
      <w:pPr>
        <w:overflowPunct/>
        <w:autoSpaceDE/>
        <w:autoSpaceDN/>
        <w:adjustRightInd/>
        <w:spacing w:line="276" w:lineRule="auto"/>
        <w:jc w:val="both"/>
        <w:textAlignment w:val="auto"/>
        <w:rPr>
          <w:rFonts w:eastAsia="Times New Roman"/>
          <w:iCs/>
          <w:sz w:val="20"/>
          <w:szCs w:val="20"/>
          <w:lang w:eastAsia="zh-CN"/>
        </w:rPr>
      </w:pPr>
      <w:r w:rsidRPr="005356DA">
        <w:rPr>
          <w:rFonts w:eastAsia="Times New Roman"/>
          <w:iCs/>
          <w:sz w:val="20"/>
          <w:szCs w:val="20"/>
          <w:lang w:eastAsia="zh-CN"/>
        </w:rPr>
        <w:t>2.13.6.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5356DA" w:rsidRPr="005356DA" w:rsidRDefault="005356DA" w:rsidP="005356DA">
      <w:pPr>
        <w:overflowPunct/>
        <w:autoSpaceDE/>
        <w:autoSpaceDN/>
        <w:adjustRightInd/>
        <w:spacing w:line="276" w:lineRule="auto"/>
        <w:jc w:val="both"/>
        <w:textAlignment w:val="auto"/>
        <w:rPr>
          <w:rFonts w:eastAsia="Times New Roman"/>
          <w:iCs/>
          <w:sz w:val="20"/>
          <w:szCs w:val="20"/>
          <w:lang w:eastAsia="zh-CN"/>
        </w:rPr>
      </w:pPr>
      <w:r w:rsidRPr="005356DA">
        <w:rPr>
          <w:rFonts w:eastAsia="Times New Roman"/>
          <w:iCs/>
          <w:sz w:val="20"/>
          <w:szCs w:val="20"/>
          <w:lang w:eastAsia="zh-CN"/>
        </w:rPr>
        <w:t>2.13.7. Заявление подано в орган государственной власти, орган местного самоуправления или организацию, в полномочия которых не входит предоставление услуги.</w:t>
      </w:r>
    </w:p>
    <w:p w:rsidR="005356DA" w:rsidRPr="005356DA" w:rsidRDefault="005356DA" w:rsidP="005356DA">
      <w:pPr>
        <w:overflowPunct/>
        <w:autoSpaceDE/>
        <w:autoSpaceDN/>
        <w:adjustRightInd/>
        <w:spacing w:line="276" w:lineRule="auto"/>
        <w:jc w:val="both"/>
        <w:textAlignment w:val="auto"/>
        <w:rPr>
          <w:rFonts w:eastAsia="Times New Roman"/>
          <w:iCs/>
          <w:sz w:val="20"/>
          <w:szCs w:val="20"/>
          <w:lang w:eastAsia="zh-CN"/>
        </w:rPr>
      </w:pPr>
    </w:p>
    <w:p w:rsidR="005356DA" w:rsidRPr="005356DA" w:rsidRDefault="005356DA" w:rsidP="005356DA">
      <w:pPr>
        <w:overflowPunct/>
        <w:autoSpaceDE/>
        <w:autoSpaceDN/>
        <w:adjustRightInd/>
        <w:spacing w:line="276" w:lineRule="auto"/>
        <w:jc w:val="center"/>
        <w:textAlignment w:val="auto"/>
        <w:rPr>
          <w:rFonts w:eastAsia="Times New Roman"/>
          <w:b/>
          <w:bCs/>
          <w:iCs/>
          <w:sz w:val="20"/>
          <w:szCs w:val="20"/>
          <w:lang w:eastAsia="zh-CN"/>
        </w:rPr>
      </w:pPr>
      <w:r w:rsidRPr="005356DA">
        <w:rPr>
          <w:rFonts w:eastAsia="Times New Roman"/>
          <w:b/>
          <w:bCs/>
          <w:iCs/>
          <w:sz w:val="20"/>
          <w:szCs w:val="20"/>
          <w:lang w:eastAsia="zh-CN"/>
        </w:rPr>
        <w:t>Исчерпывающий перечень оснований для приостановления или отказа в предоставлении муниципальной услуги</w:t>
      </w:r>
    </w:p>
    <w:p w:rsidR="005356DA" w:rsidRPr="005356DA" w:rsidRDefault="005356DA" w:rsidP="005356DA">
      <w:pPr>
        <w:overflowPunct/>
        <w:autoSpaceDE/>
        <w:autoSpaceDN/>
        <w:adjustRightInd/>
        <w:spacing w:line="276" w:lineRule="auto"/>
        <w:textAlignment w:val="auto"/>
        <w:rPr>
          <w:rFonts w:eastAsia="Times New Roman"/>
          <w:bCs/>
          <w:iCs/>
          <w:sz w:val="20"/>
          <w:szCs w:val="20"/>
          <w:lang w:eastAsia="zh-CN"/>
        </w:rPr>
      </w:pPr>
    </w:p>
    <w:p w:rsidR="005356DA" w:rsidRPr="005356DA" w:rsidRDefault="005356DA" w:rsidP="005356DA">
      <w:pPr>
        <w:overflowPunct/>
        <w:autoSpaceDE/>
        <w:autoSpaceDN/>
        <w:adjustRightInd/>
        <w:spacing w:line="276" w:lineRule="auto"/>
        <w:jc w:val="both"/>
        <w:textAlignment w:val="auto"/>
        <w:rPr>
          <w:rFonts w:eastAsia="Times New Roman"/>
          <w:bCs/>
          <w:iCs/>
          <w:sz w:val="20"/>
          <w:szCs w:val="20"/>
          <w:lang w:eastAsia="zh-CN"/>
        </w:rPr>
      </w:pPr>
      <w:r w:rsidRPr="005356DA">
        <w:rPr>
          <w:rFonts w:eastAsia="Times New Roman"/>
          <w:bCs/>
          <w:iCs/>
          <w:sz w:val="20"/>
          <w:szCs w:val="20"/>
          <w:lang w:eastAsia="zh-CN"/>
        </w:rPr>
        <w:t>2.14. Основания для отказа в предоставлении муниципальной услуги:</w:t>
      </w:r>
    </w:p>
    <w:p w:rsidR="005356DA" w:rsidRPr="005356DA" w:rsidRDefault="005356DA" w:rsidP="005356DA">
      <w:pPr>
        <w:overflowPunct/>
        <w:autoSpaceDE/>
        <w:autoSpaceDN/>
        <w:adjustRightInd/>
        <w:spacing w:line="276" w:lineRule="auto"/>
        <w:jc w:val="both"/>
        <w:textAlignment w:val="auto"/>
        <w:rPr>
          <w:rFonts w:eastAsia="Times New Roman"/>
          <w:bCs/>
          <w:iCs/>
          <w:sz w:val="20"/>
          <w:szCs w:val="20"/>
          <w:lang w:eastAsia="zh-CN"/>
        </w:rPr>
      </w:pPr>
      <w:r w:rsidRPr="005356DA">
        <w:rPr>
          <w:rFonts w:eastAsia="Times New Roman"/>
          <w:bCs/>
          <w:iCs/>
          <w:sz w:val="20"/>
          <w:szCs w:val="20"/>
          <w:lang w:eastAsia="zh-CN"/>
        </w:rPr>
        <w:t>2.14.1.отсутствие оснований для предоставления  муниципальной услуги;</w:t>
      </w:r>
    </w:p>
    <w:p w:rsidR="005356DA" w:rsidRPr="005356DA" w:rsidRDefault="005356DA" w:rsidP="005356DA">
      <w:pPr>
        <w:overflowPunct/>
        <w:autoSpaceDE/>
        <w:autoSpaceDN/>
        <w:adjustRightInd/>
        <w:spacing w:line="276" w:lineRule="auto"/>
        <w:jc w:val="both"/>
        <w:textAlignment w:val="auto"/>
        <w:rPr>
          <w:rFonts w:eastAsia="Times New Roman"/>
          <w:bCs/>
          <w:iCs/>
          <w:sz w:val="20"/>
          <w:szCs w:val="20"/>
          <w:lang w:eastAsia="zh-CN"/>
        </w:rPr>
      </w:pPr>
      <w:r w:rsidRPr="005356DA">
        <w:rPr>
          <w:rFonts w:eastAsia="Times New Roman"/>
          <w:bCs/>
          <w:iCs/>
          <w:sz w:val="20"/>
          <w:szCs w:val="20"/>
          <w:lang w:eastAsia="zh-CN"/>
        </w:rPr>
        <w:t>2.14.2. отсутствие путёвок;</w:t>
      </w:r>
    </w:p>
    <w:p w:rsidR="005356DA" w:rsidRPr="005356DA" w:rsidRDefault="005356DA" w:rsidP="005356DA">
      <w:pPr>
        <w:overflowPunct/>
        <w:autoSpaceDE/>
        <w:autoSpaceDN/>
        <w:adjustRightInd/>
        <w:spacing w:line="276" w:lineRule="auto"/>
        <w:jc w:val="both"/>
        <w:textAlignment w:val="auto"/>
        <w:rPr>
          <w:rFonts w:eastAsia="Times New Roman"/>
          <w:bCs/>
          <w:iCs/>
          <w:sz w:val="20"/>
          <w:szCs w:val="20"/>
          <w:lang w:eastAsia="zh-CN"/>
        </w:rPr>
      </w:pPr>
      <w:r w:rsidRPr="005356DA">
        <w:rPr>
          <w:rFonts w:eastAsia="Times New Roman"/>
          <w:bCs/>
          <w:iCs/>
          <w:sz w:val="20"/>
          <w:szCs w:val="20"/>
          <w:lang w:eastAsia="zh-CN"/>
        </w:rPr>
        <w:t>2.14.3. представление Заявителем недостоверных сведений и документов.</w:t>
      </w:r>
    </w:p>
    <w:p w:rsidR="005356DA" w:rsidRPr="005356DA" w:rsidRDefault="005356DA" w:rsidP="005356DA">
      <w:pPr>
        <w:overflowPunct/>
        <w:autoSpaceDE/>
        <w:autoSpaceDN/>
        <w:adjustRightInd/>
        <w:spacing w:line="276" w:lineRule="auto"/>
        <w:jc w:val="both"/>
        <w:textAlignment w:val="auto"/>
        <w:rPr>
          <w:rFonts w:eastAsia="Times New Roman"/>
          <w:bCs/>
          <w:iCs/>
          <w:sz w:val="20"/>
          <w:szCs w:val="20"/>
          <w:lang w:eastAsia="zh-CN"/>
        </w:rPr>
      </w:pPr>
    </w:p>
    <w:p w:rsidR="005356DA" w:rsidRPr="005356DA" w:rsidRDefault="005356DA" w:rsidP="005356DA">
      <w:pPr>
        <w:overflowPunct/>
        <w:autoSpaceDE/>
        <w:autoSpaceDN/>
        <w:adjustRightInd/>
        <w:spacing w:line="276" w:lineRule="auto"/>
        <w:jc w:val="center"/>
        <w:textAlignment w:val="auto"/>
        <w:rPr>
          <w:rFonts w:eastAsia="Times New Roman"/>
          <w:b/>
          <w:bCs/>
          <w:iCs/>
          <w:sz w:val="20"/>
          <w:szCs w:val="20"/>
          <w:lang w:eastAsia="zh-CN"/>
        </w:rPr>
      </w:pPr>
      <w:r w:rsidRPr="005356DA">
        <w:rPr>
          <w:rFonts w:eastAsia="Times New Roman"/>
          <w:b/>
          <w:bCs/>
          <w:iCs/>
          <w:sz w:val="20"/>
          <w:szCs w:val="20"/>
          <w:lang w:eastAsia="zh-CN"/>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356DA" w:rsidRPr="005356DA" w:rsidRDefault="005356DA" w:rsidP="005356DA">
      <w:pPr>
        <w:overflowPunct/>
        <w:autoSpaceDE/>
        <w:autoSpaceDN/>
        <w:adjustRightInd/>
        <w:spacing w:line="276" w:lineRule="auto"/>
        <w:jc w:val="both"/>
        <w:textAlignment w:val="auto"/>
        <w:rPr>
          <w:rFonts w:eastAsia="Times New Roman"/>
          <w:bCs/>
          <w:iCs/>
          <w:sz w:val="20"/>
          <w:szCs w:val="20"/>
          <w:lang w:eastAsia="zh-CN"/>
        </w:rPr>
      </w:pPr>
    </w:p>
    <w:p w:rsidR="005356DA" w:rsidRPr="005356DA" w:rsidRDefault="005356DA" w:rsidP="005356DA">
      <w:pPr>
        <w:overflowPunct/>
        <w:autoSpaceDE/>
        <w:autoSpaceDN/>
        <w:adjustRightInd/>
        <w:spacing w:line="276" w:lineRule="auto"/>
        <w:jc w:val="both"/>
        <w:textAlignment w:val="auto"/>
        <w:rPr>
          <w:rFonts w:eastAsia="Times New Roman"/>
          <w:bCs/>
          <w:iCs/>
          <w:sz w:val="20"/>
          <w:szCs w:val="20"/>
          <w:lang w:eastAsia="zh-CN"/>
        </w:rPr>
      </w:pPr>
      <w:r w:rsidRPr="005356DA">
        <w:rPr>
          <w:rFonts w:eastAsia="Times New Roman"/>
          <w:bCs/>
          <w:iCs/>
          <w:sz w:val="20"/>
          <w:szCs w:val="20"/>
          <w:lang w:eastAsia="zh-CN"/>
        </w:rPr>
        <w:t>2.15. Услуги, необходимые и обязательные для предоставления  муниципальной услуги, отсутствуют.</w:t>
      </w:r>
    </w:p>
    <w:p w:rsidR="005356DA" w:rsidRPr="005356DA" w:rsidRDefault="005356DA" w:rsidP="005356DA">
      <w:pPr>
        <w:overflowPunct/>
        <w:autoSpaceDE/>
        <w:autoSpaceDN/>
        <w:adjustRightInd/>
        <w:spacing w:line="276" w:lineRule="auto"/>
        <w:jc w:val="both"/>
        <w:textAlignment w:val="auto"/>
        <w:rPr>
          <w:rFonts w:eastAsia="Times New Roman"/>
          <w:bCs/>
          <w:iCs/>
          <w:sz w:val="20"/>
          <w:szCs w:val="20"/>
          <w:lang w:eastAsia="zh-CN"/>
        </w:rPr>
      </w:pPr>
    </w:p>
    <w:p w:rsidR="005356DA" w:rsidRPr="005356DA" w:rsidRDefault="005356DA" w:rsidP="005356DA">
      <w:pPr>
        <w:overflowPunct/>
        <w:autoSpaceDE/>
        <w:autoSpaceDN/>
        <w:adjustRightInd/>
        <w:spacing w:line="276" w:lineRule="auto"/>
        <w:jc w:val="center"/>
        <w:textAlignment w:val="auto"/>
        <w:rPr>
          <w:rFonts w:eastAsia="Times New Roman"/>
          <w:b/>
          <w:bCs/>
          <w:iCs/>
          <w:sz w:val="20"/>
          <w:szCs w:val="20"/>
          <w:lang w:eastAsia="zh-CN"/>
        </w:rPr>
      </w:pPr>
      <w:r w:rsidRPr="005356DA">
        <w:rPr>
          <w:rFonts w:eastAsia="Times New Roman"/>
          <w:b/>
          <w:bCs/>
          <w:iCs/>
          <w:sz w:val="20"/>
          <w:szCs w:val="20"/>
          <w:lang w:eastAsia="zh-CN"/>
        </w:rPr>
        <w:lastRenderedPageBreak/>
        <w:t>Порядок, размер и основания взимания государственной пошлины</w:t>
      </w:r>
      <w:r w:rsidRPr="005356DA">
        <w:rPr>
          <w:rFonts w:eastAsia="Times New Roman"/>
          <w:b/>
          <w:bCs/>
          <w:iCs/>
          <w:sz w:val="20"/>
          <w:szCs w:val="20"/>
          <w:lang w:eastAsia="zh-CN"/>
        </w:rPr>
        <w:br/>
        <w:t>или иной оплаты, взимаемой за предоставление муниципальной услуги</w:t>
      </w:r>
    </w:p>
    <w:p w:rsidR="005356DA" w:rsidRPr="005356DA" w:rsidRDefault="005356DA" w:rsidP="005356DA">
      <w:pPr>
        <w:overflowPunct/>
        <w:autoSpaceDE/>
        <w:autoSpaceDN/>
        <w:adjustRightInd/>
        <w:spacing w:line="276" w:lineRule="auto"/>
        <w:jc w:val="both"/>
        <w:textAlignment w:val="auto"/>
        <w:rPr>
          <w:rFonts w:eastAsia="Times New Roman"/>
          <w:b/>
          <w:bCs/>
          <w:iCs/>
          <w:sz w:val="20"/>
          <w:szCs w:val="20"/>
          <w:lang w:eastAsia="zh-CN"/>
        </w:rPr>
      </w:pPr>
    </w:p>
    <w:p w:rsidR="005356DA" w:rsidRPr="005356DA" w:rsidRDefault="005356DA" w:rsidP="005356DA">
      <w:pPr>
        <w:overflowPunct/>
        <w:autoSpaceDE/>
        <w:autoSpaceDN/>
        <w:adjustRightInd/>
        <w:spacing w:line="276" w:lineRule="auto"/>
        <w:jc w:val="both"/>
        <w:textAlignment w:val="auto"/>
        <w:rPr>
          <w:rFonts w:eastAsia="Times New Roman"/>
          <w:bCs/>
          <w:iCs/>
          <w:sz w:val="20"/>
          <w:szCs w:val="20"/>
          <w:lang w:eastAsia="zh-CN"/>
        </w:rPr>
      </w:pPr>
      <w:r w:rsidRPr="005356DA">
        <w:rPr>
          <w:rFonts w:eastAsia="Times New Roman"/>
          <w:bCs/>
          <w:iCs/>
          <w:sz w:val="20"/>
          <w:szCs w:val="20"/>
          <w:lang w:eastAsia="zh-CN"/>
        </w:rPr>
        <w:t>2.16. Предоставление  муниципальной услуги осуществляется бесплатно.</w:t>
      </w:r>
    </w:p>
    <w:p w:rsidR="005356DA" w:rsidRPr="005356DA" w:rsidRDefault="005356DA" w:rsidP="005356DA">
      <w:pPr>
        <w:overflowPunct/>
        <w:autoSpaceDE/>
        <w:autoSpaceDN/>
        <w:adjustRightInd/>
        <w:spacing w:line="276" w:lineRule="auto"/>
        <w:jc w:val="both"/>
        <w:textAlignment w:val="auto"/>
        <w:rPr>
          <w:rFonts w:eastAsia="Times New Roman"/>
          <w:bCs/>
          <w:iCs/>
          <w:sz w:val="20"/>
          <w:szCs w:val="20"/>
          <w:lang w:eastAsia="zh-CN"/>
        </w:rPr>
      </w:pPr>
    </w:p>
    <w:p w:rsidR="005356DA" w:rsidRPr="005356DA" w:rsidRDefault="005356DA" w:rsidP="005356DA">
      <w:pPr>
        <w:overflowPunct/>
        <w:autoSpaceDE/>
        <w:autoSpaceDN/>
        <w:adjustRightInd/>
        <w:spacing w:line="276" w:lineRule="auto"/>
        <w:jc w:val="center"/>
        <w:textAlignment w:val="auto"/>
        <w:rPr>
          <w:rFonts w:eastAsia="Times New Roman"/>
          <w:b/>
          <w:bCs/>
          <w:iCs/>
          <w:sz w:val="20"/>
          <w:szCs w:val="20"/>
          <w:lang w:eastAsia="zh-CN"/>
        </w:rPr>
      </w:pPr>
      <w:r w:rsidRPr="005356DA">
        <w:rPr>
          <w:rFonts w:eastAsia="Times New Roman"/>
          <w:b/>
          <w:bCs/>
          <w:iCs/>
          <w:sz w:val="20"/>
          <w:szCs w:val="20"/>
          <w:lang w:eastAsia="zh-CN"/>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5356DA" w:rsidRPr="005356DA" w:rsidRDefault="005356DA" w:rsidP="005356DA">
      <w:pPr>
        <w:overflowPunct/>
        <w:autoSpaceDE/>
        <w:autoSpaceDN/>
        <w:adjustRightInd/>
        <w:spacing w:line="276" w:lineRule="auto"/>
        <w:jc w:val="center"/>
        <w:textAlignment w:val="auto"/>
        <w:rPr>
          <w:rFonts w:eastAsia="Times New Roman"/>
          <w:b/>
          <w:bCs/>
          <w:iCs/>
          <w:sz w:val="20"/>
          <w:szCs w:val="20"/>
          <w:lang w:eastAsia="zh-CN"/>
        </w:rPr>
      </w:pPr>
    </w:p>
    <w:p w:rsidR="005356DA" w:rsidRPr="005356DA" w:rsidRDefault="005356DA" w:rsidP="005356DA">
      <w:pPr>
        <w:overflowPunct/>
        <w:autoSpaceDE/>
        <w:autoSpaceDN/>
        <w:adjustRightInd/>
        <w:spacing w:line="276" w:lineRule="auto"/>
        <w:jc w:val="both"/>
        <w:textAlignment w:val="auto"/>
        <w:rPr>
          <w:rFonts w:eastAsia="Times New Roman"/>
          <w:bCs/>
          <w:iCs/>
          <w:sz w:val="20"/>
          <w:szCs w:val="20"/>
          <w:lang w:eastAsia="zh-CN"/>
        </w:rPr>
      </w:pPr>
      <w:r w:rsidRPr="005356DA">
        <w:rPr>
          <w:rFonts w:eastAsia="Times New Roman"/>
          <w:bCs/>
          <w:iCs/>
          <w:sz w:val="20"/>
          <w:szCs w:val="20"/>
          <w:lang w:eastAsia="zh-CN"/>
        </w:rPr>
        <w:t>2.17. Государственная пошлина и иные платежи за предоставление Услуги с гражданина Российской Федерации не взимаются.</w:t>
      </w:r>
    </w:p>
    <w:p w:rsidR="005356DA" w:rsidRPr="005356DA" w:rsidRDefault="005356DA" w:rsidP="005356DA">
      <w:pPr>
        <w:overflowPunct/>
        <w:autoSpaceDE/>
        <w:autoSpaceDN/>
        <w:adjustRightInd/>
        <w:spacing w:line="276" w:lineRule="auto"/>
        <w:jc w:val="both"/>
        <w:textAlignment w:val="auto"/>
        <w:rPr>
          <w:rFonts w:eastAsia="Times New Roman"/>
          <w:bCs/>
          <w:iCs/>
          <w:sz w:val="20"/>
          <w:szCs w:val="20"/>
          <w:lang w:eastAsia="zh-CN"/>
        </w:rPr>
      </w:pPr>
    </w:p>
    <w:p w:rsidR="005356DA" w:rsidRPr="005356DA" w:rsidRDefault="005356DA" w:rsidP="005356DA">
      <w:pPr>
        <w:overflowPunct/>
        <w:autoSpaceDE/>
        <w:autoSpaceDN/>
        <w:adjustRightInd/>
        <w:spacing w:line="276" w:lineRule="auto"/>
        <w:jc w:val="center"/>
        <w:textAlignment w:val="auto"/>
        <w:rPr>
          <w:rFonts w:eastAsia="Times New Roman"/>
          <w:b/>
          <w:bCs/>
          <w:iCs/>
          <w:sz w:val="20"/>
          <w:szCs w:val="20"/>
          <w:lang w:eastAsia="zh-CN"/>
        </w:rPr>
      </w:pPr>
      <w:r w:rsidRPr="005356DA">
        <w:rPr>
          <w:rFonts w:eastAsia="Times New Roman"/>
          <w:b/>
          <w:bCs/>
          <w:iCs/>
          <w:sz w:val="20"/>
          <w:szCs w:val="20"/>
          <w:lang w:eastAsia="zh-CN"/>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5356DA" w:rsidRPr="005356DA" w:rsidRDefault="005356DA" w:rsidP="005356DA">
      <w:pPr>
        <w:overflowPunct/>
        <w:autoSpaceDE/>
        <w:autoSpaceDN/>
        <w:adjustRightInd/>
        <w:spacing w:line="276" w:lineRule="auto"/>
        <w:jc w:val="center"/>
        <w:textAlignment w:val="auto"/>
        <w:rPr>
          <w:rFonts w:eastAsia="Times New Roman"/>
          <w:b/>
          <w:bCs/>
          <w:iCs/>
          <w:sz w:val="20"/>
          <w:szCs w:val="20"/>
          <w:lang w:eastAsia="zh-CN"/>
        </w:rPr>
      </w:pPr>
    </w:p>
    <w:p w:rsidR="005356DA" w:rsidRPr="005356DA" w:rsidRDefault="005356DA" w:rsidP="005356DA">
      <w:pPr>
        <w:overflowPunct/>
        <w:autoSpaceDE/>
        <w:autoSpaceDN/>
        <w:adjustRightInd/>
        <w:spacing w:line="276" w:lineRule="auto"/>
        <w:textAlignment w:val="auto"/>
        <w:rPr>
          <w:rFonts w:eastAsia="Times New Roman"/>
          <w:sz w:val="20"/>
          <w:szCs w:val="20"/>
          <w:lang w:eastAsia="zh-CN"/>
        </w:rPr>
      </w:pPr>
      <w:r w:rsidRPr="005356DA">
        <w:rPr>
          <w:rFonts w:eastAsia="Times New Roman"/>
          <w:sz w:val="20"/>
          <w:szCs w:val="20"/>
          <w:lang w:eastAsia="zh-CN"/>
        </w:rPr>
        <w:t>2.18. Максимальный срок ожидания в очереди при подаче запроса</w:t>
      </w:r>
      <w:r w:rsidRPr="005356DA">
        <w:rPr>
          <w:rFonts w:eastAsia="Times New Roman"/>
          <w:sz w:val="20"/>
          <w:szCs w:val="20"/>
          <w:lang w:eastAsia="zh-CN"/>
        </w:rPr>
        <w:br/>
        <w:t>о предоставлении муниципальной услуги и при получении результата предоставления муниципальной услуги</w:t>
      </w:r>
      <w:r w:rsidRPr="005356DA">
        <w:rPr>
          <w:rFonts w:eastAsia="Times New Roman"/>
          <w:sz w:val="20"/>
          <w:szCs w:val="20"/>
          <w:lang w:eastAsia="zh-CN"/>
        </w:rPr>
        <w:br/>
        <w:t>в Уполномоченном органе или МФЦ составляет не более 15 минут.</w:t>
      </w:r>
    </w:p>
    <w:p w:rsidR="005356DA" w:rsidRPr="005356DA" w:rsidRDefault="005356DA" w:rsidP="005356DA">
      <w:pPr>
        <w:overflowPunct/>
        <w:autoSpaceDE/>
        <w:autoSpaceDN/>
        <w:adjustRightInd/>
        <w:spacing w:line="276" w:lineRule="auto"/>
        <w:jc w:val="center"/>
        <w:textAlignment w:val="auto"/>
        <w:rPr>
          <w:rFonts w:eastAsia="Times New Roman"/>
          <w:b/>
          <w:bCs/>
          <w:sz w:val="20"/>
          <w:szCs w:val="20"/>
          <w:lang w:eastAsia="zh-CN"/>
        </w:rPr>
      </w:pPr>
    </w:p>
    <w:p w:rsidR="005356DA" w:rsidRPr="005356DA" w:rsidRDefault="005356DA" w:rsidP="005356DA">
      <w:pPr>
        <w:overflowPunct/>
        <w:autoSpaceDE/>
        <w:autoSpaceDN/>
        <w:adjustRightInd/>
        <w:spacing w:line="276" w:lineRule="auto"/>
        <w:jc w:val="center"/>
        <w:textAlignment w:val="auto"/>
        <w:rPr>
          <w:rFonts w:eastAsia="Times New Roman"/>
          <w:b/>
          <w:bCs/>
          <w:sz w:val="20"/>
          <w:szCs w:val="20"/>
          <w:lang w:eastAsia="zh-CN"/>
        </w:rPr>
      </w:pPr>
      <w:r w:rsidRPr="005356DA">
        <w:rPr>
          <w:rFonts w:eastAsia="Times New Roman"/>
          <w:b/>
          <w:bCs/>
          <w:sz w:val="20"/>
          <w:szCs w:val="20"/>
          <w:lang w:eastAsia="zh-CN"/>
        </w:rPr>
        <w:t>Срок и порядок регистрации запроса заявителя о предоставлении муниципальной услуги, в том числе в электронной форме</w:t>
      </w:r>
    </w:p>
    <w:p w:rsidR="005356DA" w:rsidRPr="005356DA" w:rsidRDefault="005356DA" w:rsidP="005356DA">
      <w:pPr>
        <w:overflowPunct/>
        <w:autoSpaceDE/>
        <w:autoSpaceDN/>
        <w:adjustRightInd/>
        <w:spacing w:line="276" w:lineRule="auto"/>
        <w:jc w:val="both"/>
        <w:textAlignment w:val="auto"/>
        <w:rPr>
          <w:rFonts w:eastAsia="Times New Roman"/>
          <w:b/>
          <w:bCs/>
          <w:sz w:val="20"/>
          <w:szCs w:val="20"/>
          <w:lang w:eastAsia="zh-CN"/>
        </w:rPr>
      </w:pPr>
    </w:p>
    <w:p w:rsidR="005356DA" w:rsidRPr="005356DA" w:rsidRDefault="005356DA" w:rsidP="005356DA">
      <w:pPr>
        <w:overflowPunct/>
        <w:autoSpaceDE/>
        <w:autoSpaceDN/>
        <w:adjustRightInd/>
        <w:spacing w:line="276" w:lineRule="auto"/>
        <w:jc w:val="both"/>
        <w:textAlignment w:val="auto"/>
        <w:rPr>
          <w:rFonts w:eastAsia="Times New Roman"/>
          <w:bCs/>
          <w:sz w:val="20"/>
          <w:szCs w:val="20"/>
          <w:lang w:eastAsia="zh-CN"/>
        </w:rPr>
      </w:pPr>
      <w:r w:rsidRPr="005356DA">
        <w:rPr>
          <w:rFonts w:eastAsia="Times New Roman"/>
          <w:bCs/>
          <w:sz w:val="20"/>
          <w:szCs w:val="20"/>
          <w:lang w:eastAsia="zh-CN"/>
        </w:rPr>
        <w:t>2.19.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5356DA" w:rsidRPr="005356DA" w:rsidRDefault="005356DA" w:rsidP="005356DA">
      <w:pPr>
        <w:overflowPunct/>
        <w:autoSpaceDE/>
        <w:autoSpaceDN/>
        <w:adjustRightInd/>
        <w:spacing w:line="276" w:lineRule="auto"/>
        <w:jc w:val="both"/>
        <w:textAlignment w:val="auto"/>
        <w:rPr>
          <w:rFonts w:eastAsia="Times New Roman"/>
          <w:bCs/>
          <w:sz w:val="20"/>
          <w:szCs w:val="20"/>
          <w:lang w:eastAsia="zh-CN"/>
        </w:rPr>
      </w:pPr>
      <w:r w:rsidRPr="005356DA">
        <w:rPr>
          <w:rFonts w:eastAsia="Times New Roman"/>
          <w:bCs/>
          <w:sz w:val="20"/>
          <w:szCs w:val="20"/>
          <w:lang w:eastAsia="zh-CN"/>
        </w:rPr>
        <w:t>В случае наличия оснований для отказа в приеме документов, необходимых для предоставления муниципальной услуги, указанных</w:t>
      </w:r>
      <w:r w:rsidRPr="005356DA">
        <w:rPr>
          <w:rFonts w:eastAsia="Times New Roman"/>
          <w:bCs/>
          <w:sz w:val="20"/>
          <w:szCs w:val="20"/>
          <w:lang w:eastAsia="zh-CN"/>
        </w:rPr>
        <w:br/>
        <w:t xml:space="preserve">в пункте 2.13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3к настоящему Административному регламенту. </w:t>
      </w:r>
    </w:p>
    <w:p w:rsidR="005356DA" w:rsidRPr="005356DA" w:rsidRDefault="005356DA" w:rsidP="005356DA">
      <w:pPr>
        <w:overflowPunct/>
        <w:autoSpaceDE/>
        <w:autoSpaceDN/>
        <w:adjustRightInd/>
        <w:spacing w:line="276" w:lineRule="auto"/>
        <w:jc w:val="both"/>
        <w:textAlignment w:val="auto"/>
        <w:rPr>
          <w:rFonts w:eastAsia="Times New Roman"/>
          <w:b/>
          <w:bCs/>
          <w:sz w:val="20"/>
          <w:szCs w:val="20"/>
          <w:lang w:eastAsia="zh-CN"/>
        </w:rPr>
      </w:pPr>
    </w:p>
    <w:p w:rsidR="005356DA" w:rsidRPr="005356DA" w:rsidRDefault="005356DA" w:rsidP="005356DA">
      <w:pPr>
        <w:overflowPunct/>
        <w:autoSpaceDE/>
        <w:autoSpaceDN/>
        <w:adjustRightInd/>
        <w:spacing w:line="276" w:lineRule="auto"/>
        <w:jc w:val="center"/>
        <w:textAlignment w:val="auto"/>
        <w:rPr>
          <w:rFonts w:eastAsia="Times New Roman"/>
          <w:b/>
          <w:sz w:val="20"/>
          <w:szCs w:val="20"/>
          <w:lang w:eastAsia="zh-CN"/>
        </w:rPr>
      </w:pPr>
      <w:r w:rsidRPr="005356DA">
        <w:rPr>
          <w:rFonts w:eastAsia="Times New Roman"/>
          <w:b/>
          <w:sz w:val="20"/>
          <w:szCs w:val="20"/>
          <w:lang w:eastAsia="zh-CN"/>
        </w:rPr>
        <w:t>Требования к помещениям, в которых предоставляется муниципальная услуга</w:t>
      </w:r>
    </w:p>
    <w:p w:rsidR="005356DA" w:rsidRPr="005356DA" w:rsidRDefault="005356DA" w:rsidP="005356DA">
      <w:pPr>
        <w:overflowPunct/>
        <w:autoSpaceDE/>
        <w:autoSpaceDN/>
        <w:adjustRightInd/>
        <w:spacing w:line="276" w:lineRule="auto"/>
        <w:jc w:val="center"/>
        <w:textAlignment w:val="auto"/>
        <w:rPr>
          <w:rFonts w:eastAsia="Times New Roman"/>
          <w:b/>
          <w:sz w:val="20"/>
          <w:szCs w:val="20"/>
          <w:lang w:eastAsia="zh-CN"/>
        </w:rPr>
      </w:pP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2.20.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5356DA" w:rsidRPr="005356DA" w:rsidRDefault="005356DA" w:rsidP="005356DA">
      <w:pPr>
        <w:widowControl w:val="0"/>
        <w:tabs>
          <w:tab w:val="left" w:pos="567"/>
        </w:tabs>
        <w:overflowPunct/>
        <w:autoSpaceDE/>
        <w:autoSpaceDN/>
        <w:adjustRightInd/>
        <w:spacing w:line="276" w:lineRule="auto"/>
        <w:contextualSpacing/>
        <w:jc w:val="both"/>
        <w:textAlignment w:val="auto"/>
        <w:rPr>
          <w:rFonts w:eastAsia="Times New Roman"/>
          <w:sz w:val="20"/>
          <w:szCs w:val="20"/>
          <w:lang w:eastAsia="zh-CN"/>
        </w:rPr>
      </w:pPr>
      <w:r w:rsidRPr="005356DA">
        <w:rPr>
          <w:rFonts w:eastAsia="Times New Roman"/>
          <w:sz w:val="20"/>
          <w:szCs w:val="20"/>
          <w:lang w:eastAsia="zh-CN"/>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5356DA" w:rsidRPr="005356DA" w:rsidRDefault="005356DA" w:rsidP="005356DA">
      <w:pPr>
        <w:widowControl w:val="0"/>
        <w:overflowPunct/>
        <w:autoSpaceDE/>
        <w:autoSpaceDN/>
        <w:adjustRightInd/>
        <w:spacing w:line="276" w:lineRule="auto"/>
        <w:jc w:val="both"/>
        <w:textAlignment w:val="auto"/>
        <w:rPr>
          <w:rFonts w:eastAsia="Times New Roman"/>
          <w:strike/>
          <w:sz w:val="20"/>
          <w:szCs w:val="20"/>
          <w:lang w:eastAsia="zh-CN"/>
        </w:rPr>
      </w:pPr>
      <w:r w:rsidRPr="005356DA">
        <w:rPr>
          <w:rFonts w:eastAsia="Times New Roman"/>
          <w:sz w:val="20"/>
          <w:szCs w:val="20"/>
          <w:lang w:eastAsia="zh-CN"/>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w:t>
      </w:r>
      <w:r w:rsidRPr="005356DA">
        <w:rPr>
          <w:rFonts w:eastAsia="Times New Roman"/>
          <w:sz w:val="20"/>
          <w:szCs w:val="20"/>
          <w:lang w:eastAsia="zh-CN"/>
        </w:rPr>
        <w:br/>
        <w:t>а также инвалидами III группы в порядке, установленном Правительством Российской Федерации, и транспортных средств, перевозящих таких инвалидов</w:t>
      </w:r>
      <w:r w:rsidRPr="005356DA">
        <w:rPr>
          <w:rFonts w:eastAsia="Times New Roman"/>
          <w:sz w:val="20"/>
          <w:szCs w:val="20"/>
          <w:lang w:eastAsia="zh-CN"/>
        </w:rPr>
        <w:br/>
        <w:t>и (или) детей-инвалидов.</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lastRenderedPageBreak/>
        <w:t>Центральный вход в здание Уполномоченного органа должен быть оборудован информационной табличкой (вывеской), содержащей информацию:</w:t>
      </w:r>
    </w:p>
    <w:p w:rsidR="005356DA" w:rsidRPr="005356DA" w:rsidRDefault="005356DA" w:rsidP="005356DA">
      <w:pPr>
        <w:widowControl w:val="0"/>
        <w:tabs>
          <w:tab w:val="left" w:pos="567"/>
          <w:tab w:val="left" w:pos="1134"/>
          <w:tab w:val="left" w:pos="6720"/>
        </w:tabs>
        <w:overflowPunct/>
        <w:autoSpaceDE/>
        <w:autoSpaceDN/>
        <w:adjustRightInd/>
        <w:spacing w:line="276" w:lineRule="auto"/>
        <w:contextualSpacing/>
        <w:jc w:val="both"/>
        <w:textAlignment w:val="auto"/>
        <w:rPr>
          <w:rFonts w:eastAsia="Times New Roman"/>
          <w:sz w:val="20"/>
          <w:szCs w:val="20"/>
          <w:lang w:eastAsia="zh-CN"/>
        </w:rPr>
      </w:pPr>
      <w:r w:rsidRPr="005356DA">
        <w:rPr>
          <w:rFonts w:eastAsia="Times New Roman"/>
          <w:sz w:val="20"/>
          <w:szCs w:val="20"/>
          <w:lang w:eastAsia="zh-CN"/>
        </w:rPr>
        <w:t>наименование;</w:t>
      </w:r>
      <w:r w:rsidRPr="005356DA">
        <w:rPr>
          <w:rFonts w:eastAsia="Times New Roman"/>
          <w:sz w:val="20"/>
          <w:szCs w:val="20"/>
          <w:lang w:eastAsia="zh-CN"/>
        </w:rPr>
        <w:tab/>
      </w:r>
    </w:p>
    <w:p w:rsidR="005356DA" w:rsidRPr="005356DA" w:rsidRDefault="005356DA" w:rsidP="005356DA">
      <w:pPr>
        <w:widowControl w:val="0"/>
        <w:tabs>
          <w:tab w:val="left" w:pos="567"/>
          <w:tab w:val="left" w:pos="1134"/>
        </w:tabs>
        <w:overflowPunct/>
        <w:autoSpaceDE/>
        <w:autoSpaceDN/>
        <w:adjustRightInd/>
        <w:spacing w:line="276" w:lineRule="auto"/>
        <w:contextualSpacing/>
        <w:jc w:val="both"/>
        <w:textAlignment w:val="auto"/>
        <w:rPr>
          <w:rFonts w:eastAsia="Times New Roman"/>
          <w:sz w:val="20"/>
          <w:szCs w:val="20"/>
          <w:lang w:eastAsia="zh-CN"/>
        </w:rPr>
      </w:pPr>
      <w:r w:rsidRPr="005356DA">
        <w:rPr>
          <w:rFonts w:eastAsia="Times New Roman"/>
          <w:sz w:val="20"/>
          <w:szCs w:val="20"/>
          <w:lang w:eastAsia="zh-CN"/>
        </w:rPr>
        <w:t>местонахождение и юридический адрес;</w:t>
      </w:r>
    </w:p>
    <w:p w:rsidR="005356DA" w:rsidRPr="005356DA" w:rsidRDefault="005356DA" w:rsidP="005356DA">
      <w:pPr>
        <w:widowControl w:val="0"/>
        <w:tabs>
          <w:tab w:val="left" w:pos="567"/>
          <w:tab w:val="left" w:pos="1134"/>
        </w:tabs>
        <w:overflowPunct/>
        <w:autoSpaceDE/>
        <w:autoSpaceDN/>
        <w:adjustRightInd/>
        <w:spacing w:line="276" w:lineRule="auto"/>
        <w:contextualSpacing/>
        <w:jc w:val="both"/>
        <w:textAlignment w:val="auto"/>
        <w:rPr>
          <w:rFonts w:eastAsia="Times New Roman"/>
          <w:sz w:val="20"/>
          <w:szCs w:val="20"/>
          <w:lang w:eastAsia="zh-CN"/>
        </w:rPr>
      </w:pPr>
      <w:r w:rsidRPr="005356DA">
        <w:rPr>
          <w:rFonts w:eastAsia="Times New Roman"/>
          <w:sz w:val="20"/>
          <w:szCs w:val="20"/>
          <w:lang w:eastAsia="zh-CN"/>
        </w:rPr>
        <w:t>режим работы;</w:t>
      </w:r>
    </w:p>
    <w:p w:rsidR="005356DA" w:rsidRPr="005356DA" w:rsidRDefault="005356DA" w:rsidP="005356DA">
      <w:pPr>
        <w:widowControl w:val="0"/>
        <w:tabs>
          <w:tab w:val="left" w:pos="567"/>
          <w:tab w:val="left" w:pos="1134"/>
        </w:tabs>
        <w:overflowPunct/>
        <w:autoSpaceDE/>
        <w:autoSpaceDN/>
        <w:adjustRightInd/>
        <w:spacing w:line="276" w:lineRule="auto"/>
        <w:contextualSpacing/>
        <w:jc w:val="both"/>
        <w:textAlignment w:val="auto"/>
        <w:rPr>
          <w:rFonts w:eastAsia="Times New Roman"/>
          <w:sz w:val="20"/>
          <w:szCs w:val="20"/>
          <w:lang w:eastAsia="zh-CN"/>
        </w:rPr>
      </w:pPr>
      <w:r w:rsidRPr="005356DA">
        <w:rPr>
          <w:rFonts w:eastAsia="Times New Roman"/>
          <w:sz w:val="20"/>
          <w:szCs w:val="20"/>
          <w:lang w:eastAsia="zh-CN"/>
        </w:rPr>
        <w:t>график приема;</w:t>
      </w:r>
    </w:p>
    <w:p w:rsidR="005356DA" w:rsidRPr="005356DA" w:rsidRDefault="005356DA" w:rsidP="005356DA">
      <w:pPr>
        <w:widowControl w:val="0"/>
        <w:tabs>
          <w:tab w:val="left" w:pos="567"/>
          <w:tab w:val="left" w:pos="1134"/>
        </w:tabs>
        <w:overflowPunct/>
        <w:autoSpaceDE/>
        <w:autoSpaceDN/>
        <w:adjustRightInd/>
        <w:spacing w:line="276" w:lineRule="auto"/>
        <w:contextualSpacing/>
        <w:jc w:val="both"/>
        <w:textAlignment w:val="auto"/>
        <w:rPr>
          <w:rFonts w:eastAsia="Times New Roman"/>
          <w:sz w:val="20"/>
          <w:szCs w:val="20"/>
          <w:lang w:eastAsia="zh-CN"/>
        </w:rPr>
      </w:pPr>
      <w:r w:rsidRPr="005356DA">
        <w:rPr>
          <w:rFonts w:eastAsia="Times New Roman"/>
          <w:sz w:val="20"/>
          <w:szCs w:val="20"/>
          <w:lang w:eastAsia="zh-CN"/>
        </w:rPr>
        <w:t>номера телефонов для справок.</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Помещения, в которых предоставляется муниципальная услуга, должны соответствовать санитарно-эпидемиологическим правилам и нормативам.</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Помещения, в которых предоставляется муниципальная услуга, оснащаются:</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противопожарной системой и средствами пожаротушения;</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системой оповещения о возникновении чрезвычайной ситуации;</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средствами оказания первой медицинской помощи;</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туалетными комнатами для посетителей.</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Места для заполнения заявлений оборудуются стульями, столами (стойками), бланками заявлений, письменными принадлежностями.</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Места приема Заявителей оборудуются информационными табличками (вывесками) с указанием:</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номера кабинета и наименования отдела;</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фамилии, имени и отчества (последнее – при наличии), должности ответственного лица за прием документов;</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графика приема Заявителей.</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Лицо, ответственное за прием документов, должно иметь настольную табличку с указанием фамилии, имени, отчества (последнее – при наличии)</w:t>
      </w:r>
      <w:r w:rsidRPr="005356DA">
        <w:rPr>
          <w:rFonts w:eastAsia="Times New Roman"/>
          <w:sz w:val="20"/>
          <w:szCs w:val="20"/>
          <w:lang w:eastAsia="zh-CN"/>
        </w:rPr>
        <w:br/>
        <w:t>и должности.</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При предоставлении муниципальной услуги инвалидам обеспечиваются:</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возможность беспрепятственного доступа к объекту (зданию, помещению),</w:t>
      </w:r>
      <w:r w:rsidRPr="005356DA">
        <w:rPr>
          <w:rFonts w:eastAsia="Times New Roman"/>
          <w:sz w:val="20"/>
          <w:szCs w:val="20"/>
          <w:lang w:eastAsia="zh-CN"/>
        </w:rPr>
        <w:br/>
        <w:t>в котором предоставляется муниципальная услуга;</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сопровождение инвалидов, имеющих стойкие расстройства функции зрения</w:t>
      </w:r>
      <w:r w:rsidRPr="005356DA">
        <w:rPr>
          <w:rFonts w:eastAsia="Times New Roman"/>
          <w:sz w:val="20"/>
          <w:szCs w:val="20"/>
          <w:lang w:eastAsia="zh-CN"/>
        </w:rPr>
        <w:br/>
        <w:t>и самостоятельного передвижения;</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надлежащее размещение оборудования и носителей информации, необходимых для обеспечения беспрепятственного доступа инвалидов зданиям</w:t>
      </w:r>
      <w:r w:rsidRPr="005356DA">
        <w:rPr>
          <w:rFonts w:eastAsia="Times New Roman"/>
          <w:sz w:val="20"/>
          <w:szCs w:val="20"/>
          <w:lang w:eastAsia="zh-CN"/>
        </w:rPr>
        <w:br/>
        <w:t>и помещениям, в которых предоставляется муниципальная услуга, и к муниципальной услуге с учетом ограничений</w:t>
      </w:r>
      <w:r w:rsidRPr="005356DA">
        <w:rPr>
          <w:rFonts w:eastAsia="Times New Roman"/>
          <w:sz w:val="20"/>
          <w:szCs w:val="20"/>
          <w:lang w:eastAsia="zh-CN"/>
        </w:rPr>
        <w:br/>
        <w:t>их жизнедеятельности;</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допуск сурдопереводчика и тифлосурдопереводчика;</w:t>
      </w:r>
    </w:p>
    <w:p w:rsidR="005356DA" w:rsidRPr="005356DA" w:rsidRDefault="005356DA" w:rsidP="005356DA">
      <w:pPr>
        <w:widowControl w:val="0"/>
        <w:overflowPunct/>
        <w:autoSpaceDE/>
        <w:autoSpaceDN/>
        <w:adjustRightInd/>
        <w:spacing w:line="276" w:lineRule="auto"/>
        <w:jc w:val="both"/>
        <w:textAlignment w:val="auto"/>
        <w:rPr>
          <w:rFonts w:eastAsia="Times New Roman"/>
          <w:strike/>
          <w:sz w:val="20"/>
          <w:szCs w:val="20"/>
          <w:lang w:eastAsia="zh-CN"/>
        </w:rPr>
      </w:pPr>
      <w:r w:rsidRPr="005356DA">
        <w:rPr>
          <w:rFonts w:eastAsia="Times New Roman"/>
          <w:sz w:val="20"/>
          <w:szCs w:val="20"/>
          <w:lang w:eastAsia="zh-CN"/>
        </w:rPr>
        <w:t>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(муниципальная) услуги;</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5356DA" w:rsidRPr="005356DA" w:rsidRDefault="005356DA" w:rsidP="005356DA">
      <w:pPr>
        <w:overflowPunct/>
        <w:autoSpaceDE/>
        <w:autoSpaceDN/>
        <w:adjustRightInd/>
        <w:jc w:val="both"/>
        <w:textAlignment w:val="auto"/>
        <w:outlineLvl w:val="0"/>
        <w:rPr>
          <w:rFonts w:eastAsia="Times New Roman"/>
          <w:b/>
          <w:bCs/>
          <w:sz w:val="20"/>
          <w:szCs w:val="20"/>
          <w:lang w:eastAsia="zh-CN"/>
        </w:rPr>
      </w:pPr>
    </w:p>
    <w:p w:rsidR="005356DA" w:rsidRPr="005356DA" w:rsidRDefault="005356DA" w:rsidP="005356DA">
      <w:pPr>
        <w:overflowPunct/>
        <w:autoSpaceDE/>
        <w:autoSpaceDN/>
        <w:adjustRightInd/>
        <w:spacing w:line="276" w:lineRule="auto"/>
        <w:jc w:val="center"/>
        <w:textAlignment w:val="auto"/>
        <w:rPr>
          <w:rFonts w:eastAsia="Times New Roman"/>
          <w:b/>
          <w:bCs/>
          <w:sz w:val="20"/>
          <w:szCs w:val="20"/>
          <w:lang w:eastAsia="zh-CN"/>
        </w:rPr>
      </w:pPr>
      <w:r w:rsidRPr="005356DA">
        <w:rPr>
          <w:rFonts w:eastAsia="Times New Roman"/>
          <w:b/>
          <w:bCs/>
          <w:sz w:val="20"/>
          <w:szCs w:val="20"/>
          <w:lang w:eastAsia="zh-CN"/>
        </w:rPr>
        <w:t>Показатели доступности и качества муниципальной услуги</w:t>
      </w:r>
    </w:p>
    <w:p w:rsidR="005356DA" w:rsidRPr="005356DA" w:rsidRDefault="005356DA" w:rsidP="005356DA">
      <w:pPr>
        <w:overflowPunct/>
        <w:autoSpaceDE/>
        <w:autoSpaceDN/>
        <w:adjustRightInd/>
        <w:spacing w:line="276" w:lineRule="auto"/>
        <w:jc w:val="center"/>
        <w:textAlignment w:val="auto"/>
        <w:rPr>
          <w:rFonts w:eastAsia="Times New Roman"/>
          <w:b/>
          <w:bCs/>
          <w:sz w:val="20"/>
          <w:szCs w:val="20"/>
          <w:lang w:eastAsia="zh-CN"/>
        </w:rPr>
      </w:pP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2.21. Основными показателями доступности предоставления муниципальной услуги являются:</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lastRenderedPageBreak/>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возможность получения Заявителем уведомлений о предоставлении муниципальной услуги с помощью ЕПГУ;</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2.22. Основными показателями качества предоставления муниципальной услуги являются:</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минимально возможное количество взаимодействий гражданина с должностными лицами, участвующими в предоставлении муниципальной услуги;</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отсутствие обоснованных жалоб на действия (бездействие) сотрудников и их некорректное (невнимательное) отношение к заявителям;</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отсутствие нарушений установленных сроков в процессе предоставления муниципальной услуги;</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5356DA" w:rsidRPr="005356DA" w:rsidRDefault="005356DA" w:rsidP="005356DA">
      <w:pPr>
        <w:overflowPunct/>
        <w:autoSpaceDE/>
        <w:autoSpaceDN/>
        <w:adjustRightInd/>
        <w:spacing w:line="276" w:lineRule="auto"/>
        <w:jc w:val="both"/>
        <w:textAlignment w:val="auto"/>
        <w:rPr>
          <w:rFonts w:eastAsia="Times New Roman"/>
          <w:bCs/>
          <w:iCs/>
          <w:sz w:val="20"/>
          <w:szCs w:val="20"/>
          <w:lang w:eastAsia="zh-CN"/>
        </w:rPr>
      </w:pPr>
    </w:p>
    <w:p w:rsidR="005356DA" w:rsidRPr="005356DA" w:rsidRDefault="005356DA" w:rsidP="005356DA">
      <w:pPr>
        <w:widowControl w:val="0"/>
        <w:overflowPunct/>
        <w:autoSpaceDE/>
        <w:autoSpaceDN/>
        <w:adjustRightInd/>
        <w:jc w:val="center"/>
        <w:textAlignment w:val="auto"/>
        <w:rPr>
          <w:rFonts w:eastAsia="Times New Roman"/>
          <w:b/>
          <w:bCs/>
          <w:sz w:val="20"/>
          <w:szCs w:val="20"/>
          <w:lang w:eastAsia="zh-CN"/>
        </w:rPr>
      </w:pPr>
      <w:r w:rsidRPr="005356DA">
        <w:rPr>
          <w:rFonts w:eastAsia="Times New Roman"/>
          <w:b/>
          <w:bCs/>
          <w:sz w:val="20"/>
          <w:szCs w:val="20"/>
          <w:lang w:eastAsia="zh-CN"/>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5356DA" w:rsidRPr="005356DA" w:rsidRDefault="005356DA" w:rsidP="005356DA">
      <w:pPr>
        <w:widowControl w:val="0"/>
        <w:overflowPunct/>
        <w:autoSpaceDE/>
        <w:autoSpaceDN/>
        <w:adjustRightInd/>
        <w:jc w:val="both"/>
        <w:textAlignment w:val="auto"/>
        <w:rPr>
          <w:rFonts w:eastAsia="Times New Roman"/>
          <w:sz w:val="20"/>
          <w:szCs w:val="20"/>
          <w:lang w:eastAsia="zh-CN"/>
        </w:rPr>
      </w:pP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2.23.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2.24. Заявителям обеспечивается возможность представления заявления в форме электронного документа посредством ЕПГУ.</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В случае подачи заявления через ЕПГУ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 xml:space="preserve">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При авторизации в ЕСИА заявление</w:t>
      </w:r>
      <w:r w:rsidRPr="005356DA">
        <w:rPr>
          <w:rFonts w:eastAsia="Times New Roman"/>
          <w:sz w:val="20"/>
          <w:szCs w:val="20"/>
          <w:lang w:eastAsia="zh-CN"/>
        </w:rPr>
        <w:br/>
        <w:t>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5356DA" w:rsidRPr="005356DA" w:rsidRDefault="005356DA" w:rsidP="005356DA">
      <w:pPr>
        <w:overflowPunct/>
        <w:autoSpaceDE/>
        <w:autoSpaceDN/>
        <w:adjustRightInd/>
        <w:spacing w:line="276" w:lineRule="auto"/>
        <w:jc w:val="both"/>
        <w:textAlignment w:val="auto"/>
        <w:rPr>
          <w:rFonts w:eastAsia="Times New Roman"/>
          <w:bCs/>
          <w:sz w:val="20"/>
          <w:szCs w:val="20"/>
          <w:lang w:eastAsia="zh-CN"/>
        </w:rPr>
      </w:pPr>
      <w:r w:rsidRPr="005356DA">
        <w:rPr>
          <w:rFonts w:eastAsia="Times New Roman"/>
          <w:bCs/>
          <w:sz w:val="20"/>
          <w:szCs w:val="20"/>
          <w:lang w:eastAsia="zh-CN"/>
        </w:rPr>
        <w:t xml:space="preserve">Результаты предоставления </w:t>
      </w:r>
      <w:r w:rsidRPr="005356DA">
        <w:rPr>
          <w:rFonts w:eastAsia="Times New Roman"/>
          <w:sz w:val="20"/>
          <w:szCs w:val="20"/>
          <w:lang w:eastAsia="zh-CN"/>
        </w:rPr>
        <w:t>муниципальной</w:t>
      </w:r>
      <w:r w:rsidRPr="005356DA">
        <w:rPr>
          <w:rFonts w:eastAsia="Times New Roman"/>
          <w:bCs/>
          <w:sz w:val="20"/>
          <w:szCs w:val="20"/>
          <w:lang w:eastAsia="zh-CN"/>
        </w:rPr>
        <w:t>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bCs/>
          <w:sz w:val="20"/>
          <w:szCs w:val="20"/>
          <w:lang w:eastAsia="zh-CN"/>
        </w:rPr>
        <w:t xml:space="preserve">В случае направления заявления посредством ЕПГУ результат предоставления </w:t>
      </w:r>
      <w:r w:rsidRPr="005356DA">
        <w:rPr>
          <w:rFonts w:eastAsia="Times New Roman"/>
          <w:sz w:val="20"/>
          <w:szCs w:val="20"/>
          <w:lang w:eastAsia="zh-CN"/>
        </w:rPr>
        <w:t>муниципальной</w:t>
      </w:r>
      <w:r w:rsidRPr="005356DA">
        <w:rPr>
          <w:rFonts w:eastAsia="Times New Roman"/>
          <w:bCs/>
          <w:sz w:val="20"/>
          <w:szCs w:val="20"/>
          <w:lang w:eastAsia="zh-CN"/>
        </w:rPr>
        <w:t>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2.25. Электронные документы представляются в следующих форматах:</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а) xml - для формализованных документов;</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в) xls, xlsx, ods - для документов, содержащих расчеты;</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г)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lastRenderedPageBreak/>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«черно-белый» (при отсутствии в документе графических изображений и (или) цветного текста);</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«оттенки серого» (при наличии в документе графических изображений, отличных от цветного графического изображения);</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«цветной» или «режим полной цветопередачи» (при наличии в документе цветных графических изображений либо цветного текста);</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сохранением всех аутентичных признаков подлинности, а именно: графической подписи лица, печати, углового штампа бланка;</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количество файлов должно соответствовать количеству документов, каждый из которых содержит текстовую и (или) графическую информацию.</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Электронные документы должны обеспечивать:</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возможность идентифицировать документ и количество листов в документе;</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Документы, подлежащие представлению в форматах xls, xlsx или ods, формируются в виде отдельного электронного документа.</w:t>
      </w:r>
    </w:p>
    <w:p w:rsidR="005356DA" w:rsidRPr="005356DA" w:rsidRDefault="005356DA" w:rsidP="005356DA">
      <w:pPr>
        <w:overflowPunct/>
        <w:autoSpaceDE/>
        <w:autoSpaceDN/>
        <w:adjustRightInd/>
        <w:spacing w:line="276" w:lineRule="auto"/>
        <w:jc w:val="both"/>
        <w:textAlignment w:val="auto"/>
        <w:rPr>
          <w:rFonts w:eastAsia="Times New Roman"/>
          <w:bCs/>
          <w:iCs/>
          <w:sz w:val="20"/>
          <w:szCs w:val="20"/>
          <w:lang w:eastAsia="zh-CN"/>
        </w:rPr>
      </w:pPr>
    </w:p>
    <w:p w:rsidR="005356DA" w:rsidRPr="005356DA" w:rsidRDefault="005356DA" w:rsidP="005356DA">
      <w:pPr>
        <w:overflowPunct/>
        <w:autoSpaceDE/>
        <w:autoSpaceDN/>
        <w:adjustRightInd/>
        <w:spacing w:line="276" w:lineRule="auto"/>
        <w:jc w:val="center"/>
        <w:textAlignment w:val="auto"/>
        <w:rPr>
          <w:rFonts w:eastAsia="Times New Roman"/>
          <w:b/>
          <w:bCs/>
          <w:iCs/>
          <w:sz w:val="20"/>
          <w:szCs w:val="20"/>
          <w:lang w:eastAsia="zh-CN"/>
        </w:rPr>
      </w:pPr>
      <w:r w:rsidRPr="005356DA">
        <w:rPr>
          <w:rFonts w:eastAsia="Times New Roman"/>
          <w:b/>
          <w:bCs/>
          <w:iCs/>
          <w:sz w:val="20"/>
          <w:szCs w:val="20"/>
          <w:lang w:val="en-US" w:eastAsia="zh-CN"/>
        </w:rPr>
        <w:t>III</w:t>
      </w:r>
      <w:r w:rsidRPr="005356DA">
        <w:rPr>
          <w:rFonts w:eastAsia="Times New Roman"/>
          <w:b/>
          <w:bCs/>
          <w:iCs/>
          <w:sz w:val="20"/>
          <w:szCs w:val="20"/>
          <w:lang w:eastAsia="zh-CN"/>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5356DA" w:rsidRPr="005356DA" w:rsidRDefault="005356DA" w:rsidP="005356DA">
      <w:pPr>
        <w:overflowPunct/>
        <w:autoSpaceDE/>
        <w:autoSpaceDN/>
        <w:adjustRightInd/>
        <w:spacing w:line="276" w:lineRule="auto"/>
        <w:jc w:val="center"/>
        <w:textAlignment w:val="auto"/>
        <w:rPr>
          <w:rFonts w:eastAsia="Times New Roman"/>
          <w:b/>
          <w:bCs/>
          <w:iCs/>
          <w:sz w:val="20"/>
          <w:szCs w:val="20"/>
          <w:lang w:eastAsia="zh-CN"/>
        </w:rPr>
      </w:pPr>
    </w:p>
    <w:p w:rsidR="005356DA" w:rsidRPr="005356DA" w:rsidRDefault="005356DA" w:rsidP="005356DA">
      <w:pPr>
        <w:overflowPunct/>
        <w:autoSpaceDE/>
        <w:autoSpaceDN/>
        <w:adjustRightInd/>
        <w:spacing w:line="276" w:lineRule="auto"/>
        <w:jc w:val="center"/>
        <w:textAlignment w:val="auto"/>
        <w:rPr>
          <w:rFonts w:eastAsia="Times New Roman"/>
          <w:b/>
          <w:bCs/>
          <w:iCs/>
          <w:sz w:val="20"/>
          <w:szCs w:val="20"/>
          <w:lang w:eastAsia="zh-CN"/>
        </w:rPr>
      </w:pPr>
      <w:r w:rsidRPr="005356DA">
        <w:rPr>
          <w:rFonts w:eastAsia="Times New Roman"/>
          <w:b/>
          <w:bCs/>
          <w:iCs/>
          <w:sz w:val="20"/>
          <w:szCs w:val="20"/>
          <w:lang w:eastAsia="zh-CN"/>
        </w:rPr>
        <w:t>Исчерпывающий перечень административных процедур</w:t>
      </w:r>
    </w:p>
    <w:p w:rsidR="005356DA" w:rsidRPr="005356DA" w:rsidRDefault="005356DA" w:rsidP="005356DA">
      <w:pPr>
        <w:overflowPunct/>
        <w:autoSpaceDE/>
        <w:autoSpaceDN/>
        <w:adjustRightInd/>
        <w:spacing w:line="276" w:lineRule="auto"/>
        <w:jc w:val="center"/>
        <w:textAlignment w:val="auto"/>
        <w:rPr>
          <w:rFonts w:eastAsia="Times New Roman"/>
          <w:b/>
          <w:bCs/>
          <w:iCs/>
          <w:sz w:val="20"/>
          <w:szCs w:val="20"/>
          <w:lang w:eastAsia="zh-CN"/>
        </w:rPr>
      </w:pPr>
    </w:p>
    <w:p w:rsidR="005356DA" w:rsidRPr="005356DA" w:rsidRDefault="005356DA" w:rsidP="005356DA">
      <w:pPr>
        <w:widowControl w:val="0"/>
        <w:tabs>
          <w:tab w:val="left" w:pos="567"/>
        </w:tabs>
        <w:overflowPunct/>
        <w:autoSpaceDE/>
        <w:autoSpaceDN/>
        <w:adjustRightInd/>
        <w:spacing w:line="276" w:lineRule="auto"/>
        <w:contextualSpacing/>
        <w:jc w:val="both"/>
        <w:textAlignment w:val="auto"/>
        <w:rPr>
          <w:rFonts w:eastAsia="Times New Roman"/>
          <w:sz w:val="20"/>
          <w:szCs w:val="20"/>
          <w:lang w:eastAsia="zh-CN"/>
        </w:rPr>
      </w:pPr>
      <w:r w:rsidRPr="005356DA">
        <w:rPr>
          <w:rFonts w:eastAsia="Times New Roman"/>
          <w:sz w:val="20"/>
          <w:szCs w:val="20"/>
          <w:lang w:eastAsia="zh-CN"/>
        </w:rPr>
        <w:t>3.1. Предоставление муниципальной услуги включает в себя следующие административные процедуры:</w:t>
      </w:r>
    </w:p>
    <w:p w:rsidR="005356DA" w:rsidRPr="005356DA" w:rsidRDefault="005356DA" w:rsidP="005356DA">
      <w:pPr>
        <w:widowControl w:val="0"/>
        <w:tabs>
          <w:tab w:val="left" w:pos="567"/>
        </w:tabs>
        <w:overflowPunct/>
        <w:autoSpaceDE/>
        <w:autoSpaceDN/>
        <w:adjustRightInd/>
        <w:spacing w:line="276" w:lineRule="auto"/>
        <w:contextualSpacing/>
        <w:jc w:val="both"/>
        <w:textAlignment w:val="auto"/>
        <w:rPr>
          <w:rFonts w:eastAsia="Times New Roman"/>
          <w:sz w:val="20"/>
          <w:szCs w:val="20"/>
          <w:lang w:eastAsia="zh-CN"/>
        </w:rPr>
      </w:pPr>
      <w:r w:rsidRPr="005356DA">
        <w:rPr>
          <w:rFonts w:eastAsia="Times New Roman"/>
          <w:sz w:val="20"/>
          <w:szCs w:val="20"/>
          <w:lang w:eastAsia="zh-CN"/>
        </w:rPr>
        <w:t>проверка документов и регистрация заявления;</w:t>
      </w:r>
    </w:p>
    <w:p w:rsidR="005356DA" w:rsidRPr="005356DA" w:rsidRDefault="005356DA" w:rsidP="005356DA">
      <w:pPr>
        <w:widowControl w:val="0"/>
        <w:tabs>
          <w:tab w:val="left" w:pos="567"/>
        </w:tabs>
        <w:overflowPunct/>
        <w:autoSpaceDE/>
        <w:autoSpaceDN/>
        <w:adjustRightInd/>
        <w:spacing w:line="276" w:lineRule="auto"/>
        <w:contextualSpacing/>
        <w:jc w:val="both"/>
        <w:textAlignment w:val="auto"/>
        <w:rPr>
          <w:rFonts w:eastAsia="Times New Roman"/>
          <w:sz w:val="20"/>
          <w:szCs w:val="20"/>
          <w:lang w:eastAsia="zh-CN"/>
        </w:rPr>
      </w:pPr>
      <w:r w:rsidRPr="005356DA">
        <w:rPr>
          <w:rFonts w:eastAsia="Times New Roman"/>
          <w:sz w:val="20"/>
          <w:szCs w:val="20"/>
          <w:lang w:eastAsia="zh-CN"/>
        </w:rPr>
        <w:t>получение сведений посредствам СМВ;</w:t>
      </w:r>
    </w:p>
    <w:p w:rsidR="005356DA" w:rsidRPr="005356DA" w:rsidRDefault="005356DA" w:rsidP="005356DA">
      <w:pPr>
        <w:widowControl w:val="0"/>
        <w:tabs>
          <w:tab w:val="left" w:pos="567"/>
        </w:tabs>
        <w:overflowPunct/>
        <w:autoSpaceDE/>
        <w:autoSpaceDN/>
        <w:adjustRightInd/>
        <w:spacing w:line="276" w:lineRule="auto"/>
        <w:contextualSpacing/>
        <w:jc w:val="both"/>
        <w:textAlignment w:val="auto"/>
        <w:rPr>
          <w:rFonts w:eastAsia="Times New Roman"/>
          <w:sz w:val="20"/>
          <w:szCs w:val="20"/>
          <w:lang w:eastAsia="zh-CN"/>
        </w:rPr>
      </w:pPr>
      <w:r w:rsidRPr="005356DA">
        <w:rPr>
          <w:rFonts w:eastAsia="Times New Roman"/>
          <w:sz w:val="20"/>
          <w:szCs w:val="20"/>
          <w:lang w:eastAsia="zh-CN"/>
        </w:rPr>
        <w:t>рассмотрение документов и сведений;</w:t>
      </w:r>
    </w:p>
    <w:p w:rsidR="005356DA" w:rsidRPr="005356DA" w:rsidRDefault="005356DA" w:rsidP="005356DA">
      <w:pPr>
        <w:widowControl w:val="0"/>
        <w:tabs>
          <w:tab w:val="left" w:pos="567"/>
        </w:tabs>
        <w:overflowPunct/>
        <w:autoSpaceDE/>
        <w:autoSpaceDN/>
        <w:adjustRightInd/>
        <w:spacing w:line="276" w:lineRule="auto"/>
        <w:contextualSpacing/>
        <w:jc w:val="both"/>
        <w:textAlignment w:val="auto"/>
        <w:rPr>
          <w:rFonts w:eastAsia="Times New Roman"/>
          <w:sz w:val="20"/>
          <w:szCs w:val="20"/>
          <w:lang w:eastAsia="zh-CN"/>
        </w:rPr>
      </w:pPr>
      <w:r w:rsidRPr="005356DA">
        <w:rPr>
          <w:rFonts w:eastAsia="Times New Roman"/>
          <w:sz w:val="20"/>
          <w:szCs w:val="20"/>
          <w:lang w:eastAsia="zh-CN"/>
        </w:rPr>
        <w:t>принятие решения;</w:t>
      </w:r>
    </w:p>
    <w:p w:rsidR="005356DA" w:rsidRPr="005356DA" w:rsidRDefault="005356DA" w:rsidP="005356DA">
      <w:pPr>
        <w:widowControl w:val="0"/>
        <w:tabs>
          <w:tab w:val="left" w:pos="567"/>
        </w:tabs>
        <w:overflowPunct/>
        <w:autoSpaceDE/>
        <w:autoSpaceDN/>
        <w:adjustRightInd/>
        <w:spacing w:line="276" w:lineRule="auto"/>
        <w:contextualSpacing/>
        <w:jc w:val="both"/>
        <w:textAlignment w:val="auto"/>
        <w:rPr>
          <w:rFonts w:eastAsia="Times New Roman"/>
          <w:sz w:val="20"/>
          <w:szCs w:val="20"/>
          <w:lang w:eastAsia="zh-CN"/>
        </w:rPr>
      </w:pPr>
      <w:r w:rsidRPr="005356DA">
        <w:rPr>
          <w:rFonts w:eastAsia="Times New Roman"/>
          <w:sz w:val="20"/>
          <w:szCs w:val="20"/>
          <w:lang w:eastAsia="zh-CN"/>
        </w:rPr>
        <w:t>выдача результата;</w:t>
      </w:r>
    </w:p>
    <w:p w:rsidR="005356DA" w:rsidRPr="005356DA" w:rsidRDefault="005356DA" w:rsidP="005356DA">
      <w:pPr>
        <w:widowControl w:val="0"/>
        <w:tabs>
          <w:tab w:val="left" w:pos="567"/>
        </w:tabs>
        <w:overflowPunct/>
        <w:autoSpaceDE/>
        <w:autoSpaceDN/>
        <w:adjustRightInd/>
        <w:spacing w:line="276" w:lineRule="auto"/>
        <w:contextualSpacing/>
        <w:jc w:val="both"/>
        <w:textAlignment w:val="auto"/>
        <w:rPr>
          <w:rFonts w:eastAsia="Times New Roman"/>
          <w:sz w:val="20"/>
          <w:szCs w:val="20"/>
          <w:lang w:eastAsia="zh-CN"/>
        </w:rPr>
      </w:pPr>
      <w:r w:rsidRPr="005356DA">
        <w:rPr>
          <w:rFonts w:eastAsia="Times New Roman"/>
          <w:i/>
          <w:sz w:val="20"/>
          <w:szCs w:val="20"/>
          <w:lang w:eastAsia="zh-CN"/>
        </w:rPr>
        <w:t>предоставление заявителю бесплатной путевки на детский отдых.</w:t>
      </w:r>
    </w:p>
    <w:p w:rsidR="005356DA" w:rsidRPr="005356DA" w:rsidRDefault="005356DA" w:rsidP="005356DA">
      <w:pPr>
        <w:overflowPunct/>
        <w:autoSpaceDE/>
        <w:autoSpaceDN/>
        <w:adjustRightInd/>
        <w:spacing w:line="276" w:lineRule="auto"/>
        <w:jc w:val="both"/>
        <w:textAlignment w:val="auto"/>
        <w:rPr>
          <w:rFonts w:eastAsia="Times New Roman"/>
          <w:b/>
          <w:bCs/>
          <w:iCs/>
          <w:sz w:val="20"/>
          <w:szCs w:val="20"/>
          <w:lang w:eastAsia="zh-CN"/>
        </w:rPr>
      </w:pPr>
      <w:r w:rsidRPr="005356DA">
        <w:rPr>
          <w:rFonts w:eastAsia="Times New Roman"/>
          <w:sz w:val="20"/>
          <w:szCs w:val="20"/>
          <w:lang w:eastAsia="zh-CN"/>
        </w:rPr>
        <w:t>Описание административных процедур представлено в Приложении № 5 к настоящему Административному регламенту.</w:t>
      </w:r>
    </w:p>
    <w:p w:rsidR="005356DA" w:rsidRPr="005356DA" w:rsidRDefault="005356DA" w:rsidP="005356DA">
      <w:pPr>
        <w:overflowPunct/>
        <w:autoSpaceDE/>
        <w:autoSpaceDN/>
        <w:adjustRightInd/>
        <w:spacing w:line="276" w:lineRule="auto"/>
        <w:jc w:val="both"/>
        <w:textAlignment w:val="auto"/>
        <w:rPr>
          <w:rFonts w:eastAsia="Times New Roman"/>
          <w:bCs/>
          <w:iCs/>
          <w:sz w:val="20"/>
          <w:szCs w:val="20"/>
          <w:lang w:eastAsia="zh-CN"/>
        </w:rPr>
      </w:pPr>
    </w:p>
    <w:p w:rsidR="005356DA" w:rsidRPr="005356DA" w:rsidRDefault="005356DA" w:rsidP="005356DA">
      <w:pPr>
        <w:overflowPunct/>
        <w:autoSpaceDE/>
        <w:autoSpaceDN/>
        <w:adjustRightInd/>
        <w:spacing w:line="276" w:lineRule="auto"/>
        <w:jc w:val="center"/>
        <w:textAlignment w:val="auto"/>
        <w:rPr>
          <w:rFonts w:eastAsia="Times New Roman"/>
          <w:b/>
          <w:bCs/>
          <w:iCs/>
          <w:sz w:val="20"/>
          <w:szCs w:val="20"/>
          <w:lang w:eastAsia="zh-CN"/>
        </w:rPr>
      </w:pPr>
      <w:r w:rsidRPr="005356DA">
        <w:rPr>
          <w:rFonts w:eastAsia="Times New Roman"/>
          <w:b/>
          <w:bCs/>
          <w:iCs/>
          <w:sz w:val="20"/>
          <w:szCs w:val="20"/>
          <w:lang w:eastAsia="zh-CN"/>
        </w:rPr>
        <w:t>Перечень административных процедур (действий) при предоставлении муниципальной услуги услуг в электронной форме</w:t>
      </w:r>
    </w:p>
    <w:p w:rsidR="005356DA" w:rsidRPr="005356DA" w:rsidRDefault="005356DA" w:rsidP="005356DA">
      <w:pPr>
        <w:overflowPunct/>
        <w:autoSpaceDE/>
        <w:autoSpaceDN/>
        <w:adjustRightInd/>
        <w:spacing w:line="276" w:lineRule="auto"/>
        <w:jc w:val="center"/>
        <w:textAlignment w:val="auto"/>
        <w:rPr>
          <w:rFonts w:eastAsia="Times New Roman"/>
          <w:b/>
          <w:bCs/>
          <w:iCs/>
          <w:sz w:val="20"/>
          <w:szCs w:val="20"/>
          <w:lang w:eastAsia="zh-CN"/>
        </w:rPr>
      </w:pP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3.2.При предоставлении муниципальной услуги</w:t>
      </w:r>
      <w:r w:rsidRPr="005356DA">
        <w:rPr>
          <w:rFonts w:eastAsia="Times New Roman"/>
          <w:sz w:val="20"/>
          <w:szCs w:val="20"/>
          <w:lang w:eastAsia="zh-CN"/>
        </w:rPr>
        <w:br/>
        <w:t>в электронной форме Заявителю обеспечиваются:</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получение информации о порядке и сроках предоставления муниципальной услуги;</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формирование заявления;</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прием и регистрация Уполномоченным органом заявления и иных документов, необходимых для предоставления муниципальной услуги;</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 xml:space="preserve">получение результата предоставления муниципальной услуги; </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получение сведений о ходе рассмотрения заявления;</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осуществление оценки качества предоставления муниципальной услуги;</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5356DA" w:rsidRPr="005356DA" w:rsidRDefault="005356DA" w:rsidP="005356DA">
      <w:pPr>
        <w:overflowPunct/>
        <w:autoSpaceDE/>
        <w:autoSpaceDN/>
        <w:adjustRightInd/>
        <w:spacing w:line="276" w:lineRule="auto"/>
        <w:jc w:val="both"/>
        <w:textAlignment w:val="auto"/>
        <w:rPr>
          <w:rFonts w:eastAsia="Times New Roman"/>
          <w:b/>
          <w:bCs/>
          <w:iCs/>
          <w:sz w:val="20"/>
          <w:szCs w:val="20"/>
          <w:lang w:eastAsia="zh-CN"/>
        </w:rPr>
      </w:pPr>
    </w:p>
    <w:p w:rsidR="005356DA" w:rsidRPr="005356DA" w:rsidRDefault="005356DA" w:rsidP="005356DA">
      <w:pPr>
        <w:overflowPunct/>
        <w:autoSpaceDE/>
        <w:autoSpaceDN/>
        <w:adjustRightInd/>
        <w:spacing w:line="276" w:lineRule="auto"/>
        <w:jc w:val="center"/>
        <w:textAlignment w:val="auto"/>
        <w:rPr>
          <w:rFonts w:eastAsia="Times New Roman"/>
          <w:b/>
          <w:bCs/>
          <w:iCs/>
          <w:sz w:val="20"/>
          <w:szCs w:val="20"/>
          <w:lang w:eastAsia="zh-CN"/>
        </w:rPr>
      </w:pPr>
      <w:r w:rsidRPr="005356DA">
        <w:rPr>
          <w:rFonts w:eastAsia="Times New Roman"/>
          <w:b/>
          <w:bCs/>
          <w:iCs/>
          <w:sz w:val="20"/>
          <w:szCs w:val="20"/>
          <w:lang w:eastAsia="zh-CN"/>
        </w:rPr>
        <w:t>Порядок осуществления административных процедур (действий) в электронной форме</w:t>
      </w:r>
    </w:p>
    <w:p w:rsidR="005356DA" w:rsidRPr="005356DA" w:rsidRDefault="005356DA" w:rsidP="005356DA">
      <w:pPr>
        <w:overflowPunct/>
        <w:autoSpaceDE/>
        <w:autoSpaceDN/>
        <w:adjustRightInd/>
        <w:spacing w:line="276" w:lineRule="auto"/>
        <w:jc w:val="both"/>
        <w:textAlignment w:val="auto"/>
        <w:rPr>
          <w:rFonts w:eastAsia="Times New Roman"/>
          <w:b/>
          <w:bCs/>
          <w:iCs/>
          <w:sz w:val="20"/>
          <w:szCs w:val="20"/>
          <w:lang w:eastAsia="zh-CN"/>
        </w:rPr>
      </w:pP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3.3. Формирование заявления.</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lastRenderedPageBreak/>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При формировании заявления Заявителю обеспечивается:</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возможность копирования и сохранения заявления и иных документов, указанных в пункте 2.10 настоящего Административного регламента, необходимых для предоставления муниципальной услуги;</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возможность печати на бумажном носителе копии электронной формы заявления;</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возможность вернуться на любой из этапов заполнения электронной формы заявления без потери ранее введенной информации;</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Ответственное должностное лицо:</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проверяет наличие электронных заявлений, поступивших с ЕПГУ, с периодом не реже 2 раз в день;</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рассматривает поступившие заявления и приложенные образы документов (документы);</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производит действия в соответствии с пунктом 3.4 настоящего Административного регламента.</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 xml:space="preserve">3.6. Заявителю в качестве результата предоставления муниципальной услуги обеспечивается возможность получения документа: </w:t>
      </w:r>
    </w:p>
    <w:p w:rsidR="005356DA" w:rsidRPr="005356DA" w:rsidRDefault="005356DA" w:rsidP="005356DA">
      <w:pPr>
        <w:overflowPunct/>
        <w:autoSpaceDE/>
        <w:autoSpaceDN/>
        <w:adjustRightInd/>
        <w:spacing w:line="276" w:lineRule="auto"/>
        <w:jc w:val="both"/>
        <w:textAlignment w:val="auto"/>
        <w:rPr>
          <w:rFonts w:eastAsia="Times New Roman"/>
          <w:bCs/>
          <w:sz w:val="20"/>
          <w:szCs w:val="20"/>
          <w:lang w:eastAsia="zh-CN"/>
        </w:rPr>
      </w:pPr>
      <w:r w:rsidRPr="005356DA">
        <w:rPr>
          <w:rFonts w:eastAsia="Times New Roman"/>
          <w:bCs/>
          <w:sz w:val="20"/>
          <w:szCs w:val="20"/>
          <w:lang w:eastAsia="zh-CN"/>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5356DA" w:rsidRPr="005356DA" w:rsidRDefault="005356DA" w:rsidP="005356DA">
      <w:pPr>
        <w:widowControl w:val="0"/>
        <w:overflowPunct/>
        <w:autoSpaceDE/>
        <w:autoSpaceDN/>
        <w:adjustRightInd/>
        <w:spacing w:line="276" w:lineRule="auto"/>
        <w:jc w:val="both"/>
        <w:textAlignment w:val="auto"/>
        <w:rPr>
          <w:rFonts w:eastAsia="Times New Roman"/>
          <w:bCs/>
          <w:sz w:val="20"/>
          <w:szCs w:val="20"/>
          <w:lang w:eastAsia="zh-CN"/>
        </w:rPr>
      </w:pPr>
      <w:r w:rsidRPr="005356DA">
        <w:rPr>
          <w:rFonts w:eastAsia="Times New Roman"/>
          <w:bCs/>
          <w:sz w:val="20"/>
          <w:szCs w:val="20"/>
          <w:lang w:eastAsia="zh-CN"/>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При предоставлении муниципальной услуги в электронной форме заявителю направляется:</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 xml:space="preserve">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w:t>
      </w:r>
      <w:r w:rsidRPr="005356DA">
        <w:rPr>
          <w:rFonts w:eastAsia="Times New Roman"/>
          <w:sz w:val="20"/>
          <w:szCs w:val="20"/>
          <w:lang w:eastAsia="zh-CN"/>
        </w:rPr>
        <w:lastRenderedPageBreak/>
        <w:t>и возможности получить результат предоставления муниципальной услуги либо мотивированный отказ в предоставлении муниципальной услуги.</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3.8. Оценка качества предоставления муниципальной услуги.</w:t>
      </w:r>
    </w:p>
    <w:p w:rsidR="005356DA" w:rsidRPr="005356DA" w:rsidRDefault="005356DA" w:rsidP="005356DA">
      <w:pPr>
        <w:overflowPunct/>
        <w:autoSpaceDE/>
        <w:autoSpaceDN/>
        <w:adjustRightInd/>
        <w:spacing w:line="276" w:lineRule="auto"/>
        <w:jc w:val="both"/>
        <w:textAlignment w:val="auto"/>
        <w:rPr>
          <w:rFonts w:eastAsia="Times New Roman"/>
          <w:sz w:val="20"/>
          <w:szCs w:val="20"/>
          <w:highlight w:val="yellow"/>
          <w:lang w:eastAsia="zh-CN"/>
        </w:rPr>
      </w:pPr>
      <w:r w:rsidRPr="005356DA">
        <w:rPr>
          <w:rFonts w:eastAsia="Times New Roman"/>
          <w:sz w:val="20"/>
          <w:szCs w:val="20"/>
          <w:lang w:eastAsia="zh-CN"/>
        </w:rPr>
        <w:t xml:space="preserve">Оценка качества предоставления муниципальной услуги осуществляется в соответствии с </w:t>
      </w:r>
      <w:hyperlink r:id="rId138" w:history="1">
        <w:r w:rsidRPr="005356DA">
          <w:rPr>
            <w:rFonts w:eastAsia="Times New Roman"/>
            <w:sz w:val="20"/>
            <w:szCs w:val="20"/>
            <w:lang w:eastAsia="zh-CN"/>
          </w:rPr>
          <w:t>Правилами</w:t>
        </w:r>
      </w:hyperlink>
      <w:r w:rsidRPr="005356DA">
        <w:rPr>
          <w:rFonts w:eastAsia="Times New Roman"/>
          <w:sz w:val="20"/>
          <w:szCs w:val="20"/>
          <w:lang w:eastAsia="zh-CN"/>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w:t>
      </w:r>
      <w:r w:rsidRPr="005356DA">
        <w:rPr>
          <w:rFonts w:eastAsia="Times New Roman"/>
          <w:sz w:val="20"/>
          <w:szCs w:val="20"/>
          <w:lang w:eastAsia="zh-CN"/>
        </w:rPr>
        <w:br/>
        <w:t>от 12 декабря 2012 г.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5356DA" w:rsidRPr="005356DA" w:rsidRDefault="005356DA" w:rsidP="005356DA">
      <w:pPr>
        <w:widowControl w:val="0"/>
        <w:overflowPunct/>
        <w:autoSpaceDE/>
        <w:autoSpaceDN/>
        <w:adjustRightInd/>
        <w:spacing w:line="276" w:lineRule="auto"/>
        <w:textAlignment w:val="auto"/>
        <w:rPr>
          <w:rFonts w:eastAsia="Times New Roman"/>
          <w:b/>
          <w:bCs/>
          <w:sz w:val="20"/>
          <w:szCs w:val="20"/>
          <w:lang w:eastAsia="zh-CN"/>
        </w:rPr>
      </w:pPr>
    </w:p>
    <w:p w:rsidR="005356DA" w:rsidRPr="005356DA" w:rsidRDefault="005356DA" w:rsidP="005356DA">
      <w:pPr>
        <w:widowControl w:val="0"/>
        <w:overflowPunct/>
        <w:autoSpaceDE/>
        <w:autoSpaceDN/>
        <w:adjustRightInd/>
        <w:spacing w:line="276" w:lineRule="auto"/>
        <w:jc w:val="center"/>
        <w:textAlignment w:val="auto"/>
        <w:rPr>
          <w:rFonts w:eastAsia="Times New Roman"/>
          <w:b/>
          <w:bCs/>
          <w:sz w:val="20"/>
          <w:szCs w:val="20"/>
          <w:lang w:eastAsia="zh-CN"/>
        </w:rPr>
      </w:pPr>
      <w:r w:rsidRPr="005356DA">
        <w:rPr>
          <w:rFonts w:eastAsia="Times New Roman"/>
          <w:b/>
          <w:bCs/>
          <w:sz w:val="20"/>
          <w:szCs w:val="20"/>
          <w:lang w:eastAsia="zh-CN"/>
        </w:rPr>
        <w:t>Порядок исправления допущенных опечаток и ошибок в</w:t>
      </w:r>
      <w:r w:rsidRPr="005356DA">
        <w:rPr>
          <w:rFonts w:eastAsia="Times New Roman"/>
          <w:b/>
          <w:bCs/>
          <w:sz w:val="20"/>
          <w:szCs w:val="20"/>
          <w:lang w:eastAsia="zh-CN"/>
        </w:rPr>
        <w:br/>
        <w:t>выданных в результате предоставления муниципальной услуги документах</w:t>
      </w:r>
    </w:p>
    <w:p w:rsidR="005356DA" w:rsidRPr="005356DA" w:rsidRDefault="005356DA" w:rsidP="005356DA">
      <w:pPr>
        <w:widowControl w:val="0"/>
        <w:overflowPunct/>
        <w:autoSpaceDE/>
        <w:autoSpaceDN/>
        <w:adjustRightInd/>
        <w:spacing w:line="276" w:lineRule="auto"/>
        <w:jc w:val="center"/>
        <w:textAlignment w:val="auto"/>
        <w:rPr>
          <w:rFonts w:eastAsia="Times New Roman"/>
          <w:b/>
          <w:bCs/>
          <w:sz w:val="20"/>
          <w:szCs w:val="20"/>
          <w:lang w:eastAsia="zh-CN"/>
        </w:rPr>
      </w:pP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3.10. В случае выявления опечаток и ошибок Заявитель вправе обратиться</w:t>
      </w:r>
      <w:r w:rsidRPr="005356DA">
        <w:rPr>
          <w:rFonts w:eastAsia="Times New Roman"/>
          <w:sz w:val="20"/>
          <w:szCs w:val="20"/>
          <w:lang w:eastAsia="zh-CN"/>
        </w:rPr>
        <w:br/>
        <w:t>в Уполномоченный органа с заявлением с приложением документов, указанных</w:t>
      </w:r>
      <w:r w:rsidRPr="005356DA">
        <w:rPr>
          <w:rFonts w:eastAsia="Times New Roman"/>
          <w:sz w:val="20"/>
          <w:szCs w:val="20"/>
          <w:lang w:eastAsia="zh-CN"/>
        </w:rPr>
        <w:br/>
        <w:t>в пункте 2.9. настоящего Административного регламента.</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3.11. Основания отказа в приеме заявления об исправлении опечаток и ошибок указаны в пункте 2.13 настоящего Административного регламента.</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3.12.1.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3.12.2.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3.12.3. Уполномоченный орган обеспечивает устранение опечаток и ошибок в документах, являющихся результатом предоставления муниципальной услуги.</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3.12.4. Срок устранения опечаток и ошибок не должен превышать 3 (трех) рабочих дней с даты регистрации заявления, указанного в подпункте 3.12.1 пункта 3.12. настоящего подраздела.</w:t>
      </w:r>
    </w:p>
    <w:p w:rsidR="005356DA" w:rsidRPr="005356DA" w:rsidRDefault="005356DA" w:rsidP="005356DA">
      <w:pPr>
        <w:widowControl w:val="0"/>
        <w:overflowPunct/>
        <w:autoSpaceDE/>
        <w:autoSpaceDN/>
        <w:adjustRightInd/>
        <w:jc w:val="both"/>
        <w:textAlignment w:val="auto"/>
        <w:rPr>
          <w:rFonts w:eastAsia="Times New Roman"/>
          <w:sz w:val="20"/>
          <w:szCs w:val="20"/>
          <w:lang w:eastAsia="zh-CN"/>
        </w:rPr>
      </w:pPr>
    </w:p>
    <w:p w:rsidR="005356DA" w:rsidRPr="005356DA" w:rsidRDefault="005356DA" w:rsidP="005356DA">
      <w:pPr>
        <w:widowControl w:val="0"/>
        <w:overflowPunct/>
        <w:autoSpaceDE/>
        <w:autoSpaceDN/>
        <w:adjustRightInd/>
        <w:jc w:val="center"/>
        <w:textAlignment w:val="auto"/>
        <w:rPr>
          <w:rFonts w:eastAsia="Times New Roman"/>
          <w:b/>
          <w:sz w:val="20"/>
          <w:szCs w:val="20"/>
          <w:lang w:eastAsia="zh-CN"/>
        </w:rPr>
      </w:pPr>
      <w:r w:rsidRPr="005356DA">
        <w:rPr>
          <w:rFonts w:eastAsia="Times New Roman"/>
          <w:b/>
          <w:sz w:val="20"/>
          <w:szCs w:val="20"/>
          <w:lang w:val="en-US" w:eastAsia="zh-CN"/>
        </w:rPr>
        <w:t>IV</w:t>
      </w:r>
      <w:r w:rsidRPr="005356DA">
        <w:rPr>
          <w:rFonts w:eastAsia="Times New Roman"/>
          <w:b/>
          <w:sz w:val="20"/>
          <w:szCs w:val="20"/>
          <w:lang w:eastAsia="zh-CN"/>
        </w:rPr>
        <w:t>. Формы контроля за исполнением административного регламента</w:t>
      </w:r>
    </w:p>
    <w:p w:rsidR="005356DA" w:rsidRPr="005356DA" w:rsidRDefault="005356DA" w:rsidP="005356DA">
      <w:pPr>
        <w:widowControl w:val="0"/>
        <w:overflowPunct/>
        <w:autoSpaceDE/>
        <w:autoSpaceDN/>
        <w:adjustRightInd/>
        <w:jc w:val="center"/>
        <w:textAlignment w:val="auto"/>
        <w:rPr>
          <w:rFonts w:eastAsia="Times New Roman"/>
          <w:b/>
          <w:sz w:val="20"/>
          <w:szCs w:val="20"/>
          <w:lang w:eastAsia="zh-CN"/>
        </w:rPr>
      </w:pPr>
    </w:p>
    <w:p w:rsidR="005356DA" w:rsidRPr="005356DA" w:rsidRDefault="005356DA" w:rsidP="005356DA">
      <w:pPr>
        <w:widowControl w:val="0"/>
        <w:overflowPunct/>
        <w:autoSpaceDE/>
        <w:autoSpaceDN/>
        <w:adjustRightInd/>
        <w:jc w:val="center"/>
        <w:textAlignment w:val="auto"/>
        <w:rPr>
          <w:rFonts w:eastAsia="Times New Roman"/>
          <w:b/>
          <w:sz w:val="20"/>
          <w:szCs w:val="20"/>
          <w:lang w:eastAsia="zh-CN"/>
        </w:rPr>
      </w:pPr>
      <w:r w:rsidRPr="005356DA">
        <w:rPr>
          <w:rFonts w:eastAsia="Times New Roman"/>
          <w:b/>
          <w:sz w:val="20"/>
          <w:szCs w:val="20"/>
          <w:lang w:eastAsia="zh-CN"/>
        </w:rPr>
        <w:t>Порядок осуществления текущего контроля за соблюдением</w:t>
      </w:r>
    </w:p>
    <w:p w:rsidR="005356DA" w:rsidRPr="005356DA" w:rsidRDefault="005356DA" w:rsidP="005356DA">
      <w:pPr>
        <w:widowControl w:val="0"/>
        <w:overflowPunct/>
        <w:autoSpaceDE/>
        <w:autoSpaceDN/>
        <w:adjustRightInd/>
        <w:jc w:val="center"/>
        <w:textAlignment w:val="auto"/>
        <w:rPr>
          <w:rFonts w:eastAsia="Times New Roman"/>
          <w:b/>
          <w:sz w:val="20"/>
          <w:szCs w:val="20"/>
          <w:lang w:eastAsia="zh-CN"/>
        </w:rPr>
      </w:pPr>
      <w:r w:rsidRPr="005356DA">
        <w:rPr>
          <w:rFonts w:eastAsia="Times New Roman"/>
          <w:b/>
          <w:sz w:val="20"/>
          <w:szCs w:val="20"/>
          <w:lang w:eastAsia="zh-CN"/>
        </w:rPr>
        <w:t>и исполнением ответственными должностными лицами положений</w:t>
      </w:r>
    </w:p>
    <w:p w:rsidR="005356DA" w:rsidRPr="005356DA" w:rsidRDefault="005356DA" w:rsidP="005356DA">
      <w:pPr>
        <w:widowControl w:val="0"/>
        <w:overflowPunct/>
        <w:autoSpaceDE/>
        <w:autoSpaceDN/>
        <w:adjustRightInd/>
        <w:jc w:val="center"/>
        <w:textAlignment w:val="auto"/>
        <w:rPr>
          <w:rFonts w:eastAsia="Times New Roman"/>
          <w:b/>
          <w:sz w:val="20"/>
          <w:szCs w:val="20"/>
          <w:lang w:eastAsia="zh-CN"/>
        </w:rPr>
      </w:pPr>
      <w:r w:rsidRPr="005356DA">
        <w:rPr>
          <w:rFonts w:eastAsia="Times New Roman"/>
          <w:b/>
          <w:sz w:val="20"/>
          <w:szCs w:val="20"/>
          <w:lang w:eastAsia="zh-CN"/>
        </w:rPr>
        <w:t>регламента и иных нормативных правовых актов,</w:t>
      </w:r>
    </w:p>
    <w:p w:rsidR="005356DA" w:rsidRPr="005356DA" w:rsidRDefault="005356DA" w:rsidP="005356DA">
      <w:pPr>
        <w:widowControl w:val="0"/>
        <w:overflowPunct/>
        <w:autoSpaceDE/>
        <w:autoSpaceDN/>
        <w:adjustRightInd/>
        <w:jc w:val="center"/>
        <w:textAlignment w:val="auto"/>
        <w:rPr>
          <w:rFonts w:eastAsia="Times New Roman"/>
          <w:b/>
          <w:sz w:val="20"/>
          <w:szCs w:val="20"/>
          <w:lang w:eastAsia="zh-CN"/>
        </w:rPr>
      </w:pPr>
      <w:r w:rsidRPr="005356DA">
        <w:rPr>
          <w:rFonts w:eastAsia="Times New Roman"/>
          <w:b/>
          <w:sz w:val="20"/>
          <w:szCs w:val="20"/>
          <w:lang w:eastAsia="zh-CN"/>
        </w:rPr>
        <w:t>устанавливающих требования к предоставлению муниципальной услуги, а также принятием ими решений</w:t>
      </w:r>
    </w:p>
    <w:p w:rsidR="005356DA" w:rsidRPr="005356DA" w:rsidRDefault="005356DA" w:rsidP="005356DA">
      <w:pPr>
        <w:widowControl w:val="0"/>
        <w:overflowPunct/>
        <w:autoSpaceDE/>
        <w:autoSpaceDN/>
        <w:adjustRightInd/>
        <w:jc w:val="both"/>
        <w:textAlignment w:val="auto"/>
        <w:rPr>
          <w:rFonts w:eastAsia="Times New Roman"/>
          <w:b/>
          <w:sz w:val="20"/>
          <w:szCs w:val="20"/>
          <w:lang w:eastAsia="zh-CN"/>
        </w:rPr>
      </w:pP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 xml:space="preserve">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w:t>
      </w:r>
      <w:r w:rsidRPr="005356DA">
        <w:rPr>
          <w:rFonts w:eastAsia="Times New Roman"/>
          <w:sz w:val="20"/>
          <w:szCs w:val="20"/>
          <w:lang w:eastAsia="zh-CN"/>
        </w:rPr>
        <w:lastRenderedPageBreak/>
        <w:t>на осуществление контроля за предоставлением муниципальной  услуги.</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Текущий контроль осуществляется путем проведения проверок:</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решений о предоставлении (об отказе в предоставлении)  муниципальной услуги;</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выявления и устранения нарушений прав граждан;</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5356DA" w:rsidRPr="005356DA" w:rsidRDefault="005356DA" w:rsidP="005356DA">
      <w:pPr>
        <w:widowControl w:val="0"/>
        <w:overflowPunct/>
        <w:autoSpaceDE/>
        <w:autoSpaceDN/>
        <w:adjustRightInd/>
        <w:jc w:val="both"/>
        <w:textAlignment w:val="auto"/>
        <w:rPr>
          <w:rFonts w:eastAsia="Times New Roman"/>
          <w:sz w:val="20"/>
          <w:szCs w:val="20"/>
          <w:lang w:eastAsia="zh-CN"/>
        </w:rPr>
      </w:pPr>
    </w:p>
    <w:p w:rsidR="005356DA" w:rsidRPr="005356DA" w:rsidRDefault="005356DA" w:rsidP="005356DA">
      <w:pPr>
        <w:widowControl w:val="0"/>
        <w:overflowPunct/>
        <w:autoSpaceDE/>
        <w:autoSpaceDN/>
        <w:adjustRightInd/>
        <w:jc w:val="center"/>
        <w:textAlignment w:val="auto"/>
        <w:rPr>
          <w:rFonts w:eastAsia="Times New Roman"/>
          <w:b/>
          <w:sz w:val="20"/>
          <w:szCs w:val="20"/>
          <w:lang w:eastAsia="zh-CN"/>
        </w:rPr>
      </w:pPr>
      <w:r w:rsidRPr="005356DA">
        <w:rPr>
          <w:rFonts w:eastAsia="Times New Roman"/>
          <w:b/>
          <w:sz w:val="20"/>
          <w:szCs w:val="20"/>
          <w:lang w:eastAsia="zh-CN"/>
        </w:rPr>
        <w:t>Порядок и периодичность осуществления плановых и внеплановых</w:t>
      </w:r>
    </w:p>
    <w:p w:rsidR="005356DA" w:rsidRPr="005356DA" w:rsidRDefault="005356DA" w:rsidP="005356DA">
      <w:pPr>
        <w:widowControl w:val="0"/>
        <w:overflowPunct/>
        <w:autoSpaceDE/>
        <w:autoSpaceDN/>
        <w:adjustRightInd/>
        <w:jc w:val="center"/>
        <w:textAlignment w:val="auto"/>
        <w:rPr>
          <w:rFonts w:eastAsia="Times New Roman"/>
          <w:b/>
          <w:sz w:val="20"/>
          <w:szCs w:val="20"/>
          <w:lang w:eastAsia="zh-CN"/>
        </w:rPr>
      </w:pPr>
      <w:r w:rsidRPr="005356DA">
        <w:rPr>
          <w:rFonts w:eastAsia="Times New Roman"/>
          <w:b/>
          <w:sz w:val="20"/>
          <w:szCs w:val="20"/>
          <w:lang w:eastAsia="zh-CN"/>
        </w:rPr>
        <w:t>проверок полноты и качества предоставления муниципальной услуги, в том числе порядок и формы контроля за полнотой</w:t>
      </w:r>
      <w:r>
        <w:rPr>
          <w:rFonts w:eastAsia="Times New Roman"/>
          <w:b/>
          <w:sz w:val="20"/>
          <w:szCs w:val="20"/>
          <w:lang w:eastAsia="zh-CN"/>
        </w:rPr>
        <w:t xml:space="preserve"> </w:t>
      </w:r>
      <w:r w:rsidRPr="005356DA">
        <w:rPr>
          <w:rFonts w:eastAsia="Times New Roman"/>
          <w:b/>
          <w:sz w:val="20"/>
          <w:szCs w:val="20"/>
          <w:lang w:eastAsia="zh-CN"/>
        </w:rPr>
        <w:t>и качеством предоставления муниципальной услуги</w:t>
      </w:r>
    </w:p>
    <w:p w:rsidR="005356DA" w:rsidRPr="005356DA" w:rsidRDefault="005356DA" w:rsidP="005356DA">
      <w:pPr>
        <w:widowControl w:val="0"/>
        <w:overflowPunct/>
        <w:autoSpaceDE/>
        <w:autoSpaceDN/>
        <w:adjustRightInd/>
        <w:jc w:val="center"/>
        <w:textAlignment w:val="auto"/>
        <w:rPr>
          <w:rFonts w:eastAsia="Times New Roman"/>
          <w:b/>
          <w:sz w:val="20"/>
          <w:szCs w:val="20"/>
          <w:lang w:eastAsia="zh-CN"/>
        </w:rPr>
      </w:pP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4.2. Контроль за полнотой и качеством предоставления государственной услуги включает в себя проведение плановых и внеплановых проверок.</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соблюдение сроков предоставления муниципальной услуги;</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соблюдение положений настоящего Административного регламента;</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правильность и обоснованность принятого решения об отказе в предоставлении муниципальной услуги.</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Основанием для проведения внеплановых проверок являются:</w:t>
      </w:r>
    </w:p>
    <w:p w:rsidR="005356DA" w:rsidRPr="005356DA" w:rsidRDefault="005356DA" w:rsidP="005356DA">
      <w:pPr>
        <w:widowControl w:val="0"/>
        <w:overflowPunct/>
        <w:autoSpaceDE/>
        <w:autoSpaceDN/>
        <w:adjustRightInd/>
        <w:spacing w:line="276" w:lineRule="auto"/>
        <w:jc w:val="both"/>
        <w:textAlignment w:val="auto"/>
        <w:rPr>
          <w:rFonts w:eastAsia="Times New Roman"/>
          <w:i/>
          <w:iCs/>
          <w:sz w:val="20"/>
          <w:szCs w:val="20"/>
          <w:lang w:eastAsia="zh-CN"/>
        </w:rPr>
      </w:pPr>
      <w:r w:rsidRPr="005356DA">
        <w:rPr>
          <w:rFonts w:eastAsia="Times New Roman"/>
          <w:sz w:val="20"/>
          <w:szCs w:val="20"/>
          <w:lang w:eastAsia="zh-CN"/>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5356DA">
        <w:rPr>
          <w:rFonts w:eastAsia="Times New Roman"/>
          <w:iCs/>
          <w:sz w:val="20"/>
          <w:szCs w:val="20"/>
          <w:lang w:eastAsia="zh-CN"/>
        </w:rPr>
        <w:t>Администрации Томской области</w:t>
      </w:r>
      <w:r w:rsidRPr="005356DA">
        <w:rPr>
          <w:rFonts w:eastAsia="Times New Roman"/>
          <w:sz w:val="20"/>
          <w:szCs w:val="20"/>
          <w:lang w:eastAsia="zh-CN"/>
        </w:rPr>
        <w:t xml:space="preserve"> и нормативных правовых актов органов местного самоуправления </w:t>
      </w:r>
      <w:r w:rsidRPr="005356DA">
        <w:rPr>
          <w:rFonts w:eastAsia="Times New Roman"/>
          <w:iCs/>
          <w:sz w:val="20"/>
          <w:szCs w:val="20"/>
          <w:lang w:eastAsia="zh-CN"/>
        </w:rPr>
        <w:t>муниципального образования «Чаинский район Томской области».</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обращения граждан и юридических лиц на нарушения законодательства, в том числе на качество предоставления муниципальной услуги.</w:t>
      </w:r>
    </w:p>
    <w:p w:rsidR="005356DA" w:rsidRPr="005356DA" w:rsidRDefault="005356DA" w:rsidP="005356DA">
      <w:pPr>
        <w:widowControl w:val="0"/>
        <w:overflowPunct/>
        <w:autoSpaceDE/>
        <w:autoSpaceDN/>
        <w:adjustRightInd/>
        <w:jc w:val="center"/>
        <w:textAlignment w:val="auto"/>
        <w:rPr>
          <w:rFonts w:eastAsia="Times New Roman"/>
          <w:sz w:val="20"/>
          <w:szCs w:val="20"/>
          <w:lang w:eastAsia="zh-CN"/>
        </w:rPr>
      </w:pPr>
    </w:p>
    <w:p w:rsidR="005356DA" w:rsidRPr="005356DA" w:rsidRDefault="005356DA" w:rsidP="005356DA">
      <w:pPr>
        <w:widowControl w:val="0"/>
        <w:overflowPunct/>
        <w:autoSpaceDE/>
        <w:autoSpaceDN/>
        <w:adjustRightInd/>
        <w:jc w:val="center"/>
        <w:textAlignment w:val="auto"/>
        <w:rPr>
          <w:rFonts w:eastAsia="Times New Roman"/>
          <w:b/>
          <w:sz w:val="20"/>
          <w:szCs w:val="20"/>
          <w:lang w:eastAsia="zh-CN"/>
        </w:rPr>
      </w:pPr>
      <w:r w:rsidRPr="005356DA">
        <w:rPr>
          <w:rFonts w:eastAsia="Times New Roman"/>
          <w:b/>
          <w:sz w:val="20"/>
          <w:szCs w:val="20"/>
          <w:lang w:eastAsia="zh-CN"/>
        </w:rPr>
        <w:t>Ответственность должностных лиц за решения и действия</w:t>
      </w:r>
    </w:p>
    <w:p w:rsidR="005356DA" w:rsidRPr="005356DA" w:rsidRDefault="005356DA" w:rsidP="005356DA">
      <w:pPr>
        <w:widowControl w:val="0"/>
        <w:overflowPunct/>
        <w:autoSpaceDE/>
        <w:autoSpaceDN/>
        <w:adjustRightInd/>
        <w:jc w:val="center"/>
        <w:textAlignment w:val="auto"/>
        <w:rPr>
          <w:rFonts w:eastAsia="Times New Roman"/>
          <w:b/>
          <w:sz w:val="20"/>
          <w:szCs w:val="20"/>
          <w:lang w:eastAsia="zh-CN"/>
        </w:rPr>
      </w:pPr>
      <w:r w:rsidRPr="005356DA">
        <w:rPr>
          <w:rFonts w:eastAsia="Times New Roman"/>
          <w:b/>
          <w:sz w:val="20"/>
          <w:szCs w:val="20"/>
          <w:lang w:eastAsia="zh-CN"/>
        </w:rPr>
        <w:t>(бездействие), принимаемые (осуществляемые) ими в ходепредоставления муниципальной услуги</w:t>
      </w:r>
    </w:p>
    <w:p w:rsidR="005356DA" w:rsidRPr="005356DA" w:rsidRDefault="005356DA" w:rsidP="005356DA">
      <w:pPr>
        <w:widowControl w:val="0"/>
        <w:overflowPunct/>
        <w:autoSpaceDE/>
        <w:autoSpaceDN/>
        <w:adjustRightInd/>
        <w:jc w:val="both"/>
        <w:textAlignment w:val="auto"/>
        <w:rPr>
          <w:rFonts w:eastAsia="Times New Roman"/>
          <w:sz w:val="20"/>
          <w:szCs w:val="20"/>
          <w:lang w:eastAsia="zh-CN"/>
        </w:rPr>
      </w:pPr>
    </w:p>
    <w:p w:rsidR="005356DA" w:rsidRPr="005356DA" w:rsidRDefault="005356DA" w:rsidP="005356DA">
      <w:pPr>
        <w:overflowPunct/>
        <w:autoSpaceDE/>
        <w:autoSpaceDN/>
        <w:adjustRightInd/>
        <w:spacing w:line="276" w:lineRule="auto"/>
        <w:jc w:val="both"/>
        <w:textAlignment w:val="auto"/>
        <w:rPr>
          <w:rFonts w:eastAsia="Times New Roman"/>
          <w:i/>
          <w:iCs/>
          <w:sz w:val="20"/>
          <w:szCs w:val="20"/>
          <w:lang w:eastAsia="zh-CN"/>
        </w:rPr>
      </w:pPr>
      <w:r w:rsidRPr="005356DA">
        <w:rPr>
          <w:rFonts w:eastAsia="Times New Roman"/>
          <w:sz w:val="20"/>
          <w:szCs w:val="20"/>
          <w:lang w:eastAsia="zh-CN"/>
        </w:rPr>
        <w:t xml:space="preserve">4.4. 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Pr="005356DA">
        <w:rPr>
          <w:rFonts w:eastAsia="Times New Roman"/>
          <w:iCs/>
          <w:sz w:val="20"/>
          <w:szCs w:val="20"/>
          <w:lang w:eastAsia="zh-CN"/>
        </w:rPr>
        <w:t>Администрации Томской области</w:t>
      </w:r>
      <w:r w:rsidRPr="005356DA">
        <w:rPr>
          <w:rFonts w:eastAsia="Times New Roman"/>
          <w:sz w:val="20"/>
          <w:szCs w:val="20"/>
          <w:lang w:eastAsia="zh-CN"/>
        </w:rPr>
        <w:t xml:space="preserve"> и нормативных правовых актов органов местного самоуправления </w:t>
      </w:r>
      <w:r w:rsidRPr="005356DA">
        <w:rPr>
          <w:rFonts w:eastAsia="Times New Roman"/>
          <w:iCs/>
          <w:sz w:val="20"/>
          <w:szCs w:val="20"/>
          <w:lang w:eastAsia="zh-CN"/>
        </w:rPr>
        <w:t>муниципального образования «Чаинский район Томской области»</w:t>
      </w:r>
      <w:r w:rsidRPr="005356DA">
        <w:rPr>
          <w:rFonts w:eastAsia="Times New Roman"/>
          <w:sz w:val="20"/>
          <w:szCs w:val="20"/>
          <w:lang w:eastAsia="zh-CN"/>
        </w:rPr>
        <w:t>осуществляется привлечение виновных лиц к ответственности в соответствии с законодательством Российской Федерации.</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p>
    <w:p w:rsidR="005356DA" w:rsidRPr="005356DA" w:rsidRDefault="005356DA" w:rsidP="005356DA">
      <w:pPr>
        <w:overflowPunct/>
        <w:autoSpaceDE/>
        <w:autoSpaceDN/>
        <w:adjustRightInd/>
        <w:jc w:val="center"/>
        <w:textAlignment w:val="auto"/>
        <w:outlineLvl w:val="0"/>
        <w:rPr>
          <w:rFonts w:eastAsia="Times New Roman"/>
          <w:b/>
          <w:sz w:val="20"/>
          <w:szCs w:val="20"/>
          <w:lang w:eastAsia="zh-CN"/>
        </w:rPr>
      </w:pPr>
      <w:r w:rsidRPr="005356DA">
        <w:rPr>
          <w:rFonts w:eastAsia="Times New Roman"/>
          <w:b/>
          <w:sz w:val="20"/>
          <w:szCs w:val="20"/>
          <w:lang w:eastAsia="zh-CN"/>
        </w:rPr>
        <w:t>Требования к порядку и формам контроля за предоставлением</w:t>
      </w:r>
    </w:p>
    <w:p w:rsidR="005356DA" w:rsidRPr="005356DA" w:rsidRDefault="005356DA" w:rsidP="005356DA">
      <w:pPr>
        <w:overflowPunct/>
        <w:autoSpaceDE/>
        <w:autoSpaceDN/>
        <w:adjustRightInd/>
        <w:jc w:val="center"/>
        <w:textAlignment w:val="auto"/>
        <w:rPr>
          <w:rFonts w:eastAsia="Times New Roman"/>
          <w:b/>
          <w:sz w:val="20"/>
          <w:szCs w:val="20"/>
          <w:lang w:eastAsia="zh-CN"/>
        </w:rPr>
      </w:pPr>
      <w:r w:rsidRPr="005356DA">
        <w:rPr>
          <w:rFonts w:eastAsia="Times New Roman"/>
          <w:b/>
          <w:sz w:val="20"/>
          <w:szCs w:val="20"/>
          <w:lang w:eastAsia="zh-CN"/>
        </w:rPr>
        <w:t>муниципальной услуги, в том числе со стороны граждан,</w:t>
      </w:r>
      <w:r>
        <w:rPr>
          <w:rFonts w:eastAsia="Times New Roman"/>
          <w:b/>
          <w:sz w:val="20"/>
          <w:szCs w:val="20"/>
          <w:lang w:eastAsia="zh-CN"/>
        </w:rPr>
        <w:t xml:space="preserve"> </w:t>
      </w:r>
      <w:r w:rsidRPr="005356DA">
        <w:rPr>
          <w:rFonts w:eastAsia="Times New Roman"/>
          <w:b/>
          <w:sz w:val="20"/>
          <w:szCs w:val="20"/>
          <w:lang w:eastAsia="zh-CN"/>
        </w:rPr>
        <w:t>их объединений и организаций</w:t>
      </w:r>
    </w:p>
    <w:p w:rsidR="005356DA" w:rsidRPr="005356DA" w:rsidRDefault="005356DA" w:rsidP="005356DA">
      <w:pPr>
        <w:overflowPunct/>
        <w:autoSpaceDE/>
        <w:autoSpaceDN/>
        <w:adjustRightInd/>
        <w:jc w:val="center"/>
        <w:textAlignment w:val="auto"/>
        <w:rPr>
          <w:rFonts w:eastAsia="Times New Roman"/>
          <w:b/>
          <w:sz w:val="20"/>
          <w:szCs w:val="20"/>
          <w:lang w:eastAsia="zh-CN"/>
        </w:rPr>
      </w:pP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Граждане, их объединения и организации также имеют право:</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направлять замечания и предложения по улучшению доступности и качества предоставления муниципальной услуги;</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вносить предложения о мерах по устранению нарушений настоящего Административного регламента.</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5356DA" w:rsidRPr="005356DA" w:rsidRDefault="005356DA" w:rsidP="005356DA">
      <w:pPr>
        <w:overflowPunct/>
        <w:autoSpaceDE/>
        <w:autoSpaceDN/>
        <w:adjustRightInd/>
        <w:spacing w:line="276" w:lineRule="auto"/>
        <w:jc w:val="center"/>
        <w:textAlignment w:val="auto"/>
        <w:rPr>
          <w:rFonts w:eastAsia="Times New Roman"/>
          <w:sz w:val="20"/>
          <w:szCs w:val="20"/>
          <w:lang w:eastAsia="zh-CN"/>
        </w:rPr>
      </w:pPr>
    </w:p>
    <w:p w:rsidR="005356DA" w:rsidRPr="005356DA" w:rsidRDefault="005356DA" w:rsidP="005356DA">
      <w:pPr>
        <w:overflowPunct/>
        <w:autoSpaceDE/>
        <w:autoSpaceDN/>
        <w:adjustRightInd/>
        <w:spacing w:line="276" w:lineRule="auto"/>
        <w:jc w:val="center"/>
        <w:textAlignment w:val="auto"/>
        <w:rPr>
          <w:rFonts w:eastAsia="Times New Roman"/>
          <w:b/>
          <w:sz w:val="20"/>
          <w:szCs w:val="20"/>
          <w:lang w:eastAsia="zh-CN"/>
        </w:rPr>
      </w:pPr>
      <w:r w:rsidRPr="005356DA">
        <w:rPr>
          <w:rFonts w:eastAsia="Times New Roman"/>
          <w:b/>
          <w:sz w:val="20"/>
          <w:szCs w:val="20"/>
          <w:lang w:val="en-US" w:eastAsia="zh-CN"/>
        </w:rPr>
        <w:lastRenderedPageBreak/>
        <w:t>V</w:t>
      </w:r>
      <w:r w:rsidRPr="005356DA">
        <w:rPr>
          <w:rFonts w:eastAsia="Times New Roman"/>
          <w:b/>
          <w:sz w:val="20"/>
          <w:szCs w:val="20"/>
          <w:lang w:eastAsia="zh-CN"/>
        </w:rPr>
        <w:t>.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5356DA" w:rsidRPr="005356DA" w:rsidRDefault="005356DA" w:rsidP="005356DA">
      <w:pPr>
        <w:overflowPunct/>
        <w:autoSpaceDE/>
        <w:autoSpaceDN/>
        <w:adjustRightInd/>
        <w:spacing w:line="276" w:lineRule="auto"/>
        <w:jc w:val="center"/>
        <w:textAlignment w:val="auto"/>
        <w:rPr>
          <w:rFonts w:eastAsia="Times New Roman"/>
          <w:b/>
          <w:sz w:val="20"/>
          <w:szCs w:val="20"/>
          <w:lang w:eastAsia="zh-CN"/>
        </w:rPr>
      </w:pP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услугив досудебном (внесудебном) порядке (далее – жалоба).</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p>
    <w:p w:rsidR="005356DA" w:rsidRPr="005356DA" w:rsidRDefault="005356DA" w:rsidP="005356DA">
      <w:pPr>
        <w:overflowPunct/>
        <w:autoSpaceDE/>
        <w:autoSpaceDN/>
        <w:adjustRightInd/>
        <w:spacing w:line="276" w:lineRule="auto"/>
        <w:jc w:val="center"/>
        <w:textAlignment w:val="auto"/>
        <w:rPr>
          <w:rFonts w:eastAsia="Times New Roman"/>
          <w:b/>
          <w:bCs/>
          <w:sz w:val="20"/>
          <w:szCs w:val="20"/>
          <w:lang w:eastAsia="zh-CN"/>
        </w:rPr>
      </w:pPr>
      <w:r w:rsidRPr="005356DA">
        <w:rPr>
          <w:rFonts w:eastAsia="Times New Roman"/>
          <w:b/>
          <w:bCs/>
          <w:sz w:val="20"/>
          <w:szCs w:val="20"/>
          <w:lang w:eastAsia="zh-CN"/>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5356DA" w:rsidRPr="005356DA" w:rsidRDefault="005356DA" w:rsidP="005356DA">
      <w:pPr>
        <w:overflowPunct/>
        <w:autoSpaceDE/>
        <w:autoSpaceDN/>
        <w:adjustRightInd/>
        <w:spacing w:line="276" w:lineRule="auto"/>
        <w:jc w:val="center"/>
        <w:textAlignment w:val="auto"/>
        <w:rPr>
          <w:rFonts w:eastAsia="Times New Roman"/>
          <w:b/>
          <w:bCs/>
          <w:sz w:val="20"/>
          <w:szCs w:val="20"/>
          <w:lang w:eastAsia="zh-CN"/>
        </w:rPr>
      </w:pPr>
    </w:p>
    <w:p w:rsidR="005356DA" w:rsidRPr="005356DA" w:rsidRDefault="005356DA" w:rsidP="005356DA">
      <w:pPr>
        <w:overflowPunct/>
        <w:autoSpaceDE/>
        <w:autoSpaceDN/>
        <w:adjustRightInd/>
        <w:spacing w:line="276" w:lineRule="auto"/>
        <w:jc w:val="both"/>
        <w:textAlignment w:val="auto"/>
        <w:rPr>
          <w:rFonts w:eastAsia="Times New Roman"/>
          <w:bCs/>
          <w:sz w:val="20"/>
          <w:szCs w:val="20"/>
          <w:lang w:eastAsia="zh-CN"/>
        </w:rPr>
      </w:pPr>
      <w:r w:rsidRPr="005356DA">
        <w:rPr>
          <w:rFonts w:eastAsia="Times New Roman"/>
          <w:bCs/>
          <w:sz w:val="20"/>
          <w:szCs w:val="20"/>
          <w:lang w:eastAsia="zh-CN"/>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5356DA" w:rsidRPr="005356DA" w:rsidRDefault="005356DA" w:rsidP="005356DA">
      <w:pPr>
        <w:overflowPunct/>
        <w:autoSpaceDE/>
        <w:autoSpaceDN/>
        <w:adjustRightInd/>
        <w:spacing w:line="276" w:lineRule="auto"/>
        <w:jc w:val="both"/>
        <w:textAlignment w:val="auto"/>
        <w:rPr>
          <w:rFonts w:eastAsia="Times New Roman"/>
          <w:bCs/>
          <w:sz w:val="20"/>
          <w:szCs w:val="20"/>
          <w:lang w:eastAsia="zh-CN"/>
        </w:rPr>
      </w:pPr>
      <w:r w:rsidRPr="005356DA">
        <w:rPr>
          <w:rFonts w:eastAsia="Times New Roman"/>
          <w:bCs/>
          <w:sz w:val="20"/>
          <w:szCs w:val="20"/>
          <w:lang w:eastAsia="zh-CN"/>
        </w:rPr>
        <w:t>в Уполномоченный орган – на решение и (или) действия (бездействие) должностного лица, руководителя Уполномоченного органа, на решение и действия (бездействие) Уполномоченного органа, руководителя Уполномоченного органа;</w:t>
      </w:r>
    </w:p>
    <w:p w:rsidR="005356DA" w:rsidRPr="005356DA" w:rsidRDefault="005356DA" w:rsidP="005356DA">
      <w:pPr>
        <w:overflowPunct/>
        <w:autoSpaceDE/>
        <w:autoSpaceDN/>
        <w:adjustRightInd/>
        <w:spacing w:line="276" w:lineRule="auto"/>
        <w:jc w:val="both"/>
        <w:textAlignment w:val="auto"/>
        <w:rPr>
          <w:rFonts w:eastAsia="Times New Roman"/>
          <w:bCs/>
          <w:sz w:val="20"/>
          <w:szCs w:val="20"/>
          <w:lang w:eastAsia="zh-CN"/>
        </w:rPr>
      </w:pPr>
      <w:r w:rsidRPr="005356DA">
        <w:rPr>
          <w:rFonts w:eastAsia="Times New Roman"/>
          <w:bCs/>
          <w:sz w:val="20"/>
          <w:szCs w:val="20"/>
          <w:lang w:eastAsia="zh-CN"/>
        </w:rPr>
        <w:t>в вышестоящий орган на решение и (или) действия (бездействие) должностного лица, руководителя Уполномоченного органа;</w:t>
      </w:r>
    </w:p>
    <w:p w:rsidR="005356DA" w:rsidRPr="005356DA" w:rsidRDefault="005356DA" w:rsidP="005356DA">
      <w:pPr>
        <w:overflowPunct/>
        <w:autoSpaceDE/>
        <w:autoSpaceDN/>
        <w:adjustRightInd/>
        <w:spacing w:line="276" w:lineRule="auto"/>
        <w:jc w:val="both"/>
        <w:textAlignment w:val="auto"/>
        <w:rPr>
          <w:rFonts w:eastAsia="Times New Roman"/>
          <w:bCs/>
          <w:sz w:val="20"/>
          <w:szCs w:val="20"/>
          <w:lang w:eastAsia="zh-CN"/>
        </w:rPr>
      </w:pPr>
      <w:r w:rsidRPr="005356DA">
        <w:rPr>
          <w:rFonts w:eastAsia="Times New Roman"/>
          <w:bCs/>
          <w:sz w:val="20"/>
          <w:szCs w:val="20"/>
          <w:lang w:eastAsia="zh-CN"/>
        </w:rPr>
        <w:t>к руководителю многофункционального центра – на решения и действия (бездействие) работника многофункционального центра;</w:t>
      </w:r>
    </w:p>
    <w:p w:rsidR="005356DA" w:rsidRPr="005356DA" w:rsidRDefault="005356DA" w:rsidP="005356DA">
      <w:pPr>
        <w:overflowPunct/>
        <w:autoSpaceDE/>
        <w:autoSpaceDN/>
        <w:adjustRightInd/>
        <w:spacing w:line="276" w:lineRule="auto"/>
        <w:jc w:val="both"/>
        <w:textAlignment w:val="auto"/>
        <w:rPr>
          <w:rFonts w:eastAsia="Times New Roman"/>
          <w:bCs/>
          <w:sz w:val="20"/>
          <w:szCs w:val="20"/>
          <w:lang w:eastAsia="zh-CN"/>
        </w:rPr>
      </w:pPr>
      <w:r w:rsidRPr="005356DA">
        <w:rPr>
          <w:rFonts w:eastAsia="Times New Roman"/>
          <w:bCs/>
          <w:sz w:val="20"/>
          <w:szCs w:val="20"/>
          <w:lang w:eastAsia="zh-CN"/>
        </w:rPr>
        <w:t>к учредителю многофункционального центра – на решение и действия (бездействие) многофункционального центра.</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p>
    <w:p w:rsidR="005356DA" w:rsidRPr="005356DA" w:rsidRDefault="005356DA" w:rsidP="005356DA">
      <w:pPr>
        <w:overflowPunct/>
        <w:autoSpaceDE/>
        <w:autoSpaceDN/>
        <w:adjustRightInd/>
        <w:spacing w:line="276" w:lineRule="auto"/>
        <w:jc w:val="center"/>
        <w:textAlignment w:val="auto"/>
        <w:rPr>
          <w:rFonts w:eastAsia="Times New Roman"/>
          <w:b/>
          <w:bCs/>
          <w:sz w:val="20"/>
          <w:szCs w:val="20"/>
          <w:lang w:eastAsia="zh-CN"/>
        </w:rPr>
      </w:pPr>
      <w:r w:rsidRPr="005356DA">
        <w:rPr>
          <w:rFonts w:eastAsia="Times New Roman"/>
          <w:b/>
          <w:bCs/>
          <w:sz w:val="20"/>
          <w:szCs w:val="20"/>
          <w:lang w:eastAsia="zh-CN"/>
        </w:rPr>
        <w:t>Способы информирования заявителей о порядке подачи и рассмотрения жалобы, в том числе с использованием Единого портала и муниципальных услуг (функций)</w:t>
      </w:r>
    </w:p>
    <w:p w:rsidR="005356DA" w:rsidRPr="005356DA" w:rsidRDefault="005356DA" w:rsidP="005356DA">
      <w:pPr>
        <w:overflowPunct/>
        <w:autoSpaceDE/>
        <w:autoSpaceDN/>
        <w:adjustRightInd/>
        <w:spacing w:line="276" w:lineRule="auto"/>
        <w:jc w:val="center"/>
        <w:textAlignment w:val="auto"/>
        <w:rPr>
          <w:rFonts w:eastAsia="Times New Roman"/>
          <w:b/>
          <w:bCs/>
          <w:sz w:val="20"/>
          <w:szCs w:val="20"/>
          <w:lang w:eastAsia="zh-CN"/>
        </w:rPr>
      </w:pP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p>
    <w:p w:rsidR="005356DA" w:rsidRPr="005356DA" w:rsidRDefault="005356DA" w:rsidP="005356DA">
      <w:pPr>
        <w:overflowPunct/>
        <w:autoSpaceDE/>
        <w:autoSpaceDN/>
        <w:adjustRightInd/>
        <w:spacing w:line="276" w:lineRule="auto"/>
        <w:jc w:val="center"/>
        <w:textAlignment w:val="auto"/>
        <w:rPr>
          <w:rFonts w:eastAsia="Times New Roman"/>
          <w:b/>
          <w:bCs/>
          <w:sz w:val="20"/>
          <w:szCs w:val="20"/>
          <w:lang w:eastAsia="zh-CN"/>
        </w:rPr>
      </w:pPr>
      <w:r w:rsidRPr="005356DA">
        <w:rPr>
          <w:rFonts w:eastAsia="Times New Roman"/>
          <w:b/>
          <w:bCs/>
          <w:sz w:val="20"/>
          <w:szCs w:val="20"/>
          <w:lang w:eastAsia="zh-CN"/>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5356DA" w:rsidRPr="005356DA" w:rsidRDefault="005356DA" w:rsidP="005356DA">
      <w:pPr>
        <w:overflowPunct/>
        <w:autoSpaceDE/>
        <w:autoSpaceDN/>
        <w:adjustRightInd/>
        <w:spacing w:line="276" w:lineRule="auto"/>
        <w:jc w:val="center"/>
        <w:textAlignment w:val="auto"/>
        <w:rPr>
          <w:rFonts w:eastAsia="Times New Roman"/>
          <w:b/>
          <w:bCs/>
          <w:sz w:val="20"/>
          <w:szCs w:val="20"/>
          <w:lang w:eastAsia="zh-CN"/>
        </w:rPr>
      </w:pPr>
    </w:p>
    <w:p w:rsidR="005356DA" w:rsidRPr="005356DA" w:rsidRDefault="005356DA" w:rsidP="005356DA">
      <w:pPr>
        <w:overflowPunct/>
        <w:autoSpaceDE/>
        <w:autoSpaceDN/>
        <w:adjustRightInd/>
        <w:spacing w:line="276" w:lineRule="auto"/>
        <w:jc w:val="both"/>
        <w:textAlignment w:val="auto"/>
        <w:rPr>
          <w:rFonts w:eastAsia="Times New Roman"/>
          <w:bCs/>
          <w:sz w:val="20"/>
          <w:szCs w:val="20"/>
          <w:lang w:eastAsia="zh-CN"/>
        </w:rPr>
      </w:pPr>
      <w:r w:rsidRPr="005356DA">
        <w:rPr>
          <w:rFonts w:eastAsia="Times New Roman"/>
          <w:bCs/>
          <w:sz w:val="20"/>
          <w:szCs w:val="20"/>
          <w:lang w:eastAsia="zh-CN"/>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5356DA" w:rsidRPr="005356DA" w:rsidRDefault="005356DA" w:rsidP="005356DA">
      <w:pPr>
        <w:overflowPunct/>
        <w:autoSpaceDE/>
        <w:autoSpaceDN/>
        <w:adjustRightInd/>
        <w:spacing w:line="276" w:lineRule="auto"/>
        <w:jc w:val="both"/>
        <w:textAlignment w:val="auto"/>
        <w:rPr>
          <w:rFonts w:eastAsia="Times New Roman"/>
          <w:bCs/>
          <w:sz w:val="20"/>
          <w:szCs w:val="20"/>
          <w:lang w:eastAsia="zh-CN"/>
        </w:rPr>
      </w:pPr>
      <w:r w:rsidRPr="005356DA">
        <w:rPr>
          <w:rFonts w:eastAsia="Times New Roman"/>
          <w:bCs/>
          <w:sz w:val="20"/>
          <w:szCs w:val="20"/>
          <w:lang w:eastAsia="zh-CN"/>
        </w:rPr>
        <w:t>Федеральным законом № 210-ФЗ;</w:t>
      </w:r>
    </w:p>
    <w:p w:rsidR="005356DA" w:rsidRPr="005356DA" w:rsidRDefault="009E2696" w:rsidP="005356DA">
      <w:pPr>
        <w:overflowPunct/>
        <w:autoSpaceDE/>
        <w:autoSpaceDN/>
        <w:adjustRightInd/>
        <w:spacing w:line="276" w:lineRule="auto"/>
        <w:jc w:val="both"/>
        <w:textAlignment w:val="auto"/>
        <w:rPr>
          <w:rFonts w:eastAsia="Times New Roman"/>
          <w:bCs/>
          <w:sz w:val="20"/>
          <w:szCs w:val="20"/>
          <w:lang w:eastAsia="zh-CN"/>
        </w:rPr>
      </w:pPr>
      <w:hyperlink r:id="rId139" w:history="1">
        <w:r w:rsidR="005356DA" w:rsidRPr="005356DA">
          <w:rPr>
            <w:rFonts w:eastAsia="Times New Roman"/>
            <w:bCs/>
            <w:color w:val="0000FF"/>
            <w:sz w:val="20"/>
            <w:szCs w:val="20"/>
            <w:u w:val="single"/>
            <w:lang w:eastAsia="zh-CN"/>
          </w:rPr>
          <w:t>Постановлением</w:t>
        </w:r>
      </w:hyperlink>
      <w:r w:rsidR="005356DA" w:rsidRPr="005356DA">
        <w:rPr>
          <w:rFonts w:eastAsia="Times New Roman"/>
          <w:bCs/>
          <w:sz w:val="20"/>
          <w:szCs w:val="20"/>
          <w:lang w:eastAsia="zh-CN"/>
        </w:rPr>
        <w:t xml:space="preserve"> Правительства Российской Федерации от 20 ноября 2012 г.</w:t>
      </w:r>
      <w:r w:rsidR="005356DA" w:rsidRPr="005356DA">
        <w:rPr>
          <w:rFonts w:eastAsia="Times New Roman"/>
          <w:bCs/>
          <w:sz w:val="20"/>
          <w:szCs w:val="20"/>
          <w:lang w:eastAsia="zh-CN"/>
        </w:rPr>
        <w:br/>
        <w:t>№ 1198 «О федеральной государственной информационной системе, обеспечивающей процесс досудебного (внесудебного) обжалования решений</w:t>
      </w:r>
      <w:r w:rsidR="005356DA" w:rsidRPr="005356DA">
        <w:rPr>
          <w:rFonts w:eastAsia="Times New Roman"/>
          <w:bCs/>
          <w:sz w:val="20"/>
          <w:szCs w:val="20"/>
          <w:lang w:eastAsia="zh-CN"/>
        </w:rPr>
        <w:br/>
        <w:t>и действий (бездействия), совершенных при предоставлении государственных</w:t>
      </w:r>
      <w:r w:rsidR="005356DA" w:rsidRPr="005356DA">
        <w:rPr>
          <w:rFonts w:eastAsia="Times New Roman"/>
          <w:bCs/>
          <w:sz w:val="20"/>
          <w:szCs w:val="20"/>
          <w:lang w:eastAsia="zh-CN"/>
        </w:rPr>
        <w:br/>
        <w:t>и муниципальных услуг».</w:t>
      </w:r>
    </w:p>
    <w:p w:rsidR="005356DA" w:rsidRPr="005356DA" w:rsidRDefault="005356DA" w:rsidP="005356DA">
      <w:pPr>
        <w:overflowPunct/>
        <w:autoSpaceDE/>
        <w:autoSpaceDN/>
        <w:adjustRightInd/>
        <w:spacing w:line="276" w:lineRule="auto"/>
        <w:jc w:val="both"/>
        <w:textAlignment w:val="auto"/>
        <w:rPr>
          <w:rFonts w:eastAsia="Times New Roman"/>
          <w:bCs/>
          <w:sz w:val="20"/>
          <w:szCs w:val="20"/>
          <w:lang w:eastAsia="zh-CN"/>
        </w:rPr>
      </w:pPr>
    </w:p>
    <w:p w:rsidR="005356DA" w:rsidRPr="005356DA" w:rsidRDefault="005356DA" w:rsidP="005356DA">
      <w:pPr>
        <w:widowControl w:val="0"/>
        <w:tabs>
          <w:tab w:val="left" w:pos="567"/>
        </w:tabs>
        <w:overflowPunct/>
        <w:autoSpaceDE/>
        <w:autoSpaceDN/>
        <w:adjustRightInd/>
        <w:contextualSpacing/>
        <w:jc w:val="center"/>
        <w:textAlignment w:val="auto"/>
        <w:rPr>
          <w:rFonts w:eastAsia="Times New Roman"/>
          <w:b/>
          <w:sz w:val="20"/>
          <w:szCs w:val="20"/>
          <w:lang w:eastAsia="zh-CN"/>
        </w:rPr>
      </w:pPr>
      <w:r w:rsidRPr="005356DA">
        <w:rPr>
          <w:rFonts w:eastAsia="Times New Roman"/>
          <w:b/>
          <w:sz w:val="20"/>
          <w:szCs w:val="20"/>
          <w:lang w:eastAsia="zh-CN"/>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5356DA" w:rsidRPr="005356DA" w:rsidRDefault="005356DA" w:rsidP="005356DA">
      <w:pPr>
        <w:widowControl w:val="0"/>
        <w:tabs>
          <w:tab w:val="left" w:pos="567"/>
        </w:tabs>
        <w:overflowPunct/>
        <w:autoSpaceDE/>
        <w:autoSpaceDN/>
        <w:adjustRightInd/>
        <w:contextualSpacing/>
        <w:jc w:val="center"/>
        <w:textAlignment w:val="auto"/>
        <w:rPr>
          <w:rFonts w:eastAsia="Times New Roman"/>
          <w:b/>
          <w:sz w:val="20"/>
          <w:szCs w:val="20"/>
          <w:lang w:eastAsia="zh-CN"/>
        </w:rPr>
      </w:pPr>
    </w:p>
    <w:p w:rsidR="005356DA" w:rsidRPr="005356DA" w:rsidRDefault="005356DA" w:rsidP="005356DA">
      <w:pPr>
        <w:overflowPunct/>
        <w:autoSpaceDE/>
        <w:autoSpaceDN/>
        <w:adjustRightInd/>
        <w:jc w:val="center"/>
        <w:textAlignment w:val="auto"/>
        <w:rPr>
          <w:rFonts w:eastAsia="Times New Roman"/>
          <w:b/>
          <w:sz w:val="20"/>
          <w:szCs w:val="20"/>
          <w:lang w:eastAsia="zh-CN"/>
        </w:rPr>
      </w:pPr>
      <w:r w:rsidRPr="005356DA">
        <w:rPr>
          <w:rFonts w:eastAsia="Times New Roman"/>
          <w:b/>
          <w:sz w:val="20"/>
          <w:szCs w:val="20"/>
          <w:lang w:eastAsia="zh-CN"/>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5356DA" w:rsidRPr="005356DA" w:rsidRDefault="005356DA" w:rsidP="005356DA">
      <w:pPr>
        <w:widowControl w:val="0"/>
        <w:tabs>
          <w:tab w:val="left" w:pos="567"/>
        </w:tabs>
        <w:overflowPunct/>
        <w:autoSpaceDE/>
        <w:autoSpaceDN/>
        <w:adjustRightInd/>
        <w:contextualSpacing/>
        <w:jc w:val="center"/>
        <w:textAlignment w:val="auto"/>
        <w:rPr>
          <w:rFonts w:eastAsia="Times New Roman"/>
          <w:b/>
          <w:sz w:val="20"/>
          <w:szCs w:val="20"/>
          <w:lang w:eastAsia="zh-CN"/>
        </w:rPr>
      </w:pP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6.1 Многофункциональный центр осуществляет:</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lastRenderedPageBreak/>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r>
        <w:rPr>
          <w:rFonts w:eastAsia="Times New Roman"/>
          <w:sz w:val="20"/>
          <w:szCs w:val="20"/>
          <w:lang w:eastAsia="zh-CN"/>
        </w:rPr>
        <w:t xml:space="preserve"> </w:t>
      </w:r>
      <w:r w:rsidRPr="005356DA">
        <w:rPr>
          <w:rFonts w:eastAsia="Times New Roman"/>
          <w:sz w:val="20"/>
          <w:szCs w:val="20"/>
          <w:lang w:eastAsia="zh-CN"/>
        </w:rPr>
        <w:t>иные процедуры и действия, предусмотренные Федеральным законом</w:t>
      </w:r>
      <w:r w:rsidRPr="005356DA">
        <w:rPr>
          <w:rFonts w:eastAsia="Times New Roman"/>
          <w:sz w:val="20"/>
          <w:szCs w:val="20"/>
          <w:lang w:eastAsia="zh-CN"/>
        </w:rPr>
        <w:br/>
        <w:t>№ 210-ФЗ.</w:t>
      </w:r>
    </w:p>
    <w:p w:rsidR="005356DA" w:rsidRPr="005356DA" w:rsidRDefault="005356DA" w:rsidP="005356DA">
      <w:pPr>
        <w:widowControl w:val="0"/>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5356DA" w:rsidRPr="005356DA" w:rsidRDefault="005356DA" w:rsidP="005356DA">
      <w:pPr>
        <w:overflowPunct/>
        <w:autoSpaceDE/>
        <w:autoSpaceDN/>
        <w:adjustRightInd/>
        <w:textAlignment w:val="auto"/>
        <w:rPr>
          <w:rFonts w:eastAsia="Times New Roman"/>
          <w:b/>
          <w:sz w:val="20"/>
          <w:szCs w:val="20"/>
          <w:lang w:eastAsia="zh-CN"/>
        </w:rPr>
      </w:pPr>
    </w:p>
    <w:p w:rsidR="005356DA" w:rsidRPr="005356DA" w:rsidRDefault="005356DA" w:rsidP="005356DA">
      <w:pPr>
        <w:overflowPunct/>
        <w:autoSpaceDE/>
        <w:autoSpaceDN/>
        <w:adjustRightInd/>
        <w:jc w:val="center"/>
        <w:textAlignment w:val="auto"/>
        <w:rPr>
          <w:rFonts w:eastAsia="Times New Roman"/>
          <w:b/>
          <w:sz w:val="20"/>
          <w:szCs w:val="20"/>
          <w:lang w:eastAsia="zh-CN"/>
        </w:rPr>
      </w:pPr>
      <w:r w:rsidRPr="005356DA">
        <w:rPr>
          <w:rFonts w:eastAsia="Times New Roman"/>
          <w:b/>
          <w:sz w:val="20"/>
          <w:szCs w:val="20"/>
          <w:lang w:eastAsia="zh-CN"/>
        </w:rPr>
        <w:t>Информирование Заявителей</w:t>
      </w:r>
    </w:p>
    <w:p w:rsidR="005356DA" w:rsidRPr="005356DA" w:rsidRDefault="005356DA" w:rsidP="005356DA">
      <w:pPr>
        <w:overflowPunct/>
        <w:autoSpaceDE/>
        <w:autoSpaceDN/>
        <w:adjustRightInd/>
        <w:jc w:val="center"/>
        <w:textAlignment w:val="auto"/>
        <w:rPr>
          <w:rFonts w:eastAsia="Times New Roman"/>
          <w:b/>
          <w:sz w:val="20"/>
          <w:szCs w:val="20"/>
          <w:lang w:eastAsia="zh-CN"/>
        </w:rPr>
      </w:pP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 xml:space="preserve">6.2. Информирование Заявителя МФЦ осуществляется следующими способами: </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при обращении Заявителя в многофункциональный центр лично, по телефону, посредством почтовых отправлений, либо по электронной почте.</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5356DA" w:rsidRPr="005356DA" w:rsidRDefault="005356DA" w:rsidP="005356DA">
      <w:pPr>
        <w:tabs>
          <w:tab w:val="left" w:pos="7920"/>
        </w:tabs>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5356DA" w:rsidRPr="005356DA" w:rsidRDefault="005356DA" w:rsidP="005356DA">
      <w:pPr>
        <w:tabs>
          <w:tab w:val="left" w:pos="7920"/>
        </w:tabs>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изложить обращение в письменной форме (ответ направляется Заявителю в соответствии со способом, указанным в обращении);</w:t>
      </w:r>
    </w:p>
    <w:p w:rsidR="005356DA" w:rsidRPr="005356DA" w:rsidRDefault="005356DA" w:rsidP="005356DA">
      <w:pPr>
        <w:tabs>
          <w:tab w:val="left" w:pos="7920"/>
        </w:tabs>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назначить другое время для консультаций.</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5356DA" w:rsidRPr="005356DA" w:rsidRDefault="005356DA" w:rsidP="005356DA">
      <w:pPr>
        <w:overflowPunct/>
        <w:autoSpaceDE/>
        <w:autoSpaceDN/>
        <w:adjustRightInd/>
        <w:spacing w:line="276" w:lineRule="auto"/>
        <w:jc w:val="both"/>
        <w:textAlignment w:val="auto"/>
        <w:rPr>
          <w:rFonts w:eastAsia="Times New Roman"/>
          <w:b/>
          <w:bCs/>
          <w:sz w:val="20"/>
          <w:szCs w:val="20"/>
          <w:lang w:eastAsia="zh-CN"/>
        </w:rPr>
      </w:pPr>
    </w:p>
    <w:p w:rsidR="005356DA" w:rsidRPr="005356DA" w:rsidRDefault="005356DA" w:rsidP="005356DA">
      <w:pPr>
        <w:overflowPunct/>
        <w:autoSpaceDE/>
        <w:autoSpaceDN/>
        <w:adjustRightInd/>
        <w:jc w:val="center"/>
        <w:textAlignment w:val="auto"/>
        <w:rPr>
          <w:rFonts w:eastAsia="Times New Roman"/>
          <w:b/>
          <w:sz w:val="20"/>
          <w:szCs w:val="20"/>
          <w:lang w:eastAsia="zh-CN"/>
        </w:rPr>
      </w:pPr>
    </w:p>
    <w:p w:rsidR="005356DA" w:rsidRPr="005356DA" w:rsidRDefault="005356DA" w:rsidP="005356DA">
      <w:pPr>
        <w:overflowPunct/>
        <w:autoSpaceDE/>
        <w:autoSpaceDN/>
        <w:adjustRightInd/>
        <w:jc w:val="center"/>
        <w:textAlignment w:val="auto"/>
        <w:rPr>
          <w:rFonts w:eastAsia="Times New Roman"/>
          <w:b/>
          <w:sz w:val="20"/>
          <w:szCs w:val="20"/>
          <w:lang w:eastAsia="zh-CN"/>
        </w:rPr>
      </w:pPr>
      <w:r w:rsidRPr="005356DA">
        <w:rPr>
          <w:rFonts w:eastAsia="Times New Roman"/>
          <w:b/>
          <w:sz w:val="20"/>
          <w:szCs w:val="20"/>
          <w:lang w:eastAsia="zh-CN"/>
        </w:rPr>
        <w:t>Выдача заявителю результата предоставления муниципальной услуги</w:t>
      </w:r>
    </w:p>
    <w:p w:rsidR="005356DA" w:rsidRPr="005356DA" w:rsidRDefault="005356DA" w:rsidP="005356DA">
      <w:pPr>
        <w:overflowPunct/>
        <w:autoSpaceDE/>
        <w:autoSpaceDN/>
        <w:adjustRightInd/>
        <w:jc w:val="center"/>
        <w:textAlignment w:val="auto"/>
        <w:rPr>
          <w:rFonts w:eastAsia="Times New Roman"/>
          <w:b/>
          <w:sz w:val="20"/>
          <w:szCs w:val="20"/>
          <w:lang w:eastAsia="zh-CN"/>
        </w:rPr>
      </w:pP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w:t>
      </w:r>
      <w:r w:rsidRPr="005356DA">
        <w:rPr>
          <w:rFonts w:eastAsia="Times New Roman"/>
          <w:sz w:val="20"/>
          <w:szCs w:val="20"/>
          <w:lang w:eastAsia="zh-CN"/>
        </w:rPr>
        <w:br/>
        <w:t xml:space="preserve">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 </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lastRenderedPageBreak/>
        <w:t xml:space="preserve">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w:t>
      </w:r>
      <w:hyperlink r:id="rId140" w:history="1">
        <w:r w:rsidRPr="005356DA">
          <w:rPr>
            <w:rFonts w:eastAsia="Times New Roman"/>
            <w:color w:val="000000"/>
            <w:sz w:val="20"/>
            <w:szCs w:val="20"/>
            <w:lang w:eastAsia="zh-CN"/>
          </w:rPr>
          <w:t>постановлением</w:t>
        </w:r>
      </w:hyperlink>
      <w:r w:rsidRPr="005356DA">
        <w:rPr>
          <w:rFonts w:eastAsia="Times New Roman"/>
          <w:sz w:val="20"/>
          <w:szCs w:val="20"/>
          <w:lang w:eastAsia="zh-CN"/>
        </w:rPr>
        <w:t xml:space="preserve"> № 797.</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5356DA" w:rsidRPr="005356DA" w:rsidRDefault="005356DA" w:rsidP="005356DA">
      <w:pPr>
        <w:tabs>
          <w:tab w:val="left" w:pos="7920"/>
        </w:tabs>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Работник многофункционального центра осуществляет следующие действия:</w:t>
      </w:r>
    </w:p>
    <w:p w:rsidR="005356DA" w:rsidRPr="005356DA" w:rsidRDefault="005356DA" w:rsidP="005356DA">
      <w:pPr>
        <w:tabs>
          <w:tab w:val="left" w:pos="7920"/>
        </w:tabs>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5356DA" w:rsidRPr="005356DA" w:rsidRDefault="005356DA" w:rsidP="005356DA">
      <w:pPr>
        <w:tabs>
          <w:tab w:val="left" w:pos="7920"/>
        </w:tabs>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проверяет полномочия представителя Заявителя (в случае обращения представителя Заявителя);</w:t>
      </w:r>
    </w:p>
    <w:p w:rsidR="005356DA" w:rsidRPr="005356DA" w:rsidRDefault="005356DA" w:rsidP="005356DA">
      <w:pPr>
        <w:tabs>
          <w:tab w:val="left" w:pos="7920"/>
        </w:tabs>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определяет статус исполнения заявления Заявителя в ГИС;</w:t>
      </w:r>
    </w:p>
    <w:p w:rsidR="005356DA" w:rsidRPr="005356DA" w:rsidRDefault="005356DA" w:rsidP="005356DA">
      <w:pPr>
        <w:tabs>
          <w:tab w:val="left" w:pos="7920"/>
        </w:tabs>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5356DA" w:rsidRPr="005356DA" w:rsidRDefault="005356DA" w:rsidP="005356DA">
      <w:pPr>
        <w:tabs>
          <w:tab w:val="left" w:pos="7920"/>
        </w:tabs>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5356DA" w:rsidRPr="005356DA" w:rsidRDefault="005356DA" w:rsidP="005356DA">
      <w:pPr>
        <w:tabs>
          <w:tab w:val="left" w:pos="7920"/>
        </w:tabs>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выдает документы Заявителю, при необходимости запрашивает у Заявителя подписи за каждый выданный документ;</w:t>
      </w:r>
    </w:p>
    <w:p w:rsidR="005356DA" w:rsidRPr="005356DA" w:rsidRDefault="005356DA" w:rsidP="005356DA">
      <w:pPr>
        <w:tabs>
          <w:tab w:val="left" w:pos="7920"/>
        </w:tabs>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запрашивает согласие Заявителя на участие в смс-опросе для оценки качества предоставленных услуг многофункциональным центром.</w:t>
      </w:r>
    </w:p>
    <w:p w:rsidR="005356DA" w:rsidRPr="005356DA" w:rsidRDefault="005356DA" w:rsidP="005356DA">
      <w:pPr>
        <w:tabs>
          <w:tab w:val="left" w:pos="7920"/>
        </w:tabs>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6.5. В случае предоставления документов через ЕПГУ, результат предоставления услуги формируется автоматически в электронном виде и подписывается усиленной квалифицированной подписью уполномоченного лица.</w:t>
      </w:r>
    </w:p>
    <w:p w:rsidR="005356DA" w:rsidRPr="005356DA" w:rsidRDefault="005356DA" w:rsidP="005356DA">
      <w:pPr>
        <w:overflowPunct/>
        <w:autoSpaceDE/>
        <w:autoSpaceDN/>
        <w:adjustRightInd/>
        <w:spacing w:line="276" w:lineRule="auto"/>
        <w:jc w:val="both"/>
        <w:textAlignment w:val="auto"/>
        <w:rPr>
          <w:rFonts w:eastAsia="Times New Roman"/>
          <w:b/>
          <w:bCs/>
          <w:sz w:val="20"/>
          <w:szCs w:val="20"/>
          <w:lang w:eastAsia="zh-CN"/>
        </w:rPr>
      </w:pPr>
      <w:r w:rsidRPr="005356DA">
        <w:rPr>
          <w:rFonts w:eastAsia="Times New Roman"/>
          <w:sz w:val="20"/>
          <w:szCs w:val="20"/>
          <w:lang w:eastAsia="zh-CN"/>
        </w:rPr>
        <w:t>6.6 Уполномоченным органом ведется электронный реестр решений предоставления муниципальной услуги.</w:t>
      </w:r>
    </w:p>
    <w:p w:rsidR="005356DA" w:rsidRPr="005356DA" w:rsidRDefault="005356DA" w:rsidP="005356DA">
      <w:pPr>
        <w:overflowPunct/>
        <w:autoSpaceDE/>
        <w:autoSpaceDN/>
        <w:adjustRightInd/>
        <w:spacing w:line="276" w:lineRule="auto"/>
        <w:jc w:val="both"/>
        <w:textAlignment w:val="auto"/>
        <w:rPr>
          <w:rFonts w:eastAsia="Times New Roman"/>
          <w:b/>
          <w:bCs/>
          <w:sz w:val="20"/>
          <w:szCs w:val="20"/>
          <w:lang w:eastAsia="zh-CN"/>
        </w:rPr>
      </w:pPr>
    </w:p>
    <w:p w:rsidR="005356DA" w:rsidRPr="005356DA" w:rsidRDefault="005356DA" w:rsidP="005356DA">
      <w:pPr>
        <w:overflowPunct/>
        <w:autoSpaceDE/>
        <w:autoSpaceDN/>
        <w:adjustRightInd/>
        <w:spacing w:line="276" w:lineRule="auto"/>
        <w:jc w:val="both"/>
        <w:textAlignment w:val="auto"/>
        <w:rPr>
          <w:rFonts w:eastAsia="Times New Roman"/>
          <w:b/>
          <w:bCs/>
          <w:sz w:val="20"/>
          <w:szCs w:val="20"/>
          <w:lang w:eastAsia="zh-CN"/>
        </w:rPr>
      </w:pPr>
    </w:p>
    <w:p w:rsidR="005356DA" w:rsidRPr="005356DA" w:rsidRDefault="005356DA" w:rsidP="005356DA">
      <w:pPr>
        <w:overflowPunct/>
        <w:autoSpaceDE/>
        <w:autoSpaceDN/>
        <w:adjustRightInd/>
        <w:spacing w:line="276" w:lineRule="auto"/>
        <w:jc w:val="both"/>
        <w:textAlignment w:val="auto"/>
        <w:rPr>
          <w:rFonts w:eastAsia="Times New Roman"/>
          <w:b/>
          <w:bCs/>
          <w:sz w:val="20"/>
          <w:szCs w:val="20"/>
          <w:lang w:eastAsia="zh-CN"/>
        </w:rPr>
      </w:pP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t>Приложение 1</w:t>
      </w: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t>к Административному регламенту</w:t>
      </w: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t xml:space="preserve">предоставления муниципальной услуги </w:t>
      </w:r>
    </w:p>
    <w:p w:rsidR="005356DA" w:rsidRPr="005356DA" w:rsidRDefault="005356DA" w:rsidP="005356DA">
      <w:pPr>
        <w:overflowPunct/>
        <w:autoSpaceDE/>
        <w:autoSpaceDN/>
        <w:adjustRightInd/>
        <w:spacing w:line="276" w:lineRule="auto"/>
        <w:textAlignment w:val="auto"/>
        <w:rPr>
          <w:rFonts w:eastAsia="Times New Roman"/>
          <w:b/>
          <w:bCs/>
          <w:sz w:val="20"/>
          <w:szCs w:val="20"/>
          <w:lang w:eastAsia="zh-CN"/>
        </w:rPr>
      </w:pPr>
    </w:p>
    <w:p w:rsidR="005356DA" w:rsidRPr="005356DA" w:rsidRDefault="005356DA" w:rsidP="005356DA">
      <w:pPr>
        <w:overflowPunct/>
        <w:autoSpaceDE/>
        <w:autoSpaceDN/>
        <w:adjustRightInd/>
        <w:spacing w:line="276" w:lineRule="auto"/>
        <w:jc w:val="center"/>
        <w:textAlignment w:val="auto"/>
        <w:rPr>
          <w:rFonts w:eastAsia="Times New Roman"/>
          <w:b/>
          <w:sz w:val="20"/>
          <w:szCs w:val="20"/>
          <w:lang w:eastAsia="zh-CN"/>
        </w:rPr>
      </w:pPr>
      <w:r w:rsidRPr="005356DA">
        <w:rPr>
          <w:rFonts w:eastAsia="Times New Roman"/>
          <w:b/>
          <w:sz w:val="20"/>
          <w:szCs w:val="20"/>
          <w:lang w:eastAsia="zh-CN"/>
        </w:rPr>
        <w:t>Справочная информация о месте нахождения, графике работы,</w:t>
      </w:r>
    </w:p>
    <w:p w:rsidR="005356DA" w:rsidRPr="005356DA" w:rsidRDefault="005356DA" w:rsidP="005356DA">
      <w:pPr>
        <w:overflowPunct/>
        <w:autoSpaceDE/>
        <w:autoSpaceDN/>
        <w:adjustRightInd/>
        <w:spacing w:line="276" w:lineRule="auto"/>
        <w:jc w:val="center"/>
        <w:textAlignment w:val="auto"/>
        <w:rPr>
          <w:rFonts w:eastAsia="Times New Roman"/>
          <w:b/>
          <w:sz w:val="20"/>
          <w:szCs w:val="20"/>
          <w:lang w:eastAsia="zh-CN"/>
        </w:rPr>
      </w:pPr>
      <w:r w:rsidRPr="005356DA">
        <w:rPr>
          <w:rFonts w:eastAsia="Times New Roman"/>
          <w:b/>
          <w:sz w:val="20"/>
          <w:szCs w:val="20"/>
          <w:lang w:eastAsia="zh-CN"/>
        </w:rPr>
        <w:t>контактных телефонов, адресах электронной почты органа, предоставляющего муниципальную услугу</w:t>
      </w:r>
    </w:p>
    <w:p w:rsidR="005356DA" w:rsidRPr="005356DA" w:rsidRDefault="005356DA" w:rsidP="005356DA">
      <w:pPr>
        <w:overflowPunct/>
        <w:autoSpaceDE/>
        <w:autoSpaceDN/>
        <w:adjustRightInd/>
        <w:spacing w:line="276" w:lineRule="auto"/>
        <w:jc w:val="center"/>
        <w:textAlignment w:val="auto"/>
        <w:rPr>
          <w:rFonts w:eastAsia="Times New Roman"/>
          <w:b/>
          <w:sz w:val="20"/>
          <w:szCs w:val="20"/>
          <w:lang w:eastAsia="zh-CN"/>
        </w:rPr>
      </w:pPr>
    </w:p>
    <w:p w:rsidR="005356DA" w:rsidRPr="005356DA" w:rsidRDefault="005356DA" w:rsidP="005356DA">
      <w:pPr>
        <w:overflowPunct/>
        <w:autoSpaceDE/>
        <w:autoSpaceDN/>
        <w:adjustRightInd/>
        <w:spacing w:line="276" w:lineRule="auto"/>
        <w:textAlignment w:val="auto"/>
        <w:rPr>
          <w:rFonts w:eastAsia="Times New Roman"/>
          <w:sz w:val="20"/>
          <w:szCs w:val="20"/>
          <w:lang w:eastAsia="zh-CN"/>
        </w:rPr>
      </w:pPr>
      <w:r w:rsidRPr="005356DA">
        <w:rPr>
          <w:rFonts w:eastAsia="Times New Roman"/>
          <w:sz w:val="20"/>
          <w:szCs w:val="20"/>
          <w:lang w:eastAsia="zh-CN"/>
        </w:rPr>
        <w:t xml:space="preserve">1. Управление образования Администрации Чаинского района </w:t>
      </w:r>
    </w:p>
    <w:p w:rsidR="005356DA" w:rsidRPr="005356DA" w:rsidRDefault="005356DA" w:rsidP="005356DA">
      <w:pPr>
        <w:overflowPunct/>
        <w:autoSpaceDE/>
        <w:autoSpaceDN/>
        <w:adjustRightInd/>
        <w:spacing w:line="276" w:lineRule="auto"/>
        <w:textAlignment w:val="auto"/>
        <w:rPr>
          <w:rFonts w:eastAsia="Times New Roman"/>
          <w:sz w:val="20"/>
          <w:szCs w:val="20"/>
          <w:lang w:eastAsia="zh-CN"/>
        </w:rPr>
      </w:pPr>
      <w:r w:rsidRPr="005356DA">
        <w:rPr>
          <w:rFonts w:eastAsia="Times New Roman"/>
          <w:sz w:val="20"/>
          <w:szCs w:val="20"/>
          <w:lang w:eastAsia="zh-CN"/>
        </w:rPr>
        <w:t>Место нахождения: Томская область,  Чаинский район, с. Подгорное, ул. Ленинская, 11.</w:t>
      </w:r>
    </w:p>
    <w:p w:rsidR="005356DA" w:rsidRPr="005356DA" w:rsidRDefault="005356DA" w:rsidP="005356DA">
      <w:pPr>
        <w:overflowPunct/>
        <w:autoSpaceDE/>
        <w:autoSpaceDN/>
        <w:adjustRightInd/>
        <w:spacing w:line="276" w:lineRule="auto"/>
        <w:textAlignment w:val="auto"/>
        <w:rPr>
          <w:rFonts w:eastAsia="Times New Roman"/>
          <w:sz w:val="20"/>
          <w:szCs w:val="20"/>
          <w:lang w:eastAsia="zh-CN"/>
        </w:rPr>
      </w:pPr>
      <w:r w:rsidRPr="005356DA">
        <w:rPr>
          <w:rFonts w:eastAsia="Times New Roman"/>
          <w:sz w:val="20"/>
          <w:szCs w:val="20"/>
          <w:lang w:eastAsia="zh-CN"/>
        </w:rPr>
        <w:t>График работы Управления образования Администрации Чаинского района:</w:t>
      </w: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7033"/>
      </w:tblGrid>
      <w:tr w:rsidR="005356DA" w:rsidRPr="005356DA" w:rsidTr="00A874D5">
        <w:trPr>
          <w:jc w:val="center"/>
        </w:trPr>
        <w:tc>
          <w:tcPr>
            <w:tcW w:w="1269" w:type="pct"/>
            <w:shd w:val="clear" w:color="auto" w:fill="auto"/>
          </w:tcPr>
          <w:p w:rsidR="005356DA" w:rsidRPr="005356DA" w:rsidRDefault="005356DA" w:rsidP="005356DA">
            <w:pPr>
              <w:overflowPunct/>
              <w:autoSpaceDE/>
              <w:autoSpaceDN/>
              <w:adjustRightInd/>
              <w:spacing w:line="276" w:lineRule="auto"/>
              <w:textAlignment w:val="auto"/>
              <w:rPr>
                <w:rFonts w:eastAsia="Times New Roman"/>
                <w:sz w:val="20"/>
                <w:szCs w:val="20"/>
                <w:lang w:eastAsia="zh-CN"/>
              </w:rPr>
            </w:pPr>
            <w:r w:rsidRPr="005356DA">
              <w:rPr>
                <w:rFonts w:eastAsia="Times New Roman"/>
                <w:sz w:val="20"/>
                <w:szCs w:val="20"/>
                <w:lang w:val="en-US" w:eastAsia="zh-CN"/>
              </w:rPr>
              <w:t>Понедельник</w:t>
            </w:r>
          </w:p>
        </w:tc>
        <w:tc>
          <w:tcPr>
            <w:tcW w:w="3731" w:type="pct"/>
            <w:shd w:val="clear" w:color="auto" w:fill="auto"/>
            <w:vAlign w:val="center"/>
          </w:tcPr>
          <w:p w:rsidR="005356DA" w:rsidRPr="005356DA" w:rsidRDefault="005356DA" w:rsidP="005356DA">
            <w:pPr>
              <w:overflowPunct/>
              <w:autoSpaceDE/>
              <w:autoSpaceDN/>
              <w:adjustRightInd/>
              <w:spacing w:line="276" w:lineRule="auto"/>
              <w:textAlignment w:val="auto"/>
              <w:rPr>
                <w:rFonts w:eastAsia="Times New Roman"/>
                <w:sz w:val="20"/>
                <w:szCs w:val="20"/>
                <w:lang w:eastAsia="zh-CN"/>
              </w:rPr>
            </w:pPr>
            <w:r w:rsidRPr="005356DA">
              <w:rPr>
                <w:rFonts w:eastAsia="Times New Roman"/>
                <w:sz w:val="20"/>
                <w:szCs w:val="20"/>
                <w:lang w:eastAsia="zh-CN"/>
              </w:rPr>
              <w:t>с 9.00 до 17.00, перерыв на обед с 13.00 до 14.00</w:t>
            </w:r>
          </w:p>
        </w:tc>
      </w:tr>
      <w:tr w:rsidR="005356DA" w:rsidRPr="005356DA" w:rsidTr="00A874D5">
        <w:trPr>
          <w:jc w:val="center"/>
        </w:trPr>
        <w:tc>
          <w:tcPr>
            <w:tcW w:w="1269" w:type="pct"/>
            <w:shd w:val="clear" w:color="auto" w:fill="auto"/>
          </w:tcPr>
          <w:p w:rsidR="005356DA" w:rsidRPr="005356DA" w:rsidRDefault="005356DA" w:rsidP="005356DA">
            <w:pPr>
              <w:overflowPunct/>
              <w:autoSpaceDE/>
              <w:autoSpaceDN/>
              <w:adjustRightInd/>
              <w:spacing w:line="276" w:lineRule="auto"/>
              <w:textAlignment w:val="auto"/>
              <w:rPr>
                <w:rFonts w:eastAsia="Times New Roman"/>
                <w:sz w:val="20"/>
                <w:szCs w:val="20"/>
                <w:lang w:eastAsia="zh-CN"/>
              </w:rPr>
            </w:pPr>
            <w:r w:rsidRPr="005356DA">
              <w:rPr>
                <w:rFonts w:eastAsia="Times New Roman"/>
                <w:sz w:val="20"/>
                <w:szCs w:val="20"/>
                <w:lang w:eastAsia="zh-CN"/>
              </w:rPr>
              <w:t>Вторник</w:t>
            </w:r>
          </w:p>
        </w:tc>
        <w:tc>
          <w:tcPr>
            <w:tcW w:w="3731" w:type="pct"/>
            <w:shd w:val="clear" w:color="auto" w:fill="auto"/>
            <w:vAlign w:val="center"/>
          </w:tcPr>
          <w:p w:rsidR="005356DA" w:rsidRPr="005356DA" w:rsidRDefault="005356DA" w:rsidP="005356DA">
            <w:pPr>
              <w:overflowPunct/>
              <w:autoSpaceDE/>
              <w:autoSpaceDN/>
              <w:adjustRightInd/>
              <w:spacing w:line="276" w:lineRule="auto"/>
              <w:textAlignment w:val="auto"/>
              <w:rPr>
                <w:rFonts w:eastAsia="Times New Roman"/>
                <w:sz w:val="20"/>
                <w:szCs w:val="20"/>
                <w:lang w:eastAsia="zh-CN"/>
              </w:rPr>
            </w:pPr>
            <w:r w:rsidRPr="005356DA">
              <w:rPr>
                <w:rFonts w:eastAsia="Times New Roman"/>
                <w:sz w:val="20"/>
                <w:szCs w:val="20"/>
                <w:lang w:eastAsia="zh-CN"/>
              </w:rPr>
              <w:t>с 9.00 до 17.00, перерыв на обед с 13.00 до 14.00</w:t>
            </w:r>
          </w:p>
        </w:tc>
      </w:tr>
      <w:tr w:rsidR="005356DA" w:rsidRPr="005356DA" w:rsidTr="00A874D5">
        <w:trPr>
          <w:jc w:val="center"/>
        </w:trPr>
        <w:tc>
          <w:tcPr>
            <w:tcW w:w="1269" w:type="pct"/>
            <w:shd w:val="clear" w:color="auto" w:fill="auto"/>
          </w:tcPr>
          <w:p w:rsidR="005356DA" w:rsidRPr="005356DA" w:rsidRDefault="005356DA" w:rsidP="005356DA">
            <w:pPr>
              <w:overflowPunct/>
              <w:autoSpaceDE/>
              <w:autoSpaceDN/>
              <w:adjustRightInd/>
              <w:spacing w:line="276" w:lineRule="auto"/>
              <w:textAlignment w:val="auto"/>
              <w:rPr>
                <w:rFonts w:eastAsia="Times New Roman"/>
                <w:sz w:val="20"/>
                <w:szCs w:val="20"/>
                <w:lang w:eastAsia="zh-CN"/>
              </w:rPr>
            </w:pPr>
            <w:r w:rsidRPr="005356DA">
              <w:rPr>
                <w:rFonts w:eastAsia="Times New Roman"/>
                <w:sz w:val="20"/>
                <w:szCs w:val="20"/>
                <w:lang w:val="en-US" w:eastAsia="zh-CN"/>
              </w:rPr>
              <w:t>С</w:t>
            </w:r>
            <w:r w:rsidRPr="005356DA">
              <w:rPr>
                <w:rFonts w:eastAsia="Times New Roman"/>
                <w:sz w:val="20"/>
                <w:szCs w:val="20"/>
                <w:lang w:eastAsia="zh-CN"/>
              </w:rPr>
              <w:t>реда</w:t>
            </w:r>
          </w:p>
        </w:tc>
        <w:tc>
          <w:tcPr>
            <w:tcW w:w="3731" w:type="pct"/>
            <w:shd w:val="clear" w:color="auto" w:fill="auto"/>
            <w:vAlign w:val="center"/>
          </w:tcPr>
          <w:p w:rsidR="005356DA" w:rsidRPr="005356DA" w:rsidRDefault="005356DA" w:rsidP="005356DA">
            <w:pPr>
              <w:overflowPunct/>
              <w:autoSpaceDE/>
              <w:autoSpaceDN/>
              <w:adjustRightInd/>
              <w:spacing w:line="276" w:lineRule="auto"/>
              <w:textAlignment w:val="auto"/>
              <w:rPr>
                <w:rFonts w:eastAsia="Times New Roman"/>
                <w:sz w:val="20"/>
                <w:szCs w:val="20"/>
                <w:lang w:eastAsia="zh-CN"/>
              </w:rPr>
            </w:pPr>
            <w:r w:rsidRPr="005356DA">
              <w:rPr>
                <w:rFonts w:eastAsia="Times New Roman"/>
                <w:sz w:val="20"/>
                <w:szCs w:val="20"/>
                <w:lang w:eastAsia="zh-CN"/>
              </w:rPr>
              <w:t>с 9.00 до 17.00, перерыв на обед с 13.00 до 14.00</w:t>
            </w:r>
          </w:p>
        </w:tc>
      </w:tr>
      <w:tr w:rsidR="005356DA" w:rsidRPr="005356DA" w:rsidTr="00A874D5">
        <w:trPr>
          <w:jc w:val="center"/>
        </w:trPr>
        <w:tc>
          <w:tcPr>
            <w:tcW w:w="1269" w:type="pct"/>
            <w:shd w:val="clear" w:color="auto" w:fill="auto"/>
          </w:tcPr>
          <w:p w:rsidR="005356DA" w:rsidRPr="005356DA" w:rsidRDefault="005356DA" w:rsidP="005356DA">
            <w:pPr>
              <w:overflowPunct/>
              <w:autoSpaceDE/>
              <w:autoSpaceDN/>
              <w:adjustRightInd/>
              <w:spacing w:line="276" w:lineRule="auto"/>
              <w:textAlignment w:val="auto"/>
              <w:rPr>
                <w:rFonts w:eastAsia="Times New Roman"/>
                <w:sz w:val="20"/>
                <w:szCs w:val="20"/>
                <w:lang w:eastAsia="zh-CN"/>
              </w:rPr>
            </w:pPr>
            <w:r w:rsidRPr="005356DA">
              <w:rPr>
                <w:rFonts w:eastAsia="Times New Roman"/>
                <w:sz w:val="20"/>
                <w:szCs w:val="20"/>
                <w:lang w:eastAsia="zh-CN"/>
              </w:rPr>
              <w:t>Четверг</w:t>
            </w:r>
          </w:p>
        </w:tc>
        <w:tc>
          <w:tcPr>
            <w:tcW w:w="3731" w:type="pct"/>
            <w:shd w:val="clear" w:color="auto" w:fill="auto"/>
            <w:vAlign w:val="center"/>
          </w:tcPr>
          <w:p w:rsidR="005356DA" w:rsidRPr="005356DA" w:rsidRDefault="005356DA" w:rsidP="005356DA">
            <w:pPr>
              <w:overflowPunct/>
              <w:autoSpaceDE/>
              <w:autoSpaceDN/>
              <w:adjustRightInd/>
              <w:spacing w:line="276" w:lineRule="auto"/>
              <w:textAlignment w:val="auto"/>
              <w:rPr>
                <w:rFonts w:eastAsia="Times New Roman"/>
                <w:sz w:val="20"/>
                <w:szCs w:val="20"/>
                <w:lang w:eastAsia="zh-CN"/>
              </w:rPr>
            </w:pPr>
            <w:r w:rsidRPr="005356DA">
              <w:rPr>
                <w:rFonts w:eastAsia="Times New Roman"/>
                <w:sz w:val="20"/>
                <w:szCs w:val="20"/>
                <w:lang w:eastAsia="zh-CN"/>
              </w:rPr>
              <w:t>с 9.00 до 17.00, перерыв на обед с 13.00 до 14.00</w:t>
            </w:r>
          </w:p>
        </w:tc>
      </w:tr>
      <w:tr w:rsidR="005356DA" w:rsidRPr="005356DA" w:rsidTr="00A874D5">
        <w:trPr>
          <w:jc w:val="center"/>
        </w:trPr>
        <w:tc>
          <w:tcPr>
            <w:tcW w:w="1269" w:type="pct"/>
            <w:tcBorders>
              <w:top w:val="single" w:sz="4" w:space="0" w:color="auto"/>
              <w:left w:val="single" w:sz="4" w:space="0" w:color="auto"/>
              <w:bottom w:val="single" w:sz="4" w:space="0" w:color="auto"/>
              <w:right w:val="single" w:sz="4" w:space="0" w:color="auto"/>
            </w:tcBorders>
            <w:shd w:val="clear" w:color="auto" w:fill="auto"/>
          </w:tcPr>
          <w:p w:rsidR="005356DA" w:rsidRPr="005356DA" w:rsidRDefault="005356DA" w:rsidP="005356DA">
            <w:pPr>
              <w:overflowPunct/>
              <w:autoSpaceDE/>
              <w:autoSpaceDN/>
              <w:adjustRightInd/>
              <w:spacing w:line="276" w:lineRule="auto"/>
              <w:textAlignment w:val="auto"/>
              <w:rPr>
                <w:rFonts w:eastAsia="Times New Roman"/>
                <w:sz w:val="20"/>
                <w:szCs w:val="20"/>
                <w:lang w:eastAsia="zh-CN"/>
              </w:rPr>
            </w:pPr>
            <w:r w:rsidRPr="005356DA">
              <w:rPr>
                <w:rFonts w:eastAsia="Times New Roman"/>
                <w:sz w:val="20"/>
                <w:szCs w:val="20"/>
                <w:lang w:val="en-US" w:eastAsia="zh-CN"/>
              </w:rPr>
              <w:t>Пятница</w:t>
            </w:r>
          </w:p>
        </w:tc>
        <w:tc>
          <w:tcPr>
            <w:tcW w:w="3731" w:type="pct"/>
            <w:tcBorders>
              <w:top w:val="single" w:sz="4" w:space="0" w:color="auto"/>
              <w:left w:val="single" w:sz="4" w:space="0" w:color="auto"/>
              <w:bottom w:val="single" w:sz="4" w:space="0" w:color="auto"/>
              <w:right w:val="single" w:sz="4" w:space="0" w:color="auto"/>
            </w:tcBorders>
            <w:shd w:val="clear" w:color="auto" w:fill="auto"/>
            <w:vAlign w:val="center"/>
          </w:tcPr>
          <w:p w:rsidR="005356DA" w:rsidRPr="005356DA" w:rsidRDefault="005356DA" w:rsidP="005356DA">
            <w:pPr>
              <w:overflowPunct/>
              <w:autoSpaceDE/>
              <w:autoSpaceDN/>
              <w:adjustRightInd/>
              <w:spacing w:line="276" w:lineRule="auto"/>
              <w:textAlignment w:val="auto"/>
              <w:rPr>
                <w:rFonts w:eastAsia="Times New Roman"/>
                <w:sz w:val="20"/>
                <w:szCs w:val="20"/>
                <w:lang w:eastAsia="zh-CN"/>
              </w:rPr>
            </w:pPr>
            <w:r w:rsidRPr="005356DA">
              <w:rPr>
                <w:rFonts w:eastAsia="Times New Roman"/>
                <w:sz w:val="20"/>
                <w:szCs w:val="20"/>
                <w:lang w:eastAsia="zh-CN"/>
              </w:rPr>
              <w:t>с 9.00 до 17.00, перерыв на обед с 13.00 до 14.00</w:t>
            </w:r>
          </w:p>
        </w:tc>
      </w:tr>
      <w:tr w:rsidR="005356DA" w:rsidRPr="005356DA" w:rsidTr="00A874D5">
        <w:trPr>
          <w:jc w:val="center"/>
        </w:trPr>
        <w:tc>
          <w:tcPr>
            <w:tcW w:w="1269" w:type="pct"/>
            <w:tcBorders>
              <w:top w:val="single" w:sz="4" w:space="0" w:color="auto"/>
              <w:left w:val="single" w:sz="4" w:space="0" w:color="auto"/>
              <w:bottom w:val="single" w:sz="4" w:space="0" w:color="auto"/>
              <w:right w:val="single" w:sz="4" w:space="0" w:color="auto"/>
            </w:tcBorders>
            <w:shd w:val="clear" w:color="auto" w:fill="auto"/>
          </w:tcPr>
          <w:p w:rsidR="005356DA" w:rsidRPr="005356DA" w:rsidRDefault="005356DA" w:rsidP="005356DA">
            <w:pPr>
              <w:overflowPunct/>
              <w:autoSpaceDE/>
              <w:autoSpaceDN/>
              <w:adjustRightInd/>
              <w:spacing w:line="276" w:lineRule="auto"/>
              <w:textAlignment w:val="auto"/>
              <w:rPr>
                <w:rFonts w:eastAsia="Times New Roman"/>
                <w:sz w:val="20"/>
                <w:szCs w:val="20"/>
                <w:lang w:eastAsia="zh-CN"/>
              </w:rPr>
            </w:pPr>
            <w:r w:rsidRPr="005356DA">
              <w:rPr>
                <w:rFonts w:eastAsia="Times New Roman"/>
                <w:sz w:val="20"/>
                <w:szCs w:val="20"/>
                <w:lang w:eastAsia="zh-CN"/>
              </w:rPr>
              <w:t>Суббота</w:t>
            </w:r>
          </w:p>
        </w:tc>
        <w:tc>
          <w:tcPr>
            <w:tcW w:w="3731" w:type="pct"/>
            <w:tcBorders>
              <w:top w:val="single" w:sz="4" w:space="0" w:color="auto"/>
              <w:left w:val="single" w:sz="4" w:space="0" w:color="auto"/>
              <w:bottom w:val="single" w:sz="4" w:space="0" w:color="auto"/>
              <w:right w:val="single" w:sz="4" w:space="0" w:color="auto"/>
            </w:tcBorders>
            <w:shd w:val="clear" w:color="auto" w:fill="auto"/>
            <w:vAlign w:val="center"/>
          </w:tcPr>
          <w:p w:rsidR="005356DA" w:rsidRPr="005356DA" w:rsidRDefault="005356DA" w:rsidP="005356DA">
            <w:pPr>
              <w:overflowPunct/>
              <w:autoSpaceDE/>
              <w:autoSpaceDN/>
              <w:adjustRightInd/>
              <w:spacing w:line="276" w:lineRule="auto"/>
              <w:textAlignment w:val="auto"/>
              <w:rPr>
                <w:rFonts w:eastAsia="Times New Roman"/>
                <w:sz w:val="20"/>
                <w:szCs w:val="20"/>
                <w:lang w:eastAsia="zh-CN"/>
              </w:rPr>
            </w:pPr>
            <w:r w:rsidRPr="005356DA">
              <w:rPr>
                <w:rFonts w:eastAsia="Times New Roman"/>
                <w:sz w:val="20"/>
                <w:szCs w:val="20"/>
                <w:lang w:eastAsia="zh-CN"/>
              </w:rPr>
              <w:t>выходной день</w:t>
            </w:r>
          </w:p>
        </w:tc>
      </w:tr>
      <w:tr w:rsidR="005356DA" w:rsidRPr="005356DA" w:rsidTr="00A874D5">
        <w:trPr>
          <w:jc w:val="center"/>
        </w:trPr>
        <w:tc>
          <w:tcPr>
            <w:tcW w:w="1269" w:type="pct"/>
            <w:tcBorders>
              <w:top w:val="single" w:sz="4" w:space="0" w:color="auto"/>
              <w:left w:val="single" w:sz="4" w:space="0" w:color="auto"/>
              <w:bottom w:val="single" w:sz="4" w:space="0" w:color="auto"/>
              <w:right w:val="single" w:sz="4" w:space="0" w:color="auto"/>
            </w:tcBorders>
            <w:shd w:val="clear" w:color="auto" w:fill="auto"/>
          </w:tcPr>
          <w:p w:rsidR="005356DA" w:rsidRPr="005356DA" w:rsidRDefault="005356DA" w:rsidP="005356DA">
            <w:pPr>
              <w:overflowPunct/>
              <w:autoSpaceDE/>
              <w:autoSpaceDN/>
              <w:adjustRightInd/>
              <w:spacing w:line="276" w:lineRule="auto"/>
              <w:textAlignment w:val="auto"/>
              <w:rPr>
                <w:rFonts w:eastAsia="Times New Roman"/>
                <w:sz w:val="20"/>
                <w:szCs w:val="20"/>
                <w:lang w:eastAsia="zh-CN"/>
              </w:rPr>
            </w:pPr>
            <w:r w:rsidRPr="005356DA">
              <w:rPr>
                <w:rFonts w:eastAsia="Times New Roman"/>
                <w:sz w:val="20"/>
                <w:szCs w:val="20"/>
                <w:lang w:eastAsia="zh-CN"/>
              </w:rPr>
              <w:t>Воскресенье</w:t>
            </w:r>
          </w:p>
        </w:tc>
        <w:tc>
          <w:tcPr>
            <w:tcW w:w="3731" w:type="pct"/>
            <w:tcBorders>
              <w:top w:val="single" w:sz="4" w:space="0" w:color="auto"/>
              <w:left w:val="single" w:sz="4" w:space="0" w:color="auto"/>
              <w:bottom w:val="single" w:sz="4" w:space="0" w:color="auto"/>
              <w:right w:val="single" w:sz="4" w:space="0" w:color="auto"/>
            </w:tcBorders>
            <w:shd w:val="clear" w:color="auto" w:fill="auto"/>
            <w:vAlign w:val="center"/>
          </w:tcPr>
          <w:p w:rsidR="005356DA" w:rsidRPr="005356DA" w:rsidRDefault="005356DA" w:rsidP="005356DA">
            <w:pPr>
              <w:overflowPunct/>
              <w:autoSpaceDE/>
              <w:autoSpaceDN/>
              <w:adjustRightInd/>
              <w:spacing w:line="276" w:lineRule="auto"/>
              <w:textAlignment w:val="auto"/>
              <w:rPr>
                <w:rFonts w:eastAsia="Times New Roman"/>
                <w:sz w:val="20"/>
                <w:szCs w:val="20"/>
                <w:lang w:eastAsia="zh-CN"/>
              </w:rPr>
            </w:pPr>
            <w:r w:rsidRPr="005356DA">
              <w:rPr>
                <w:rFonts w:eastAsia="Times New Roman"/>
                <w:sz w:val="20"/>
                <w:szCs w:val="20"/>
                <w:lang w:eastAsia="zh-CN"/>
              </w:rPr>
              <w:t>выходной день</w:t>
            </w:r>
          </w:p>
        </w:tc>
      </w:tr>
    </w:tbl>
    <w:p w:rsidR="005356DA" w:rsidRPr="005356DA" w:rsidRDefault="005356DA" w:rsidP="005356DA">
      <w:pPr>
        <w:overflowPunct/>
        <w:autoSpaceDE/>
        <w:autoSpaceDN/>
        <w:adjustRightInd/>
        <w:spacing w:line="276" w:lineRule="auto"/>
        <w:textAlignment w:val="auto"/>
        <w:rPr>
          <w:rFonts w:eastAsia="Times New Roman"/>
          <w:sz w:val="20"/>
          <w:szCs w:val="20"/>
          <w:lang w:eastAsia="zh-CN"/>
        </w:rPr>
      </w:pPr>
    </w:p>
    <w:p w:rsidR="005356DA" w:rsidRPr="005356DA" w:rsidRDefault="005356DA" w:rsidP="005356DA">
      <w:pPr>
        <w:overflowPunct/>
        <w:autoSpaceDE/>
        <w:autoSpaceDN/>
        <w:adjustRightInd/>
        <w:spacing w:line="276" w:lineRule="auto"/>
        <w:textAlignment w:val="auto"/>
        <w:rPr>
          <w:rFonts w:eastAsia="Times New Roman"/>
          <w:sz w:val="20"/>
          <w:szCs w:val="20"/>
          <w:lang w:eastAsia="zh-CN"/>
        </w:rPr>
      </w:pPr>
      <w:r w:rsidRPr="005356DA">
        <w:rPr>
          <w:rFonts w:eastAsia="Times New Roman"/>
          <w:sz w:val="20"/>
          <w:szCs w:val="20"/>
          <w:lang w:eastAsia="zh-CN"/>
        </w:rPr>
        <w:t>График приёма заявителей в Управление образования Администрации Чаинского района:</w:t>
      </w:r>
    </w:p>
    <w:tbl>
      <w:tblPr>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7033"/>
      </w:tblGrid>
      <w:tr w:rsidR="005356DA" w:rsidRPr="005356DA" w:rsidTr="00A874D5">
        <w:trPr>
          <w:jc w:val="center"/>
        </w:trPr>
        <w:tc>
          <w:tcPr>
            <w:tcW w:w="1231" w:type="pct"/>
            <w:shd w:val="clear" w:color="auto" w:fill="auto"/>
          </w:tcPr>
          <w:p w:rsidR="005356DA" w:rsidRPr="005356DA" w:rsidRDefault="005356DA" w:rsidP="005356DA">
            <w:pPr>
              <w:overflowPunct/>
              <w:autoSpaceDE/>
              <w:autoSpaceDN/>
              <w:adjustRightInd/>
              <w:spacing w:after="34" w:line="228" w:lineRule="auto"/>
              <w:ind w:right="14"/>
              <w:jc w:val="both"/>
              <w:textAlignment w:val="auto"/>
              <w:rPr>
                <w:rFonts w:eastAsia="Times New Roman"/>
                <w:color w:val="000000"/>
                <w:sz w:val="20"/>
                <w:szCs w:val="20"/>
              </w:rPr>
            </w:pPr>
            <w:r w:rsidRPr="005356DA">
              <w:rPr>
                <w:rFonts w:eastAsia="Times New Roman"/>
                <w:color w:val="000000"/>
                <w:sz w:val="20"/>
                <w:szCs w:val="20"/>
                <w:lang w:val="en-US"/>
              </w:rPr>
              <w:t>Понедельник</w:t>
            </w:r>
          </w:p>
        </w:tc>
        <w:tc>
          <w:tcPr>
            <w:tcW w:w="3769" w:type="pct"/>
            <w:shd w:val="clear" w:color="auto" w:fill="auto"/>
            <w:vAlign w:val="center"/>
          </w:tcPr>
          <w:p w:rsidR="005356DA" w:rsidRPr="005356DA" w:rsidRDefault="005356DA" w:rsidP="005356DA">
            <w:pPr>
              <w:overflowPunct/>
              <w:autoSpaceDE/>
              <w:autoSpaceDN/>
              <w:adjustRightInd/>
              <w:spacing w:after="34" w:line="228" w:lineRule="auto"/>
              <w:ind w:right="14"/>
              <w:jc w:val="both"/>
              <w:textAlignment w:val="auto"/>
              <w:rPr>
                <w:rFonts w:eastAsia="Times New Roman"/>
                <w:color w:val="000000"/>
                <w:sz w:val="20"/>
                <w:szCs w:val="20"/>
              </w:rPr>
            </w:pPr>
            <w:r w:rsidRPr="005356DA">
              <w:rPr>
                <w:rFonts w:eastAsia="Times New Roman"/>
                <w:color w:val="000000"/>
                <w:sz w:val="20"/>
                <w:szCs w:val="20"/>
              </w:rPr>
              <w:t>с 9.00 до 17.00, перерыв на обед с 13.00 до 14.00</w:t>
            </w:r>
          </w:p>
        </w:tc>
      </w:tr>
      <w:tr w:rsidR="005356DA" w:rsidRPr="005356DA" w:rsidTr="00A874D5">
        <w:trPr>
          <w:jc w:val="center"/>
        </w:trPr>
        <w:tc>
          <w:tcPr>
            <w:tcW w:w="1231" w:type="pct"/>
            <w:shd w:val="clear" w:color="auto" w:fill="auto"/>
          </w:tcPr>
          <w:p w:rsidR="005356DA" w:rsidRPr="005356DA" w:rsidRDefault="005356DA" w:rsidP="005356DA">
            <w:pPr>
              <w:overflowPunct/>
              <w:autoSpaceDE/>
              <w:autoSpaceDN/>
              <w:adjustRightInd/>
              <w:spacing w:after="34" w:line="228" w:lineRule="auto"/>
              <w:ind w:right="14"/>
              <w:jc w:val="both"/>
              <w:textAlignment w:val="auto"/>
              <w:rPr>
                <w:rFonts w:eastAsia="Times New Roman"/>
                <w:color w:val="000000"/>
                <w:sz w:val="20"/>
                <w:szCs w:val="20"/>
              </w:rPr>
            </w:pPr>
            <w:r w:rsidRPr="005356DA">
              <w:rPr>
                <w:rFonts w:eastAsia="Times New Roman"/>
                <w:color w:val="000000"/>
                <w:sz w:val="20"/>
                <w:szCs w:val="20"/>
              </w:rPr>
              <w:t>Вторник</w:t>
            </w:r>
          </w:p>
        </w:tc>
        <w:tc>
          <w:tcPr>
            <w:tcW w:w="3769" w:type="pct"/>
            <w:shd w:val="clear" w:color="auto" w:fill="auto"/>
            <w:vAlign w:val="center"/>
          </w:tcPr>
          <w:p w:rsidR="005356DA" w:rsidRPr="005356DA" w:rsidRDefault="005356DA" w:rsidP="005356DA">
            <w:pPr>
              <w:overflowPunct/>
              <w:autoSpaceDE/>
              <w:autoSpaceDN/>
              <w:adjustRightInd/>
              <w:spacing w:after="34" w:line="228" w:lineRule="auto"/>
              <w:ind w:right="14"/>
              <w:jc w:val="both"/>
              <w:textAlignment w:val="auto"/>
              <w:rPr>
                <w:rFonts w:eastAsia="Times New Roman"/>
                <w:color w:val="000000"/>
                <w:sz w:val="20"/>
                <w:szCs w:val="20"/>
              </w:rPr>
            </w:pPr>
            <w:r w:rsidRPr="005356DA">
              <w:rPr>
                <w:rFonts w:eastAsia="Times New Roman"/>
                <w:color w:val="000000"/>
                <w:sz w:val="20"/>
                <w:szCs w:val="20"/>
              </w:rPr>
              <w:t>с 9.00 до 17.00, перерыв на обед с 13.00 до 14.00</w:t>
            </w:r>
          </w:p>
        </w:tc>
      </w:tr>
      <w:tr w:rsidR="005356DA" w:rsidRPr="005356DA" w:rsidTr="00A874D5">
        <w:trPr>
          <w:jc w:val="center"/>
        </w:trPr>
        <w:tc>
          <w:tcPr>
            <w:tcW w:w="1231" w:type="pct"/>
            <w:shd w:val="clear" w:color="auto" w:fill="auto"/>
          </w:tcPr>
          <w:p w:rsidR="005356DA" w:rsidRPr="005356DA" w:rsidRDefault="005356DA" w:rsidP="005356DA">
            <w:pPr>
              <w:overflowPunct/>
              <w:autoSpaceDE/>
              <w:autoSpaceDN/>
              <w:adjustRightInd/>
              <w:spacing w:after="34" w:line="228" w:lineRule="auto"/>
              <w:ind w:right="14"/>
              <w:jc w:val="both"/>
              <w:textAlignment w:val="auto"/>
              <w:rPr>
                <w:rFonts w:eastAsia="Times New Roman"/>
                <w:color w:val="000000"/>
                <w:sz w:val="20"/>
                <w:szCs w:val="20"/>
              </w:rPr>
            </w:pPr>
            <w:r w:rsidRPr="005356DA">
              <w:rPr>
                <w:rFonts w:eastAsia="Times New Roman"/>
                <w:color w:val="000000"/>
                <w:sz w:val="20"/>
                <w:szCs w:val="20"/>
              </w:rPr>
              <w:t>Среда</w:t>
            </w:r>
          </w:p>
        </w:tc>
        <w:tc>
          <w:tcPr>
            <w:tcW w:w="3769" w:type="pct"/>
            <w:shd w:val="clear" w:color="auto" w:fill="auto"/>
            <w:vAlign w:val="center"/>
          </w:tcPr>
          <w:p w:rsidR="005356DA" w:rsidRPr="005356DA" w:rsidRDefault="005356DA" w:rsidP="005356DA">
            <w:pPr>
              <w:overflowPunct/>
              <w:autoSpaceDE/>
              <w:autoSpaceDN/>
              <w:adjustRightInd/>
              <w:spacing w:after="34" w:line="228" w:lineRule="auto"/>
              <w:ind w:right="14"/>
              <w:jc w:val="both"/>
              <w:textAlignment w:val="auto"/>
              <w:rPr>
                <w:rFonts w:eastAsia="Times New Roman"/>
                <w:color w:val="000000"/>
                <w:sz w:val="20"/>
                <w:szCs w:val="20"/>
              </w:rPr>
            </w:pPr>
            <w:r w:rsidRPr="005356DA">
              <w:rPr>
                <w:rFonts w:eastAsia="Times New Roman"/>
                <w:color w:val="000000"/>
                <w:sz w:val="20"/>
                <w:szCs w:val="20"/>
              </w:rPr>
              <w:t>с 9.00 до 17.00, перерыв на обед с 13.00 до 14.00</w:t>
            </w:r>
          </w:p>
        </w:tc>
      </w:tr>
      <w:tr w:rsidR="005356DA" w:rsidRPr="005356DA" w:rsidTr="00A874D5">
        <w:trPr>
          <w:jc w:val="center"/>
        </w:trPr>
        <w:tc>
          <w:tcPr>
            <w:tcW w:w="1231" w:type="pct"/>
            <w:shd w:val="clear" w:color="auto" w:fill="auto"/>
          </w:tcPr>
          <w:p w:rsidR="005356DA" w:rsidRPr="005356DA" w:rsidRDefault="005356DA" w:rsidP="005356DA">
            <w:pPr>
              <w:overflowPunct/>
              <w:autoSpaceDE/>
              <w:autoSpaceDN/>
              <w:adjustRightInd/>
              <w:spacing w:after="34" w:line="228" w:lineRule="auto"/>
              <w:ind w:right="14"/>
              <w:jc w:val="both"/>
              <w:textAlignment w:val="auto"/>
              <w:rPr>
                <w:rFonts w:eastAsia="Times New Roman"/>
                <w:color w:val="000000"/>
                <w:sz w:val="20"/>
                <w:szCs w:val="20"/>
              </w:rPr>
            </w:pPr>
            <w:r w:rsidRPr="005356DA">
              <w:rPr>
                <w:rFonts w:eastAsia="Times New Roman"/>
                <w:color w:val="000000"/>
                <w:sz w:val="20"/>
                <w:szCs w:val="20"/>
              </w:rPr>
              <w:t>Четверг</w:t>
            </w:r>
          </w:p>
        </w:tc>
        <w:tc>
          <w:tcPr>
            <w:tcW w:w="3769" w:type="pct"/>
            <w:shd w:val="clear" w:color="auto" w:fill="auto"/>
            <w:vAlign w:val="center"/>
          </w:tcPr>
          <w:p w:rsidR="005356DA" w:rsidRPr="005356DA" w:rsidRDefault="005356DA" w:rsidP="005356DA">
            <w:pPr>
              <w:overflowPunct/>
              <w:autoSpaceDE/>
              <w:autoSpaceDN/>
              <w:adjustRightInd/>
              <w:spacing w:after="34" w:line="228" w:lineRule="auto"/>
              <w:ind w:right="14"/>
              <w:jc w:val="both"/>
              <w:textAlignment w:val="auto"/>
              <w:rPr>
                <w:rFonts w:eastAsia="Times New Roman"/>
                <w:color w:val="000000"/>
                <w:sz w:val="20"/>
                <w:szCs w:val="20"/>
              </w:rPr>
            </w:pPr>
            <w:r w:rsidRPr="005356DA">
              <w:rPr>
                <w:rFonts w:eastAsia="Times New Roman"/>
                <w:color w:val="000000"/>
                <w:sz w:val="20"/>
                <w:szCs w:val="20"/>
              </w:rPr>
              <w:t>с 9.00 до 17.00, перерыв на обед с 13.00 до 14.00</w:t>
            </w:r>
          </w:p>
        </w:tc>
      </w:tr>
      <w:tr w:rsidR="005356DA" w:rsidRPr="005356DA" w:rsidTr="00A874D5">
        <w:trPr>
          <w:jc w:val="center"/>
        </w:trPr>
        <w:tc>
          <w:tcPr>
            <w:tcW w:w="1231" w:type="pct"/>
            <w:tcBorders>
              <w:top w:val="single" w:sz="4" w:space="0" w:color="auto"/>
              <w:left w:val="single" w:sz="4" w:space="0" w:color="auto"/>
              <w:bottom w:val="single" w:sz="4" w:space="0" w:color="auto"/>
              <w:right w:val="single" w:sz="4" w:space="0" w:color="auto"/>
            </w:tcBorders>
            <w:shd w:val="clear" w:color="auto" w:fill="auto"/>
          </w:tcPr>
          <w:p w:rsidR="005356DA" w:rsidRPr="005356DA" w:rsidRDefault="005356DA" w:rsidP="005356DA">
            <w:pPr>
              <w:overflowPunct/>
              <w:autoSpaceDE/>
              <w:autoSpaceDN/>
              <w:adjustRightInd/>
              <w:spacing w:after="34" w:line="228" w:lineRule="auto"/>
              <w:ind w:right="14"/>
              <w:jc w:val="both"/>
              <w:textAlignment w:val="auto"/>
              <w:rPr>
                <w:rFonts w:eastAsia="Times New Roman"/>
                <w:color w:val="000000"/>
                <w:sz w:val="20"/>
                <w:szCs w:val="20"/>
              </w:rPr>
            </w:pPr>
            <w:r w:rsidRPr="005356DA">
              <w:rPr>
                <w:rFonts w:eastAsia="Times New Roman"/>
                <w:color w:val="000000"/>
                <w:sz w:val="20"/>
                <w:szCs w:val="20"/>
                <w:lang w:val="en-US"/>
              </w:rPr>
              <w:t>Пятница</w:t>
            </w:r>
          </w:p>
        </w:tc>
        <w:tc>
          <w:tcPr>
            <w:tcW w:w="3769" w:type="pct"/>
            <w:tcBorders>
              <w:top w:val="single" w:sz="4" w:space="0" w:color="auto"/>
              <w:left w:val="single" w:sz="4" w:space="0" w:color="auto"/>
              <w:bottom w:val="single" w:sz="4" w:space="0" w:color="auto"/>
              <w:right w:val="single" w:sz="4" w:space="0" w:color="auto"/>
            </w:tcBorders>
            <w:shd w:val="clear" w:color="auto" w:fill="auto"/>
            <w:vAlign w:val="center"/>
          </w:tcPr>
          <w:p w:rsidR="005356DA" w:rsidRPr="005356DA" w:rsidRDefault="005356DA" w:rsidP="005356DA">
            <w:pPr>
              <w:overflowPunct/>
              <w:autoSpaceDE/>
              <w:autoSpaceDN/>
              <w:adjustRightInd/>
              <w:spacing w:after="34" w:line="228" w:lineRule="auto"/>
              <w:ind w:right="14"/>
              <w:jc w:val="both"/>
              <w:textAlignment w:val="auto"/>
              <w:rPr>
                <w:rFonts w:eastAsia="Times New Roman"/>
                <w:color w:val="000000"/>
                <w:sz w:val="20"/>
                <w:szCs w:val="20"/>
              </w:rPr>
            </w:pPr>
            <w:r w:rsidRPr="005356DA">
              <w:rPr>
                <w:rFonts w:eastAsia="Times New Roman"/>
                <w:color w:val="000000"/>
                <w:sz w:val="20"/>
                <w:szCs w:val="20"/>
              </w:rPr>
              <w:t>с 9.00 до 17.00, перерыв на обед с 13.00 до 14.00</w:t>
            </w:r>
          </w:p>
        </w:tc>
      </w:tr>
      <w:tr w:rsidR="005356DA" w:rsidRPr="005356DA" w:rsidTr="00A874D5">
        <w:trPr>
          <w:jc w:val="center"/>
        </w:trPr>
        <w:tc>
          <w:tcPr>
            <w:tcW w:w="1231" w:type="pct"/>
            <w:tcBorders>
              <w:top w:val="single" w:sz="4" w:space="0" w:color="auto"/>
              <w:left w:val="single" w:sz="4" w:space="0" w:color="auto"/>
              <w:bottom w:val="single" w:sz="4" w:space="0" w:color="auto"/>
              <w:right w:val="single" w:sz="4" w:space="0" w:color="auto"/>
            </w:tcBorders>
            <w:shd w:val="clear" w:color="auto" w:fill="auto"/>
          </w:tcPr>
          <w:p w:rsidR="005356DA" w:rsidRPr="005356DA" w:rsidRDefault="005356DA" w:rsidP="005356DA">
            <w:pPr>
              <w:overflowPunct/>
              <w:autoSpaceDE/>
              <w:autoSpaceDN/>
              <w:adjustRightInd/>
              <w:spacing w:after="34" w:line="228" w:lineRule="auto"/>
              <w:ind w:right="14"/>
              <w:jc w:val="both"/>
              <w:textAlignment w:val="auto"/>
              <w:rPr>
                <w:rFonts w:eastAsia="Times New Roman"/>
                <w:color w:val="000000"/>
                <w:sz w:val="20"/>
                <w:szCs w:val="20"/>
                <w:lang w:val="en-US"/>
              </w:rPr>
            </w:pPr>
            <w:r w:rsidRPr="005356DA">
              <w:rPr>
                <w:rFonts w:eastAsia="Times New Roman"/>
                <w:color w:val="000000"/>
                <w:sz w:val="20"/>
                <w:szCs w:val="20"/>
                <w:lang w:val="en-US"/>
              </w:rPr>
              <w:t>Суббота</w:t>
            </w:r>
          </w:p>
        </w:tc>
        <w:tc>
          <w:tcPr>
            <w:tcW w:w="3769" w:type="pct"/>
            <w:tcBorders>
              <w:top w:val="single" w:sz="4" w:space="0" w:color="auto"/>
              <w:left w:val="single" w:sz="4" w:space="0" w:color="auto"/>
              <w:bottom w:val="single" w:sz="4" w:space="0" w:color="auto"/>
              <w:right w:val="single" w:sz="4" w:space="0" w:color="auto"/>
            </w:tcBorders>
            <w:shd w:val="clear" w:color="auto" w:fill="auto"/>
            <w:vAlign w:val="center"/>
          </w:tcPr>
          <w:p w:rsidR="005356DA" w:rsidRPr="005356DA" w:rsidRDefault="005356DA" w:rsidP="005356DA">
            <w:pPr>
              <w:overflowPunct/>
              <w:autoSpaceDE/>
              <w:autoSpaceDN/>
              <w:adjustRightInd/>
              <w:spacing w:after="34" w:line="228" w:lineRule="auto"/>
              <w:ind w:right="14"/>
              <w:jc w:val="both"/>
              <w:textAlignment w:val="auto"/>
              <w:rPr>
                <w:rFonts w:eastAsia="Times New Roman"/>
                <w:color w:val="000000"/>
                <w:sz w:val="20"/>
                <w:szCs w:val="20"/>
              </w:rPr>
            </w:pPr>
            <w:r w:rsidRPr="005356DA">
              <w:rPr>
                <w:rFonts w:eastAsia="Times New Roman"/>
                <w:color w:val="000000"/>
                <w:sz w:val="20"/>
                <w:szCs w:val="20"/>
                <w:lang w:val="en-US"/>
              </w:rPr>
              <w:t>выходной день</w:t>
            </w:r>
          </w:p>
        </w:tc>
      </w:tr>
      <w:tr w:rsidR="005356DA" w:rsidRPr="005356DA" w:rsidTr="00A874D5">
        <w:trPr>
          <w:jc w:val="center"/>
        </w:trPr>
        <w:tc>
          <w:tcPr>
            <w:tcW w:w="1231" w:type="pct"/>
            <w:tcBorders>
              <w:top w:val="single" w:sz="4" w:space="0" w:color="auto"/>
              <w:left w:val="single" w:sz="4" w:space="0" w:color="auto"/>
              <w:bottom w:val="single" w:sz="4" w:space="0" w:color="auto"/>
              <w:right w:val="single" w:sz="4" w:space="0" w:color="auto"/>
            </w:tcBorders>
            <w:shd w:val="clear" w:color="auto" w:fill="auto"/>
          </w:tcPr>
          <w:p w:rsidR="005356DA" w:rsidRPr="005356DA" w:rsidRDefault="005356DA" w:rsidP="005356DA">
            <w:pPr>
              <w:overflowPunct/>
              <w:autoSpaceDE/>
              <w:autoSpaceDN/>
              <w:adjustRightInd/>
              <w:spacing w:after="34" w:line="228" w:lineRule="auto"/>
              <w:ind w:right="14"/>
              <w:jc w:val="both"/>
              <w:textAlignment w:val="auto"/>
              <w:rPr>
                <w:rFonts w:eastAsia="Times New Roman"/>
                <w:color w:val="000000"/>
                <w:sz w:val="20"/>
                <w:szCs w:val="20"/>
              </w:rPr>
            </w:pPr>
            <w:r w:rsidRPr="005356DA">
              <w:rPr>
                <w:rFonts w:eastAsia="Times New Roman"/>
                <w:color w:val="000000"/>
                <w:sz w:val="20"/>
                <w:szCs w:val="20"/>
                <w:lang w:val="en-US"/>
              </w:rPr>
              <w:lastRenderedPageBreak/>
              <w:t>Воскресенье</w:t>
            </w:r>
          </w:p>
        </w:tc>
        <w:tc>
          <w:tcPr>
            <w:tcW w:w="3769" w:type="pct"/>
            <w:tcBorders>
              <w:top w:val="single" w:sz="4" w:space="0" w:color="auto"/>
              <w:left w:val="single" w:sz="4" w:space="0" w:color="auto"/>
              <w:bottom w:val="single" w:sz="4" w:space="0" w:color="auto"/>
              <w:right w:val="single" w:sz="4" w:space="0" w:color="auto"/>
            </w:tcBorders>
            <w:shd w:val="clear" w:color="auto" w:fill="auto"/>
            <w:vAlign w:val="center"/>
          </w:tcPr>
          <w:p w:rsidR="005356DA" w:rsidRPr="005356DA" w:rsidRDefault="005356DA" w:rsidP="005356DA">
            <w:pPr>
              <w:overflowPunct/>
              <w:autoSpaceDE/>
              <w:autoSpaceDN/>
              <w:adjustRightInd/>
              <w:spacing w:after="34" w:line="228" w:lineRule="auto"/>
              <w:ind w:right="14"/>
              <w:jc w:val="both"/>
              <w:textAlignment w:val="auto"/>
              <w:rPr>
                <w:rFonts w:eastAsia="Times New Roman"/>
                <w:color w:val="000000"/>
                <w:sz w:val="20"/>
                <w:szCs w:val="20"/>
              </w:rPr>
            </w:pPr>
            <w:r w:rsidRPr="005356DA">
              <w:rPr>
                <w:rFonts w:eastAsia="Times New Roman"/>
                <w:color w:val="000000"/>
                <w:sz w:val="20"/>
                <w:szCs w:val="20"/>
                <w:lang w:val="en-US"/>
              </w:rPr>
              <w:t>выходной день</w:t>
            </w:r>
          </w:p>
        </w:tc>
      </w:tr>
    </w:tbl>
    <w:p w:rsidR="005356DA" w:rsidRPr="005356DA" w:rsidRDefault="005356DA" w:rsidP="005356DA">
      <w:pPr>
        <w:overflowPunct/>
        <w:autoSpaceDE/>
        <w:autoSpaceDN/>
        <w:adjustRightInd/>
        <w:spacing w:line="276" w:lineRule="auto"/>
        <w:textAlignment w:val="auto"/>
        <w:rPr>
          <w:rFonts w:eastAsia="Times New Roman"/>
          <w:sz w:val="20"/>
          <w:szCs w:val="20"/>
          <w:lang w:eastAsia="zh-CN"/>
        </w:rPr>
      </w:pPr>
    </w:p>
    <w:p w:rsidR="005356DA" w:rsidRPr="005356DA" w:rsidRDefault="005356DA" w:rsidP="005356DA">
      <w:pPr>
        <w:overflowPunct/>
        <w:autoSpaceDE/>
        <w:autoSpaceDN/>
        <w:adjustRightInd/>
        <w:spacing w:line="276" w:lineRule="auto"/>
        <w:textAlignment w:val="auto"/>
        <w:rPr>
          <w:rFonts w:eastAsia="Times New Roman"/>
          <w:sz w:val="20"/>
          <w:szCs w:val="20"/>
          <w:lang w:eastAsia="zh-CN"/>
        </w:rPr>
      </w:pPr>
      <w:r w:rsidRPr="005356DA">
        <w:rPr>
          <w:rFonts w:eastAsia="Times New Roman"/>
          <w:sz w:val="20"/>
          <w:szCs w:val="20"/>
          <w:lang w:eastAsia="zh-CN"/>
        </w:rPr>
        <w:t>Почтовый адрес: 636400, Томская область, Чаинский район, с. Подгорное, ул. Ленинская, 11.</w:t>
      </w:r>
    </w:p>
    <w:p w:rsidR="005356DA" w:rsidRPr="005356DA" w:rsidRDefault="005356DA" w:rsidP="005356DA">
      <w:pPr>
        <w:overflowPunct/>
        <w:autoSpaceDE/>
        <w:autoSpaceDN/>
        <w:adjustRightInd/>
        <w:spacing w:line="276" w:lineRule="auto"/>
        <w:textAlignment w:val="auto"/>
        <w:rPr>
          <w:rFonts w:eastAsia="Times New Roman"/>
          <w:sz w:val="20"/>
          <w:szCs w:val="20"/>
          <w:lang w:eastAsia="zh-CN"/>
        </w:rPr>
      </w:pPr>
      <w:r w:rsidRPr="005356DA">
        <w:rPr>
          <w:rFonts w:eastAsia="Times New Roman"/>
          <w:sz w:val="20"/>
          <w:szCs w:val="20"/>
          <w:lang w:eastAsia="zh-CN"/>
        </w:rPr>
        <w:t>Контактный телефон: 8 (38257) 2 -11- 87, 2 - 13 -94.</w:t>
      </w:r>
    </w:p>
    <w:p w:rsidR="005356DA" w:rsidRPr="005356DA" w:rsidRDefault="005356DA" w:rsidP="005356DA">
      <w:pPr>
        <w:overflowPunct/>
        <w:autoSpaceDE/>
        <w:autoSpaceDN/>
        <w:adjustRightInd/>
        <w:spacing w:line="276" w:lineRule="auto"/>
        <w:textAlignment w:val="auto"/>
        <w:rPr>
          <w:rFonts w:eastAsia="Times New Roman"/>
          <w:sz w:val="20"/>
          <w:szCs w:val="20"/>
          <w:lang w:eastAsia="zh-CN"/>
        </w:rPr>
      </w:pPr>
      <w:r w:rsidRPr="005356DA">
        <w:rPr>
          <w:rFonts w:eastAsia="Times New Roman"/>
          <w:sz w:val="20"/>
          <w:szCs w:val="20"/>
          <w:lang w:eastAsia="zh-CN"/>
        </w:rPr>
        <w:t>Официальный сайт в сети Интернет:</w:t>
      </w:r>
      <w:hyperlink r:id="rId141" w:history="1">
        <w:r w:rsidRPr="005356DA">
          <w:rPr>
            <w:rFonts w:eastAsia="Times New Roman"/>
            <w:color w:val="0000FF"/>
            <w:sz w:val="20"/>
            <w:szCs w:val="20"/>
            <w:u w:val="single"/>
            <w:lang w:eastAsia="zh-CN"/>
          </w:rPr>
          <w:t>http://chainroo.ucoz.ru</w:t>
        </w:r>
      </w:hyperlink>
    </w:p>
    <w:p w:rsidR="005356DA" w:rsidRPr="005356DA" w:rsidRDefault="005356DA" w:rsidP="005356DA">
      <w:pPr>
        <w:overflowPunct/>
        <w:autoSpaceDE/>
        <w:autoSpaceDN/>
        <w:adjustRightInd/>
        <w:spacing w:line="276" w:lineRule="auto"/>
        <w:textAlignment w:val="auto"/>
        <w:rPr>
          <w:rFonts w:eastAsia="Times New Roman"/>
          <w:sz w:val="20"/>
          <w:szCs w:val="20"/>
          <w:lang w:eastAsia="zh-CN"/>
        </w:rPr>
      </w:pPr>
      <w:r w:rsidRPr="005356DA">
        <w:rPr>
          <w:rFonts w:eastAsia="Times New Roman"/>
          <w:sz w:val="20"/>
          <w:szCs w:val="20"/>
          <w:lang w:eastAsia="zh-CN"/>
        </w:rPr>
        <w:t>Адрес электронной почты Управления образования Администрации Чаинского района в сети Интернет: chayroo@mail.ru</w:t>
      </w:r>
    </w:p>
    <w:p w:rsidR="005356DA" w:rsidRPr="005356DA" w:rsidRDefault="005356DA" w:rsidP="005356DA">
      <w:pPr>
        <w:overflowPunct/>
        <w:autoSpaceDE/>
        <w:autoSpaceDN/>
        <w:adjustRightInd/>
        <w:spacing w:line="276" w:lineRule="auto"/>
        <w:jc w:val="both"/>
        <w:textAlignment w:val="auto"/>
        <w:rPr>
          <w:rFonts w:eastAsia="Times New Roman"/>
          <w:sz w:val="20"/>
          <w:szCs w:val="20"/>
          <w:lang w:eastAsia="zh-CN"/>
        </w:rPr>
      </w:pPr>
    </w:p>
    <w:p w:rsidR="005356DA" w:rsidRPr="005356DA" w:rsidRDefault="005356DA" w:rsidP="005356DA">
      <w:pPr>
        <w:overflowPunct/>
        <w:autoSpaceDE/>
        <w:autoSpaceDN/>
        <w:adjustRightInd/>
        <w:jc w:val="right"/>
        <w:textAlignment w:val="auto"/>
        <w:rPr>
          <w:rFonts w:eastAsia="Calibri"/>
          <w:sz w:val="20"/>
          <w:szCs w:val="20"/>
        </w:rPr>
      </w:pP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t>Приложение 2</w:t>
      </w: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t>к Административному регламенту</w:t>
      </w: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t xml:space="preserve">предоставления муниципальной услуги </w:t>
      </w:r>
    </w:p>
    <w:p w:rsidR="005356DA" w:rsidRPr="005356DA" w:rsidRDefault="005356DA" w:rsidP="005356DA">
      <w:pPr>
        <w:overflowPunct/>
        <w:autoSpaceDE/>
        <w:autoSpaceDN/>
        <w:adjustRightInd/>
        <w:jc w:val="right"/>
        <w:textAlignment w:val="auto"/>
        <w:rPr>
          <w:rFonts w:eastAsia="Calibri"/>
          <w:sz w:val="20"/>
          <w:szCs w:val="20"/>
        </w:rPr>
      </w:pPr>
    </w:p>
    <w:p w:rsidR="005356DA" w:rsidRPr="005356DA" w:rsidRDefault="005356DA" w:rsidP="005356DA">
      <w:pPr>
        <w:overflowPunct/>
        <w:autoSpaceDE/>
        <w:autoSpaceDN/>
        <w:adjustRightInd/>
        <w:jc w:val="right"/>
        <w:textAlignment w:val="auto"/>
        <w:rPr>
          <w:rFonts w:eastAsia="Calibri"/>
          <w:sz w:val="20"/>
          <w:szCs w:val="20"/>
        </w:rPr>
      </w:pPr>
    </w:p>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 xml:space="preserve">Форма </w:t>
      </w:r>
      <w:r>
        <w:rPr>
          <w:rFonts w:eastAsia="Calibri"/>
          <w:sz w:val="20"/>
          <w:szCs w:val="20"/>
        </w:rPr>
        <w:t xml:space="preserve"> </w:t>
      </w:r>
      <w:r w:rsidRPr="005356DA">
        <w:rPr>
          <w:rFonts w:eastAsia="Calibri"/>
          <w:sz w:val="20"/>
          <w:szCs w:val="20"/>
        </w:rPr>
        <w:t>решения о представлении муниципальной услуги</w:t>
      </w: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jc w:val="center"/>
        <w:textAlignment w:val="auto"/>
        <w:rPr>
          <w:rFonts w:eastAsia="Calibri"/>
          <w:sz w:val="20"/>
          <w:szCs w:val="20"/>
        </w:rPr>
      </w:pPr>
    </w:p>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________________________________________________________</w:t>
      </w:r>
    </w:p>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Наименование Уполномоченного органа исполнительной власти органа местного самоуправления</w:t>
      </w:r>
    </w:p>
    <w:p w:rsidR="005356DA" w:rsidRPr="005356DA" w:rsidRDefault="005356DA" w:rsidP="005356DA">
      <w:pPr>
        <w:overflowPunct/>
        <w:autoSpaceDE/>
        <w:autoSpaceDN/>
        <w:adjustRightInd/>
        <w:jc w:val="center"/>
        <w:textAlignment w:val="auto"/>
        <w:rPr>
          <w:rFonts w:eastAsia="Calibri"/>
          <w:sz w:val="20"/>
          <w:szCs w:val="20"/>
        </w:rPr>
      </w:pPr>
    </w:p>
    <w:p w:rsidR="005356DA" w:rsidRPr="005356DA" w:rsidRDefault="005356DA" w:rsidP="005356DA">
      <w:pPr>
        <w:overflowPunct/>
        <w:autoSpaceDE/>
        <w:autoSpaceDN/>
        <w:adjustRightInd/>
        <w:jc w:val="center"/>
        <w:textAlignment w:val="auto"/>
        <w:rPr>
          <w:rFonts w:eastAsia="Calibri"/>
          <w:sz w:val="20"/>
          <w:szCs w:val="20"/>
        </w:rPr>
      </w:pP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t>Кому:______________________</w:t>
      </w:r>
    </w:p>
    <w:p w:rsidR="005356DA" w:rsidRPr="005356DA" w:rsidRDefault="005356DA" w:rsidP="005356DA">
      <w:pPr>
        <w:overflowPunct/>
        <w:autoSpaceDE/>
        <w:autoSpaceDN/>
        <w:adjustRightInd/>
        <w:jc w:val="right"/>
        <w:textAlignment w:val="auto"/>
        <w:rPr>
          <w:rFonts w:eastAsia="Calibri"/>
          <w:sz w:val="20"/>
          <w:szCs w:val="20"/>
        </w:rPr>
      </w:pPr>
    </w:p>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РЕШЕНИЕ</w:t>
      </w:r>
    </w:p>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о предоставление муниципальной услуги</w:t>
      </w:r>
    </w:p>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«Организации отдыха и оздоровления детей в каникулярное время»</w:t>
      </w:r>
    </w:p>
    <w:p w:rsidR="005356DA" w:rsidRPr="005356DA" w:rsidRDefault="005356DA" w:rsidP="005356DA">
      <w:pPr>
        <w:overflowPunct/>
        <w:autoSpaceDE/>
        <w:autoSpaceDN/>
        <w:adjustRightInd/>
        <w:jc w:val="center"/>
        <w:textAlignment w:val="auto"/>
        <w:rPr>
          <w:rFonts w:eastAsia="Calibri"/>
          <w:sz w:val="20"/>
          <w:szCs w:val="20"/>
        </w:rPr>
      </w:pPr>
    </w:p>
    <w:p w:rsidR="005356DA" w:rsidRPr="005356DA" w:rsidRDefault="005356DA" w:rsidP="005356DA">
      <w:pPr>
        <w:overflowPunct/>
        <w:autoSpaceDE/>
        <w:autoSpaceDN/>
        <w:adjustRightInd/>
        <w:jc w:val="center"/>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r w:rsidRPr="005356DA">
        <w:rPr>
          <w:rFonts w:eastAsia="Calibri"/>
          <w:sz w:val="20"/>
          <w:szCs w:val="20"/>
        </w:rPr>
        <w:t>от______________                                                                                                                       №__________</w:t>
      </w: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r w:rsidRPr="005356DA">
        <w:rPr>
          <w:rFonts w:eastAsia="Calibri"/>
          <w:sz w:val="20"/>
          <w:szCs w:val="20"/>
        </w:rPr>
        <w:t xml:space="preserve">        Рассмотрев Ваше заявление от  _____________ №________________ уполномоченным органом</w:t>
      </w: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r w:rsidRPr="005356DA">
        <w:rPr>
          <w:rFonts w:eastAsia="Calibri"/>
          <w:sz w:val="20"/>
          <w:szCs w:val="20"/>
        </w:rPr>
        <w:t>_______________________________________________________________________________________</w:t>
      </w:r>
    </w:p>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(наименование уполномоченного органа)</w:t>
      </w:r>
    </w:p>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принято решение о предоставление Вам путёвки на детский отдых в организацию отдыха детей и их оздоровления _________________________________________________________________________________.</w:t>
      </w:r>
    </w:p>
    <w:p w:rsidR="005356DA" w:rsidRPr="005356DA" w:rsidRDefault="005356DA" w:rsidP="005356DA">
      <w:pPr>
        <w:overflowPunct/>
        <w:autoSpaceDE/>
        <w:autoSpaceDN/>
        <w:adjustRightInd/>
        <w:jc w:val="both"/>
        <w:textAlignment w:val="auto"/>
        <w:rPr>
          <w:rFonts w:eastAsia="Calibri"/>
          <w:sz w:val="20"/>
          <w:szCs w:val="20"/>
        </w:rPr>
      </w:pPr>
    </w:p>
    <w:p w:rsidR="005356DA" w:rsidRPr="005356DA" w:rsidRDefault="005356DA" w:rsidP="005356DA">
      <w:pPr>
        <w:overflowPunct/>
        <w:autoSpaceDE/>
        <w:autoSpaceDN/>
        <w:adjustRightInd/>
        <w:jc w:val="both"/>
        <w:textAlignment w:val="auto"/>
        <w:rPr>
          <w:rFonts w:eastAsia="Calibri"/>
          <w:sz w:val="20"/>
          <w:szCs w:val="20"/>
        </w:rPr>
      </w:pPr>
    </w:p>
    <w:p w:rsidR="005356DA" w:rsidRPr="005356DA" w:rsidRDefault="005356DA" w:rsidP="005356DA">
      <w:pPr>
        <w:overflowPunct/>
        <w:autoSpaceDE/>
        <w:autoSpaceDN/>
        <w:adjustRightInd/>
        <w:jc w:val="both"/>
        <w:textAlignment w:val="auto"/>
        <w:rPr>
          <w:rFonts w:eastAsia="Calibri"/>
          <w:sz w:val="20"/>
          <w:szCs w:val="20"/>
        </w:rPr>
      </w:pPr>
    </w:p>
    <w:p w:rsidR="005356DA" w:rsidRPr="005356DA" w:rsidRDefault="005356DA" w:rsidP="005356DA">
      <w:pPr>
        <w:overflowPunct/>
        <w:autoSpaceDE/>
        <w:autoSpaceDN/>
        <w:adjustRightInd/>
        <w:jc w:val="both"/>
        <w:textAlignment w:val="auto"/>
        <w:rPr>
          <w:rFonts w:eastAsia="Calibri"/>
          <w:sz w:val="20"/>
          <w:szCs w:val="20"/>
        </w:rPr>
      </w:pPr>
    </w:p>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Дополнительная информация: ____________________________________________________.</w:t>
      </w:r>
    </w:p>
    <w:p w:rsidR="005356DA" w:rsidRPr="005356DA" w:rsidRDefault="005356DA" w:rsidP="005356DA">
      <w:pPr>
        <w:overflowPunct/>
        <w:autoSpaceDE/>
        <w:autoSpaceDN/>
        <w:adjustRightInd/>
        <w:jc w:val="both"/>
        <w:textAlignment w:val="auto"/>
        <w:rPr>
          <w:rFonts w:eastAsia="Calibri"/>
          <w:sz w:val="20"/>
          <w:szCs w:val="20"/>
        </w:rPr>
      </w:pPr>
    </w:p>
    <w:p w:rsidR="005356DA" w:rsidRPr="005356DA" w:rsidRDefault="005356DA" w:rsidP="005356DA">
      <w:pPr>
        <w:overflowPunct/>
        <w:autoSpaceDE/>
        <w:autoSpaceDN/>
        <w:adjustRightInd/>
        <w:jc w:val="right"/>
        <w:textAlignment w:val="auto"/>
        <w:rPr>
          <w:rFonts w:eastAsia="Calibri"/>
          <w:sz w:val="20"/>
          <w:szCs w:val="20"/>
        </w:rPr>
      </w:pPr>
    </w:p>
    <w:tbl>
      <w:tblPr>
        <w:tblStyle w:val="401"/>
        <w:tblpPr w:leftFromText="180" w:rightFromText="180" w:vertAnchor="text" w:horzAnchor="page" w:tblpX="7168" w:tblpY="-18"/>
        <w:tblW w:w="0" w:type="auto"/>
        <w:tblLook w:val="04A0" w:firstRow="1" w:lastRow="0" w:firstColumn="1" w:lastColumn="0" w:noHBand="0" w:noVBand="1"/>
      </w:tblPr>
      <w:tblGrid>
        <w:gridCol w:w="3575"/>
      </w:tblGrid>
      <w:tr w:rsidR="005356DA" w:rsidRPr="005356DA" w:rsidTr="00A874D5">
        <w:trPr>
          <w:trHeight w:val="433"/>
        </w:trPr>
        <w:tc>
          <w:tcPr>
            <w:tcW w:w="3575" w:type="dxa"/>
          </w:tcPr>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Сведения об электронной подписи</w:t>
            </w:r>
          </w:p>
          <w:p w:rsidR="005356DA" w:rsidRPr="005356DA" w:rsidRDefault="005356DA" w:rsidP="005356DA">
            <w:pPr>
              <w:overflowPunct/>
              <w:autoSpaceDE/>
              <w:autoSpaceDN/>
              <w:adjustRightInd/>
              <w:textAlignment w:val="auto"/>
              <w:rPr>
                <w:rFonts w:eastAsia="Calibri"/>
                <w:sz w:val="20"/>
                <w:szCs w:val="20"/>
              </w:rPr>
            </w:pPr>
          </w:p>
        </w:tc>
      </w:tr>
    </w:tbl>
    <w:p w:rsidR="005356DA" w:rsidRPr="005356DA" w:rsidRDefault="005356DA" w:rsidP="005356DA">
      <w:pPr>
        <w:overflowPunct/>
        <w:autoSpaceDE/>
        <w:autoSpaceDN/>
        <w:adjustRightInd/>
        <w:jc w:val="right"/>
        <w:textAlignment w:val="auto"/>
        <w:rPr>
          <w:rFonts w:eastAsia="Calibri"/>
          <w:sz w:val="20"/>
          <w:szCs w:val="20"/>
        </w:rPr>
      </w:pPr>
    </w:p>
    <w:p w:rsidR="005356DA" w:rsidRPr="005356DA" w:rsidRDefault="005356DA" w:rsidP="005356DA">
      <w:pPr>
        <w:overflowPunct/>
        <w:autoSpaceDE/>
        <w:autoSpaceDN/>
        <w:adjustRightInd/>
        <w:jc w:val="both"/>
        <w:textAlignment w:val="auto"/>
        <w:rPr>
          <w:rFonts w:eastAsia="Calibri"/>
          <w:sz w:val="20"/>
          <w:szCs w:val="20"/>
        </w:rPr>
      </w:pPr>
    </w:p>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 xml:space="preserve">_________________________________                                              </w:t>
      </w:r>
    </w:p>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Должность и ФИО сотрудника,</w:t>
      </w:r>
    </w:p>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принявшего решение</w:t>
      </w: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p>
    <w:p w:rsidR="005356DA" w:rsidRDefault="005356DA" w:rsidP="005356DA">
      <w:pPr>
        <w:overflowPunct/>
        <w:autoSpaceDE/>
        <w:autoSpaceDN/>
        <w:adjustRightInd/>
        <w:textAlignment w:val="auto"/>
        <w:rPr>
          <w:rFonts w:eastAsia="Calibri"/>
          <w:sz w:val="20"/>
          <w:szCs w:val="20"/>
        </w:rPr>
      </w:pPr>
    </w:p>
    <w:p w:rsidR="005356DA" w:rsidRDefault="005356DA" w:rsidP="005356DA">
      <w:pPr>
        <w:overflowPunct/>
        <w:autoSpaceDE/>
        <w:autoSpaceDN/>
        <w:adjustRightInd/>
        <w:textAlignment w:val="auto"/>
        <w:rPr>
          <w:rFonts w:eastAsia="Calibri"/>
          <w:sz w:val="20"/>
          <w:szCs w:val="20"/>
        </w:rPr>
      </w:pPr>
    </w:p>
    <w:p w:rsidR="005356DA" w:rsidRDefault="005356DA" w:rsidP="005356DA">
      <w:pPr>
        <w:overflowPunct/>
        <w:autoSpaceDE/>
        <w:autoSpaceDN/>
        <w:adjustRightInd/>
        <w:textAlignment w:val="auto"/>
        <w:rPr>
          <w:rFonts w:eastAsia="Calibri"/>
          <w:sz w:val="20"/>
          <w:szCs w:val="20"/>
        </w:rPr>
      </w:pPr>
    </w:p>
    <w:p w:rsidR="005356DA" w:rsidRDefault="005356DA" w:rsidP="005356DA">
      <w:pPr>
        <w:overflowPunct/>
        <w:autoSpaceDE/>
        <w:autoSpaceDN/>
        <w:adjustRightInd/>
        <w:textAlignment w:val="auto"/>
        <w:rPr>
          <w:rFonts w:eastAsia="Calibri"/>
          <w:sz w:val="20"/>
          <w:szCs w:val="20"/>
        </w:rPr>
      </w:pPr>
    </w:p>
    <w:p w:rsid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lastRenderedPageBreak/>
        <w:t>Приложение 3</w:t>
      </w: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t>к Административному регламенту</w:t>
      </w: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t xml:space="preserve">предоставления муниципальной услуги </w:t>
      </w:r>
    </w:p>
    <w:p w:rsidR="005356DA" w:rsidRPr="005356DA" w:rsidRDefault="005356DA" w:rsidP="005356DA">
      <w:pPr>
        <w:overflowPunct/>
        <w:autoSpaceDE/>
        <w:autoSpaceDN/>
        <w:adjustRightInd/>
        <w:jc w:val="right"/>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jc w:val="right"/>
        <w:textAlignment w:val="auto"/>
        <w:rPr>
          <w:rFonts w:eastAsia="Calibri"/>
          <w:sz w:val="20"/>
          <w:szCs w:val="20"/>
        </w:rPr>
      </w:pPr>
    </w:p>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 xml:space="preserve">Форма </w:t>
      </w:r>
    </w:p>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решения об отказе в предоставлении муниципальной услуги</w:t>
      </w: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jc w:val="center"/>
        <w:textAlignment w:val="auto"/>
        <w:rPr>
          <w:rFonts w:eastAsia="Calibri"/>
          <w:sz w:val="20"/>
          <w:szCs w:val="20"/>
        </w:rPr>
      </w:pPr>
    </w:p>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________________________________________________________</w:t>
      </w:r>
    </w:p>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Наименование Уполномоченного органа исполнительной власти органа местного самоуправления</w:t>
      </w:r>
    </w:p>
    <w:p w:rsidR="005356DA" w:rsidRPr="005356DA" w:rsidRDefault="005356DA" w:rsidP="005356DA">
      <w:pPr>
        <w:overflowPunct/>
        <w:autoSpaceDE/>
        <w:autoSpaceDN/>
        <w:adjustRightInd/>
        <w:jc w:val="center"/>
        <w:textAlignment w:val="auto"/>
        <w:rPr>
          <w:rFonts w:eastAsia="Calibri"/>
          <w:sz w:val="20"/>
          <w:szCs w:val="20"/>
        </w:rPr>
      </w:pPr>
    </w:p>
    <w:p w:rsidR="005356DA" w:rsidRPr="005356DA" w:rsidRDefault="005356DA" w:rsidP="005356DA">
      <w:pPr>
        <w:overflowPunct/>
        <w:autoSpaceDE/>
        <w:autoSpaceDN/>
        <w:adjustRightInd/>
        <w:jc w:val="center"/>
        <w:textAlignment w:val="auto"/>
        <w:rPr>
          <w:rFonts w:eastAsia="Calibri"/>
          <w:sz w:val="20"/>
          <w:szCs w:val="20"/>
        </w:rPr>
      </w:pP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t>Кому:______________________</w:t>
      </w:r>
    </w:p>
    <w:p w:rsidR="005356DA" w:rsidRPr="005356DA" w:rsidRDefault="005356DA" w:rsidP="005356DA">
      <w:pPr>
        <w:overflowPunct/>
        <w:autoSpaceDE/>
        <w:autoSpaceDN/>
        <w:adjustRightInd/>
        <w:jc w:val="right"/>
        <w:textAlignment w:val="auto"/>
        <w:rPr>
          <w:rFonts w:eastAsia="Calibri"/>
          <w:sz w:val="20"/>
          <w:szCs w:val="20"/>
        </w:rPr>
      </w:pPr>
    </w:p>
    <w:p w:rsidR="005356DA" w:rsidRPr="005356DA" w:rsidRDefault="005356DA" w:rsidP="005356DA">
      <w:pPr>
        <w:overflowPunct/>
        <w:autoSpaceDE/>
        <w:autoSpaceDN/>
        <w:adjustRightInd/>
        <w:jc w:val="right"/>
        <w:textAlignment w:val="auto"/>
        <w:rPr>
          <w:rFonts w:eastAsia="Calibri"/>
          <w:sz w:val="20"/>
          <w:szCs w:val="20"/>
        </w:rPr>
      </w:pPr>
    </w:p>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РЕШЕНИЕ</w:t>
      </w:r>
    </w:p>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об отказе в предоставление муниципальной услуги</w:t>
      </w:r>
    </w:p>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«Организации отдыха и оздоровления детей в каникулярное время»</w:t>
      </w:r>
    </w:p>
    <w:p w:rsidR="005356DA" w:rsidRPr="005356DA" w:rsidRDefault="005356DA" w:rsidP="005356DA">
      <w:pPr>
        <w:overflowPunct/>
        <w:autoSpaceDE/>
        <w:autoSpaceDN/>
        <w:adjustRightInd/>
        <w:jc w:val="center"/>
        <w:textAlignment w:val="auto"/>
        <w:rPr>
          <w:rFonts w:eastAsia="Calibri"/>
          <w:sz w:val="20"/>
          <w:szCs w:val="20"/>
        </w:rPr>
      </w:pPr>
    </w:p>
    <w:p w:rsidR="005356DA" w:rsidRPr="005356DA" w:rsidRDefault="005356DA" w:rsidP="005356DA">
      <w:pPr>
        <w:overflowPunct/>
        <w:autoSpaceDE/>
        <w:autoSpaceDN/>
        <w:adjustRightInd/>
        <w:jc w:val="center"/>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r w:rsidRPr="005356DA">
        <w:rPr>
          <w:rFonts w:eastAsia="Calibri"/>
          <w:sz w:val="20"/>
          <w:szCs w:val="20"/>
        </w:rPr>
        <w:t>от______________                                                                                                                       №__________</w:t>
      </w: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r w:rsidRPr="005356DA">
        <w:rPr>
          <w:rFonts w:eastAsia="Calibri"/>
          <w:sz w:val="20"/>
          <w:szCs w:val="20"/>
        </w:rPr>
        <w:t xml:space="preserve">        Рассмотрев Ваше заявление от  _____________ №________________ и представленные Вами </w:t>
      </w: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r w:rsidRPr="005356DA">
        <w:rPr>
          <w:rFonts w:eastAsia="Calibri"/>
          <w:sz w:val="20"/>
          <w:szCs w:val="20"/>
        </w:rPr>
        <w:t>документы, руководствуясь _______________________________________________   уполномоченным органом</w:t>
      </w: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r w:rsidRPr="005356DA">
        <w:rPr>
          <w:rFonts w:eastAsia="Calibri"/>
          <w:sz w:val="20"/>
          <w:szCs w:val="20"/>
        </w:rPr>
        <w:t>________________________________________________________________________________________</w:t>
      </w:r>
    </w:p>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(наименование уполномоченного органа)</w:t>
      </w:r>
    </w:p>
    <w:p w:rsidR="005356DA" w:rsidRPr="005356DA" w:rsidRDefault="005356DA" w:rsidP="005356DA">
      <w:pPr>
        <w:overflowPunct/>
        <w:autoSpaceDE/>
        <w:autoSpaceDN/>
        <w:adjustRightInd/>
        <w:textAlignment w:val="auto"/>
        <w:rPr>
          <w:rFonts w:eastAsia="Calibri"/>
          <w:sz w:val="20"/>
          <w:szCs w:val="20"/>
        </w:rPr>
      </w:pPr>
      <w:r w:rsidRPr="005356DA">
        <w:rPr>
          <w:rFonts w:eastAsia="Calibri"/>
          <w:sz w:val="20"/>
          <w:szCs w:val="20"/>
        </w:rPr>
        <w:t>принято решение об отказе предоставление Вам путёвки надетский отдых в организацию отдыха детей и их оздоровления ______________________________________________________________________________.</w:t>
      </w:r>
    </w:p>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ФИО и дату рождения заявителя, ребенка</w:t>
      </w:r>
    </w:p>
    <w:p w:rsidR="005356DA" w:rsidRPr="005356DA" w:rsidRDefault="005356DA" w:rsidP="005356DA">
      <w:pPr>
        <w:overflowPunct/>
        <w:autoSpaceDE/>
        <w:autoSpaceDN/>
        <w:adjustRightInd/>
        <w:jc w:val="both"/>
        <w:textAlignment w:val="auto"/>
        <w:rPr>
          <w:rFonts w:eastAsia="Calibri"/>
          <w:sz w:val="20"/>
          <w:szCs w:val="20"/>
        </w:rPr>
      </w:pPr>
    </w:p>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по следующим основаниям:</w:t>
      </w:r>
    </w:p>
    <w:p w:rsidR="005356DA" w:rsidRPr="005356DA" w:rsidRDefault="005356DA" w:rsidP="005356DA">
      <w:pPr>
        <w:overflowPunct/>
        <w:autoSpaceDE/>
        <w:autoSpaceDN/>
        <w:adjustRightInd/>
        <w:jc w:val="both"/>
        <w:textAlignment w:val="auto"/>
        <w:rPr>
          <w:rFonts w:eastAsia="Calibri"/>
          <w:sz w:val="20"/>
          <w:szCs w:val="20"/>
        </w:rPr>
      </w:pPr>
    </w:p>
    <w:tbl>
      <w:tblPr>
        <w:tblStyle w:val="401"/>
        <w:tblW w:w="0" w:type="auto"/>
        <w:tblLayout w:type="fixed"/>
        <w:tblLook w:val="04A0" w:firstRow="1" w:lastRow="0" w:firstColumn="1" w:lastColumn="0" w:noHBand="0" w:noVBand="1"/>
      </w:tblPr>
      <w:tblGrid>
        <w:gridCol w:w="1526"/>
        <w:gridCol w:w="5245"/>
        <w:gridCol w:w="3226"/>
      </w:tblGrid>
      <w:tr w:rsidR="005356DA" w:rsidRPr="005356DA" w:rsidTr="00A874D5">
        <w:tc>
          <w:tcPr>
            <w:tcW w:w="1526" w:type="dxa"/>
          </w:tcPr>
          <w:p w:rsidR="005356DA" w:rsidRPr="005356DA" w:rsidRDefault="005356DA" w:rsidP="005356DA">
            <w:pPr>
              <w:overflowPunct/>
              <w:autoSpaceDE/>
              <w:autoSpaceDN/>
              <w:adjustRightInd/>
              <w:textAlignment w:val="auto"/>
              <w:rPr>
                <w:rFonts w:eastAsia="Calibri"/>
                <w:sz w:val="20"/>
                <w:szCs w:val="20"/>
              </w:rPr>
            </w:pPr>
            <w:r w:rsidRPr="005356DA">
              <w:rPr>
                <w:rFonts w:eastAsia="Calibri"/>
                <w:sz w:val="20"/>
                <w:szCs w:val="20"/>
              </w:rPr>
              <w:t>№ пункта административного регламента</w:t>
            </w:r>
          </w:p>
        </w:tc>
        <w:tc>
          <w:tcPr>
            <w:tcW w:w="5245" w:type="dxa"/>
          </w:tcPr>
          <w:p w:rsidR="005356DA" w:rsidRPr="005356DA" w:rsidRDefault="005356DA" w:rsidP="005356DA">
            <w:pPr>
              <w:overflowPunct/>
              <w:autoSpaceDE/>
              <w:autoSpaceDN/>
              <w:adjustRightInd/>
              <w:textAlignment w:val="auto"/>
              <w:rPr>
                <w:rFonts w:eastAsia="Calibri"/>
                <w:sz w:val="20"/>
                <w:szCs w:val="20"/>
              </w:rPr>
            </w:pPr>
            <w:r w:rsidRPr="005356DA">
              <w:rPr>
                <w:rFonts w:eastAsia="Calibri"/>
                <w:sz w:val="20"/>
                <w:szCs w:val="20"/>
              </w:rPr>
              <w:t>Наименование основания для отказа в соответствии с единым стандартом</w:t>
            </w:r>
          </w:p>
        </w:tc>
        <w:tc>
          <w:tcPr>
            <w:tcW w:w="3226" w:type="dxa"/>
          </w:tcPr>
          <w:p w:rsidR="005356DA" w:rsidRPr="005356DA" w:rsidRDefault="005356DA" w:rsidP="005356DA">
            <w:pPr>
              <w:overflowPunct/>
              <w:autoSpaceDE/>
              <w:autoSpaceDN/>
              <w:adjustRightInd/>
              <w:textAlignment w:val="auto"/>
              <w:rPr>
                <w:rFonts w:eastAsia="Calibri"/>
                <w:sz w:val="20"/>
                <w:szCs w:val="20"/>
              </w:rPr>
            </w:pPr>
            <w:r w:rsidRPr="005356DA">
              <w:rPr>
                <w:rFonts w:eastAsia="Calibri"/>
                <w:sz w:val="20"/>
                <w:szCs w:val="20"/>
              </w:rPr>
              <w:t>Разъяснения причин отказа в предоставлении услуг</w:t>
            </w:r>
          </w:p>
        </w:tc>
      </w:tr>
      <w:tr w:rsidR="005356DA" w:rsidRPr="005356DA" w:rsidTr="00A874D5">
        <w:tc>
          <w:tcPr>
            <w:tcW w:w="1526" w:type="dxa"/>
          </w:tcPr>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2.14.1</w:t>
            </w:r>
          </w:p>
        </w:tc>
        <w:tc>
          <w:tcPr>
            <w:tcW w:w="5245" w:type="dxa"/>
          </w:tcPr>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отсутствие оснований для предоставления муниципальной услуги</w:t>
            </w:r>
          </w:p>
        </w:tc>
        <w:tc>
          <w:tcPr>
            <w:tcW w:w="3226" w:type="dxa"/>
          </w:tcPr>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Указывается основания такого вывода</w:t>
            </w:r>
          </w:p>
        </w:tc>
      </w:tr>
      <w:tr w:rsidR="005356DA" w:rsidRPr="005356DA" w:rsidTr="00A874D5">
        <w:trPr>
          <w:trHeight w:val="126"/>
        </w:trPr>
        <w:tc>
          <w:tcPr>
            <w:tcW w:w="1526" w:type="dxa"/>
          </w:tcPr>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2.14.2</w:t>
            </w:r>
          </w:p>
        </w:tc>
        <w:tc>
          <w:tcPr>
            <w:tcW w:w="5245" w:type="dxa"/>
          </w:tcPr>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Отсутствие путёвок</w:t>
            </w:r>
          </w:p>
        </w:tc>
        <w:tc>
          <w:tcPr>
            <w:tcW w:w="3226" w:type="dxa"/>
          </w:tcPr>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Указывается основания такого вывода</w:t>
            </w:r>
          </w:p>
        </w:tc>
      </w:tr>
      <w:tr w:rsidR="005356DA" w:rsidRPr="005356DA" w:rsidTr="00A874D5">
        <w:trPr>
          <w:trHeight w:val="258"/>
        </w:trPr>
        <w:tc>
          <w:tcPr>
            <w:tcW w:w="1526" w:type="dxa"/>
          </w:tcPr>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2.13.3</w:t>
            </w:r>
          </w:p>
        </w:tc>
        <w:tc>
          <w:tcPr>
            <w:tcW w:w="5245" w:type="dxa"/>
          </w:tcPr>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предоставление Заявителем недостоверных сведений и документов</w:t>
            </w:r>
          </w:p>
        </w:tc>
        <w:tc>
          <w:tcPr>
            <w:tcW w:w="3226" w:type="dxa"/>
          </w:tcPr>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Указывается основания такого вывода</w:t>
            </w:r>
          </w:p>
        </w:tc>
      </w:tr>
    </w:tbl>
    <w:p w:rsidR="005356DA" w:rsidRPr="005356DA" w:rsidRDefault="005356DA" w:rsidP="005356DA">
      <w:pPr>
        <w:overflowPunct/>
        <w:autoSpaceDE/>
        <w:autoSpaceDN/>
        <w:adjustRightInd/>
        <w:jc w:val="both"/>
        <w:textAlignment w:val="auto"/>
        <w:rPr>
          <w:rFonts w:eastAsia="Calibri"/>
          <w:sz w:val="20"/>
          <w:szCs w:val="20"/>
        </w:rPr>
      </w:pPr>
    </w:p>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Дополнительная информация: ____________________________________________________.</w:t>
      </w:r>
    </w:p>
    <w:p w:rsidR="005356DA" w:rsidRPr="005356DA" w:rsidRDefault="005356DA" w:rsidP="005356DA">
      <w:pPr>
        <w:overflowPunct/>
        <w:autoSpaceDE/>
        <w:autoSpaceDN/>
        <w:adjustRightInd/>
        <w:jc w:val="both"/>
        <w:textAlignment w:val="auto"/>
        <w:rPr>
          <w:rFonts w:eastAsia="Calibri"/>
          <w:sz w:val="20"/>
          <w:szCs w:val="20"/>
        </w:rPr>
      </w:pPr>
    </w:p>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5356DA" w:rsidRPr="005356DA" w:rsidRDefault="005356DA" w:rsidP="005356DA">
      <w:pPr>
        <w:overflowPunct/>
        <w:autoSpaceDE/>
        <w:autoSpaceDN/>
        <w:adjustRightInd/>
        <w:jc w:val="both"/>
        <w:textAlignment w:val="auto"/>
        <w:rPr>
          <w:rFonts w:eastAsia="Calibri"/>
          <w:sz w:val="20"/>
          <w:szCs w:val="20"/>
        </w:rPr>
      </w:pPr>
    </w:p>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Данный отказ может быть обжалован в досудебном порядке путем направления жалобы в уполномоченный орган, а так же в судебном порядке.</w:t>
      </w:r>
    </w:p>
    <w:p w:rsidR="005356DA" w:rsidRPr="005356DA" w:rsidRDefault="005356DA" w:rsidP="005356DA">
      <w:pPr>
        <w:overflowPunct/>
        <w:autoSpaceDE/>
        <w:autoSpaceDN/>
        <w:adjustRightInd/>
        <w:jc w:val="right"/>
        <w:textAlignment w:val="auto"/>
        <w:rPr>
          <w:rFonts w:eastAsia="Calibri"/>
          <w:sz w:val="20"/>
          <w:szCs w:val="20"/>
        </w:rPr>
      </w:pPr>
    </w:p>
    <w:tbl>
      <w:tblPr>
        <w:tblStyle w:val="401"/>
        <w:tblpPr w:leftFromText="180" w:rightFromText="180" w:vertAnchor="text" w:horzAnchor="page" w:tblpX="7168" w:tblpY="-18"/>
        <w:tblW w:w="0" w:type="auto"/>
        <w:tblLook w:val="04A0" w:firstRow="1" w:lastRow="0" w:firstColumn="1" w:lastColumn="0" w:noHBand="0" w:noVBand="1"/>
      </w:tblPr>
      <w:tblGrid>
        <w:gridCol w:w="3575"/>
      </w:tblGrid>
      <w:tr w:rsidR="005356DA" w:rsidRPr="005356DA" w:rsidTr="00A874D5">
        <w:trPr>
          <w:trHeight w:val="433"/>
        </w:trPr>
        <w:tc>
          <w:tcPr>
            <w:tcW w:w="3575" w:type="dxa"/>
          </w:tcPr>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Сведения об электронной подписи</w:t>
            </w:r>
          </w:p>
          <w:p w:rsidR="005356DA" w:rsidRPr="005356DA" w:rsidRDefault="005356DA" w:rsidP="005356DA">
            <w:pPr>
              <w:overflowPunct/>
              <w:autoSpaceDE/>
              <w:autoSpaceDN/>
              <w:adjustRightInd/>
              <w:textAlignment w:val="auto"/>
              <w:rPr>
                <w:rFonts w:eastAsia="Calibri"/>
                <w:sz w:val="20"/>
                <w:szCs w:val="20"/>
              </w:rPr>
            </w:pPr>
          </w:p>
        </w:tc>
      </w:tr>
    </w:tbl>
    <w:p w:rsidR="005356DA" w:rsidRPr="005356DA" w:rsidRDefault="005356DA" w:rsidP="005356DA">
      <w:pPr>
        <w:overflowPunct/>
        <w:autoSpaceDE/>
        <w:autoSpaceDN/>
        <w:adjustRightInd/>
        <w:jc w:val="right"/>
        <w:textAlignment w:val="auto"/>
        <w:rPr>
          <w:rFonts w:eastAsia="Calibri"/>
          <w:sz w:val="20"/>
          <w:szCs w:val="20"/>
        </w:rPr>
      </w:pPr>
    </w:p>
    <w:p w:rsidR="005356DA" w:rsidRPr="005356DA" w:rsidRDefault="005356DA" w:rsidP="005356DA">
      <w:pPr>
        <w:overflowPunct/>
        <w:autoSpaceDE/>
        <w:autoSpaceDN/>
        <w:adjustRightInd/>
        <w:jc w:val="both"/>
        <w:textAlignment w:val="auto"/>
        <w:rPr>
          <w:rFonts w:eastAsia="Calibri"/>
          <w:sz w:val="20"/>
          <w:szCs w:val="20"/>
        </w:rPr>
      </w:pPr>
    </w:p>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 xml:space="preserve">_________________________________                                              </w:t>
      </w:r>
    </w:p>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Должность и ФИО сотрудника,</w:t>
      </w:r>
    </w:p>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принявшего решение</w:t>
      </w: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lastRenderedPageBreak/>
        <w:t>Приложение 4</w:t>
      </w: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t>к Административному регламенту</w:t>
      </w: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t xml:space="preserve">предоставления муниципальной услуги </w:t>
      </w:r>
    </w:p>
    <w:p w:rsidR="005356DA" w:rsidRPr="005356DA" w:rsidRDefault="005356DA" w:rsidP="005356DA">
      <w:pPr>
        <w:overflowPunct/>
        <w:autoSpaceDE/>
        <w:autoSpaceDN/>
        <w:adjustRightInd/>
        <w:jc w:val="right"/>
        <w:textAlignment w:val="auto"/>
        <w:rPr>
          <w:rFonts w:eastAsia="Calibri"/>
          <w:sz w:val="20"/>
          <w:szCs w:val="20"/>
        </w:rPr>
      </w:pPr>
    </w:p>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 xml:space="preserve">Форма </w:t>
      </w:r>
    </w:p>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заявления о представлении муниципальной услуги</w:t>
      </w: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t xml:space="preserve"> В Управление образования Администрации </w:t>
      </w: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t>Чаинского района</w:t>
      </w: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t>от__________________________________</w:t>
      </w: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t>___________________________________</w:t>
      </w: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t xml:space="preserve">(Ф.И.О. (последнее-при наличии) родителя </w:t>
      </w: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t>(законного представителя) ребенка)</w:t>
      </w: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t>проживающего по адресу:</w:t>
      </w: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t>___________________________________</w:t>
      </w: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t>___________________________________</w:t>
      </w: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t>контактный телефон:_________________</w:t>
      </w:r>
    </w:p>
    <w:p w:rsidR="005356DA" w:rsidRPr="005356DA" w:rsidRDefault="005356DA" w:rsidP="005356DA">
      <w:pPr>
        <w:overflowPunct/>
        <w:autoSpaceDE/>
        <w:autoSpaceDN/>
        <w:adjustRightInd/>
        <w:jc w:val="center"/>
        <w:textAlignment w:val="auto"/>
        <w:rPr>
          <w:rFonts w:eastAsia="Calibri"/>
          <w:sz w:val="20"/>
          <w:szCs w:val="20"/>
        </w:rPr>
      </w:pPr>
    </w:p>
    <w:p w:rsidR="005356DA" w:rsidRPr="005356DA" w:rsidRDefault="005356DA" w:rsidP="005356DA">
      <w:pPr>
        <w:overflowPunct/>
        <w:autoSpaceDE/>
        <w:autoSpaceDN/>
        <w:adjustRightInd/>
        <w:jc w:val="center"/>
        <w:textAlignment w:val="auto"/>
        <w:rPr>
          <w:rFonts w:eastAsia="Calibri"/>
          <w:sz w:val="20"/>
          <w:szCs w:val="20"/>
        </w:rPr>
      </w:pPr>
    </w:p>
    <w:p w:rsidR="005356DA" w:rsidRPr="005356DA" w:rsidRDefault="005356DA" w:rsidP="005356DA">
      <w:pPr>
        <w:overflowPunct/>
        <w:jc w:val="center"/>
        <w:textAlignment w:val="auto"/>
        <w:rPr>
          <w:rFonts w:eastAsia="Times New Roman"/>
          <w:sz w:val="20"/>
          <w:szCs w:val="20"/>
          <w:lang w:eastAsia="ru-RU"/>
        </w:rPr>
      </w:pPr>
      <w:r w:rsidRPr="005356DA">
        <w:rPr>
          <w:rFonts w:eastAsia="Times New Roman"/>
          <w:sz w:val="20"/>
          <w:szCs w:val="20"/>
          <w:lang w:eastAsia="ru-RU"/>
        </w:rPr>
        <w:t>ЗАЯВЛЕНИЕ</w:t>
      </w:r>
    </w:p>
    <w:p w:rsidR="005356DA" w:rsidRPr="005356DA" w:rsidRDefault="005356DA" w:rsidP="005356DA">
      <w:pPr>
        <w:overflowPunct/>
        <w:jc w:val="center"/>
        <w:textAlignment w:val="auto"/>
        <w:rPr>
          <w:rFonts w:eastAsia="Times New Roman"/>
          <w:sz w:val="20"/>
          <w:szCs w:val="20"/>
          <w:lang w:eastAsia="ru-RU"/>
        </w:rPr>
      </w:pPr>
      <w:r w:rsidRPr="005356DA">
        <w:rPr>
          <w:rFonts w:eastAsia="Times New Roman"/>
          <w:sz w:val="20"/>
          <w:szCs w:val="20"/>
          <w:lang w:eastAsia="ru-RU"/>
        </w:rPr>
        <w:t>о предоставлении путёвки для организации отдыха ребёнка</w:t>
      </w:r>
    </w:p>
    <w:p w:rsidR="005356DA" w:rsidRPr="005356DA" w:rsidRDefault="005356DA" w:rsidP="005356DA">
      <w:pPr>
        <w:overflowPunct/>
        <w:jc w:val="both"/>
        <w:textAlignment w:val="auto"/>
        <w:rPr>
          <w:rFonts w:eastAsia="Times New Roman"/>
          <w:sz w:val="20"/>
          <w:szCs w:val="20"/>
          <w:lang w:eastAsia="ru-RU"/>
        </w:rPr>
      </w:pPr>
    </w:p>
    <w:p w:rsidR="005356DA" w:rsidRPr="005356DA" w:rsidRDefault="005356DA" w:rsidP="005356DA">
      <w:pPr>
        <w:overflowPunct/>
        <w:jc w:val="both"/>
        <w:textAlignment w:val="auto"/>
        <w:rPr>
          <w:rFonts w:eastAsia="Times New Roman"/>
          <w:sz w:val="20"/>
          <w:szCs w:val="20"/>
          <w:lang w:eastAsia="ru-RU"/>
        </w:rPr>
      </w:pPr>
      <w:r w:rsidRPr="005356DA">
        <w:rPr>
          <w:rFonts w:eastAsia="Times New Roman"/>
          <w:sz w:val="20"/>
          <w:szCs w:val="20"/>
          <w:lang w:eastAsia="ru-RU"/>
        </w:rPr>
        <w:t xml:space="preserve">Прошу предоставить мне путёвку на детский отдых в организацию отдыха детей и их оздоровления для моего ребёнка </w:t>
      </w:r>
    </w:p>
    <w:p w:rsidR="005356DA" w:rsidRPr="005356DA" w:rsidRDefault="005356DA" w:rsidP="005356DA">
      <w:pPr>
        <w:overflowPunct/>
        <w:jc w:val="both"/>
        <w:textAlignment w:val="auto"/>
        <w:rPr>
          <w:rFonts w:eastAsia="Times New Roman"/>
          <w:sz w:val="20"/>
          <w:szCs w:val="20"/>
          <w:lang w:eastAsia="ru-RU"/>
        </w:rPr>
      </w:pPr>
      <w:r w:rsidRPr="005356DA">
        <w:rPr>
          <w:rFonts w:eastAsia="Times New Roman"/>
          <w:sz w:val="20"/>
          <w:szCs w:val="20"/>
          <w:lang w:eastAsia="ru-RU"/>
        </w:rPr>
        <w:t>__________________________________________________________________________________________________________________________________________________________________</w:t>
      </w:r>
    </w:p>
    <w:p w:rsidR="005356DA" w:rsidRPr="005356DA" w:rsidRDefault="005356DA" w:rsidP="005356DA">
      <w:pPr>
        <w:overflowPunct/>
        <w:jc w:val="center"/>
        <w:textAlignment w:val="auto"/>
        <w:rPr>
          <w:rFonts w:eastAsia="Times New Roman"/>
          <w:sz w:val="20"/>
          <w:szCs w:val="20"/>
          <w:lang w:eastAsia="ru-RU"/>
        </w:rPr>
      </w:pPr>
      <w:r w:rsidRPr="005356DA">
        <w:rPr>
          <w:rFonts w:eastAsia="Times New Roman"/>
          <w:sz w:val="20"/>
          <w:szCs w:val="20"/>
          <w:lang w:eastAsia="ru-RU"/>
        </w:rPr>
        <w:t>(Ф.И.О. (последнее – при наличии) ребёнка с указанием родственных отношений (сын, дочь, подопечный), год рождения)</w:t>
      </w:r>
    </w:p>
    <w:p w:rsidR="005356DA" w:rsidRPr="005356DA" w:rsidRDefault="005356DA" w:rsidP="005356DA">
      <w:pPr>
        <w:overflowPunct/>
        <w:jc w:val="center"/>
        <w:textAlignment w:val="auto"/>
        <w:rPr>
          <w:rFonts w:eastAsia="Times New Roman"/>
          <w:sz w:val="20"/>
          <w:szCs w:val="20"/>
          <w:lang w:eastAsia="ru-RU"/>
        </w:rPr>
      </w:pPr>
      <w:r w:rsidRPr="005356DA">
        <w:rPr>
          <w:rFonts w:eastAsia="Times New Roman"/>
          <w:sz w:val="20"/>
          <w:szCs w:val="20"/>
          <w:lang w:eastAsia="ru-RU"/>
        </w:rPr>
        <w:t>______________________________________________________________________________________________</w:t>
      </w:r>
    </w:p>
    <w:p w:rsidR="005356DA" w:rsidRPr="005356DA" w:rsidRDefault="005356DA" w:rsidP="005356DA">
      <w:pPr>
        <w:overflowPunct/>
        <w:jc w:val="both"/>
        <w:textAlignment w:val="auto"/>
        <w:rPr>
          <w:rFonts w:eastAsia="Times New Roman"/>
          <w:sz w:val="20"/>
          <w:szCs w:val="20"/>
          <w:lang w:eastAsia="ru-RU"/>
        </w:rPr>
      </w:pPr>
      <w:r w:rsidRPr="005356DA">
        <w:rPr>
          <w:rFonts w:eastAsia="Times New Roman"/>
          <w:sz w:val="20"/>
          <w:szCs w:val="20"/>
          <w:lang w:eastAsia="ru-RU"/>
        </w:rPr>
        <w:t xml:space="preserve">                                                      (наименование образовательного учреждения, в котором обучается ребёнок)</w:t>
      </w:r>
    </w:p>
    <w:p w:rsidR="005356DA" w:rsidRPr="005356DA" w:rsidRDefault="005356DA" w:rsidP="005356DA">
      <w:pPr>
        <w:overflowPunct/>
        <w:jc w:val="both"/>
        <w:textAlignment w:val="auto"/>
        <w:rPr>
          <w:rFonts w:eastAsia="Times New Roman"/>
          <w:sz w:val="20"/>
          <w:szCs w:val="20"/>
          <w:lang w:eastAsia="ru-RU"/>
        </w:rPr>
      </w:pPr>
      <w:r w:rsidRPr="005356DA">
        <w:rPr>
          <w:rFonts w:eastAsia="Times New Roman"/>
          <w:sz w:val="20"/>
          <w:szCs w:val="20"/>
          <w:lang w:eastAsia="ru-RU"/>
        </w:rPr>
        <w:t>проживающего по адресу: __________________________________________________________</w:t>
      </w:r>
    </w:p>
    <w:p w:rsidR="005356DA" w:rsidRPr="005356DA" w:rsidRDefault="005356DA" w:rsidP="005356DA">
      <w:pPr>
        <w:overflowPunct/>
        <w:jc w:val="both"/>
        <w:textAlignment w:val="auto"/>
        <w:rPr>
          <w:rFonts w:eastAsia="Times New Roman"/>
          <w:sz w:val="20"/>
          <w:szCs w:val="20"/>
          <w:lang w:eastAsia="ru-RU"/>
        </w:rPr>
      </w:pPr>
      <w:r w:rsidRPr="005356DA">
        <w:rPr>
          <w:rFonts w:eastAsia="Times New Roman"/>
          <w:sz w:val="20"/>
          <w:szCs w:val="20"/>
          <w:lang w:eastAsia="ru-RU"/>
        </w:rPr>
        <w:t>_________________________________________________________________________________</w:t>
      </w:r>
    </w:p>
    <w:p w:rsidR="005356DA" w:rsidRPr="005356DA" w:rsidRDefault="005356DA" w:rsidP="005356DA">
      <w:pPr>
        <w:overflowPunct/>
        <w:jc w:val="both"/>
        <w:textAlignment w:val="auto"/>
        <w:rPr>
          <w:rFonts w:eastAsia="Times New Roman"/>
          <w:sz w:val="20"/>
          <w:szCs w:val="20"/>
          <w:lang w:eastAsia="ru-RU"/>
        </w:rPr>
      </w:pPr>
      <w:r w:rsidRPr="005356DA">
        <w:rPr>
          <w:rFonts w:eastAsia="Times New Roman"/>
          <w:sz w:val="20"/>
          <w:szCs w:val="20"/>
          <w:lang w:eastAsia="ru-RU"/>
        </w:rPr>
        <w:t>_________________________________________________________________________________</w:t>
      </w:r>
    </w:p>
    <w:p w:rsidR="005356DA" w:rsidRPr="005356DA" w:rsidRDefault="005356DA" w:rsidP="005356DA">
      <w:pPr>
        <w:overflowPunct/>
        <w:jc w:val="both"/>
        <w:textAlignment w:val="auto"/>
        <w:rPr>
          <w:rFonts w:eastAsia="Times New Roman"/>
          <w:sz w:val="20"/>
          <w:szCs w:val="20"/>
          <w:lang w:eastAsia="ru-RU"/>
        </w:rPr>
      </w:pPr>
    </w:p>
    <w:p w:rsidR="005356DA" w:rsidRPr="005356DA" w:rsidRDefault="005356DA" w:rsidP="005356DA">
      <w:pPr>
        <w:overflowPunct/>
        <w:jc w:val="both"/>
        <w:textAlignment w:val="auto"/>
        <w:rPr>
          <w:rFonts w:eastAsia="Times New Roman"/>
          <w:sz w:val="20"/>
          <w:szCs w:val="20"/>
          <w:lang w:eastAsia="ru-RU"/>
        </w:rPr>
      </w:pPr>
      <w:r w:rsidRPr="005356DA">
        <w:rPr>
          <w:rFonts w:eastAsia="Times New Roman"/>
          <w:sz w:val="20"/>
          <w:szCs w:val="20"/>
          <w:lang w:eastAsia="ru-RU"/>
        </w:rPr>
        <w:t>путёвку на ______________________________________________________________________ в</w:t>
      </w:r>
    </w:p>
    <w:p w:rsidR="005356DA" w:rsidRPr="005356DA" w:rsidRDefault="005356DA" w:rsidP="005356DA">
      <w:pPr>
        <w:overflowPunct/>
        <w:jc w:val="center"/>
        <w:textAlignment w:val="auto"/>
        <w:rPr>
          <w:rFonts w:eastAsia="Times New Roman"/>
          <w:sz w:val="20"/>
          <w:szCs w:val="20"/>
          <w:lang w:eastAsia="ru-RU"/>
        </w:rPr>
      </w:pPr>
      <w:r w:rsidRPr="005356DA">
        <w:rPr>
          <w:rFonts w:eastAsia="Times New Roman"/>
          <w:sz w:val="20"/>
          <w:szCs w:val="20"/>
          <w:lang w:eastAsia="ru-RU"/>
        </w:rPr>
        <w:t>(желаемый месяц заезда)</w:t>
      </w:r>
    </w:p>
    <w:p w:rsidR="005356DA" w:rsidRPr="005356DA" w:rsidRDefault="005356DA" w:rsidP="005356DA">
      <w:pPr>
        <w:overflowPunct/>
        <w:jc w:val="both"/>
        <w:textAlignment w:val="auto"/>
        <w:rPr>
          <w:rFonts w:eastAsia="Times New Roman"/>
          <w:sz w:val="20"/>
          <w:szCs w:val="20"/>
          <w:u w:val="single"/>
          <w:lang w:eastAsia="ru-RU"/>
        </w:rPr>
      </w:pPr>
      <w:r w:rsidRPr="005356DA">
        <w:rPr>
          <w:rFonts w:eastAsia="Times New Roman"/>
          <w:sz w:val="20"/>
          <w:szCs w:val="20"/>
          <w:u w:val="single"/>
          <w:lang w:eastAsia="ru-RU"/>
        </w:rPr>
        <w:t xml:space="preserve">(Нужное отметить </w:t>
      </w:r>
      <w:r w:rsidRPr="005356DA">
        <w:rPr>
          <w:rFonts w:eastAsia="Times New Roman"/>
          <w:sz w:val="20"/>
          <w:szCs w:val="20"/>
          <w:u w:val="single"/>
          <w:lang w:val="en-US" w:eastAsia="ru-RU"/>
        </w:rPr>
        <w:t>V</w:t>
      </w:r>
      <w:r w:rsidRPr="005356DA">
        <w:rPr>
          <w:rFonts w:eastAsia="Times New Roman"/>
          <w:sz w:val="20"/>
          <w:szCs w:val="20"/>
          <w:u w:val="single"/>
          <w:lang w:eastAsia="ru-RU"/>
        </w:rPr>
        <w:t>)</w:t>
      </w:r>
    </w:p>
    <w:tbl>
      <w:tblPr>
        <w:tblpPr w:leftFromText="180" w:rightFromText="180" w:vertAnchor="text" w:tblpX="124"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
      </w:tblGrid>
      <w:tr w:rsidR="005356DA" w:rsidRPr="005356DA" w:rsidTr="00A874D5">
        <w:tc>
          <w:tcPr>
            <w:tcW w:w="324" w:type="dxa"/>
            <w:tcBorders>
              <w:top w:val="single" w:sz="4" w:space="0" w:color="auto"/>
              <w:left w:val="single" w:sz="4" w:space="0" w:color="auto"/>
              <w:bottom w:val="single" w:sz="4" w:space="0" w:color="auto"/>
              <w:right w:val="single" w:sz="4" w:space="0" w:color="auto"/>
            </w:tcBorders>
          </w:tcPr>
          <w:p w:rsidR="005356DA" w:rsidRPr="005356DA" w:rsidRDefault="005356DA" w:rsidP="005356DA">
            <w:pPr>
              <w:overflowPunct/>
              <w:jc w:val="both"/>
              <w:textAlignment w:val="auto"/>
              <w:rPr>
                <w:rFonts w:eastAsia="Times New Roman"/>
                <w:sz w:val="20"/>
                <w:szCs w:val="20"/>
                <w:lang w:eastAsia="ru-RU"/>
              </w:rPr>
            </w:pPr>
          </w:p>
        </w:tc>
      </w:tr>
    </w:tbl>
    <w:p w:rsidR="005356DA" w:rsidRPr="005356DA" w:rsidRDefault="005356DA" w:rsidP="005356DA">
      <w:pPr>
        <w:overflowPunct/>
        <w:jc w:val="both"/>
        <w:textAlignment w:val="auto"/>
        <w:rPr>
          <w:rFonts w:eastAsia="Times New Roman"/>
          <w:sz w:val="20"/>
          <w:szCs w:val="20"/>
          <w:lang w:eastAsia="ru-RU"/>
        </w:rPr>
      </w:pPr>
      <w:r w:rsidRPr="005356DA">
        <w:rPr>
          <w:rFonts w:eastAsia="Times New Roman"/>
          <w:sz w:val="20"/>
          <w:szCs w:val="20"/>
          <w:lang w:eastAsia="ru-RU"/>
        </w:rPr>
        <w:t xml:space="preserve"> загородную стационарную оздоровительную организацию на специализированную (профильную) смену на территории Томской области</w:t>
      </w:r>
    </w:p>
    <w:p w:rsidR="005356DA" w:rsidRPr="005356DA" w:rsidRDefault="005356DA" w:rsidP="005356DA">
      <w:pPr>
        <w:overflowPunct/>
        <w:jc w:val="center"/>
        <w:textAlignment w:val="auto"/>
        <w:rPr>
          <w:rFonts w:eastAsia="Times New Roman"/>
          <w:sz w:val="20"/>
          <w:szCs w:val="20"/>
          <w:lang w:eastAsia="ru-RU"/>
        </w:rPr>
      </w:pPr>
    </w:p>
    <w:tbl>
      <w:tblPr>
        <w:tblpPr w:leftFromText="180" w:rightFromText="180" w:vertAnchor="text" w:tblpX="124"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
      </w:tblGrid>
      <w:tr w:rsidR="005356DA" w:rsidRPr="005356DA" w:rsidTr="00A874D5">
        <w:tc>
          <w:tcPr>
            <w:tcW w:w="324" w:type="dxa"/>
            <w:tcBorders>
              <w:top w:val="single" w:sz="4" w:space="0" w:color="auto"/>
              <w:left w:val="single" w:sz="4" w:space="0" w:color="auto"/>
              <w:bottom w:val="single" w:sz="4" w:space="0" w:color="auto"/>
              <w:right w:val="single" w:sz="4" w:space="0" w:color="auto"/>
            </w:tcBorders>
          </w:tcPr>
          <w:p w:rsidR="005356DA" w:rsidRPr="005356DA" w:rsidRDefault="005356DA" w:rsidP="005356DA">
            <w:pPr>
              <w:overflowPunct/>
              <w:jc w:val="both"/>
              <w:textAlignment w:val="auto"/>
              <w:rPr>
                <w:rFonts w:eastAsia="Times New Roman"/>
                <w:sz w:val="20"/>
                <w:szCs w:val="20"/>
                <w:lang w:eastAsia="ru-RU"/>
              </w:rPr>
            </w:pPr>
          </w:p>
        </w:tc>
      </w:tr>
    </w:tbl>
    <w:p w:rsidR="005356DA" w:rsidRPr="005356DA" w:rsidRDefault="005356DA" w:rsidP="005356DA">
      <w:pPr>
        <w:overflowPunct/>
        <w:jc w:val="both"/>
        <w:textAlignment w:val="auto"/>
        <w:rPr>
          <w:rFonts w:eastAsia="Times New Roman"/>
          <w:sz w:val="20"/>
          <w:szCs w:val="20"/>
          <w:lang w:eastAsia="ru-RU"/>
        </w:rPr>
      </w:pPr>
      <w:r w:rsidRPr="005356DA">
        <w:rPr>
          <w:rFonts w:eastAsia="Times New Roman"/>
          <w:sz w:val="20"/>
          <w:szCs w:val="20"/>
          <w:lang w:eastAsia="ru-RU"/>
        </w:rPr>
        <w:t xml:space="preserve"> загородную стационарную оздоровительную организацию на территории Томской области</w:t>
      </w:r>
    </w:p>
    <w:p w:rsidR="005356DA" w:rsidRPr="005356DA" w:rsidRDefault="005356DA" w:rsidP="005356DA">
      <w:pPr>
        <w:overflowPunct/>
        <w:jc w:val="both"/>
        <w:textAlignment w:val="auto"/>
        <w:rPr>
          <w:rFonts w:eastAsia="Times New Roman"/>
          <w:sz w:val="20"/>
          <w:szCs w:val="20"/>
          <w:lang w:eastAsia="ru-RU"/>
        </w:rPr>
      </w:pPr>
    </w:p>
    <w:p w:rsidR="005356DA" w:rsidRPr="005356DA" w:rsidRDefault="005356DA" w:rsidP="005356DA">
      <w:pPr>
        <w:overflowPunct/>
        <w:jc w:val="both"/>
        <w:textAlignment w:val="auto"/>
        <w:rPr>
          <w:rFonts w:eastAsia="Times New Roman"/>
          <w:sz w:val="20"/>
          <w:szCs w:val="20"/>
          <w:lang w:eastAsia="ru-RU"/>
        </w:rPr>
      </w:pPr>
      <w:r w:rsidRPr="005356DA">
        <w:rPr>
          <w:rFonts w:eastAsia="Times New Roman"/>
          <w:sz w:val="20"/>
          <w:szCs w:val="20"/>
          <w:lang w:eastAsia="ru-RU"/>
        </w:rPr>
        <w:t>Я уведомлен (а), что в случае болезни ребёнка, препятствующей отдыху по путёвке, я обязан (а) в течение 5 (пяти) календарных дней с момента заболевания возвратить путёвку в Управление образования Администрации Чаинского района.</w:t>
      </w:r>
    </w:p>
    <w:p w:rsidR="005356DA" w:rsidRPr="005356DA" w:rsidRDefault="005356DA" w:rsidP="005356DA">
      <w:pPr>
        <w:overflowPunct/>
        <w:jc w:val="both"/>
        <w:textAlignment w:val="auto"/>
        <w:rPr>
          <w:rFonts w:eastAsia="Times New Roman"/>
          <w:sz w:val="20"/>
          <w:szCs w:val="20"/>
          <w:lang w:eastAsia="ru-RU"/>
        </w:rPr>
      </w:pPr>
      <w:r w:rsidRPr="005356DA">
        <w:rPr>
          <w:rFonts w:eastAsia="Times New Roman"/>
          <w:sz w:val="20"/>
          <w:szCs w:val="20"/>
          <w:lang w:eastAsia="ru-RU"/>
        </w:rPr>
        <w:t>Я уведомлен (а), что в случае отказа от путёвки, я обязан (а) не позднее, чем за 5 (пять) календарных дней до заезда вернуть путёвку в Управление образования Администрации Чаинского района.</w:t>
      </w:r>
    </w:p>
    <w:p w:rsidR="005356DA" w:rsidRPr="005356DA" w:rsidRDefault="005356DA" w:rsidP="005356DA">
      <w:pPr>
        <w:tabs>
          <w:tab w:val="left" w:pos="851"/>
        </w:tabs>
        <w:overflowPunct/>
        <w:jc w:val="both"/>
        <w:textAlignment w:val="auto"/>
        <w:rPr>
          <w:rFonts w:eastAsia="Times New Roman"/>
          <w:sz w:val="20"/>
          <w:szCs w:val="20"/>
          <w:lang w:eastAsia="ru-RU"/>
        </w:rPr>
      </w:pPr>
      <w:r w:rsidRPr="005356DA">
        <w:rPr>
          <w:rFonts w:eastAsia="Times New Roman"/>
          <w:sz w:val="20"/>
          <w:szCs w:val="20"/>
          <w:lang w:eastAsia="ru-RU"/>
        </w:rPr>
        <w:t xml:space="preserve">           После окончания лагерной смены обязуюсь в 7-дневный срок предоставить отрывной талон к путёвке в Управление образования Администрации Чаинского района.</w:t>
      </w:r>
    </w:p>
    <w:p w:rsidR="005356DA" w:rsidRPr="005356DA" w:rsidRDefault="005356DA" w:rsidP="005356DA">
      <w:pPr>
        <w:tabs>
          <w:tab w:val="left" w:pos="851"/>
        </w:tabs>
        <w:overflowPunct/>
        <w:jc w:val="both"/>
        <w:textAlignment w:val="auto"/>
        <w:rPr>
          <w:rFonts w:eastAsia="Times New Roman"/>
          <w:sz w:val="20"/>
          <w:szCs w:val="20"/>
          <w:lang w:eastAsia="ru-RU"/>
        </w:rPr>
      </w:pPr>
    </w:p>
    <w:p w:rsidR="005356DA" w:rsidRPr="005356DA" w:rsidRDefault="005356DA" w:rsidP="005356DA">
      <w:pPr>
        <w:overflowPunct/>
        <w:textAlignment w:val="auto"/>
        <w:rPr>
          <w:rFonts w:eastAsia="Times New Roman"/>
          <w:sz w:val="20"/>
          <w:szCs w:val="20"/>
          <w:lang w:eastAsia="ru-RU"/>
        </w:rPr>
      </w:pPr>
      <w:r w:rsidRPr="005356DA">
        <w:rPr>
          <w:rFonts w:eastAsia="Times New Roman"/>
          <w:sz w:val="20"/>
          <w:szCs w:val="20"/>
          <w:lang w:eastAsia="ru-RU"/>
        </w:rPr>
        <w:t>________________                                                                                         _____________________</w:t>
      </w:r>
    </w:p>
    <w:p w:rsidR="005356DA" w:rsidRPr="005356DA" w:rsidRDefault="005356DA" w:rsidP="005356DA">
      <w:pPr>
        <w:overflowPunct/>
        <w:textAlignment w:val="auto"/>
        <w:rPr>
          <w:rFonts w:eastAsia="Times New Roman"/>
          <w:sz w:val="20"/>
          <w:szCs w:val="20"/>
          <w:lang w:eastAsia="ru-RU"/>
        </w:rPr>
      </w:pPr>
      <w:r w:rsidRPr="005356DA">
        <w:rPr>
          <w:rFonts w:eastAsia="Times New Roman"/>
          <w:sz w:val="20"/>
          <w:szCs w:val="20"/>
          <w:lang w:eastAsia="ru-RU"/>
        </w:rPr>
        <w:t xml:space="preserve">      (дата)                                                                                                                                          (подпись заявителя)</w:t>
      </w:r>
    </w:p>
    <w:p w:rsidR="005356DA" w:rsidRPr="005356DA" w:rsidRDefault="005356DA" w:rsidP="005356DA">
      <w:pPr>
        <w:overflowPunct/>
        <w:autoSpaceDE/>
        <w:autoSpaceDN/>
        <w:adjustRightInd/>
        <w:textAlignment w:val="auto"/>
        <w:rPr>
          <w:rFonts w:eastAsia="Times New Roman"/>
          <w:sz w:val="20"/>
          <w:szCs w:val="20"/>
          <w:lang w:eastAsia="ru-RU"/>
        </w:rPr>
      </w:pPr>
    </w:p>
    <w:p w:rsidR="005356DA" w:rsidRPr="005356DA" w:rsidRDefault="005356DA" w:rsidP="005356DA">
      <w:pPr>
        <w:overflowPunct/>
        <w:textAlignment w:val="auto"/>
        <w:rPr>
          <w:rFonts w:eastAsia="Times New Roman"/>
          <w:sz w:val="20"/>
          <w:szCs w:val="20"/>
          <w:lang w:eastAsia="ru-RU"/>
        </w:rPr>
      </w:pPr>
    </w:p>
    <w:p w:rsidR="005356DA" w:rsidRPr="005356DA" w:rsidRDefault="005356DA" w:rsidP="005356DA">
      <w:pPr>
        <w:overflowPunct/>
        <w:autoSpaceDE/>
        <w:autoSpaceDN/>
        <w:adjustRightInd/>
        <w:jc w:val="both"/>
        <w:textAlignment w:val="auto"/>
        <w:rPr>
          <w:rFonts w:eastAsia="Times New Roman"/>
          <w:sz w:val="20"/>
          <w:szCs w:val="20"/>
          <w:lang w:eastAsia="zh-CN"/>
        </w:rPr>
      </w:pPr>
      <w:r w:rsidRPr="005356DA">
        <w:rPr>
          <w:rFonts w:eastAsia="Times New Roman"/>
          <w:sz w:val="20"/>
          <w:szCs w:val="20"/>
          <w:lang w:eastAsia="zh-CN"/>
        </w:rPr>
        <w:t xml:space="preserve">С порядком предоставления </w:t>
      </w:r>
      <w:r w:rsidRPr="005356DA">
        <w:rPr>
          <w:rFonts w:eastAsia="Times New Roman"/>
          <w:i/>
          <w:sz w:val="20"/>
          <w:szCs w:val="20"/>
          <w:lang w:eastAsia="zh-CN"/>
        </w:rPr>
        <w:t xml:space="preserve">путевки на детский отдых </w:t>
      </w:r>
      <w:r w:rsidRPr="005356DA">
        <w:rPr>
          <w:rFonts w:eastAsia="Times New Roman"/>
          <w:sz w:val="20"/>
          <w:szCs w:val="20"/>
          <w:lang w:eastAsia="zh-CN"/>
        </w:rPr>
        <w:t>ознакомлен(а).</w:t>
      </w:r>
      <w:r>
        <w:rPr>
          <w:rFonts w:eastAsia="Times New Roman"/>
          <w:sz w:val="20"/>
          <w:szCs w:val="20"/>
          <w:lang w:eastAsia="zh-CN"/>
        </w:rPr>
        <w:t xml:space="preserve">        </w:t>
      </w:r>
      <w:r w:rsidRPr="005356DA">
        <w:rPr>
          <w:rFonts w:eastAsia="Times New Roman"/>
          <w:sz w:val="20"/>
          <w:szCs w:val="20"/>
          <w:lang w:eastAsia="zh-CN"/>
        </w:rPr>
        <w:t>__________________(подпись)</w:t>
      </w:r>
    </w:p>
    <w:p w:rsidR="005356DA" w:rsidRPr="005356DA" w:rsidRDefault="005356DA" w:rsidP="005356DA">
      <w:pPr>
        <w:overflowPunct/>
        <w:autoSpaceDE/>
        <w:autoSpaceDN/>
        <w:adjustRightInd/>
        <w:jc w:val="right"/>
        <w:textAlignment w:val="auto"/>
        <w:rPr>
          <w:rFonts w:eastAsia="Times New Roman"/>
          <w:sz w:val="20"/>
          <w:szCs w:val="20"/>
          <w:lang w:eastAsia="zh-CN"/>
        </w:rPr>
      </w:pPr>
    </w:p>
    <w:p w:rsidR="005356DA" w:rsidRPr="005356DA" w:rsidRDefault="005356DA" w:rsidP="005356DA">
      <w:pPr>
        <w:widowControl w:val="0"/>
        <w:tabs>
          <w:tab w:val="left" w:pos="1239"/>
        </w:tabs>
        <w:overflowPunct/>
        <w:autoSpaceDE/>
        <w:autoSpaceDN/>
        <w:adjustRightInd/>
        <w:jc w:val="both"/>
        <w:textAlignment w:val="auto"/>
        <w:rPr>
          <w:rFonts w:eastAsia="Times New Roman"/>
          <w:sz w:val="20"/>
          <w:szCs w:val="20"/>
          <w:lang w:eastAsia="zh-CN"/>
        </w:rPr>
      </w:pPr>
    </w:p>
    <w:p w:rsidR="005356DA" w:rsidRPr="005356DA" w:rsidRDefault="005356DA" w:rsidP="005356DA">
      <w:pPr>
        <w:widowControl w:val="0"/>
        <w:tabs>
          <w:tab w:val="left" w:pos="1239"/>
        </w:tabs>
        <w:overflowPunct/>
        <w:autoSpaceDE/>
        <w:autoSpaceDN/>
        <w:adjustRightInd/>
        <w:jc w:val="both"/>
        <w:textAlignment w:val="auto"/>
        <w:rPr>
          <w:rFonts w:eastAsia="Times New Roman"/>
          <w:sz w:val="20"/>
          <w:szCs w:val="20"/>
          <w:lang w:eastAsia="zh-CN"/>
        </w:rPr>
      </w:pPr>
      <w:r w:rsidRPr="005356DA">
        <w:rPr>
          <w:rFonts w:eastAsia="Times New Roman"/>
          <w:sz w:val="20"/>
          <w:szCs w:val="20"/>
          <w:lang w:eastAsia="zh-CN"/>
        </w:rPr>
        <w:t>Результат муниципальной услуги прошу выдать следующим способом:</w:t>
      </w:r>
    </w:p>
    <w:p w:rsidR="005356DA" w:rsidRPr="005356DA" w:rsidRDefault="005356DA" w:rsidP="00AC2D0C">
      <w:pPr>
        <w:widowControl w:val="0"/>
        <w:numPr>
          <w:ilvl w:val="0"/>
          <w:numId w:val="46"/>
        </w:numPr>
        <w:tabs>
          <w:tab w:val="left" w:pos="426"/>
        </w:tabs>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посредством личного обращения в Уполномоченный орган:</w:t>
      </w:r>
    </w:p>
    <w:p w:rsidR="005356DA" w:rsidRPr="005356DA" w:rsidRDefault="005356DA" w:rsidP="00AC2D0C">
      <w:pPr>
        <w:widowControl w:val="0"/>
        <w:numPr>
          <w:ilvl w:val="0"/>
          <w:numId w:val="46"/>
        </w:numPr>
        <w:tabs>
          <w:tab w:val="left" w:pos="426"/>
        </w:tabs>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в форме электронного документа;</w:t>
      </w:r>
    </w:p>
    <w:p w:rsidR="005356DA" w:rsidRPr="005356DA" w:rsidRDefault="005356DA" w:rsidP="00AC2D0C">
      <w:pPr>
        <w:widowControl w:val="0"/>
        <w:numPr>
          <w:ilvl w:val="0"/>
          <w:numId w:val="46"/>
        </w:numPr>
        <w:tabs>
          <w:tab w:val="left" w:pos="426"/>
        </w:tabs>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в форме документа на бумажном носителе;</w:t>
      </w:r>
    </w:p>
    <w:p w:rsidR="005356DA" w:rsidRPr="005356DA" w:rsidRDefault="005356DA" w:rsidP="00AC2D0C">
      <w:pPr>
        <w:widowControl w:val="0"/>
        <w:numPr>
          <w:ilvl w:val="0"/>
          <w:numId w:val="46"/>
        </w:numPr>
        <w:tabs>
          <w:tab w:val="left" w:pos="426"/>
        </w:tabs>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lastRenderedPageBreak/>
        <w:t>почтовым отправлением на адрес, указанный в заявлении (только на бумажном носителе);</w:t>
      </w:r>
    </w:p>
    <w:p w:rsidR="005356DA" w:rsidRPr="005356DA" w:rsidRDefault="005356DA" w:rsidP="00AC2D0C">
      <w:pPr>
        <w:widowControl w:val="0"/>
        <w:numPr>
          <w:ilvl w:val="0"/>
          <w:numId w:val="46"/>
        </w:numPr>
        <w:tabs>
          <w:tab w:val="left" w:pos="426"/>
        </w:tabs>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отправлением по электронной почте (в форме электронного документа и только в случаях, прямо предусмотренных в действующих нормативных правовых актах);</w:t>
      </w:r>
    </w:p>
    <w:p w:rsidR="005356DA" w:rsidRPr="005356DA" w:rsidRDefault="005356DA" w:rsidP="00AC2D0C">
      <w:pPr>
        <w:widowControl w:val="0"/>
        <w:numPr>
          <w:ilvl w:val="0"/>
          <w:numId w:val="46"/>
        </w:numPr>
        <w:tabs>
          <w:tab w:val="left" w:pos="426"/>
        </w:tabs>
        <w:overflowPunct/>
        <w:autoSpaceDE/>
        <w:autoSpaceDN/>
        <w:adjustRightInd/>
        <w:spacing w:line="276" w:lineRule="auto"/>
        <w:jc w:val="both"/>
        <w:textAlignment w:val="auto"/>
        <w:rPr>
          <w:rFonts w:eastAsia="Times New Roman"/>
          <w:sz w:val="20"/>
          <w:szCs w:val="20"/>
          <w:lang w:eastAsia="zh-CN"/>
        </w:rPr>
      </w:pPr>
      <w:r w:rsidRPr="005356DA">
        <w:rPr>
          <w:rFonts w:eastAsia="Times New Roman"/>
          <w:sz w:val="20"/>
          <w:szCs w:val="20"/>
          <w:lang w:eastAsia="zh-CN"/>
        </w:rPr>
        <w:t>посредством направления через ЕПГУ (только в форме электронного документа);</w:t>
      </w:r>
    </w:p>
    <w:p w:rsidR="005356DA" w:rsidRPr="005356DA" w:rsidRDefault="005356DA" w:rsidP="005356DA">
      <w:pPr>
        <w:overflowPunct/>
        <w:autoSpaceDE/>
        <w:autoSpaceDN/>
        <w:adjustRightInd/>
        <w:jc w:val="right"/>
        <w:textAlignment w:val="auto"/>
        <w:rPr>
          <w:rFonts w:eastAsia="Times New Roman"/>
          <w:sz w:val="20"/>
          <w:szCs w:val="20"/>
          <w:lang w:eastAsia="zh-CN"/>
        </w:rPr>
      </w:pPr>
      <w:r w:rsidRPr="005356DA">
        <w:rPr>
          <w:rFonts w:eastAsia="Times New Roman"/>
          <w:sz w:val="20"/>
          <w:szCs w:val="20"/>
          <w:lang w:eastAsia="zh-CN"/>
        </w:rPr>
        <w:t>__________________(подпись)</w:t>
      </w:r>
    </w:p>
    <w:p w:rsidR="005356DA" w:rsidRPr="005356DA" w:rsidRDefault="005356DA" w:rsidP="005356DA">
      <w:pPr>
        <w:overflowPunct/>
        <w:autoSpaceDE/>
        <w:autoSpaceDN/>
        <w:adjustRightInd/>
        <w:jc w:val="right"/>
        <w:textAlignment w:val="auto"/>
        <w:rPr>
          <w:rFonts w:eastAsia="Times New Roman"/>
          <w:sz w:val="20"/>
          <w:szCs w:val="20"/>
          <w:lang w:eastAsia="zh-CN"/>
        </w:rPr>
      </w:pPr>
    </w:p>
    <w:p w:rsidR="005356DA" w:rsidRPr="005356DA" w:rsidRDefault="005356DA" w:rsidP="005356DA">
      <w:pPr>
        <w:overflowPunct/>
        <w:autoSpaceDE/>
        <w:autoSpaceDN/>
        <w:adjustRightInd/>
        <w:jc w:val="both"/>
        <w:textAlignment w:val="auto"/>
        <w:rPr>
          <w:rFonts w:eastAsia="Times New Roman"/>
          <w:sz w:val="20"/>
          <w:szCs w:val="20"/>
          <w:lang w:eastAsia="zh-CN"/>
        </w:rPr>
      </w:pPr>
      <w:r w:rsidRPr="005356DA">
        <w:rPr>
          <w:rFonts w:eastAsia="Times New Roman"/>
          <w:sz w:val="20"/>
          <w:szCs w:val="20"/>
          <w:lang w:eastAsia="zh-CN"/>
        </w:rPr>
        <w:t>Даю согласие на обработку указанных выше моих персональных данных, а также персональных данных моего ребенка в объеме, необходимом для предоставления муниципальной услуги.</w:t>
      </w:r>
    </w:p>
    <w:p w:rsidR="005356DA" w:rsidRPr="005356DA" w:rsidRDefault="005356DA" w:rsidP="005356DA">
      <w:pPr>
        <w:overflowPunct/>
        <w:autoSpaceDE/>
        <w:autoSpaceDN/>
        <w:adjustRightInd/>
        <w:jc w:val="right"/>
        <w:textAlignment w:val="auto"/>
        <w:rPr>
          <w:rFonts w:eastAsia="Times New Roman"/>
          <w:sz w:val="20"/>
          <w:szCs w:val="20"/>
          <w:lang w:eastAsia="zh-CN"/>
        </w:rPr>
      </w:pPr>
      <w:r w:rsidRPr="005356DA">
        <w:rPr>
          <w:rFonts w:eastAsia="Times New Roman"/>
          <w:sz w:val="20"/>
          <w:szCs w:val="20"/>
          <w:lang w:eastAsia="zh-CN"/>
        </w:rPr>
        <w:t>__________________(подпись)</w:t>
      </w:r>
    </w:p>
    <w:p w:rsidR="005356DA" w:rsidRPr="005356DA" w:rsidRDefault="005356DA" w:rsidP="005356DA">
      <w:pPr>
        <w:overflowPunct/>
        <w:autoSpaceDE/>
        <w:autoSpaceDN/>
        <w:adjustRightInd/>
        <w:jc w:val="right"/>
        <w:textAlignment w:val="auto"/>
        <w:rPr>
          <w:rFonts w:eastAsia="Times New Roman"/>
          <w:sz w:val="20"/>
          <w:szCs w:val="20"/>
          <w:lang w:eastAsia="zh-CN"/>
        </w:rPr>
      </w:pPr>
    </w:p>
    <w:p w:rsidR="005356DA" w:rsidRPr="005356DA" w:rsidRDefault="005356DA" w:rsidP="005356DA">
      <w:pPr>
        <w:overflowPunct/>
        <w:autoSpaceDE/>
        <w:autoSpaceDN/>
        <w:adjustRightInd/>
        <w:jc w:val="right"/>
        <w:textAlignment w:val="auto"/>
        <w:rPr>
          <w:rFonts w:eastAsia="Times New Roman"/>
          <w:sz w:val="20"/>
          <w:szCs w:val="20"/>
          <w:lang w:eastAsia="zh-CN"/>
        </w:rPr>
      </w:pPr>
    </w:p>
    <w:p w:rsidR="005356DA" w:rsidRPr="005356DA" w:rsidRDefault="005356DA" w:rsidP="005356DA">
      <w:pPr>
        <w:overflowPunct/>
        <w:autoSpaceDE/>
        <w:autoSpaceDN/>
        <w:adjustRightInd/>
        <w:textAlignment w:val="auto"/>
        <w:rPr>
          <w:rFonts w:eastAsia="Times New Roman"/>
          <w:sz w:val="20"/>
          <w:szCs w:val="20"/>
          <w:lang w:eastAsia="zh-CN"/>
        </w:rPr>
      </w:pPr>
    </w:p>
    <w:p w:rsidR="005356DA" w:rsidRPr="005356DA" w:rsidRDefault="005356DA" w:rsidP="005356DA">
      <w:pPr>
        <w:overflowPunct/>
        <w:autoSpaceDE/>
        <w:autoSpaceDN/>
        <w:adjustRightInd/>
        <w:textAlignment w:val="auto"/>
        <w:rPr>
          <w:rFonts w:eastAsia="Times New Roman"/>
          <w:sz w:val="20"/>
          <w:szCs w:val="20"/>
          <w:lang w:eastAsia="zh-CN"/>
        </w:rPr>
      </w:pPr>
      <w:r w:rsidRPr="005356DA">
        <w:rPr>
          <w:rFonts w:eastAsia="Times New Roman"/>
          <w:sz w:val="20"/>
          <w:szCs w:val="20"/>
          <w:lang w:eastAsia="zh-CN"/>
        </w:rPr>
        <w:t>«____» _____________ 20__ г.                               Подпись ___________________</w:t>
      </w:r>
    </w:p>
    <w:p w:rsidR="005356DA" w:rsidRPr="005356DA" w:rsidRDefault="005356DA" w:rsidP="005356DA">
      <w:pPr>
        <w:overflowPunct/>
        <w:autoSpaceDE/>
        <w:autoSpaceDN/>
        <w:adjustRightInd/>
        <w:textAlignment w:val="auto"/>
        <w:rPr>
          <w:rFonts w:eastAsia="Times New Roman"/>
          <w:sz w:val="20"/>
          <w:szCs w:val="20"/>
          <w:lang w:eastAsia="zh-CN"/>
        </w:rPr>
      </w:pPr>
    </w:p>
    <w:p w:rsidR="005356DA" w:rsidRPr="005356DA" w:rsidRDefault="005356DA" w:rsidP="005356DA">
      <w:pPr>
        <w:overflowPunct/>
        <w:autoSpaceDE/>
        <w:autoSpaceDN/>
        <w:adjustRightInd/>
        <w:textAlignment w:val="auto"/>
        <w:rPr>
          <w:rFonts w:eastAsia="Times New Roman"/>
          <w:sz w:val="20"/>
          <w:szCs w:val="20"/>
          <w:lang w:eastAsia="zh-CN"/>
        </w:rPr>
      </w:pPr>
    </w:p>
    <w:p w:rsidR="005356DA" w:rsidRPr="005356DA" w:rsidRDefault="005356DA" w:rsidP="005356DA">
      <w:pPr>
        <w:overflowPunct/>
        <w:textAlignment w:val="auto"/>
        <w:rPr>
          <w:rFonts w:eastAsia="Times New Roman"/>
          <w:sz w:val="20"/>
          <w:szCs w:val="20"/>
          <w:lang w:eastAsia="ru-RU"/>
        </w:rPr>
      </w:pPr>
    </w:p>
    <w:p w:rsidR="005356DA" w:rsidRPr="005356DA" w:rsidRDefault="005356DA" w:rsidP="005356DA">
      <w:pPr>
        <w:overflowPunct/>
        <w:textAlignment w:val="auto"/>
        <w:rPr>
          <w:rFonts w:eastAsia="Times New Roman"/>
          <w:sz w:val="20"/>
          <w:szCs w:val="20"/>
          <w:lang w:eastAsia="ru-RU"/>
        </w:rPr>
      </w:pPr>
    </w:p>
    <w:p w:rsidR="005356DA" w:rsidRPr="005356DA" w:rsidRDefault="005356DA" w:rsidP="005356DA">
      <w:pPr>
        <w:overflowPunct/>
        <w:textAlignment w:val="auto"/>
        <w:rPr>
          <w:rFonts w:eastAsia="Times New Roman"/>
          <w:sz w:val="20"/>
          <w:szCs w:val="20"/>
          <w:lang w:eastAsia="ru-RU"/>
        </w:rPr>
      </w:pPr>
    </w:p>
    <w:p w:rsidR="005356DA" w:rsidRPr="005356DA" w:rsidRDefault="005356DA" w:rsidP="005356DA">
      <w:pPr>
        <w:overflowPunct/>
        <w:textAlignment w:val="auto"/>
        <w:rPr>
          <w:rFonts w:eastAsia="Times New Roman"/>
          <w:sz w:val="20"/>
          <w:szCs w:val="20"/>
          <w:lang w:eastAsia="ru-RU"/>
        </w:rPr>
      </w:pPr>
    </w:p>
    <w:p w:rsidR="005356DA" w:rsidRPr="005356DA" w:rsidRDefault="005356DA" w:rsidP="005356DA">
      <w:pPr>
        <w:overflowPunct/>
        <w:textAlignment w:val="auto"/>
        <w:rPr>
          <w:rFonts w:eastAsia="Times New Roman"/>
          <w:sz w:val="20"/>
          <w:szCs w:val="20"/>
          <w:lang w:eastAsia="ru-RU"/>
        </w:rPr>
      </w:pPr>
    </w:p>
    <w:p w:rsidR="005356DA" w:rsidRPr="005356DA" w:rsidRDefault="005356DA" w:rsidP="005356DA">
      <w:pPr>
        <w:overflowPunct/>
        <w:textAlignment w:val="auto"/>
        <w:rPr>
          <w:rFonts w:eastAsia="Times New Roman"/>
          <w:sz w:val="20"/>
          <w:szCs w:val="20"/>
          <w:lang w:eastAsia="ru-RU"/>
        </w:rPr>
      </w:pPr>
    </w:p>
    <w:p w:rsidR="005356DA" w:rsidRPr="005356DA" w:rsidRDefault="005356DA" w:rsidP="005356DA">
      <w:pPr>
        <w:overflowPunct/>
        <w:autoSpaceDE/>
        <w:autoSpaceDN/>
        <w:adjustRightInd/>
        <w:spacing w:after="200" w:line="276" w:lineRule="auto"/>
        <w:textAlignment w:val="auto"/>
        <w:rPr>
          <w:rFonts w:eastAsia="Times New Roman"/>
          <w:sz w:val="20"/>
          <w:szCs w:val="20"/>
          <w:lang w:eastAsia="ru-RU"/>
        </w:rPr>
        <w:sectPr w:rsidR="005356DA" w:rsidRPr="005356DA" w:rsidSect="005356DA">
          <w:pgSz w:w="11905" w:h="16838"/>
          <w:pgMar w:top="1134" w:right="1132" w:bottom="1134" w:left="1276" w:header="720" w:footer="720" w:gutter="0"/>
          <w:cols w:space="720"/>
          <w:docGrid w:linePitch="326"/>
        </w:sectPr>
      </w:pPr>
      <w:r w:rsidRPr="005356DA">
        <w:rPr>
          <w:rFonts w:eastAsia="Times New Roman"/>
          <w:sz w:val="20"/>
          <w:szCs w:val="20"/>
          <w:lang w:eastAsia="ru-RU"/>
        </w:rPr>
        <w:br w:type="page"/>
      </w: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lastRenderedPageBreak/>
        <w:t xml:space="preserve">Приложение 5                 </w:t>
      </w: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t>к Административному регламенту</w:t>
      </w: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t xml:space="preserve">предоставления муниципальной услуги </w:t>
      </w:r>
    </w:p>
    <w:p w:rsidR="005356DA" w:rsidRPr="005356DA" w:rsidRDefault="005356DA" w:rsidP="005356DA">
      <w:pPr>
        <w:overflowPunct/>
        <w:autoSpaceDE/>
        <w:autoSpaceDN/>
        <w:adjustRightInd/>
        <w:jc w:val="right"/>
        <w:textAlignment w:val="auto"/>
        <w:rPr>
          <w:rFonts w:eastAsia="Calibri"/>
          <w:sz w:val="20"/>
          <w:szCs w:val="20"/>
        </w:rPr>
      </w:pPr>
    </w:p>
    <w:p w:rsidR="005356DA" w:rsidRPr="005356DA" w:rsidRDefault="005356DA" w:rsidP="005356DA">
      <w:pPr>
        <w:widowControl w:val="0"/>
        <w:tabs>
          <w:tab w:val="left" w:pos="567"/>
        </w:tabs>
        <w:overflowPunct/>
        <w:autoSpaceDE/>
        <w:autoSpaceDN/>
        <w:adjustRightInd/>
        <w:jc w:val="center"/>
        <w:textAlignment w:val="auto"/>
        <w:rPr>
          <w:rFonts w:eastAsia="Times New Roman"/>
          <w:sz w:val="20"/>
          <w:szCs w:val="20"/>
          <w:lang w:eastAsia="zh-CN"/>
        </w:rPr>
      </w:pPr>
      <w:r w:rsidRPr="005356DA">
        <w:rPr>
          <w:rFonts w:eastAsia="Times New Roman"/>
          <w:b/>
          <w:sz w:val="20"/>
          <w:szCs w:val="20"/>
          <w:lang w:eastAsia="zh-CN"/>
        </w:rPr>
        <w:t>Состав, последовательность и сроки выполнения административных процедур (действий) при предоставлении муниципальной услуги</w:t>
      </w:r>
    </w:p>
    <w:tbl>
      <w:tblPr>
        <w:tblW w:w="4942" w:type="pct"/>
        <w:tblInd w:w="108" w:type="dxa"/>
        <w:tblBorders>
          <w:top w:val="single" w:sz="4" w:space="0" w:color="000000"/>
          <w:left w:val="single" w:sz="4" w:space="0" w:color="000000"/>
          <w:bottom w:val="none" w:sz="0"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62"/>
        <w:gridCol w:w="3358"/>
        <w:gridCol w:w="2486"/>
        <w:gridCol w:w="1942"/>
        <w:gridCol w:w="1986"/>
        <w:gridCol w:w="2288"/>
        <w:gridCol w:w="1813"/>
      </w:tblGrid>
      <w:tr w:rsidR="005356DA" w:rsidRPr="005356DA" w:rsidTr="005356DA">
        <w:trPr>
          <w:cantSplit/>
          <w:trHeight w:val="1134"/>
        </w:trPr>
        <w:tc>
          <w:tcPr>
            <w:tcW w:w="592" w:type="pct"/>
            <w:vAlign w:val="center"/>
          </w:tcPr>
          <w:p w:rsidR="005356DA" w:rsidRPr="005356DA" w:rsidRDefault="005356DA" w:rsidP="005356DA">
            <w:pPr>
              <w:overflowPunct/>
              <w:autoSpaceDE/>
              <w:autoSpaceDN/>
              <w:adjustRightInd/>
              <w:jc w:val="center"/>
              <w:textAlignment w:val="auto"/>
              <w:rPr>
                <w:rFonts w:eastAsia="Calibri"/>
                <w:sz w:val="20"/>
                <w:szCs w:val="20"/>
                <w:lang w:eastAsia="zh-CN"/>
              </w:rPr>
            </w:pPr>
            <w:r w:rsidRPr="005356DA">
              <w:rPr>
                <w:rFonts w:eastAsia="Calibri"/>
                <w:sz w:val="20"/>
                <w:szCs w:val="20"/>
                <w:lang w:eastAsia="zh-CN"/>
              </w:rPr>
              <w:t>Основание для начала административной процедуры</w:t>
            </w:r>
          </w:p>
        </w:tc>
        <w:tc>
          <w:tcPr>
            <w:tcW w:w="1067" w:type="pct"/>
            <w:vAlign w:val="center"/>
          </w:tcPr>
          <w:p w:rsidR="005356DA" w:rsidRPr="005356DA" w:rsidRDefault="005356DA" w:rsidP="005356DA">
            <w:pPr>
              <w:overflowPunct/>
              <w:autoSpaceDE/>
              <w:autoSpaceDN/>
              <w:adjustRightInd/>
              <w:jc w:val="center"/>
              <w:textAlignment w:val="auto"/>
              <w:rPr>
                <w:rFonts w:eastAsia="Calibri"/>
                <w:sz w:val="20"/>
                <w:szCs w:val="20"/>
                <w:lang w:eastAsia="zh-CN"/>
              </w:rPr>
            </w:pPr>
            <w:r w:rsidRPr="005356DA">
              <w:rPr>
                <w:rFonts w:eastAsia="Calibri"/>
                <w:sz w:val="20"/>
                <w:szCs w:val="20"/>
                <w:lang w:eastAsia="zh-CN"/>
              </w:rPr>
              <w:t>Содержание административных действий</w:t>
            </w:r>
          </w:p>
        </w:tc>
        <w:tc>
          <w:tcPr>
            <w:tcW w:w="790" w:type="pct"/>
            <w:vAlign w:val="center"/>
          </w:tcPr>
          <w:p w:rsidR="005356DA" w:rsidRPr="005356DA" w:rsidRDefault="005356DA" w:rsidP="005356DA">
            <w:pPr>
              <w:overflowPunct/>
              <w:autoSpaceDE/>
              <w:autoSpaceDN/>
              <w:adjustRightInd/>
              <w:jc w:val="center"/>
              <w:textAlignment w:val="auto"/>
              <w:rPr>
                <w:rFonts w:eastAsia="Calibri"/>
                <w:sz w:val="20"/>
                <w:szCs w:val="20"/>
                <w:lang w:eastAsia="zh-CN"/>
              </w:rPr>
            </w:pPr>
            <w:r w:rsidRPr="005356DA">
              <w:rPr>
                <w:rFonts w:eastAsia="Calibri"/>
                <w:sz w:val="20"/>
                <w:szCs w:val="20"/>
                <w:lang w:eastAsia="zh-CN"/>
              </w:rPr>
              <w:t>Срок выполнения административных действий</w:t>
            </w:r>
          </w:p>
        </w:tc>
        <w:tc>
          <w:tcPr>
            <w:tcW w:w="617" w:type="pct"/>
            <w:vAlign w:val="center"/>
          </w:tcPr>
          <w:p w:rsidR="005356DA" w:rsidRPr="005356DA" w:rsidRDefault="005356DA" w:rsidP="005356DA">
            <w:pPr>
              <w:overflowPunct/>
              <w:autoSpaceDE/>
              <w:autoSpaceDN/>
              <w:adjustRightInd/>
              <w:jc w:val="center"/>
              <w:textAlignment w:val="auto"/>
              <w:rPr>
                <w:rFonts w:eastAsia="Calibri"/>
                <w:sz w:val="20"/>
                <w:szCs w:val="20"/>
                <w:lang w:eastAsia="zh-CN"/>
              </w:rPr>
            </w:pPr>
            <w:r w:rsidRPr="005356DA">
              <w:rPr>
                <w:rFonts w:eastAsia="Calibri"/>
                <w:sz w:val="20"/>
                <w:szCs w:val="20"/>
                <w:lang w:eastAsia="zh-CN"/>
              </w:rPr>
              <w:t>Должностное лицо, ответственное за выполнение административного действия</w:t>
            </w:r>
          </w:p>
        </w:tc>
        <w:tc>
          <w:tcPr>
            <w:tcW w:w="631" w:type="pct"/>
            <w:vAlign w:val="center"/>
          </w:tcPr>
          <w:p w:rsidR="005356DA" w:rsidRPr="005356DA" w:rsidRDefault="005356DA" w:rsidP="005356DA">
            <w:pPr>
              <w:overflowPunct/>
              <w:autoSpaceDE/>
              <w:autoSpaceDN/>
              <w:adjustRightInd/>
              <w:jc w:val="center"/>
              <w:textAlignment w:val="auto"/>
              <w:rPr>
                <w:rFonts w:eastAsia="Calibri"/>
                <w:sz w:val="20"/>
                <w:szCs w:val="20"/>
                <w:lang w:eastAsia="zh-CN"/>
              </w:rPr>
            </w:pPr>
            <w:r w:rsidRPr="005356DA">
              <w:rPr>
                <w:rFonts w:eastAsia="Calibri"/>
                <w:sz w:val="20"/>
                <w:szCs w:val="20"/>
                <w:lang w:eastAsia="zh-CN"/>
              </w:rPr>
              <w:t>Место выполнения административного действия/ используемая информационная система</w:t>
            </w:r>
          </w:p>
        </w:tc>
        <w:tc>
          <w:tcPr>
            <w:tcW w:w="727" w:type="pct"/>
            <w:vAlign w:val="center"/>
          </w:tcPr>
          <w:p w:rsidR="005356DA" w:rsidRPr="005356DA" w:rsidRDefault="005356DA" w:rsidP="005356DA">
            <w:pPr>
              <w:overflowPunct/>
              <w:autoSpaceDE/>
              <w:autoSpaceDN/>
              <w:adjustRightInd/>
              <w:jc w:val="center"/>
              <w:textAlignment w:val="auto"/>
              <w:rPr>
                <w:rFonts w:eastAsia="Calibri"/>
                <w:sz w:val="20"/>
                <w:szCs w:val="20"/>
                <w:lang w:eastAsia="zh-CN"/>
              </w:rPr>
            </w:pPr>
            <w:r w:rsidRPr="005356DA">
              <w:rPr>
                <w:rFonts w:eastAsia="Calibri"/>
                <w:sz w:val="20"/>
                <w:szCs w:val="20"/>
                <w:lang w:eastAsia="zh-CN"/>
              </w:rPr>
              <w:t>Критерии принятия решения</w:t>
            </w:r>
          </w:p>
        </w:tc>
        <w:tc>
          <w:tcPr>
            <w:tcW w:w="576" w:type="pct"/>
            <w:vAlign w:val="center"/>
          </w:tcPr>
          <w:p w:rsidR="005356DA" w:rsidRPr="005356DA" w:rsidRDefault="005356DA" w:rsidP="005356DA">
            <w:pPr>
              <w:overflowPunct/>
              <w:autoSpaceDE/>
              <w:autoSpaceDN/>
              <w:adjustRightInd/>
              <w:jc w:val="center"/>
              <w:textAlignment w:val="auto"/>
              <w:rPr>
                <w:rFonts w:eastAsia="Calibri"/>
                <w:sz w:val="20"/>
                <w:szCs w:val="20"/>
                <w:lang w:eastAsia="zh-CN"/>
              </w:rPr>
            </w:pPr>
            <w:r w:rsidRPr="005356DA">
              <w:rPr>
                <w:rFonts w:eastAsia="Calibri"/>
                <w:sz w:val="20"/>
                <w:szCs w:val="20"/>
                <w:lang w:eastAsia="zh-CN"/>
              </w:rPr>
              <w:t>Результат административного действия, способ фиксации</w:t>
            </w:r>
          </w:p>
        </w:tc>
      </w:tr>
    </w:tbl>
    <w:p w:rsidR="005356DA" w:rsidRPr="005356DA" w:rsidRDefault="005356DA" w:rsidP="005356DA">
      <w:pPr>
        <w:overflowPunct/>
        <w:autoSpaceDE/>
        <w:autoSpaceDN/>
        <w:adjustRightInd/>
        <w:ind w:right="-598"/>
        <w:textAlignment w:val="auto"/>
        <w:rPr>
          <w:rFonts w:eastAsia="Times New Roman"/>
          <w:sz w:val="20"/>
          <w:szCs w:val="20"/>
          <w:lang w:eastAsia="zh-CN"/>
        </w:rPr>
      </w:pP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2288"/>
        <w:gridCol w:w="3358"/>
        <w:gridCol w:w="2404"/>
        <w:gridCol w:w="66"/>
        <w:gridCol w:w="1951"/>
        <w:gridCol w:w="1989"/>
        <w:gridCol w:w="1835"/>
        <w:gridCol w:w="1844"/>
      </w:tblGrid>
      <w:tr w:rsidR="005356DA" w:rsidRPr="005356DA" w:rsidTr="005356DA">
        <w:trPr>
          <w:tblHeader/>
        </w:trPr>
        <w:tc>
          <w:tcPr>
            <w:tcW w:w="727" w:type="pct"/>
            <w:vAlign w:val="center"/>
          </w:tcPr>
          <w:p w:rsidR="005356DA" w:rsidRPr="005356DA" w:rsidRDefault="005356DA" w:rsidP="005356DA">
            <w:pPr>
              <w:overflowPunct/>
              <w:autoSpaceDE/>
              <w:autoSpaceDN/>
              <w:adjustRightInd/>
              <w:jc w:val="center"/>
              <w:textAlignment w:val="auto"/>
              <w:rPr>
                <w:rFonts w:eastAsia="Calibri"/>
                <w:sz w:val="20"/>
                <w:szCs w:val="20"/>
                <w:lang w:eastAsia="zh-CN"/>
              </w:rPr>
            </w:pPr>
            <w:r w:rsidRPr="005356DA">
              <w:rPr>
                <w:rFonts w:eastAsia="Calibri"/>
                <w:sz w:val="20"/>
                <w:szCs w:val="20"/>
                <w:lang w:eastAsia="zh-CN"/>
              </w:rPr>
              <w:t>1</w:t>
            </w:r>
          </w:p>
        </w:tc>
        <w:tc>
          <w:tcPr>
            <w:tcW w:w="1067" w:type="pct"/>
            <w:vAlign w:val="center"/>
          </w:tcPr>
          <w:p w:rsidR="005356DA" w:rsidRPr="005356DA" w:rsidRDefault="005356DA" w:rsidP="005356DA">
            <w:pPr>
              <w:overflowPunct/>
              <w:autoSpaceDE/>
              <w:autoSpaceDN/>
              <w:adjustRightInd/>
              <w:jc w:val="center"/>
              <w:textAlignment w:val="auto"/>
              <w:rPr>
                <w:rFonts w:eastAsia="Calibri"/>
                <w:sz w:val="20"/>
                <w:szCs w:val="20"/>
                <w:lang w:eastAsia="zh-CN"/>
              </w:rPr>
            </w:pPr>
            <w:r w:rsidRPr="005356DA">
              <w:rPr>
                <w:rFonts w:eastAsia="Calibri"/>
                <w:sz w:val="20"/>
                <w:szCs w:val="20"/>
                <w:lang w:eastAsia="zh-CN"/>
              </w:rPr>
              <w:t>2</w:t>
            </w:r>
          </w:p>
        </w:tc>
        <w:tc>
          <w:tcPr>
            <w:tcW w:w="785" w:type="pct"/>
            <w:gridSpan w:val="2"/>
            <w:vAlign w:val="center"/>
          </w:tcPr>
          <w:p w:rsidR="005356DA" w:rsidRPr="005356DA" w:rsidRDefault="005356DA" w:rsidP="005356DA">
            <w:pPr>
              <w:overflowPunct/>
              <w:autoSpaceDE/>
              <w:autoSpaceDN/>
              <w:adjustRightInd/>
              <w:jc w:val="center"/>
              <w:textAlignment w:val="auto"/>
              <w:rPr>
                <w:rFonts w:eastAsia="Calibri"/>
                <w:sz w:val="20"/>
                <w:szCs w:val="20"/>
                <w:lang w:eastAsia="zh-CN"/>
              </w:rPr>
            </w:pPr>
            <w:r w:rsidRPr="005356DA">
              <w:rPr>
                <w:rFonts w:eastAsia="Calibri"/>
                <w:sz w:val="20"/>
                <w:szCs w:val="20"/>
                <w:lang w:eastAsia="zh-CN"/>
              </w:rPr>
              <w:t>3</w:t>
            </w:r>
          </w:p>
        </w:tc>
        <w:tc>
          <w:tcPr>
            <w:tcW w:w="620" w:type="pct"/>
            <w:vAlign w:val="center"/>
          </w:tcPr>
          <w:p w:rsidR="005356DA" w:rsidRPr="005356DA" w:rsidRDefault="005356DA" w:rsidP="005356DA">
            <w:pPr>
              <w:overflowPunct/>
              <w:autoSpaceDE/>
              <w:autoSpaceDN/>
              <w:adjustRightInd/>
              <w:jc w:val="center"/>
              <w:textAlignment w:val="auto"/>
              <w:rPr>
                <w:rFonts w:eastAsia="Calibri"/>
                <w:sz w:val="20"/>
                <w:szCs w:val="20"/>
                <w:lang w:eastAsia="zh-CN"/>
              </w:rPr>
            </w:pPr>
            <w:r w:rsidRPr="005356DA">
              <w:rPr>
                <w:rFonts w:eastAsia="Calibri"/>
                <w:sz w:val="20"/>
                <w:szCs w:val="20"/>
                <w:lang w:eastAsia="zh-CN"/>
              </w:rPr>
              <w:t>4</w:t>
            </w:r>
          </w:p>
        </w:tc>
        <w:tc>
          <w:tcPr>
            <w:tcW w:w="632" w:type="pct"/>
            <w:vAlign w:val="center"/>
          </w:tcPr>
          <w:p w:rsidR="005356DA" w:rsidRPr="005356DA" w:rsidRDefault="005356DA" w:rsidP="005356DA">
            <w:pPr>
              <w:overflowPunct/>
              <w:autoSpaceDE/>
              <w:autoSpaceDN/>
              <w:adjustRightInd/>
              <w:jc w:val="center"/>
              <w:textAlignment w:val="auto"/>
              <w:rPr>
                <w:rFonts w:eastAsia="Calibri"/>
                <w:sz w:val="20"/>
                <w:szCs w:val="20"/>
                <w:lang w:eastAsia="zh-CN"/>
              </w:rPr>
            </w:pPr>
            <w:r w:rsidRPr="005356DA">
              <w:rPr>
                <w:rFonts w:eastAsia="Calibri"/>
                <w:sz w:val="20"/>
                <w:szCs w:val="20"/>
                <w:lang w:eastAsia="zh-CN"/>
              </w:rPr>
              <w:t>5</w:t>
            </w:r>
          </w:p>
        </w:tc>
        <w:tc>
          <w:tcPr>
            <w:tcW w:w="583" w:type="pct"/>
            <w:vAlign w:val="center"/>
          </w:tcPr>
          <w:p w:rsidR="005356DA" w:rsidRPr="005356DA" w:rsidRDefault="005356DA" w:rsidP="005356DA">
            <w:pPr>
              <w:overflowPunct/>
              <w:autoSpaceDE/>
              <w:autoSpaceDN/>
              <w:adjustRightInd/>
              <w:jc w:val="center"/>
              <w:textAlignment w:val="auto"/>
              <w:rPr>
                <w:rFonts w:eastAsia="Calibri"/>
                <w:sz w:val="20"/>
                <w:szCs w:val="20"/>
                <w:lang w:eastAsia="zh-CN"/>
              </w:rPr>
            </w:pPr>
            <w:r w:rsidRPr="005356DA">
              <w:rPr>
                <w:rFonts w:eastAsia="Calibri"/>
                <w:sz w:val="20"/>
                <w:szCs w:val="20"/>
                <w:lang w:eastAsia="zh-CN"/>
              </w:rPr>
              <w:t>6</w:t>
            </w:r>
          </w:p>
        </w:tc>
        <w:tc>
          <w:tcPr>
            <w:tcW w:w="585" w:type="pct"/>
            <w:vAlign w:val="center"/>
          </w:tcPr>
          <w:p w:rsidR="005356DA" w:rsidRPr="005356DA" w:rsidRDefault="005356DA" w:rsidP="005356DA">
            <w:pPr>
              <w:overflowPunct/>
              <w:autoSpaceDE/>
              <w:autoSpaceDN/>
              <w:adjustRightInd/>
              <w:jc w:val="center"/>
              <w:textAlignment w:val="auto"/>
              <w:rPr>
                <w:rFonts w:eastAsia="Calibri"/>
                <w:sz w:val="20"/>
                <w:szCs w:val="20"/>
                <w:lang w:eastAsia="zh-CN"/>
              </w:rPr>
            </w:pPr>
            <w:r w:rsidRPr="005356DA">
              <w:rPr>
                <w:rFonts w:eastAsia="Calibri"/>
                <w:sz w:val="20"/>
                <w:szCs w:val="20"/>
                <w:lang w:eastAsia="zh-CN"/>
              </w:rPr>
              <w:t>7</w:t>
            </w:r>
          </w:p>
        </w:tc>
      </w:tr>
      <w:tr w:rsidR="005356DA" w:rsidRPr="005356DA" w:rsidTr="005356DA">
        <w:tc>
          <w:tcPr>
            <w:tcW w:w="5000" w:type="pct"/>
            <w:gridSpan w:val="8"/>
          </w:tcPr>
          <w:p w:rsidR="005356DA" w:rsidRPr="005356DA" w:rsidRDefault="005356DA" w:rsidP="00AC2D0C">
            <w:pPr>
              <w:numPr>
                <w:ilvl w:val="0"/>
                <w:numId w:val="45"/>
              </w:numPr>
              <w:overflowPunct/>
              <w:autoSpaceDE/>
              <w:autoSpaceDN/>
              <w:adjustRightInd/>
              <w:spacing w:after="200" w:line="276" w:lineRule="auto"/>
              <w:jc w:val="center"/>
              <w:textAlignment w:val="auto"/>
              <w:rPr>
                <w:rFonts w:eastAsia="Calibri"/>
                <w:sz w:val="20"/>
                <w:szCs w:val="20"/>
                <w:lang w:eastAsia="zh-CN"/>
              </w:rPr>
            </w:pPr>
            <w:r w:rsidRPr="005356DA">
              <w:rPr>
                <w:rFonts w:eastAsia="Calibri"/>
                <w:sz w:val="20"/>
                <w:szCs w:val="20"/>
                <w:lang w:eastAsia="zh-CN"/>
              </w:rPr>
              <w:t>Проверка документов и регистрация заявления</w:t>
            </w:r>
          </w:p>
        </w:tc>
      </w:tr>
      <w:tr w:rsidR="005356DA" w:rsidRPr="005356DA" w:rsidTr="005356DA">
        <w:trPr>
          <w:cantSplit/>
          <w:trHeight w:val="541"/>
        </w:trPr>
        <w:tc>
          <w:tcPr>
            <w:tcW w:w="727" w:type="pct"/>
            <w:vMerge w:val="restar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Поступление заявления и документов для предоставления муниципальной услуги в Уполномоченный орган</w:t>
            </w:r>
          </w:p>
        </w:tc>
        <w:tc>
          <w:tcPr>
            <w:tcW w:w="1067" w:type="pc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Прием и проверка комплектности документов на наличие/отсутствие оснований для отказа в приеме документов, предусмотренных пунктом 2.12 Административного регламента</w:t>
            </w:r>
          </w:p>
          <w:p w:rsidR="005356DA" w:rsidRPr="005356DA" w:rsidRDefault="005356DA" w:rsidP="005356DA">
            <w:pPr>
              <w:overflowPunct/>
              <w:autoSpaceDE/>
              <w:autoSpaceDN/>
              <w:adjustRightInd/>
              <w:textAlignment w:val="auto"/>
              <w:rPr>
                <w:rFonts w:eastAsia="Calibri"/>
                <w:sz w:val="20"/>
                <w:szCs w:val="20"/>
                <w:lang w:eastAsia="zh-CN"/>
              </w:rPr>
            </w:pPr>
          </w:p>
        </w:tc>
        <w:tc>
          <w:tcPr>
            <w:tcW w:w="785" w:type="pct"/>
            <w:gridSpan w:val="2"/>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1 рабочий день</w:t>
            </w:r>
          </w:p>
          <w:p w:rsidR="005356DA" w:rsidRPr="005356DA" w:rsidRDefault="005356DA" w:rsidP="005356DA">
            <w:pPr>
              <w:overflowPunct/>
              <w:autoSpaceDE/>
              <w:autoSpaceDN/>
              <w:adjustRightInd/>
              <w:textAlignment w:val="auto"/>
              <w:rPr>
                <w:rFonts w:eastAsia="Calibri"/>
                <w:sz w:val="20"/>
                <w:szCs w:val="20"/>
                <w:lang w:eastAsia="zh-CN"/>
              </w:rPr>
            </w:pPr>
          </w:p>
        </w:tc>
        <w:tc>
          <w:tcPr>
            <w:tcW w:w="620" w:type="pct"/>
            <w:vMerge w:val="restar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Times New Roman"/>
                <w:sz w:val="20"/>
                <w:szCs w:val="20"/>
                <w:lang w:eastAsia="zh-CN"/>
              </w:rPr>
              <w:t>Уполномоченного органа, ответственное за предоставление муниципальной услуги</w:t>
            </w:r>
          </w:p>
        </w:tc>
        <w:tc>
          <w:tcPr>
            <w:tcW w:w="632" w:type="pct"/>
            <w:vMerge w:val="restart"/>
          </w:tcPr>
          <w:p w:rsidR="005356DA" w:rsidRPr="005356DA" w:rsidRDefault="005356DA" w:rsidP="005356DA">
            <w:pPr>
              <w:overflowPunct/>
              <w:autoSpaceDE/>
              <w:autoSpaceDN/>
              <w:adjustRightInd/>
              <w:jc w:val="both"/>
              <w:textAlignment w:val="auto"/>
              <w:rPr>
                <w:rFonts w:eastAsia="Calibri"/>
                <w:sz w:val="20"/>
                <w:szCs w:val="20"/>
                <w:lang w:eastAsia="zh-CN"/>
              </w:rPr>
            </w:pPr>
            <w:r w:rsidRPr="005356DA">
              <w:rPr>
                <w:rFonts w:eastAsia="Calibri"/>
                <w:sz w:val="20"/>
                <w:szCs w:val="20"/>
                <w:lang w:eastAsia="zh-CN"/>
              </w:rPr>
              <w:t>Уполномоченный орган / ГИС</w:t>
            </w:r>
          </w:p>
          <w:p w:rsidR="005356DA" w:rsidRPr="005356DA" w:rsidRDefault="005356DA" w:rsidP="005356DA">
            <w:pPr>
              <w:overflowPunct/>
              <w:autoSpaceDE/>
              <w:autoSpaceDN/>
              <w:adjustRightInd/>
              <w:textAlignment w:val="auto"/>
              <w:rPr>
                <w:rFonts w:eastAsia="Calibri"/>
                <w:sz w:val="20"/>
                <w:szCs w:val="20"/>
                <w:lang w:eastAsia="zh-CN"/>
              </w:rPr>
            </w:pPr>
          </w:p>
        </w:tc>
        <w:tc>
          <w:tcPr>
            <w:tcW w:w="583" w:type="pct"/>
            <w:vMerge w:val="restar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w:t>
            </w:r>
          </w:p>
        </w:tc>
        <w:tc>
          <w:tcPr>
            <w:tcW w:w="585" w:type="pct"/>
            <w:vMerge w:val="restart"/>
          </w:tcPr>
          <w:p w:rsidR="005356DA" w:rsidRPr="005356DA" w:rsidRDefault="005356DA" w:rsidP="005356DA">
            <w:pPr>
              <w:overflowPunct/>
              <w:autoSpaceDE/>
              <w:autoSpaceDN/>
              <w:adjustRightInd/>
              <w:textAlignment w:val="auto"/>
              <w:rPr>
                <w:rFonts w:eastAsia="Times New Roman"/>
                <w:sz w:val="20"/>
                <w:szCs w:val="20"/>
                <w:lang w:eastAsia="zh-CN"/>
              </w:rPr>
            </w:pPr>
            <w:r w:rsidRPr="005356DA">
              <w:rPr>
                <w:rFonts w:eastAsia="Times New Roman"/>
                <w:sz w:val="20"/>
                <w:szCs w:val="20"/>
                <w:lang w:eastAsia="zh-CN"/>
              </w:rPr>
              <w:t xml:space="preserve">регистрация заявления и документов в ГИС (присвоение номера и датирование); </w:t>
            </w:r>
          </w:p>
          <w:p w:rsidR="005356DA" w:rsidRPr="005356DA" w:rsidRDefault="005356DA" w:rsidP="005356DA">
            <w:pPr>
              <w:overflowPunct/>
              <w:autoSpaceDE/>
              <w:autoSpaceDN/>
              <w:adjustRightInd/>
              <w:textAlignment w:val="auto"/>
              <w:rPr>
                <w:rFonts w:eastAsia="Times New Roman"/>
                <w:sz w:val="20"/>
                <w:szCs w:val="20"/>
                <w:lang w:eastAsia="zh-CN"/>
              </w:rPr>
            </w:pPr>
            <w:r w:rsidRPr="005356DA">
              <w:rPr>
                <w:rFonts w:eastAsia="Times New Roman"/>
                <w:sz w:val="20"/>
                <w:szCs w:val="20"/>
                <w:lang w:eastAsia="zh-CN"/>
              </w:rPr>
              <w:t>назначение  должностного лица, ответственного за предоставление  муниципальной услуги, и передача ему документов</w:t>
            </w:r>
          </w:p>
          <w:p w:rsidR="005356DA" w:rsidRPr="005356DA" w:rsidRDefault="005356DA" w:rsidP="005356DA">
            <w:pPr>
              <w:overflowPunct/>
              <w:autoSpaceDE/>
              <w:autoSpaceDN/>
              <w:adjustRightInd/>
              <w:textAlignment w:val="auto"/>
              <w:rPr>
                <w:rFonts w:eastAsia="Times New Roman"/>
                <w:sz w:val="20"/>
                <w:szCs w:val="20"/>
                <w:lang w:eastAsia="zh-CN"/>
              </w:rPr>
            </w:pPr>
          </w:p>
          <w:p w:rsidR="005356DA" w:rsidRPr="005356DA" w:rsidRDefault="005356DA" w:rsidP="005356DA">
            <w:pPr>
              <w:overflowPunct/>
              <w:autoSpaceDE/>
              <w:autoSpaceDN/>
              <w:adjustRightInd/>
              <w:textAlignment w:val="auto"/>
              <w:rPr>
                <w:rFonts w:eastAsia="Times New Roman"/>
                <w:sz w:val="20"/>
                <w:szCs w:val="20"/>
                <w:lang w:eastAsia="zh-CN"/>
              </w:rPr>
            </w:pPr>
          </w:p>
          <w:p w:rsidR="005356DA" w:rsidRPr="005356DA" w:rsidRDefault="005356DA" w:rsidP="005356DA">
            <w:pPr>
              <w:overflowPunct/>
              <w:autoSpaceDE/>
              <w:autoSpaceDN/>
              <w:adjustRightInd/>
              <w:textAlignment w:val="auto"/>
              <w:rPr>
                <w:rFonts w:eastAsia="Times New Roman"/>
                <w:sz w:val="20"/>
                <w:szCs w:val="20"/>
                <w:lang w:eastAsia="zh-CN"/>
              </w:rPr>
            </w:pPr>
          </w:p>
          <w:p w:rsidR="005356DA" w:rsidRPr="005356DA" w:rsidRDefault="005356DA" w:rsidP="005356DA">
            <w:pPr>
              <w:overflowPunct/>
              <w:autoSpaceDE/>
              <w:autoSpaceDN/>
              <w:adjustRightInd/>
              <w:textAlignment w:val="auto"/>
              <w:rPr>
                <w:rFonts w:eastAsia="Times New Roman"/>
                <w:sz w:val="20"/>
                <w:szCs w:val="20"/>
                <w:lang w:eastAsia="zh-CN"/>
              </w:rPr>
            </w:pPr>
          </w:p>
          <w:p w:rsidR="005356DA" w:rsidRPr="005356DA" w:rsidRDefault="005356DA" w:rsidP="005356DA">
            <w:pPr>
              <w:overflowPunct/>
              <w:autoSpaceDE/>
              <w:autoSpaceDN/>
              <w:adjustRightInd/>
              <w:textAlignment w:val="auto"/>
              <w:rPr>
                <w:rFonts w:eastAsia="Times New Roman"/>
                <w:sz w:val="20"/>
                <w:szCs w:val="20"/>
                <w:lang w:eastAsia="zh-CN"/>
              </w:rPr>
            </w:pPr>
          </w:p>
          <w:p w:rsidR="005356DA" w:rsidRPr="005356DA" w:rsidRDefault="005356DA" w:rsidP="005356DA">
            <w:pPr>
              <w:overflowPunct/>
              <w:autoSpaceDE/>
              <w:autoSpaceDN/>
              <w:adjustRightInd/>
              <w:textAlignment w:val="auto"/>
              <w:rPr>
                <w:rFonts w:eastAsia="Calibri"/>
                <w:sz w:val="20"/>
                <w:szCs w:val="20"/>
                <w:lang w:eastAsia="zh-CN"/>
              </w:rPr>
            </w:pPr>
          </w:p>
        </w:tc>
      </w:tr>
      <w:tr w:rsidR="005356DA" w:rsidRPr="005356DA" w:rsidTr="005356DA">
        <w:trPr>
          <w:cantSplit/>
          <w:trHeight w:val="2063"/>
        </w:trPr>
        <w:tc>
          <w:tcPr>
            <w:tcW w:w="727" w:type="pct"/>
            <w:vMerge/>
          </w:tcPr>
          <w:p w:rsidR="005356DA" w:rsidRPr="005356DA" w:rsidRDefault="005356DA" w:rsidP="005356DA">
            <w:pPr>
              <w:overflowPunct/>
              <w:autoSpaceDE/>
              <w:autoSpaceDN/>
              <w:adjustRightInd/>
              <w:textAlignment w:val="auto"/>
              <w:rPr>
                <w:rFonts w:eastAsia="Calibri"/>
                <w:sz w:val="20"/>
                <w:szCs w:val="20"/>
                <w:lang w:eastAsia="zh-CN"/>
              </w:rPr>
            </w:pPr>
          </w:p>
        </w:tc>
        <w:tc>
          <w:tcPr>
            <w:tcW w:w="1067" w:type="pc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 xml:space="preserve">В случае выявления оснований для отказа в приеме документов,  направление заявителю в электронной форме в личный кабинет на ЕПГУ уведомлениеобнедостаточности представленных документов, с указанием на соответствующий документ, предусмотренный пунктом 2.12 Административного регламента либо о выявленных нарушениях. Данные недостатки могут быть исправлены заявителем в течение 1 рабочего дня со дня поступления соответствующего уведомления заявителю. </w:t>
            </w:r>
          </w:p>
        </w:tc>
        <w:tc>
          <w:tcPr>
            <w:tcW w:w="785" w:type="pct"/>
            <w:gridSpan w:val="2"/>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1 рабочий день</w:t>
            </w:r>
          </w:p>
          <w:p w:rsidR="005356DA" w:rsidRPr="005356DA" w:rsidRDefault="005356DA" w:rsidP="005356DA">
            <w:pPr>
              <w:overflowPunct/>
              <w:autoSpaceDE/>
              <w:autoSpaceDN/>
              <w:adjustRightInd/>
              <w:textAlignment w:val="auto"/>
              <w:rPr>
                <w:rFonts w:eastAsia="Calibri"/>
                <w:sz w:val="20"/>
                <w:szCs w:val="20"/>
                <w:lang w:eastAsia="zh-CN"/>
              </w:rPr>
            </w:pPr>
          </w:p>
          <w:p w:rsidR="005356DA" w:rsidRPr="005356DA" w:rsidRDefault="005356DA" w:rsidP="005356DA">
            <w:pPr>
              <w:overflowPunct/>
              <w:autoSpaceDE/>
              <w:autoSpaceDN/>
              <w:adjustRightInd/>
              <w:textAlignment w:val="auto"/>
              <w:rPr>
                <w:rFonts w:eastAsia="Calibri"/>
                <w:sz w:val="20"/>
                <w:szCs w:val="20"/>
                <w:lang w:eastAsia="zh-CN"/>
              </w:rPr>
            </w:pPr>
          </w:p>
          <w:p w:rsidR="005356DA" w:rsidRPr="005356DA" w:rsidRDefault="005356DA" w:rsidP="005356DA">
            <w:pPr>
              <w:overflowPunct/>
              <w:autoSpaceDE/>
              <w:autoSpaceDN/>
              <w:adjustRightInd/>
              <w:textAlignment w:val="auto"/>
              <w:rPr>
                <w:rFonts w:eastAsia="Calibri"/>
                <w:sz w:val="20"/>
                <w:szCs w:val="20"/>
                <w:lang w:eastAsia="zh-CN"/>
              </w:rPr>
            </w:pPr>
          </w:p>
          <w:p w:rsidR="005356DA" w:rsidRPr="005356DA" w:rsidRDefault="005356DA" w:rsidP="005356DA">
            <w:pPr>
              <w:overflowPunct/>
              <w:autoSpaceDE/>
              <w:autoSpaceDN/>
              <w:adjustRightInd/>
              <w:textAlignment w:val="auto"/>
              <w:rPr>
                <w:rFonts w:eastAsia="Calibri"/>
                <w:sz w:val="20"/>
                <w:szCs w:val="20"/>
                <w:lang w:eastAsia="zh-CN"/>
              </w:rPr>
            </w:pPr>
          </w:p>
          <w:p w:rsidR="005356DA" w:rsidRPr="005356DA" w:rsidRDefault="005356DA" w:rsidP="005356DA">
            <w:pPr>
              <w:overflowPunct/>
              <w:autoSpaceDE/>
              <w:autoSpaceDN/>
              <w:adjustRightInd/>
              <w:textAlignment w:val="auto"/>
              <w:rPr>
                <w:rFonts w:eastAsia="Calibri"/>
                <w:sz w:val="20"/>
                <w:szCs w:val="20"/>
                <w:lang w:eastAsia="zh-CN"/>
              </w:rPr>
            </w:pPr>
          </w:p>
          <w:p w:rsidR="005356DA" w:rsidRPr="005356DA" w:rsidRDefault="005356DA" w:rsidP="005356DA">
            <w:pPr>
              <w:overflowPunct/>
              <w:autoSpaceDE/>
              <w:autoSpaceDN/>
              <w:adjustRightInd/>
              <w:textAlignment w:val="auto"/>
              <w:rPr>
                <w:rFonts w:eastAsia="Calibri"/>
                <w:sz w:val="20"/>
                <w:szCs w:val="20"/>
                <w:lang w:eastAsia="zh-CN"/>
              </w:rPr>
            </w:pPr>
          </w:p>
          <w:p w:rsidR="005356DA" w:rsidRPr="005356DA" w:rsidRDefault="005356DA" w:rsidP="005356DA">
            <w:pPr>
              <w:overflowPunct/>
              <w:autoSpaceDE/>
              <w:autoSpaceDN/>
              <w:adjustRightInd/>
              <w:textAlignment w:val="auto"/>
              <w:rPr>
                <w:rFonts w:eastAsia="Calibri"/>
                <w:sz w:val="20"/>
                <w:szCs w:val="20"/>
                <w:lang w:eastAsia="zh-CN"/>
              </w:rPr>
            </w:pPr>
          </w:p>
          <w:p w:rsidR="005356DA" w:rsidRPr="005356DA" w:rsidRDefault="005356DA" w:rsidP="005356DA">
            <w:pPr>
              <w:overflowPunct/>
              <w:autoSpaceDE/>
              <w:autoSpaceDN/>
              <w:adjustRightInd/>
              <w:textAlignment w:val="auto"/>
              <w:rPr>
                <w:rFonts w:eastAsia="Calibri"/>
                <w:sz w:val="20"/>
                <w:szCs w:val="20"/>
                <w:lang w:eastAsia="zh-CN"/>
              </w:rPr>
            </w:pPr>
          </w:p>
          <w:p w:rsidR="005356DA" w:rsidRPr="005356DA" w:rsidRDefault="005356DA" w:rsidP="005356DA">
            <w:pPr>
              <w:overflowPunct/>
              <w:autoSpaceDE/>
              <w:autoSpaceDN/>
              <w:adjustRightInd/>
              <w:textAlignment w:val="auto"/>
              <w:rPr>
                <w:rFonts w:eastAsia="Calibri"/>
                <w:sz w:val="20"/>
                <w:szCs w:val="20"/>
                <w:lang w:eastAsia="zh-CN"/>
              </w:rPr>
            </w:pPr>
          </w:p>
          <w:p w:rsidR="005356DA" w:rsidRPr="005356DA" w:rsidRDefault="005356DA" w:rsidP="005356DA">
            <w:pPr>
              <w:overflowPunct/>
              <w:autoSpaceDE/>
              <w:autoSpaceDN/>
              <w:adjustRightInd/>
              <w:textAlignment w:val="auto"/>
              <w:rPr>
                <w:rFonts w:eastAsia="Calibri"/>
                <w:sz w:val="20"/>
                <w:szCs w:val="20"/>
                <w:lang w:eastAsia="zh-CN"/>
              </w:rPr>
            </w:pPr>
          </w:p>
          <w:p w:rsidR="005356DA" w:rsidRPr="005356DA" w:rsidRDefault="005356DA" w:rsidP="005356DA">
            <w:pPr>
              <w:overflowPunct/>
              <w:autoSpaceDE/>
              <w:autoSpaceDN/>
              <w:adjustRightInd/>
              <w:textAlignment w:val="auto"/>
              <w:rPr>
                <w:rFonts w:eastAsia="Calibri"/>
                <w:sz w:val="20"/>
                <w:szCs w:val="20"/>
                <w:lang w:eastAsia="zh-CN"/>
              </w:rPr>
            </w:pPr>
          </w:p>
        </w:tc>
        <w:tc>
          <w:tcPr>
            <w:tcW w:w="620" w:type="pct"/>
            <w:vMerge/>
          </w:tcPr>
          <w:p w:rsidR="005356DA" w:rsidRPr="005356DA" w:rsidRDefault="005356DA" w:rsidP="005356DA">
            <w:pPr>
              <w:overflowPunct/>
              <w:autoSpaceDE/>
              <w:autoSpaceDN/>
              <w:adjustRightInd/>
              <w:textAlignment w:val="auto"/>
              <w:rPr>
                <w:rFonts w:eastAsia="Times New Roman"/>
                <w:sz w:val="20"/>
                <w:szCs w:val="20"/>
                <w:lang w:eastAsia="zh-CN"/>
              </w:rPr>
            </w:pPr>
          </w:p>
        </w:tc>
        <w:tc>
          <w:tcPr>
            <w:tcW w:w="632" w:type="pct"/>
            <w:vMerge/>
          </w:tcPr>
          <w:p w:rsidR="005356DA" w:rsidRPr="005356DA" w:rsidRDefault="005356DA" w:rsidP="005356DA">
            <w:pPr>
              <w:overflowPunct/>
              <w:autoSpaceDE/>
              <w:autoSpaceDN/>
              <w:adjustRightInd/>
              <w:textAlignment w:val="auto"/>
              <w:rPr>
                <w:rFonts w:eastAsia="Times New Roman"/>
                <w:sz w:val="20"/>
                <w:szCs w:val="20"/>
                <w:lang w:eastAsia="zh-CN"/>
              </w:rPr>
            </w:pPr>
          </w:p>
        </w:tc>
        <w:tc>
          <w:tcPr>
            <w:tcW w:w="583" w:type="pct"/>
            <w:vMerge/>
          </w:tcPr>
          <w:p w:rsidR="005356DA" w:rsidRPr="005356DA" w:rsidRDefault="005356DA" w:rsidP="005356DA">
            <w:pPr>
              <w:overflowPunct/>
              <w:autoSpaceDE/>
              <w:autoSpaceDN/>
              <w:adjustRightInd/>
              <w:textAlignment w:val="auto"/>
              <w:rPr>
                <w:rFonts w:eastAsia="Calibri"/>
                <w:sz w:val="20"/>
                <w:szCs w:val="20"/>
                <w:lang w:eastAsia="zh-CN"/>
              </w:rPr>
            </w:pPr>
          </w:p>
        </w:tc>
        <w:tc>
          <w:tcPr>
            <w:tcW w:w="585" w:type="pct"/>
            <w:vMerge/>
          </w:tcPr>
          <w:p w:rsidR="005356DA" w:rsidRPr="005356DA" w:rsidRDefault="005356DA" w:rsidP="005356DA">
            <w:pPr>
              <w:overflowPunct/>
              <w:autoSpaceDE/>
              <w:autoSpaceDN/>
              <w:adjustRightInd/>
              <w:textAlignment w:val="auto"/>
              <w:rPr>
                <w:rFonts w:eastAsia="Times New Roman"/>
                <w:sz w:val="20"/>
                <w:szCs w:val="20"/>
                <w:lang w:eastAsia="zh-CN"/>
              </w:rPr>
            </w:pPr>
          </w:p>
        </w:tc>
      </w:tr>
      <w:tr w:rsidR="005356DA" w:rsidRPr="005356DA" w:rsidTr="005356DA">
        <w:trPr>
          <w:cantSplit/>
          <w:trHeight w:val="3347"/>
        </w:trPr>
        <w:tc>
          <w:tcPr>
            <w:tcW w:w="727" w:type="pct"/>
            <w:vMerge/>
          </w:tcPr>
          <w:p w:rsidR="005356DA" w:rsidRPr="005356DA" w:rsidRDefault="005356DA" w:rsidP="005356DA">
            <w:pPr>
              <w:overflowPunct/>
              <w:autoSpaceDE/>
              <w:autoSpaceDN/>
              <w:adjustRightInd/>
              <w:textAlignment w:val="auto"/>
              <w:rPr>
                <w:rFonts w:eastAsia="Calibri"/>
                <w:sz w:val="20"/>
                <w:szCs w:val="20"/>
                <w:lang w:eastAsia="zh-CN"/>
              </w:rPr>
            </w:pPr>
          </w:p>
        </w:tc>
        <w:tc>
          <w:tcPr>
            <w:tcW w:w="1067" w:type="pc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В случае непредставления в течение указанного срока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уведомления об отказе в приеме документов, необходимых для предоставления муниципальной услуги, с указанием причин отказа</w:t>
            </w:r>
          </w:p>
        </w:tc>
        <w:tc>
          <w:tcPr>
            <w:tcW w:w="785" w:type="pct"/>
            <w:gridSpan w:val="2"/>
          </w:tcPr>
          <w:p w:rsidR="005356DA" w:rsidRPr="005356DA" w:rsidRDefault="005356DA" w:rsidP="005356DA">
            <w:pPr>
              <w:overflowPunct/>
              <w:autoSpaceDE/>
              <w:autoSpaceDN/>
              <w:adjustRightInd/>
              <w:textAlignment w:val="auto"/>
              <w:rPr>
                <w:rFonts w:eastAsia="Calibri"/>
                <w:sz w:val="20"/>
                <w:szCs w:val="20"/>
                <w:lang w:eastAsia="zh-CN"/>
              </w:rPr>
            </w:pPr>
          </w:p>
          <w:p w:rsidR="005356DA" w:rsidRPr="005356DA" w:rsidRDefault="005356DA" w:rsidP="005356DA">
            <w:pPr>
              <w:overflowPunct/>
              <w:autoSpaceDE/>
              <w:autoSpaceDN/>
              <w:adjustRightInd/>
              <w:textAlignment w:val="auto"/>
              <w:rPr>
                <w:rFonts w:eastAsia="Calibri"/>
                <w:sz w:val="20"/>
                <w:szCs w:val="20"/>
                <w:lang w:eastAsia="zh-CN"/>
              </w:rPr>
            </w:pPr>
          </w:p>
          <w:p w:rsidR="005356DA" w:rsidRPr="005356DA" w:rsidRDefault="005356DA" w:rsidP="005356DA">
            <w:pPr>
              <w:overflowPunct/>
              <w:autoSpaceDE/>
              <w:autoSpaceDN/>
              <w:adjustRightInd/>
              <w:textAlignment w:val="auto"/>
              <w:rPr>
                <w:rFonts w:eastAsia="Calibri"/>
                <w:sz w:val="20"/>
                <w:szCs w:val="20"/>
                <w:lang w:eastAsia="zh-CN"/>
              </w:rPr>
            </w:pPr>
          </w:p>
          <w:p w:rsidR="005356DA" w:rsidRPr="005356DA" w:rsidRDefault="005356DA" w:rsidP="005356DA">
            <w:pPr>
              <w:overflowPunct/>
              <w:autoSpaceDE/>
              <w:autoSpaceDN/>
              <w:adjustRightInd/>
              <w:textAlignment w:val="auto"/>
              <w:rPr>
                <w:rFonts w:eastAsia="Calibri"/>
                <w:strike/>
                <w:sz w:val="20"/>
                <w:szCs w:val="20"/>
                <w:lang w:eastAsia="zh-CN"/>
              </w:rPr>
            </w:pPr>
          </w:p>
          <w:p w:rsidR="005356DA" w:rsidRPr="005356DA" w:rsidRDefault="005356DA" w:rsidP="005356DA">
            <w:pPr>
              <w:overflowPunct/>
              <w:autoSpaceDE/>
              <w:autoSpaceDN/>
              <w:adjustRightInd/>
              <w:textAlignment w:val="auto"/>
              <w:rPr>
                <w:rFonts w:eastAsia="Calibri"/>
                <w:sz w:val="20"/>
                <w:szCs w:val="20"/>
                <w:lang w:eastAsia="zh-CN"/>
              </w:rPr>
            </w:pPr>
          </w:p>
        </w:tc>
        <w:tc>
          <w:tcPr>
            <w:tcW w:w="620" w:type="pct"/>
            <w:vMerge/>
          </w:tcPr>
          <w:p w:rsidR="005356DA" w:rsidRPr="005356DA" w:rsidRDefault="005356DA" w:rsidP="005356DA">
            <w:pPr>
              <w:overflowPunct/>
              <w:autoSpaceDE/>
              <w:autoSpaceDN/>
              <w:adjustRightInd/>
              <w:textAlignment w:val="auto"/>
              <w:rPr>
                <w:rFonts w:eastAsia="Times New Roman"/>
                <w:sz w:val="20"/>
                <w:szCs w:val="20"/>
                <w:lang w:eastAsia="zh-CN"/>
              </w:rPr>
            </w:pPr>
          </w:p>
        </w:tc>
        <w:tc>
          <w:tcPr>
            <w:tcW w:w="632" w:type="pct"/>
            <w:vMerge/>
          </w:tcPr>
          <w:p w:rsidR="005356DA" w:rsidRPr="005356DA" w:rsidRDefault="005356DA" w:rsidP="005356DA">
            <w:pPr>
              <w:overflowPunct/>
              <w:autoSpaceDE/>
              <w:autoSpaceDN/>
              <w:adjustRightInd/>
              <w:textAlignment w:val="auto"/>
              <w:rPr>
                <w:rFonts w:eastAsia="Times New Roman"/>
                <w:sz w:val="20"/>
                <w:szCs w:val="20"/>
                <w:lang w:eastAsia="zh-CN"/>
              </w:rPr>
            </w:pPr>
          </w:p>
        </w:tc>
        <w:tc>
          <w:tcPr>
            <w:tcW w:w="583" w:type="pct"/>
            <w:vMerge/>
          </w:tcPr>
          <w:p w:rsidR="005356DA" w:rsidRPr="005356DA" w:rsidRDefault="005356DA" w:rsidP="005356DA">
            <w:pPr>
              <w:overflowPunct/>
              <w:autoSpaceDE/>
              <w:autoSpaceDN/>
              <w:adjustRightInd/>
              <w:textAlignment w:val="auto"/>
              <w:rPr>
                <w:rFonts w:eastAsia="Calibri"/>
                <w:sz w:val="20"/>
                <w:szCs w:val="20"/>
                <w:lang w:eastAsia="zh-CN"/>
              </w:rPr>
            </w:pPr>
          </w:p>
        </w:tc>
        <w:tc>
          <w:tcPr>
            <w:tcW w:w="585" w:type="pct"/>
            <w:vMerge/>
          </w:tcPr>
          <w:p w:rsidR="005356DA" w:rsidRPr="005356DA" w:rsidRDefault="005356DA" w:rsidP="005356DA">
            <w:pPr>
              <w:overflowPunct/>
              <w:autoSpaceDE/>
              <w:autoSpaceDN/>
              <w:adjustRightInd/>
              <w:textAlignment w:val="auto"/>
              <w:rPr>
                <w:rFonts w:eastAsia="Times New Roman"/>
                <w:sz w:val="20"/>
                <w:szCs w:val="20"/>
                <w:lang w:eastAsia="zh-CN"/>
              </w:rPr>
            </w:pPr>
          </w:p>
        </w:tc>
      </w:tr>
      <w:tr w:rsidR="005356DA" w:rsidRPr="005356DA" w:rsidTr="006E3B6C">
        <w:trPr>
          <w:cantSplit/>
          <w:trHeight w:val="1925"/>
        </w:trPr>
        <w:tc>
          <w:tcPr>
            <w:tcW w:w="727" w:type="pct"/>
            <w:vMerge/>
          </w:tcPr>
          <w:p w:rsidR="005356DA" w:rsidRPr="005356DA" w:rsidRDefault="005356DA" w:rsidP="005356DA">
            <w:pPr>
              <w:overflowPunct/>
              <w:autoSpaceDE/>
              <w:autoSpaceDN/>
              <w:adjustRightInd/>
              <w:textAlignment w:val="auto"/>
              <w:rPr>
                <w:rFonts w:eastAsia="Calibri"/>
                <w:sz w:val="20"/>
                <w:szCs w:val="20"/>
                <w:lang w:eastAsia="zh-CN"/>
              </w:rPr>
            </w:pPr>
          </w:p>
        </w:tc>
        <w:tc>
          <w:tcPr>
            <w:tcW w:w="1067" w:type="pc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 xml:space="preserve">В случае отсутствия оснований для отказа в приеме документов, предусмотренных пунктом 2.12 Административного регламента, регистрация заявления в электронной базе данных по учету документов </w:t>
            </w:r>
          </w:p>
        </w:tc>
        <w:tc>
          <w:tcPr>
            <w:tcW w:w="785" w:type="pct"/>
            <w:gridSpan w:val="2"/>
            <w:vMerge w:val="restar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1 рабочий день</w:t>
            </w:r>
          </w:p>
          <w:p w:rsidR="005356DA" w:rsidRPr="005356DA" w:rsidRDefault="005356DA" w:rsidP="005356DA">
            <w:pPr>
              <w:overflowPunct/>
              <w:autoSpaceDE/>
              <w:autoSpaceDN/>
              <w:adjustRightInd/>
              <w:textAlignment w:val="auto"/>
              <w:rPr>
                <w:rFonts w:eastAsia="Calibri"/>
                <w:sz w:val="20"/>
                <w:szCs w:val="20"/>
                <w:lang w:eastAsia="zh-CN"/>
              </w:rPr>
            </w:pPr>
          </w:p>
        </w:tc>
        <w:tc>
          <w:tcPr>
            <w:tcW w:w="620" w:type="pct"/>
          </w:tcPr>
          <w:p w:rsidR="005356DA" w:rsidRPr="005356DA" w:rsidRDefault="005356DA" w:rsidP="005356DA">
            <w:pPr>
              <w:overflowPunct/>
              <w:autoSpaceDE/>
              <w:autoSpaceDN/>
              <w:adjustRightInd/>
              <w:textAlignment w:val="auto"/>
              <w:rPr>
                <w:rFonts w:eastAsia="Times New Roman"/>
                <w:sz w:val="20"/>
                <w:szCs w:val="20"/>
                <w:lang w:eastAsia="zh-CN"/>
              </w:rPr>
            </w:pPr>
            <w:r w:rsidRPr="005356DA">
              <w:rPr>
                <w:rFonts w:eastAsia="Times New Roman"/>
                <w:sz w:val="20"/>
                <w:szCs w:val="20"/>
                <w:lang w:eastAsia="zh-CN"/>
              </w:rPr>
              <w:t>должностное лицо Уполномоченного органа, ответственное за регистрацию корреспонденции</w:t>
            </w:r>
          </w:p>
        </w:tc>
        <w:tc>
          <w:tcPr>
            <w:tcW w:w="632" w:type="pct"/>
          </w:tcPr>
          <w:p w:rsidR="005356DA" w:rsidRPr="005356DA" w:rsidRDefault="005356DA" w:rsidP="005356DA">
            <w:pPr>
              <w:overflowPunct/>
              <w:autoSpaceDE/>
              <w:autoSpaceDN/>
              <w:adjustRightInd/>
              <w:textAlignment w:val="auto"/>
              <w:rPr>
                <w:rFonts w:eastAsia="Times New Roman"/>
                <w:sz w:val="20"/>
                <w:szCs w:val="20"/>
                <w:lang w:eastAsia="zh-CN"/>
              </w:rPr>
            </w:pPr>
            <w:r w:rsidRPr="005356DA">
              <w:rPr>
                <w:rFonts w:eastAsia="Calibri"/>
                <w:sz w:val="20"/>
                <w:szCs w:val="20"/>
                <w:lang w:eastAsia="zh-CN"/>
              </w:rPr>
              <w:t xml:space="preserve">Уполномоченный орган/ГИС </w:t>
            </w:r>
          </w:p>
        </w:tc>
        <w:tc>
          <w:tcPr>
            <w:tcW w:w="583" w:type="pct"/>
            <w:vMerge/>
          </w:tcPr>
          <w:p w:rsidR="005356DA" w:rsidRPr="005356DA" w:rsidRDefault="005356DA" w:rsidP="005356DA">
            <w:pPr>
              <w:overflowPunct/>
              <w:autoSpaceDE/>
              <w:autoSpaceDN/>
              <w:adjustRightInd/>
              <w:textAlignment w:val="auto"/>
              <w:rPr>
                <w:rFonts w:eastAsia="Calibri"/>
                <w:sz w:val="20"/>
                <w:szCs w:val="20"/>
                <w:lang w:eastAsia="zh-CN"/>
              </w:rPr>
            </w:pPr>
          </w:p>
        </w:tc>
        <w:tc>
          <w:tcPr>
            <w:tcW w:w="585" w:type="pct"/>
            <w:vMerge/>
          </w:tcPr>
          <w:p w:rsidR="005356DA" w:rsidRPr="005356DA" w:rsidRDefault="005356DA" w:rsidP="005356DA">
            <w:pPr>
              <w:overflowPunct/>
              <w:autoSpaceDE/>
              <w:autoSpaceDN/>
              <w:adjustRightInd/>
              <w:textAlignment w:val="auto"/>
              <w:rPr>
                <w:rFonts w:eastAsia="Times New Roman"/>
                <w:sz w:val="20"/>
                <w:szCs w:val="20"/>
                <w:lang w:eastAsia="zh-CN"/>
              </w:rPr>
            </w:pPr>
          </w:p>
        </w:tc>
      </w:tr>
      <w:tr w:rsidR="005356DA" w:rsidRPr="005356DA" w:rsidTr="005356DA">
        <w:trPr>
          <w:cantSplit/>
          <w:trHeight w:val="1202"/>
        </w:trPr>
        <w:tc>
          <w:tcPr>
            <w:tcW w:w="727" w:type="pct"/>
            <w:vMerge/>
          </w:tcPr>
          <w:p w:rsidR="005356DA" w:rsidRPr="005356DA" w:rsidRDefault="005356DA" w:rsidP="005356DA">
            <w:pPr>
              <w:overflowPunct/>
              <w:autoSpaceDE/>
              <w:autoSpaceDN/>
              <w:adjustRightInd/>
              <w:textAlignment w:val="auto"/>
              <w:rPr>
                <w:rFonts w:eastAsia="Calibri"/>
                <w:sz w:val="20"/>
                <w:szCs w:val="20"/>
                <w:lang w:eastAsia="zh-CN"/>
              </w:rPr>
            </w:pPr>
          </w:p>
        </w:tc>
        <w:tc>
          <w:tcPr>
            <w:tcW w:w="1067" w:type="pct"/>
            <w:tcBorders>
              <w:bottom w:val="single" w:sz="4" w:space="0" w:color="000000"/>
            </w:tcBorders>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Проверка заявления и документов представленных для получения муниципальной услуги</w:t>
            </w:r>
          </w:p>
        </w:tc>
        <w:tc>
          <w:tcPr>
            <w:tcW w:w="785" w:type="pct"/>
            <w:gridSpan w:val="2"/>
            <w:vMerge/>
          </w:tcPr>
          <w:p w:rsidR="005356DA" w:rsidRPr="005356DA" w:rsidRDefault="005356DA" w:rsidP="005356DA">
            <w:pPr>
              <w:overflowPunct/>
              <w:autoSpaceDE/>
              <w:autoSpaceDN/>
              <w:adjustRightInd/>
              <w:textAlignment w:val="auto"/>
              <w:rPr>
                <w:rFonts w:eastAsia="Calibri"/>
                <w:sz w:val="20"/>
                <w:szCs w:val="20"/>
                <w:lang w:eastAsia="zh-CN"/>
              </w:rPr>
            </w:pPr>
          </w:p>
        </w:tc>
        <w:tc>
          <w:tcPr>
            <w:tcW w:w="620" w:type="pct"/>
            <w:vMerge w:val="restar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Times New Roman"/>
                <w:sz w:val="20"/>
                <w:szCs w:val="20"/>
                <w:lang w:eastAsia="zh-CN"/>
              </w:rPr>
              <w:t>должностное лицо Уполномоченного органа, ответственное за предоставление муниципальной услуги</w:t>
            </w:r>
          </w:p>
        </w:tc>
        <w:tc>
          <w:tcPr>
            <w:tcW w:w="632" w:type="pct"/>
            <w:vMerge w:val="restar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Уполномоченный орган</w:t>
            </w:r>
          </w:p>
        </w:tc>
        <w:tc>
          <w:tcPr>
            <w:tcW w:w="583" w:type="pc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w:t>
            </w:r>
          </w:p>
        </w:tc>
        <w:tc>
          <w:tcPr>
            <w:tcW w:w="585" w:type="pct"/>
            <w:vMerge w:val="restart"/>
          </w:tcPr>
          <w:p w:rsidR="005356DA" w:rsidRPr="005356DA" w:rsidRDefault="005356DA" w:rsidP="005356DA">
            <w:pPr>
              <w:tabs>
                <w:tab w:val="left" w:pos="391"/>
              </w:tabs>
              <w:overflowPunct/>
              <w:autoSpaceDE/>
              <w:autoSpaceDN/>
              <w:adjustRightInd/>
              <w:contextualSpacing/>
              <w:textAlignment w:val="auto"/>
              <w:rPr>
                <w:rFonts w:eastAsia="Calibri"/>
                <w:sz w:val="20"/>
                <w:szCs w:val="20"/>
                <w:lang w:eastAsia="zh-CN"/>
              </w:rPr>
            </w:pPr>
            <w:r w:rsidRPr="005356DA">
              <w:rPr>
                <w:rFonts w:eastAsia="Calibri"/>
                <w:sz w:val="20"/>
                <w:szCs w:val="20"/>
                <w:lang w:eastAsia="zh-CN"/>
              </w:rPr>
              <w:t>Направленное заявителю электронное сообщение о приеме заявления к рассмотрению либо отказа в приеме заявления к рассмотрению</w:t>
            </w:r>
          </w:p>
        </w:tc>
      </w:tr>
      <w:tr w:rsidR="005356DA" w:rsidRPr="005356DA" w:rsidTr="005356DA">
        <w:trPr>
          <w:cantSplit/>
          <w:trHeight w:val="451"/>
        </w:trPr>
        <w:tc>
          <w:tcPr>
            <w:tcW w:w="727" w:type="pct"/>
            <w:vMerge/>
            <w:tcBorders>
              <w:bottom w:val="single" w:sz="4" w:space="0" w:color="000000"/>
            </w:tcBorders>
          </w:tcPr>
          <w:p w:rsidR="005356DA" w:rsidRPr="005356DA" w:rsidRDefault="005356DA" w:rsidP="005356DA">
            <w:pPr>
              <w:overflowPunct/>
              <w:autoSpaceDE/>
              <w:autoSpaceDN/>
              <w:adjustRightInd/>
              <w:textAlignment w:val="auto"/>
              <w:rPr>
                <w:rFonts w:eastAsia="Calibri"/>
                <w:sz w:val="20"/>
                <w:szCs w:val="20"/>
                <w:lang w:eastAsia="zh-CN"/>
              </w:rPr>
            </w:pPr>
          </w:p>
        </w:tc>
        <w:tc>
          <w:tcPr>
            <w:tcW w:w="1067" w:type="pct"/>
            <w:tcBorders>
              <w:bottom w:val="single" w:sz="4" w:space="0" w:color="000000"/>
            </w:tcBorders>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 xml:space="preserve">Направление заявителю электронного сообщения о приеме заявления к рассмотрению либо отказа в приеме заявления к рассмотрению с обоснованием отказа </w:t>
            </w:r>
          </w:p>
        </w:tc>
        <w:tc>
          <w:tcPr>
            <w:tcW w:w="785" w:type="pct"/>
            <w:gridSpan w:val="2"/>
            <w:vMerge/>
            <w:tcBorders>
              <w:bottom w:val="single" w:sz="4" w:space="0" w:color="000000"/>
            </w:tcBorders>
          </w:tcPr>
          <w:p w:rsidR="005356DA" w:rsidRPr="005356DA" w:rsidRDefault="005356DA" w:rsidP="005356DA">
            <w:pPr>
              <w:overflowPunct/>
              <w:autoSpaceDE/>
              <w:autoSpaceDN/>
              <w:adjustRightInd/>
              <w:textAlignment w:val="auto"/>
              <w:rPr>
                <w:rFonts w:eastAsia="Calibri"/>
                <w:sz w:val="20"/>
                <w:szCs w:val="20"/>
                <w:lang w:eastAsia="zh-CN"/>
              </w:rPr>
            </w:pPr>
          </w:p>
        </w:tc>
        <w:tc>
          <w:tcPr>
            <w:tcW w:w="620" w:type="pct"/>
            <w:vMerge/>
            <w:tcBorders>
              <w:bottom w:val="single" w:sz="4" w:space="0" w:color="000000"/>
            </w:tcBorders>
          </w:tcPr>
          <w:p w:rsidR="005356DA" w:rsidRPr="005356DA" w:rsidRDefault="005356DA" w:rsidP="005356DA">
            <w:pPr>
              <w:overflowPunct/>
              <w:autoSpaceDE/>
              <w:autoSpaceDN/>
              <w:adjustRightInd/>
              <w:textAlignment w:val="auto"/>
              <w:rPr>
                <w:rFonts w:eastAsia="Calibri"/>
                <w:sz w:val="20"/>
                <w:szCs w:val="20"/>
                <w:lang w:eastAsia="zh-CN"/>
              </w:rPr>
            </w:pPr>
          </w:p>
        </w:tc>
        <w:tc>
          <w:tcPr>
            <w:tcW w:w="632" w:type="pct"/>
            <w:vMerge/>
            <w:tcBorders>
              <w:bottom w:val="single" w:sz="4" w:space="0" w:color="000000"/>
            </w:tcBorders>
          </w:tcPr>
          <w:p w:rsidR="005356DA" w:rsidRPr="005356DA" w:rsidRDefault="005356DA" w:rsidP="005356DA">
            <w:pPr>
              <w:overflowPunct/>
              <w:autoSpaceDE/>
              <w:autoSpaceDN/>
              <w:adjustRightInd/>
              <w:textAlignment w:val="auto"/>
              <w:rPr>
                <w:rFonts w:eastAsia="Calibri"/>
                <w:sz w:val="20"/>
                <w:szCs w:val="20"/>
                <w:lang w:eastAsia="zh-CN"/>
              </w:rPr>
            </w:pPr>
          </w:p>
        </w:tc>
        <w:tc>
          <w:tcPr>
            <w:tcW w:w="583" w:type="pct"/>
            <w:tcBorders>
              <w:bottom w:val="single" w:sz="4" w:space="0" w:color="000000"/>
            </w:tcBorders>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Times New Roman"/>
                <w:sz w:val="20"/>
                <w:szCs w:val="20"/>
                <w:lang w:eastAsia="zh-CN"/>
              </w:rPr>
              <w:t>наличие/отсутствие оснований для отказа в приеме документов, предусмотренных пунктом 2.12 Административного регламента</w:t>
            </w:r>
          </w:p>
        </w:tc>
        <w:tc>
          <w:tcPr>
            <w:tcW w:w="585" w:type="pct"/>
            <w:vMerge/>
            <w:tcBorders>
              <w:bottom w:val="single" w:sz="4" w:space="0" w:color="000000"/>
            </w:tcBorders>
          </w:tcPr>
          <w:p w:rsidR="005356DA" w:rsidRPr="005356DA" w:rsidRDefault="005356DA" w:rsidP="005356DA">
            <w:pPr>
              <w:tabs>
                <w:tab w:val="left" w:pos="391"/>
              </w:tabs>
              <w:overflowPunct/>
              <w:autoSpaceDE/>
              <w:autoSpaceDN/>
              <w:adjustRightInd/>
              <w:contextualSpacing/>
              <w:textAlignment w:val="auto"/>
              <w:rPr>
                <w:rFonts w:eastAsia="Calibri"/>
                <w:sz w:val="20"/>
                <w:szCs w:val="20"/>
                <w:lang w:eastAsia="zh-CN"/>
              </w:rPr>
            </w:pPr>
          </w:p>
        </w:tc>
      </w:tr>
      <w:tr w:rsidR="005356DA" w:rsidRPr="005356DA" w:rsidTr="005356DA">
        <w:trPr>
          <w:trHeight w:val="300"/>
        </w:trPr>
        <w:tc>
          <w:tcPr>
            <w:tcW w:w="5000" w:type="pct"/>
            <w:gridSpan w:val="8"/>
          </w:tcPr>
          <w:p w:rsidR="005356DA" w:rsidRPr="005356DA" w:rsidRDefault="005356DA" w:rsidP="00AC2D0C">
            <w:pPr>
              <w:numPr>
                <w:ilvl w:val="0"/>
                <w:numId w:val="45"/>
              </w:numPr>
              <w:overflowPunct/>
              <w:autoSpaceDE/>
              <w:autoSpaceDN/>
              <w:adjustRightInd/>
              <w:spacing w:after="200" w:line="276" w:lineRule="auto"/>
              <w:jc w:val="center"/>
              <w:textAlignment w:val="auto"/>
              <w:rPr>
                <w:rFonts w:eastAsia="Calibri"/>
                <w:sz w:val="20"/>
                <w:szCs w:val="20"/>
                <w:lang w:eastAsia="zh-CN"/>
              </w:rPr>
            </w:pPr>
            <w:r w:rsidRPr="005356DA">
              <w:rPr>
                <w:rFonts w:eastAsia="Calibri"/>
                <w:sz w:val="20"/>
                <w:szCs w:val="20"/>
                <w:lang w:eastAsia="zh-CN"/>
              </w:rPr>
              <w:t>Получение сведений посредством СМВ</w:t>
            </w:r>
          </w:p>
        </w:tc>
      </w:tr>
      <w:tr w:rsidR="005356DA" w:rsidRPr="005356DA" w:rsidTr="005356DA">
        <w:trPr>
          <w:cantSplit/>
          <w:trHeight w:val="126"/>
        </w:trPr>
        <w:tc>
          <w:tcPr>
            <w:tcW w:w="727" w:type="pct"/>
            <w:vMerge w:val="restart"/>
          </w:tcPr>
          <w:p w:rsidR="005356DA" w:rsidRPr="005356DA" w:rsidRDefault="005356DA" w:rsidP="005356DA">
            <w:pPr>
              <w:overflowPunct/>
              <w:autoSpaceDE/>
              <w:autoSpaceDN/>
              <w:adjustRightInd/>
              <w:textAlignment w:val="auto"/>
              <w:rPr>
                <w:rFonts w:eastAsia="Times New Roman"/>
                <w:sz w:val="20"/>
                <w:szCs w:val="20"/>
                <w:lang w:eastAsia="zh-CN"/>
              </w:rPr>
            </w:pPr>
            <w:r w:rsidRPr="005356DA">
              <w:rPr>
                <w:rFonts w:eastAsia="Times New Roman"/>
                <w:sz w:val="20"/>
                <w:szCs w:val="20"/>
                <w:lang w:eastAsia="zh-CN"/>
              </w:rPr>
              <w:lastRenderedPageBreak/>
              <w:t>пакет зарегистрированных документов, поступивших должностному лицу,</w:t>
            </w:r>
          </w:p>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Times New Roman"/>
                <w:sz w:val="20"/>
                <w:szCs w:val="20"/>
                <w:lang w:eastAsia="zh-CN"/>
              </w:rPr>
              <w:t>ответственному за предоставление  муниципальной услуги</w:t>
            </w:r>
          </w:p>
        </w:tc>
        <w:tc>
          <w:tcPr>
            <w:tcW w:w="1067" w:type="pc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направление межведомственных запросов в органы и организации, указанные в пункте 2.3 Административного регламента</w:t>
            </w:r>
          </w:p>
        </w:tc>
        <w:tc>
          <w:tcPr>
            <w:tcW w:w="764" w:type="pc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в день регистрации заявления и документов</w:t>
            </w:r>
          </w:p>
        </w:tc>
        <w:tc>
          <w:tcPr>
            <w:tcW w:w="641" w:type="pct"/>
            <w:gridSpan w:val="2"/>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Times New Roman"/>
                <w:sz w:val="20"/>
                <w:szCs w:val="20"/>
                <w:lang w:eastAsia="zh-CN"/>
              </w:rPr>
              <w:t>должностное лицо Уполномоченного органа, ответственное за предоставление муниципальной услуги</w:t>
            </w:r>
          </w:p>
        </w:tc>
        <w:tc>
          <w:tcPr>
            <w:tcW w:w="632" w:type="pc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Уполномоченный орган/СМВ/электронная связь</w:t>
            </w:r>
          </w:p>
        </w:tc>
        <w:tc>
          <w:tcPr>
            <w:tcW w:w="583" w:type="pc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Times New Roman"/>
                <w:sz w:val="20"/>
                <w:szCs w:val="20"/>
                <w:lang w:eastAsia="zh-CN"/>
              </w:rPr>
              <w:t>отсутствие документов, необходимых для предоставления  государственно (муниципальной) услуги, находящихся в распоряжении государственных органов (организаций)</w:t>
            </w:r>
          </w:p>
        </w:tc>
        <w:tc>
          <w:tcPr>
            <w:tcW w:w="585" w:type="pct"/>
          </w:tcPr>
          <w:p w:rsidR="005356DA" w:rsidRPr="005356DA" w:rsidRDefault="005356DA" w:rsidP="005356DA">
            <w:pPr>
              <w:overflowPunct/>
              <w:autoSpaceDE/>
              <w:autoSpaceDN/>
              <w:adjustRightInd/>
              <w:textAlignment w:val="auto"/>
              <w:rPr>
                <w:rFonts w:eastAsia="Times New Roman"/>
                <w:sz w:val="20"/>
                <w:szCs w:val="20"/>
                <w:lang w:eastAsia="zh-CN"/>
              </w:rPr>
            </w:pPr>
            <w:r w:rsidRPr="005356DA">
              <w:rPr>
                <w:rFonts w:eastAsia="Times New Roman"/>
                <w:sz w:val="20"/>
                <w:szCs w:val="20"/>
                <w:lang w:eastAsia="zh-CN"/>
              </w:rPr>
              <w:t>направление межведомственного запроса в органы (организации), предоставляющие документы (сведения), в том числе с использованием СМВ</w:t>
            </w:r>
          </w:p>
        </w:tc>
      </w:tr>
      <w:tr w:rsidR="005356DA" w:rsidRPr="005356DA" w:rsidTr="005356DA">
        <w:trPr>
          <w:cantSplit/>
          <w:trHeight w:val="135"/>
        </w:trPr>
        <w:tc>
          <w:tcPr>
            <w:tcW w:w="727" w:type="pct"/>
            <w:vMerge/>
          </w:tcPr>
          <w:p w:rsidR="005356DA" w:rsidRPr="005356DA" w:rsidRDefault="005356DA" w:rsidP="005356DA">
            <w:pPr>
              <w:overflowPunct/>
              <w:autoSpaceDE/>
              <w:autoSpaceDN/>
              <w:adjustRightInd/>
              <w:textAlignment w:val="auto"/>
              <w:rPr>
                <w:rFonts w:eastAsia="Calibri"/>
                <w:sz w:val="20"/>
                <w:szCs w:val="20"/>
                <w:lang w:eastAsia="zh-CN"/>
              </w:rPr>
            </w:pPr>
          </w:p>
        </w:tc>
        <w:tc>
          <w:tcPr>
            <w:tcW w:w="1067" w:type="pct"/>
          </w:tcPr>
          <w:p w:rsidR="005356DA" w:rsidRPr="005356DA" w:rsidRDefault="005356DA" w:rsidP="005356DA">
            <w:pPr>
              <w:overflowPunct/>
              <w:autoSpaceDE/>
              <w:autoSpaceDN/>
              <w:adjustRightInd/>
              <w:textAlignment w:val="auto"/>
              <w:rPr>
                <w:rFonts w:eastAsia="Times New Roman"/>
                <w:sz w:val="20"/>
                <w:szCs w:val="20"/>
                <w:lang w:eastAsia="zh-CN"/>
              </w:rPr>
            </w:pPr>
            <w:r w:rsidRPr="005356DA">
              <w:rPr>
                <w:rFonts w:eastAsia="Times New Roman"/>
                <w:sz w:val="20"/>
                <w:szCs w:val="20"/>
                <w:lang w:eastAsia="zh-CN"/>
              </w:rPr>
              <w:t>получение ответов на межведомственные запросы, формирование полного комплекта документов</w:t>
            </w:r>
          </w:p>
        </w:tc>
        <w:tc>
          <w:tcPr>
            <w:tcW w:w="764" w:type="pc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Times New Roman"/>
                <w:sz w:val="20"/>
                <w:szCs w:val="20"/>
                <w:lang w:eastAsia="zh-CN"/>
              </w:rPr>
              <w:t xml:space="preserve">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 </w:t>
            </w:r>
          </w:p>
        </w:tc>
        <w:tc>
          <w:tcPr>
            <w:tcW w:w="641" w:type="pct"/>
            <w:gridSpan w:val="2"/>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Times New Roman"/>
                <w:sz w:val="20"/>
                <w:szCs w:val="20"/>
                <w:lang w:eastAsia="zh-CN"/>
              </w:rPr>
              <w:t>должностное лицо Уполномоченного органа, ответственное за предоставление муниципальной услуги</w:t>
            </w:r>
          </w:p>
        </w:tc>
        <w:tc>
          <w:tcPr>
            <w:tcW w:w="632" w:type="pc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Уполномоченный орган /СМВ/</w:t>
            </w:r>
          </w:p>
        </w:tc>
        <w:tc>
          <w:tcPr>
            <w:tcW w:w="583" w:type="pct"/>
          </w:tcPr>
          <w:p w:rsidR="005356DA" w:rsidRPr="005356DA" w:rsidRDefault="005356DA" w:rsidP="005356DA">
            <w:pPr>
              <w:overflowPunct/>
              <w:autoSpaceDE/>
              <w:autoSpaceDN/>
              <w:adjustRightInd/>
              <w:textAlignment w:val="auto"/>
              <w:rPr>
                <w:rFonts w:eastAsia="Times New Roman"/>
                <w:sz w:val="20"/>
                <w:szCs w:val="20"/>
                <w:lang w:eastAsia="zh-CN"/>
              </w:rPr>
            </w:pPr>
            <w:r w:rsidRPr="005356DA">
              <w:rPr>
                <w:rFonts w:eastAsia="Times New Roman"/>
                <w:sz w:val="20"/>
                <w:szCs w:val="20"/>
                <w:lang w:eastAsia="zh-CN"/>
              </w:rPr>
              <w:t>–</w:t>
            </w:r>
          </w:p>
        </w:tc>
        <w:tc>
          <w:tcPr>
            <w:tcW w:w="585" w:type="pct"/>
          </w:tcPr>
          <w:p w:rsidR="005356DA" w:rsidRPr="005356DA" w:rsidRDefault="005356DA" w:rsidP="005356DA">
            <w:pPr>
              <w:overflowPunct/>
              <w:autoSpaceDE/>
              <w:autoSpaceDN/>
              <w:adjustRightInd/>
              <w:textAlignment w:val="auto"/>
              <w:rPr>
                <w:rFonts w:eastAsia="Times New Roman"/>
                <w:sz w:val="20"/>
                <w:szCs w:val="20"/>
                <w:lang w:eastAsia="zh-CN"/>
              </w:rPr>
            </w:pPr>
            <w:r w:rsidRPr="005356DA">
              <w:rPr>
                <w:rFonts w:eastAsia="Times New Roman"/>
                <w:sz w:val="20"/>
                <w:szCs w:val="20"/>
                <w:lang w:eastAsia="zh-CN"/>
              </w:rPr>
              <w:t>получение документов (сведений), необходимых для предоставления муниципальной услуги</w:t>
            </w:r>
          </w:p>
        </w:tc>
      </w:tr>
      <w:tr w:rsidR="005356DA" w:rsidRPr="005356DA" w:rsidTr="005356DA">
        <w:trPr>
          <w:trHeight w:val="523"/>
        </w:trPr>
        <w:tc>
          <w:tcPr>
            <w:tcW w:w="5000" w:type="pct"/>
            <w:gridSpan w:val="8"/>
          </w:tcPr>
          <w:p w:rsidR="005356DA" w:rsidRPr="005356DA" w:rsidRDefault="005356DA" w:rsidP="00AC2D0C">
            <w:pPr>
              <w:numPr>
                <w:ilvl w:val="0"/>
                <w:numId w:val="45"/>
              </w:numPr>
              <w:overflowPunct/>
              <w:autoSpaceDE/>
              <w:autoSpaceDN/>
              <w:adjustRightInd/>
              <w:spacing w:after="200" w:line="276" w:lineRule="auto"/>
              <w:jc w:val="center"/>
              <w:textAlignment w:val="auto"/>
              <w:rPr>
                <w:rFonts w:eastAsia="Calibri"/>
                <w:sz w:val="20"/>
                <w:szCs w:val="20"/>
                <w:lang w:eastAsia="zh-CN"/>
              </w:rPr>
            </w:pPr>
            <w:r w:rsidRPr="005356DA">
              <w:rPr>
                <w:rFonts w:eastAsia="Calibri"/>
                <w:sz w:val="20"/>
                <w:szCs w:val="20"/>
                <w:lang w:eastAsia="zh-CN"/>
              </w:rPr>
              <w:t>Рассмотрение документов и сведений</w:t>
            </w:r>
          </w:p>
        </w:tc>
      </w:tr>
      <w:tr w:rsidR="005356DA" w:rsidRPr="005356DA" w:rsidTr="005356DA">
        <w:trPr>
          <w:trHeight w:val="2496"/>
        </w:trPr>
        <w:tc>
          <w:tcPr>
            <w:tcW w:w="727" w:type="pct"/>
          </w:tcPr>
          <w:p w:rsidR="005356DA" w:rsidRPr="005356DA" w:rsidRDefault="005356DA" w:rsidP="005356DA">
            <w:pPr>
              <w:overflowPunct/>
              <w:autoSpaceDE/>
              <w:autoSpaceDN/>
              <w:adjustRightInd/>
              <w:textAlignment w:val="auto"/>
              <w:rPr>
                <w:rFonts w:eastAsia="Times New Roman"/>
                <w:sz w:val="20"/>
                <w:szCs w:val="20"/>
                <w:lang w:eastAsia="zh-CN"/>
              </w:rPr>
            </w:pPr>
            <w:r w:rsidRPr="005356DA">
              <w:rPr>
                <w:rFonts w:eastAsia="Times New Roman"/>
                <w:sz w:val="20"/>
                <w:szCs w:val="20"/>
                <w:lang w:eastAsia="zh-CN"/>
              </w:rPr>
              <w:t>пакет зарегистрированных документов, поступивших должностному лицу,</w:t>
            </w:r>
          </w:p>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Times New Roman"/>
                <w:sz w:val="20"/>
                <w:szCs w:val="20"/>
                <w:lang w:eastAsia="zh-CN"/>
              </w:rPr>
              <w:t>ответственному за предоставление  муниципальной услуги</w:t>
            </w:r>
          </w:p>
        </w:tc>
        <w:tc>
          <w:tcPr>
            <w:tcW w:w="1067" w:type="pc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 xml:space="preserve">Проведение соответствия документов и сведений требованиям нормативных правовых актов предоставления муниципальной услуги </w:t>
            </w:r>
          </w:p>
        </w:tc>
        <w:tc>
          <w:tcPr>
            <w:tcW w:w="785" w:type="pct"/>
            <w:gridSpan w:val="2"/>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1 рабочий день</w:t>
            </w:r>
          </w:p>
          <w:p w:rsidR="005356DA" w:rsidRPr="005356DA" w:rsidRDefault="005356DA" w:rsidP="005356DA">
            <w:pPr>
              <w:overflowPunct/>
              <w:autoSpaceDE/>
              <w:autoSpaceDN/>
              <w:adjustRightInd/>
              <w:textAlignment w:val="auto"/>
              <w:rPr>
                <w:rFonts w:eastAsia="Calibri"/>
                <w:sz w:val="20"/>
                <w:szCs w:val="20"/>
                <w:lang w:eastAsia="zh-CN"/>
              </w:rPr>
            </w:pPr>
          </w:p>
        </w:tc>
        <w:tc>
          <w:tcPr>
            <w:tcW w:w="620" w:type="pc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Times New Roman"/>
                <w:sz w:val="20"/>
                <w:szCs w:val="20"/>
                <w:lang w:eastAsia="zh-CN"/>
              </w:rPr>
              <w:t>должностное лицо Уполномоченного органа, ответственное за предоставление муниципальной услуги</w:t>
            </w:r>
          </w:p>
        </w:tc>
        <w:tc>
          <w:tcPr>
            <w:tcW w:w="632" w:type="pc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Уполномоченный орган) / ГИС</w:t>
            </w:r>
          </w:p>
        </w:tc>
        <w:tc>
          <w:tcPr>
            <w:tcW w:w="583" w:type="pc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Times New Roman"/>
                <w:sz w:val="20"/>
                <w:szCs w:val="20"/>
                <w:lang w:eastAsia="zh-CN"/>
              </w:rPr>
              <w:t>основания отказа в предоставлении  муниципальной услуги, предусмотренные пунктом 2.13 Административного регламента</w:t>
            </w:r>
          </w:p>
        </w:tc>
        <w:tc>
          <w:tcPr>
            <w:tcW w:w="585" w:type="pc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 xml:space="preserve">проект результата предоставления муниципальной услуги по форме, приведенной в приложении № 2-3 к </w:t>
            </w:r>
            <w:r w:rsidRPr="005356DA">
              <w:rPr>
                <w:rFonts w:eastAsia="Times New Roman"/>
                <w:sz w:val="20"/>
                <w:szCs w:val="20"/>
                <w:lang w:eastAsia="zh-CN"/>
              </w:rPr>
              <w:t>Административному регламенту</w:t>
            </w:r>
          </w:p>
        </w:tc>
      </w:tr>
      <w:tr w:rsidR="005356DA" w:rsidRPr="005356DA" w:rsidTr="005356DA">
        <w:trPr>
          <w:trHeight w:val="459"/>
        </w:trPr>
        <w:tc>
          <w:tcPr>
            <w:tcW w:w="5000" w:type="pct"/>
            <w:gridSpan w:val="8"/>
          </w:tcPr>
          <w:p w:rsidR="005356DA" w:rsidRPr="005356DA" w:rsidRDefault="005356DA" w:rsidP="00AC2D0C">
            <w:pPr>
              <w:numPr>
                <w:ilvl w:val="0"/>
                <w:numId w:val="45"/>
              </w:numPr>
              <w:overflowPunct/>
              <w:autoSpaceDE/>
              <w:autoSpaceDN/>
              <w:adjustRightInd/>
              <w:spacing w:after="200" w:line="276" w:lineRule="auto"/>
              <w:jc w:val="center"/>
              <w:textAlignment w:val="auto"/>
              <w:rPr>
                <w:rFonts w:eastAsia="Calibri"/>
                <w:sz w:val="20"/>
                <w:szCs w:val="20"/>
                <w:lang w:eastAsia="zh-CN"/>
              </w:rPr>
            </w:pPr>
            <w:r w:rsidRPr="005356DA">
              <w:rPr>
                <w:rFonts w:eastAsia="Calibri"/>
                <w:sz w:val="20"/>
                <w:szCs w:val="20"/>
                <w:lang w:eastAsia="zh-CN"/>
              </w:rPr>
              <w:t>Принятие решения</w:t>
            </w:r>
          </w:p>
        </w:tc>
      </w:tr>
      <w:tr w:rsidR="005356DA" w:rsidRPr="005356DA" w:rsidTr="005356DA">
        <w:trPr>
          <w:cantSplit/>
          <w:trHeight w:val="1110"/>
        </w:trPr>
        <w:tc>
          <w:tcPr>
            <w:tcW w:w="727" w:type="pct"/>
            <w:vMerge w:val="restar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lastRenderedPageBreak/>
              <w:t>проект результата предоставления муниципальной услуги по форме согласно приложениям № 2 и 3 к Административному регламенту</w:t>
            </w:r>
          </w:p>
          <w:p w:rsidR="005356DA" w:rsidRPr="005356DA" w:rsidRDefault="005356DA" w:rsidP="005356DA">
            <w:pPr>
              <w:overflowPunct/>
              <w:autoSpaceDE/>
              <w:autoSpaceDN/>
              <w:adjustRightInd/>
              <w:textAlignment w:val="auto"/>
              <w:rPr>
                <w:rFonts w:eastAsia="Calibri"/>
                <w:sz w:val="20"/>
                <w:szCs w:val="20"/>
                <w:lang w:eastAsia="zh-CN"/>
              </w:rPr>
            </w:pPr>
          </w:p>
        </w:tc>
        <w:tc>
          <w:tcPr>
            <w:tcW w:w="1067" w:type="pc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 xml:space="preserve">Принятие решения о предоставления муниципальной услуги или об отказе в предоставлении услуги </w:t>
            </w:r>
          </w:p>
          <w:p w:rsidR="005356DA" w:rsidRPr="005356DA" w:rsidRDefault="005356DA" w:rsidP="005356DA">
            <w:pPr>
              <w:overflowPunct/>
              <w:autoSpaceDE/>
              <w:autoSpaceDN/>
              <w:adjustRightInd/>
              <w:textAlignment w:val="auto"/>
              <w:rPr>
                <w:rFonts w:eastAsia="Calibri"/>
                <w:sz w:val="20"/>
                <w:szCs w:val="20"/>
                <w:lang w:eastAsia="zh-CN"/>
              </w:rPr>
            </w:pPr>
          </w:p>
        </w:tc>
        <w:tc>
          <w:tcPr>
            <w:tcW w:w="785" w:type="pct"/>
            <w:gridSpan w:val="2"/>
            <w:vMerge w:val="restar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1 рабочий день</w:t>
            </w:r>
          </w:p>
        </w:tc>
        <w:tc>
          <w:tcPr>
            <w:tcW w:w="620" w:type="pct"/>
            <w:vMerge w:val="restar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должностное лицо Уполномоченного органа, ответственное за предоставление муниципальной  услуги;</w:t>
            </w:r>
          </w:p>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Руководитель Уполномоченного органа или иное уполномоченное им лицо</w:t>
            </w:r>
          </w:p>
        </w:tc>
        <w:tc>
          <w:tcPr>
            <w:tcW w:w="632" w:type="pct"/>
            <w:vMerge w:val="restar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Уполномоченный орган / ГИС</w:t>
            </w:r>
          </w:p>
        </w:tc>
        <w:tc>
          <w:tcPr>
            <w:tcW w:w="583" w:type="pct"/>
            <w:vMerge w:val="restar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w:t>
            </w:r>
          </w:p>
          <w:p w:rsidR="005356DA" w:rsidRPr="005356DA" w:rsidRDefault="005356DA" w:rsidP="005356DA">
            <w:pPr>
              <w:overflowPunct/>
              <w:autoSpaceDE/>
              <w:autoSpaceDN/>
              <w:adjustRightInd/>
              <w:textAlignment w:val="auto"/>
              <w:rPr>
                <w:rFonts w:eastAsia="Calibri"/>
                <w:sz w:val="20"/>
                <w:szCs w:val="20"/>
                <w:lang w:eastAsia="zh-CN"/>
              </w:rPr>
            </w:pPr>
          </w:p>
        </w:tc>
        <w:tc>
          <w:tcPr>
            <w:tcW w:w="585" w:type="pct"/>
            <w:vMerge w:val="restar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 xml:space="preserve">Результат предоставления  муниципальной услуги по форме, приведенной в приложениях № 2 и 3 к </w:t>
            </w:r>
            <w:r w:rsidRPr="005356DA">
              <w:rPr>
                <w:rFonts w:eastAsia="Times New Roman"/>
                <w:sz w:val="20"/>
                <w:szCs w:val="20"/>
                <w:lang w:eastAsia="zh-CN"/>
              </w:rPr>
              <w:t>Административному регламенту</w:t>
            </w:r>
            <w:r w:rsidRPr="005356DA">
              <w:rPr>
                <w:rFonts w:eastAsia="Calibri"/>
                <w:sz w:val="20"/>
                <w:szCs w:val="20"/>
                <w:lang w:eastAsia="zh-CN"/>
              </w:rPr>
              <w:t>, подписанный усиленной квалифицированной подписью  руководителем Уполномоченного органа или иного уполномоченного им лица</w:t>
            </w:r>
          </w:p>
          <w:p w:rsidR="005356DA" w:rsidRPr="005356DA" w:rsidRDefault="005356DA" w:rsidP="005356DA">
            <w:pPr>
              <w:overflowPunct/>
              <w:autoSpaceDE/>
              <w:autoSpaceDN/>
              <w:adjustRightInd/>
              <w:textAlignment w:val="auto"/>
              <w:rPr>
                <w:rFonts w:eastAsia="Calibri"/>
                <w:sz w:val="20"/>
                <w:szCs w:val="20"/>
                <w:lang w:eastAsia="zh-CN"/>
              </w:rPr>
            </w:pPr>
          </w:p>
        </w:tc>
      </w:tr>
      <w:tr w:rsidR="005356DA" w:rsidRPr="005356DA" w:rsidTr="005356DA">
        <w:trPr>
          <w:cantSplit/>
          <w:trHeight w:val="3046"/>
        </w:trPr>
        <w:tc>
          <w:tcPr>
            <w:tcW w:w="727" w:type="pct"/>
            <w:vMerge/>
          </w:tcPr>
          <w:p w:rsidR="005356DA" w:rsidRPr="005356DA" w:rsidRDefault="005356DA" w:rsidP="005356DA">
            <w:pPr>
              <w:overflowPunct/>
              <w:autoSpaceDE/>
              <w:autoSpaceDN/>
              <w:adjustRightInd/>
              <w:textAlignment w:val="auto"/>
              <w:rPr>
                <w:rFonts w:eastAsia="Calibri"/>
                <w:sz w:val="20"/>
                <w:szCs w:val="20"/>
                <w:lang w:eastAsia="zh-CN"/>
              </w:rPr>
            </w:pPr>
          </w:p>
        </w:tc>
        <w:tc>
          <w:tcPr>
            <w:tcW w:w="1067" w:type="pc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Формирование решения о предоставлении  муниципальной услуги или об отказе в предоставлении муниципальной услуги</w:t>
            </w:r>
          </w:p>
          <w:p w:rsidR="005356DA" w:rsidRPr="005356DA" w:rsidRDefault="005356DA" w:rsidP="005356DA">
            <w:pPr>
              <w:overflowPunct/>
              <w:autoSpaceDE/>
              <w:autoSpaceDN/>
              <w:adjustRightInd/>
              <w:textAlignment w:val="auto"/>
              <w:rPr>
                <w:rFonts w:eastAsia="Calibri"/>
                <w:sz w:val="20"/>
                <w:szCs w:val="20"/>
                <w:lang w:eastAsia="zh-CN"/>
              </w:rPr>
            </w:pPr>
          </w:p>
          <w:p w:rsidR="005356DA" w:rsidRPr="005356DA" w:rsidRDefault="005356DA" w:rsidP="005356DA">
            <w:pPr>
              <w:overflowPunct/>
              <w:autoSpaceDE/>
              <w:autoSpaceDN/>
              <w:adjustRightInd/>
              <w:textAlignment w:val="auto"/>
              <w:rPr>
                <w:rFonts w:eastAsia="Calibri"/>
                <w:sz w:val="20"/>
                <w:szCs w:val="20"/>
                <w:lang w:eastAsia="zh-CN"/>
              </w:rPr>
            </w:pPr>
          </w:p>
        </w:tc>
        <w:tc>
          <w:tcPr>
            <w:tcW w:w="785" w:type="pct"/>
            <w:gridSpan w:val="2"/>
            <w:vMerge/>
          </w:tcPr>
          <w:p w:rsidR="005356DA" w:rsidRPr="005356DA" w:rsidRDefault="005356DA" w:rsidP="005356DA">
            <w:pPr>
              <w:overflowPunct/>
              <w:autoSpaceDE/>
              <w:autoSpaceDN/>
              <w:adjustRightInd/>
              <w:textAlignment w:val="auto"/>
              <w:rPr>
                <w:rFonts w:eastAsia="Calibri"/>
                <w:sz w:val="20"/>
                <w:szCs w:val="20"/>
                <w:lang w:eastAsia="zh-CN"/>
              </w:rPr>
            </w:pPr>
          </w:p>
        </w:tc>
        <w:tc>
          <w:tcPr>
            <w:tcW w:w="620" w:type="pct"/>
            <w:vMerge/>
          </w:tcPr>
          <w:p w:rsidR="005356DA" w:rsidRPr="005356DA" w:rsidRDefault="005356DA" w:rsidP="005356DA">
            <w:pPr>
              <w:overflowPunct/>
              <w:autoSpaceDE/>
              <w:autoSpaceDN/>
              <w:adjustRightInd/>
              <w:textAlignment w:val="auto"/>
              <w:rPr>
                <w:rFonts w:eastAsia="Calibri"/>
                <w:sz w:val="20"/>
                <w:szCs w:val="20"/>
                <w:lang w:eastAsia="zh-CN"/>
              </w:rPr>
            </w:pPr>
          </w:p>
        </w:tc>
        <w:tc>
          <w:tcPr>
            <w:tcW w:w="632" w:type="pct"/>
            <w:vMerge/>
          </w:tcPr>
          <w:p w:rsidR="005356DA" w:rsidRPr="005356DA" w:rsidRDefault="005356DA" w:rsidP="005356DA">
            <w:pPr>
              <w:overflowPunct/>
              <w:autoSpaceDE/>
              <w:autoSpaceDN/>
              <w:adjustRightInd/>
              <w:textAlignment w:val="auto"/>
              <w:rPr>
                <w:rFonts w:eastAsia="Calibri"/>
                <w:sz w:val="20"/>
                <w:szCs w:val="20"/>
                <w:lang w:eastAsia="zh-CN"/>
              </w:rPr>
            </w:pPr>
          </w:p>
        </w:tc>
        <w:tc>
          <w:tcPr>
            <w:tcW w:w="583" w:type="pct"/>
            <w:vMerge/>
          </w:tcPr>
          <w:p w:rsidR="005356DA" w:rsidRPr="005356DA" w:rsidRDefault="005356DA" w:rsidP="005356DA">
            <w:pPr>
              <w:overflowPunct/>
              <w:autoSpaceDE/>
              <w:autoSpaceDN/>
              <w:adjustRightInd/>
              <w:textAlignment w:val="auto"/>
              <w:rPr>
                <w:rFonts w:eastAsia="Calibri"/>
                <w:sz w:val="20"/>
                <w:szCs w:val="20"/>
                <w:lang w:eastAsia="zh-CN"/>
              </w:rPr>
            </w:pPr>
          </w:p>
        </w:tc>
        <w:tc>
          <w:tcPr>
            <w:tcW w:w="585" w:type="pct"/>
            <w:vMerge/>
          </w:tcPr>
          <w:p w:rsidR="005356DA" w:rsidRPr="005356DA" w:rsidRDefault="005356DA" w:rsidP="005356DA">
            <w:pPr>
              <w:overflowPunct/>
              <w:autoSpaceDE/>
              <w:autoSpaceDN/>
              <w:adjustRightInd/>
              <w:textAlignment w:val="auto"/>
              <w:rPr>
                <w:rFonts w:eastAsia="Calibri"/>
                <w:sz w:val="20"/>
                <w:szCs w:val="20"/>
                <w:lang w:eastAsia="zh-CN"/>
              </w:rPr>
            </w:pPr>
          </w:p>
        </w:tc>
      </w:tr>
      <w:tr w:rsidR="005356DA" w:rsidRPr="005356DA" w:rsidTr="005356DA">
        <w:trPr>
          <w:trHeight w:val="420"/>
        </w:trPr>
        <w:tc>
          <w:tcPr>
            <w:tcW w:w="5000" w:type="pct"/>
            <w:gridSpan w:val="8"/>
          </w:tcPr>
          <w:p w:rsidR="005356DA" w:rsidRPr="005356DA" w:rsidRDefault="005356DA" w:rsidP="00AC2D0C">
            <w:pPr>
              <w:numPr>
                <w:ilvl w:val="0"/>
                <w:numId w:val="45"/>
              </w:numPr>
              <w:overflowPunct/>
              <w:autoSpaceDE/>
              <w:autoSpaceDN/>
              <w:adjustRightInd/>
              <w:spacing w:after="200" w:line="276" w:lineRule="auto"/>
              <w:jc w:val="center"/>
              <w:textAlignment w:val="auto"/>
              <w:rPr>
                <w:rFonts w:eastAsia="Calibri"/>
                <w:sz w:val="20"/>
                <w:szCs w:val="20"/>
                <w:lang w:eastAsia="zh-CN"/>
              </w:rPr>
            </w:pPr>
            <w:r w:rsidRPr="005356DA">
              <w:rPr>
                <w:rFonts w:eastAsia="Calibri"/>
                <w:sz w:val="20"/>
                <w:szCs w:val="20"/>
                <w:lang w:eastAsia="zh-CN"/>
              </w:rPr>
              <w:t xml:space="preserve">Выдача результата </w:t>
            </w:r>
          </w:p>
        </w:tc>
      </w:tr>
      <w:tr w:rsidR="005356DA" w:rsidRPr="005356DA" w:rsidTr="005356DA">
        <w:trPr>
          <w:cantSplit/>
          <w:trHeight w:val="2020"/>
        </w:trPr>
        <w:tc>
          <w:tcPr>
            <w:tcW w:w="727" w:type="pct"/>
            <w:vMerge w:val="restar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формирование и регистрация результата муниципальной услуги, указанного в пункте 2.5 Административного регламента,  в форме электронного документа в ГИС</w:t>
            </w:r>
          </w:p>
        </w:tc>
        <w:tc>
          <w:tcPr>
            <w:tcW w:w="1067" w:type="pc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 xml:space="preserve">Регистрация результата предоставления  муниципальной услуги </w:t>
            </w:r>
          </w:p>
          <w:p w:rsidR="005356DA" w:rsidRPr="005356DA" w:rsidRDefault="005356DA" w:rsidP="005356DA">
            <w:pPr>
              <w:overflowPunct/>
              <w:autoSpaceDE/>
              <w:autoSpaceDN/>
              <w:adjustRightInd/>
              <w:textAlignment w:val="auto"/>
              <w:rPr>
                <w:rFonts w:eastAsia="Calibri"/>
                <w:sz w:val="20"/>
                <w:szCs w:val="20"/>
                <w:lang w:eastAsia="zh-CN"/>
              </w:rPr>
            </w:pPr>
          </w:p>
        </w:tc>
        <w:tc>
          <w:tcPr>
            <w:tcW w:w="785" w:type="pct"/>
            <w:gridSpan w:val="2"/>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после окончания процедуры принятия решения (в общий срок предоставления муниципальной услуги не включается)</w:t>
            </w:r>
          </w:p>
        </w:tc>
        <w:tc>
          <w:tcPr>
            <w:tcW w:w="620" w:type="pc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Times New Roman"/>
                <w:sz w:val="20"/>
                <w:szCs w:val="20"/>
                <w:lang w:eastAsia="zh-CN"/>
              </w:rPr>
              <w:t>должностное лицо Уполномоченного органа, ответственное за предоставление муниципальной услуги</w:t>
            </w:r>
          </w:p>
        </w:tc>
        <w:tc>
          <w:tcPr>
            <w:tcW w:w="632" w:type="pc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Уполномоченный орган) / ГИС</w:t>
            </w:r>
          </w:p>
        </w:tc>
        <w:tc>
          <w:tcPr>
            <w:tcW w:w="583" w:type="pc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w:t>
            </w:r>
          </w:p>
        </w:tc>
        <w:tc>
          <w:tcPr>
            <w:tcW w:w="585" w:type="pc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 xml:space="preserve">Внесение сведений о конечном результате предоставления муниципальной услуги </w:t>
            </w:r>
          </w:p>
        </w:tc>
      </w:tr>
      <w:tr w:rsidR="005356DA" w:rsidRPr="005356DA" w:rsidTr="005356DA">
        <w:trPr>
          <w:cantSplit/>
          <w:trHeight w:val="809"/>
        </w:trPr>
        <w:tc>
          <w:tcPr>
            <w:tcW w:w="727" w:type="pct"/>
            <w:vMerge/>
          </w:tcPr>
          <w:p w:rsidR="005356DA" w:rsidRPr="005356DA" w:rsidRDefault="005356DA" w:rsidP="005356DA">
            <w:pPr>
              <w:overflowPunct/>
              <w:autoSpaceDE/>
              <w:autoSpaceDN/>
              <w:adjustRightInd/>
              <w:textAlignment w:val="auto"/>
              <w:rPr>
                <w:rFonts w:eastAsia="Calibri"/>
                <w:sz w:val="20"/>
                <w:szCs w:val="20"/>
                <w:lang w:eastAsia="zh-CN"/>
              </w:rPr>
            </w:pPr>
          </w:p>
        </w:tc>
        <w:tc>
          <w:tcPr>
            <w:tcW w:w="1067" w:type="pc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Направление в многофункциональный центр результата  муниципальной услуги, указанного в пункте 2.5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p w:rsidR="005356DA" w:rsidRPr="005356DA" w:rsidRDefault="005356DA" w:rsidP="005356DA">
            <w:pPr>
              <w:overflowPunct/>
              <w:autoSpaceDE/>
              <w:autoSpaceDN/>
              <w:adjustRightInd/>
              <w:textAlignment w:val="auto"/>
              <w:rPr>
                <w:rFonts w:ascii="Calibri" w:eastAsia="Calibri" w:hAnsi="Calibri"/>
                <w:sz w:val="20"/>
                <w:szCs w:val="20"/>
                <w:lang w:eastAsia="zh-CN"/>
              </w:rPr>
            </w:pPr>
          </w:p>
        </w:tc>
        <w:tc>
          <w:tcPr>
            <w:tcW w:w="785" w:type="pct"/>
            <w:gridSpan w:val="2"/>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в сроки, установленные соглашением о взаимодействии между Уполномоченным органом  и многофункциональным центром</w:t>
            </w:r>
          </w:p>
        </w:tc>
        <w:tc>
          <w:tcPr>
            <w:tcW w:w="620" w:type="pct"/>
          </w:tcPr>
          <w:p w:rsidR="005356DA" w:rsidRPr="005356DA" w:rsidRDefault="005356DA" w:rsidP="005356DA">
            <w:pPr>
              <w:overflowPunct/>
              <w:autoSpaceDE/>
              <w:autoSpaceDN/>
              <w:adjustRightInd/>
              <w:textAlignment w:val="auto"/>
              <w:rPr>
                <w:rFonts w:ascii="Calibri" w:eastAsia="Calibri" w:hAnsi="Calibri"/>
                <w:sz w:val="20"/>
                <w:szCs w:val="20"/>
                <w:lang w:eastAsia="zh-CN"/>
              </w:rPr>
            </w:pPr>
            <w:r w:rsidRPr="005356DA">
              <w:rPr>
                <w:rFonts w:eastAsia="Times New Roman"/>
                <w:sz w:val="20"/>
                <w:szCs w:val="20"/>
                <w:lang w:eastAsia="zh-CN"/>
              </w:rPr>
              <w:t>должностное лицо Уполномоченного органа, ответственное за предоставление муниципальной услуги</w:t>
            </w:r>
          </w:p>
        </w:tc>
        <w:tc>
          <w:tcPr>
            <w:tcW w:w="632" w:type="pct"/>
          </w:tcPr>
          <w:p w:rsidR="005356DA" w:rsidRPr="005356DA" w:rsidRDefault="005356DA" w:rsidP="005356DA">
            <w:pPr>
              <w:overflowPunct/>
              <w:autoSpaceDE/>
              <w:autoSpaceDN/>
              <w:adjustRightInd/>
              <w:textAlignment w:val="auto"/>
              <w:rPr>
                <w:rFonts w:ascii="Calibri" w:eastAsia="Calibri" w:hAnsi="Calibri"/>
                <w:sz w:val="20"/>
                <w:szCs w:val="20"/>
                <w:lang w:eastAsia="zh-CN"/>
              </w:rPr>
            </w:pPr>
            <w:r w:rsidRPr="005356DA">
              <w:rPr>
                <w:rFonts w:eastAsia="Calibri"/>
                <w:sz w:val="20"/>
                <w:szCs w:val="20"/>
                <w:lang w:eastAsia="zh-CN"/>
              </w:rPr>
              <w:t>Уполномоченный орган) / АИС МФЦ</w:t>
            </w:r>
          </w:p>
        </w:tc>
        <w:tc>
          <w:tcPr>
            <w:tcW w:w="583" w:type="pct"/>
          </w:tcPr>
          <w:p w:rsidR="005356DA" w:rsidRPr="005356DA" w:rsidRDefault="005356DA" w:rsidP="005356DA">
            <w:pPr>
              <w:overflowPunct/>
              <w:autoSpaceDE/>
              <w:autoSpaceDN/>
              <w:adjustRightInd/>
              <w:textAlignment w:val="auto"/>
              <w:rPr>
                <w:rFonts w:ascii="Calibri" w:eastAsia="Calibri" w:hAnsi="Calibri"/>
                <w:sz w:val="20"/>
                <w:szCs w:val="20"/>
                <w:lang w:eastAsia="zh-CN"/>
              </w:rPr>
            </w:pPr>
            <w:r w:rsidRPr="005356DA">
              <w:rPr>
                <w:rFonts w:eastAsia="Calibri"/>
                <w:sz w:val="20"/>
                <w:szCs w:val="20"/>
                <w:lang w:eastAsia="zh-CN"/>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585" w:type="pc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 xml:space="preserve">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w:t>
            </w:r>
          </w:p>
          <w:p w:rsidR="005356DA" w:rsidRPr="005356DA" w:rsidRDefault="005356DA" w:rsidP="005356DA">
            <w:pPr>
              <w:overflowPunct/>
              <w:autoSpaceDE/>
              <w:autoSpaceDN/>
              <w:adjustRightInd/>
              <w:textAlignment w:val="auto"/>
              <w:rPr>
                <w:rFonts w:ascii="Calibri" w:eastAsia="Calibri" w:hAnsi="Calibri"/>
                <w:sz w:val="20"/>
                <w:szCs w:val="20"/>
                <w:lang w:eastAsia="zh-CN"/>
              </w:rPr>
            </w:pPr>
            <w:r w:rsidRPr="005356DA">
              <w:rPr>
                <w:rFonts w:eastAsia="Calibri"/>
                <w:sz w:val="20"/>
                <w:szCs w:val="20"/>
                <w:lang w:eastAsia="zh-CN"/>
              </w:rPr>
              <w:t>внесение сведений в ГИС о выдаче результата муниципальной услуги</w:t>
            </w:r>
          </w:p>
        </w:tc>
      </w:tr>
      <w:tr w:rsidR="005356DA" w:rsidRPr="005356DA" w:rsidTr="005356DA">
        <w:trPr>
          <w:cantSplit/>
          <w:trHeight w:val="243"/>
        </w:trPr>
        <w:tc>
          <w:tcPr>
            <w:tcW w:w="727" w:type="pct"/>
            <w:vMerge/>
          </w:tcPr>
          <w:p w:rsidR="005356DA" w:rsidRPr="005356DA" w:rsidRDefault="005356DA" w:rsidP="005356DA">
            <w:pPr>
              <w:overflowPunct/>
              <w:autoSpaceDE/>
              <w:autoSpaceDN/>
              <w:adjustRightInd/>
              <w:textAlignment w:val="auto"/>
              <w:rPr>
                <w:rFonts w:eastAsia="Calibri"/>
                <w:sz w:val="20"/>
                <w:szCs w:val="20"/>
                <w:lang w:eastAsia="zh-CN"/>
              </w:rPr>
            </w:pPr>
          </w:p>
        </w:tc>
        <w:tc>
          <w:tcPr>
            <w:tcW w:w="1067" w:type="pc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Направление заявителю результата предоставления муниципальной услуги в личный кабинет на ЕПГУ</w:t>
            </w:r>
          </w:p>
        </w:tc>
        <w:tc>
          <w:tcPr>
            <w:tcW w:w="785" w:type="pct"/>
            <w:gridSpan w:val="2"/>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В день регистрации результата предоставления  муниципальной услуги</w:t>
            </w:r>
          </w:p>
        </w:tc>
        <w:tc>
          <w:tcPr>
            <w:tcW w:w="620" w:type="pc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Times New Roman"/>
                <w:sz w:val="20"/>
                <w:szCs w:val="20"/>
                <w:lang w:eastAsia="zh-CN"/>
              </w:rPr>
              <w:t>должностное лицо Уполномоченного органа, ответственное за предоставление муниципальной услуги</w:t>
            </w:r>
          </w:p>
        </w:tc>
        <w:tc>
          <w:tcPr>
            <w:tcW w:w="632" w:type="pct"/>
          </w:tcPr>
          <w:p w:rsidR="005356DA" w:rsidRPr="005356DA" w:rsidRDefault="005356DA" w:rsidP="005356DA">
            <w:pPr>
              <w:overflowPunct/>
              <w:autoSpaceDE/>
              <w:autoSpaceDN/>
              <w:adjustRightInd/>
              <w:textAlignment w:val="auto"/>
              <w:rPr>
                <w:rFonts w:eastAsia="Calibri"/>
                <w:sz w:val="20"/>
                <w:szCs w:val="20"/>
                <w:lang w:eastAsia="zh-CN"/>
              </w:rPr>
            </w:pPr>
            <w:r w:rsidRPr="005356DA">
              <w:rPr>
                <w:rFonts w:eastAsia="Calibri"/>
                <w:sz w:val="20"/>
                <w:szCs w:val="20"/>
                <w:lang w:eastAsia="zh-CN"/>
              </w:rPr>
              <w:t>ГИС</w:t>
            </w:r>
          </w:p>
        </w:tc>
        <w:tc>
          <w:tcPr>
            <w:tcW w:w="583" w:type="pct"/>
          </w:tcPr>
          <w:p w:rsidR="005356DA" w:rsidRPr="005356DA" w:rsidRDefault="005356DA" w:rsidP="005356DA">
            <w:pPr>
              <w:overflowPunct/>
              <w:autoSpaceDE/>
              <w:autoSpaceDN/>
              <w:adjustRightInd/>
              <w:textAlignment w:val="auto"/>
              <w:rPr>
                <w:rFonts w:eastAsia="Calibri"/>
                <w:sz w:val="20"/>
                <w:szCs w:val="20"/>
                <w:lang w:eastAsia="zh-CN"/>
              </w:rPr>
            </w:pPr>
          </w:p>
        </w:tc>
        <w:tc>
          <w:tcPr>
            <w:tcW w:w="585" w:type="pct"/>
          </w:tcPr>
          <w:p w:rsidR="005356DA" w:rsidRPr="005356DA" w:rsidRDefault="005356DA" w:rsidP="005356DA">
            <w:pPr>
              <w:overflowPunct/>
              <w:autoSpaceDE/>
              <w:autoSpaceDN/>
              <w:adjustRightInd/>
              <w:jc w:val="both"/>
              <w:textAlignment w:val="auto"/>
              <w:outlineLvl w:val="0"/>
              <w:rPr>
                <w:rFonts w:eastAsia="Calibri"/>
                <w:sz w:val="20"/>
                <w:szCs w:val="20"/>
                <w:lang w:eastAsia="zh-CN"/>
              </w:rPr>
            </w:pPr>
            <w:r w:rsidRPr="005356DA">
              <w:rPr>
                <w:rFonts w:eastAsia="Times New Roman"/>
                <w:sz w:val="20"/>
                <w:szCs w:val="20"/>
                <w:lang w:eastAsia="zh-CN"/>
              </w:rPr>
              <w:t>Результат муниципальной услуги, направленный заявителю на личный кабинет на ЕПГУ</w:t>
            </w:r>
          </w:p>
        </w:tc>
      </w:tr>
    </w:tbl>
    <w:p w:rsidR="005356DA" w:rsidRPr="005356DA" w:rsidRDefault="005356DA" w:rsidP="005356DA">
      <w:pPr>
        <w:overflowPunct/>
        <w:autoSpaceDE/>
        <w:autoSpaceDN/>
        <w:adjustRightInd/>
        <w:jc w:val="both"/>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spacing w:after="200" w:line="276" w:lineRule="auto"/>
        <w:textAlignment w:val="auto"/>
        <w:rPr>
          <w:rFonts w:eastAsia="Calibri"/>
          <w:sz w:val="20"/>
          <w:szCs w:val="20"/>
        </w:rPr>
        <w:sectPr w:rsidR="005356DA" w:rsidRPr="005356DA" w:rsidSect="00A874D5">
          <w:pgSz w:w="16838" w:h="11906" w:orient="landscape"/>
          <w:pgMar w:top="1134" w:right="567" w:bottom="567" w:left="567" w:header="709" w:footer="709" w:gutter="0"/>
          <w:cols w:space="708"/>
          <w:docGrid w:linePitch="360"/>
        </w:sectPr>
      </w:pP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lastRenderedPageBreak/>
        <w:t>Приложение 6</w:t>
      </w: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t>к Административному регламенту</w:t>
      </w: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t xml:space="preserve">предоставления муниципальной услуги </w:t>
      </w:r>
    </w:p>
    <w:p w:rsidR="005356DA" w:rsidRPr="005356DA" w:rsidRDefault="005356DA" w:rsidP="005356DA">
      <w:pPr>
        <w:overflowPunct/>
        <w:autoSpaceDE/>
        <w:autoSpaceDN/>
        <w:adjustRightInd/>
        <w:jc w:val="right"/>
        <w:textAlignment w:val="auto"/>
        <w:rPr>
          <w:rFonts w:eastAsia="Calibri"/>
          <w:sz w:val="20"/>
          <w:szCs w:val="20"/>
        </w:rPr>
      </w:pPr>
    </w:p>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 xml:space="preserve">Форма </w:t>
      </w:r>
    </w:p>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решения об отказе в приеме документов, необходимых</w:t>
      </w:r>
    </w:p>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 xml:space="preserve"> для представления муниципальной услуги</w:t>
      </w: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jc w:val="center"/>
        <w:textAlignment w:val="auto"/>
        <w:rPr>
          <w:rFonts w:eastAsia="Calibri"/>
          <w:sz w:val="20"/>
          <w:szCs w:val="20"/>
        </w:rPr>
      </w:pPr>
    </w:p>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________________________________________________________</w:t>
      </w:r>
    </w:p>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Наименование Уполномоченного органа исполнительной власти органа местного самоуправления</w:t>
      </w: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jc w:val="right"/>
        <w:textAlignment w:val="auto"/>
        <w:rPr>
          <w:rFonts w:eastAsia="Calibri"/>
          <w:sz w:val="20"/>
          <w:szCs w:val="20"/>
        </w:rPr>
      </w:pPr>
      <w:r w:rsidRPr="005356DA">
        <w:rPr>
          <w:rFonts w:eastAsia="Calibri"/>
          <w:sz w:val="20"/>
          <w:szCs w:val="20"/>
        </w:rPr>
        <w:t>Кому:_________________________</w:t>
      </w:r>
    </w:p>
    <w:p w:rsidR="005356DA" w:rsidRPr="005356DA" w:rsidRDefault="005356DA" w:rsidP="005356DA">
      <w:pPr>
        <w:overflowPunct/>
        <w:autoSpaceDE/>
        <w:autoSpaceDN/>
        <w:adjustRightInd/>
        <w:jc w:val="right"/>
        <w:textAlignment w:val="auto"/>
        <w:rPr>
          <w:rFonts w:eastAsia="Calibri"/>
          <w:sz w:val="20"/>
          <w:szCs w:val="20"/>
        </w:rPr>
      </w:pPr>
    </w:p>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РЕШЕНИЕ</w:t>
      </w:r>
    </w:p>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об отказе в приеме документов, необходимых для предоставления услуги</w:t>
      </w:r>
    </w:p>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«Организация отдыха и оздоровления детей в каникулярное время»</w:t>
      </w:r>
    </w:p>
    <w:p w:rsidR="005356DA" w:rsidRPr="005356DA" w:rsidRDefault="005356DA" w:rsidP="005356DA">
      <w:pPr>
        <w:overflowPunct/>
        <w:autoSpaceDE/>
        <w:autoSpaceDN/>
        <w:adjustRightInd/>
        <w:jc w:val="center"/>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r w:rsidRPr="005356DA">
        <w:rPr>
          <w:rFonts w:eastAsia="Calibri"/>
          <w:sz w:val="20"/>
          <w:szCs w:val="20"/>
        </w:rPr>
        <w:t>от_______________________№____________________________</w:t>
      </w: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r w:rsidRPr="005356DA">
        <w:rPr>
          <w:rFonts w:eastAsia="Calibri"/>
          <w:sz w:val="20"/>
          <w:szCs w:val="20"/>
        </w:rPr>
        <w:t xml:space="preserve">     Рассмотрев Ваше заявление от _______________№_____________________, руководствуясь _________________________________________________________________________________________,</w:t>
      </w:r>
    </w:p>
    <w:p w:rsidR="005356DA" w:rsidRPr="005356DA" w:rsidRDefault="005356DA" w:rsidP="005356DA">
      <w:pPr>
        <w:overflowPunct/>
        <w:autoSpaceDE/>
        <w:autoSpaceDN/>
        <w:adjustRightInd/>
        <w:textAlignment w:val="auto"/>
        <w:rPr>
          <w:rFonts w:eastAsia="Calibri"/>
          <w:sz w:val="20"/>
          <w:szCs w:val="20"/>
        </w:rPr>
      </w:pPr>
      <w:r w:rsidRPr="005356DA">
        <w:rPr>
          <w:rFonts w:eastAsia="Calibri"/>
          <w:sz w:val="20"/>
          <w:szCs w:val="20"/>
        </w:rPr>
        <w:t>уполномоченным органом</w:t>
      </w:r>
    </w:p>
    <w:p w:rsidR="005356DA" w:rsidRPr="005356DA" w:rsidRDefault="005356DA" w:rsidP="005356DA">
      <w:pPr>
        <w:overflowPunct/>
        <w:autoSpaceDE/>
        <w:autoSpaceDN/>
        <w:adjustRightInd/>
        <w:textAlignment w:val="auto"/>
        <w:rPr>
          <w:rFonts w:eastAsia="Calibri"/>
          <w:sz w:val="20"/>
          <w:szCs w:val="20"/>
        </w:rPr>
      </w:pPr>
      <w:r w:rsidRPr="005356DA">
        <w:rPr>
          <w:rFonts w:eastAsia="Calibri"/>
          <w:sz w:val="20"/>
          <w:szCs w:val="20"/>
        </w:rPr>
        <w:t>__________________________________________________________________________________________</w:t>
      </w:r>
    </w:p>
    <w:p w:rsidR="005356DA" w:rsidRPr="005356DA" w:rsidRDefault="005356DA" w:rsidP="005356DA">
      <w:pPr>
        <w:overflowPunct/>
        <w:autoSpaceDE/>
        <w:autoSpaceDN/>
        <w:adjustRightInd/>
        <w:jc w:val="center"/>
        <w:textAlignment w:val="auto"/>
        <w:rPr>
          <w:rFonts w:eastAsia="Calibri"/>
          <w:i/>
          <w:sz w:val="20"/>
          <w:szCs w:val="20"/>
        </w:rPr>
      </w:pPr>
      <w:r w:rsidRPr="005356DA">
        <w:rPr>
          <w:rFonts w:eastAsia="Calibri"/>
          <w:i/>
          <w:sz w:val="20"/>
          <w:szCs w:val="20"/>
        </w:rPr>
        <w:t>наименование  уполномоченного органа исполнительной власти</w:t>
      </w: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r w:rsidRPr="005356DA">
        <w:rPr>
          <w:rFonts w:eastAsia="Calibri"/>
          <w:sz w:val="20"/>
          <w:szCs w:val="20"/>
        </w:rPr>
        <w:t>принято решение об отказе в приеме и регистрации документов по следующим основаниям:</w:t>
      </w:r>
    </w:p>
    <w:tbl>
      <w:tblPr>
        <w:tblStyle w:val="401"/>
        <w:tblW w:w="9498" w:type="dxa"/>
        <w:tblInd w:w="108" w:type="dxa"/>
        <w:tblLayout w:type="fixed"/>
        <w:tblLook w:val="04A0" w:firstRow="1" w:lastRow="0" w:firstColumn="1" w:lastColumn="0" w:noHBand="0" w:noVBand="1"/>
      </w:tblPr>
      <w:tblGrid>
        <w:gridCol w:w="993"/>
        <w:gridCol w:w="5386"/>
        <w:gridCol w:w="3119"/>
      </w:tblGrid>
      <w:tr w:rsidR="005356DA" w:rsidRPr="005356DA" w:rsidTr="005356DA">
        <w:trPr>
          <w:trHeight w:val="1565"/>
        </w:trPr>
        <w:tc>
          <w:tcPr>
            <w:tcW w:w="993" w:type="dxa"/>
          </w:tcPr>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 пункт административного регламента</w:t>
            </w:r>
          </w:p>
        </w:tc>
        <w:tc>
          <w:tcPr>
            <w:tcW w:w="5386" w:type="dxa"/>
          </w:tcPr>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Наименование основания для отказа в соответствии с единым стандартом</w:t>
            </w:r>
          </w:p>
        </w:tc>
        <w:tc>
          <w:tcPr>
            <w:tcW w:w="3119" w:type="dxa"/>
          </w:tcPr>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Разъяснение причин отказа в предоставлении услуги</w:t>
            </w:r>
          </w:p>
        </w:tc>
      </w:tr>
      <w:tr w:rsidR="005356DA" w:rsidRPr="005356DA" w:rsidTr="005356DA">
        <w:trPr>
          <w:trHeight w:val="262"/>
        </w:trPr>
        <w:tc>
          <w:tcPr>
            <w:tcW w:w="993" w:type="dxa"/>
          </w:tcPr>
          <w:p w:rsidR="005356DA" w:rsidRPr="005356DA" w:rsidRDefault="005356DA" w:rsidP="005356DA">
            <w:pPr>
              <w:overflowPunct/>
              <w:autoSpaceDE/>
              <w:autoSpaceDN/>
              <w:adjustRightInd/>
              <w:textAlignment w:val="auto"/>
              <w:rPr>
                <w:rFonts w:eastAsia="Calibri"/>
                <w:sz w:val="20"/>
                <w:szCs w:val="20"/>
              </w:rPr>
            </w:pPr>
            <w:r w:rsidRPr="005356DA">
              <w:rPr>
                <w:rFonts w:eastAsia="Calibri"/>
                <w:sz w:val="20"/>
                <w:szCs w:val="20"/>
              </w:rPr>
              <w:t>2.13.1</w:t>
            </w:r>
          </w:p>
        </w:tc>
        <w:tc>
          <w:tcPr>
            <w:tcW w:w="5386" w:type="dxa"/>
          </w:tcPr>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Предоставленные в электронной форме документов содержат повреждения, наличие которых не позволяет в полном объеме неполного документа использовать информацию  и сведения, содержащиеся в документах для предоставления услуги</w:t>
            </w:r>
          </w:p>
        </w:tc>
        <w:tc>
          <w:tcPr>
            <w:tcW w:w="3119" w:type="dxa"/>
          </w:tcPr>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Указывается исчерпывающий перечень документов, содержащих повреждения</w:t>
            </w:r>
          </w:p>
        </w:tc>
      </w:tr>
      <w:tr w:rsidR="005356DA" w:rsidRPr="005356DA" w:rsidTr="005356DA">
        <w:trPr>
          <w:trHeight w:val="247"/>
        </w:trPr>
        <w:tc>
          <w:tcPr>
            <w:tcW w:w="993" w:type="dxa"/>
          </w:tcPr>
          <w:p w:rsidR="005356DA" w:rsidRPr="005356DA" w:rsidRDefault="005356DA" w:rsidP="005356DA">
            <w:pPr>
              <w:overflowPunct/>
              <w:autoSpaceDE/>
              <w:autoSpaceDN/>
              <w:adjustRightInd/>
              <w:textAlignment w:val="auto"/>
              <w:rPr>
                <w:rFonts w:eastAsia="Calibri"/>
                <w:sz w:val="20"/>
                <w:szCs w:val="20"/>
              </w:rPr>
            </w:pPr>
            <w:r w:rsidRPr="005356DA">
              <w:rPr>
                <w:rFonts w:eastAsia="Calibri"/>
                <w:sz w:val="20"/>
                <w:szCs w:val="20"/>
              </w:rPr>
              <w:t>2.13.2</w:t>
            </w:r>
          </w:p>
        </w:tc>
        <w:tc>
          <w:tcPr>
            <w:tcW w:w="5386" w:type="dxa"/>
          </w:tcPr>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Предоставленные документы содержат исправления текста, незаверенные в порядке, установленном законодательством  Российской Федерации</w:t>
            </w:r>
          </w:p>
        </w:tc>
        <w:tc>
          <w:tcPr>
            <w:tcW w:w="3119" w:type="dxa"/>
          </w:tcPr>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Указывается исчерпывающий перечень документов, содержащих исправления</w:t>
            </w:r>
          </w:p>
        </w:tc>
      </w:tr>
      <w:tr w:rsidR="005356DA" w:rsidRPr="005356DA" w:rsidTr="005356DA">
        <w:trPr>
          <w:trHeight w:val="262"/>
        </w:trPr>
        <w:tc>
          <w:tcPr>
            <w:tcW w:w="993" w:type="dxa"/>
          </w:tcPr>
          <w:p w:rsidR="005356DA" w:rsidRPr="005356DA" w:rsidRDefault="005356DA" w:rsidP="005356DA">
            <w:pPr>
              <w:overflowPunct/>
              <w:autoSpaceDE/>
              <w:autoSpaceDN/>
              <w:adjustRightInd/>
              <w:textAlignment w:val="auto"/>
              <w:rPr>
                <w:rFonts w:eastAsia="Calibri"/>
                <w:sz w:val="20"/>
                <w:szCs w:val="20"/>
              </w:rPr>
            </w:pPr>
            <w:r w:rsidRPr="005356DA">
              <w:rPr>
                <w:rFonts w:eastAsia="Calibri"/>
                <w:sz w:val="20"/>
                <w:szCs w:val="20"/>
              </w:rPr>
              <w:t>2.13.3</w:t>
            </w:r>
          </w:p>
        </w:tc>
        <w:tc>
          <w:tcPr>
            <w:tcW w:w="5386" w:type="dxa"/>
          </w:tcPr>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Заявление подано лицом, не имеющим полномочий представлять интересы Заявителя</w:t>
            </w:r>
          </w:p>
        </w:tc>
        <w:tc>
          <w:tcPr>
            <w:tcW w:w="3119" w:type="dxa"/>
          </w:tcPr>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Указываются основания такого вывода</w:t>
            </w:r>
          </w:p>
        </w:tc>
      </w:tr>
      <w:tr w:rsidR="005356DA" w:rsidRPr="005356DA" w:rsidTr="005356DA">
        <w:trPr>
          <w:trHeight w:val="247"/>
        </w:trPr>
        <w:tc>
          <w:tcPr>
            <w:tcW w:w="993" w:type="dxa"/>
          </w:tcPr>
          <w:p w:rsidR="005356DA" w:rsidRPr="005356DA" w:rsidRDefault="005356DA" w:rsidP="005356DA">
            <w:pPr>
              <w:overflowPunct/>
              <w:autoSpaceDE/>
              <w:autoSpaceDN/>
              <w:adjustRightInd/>
              <w:textAlignment w:val="auto"/>
              <w:rPr>
                <w:rFonts w:eastAsia="Calibri"/>
                <w:sz w:val="20"/>
                <w:szCs w:val="20"/>
              </w:rPr>
            </w:pPr>
            <w:r w:rsidRPr="005356DA">
              <w:rPr>
                <w:rFonts w:eastAsia="Calibri"/>
                <w:sz w:val="20"/>
                <w:szCs w:val="20"/>
              </w:rPr>
              <w:t>2.13.4</w:t>
            </w:r>
          </w:p>
        </w:tc>
        <w:tc>
          <w:tcPr>
            <w:tcW w:w="5386" w:type="dxa"/>
          </w:tcPr>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Представленные Заявителем документы утратили силу на момент обращения за полученными услугами (документы, удостоверяющие личность, документы, подтверждающие полномочия представителя)</w:t>
            </w:r>
          </w:p>
        </w:tc>
        <w:tc>
          <w:tcPr>
            <w:tcW w:w="3119" w:type="dxa"/>
          </w:tcPr>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Указывается исчерпывающий перечень документов, утративших силу</w:t>
            </w:r>
          </w:p>
        </w:tc>
      </w:tr>
      <w:tr w:rsidR="005356DA" w:rsidRPr="005356DA" w:rsidTr="005356DA">
        <w:trPr>
          <w:trHeight w:val="262"/>
        </w:trPr>
        <w:tc>
          <w:tcPr>
            <w:tcW w:w="993" w:type="dxa"/>
          </w:tcPr>
          <w:p w:rsidR="005356DA" w:rsidRPr="005356DA" w:rsidRDefault="005356DA" w:rsidP="005356DA">
            <w:pPr>
              <w:overflowPunct/>
              <w:autoSpaceDE/>
              <w:autoSpaceDN/>
              <w:adjustRightInd/>
              <w:textAlignment w:val="auto"/>
              <w:rPr>
                <w:rFonts w:eastAsia="Calibri"/>
                <w:sz w:val="20"/>
                <w:szCs w:val="20"/>
              </w:rPr>
            </w:pPr>
            <w:r w:rsidRPr="005356DA">
              <w:rPr>
                <w:rFonts w:eastAsia="Calibri"/>
                <w:sz w:val="20"/>
                <w:szCs w:val="20"/>
              </w:rPr>
              <w:t>2.13.5</w:t>
            </w:r>
          </w:p>
        </w:tc>
        <w:tc>
          <w:tcPr>
            <w:tcW w:w="5386" w:type="dxa"/>
          </w:tcPr>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Неполное заполнение обязательных полей в форме запроса о предоставлении услуги (недостоверное, неправильное)</w:t>
            </w:r>
          </w:p>
        </w:tc>
        <w:tc>
          <w:tcPr>
            <w:tcW w:w="3119" w:type="dxa"/>
          </w:tcPr>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Указываются основания такого вывода</w:t>
            </w:r>
          </w:p>
        </w:tc>
      </w:tr>
      <w:tr w:rsidR="005356DA" w:rsidRPr="005356DA" w:rsidTr="005356DA">
        <w:trPr>
          <w:trHeight w:val="247"/>
        </w:trPr>
        <w:tc>
          <w:tcPr>
            <w:tcW w:w="993" w:type="dxa"/>
          </w:tcPr>
          <w:p w:rsidR="005356DA" w:rsidRPr="005356DA" w:rsidRDefault="005356DA" w:rsidP="005356DA">
            <w:pPr>
              <w:overflowPunct/>
              <w:autoSpaceDE/>
              <w:autoSpaceDN/>
              <w:adjustRightInd/>
              <w:textAlignment w:val="auto"/>
              <w:rPr>
                <w:rFonts w:eastAsia="Calibri"/>
                <w:sz w:val="20"/>
                <w:szCs w:val="20"/>
              </w:rPr>
            </w:pPr>
            <w:r w:rsidRPr="005356DA">
              <w:rPr>
                <w:rFonts w:eastAsia="Calibri"/>
                <w:sz w:val="20"/>
                <w:szCs w:val="20"/>
              </w:rPr>
              <w:t>2.13.6</w:t>
            </w:r>
          </w:p>
        </w:tc>
        <w:tc>
          <w:tcPr>
            <w:tcW w:w="5386" w:type="dxa"/>
          </w:tcPr>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 xml:space="preserve">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3119" w:type="dxa"/>
          </w:tcPr>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Указываются основания такого вывода</w:t>
            </w:r>
          </w:p>
        </w:tc>
      </w:tr>
      <w:tr w:rsidR="005356DA" w:rsidRPr="005356DA" w:rsidTr="005356DA">
        <w:trPr>
          <w:trHeight w:val="278"/>
        </w:trPr>
        <w:tc>
          <w:tcPr>
            <w:tcW w:w="993" w:type="dxa"/>
          </w:tcPr>
          <w:p w:rsidR="005356DA" w:rsidRPr="005356DA" w:rsidRDefault="005356DA" w:rsidP="005356DA">
            <w:pPr>
              <w:overflowPunct/>
              <w:autoSpaceDE/>
              <w:autoSpaceDN/>
              <w:adjustRightInd/>
              <w:textAlignment w:val="auto"/>
              <w:rPr>
                <w:rFonts w:eastAsia="Calibri"/>
                <w:sz w:val="20"/>
                <w:szCs w:val="20"/>
              </w:rPr>
            </w:pPr>
            <w:r w:rsidRPr="005356DA">
              <w:rPr>
                <w:rFonts w:eastAsia="Calibri"/>
                <w:sz w:val="20"/>
                <w:szCs w:val="20"/>
              </w:rPr>
              <w:t>2.13.7</w:t>
            </w:r>
          </w:p>
        </w:tc>
        <w:tc>
          <w:tcPr>
            <w:tcW w:w="5386" w:type="dxa"/>
          </w:tcPr>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Заявление подано в орган государственной власти, орган местного самоуправления или организацию, в полномочия которых не входит предоставления услуги</w:t>
            </w:r>
          </w:p>
        </w:tc>
        <w:tc>
          <w:tcPr>
            <w:tcW w:w="3119" w:type="dxa"/>
          </w:tcPr>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Указываются основания такого вывода</w:t>
            </w:r>
          </w:p>
        </w:tc>
      </w:tr>
    </w:tbl>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r w:rsidRPr="005356DA">
        <w:rPr>
          <w:rFonts w:eastAsia="Calibri"/>
          <w:sz w:val="20"/>
          <w:szCs w:val="20"/>
        </w:rPr>
        <w:t>Дополнительная информация:__________________________________________________________________</w:t>
      </w: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 xml:space="preserve">      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5356DA" w:rsidRPr="005356DA" w:rsidRDefault="005356DA" w:rsidP="005356DA">
      <w:pPr>
        <w:overflowPunct/>
        <w:autoSpaceDE/>
        <w:autoSpaceDN/>
        <w:adjustRightInd/>
        <w:spacing w:line="276" w:lineRule="auto"/>
        <w:jc w:val="both"/>
        <w:textAlignment w:val="auto"/>
        <w:rPr>
          <w:rFonts w:eastAsia="Calibri"/>
          <w:sz w:val="20"/>
          <w:szCs w:val="20"/>
        </w:rPr>
      </w:pPr>
      <w:r w:rsidRPr="005356DA">
        <w:rPr>
          <w:rFonts w:eastAsia="Calibri"/>
          <w:sz w:val="20"/>
          <w:szCs w:val="20"/>
        </w:rPr>
        <w:t xml:space="preserve">      Данный отказ может быть обжалован в досудебном порядке направления жалобы в уполномоченный орган, а также в судебном порядке. </w:t>
      </w:r>
    </w:p>
    <w:p w:rsidR="005356DA" w:rsidRPr="005356DA" w:rsidRDefault="005356DA" w:rsidP="005356DA">
      <w:pPr>
        <w:overflowPunct/>
        <w:autoSpaceDE/>
        <w:autoSpaceDN/>
        <w:adjustRightInd/>
        <w:spacing w:line="276" w:lineRule="auto"/>
        <w:jc w:val="both"/>
        <w:textAlignment w:val="auto"/>
        <w:rPr>
          <w:rFonts w:eastAsia="Calibri"/>
          <w:sz w:val="20"/>
          <w:szCs w:val="20"/>
        </w:rPr>
      </w:pPr>
    </w:p>
    <w:p w:rsidR="005356DA" w:rsidRPr="005356DA" w:rsidRDefault="005356DA" w:rsidP="005356DA">
      <w:pPr>
        <w:overflowPunct/>
        <w:autoSpaceDE/>
        <w:autoSpaceDN/>
        <w:adjustRightInd/>
        <w:spacing w:line="276" w:lineRule="auto"/>
        <w:jc w:val="both"/>
        <w:textAlignment w:val="auto"/>
        <w:rPr>
          <w:rFonts w:eastAsia="Calibri"/>
          <w:sz w:val="20"/>
          <w:szCs w:val="20"/>
        </w:rPr>
      </w:pPr>
    </w:p>
    <w:p w:rsidR="005356DA" w:rsidRPr="005356DA" w:rsidRDefault="005356DA" w:rsidP="005356DA">
      <w:pPr>
        <w:overflowPunct/>
        <w:autoSpaceDE/>
        <w:autoSpaceDN/>
        <w:adjustRightInd/>
        <w:jc w:val="right"/>
        <w:textAlignment w:val="auto"/>
        <w:rPr>
          <w:rFonts w:eastAsia="Calibri"/>
          <w:sz w:val="20"/>
          <w:szCs w:val="20"/>
        </w:rPr>
      </w:pPr>
    </w:p>
    <w:tbl>
      <w:tblPr>
        <w:tblStyle w:val="401"/>
        <w:tblpPr w:leftFromText="180" w:rightFromText="180" w:vertAnchor="text" w:horzAnchor="page" w:tblpX="7168" w:tblpY="-18"/>
        <w:tblW w:w="0" w:type="auto"/>
        <w:tblLook w:val="04A0" w:firstRow="1" w:lastRow="0" w:firstColumn="1" w:lastColumn="0" w:noHBand="0" w:noVBand="1"/>
      </w:tblPr>
      <w:tblGrid>
        <w:gridCol w:w="3575"/>
      </w:tblGrid>
      <w:tr w:rsidR="005356DA" w:rsidRPr="005356DA" w:rsidTr="00A874D5">
        <w:trPr>
          <w:trHeight w:val="433"/>
        </w:trPr>
        <w:tc>
          <w:tcPr>
            <w:tcW w:w="3575" w:type="dxa"/>
          </w:tcPr>
          <w:p w:rsidR="005356DA" w:rsidRPr="005356DA" w:rsidRDefault="005356DA" w:rsidP="005356DA">
            <w:pPr>
              <w:overflowPunct/>
              <w:autoSpaceDE/>
              <w:autoSpaceDN/>
              <w:adjustRightInd/>
              <w:jc w:val="center"/>
              <w:textAlignment w:val="auto"/>
              <w:rPr>
                <w:rFonts w:eastAsia="Calibri"/>
                <w:sz w:val="20"/>
                <w:szCs w:val="20"/>
              </w:rPr>
            </w:pPr>
            <w:r w:rsidRPr="005356DA">
              <w:rPr>
                <w:rFonts w:eastAsia="Calibri"/>
                <w:sz w:val="20"/>
                <w:szCs w:val="20"/>
              </w:rPr>
              <w:t>Сведения об электронной подписи</w:t>
            </w:r>
          </w:p>
          <w:p w:rsidR="005356DA" w:rsidRPr="005356DA" w:rsidRDefault="005356DA" w:rsidP="005356DA">
            <w:pPr>
              <w:overflowPunct/>
              <w:autoSpaceDE/>
              <w:autoSpaceDN/>
              <w:adjustRightInd/>
              <w:textAlignment w:val="auto"/>
              <w:rPr>
                <w:rFonts w:eastAsia="Calibri"/>
                <w:sz w:val="20"/>
                <w:szCs w:val="20"/>
              </w:rPr>
            </w:pPr>
          </w:p>
        </w:tc>
      </w:tr>
    </w:tbl>
    <w:p w:rsidR="005356DA" w:rsidRPr="005356DA" w:rsidRDefault="005356DA" w:rsidP="005356DA">
      <w:pPr>
        <w:overflowPunct/>
        <w:autoSpaceDE/>
        <w:autoSpaceDN/>
        <w:adjustRightInd/>
        <w:jc w:val="right"/>
        <w:textAlignment w:val="auto"/>
        <w:rPr>
          <w:rFonts w:eastAsia="Calibri"/>
          <w:sz w:val="20"/>
          <w:szCs w:val="20"/>
        </w:rPr>
      </w:pPr>
    </w:p>
    <w:p w:rsidR="005356DA" w:rsidRPr="005356DA" w:rsidRDefault="005356DA" w:rsidP="005356DA">
      <w:pPr>
        <w:overflowPunct/>
        <w:autoSpaceDE/>
        <w:autoSpaceDN/>
        <w:adjustRightInd/>
        <w:jc w:val="both"/>
        <w:textAlignment w:val="auto"/>
        <w:rPr>
          <w:rFonts w:eastAsia="Calibri"/>
          <w:sz w:val="20"/>
          <w:szCs w:val="20"/>
        </w:rPr>
      </w:pPr>
    </w:p>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 xml:space="preserve">_________________________________                                              </w:t>
      </w:r>
    </w:p>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Должность и ФИО сотрудника,</w:t>
      </w:r>
    </w:p>
    <w:p w:rsidR="005356DA" w:rsidRPr="005356DA" w:rsidRDefault="005356DA" w:rsidP="005356DA">
      <w:pPr>
        <w:overflowPunct/>
        <w:autoSpaceDE/>
        <w:autoSpaceDN/>
        <w:adjustRightInd/>
        <w:jc w:val="both"/>
        <w:textAlignment w:val="auto"/>
        <w:rPr>
          <w:rFonts w:eastAsia="Calibri"/>
          <w:sz w:val="20"/>
          <w:szCs w:val="20"/>
        </w:rPr>
      </w:pPr>
      <w:r w:rsidRPr="005356DA">
        <w:rPr>
          <w:rFonts w:eastAsia="Calibri"/>
          <w:sz w:val="20"/>
          <w:szCs w:val="20"/>
        </w:rPr>
        <w:t>принявшего решение</w:t>
      </w: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textAlignment w:val="auto"/>
        <w:rPr>
          <w:rFonts w:eastAsia="Calibri"/>
          <w:sz w:val="20"/>
          <w:szCs w:val="20"/>
        </w:rPr>
      </w:pPr>
    </w:p>
    <w:p w:rsidR="005356DA" w:rsidRPr="005356DA" w:rsidRDefault="005356DA" w:rsidP="005356DA">
      <w:pPr>
        <w:overflowPunct/>
        <w:autoSpaceDE/>
        <w:autoSpaceDN/>
        <w:adjustRightInd/>
        <w:jc w:val="right"/>
        <w:textAlignment w:val="auto"/>
        <w:rPr>
          <w:rFonts w:eastAsia="Calibri"/>
          <w:sz w:val="20"/>
          <w:szCs w:val="20"/>
        </w:rPr>
      </w:pPr>
    </w:p>
    <w:p w:rsidR="00C13388" w:rsidRPr="00A874D5" w:rsidRDefault="00C13388" w:rsidP="00C13388">
      <w:pPr>
        <w:overflowPunct/>
        <w:autoSpaceDE/>
        <w:autoSpaceDN/>
        <w:adjustRightInd/>
        <w:jc w:val="center"/>
        <w:textAlignment w:val="auto"/>
        <w:rPr>
          <w:rFonts w:eastAsia="Calibri"/>
          <w:b/>
          <w:sz w:val="20"/>
          <w:szCs w:val="20"/>
        </w:rPr>
      </w:pPr>
      <w:r w:rsidRPr="00A874D5">
        <w:rPr>
          <w:rFonts w:eastAsia="Calibri"/>
          <w:b/>
          <w:sz w:val="20"/>
          <w:szCs w:val="20"/>
        </w:rPr>
        <w:t xml:space="preserve">Постановление Администрации Чаинского района от </w:t>
      </w:r>
      <w:r w:rsidR="00A874D5" w:rsidRPr="00A874D5">
        <w:rPr>
          <w:rFonts w:eastAsia="Calibri"/>
          <w:b/>
          <w:sz w:val="20"/>
          <w:szCs w:val="20"/>
        </w:rPr>
        <w:t>29.03.2024 № 200</w:t>
      </w:r>
    </w:p>
    <w:tbl>
      <w:tblPr>
        <w:tblW w:w="0" w:type="auto"/>
        <w:tblInd w:w="-34" w:type="dxa"/>
        <w:tblLayout w:type="fixed"/>
        <w:tblLook w:val="04A0" w:firstRow="1" w:lastRow="0" w:firstColumn="1" w:lastColumn="0" w:noHBand="0" w:noVBand="1"/>
      </w:tblPr>
      <w:tblGrid>
        <w:gridCol w:w="9498"/>
      </w:tblGrid>
      <w:tr w:rsidR="00A874D5" w:rsidRPr="00A874D5" w:rsidTr="00A874D5">
        <w:tc>
          <w:tcPr>
            <w:tcW w:w="9498" w:type="dxa"/>
          </w:tcPr>
          <w:p w:rsidR="00A874D5" w:rsidRPr="00A874D5" w:rsidRDefault="00A874D5" w:rsidP="00A874D5">
            <w:pPr>
              <w:overflowPunct/>
              <w:autoSpaceDE/>
              <w:autoSpaceDN/>
              <w:adjustRightInd/>
              <w:jc w:val="center"/>
              <w:textAlignment w:val="auto"/>
              <w:rPr>
                <w:rFonts w:eastAsia="Times New Roman"/>
                <w:b/>
                <w:sz w:val="20"/>
                <w:szCs w:val="20"/>
                <w:lang w:eastAsia="ru-RU"/>
              </w:rPr>
            </w:pPr>
            <w:r w:rsidRPr="00A874D5">
              <w:rPr>
                <w:rFonts w:eastAsia="Times New Roman"/>
                <w:b/>
                <w:sz w:val="20"/>
                <w:szCs w:val="20"/>
                <w:lang w:eastAsia="ru-RU"/>
              </w:rPr>
              <w:t>Об утверждении административного регламента предоставления муниципальной услуги «Прием заявлений о зачислении в муниципальные образовательные учреждения, реализующие программы общего образования на территории Чаинского района Томской области»</w:t>
            </w:r>
          </w:p>
          <w:p w:rsidR="00A874D5" w:rsidRPr="00A874D5" w:rsidRDefault="00A874D5" w:rsidP="00A874D5">
            <w:pPr>
              <w:overflowPunct/>
              <w:autoSpaceDE/>
              <w:autoSpaceDN/>
              <w:adjustRightInd/>
              <w:jc w:val="both"/>
              <w:textAlignment w:val="auto"/>
              <w:rPr>
                <w:rFonts w:eastAsia="Times New Roman"/>
                <w:sz w:val="20"/>
                <w:szCs w:val="20"/>
                <w:lang w:eastAsia="ru-RU"/>
              </w:rPr>
            </w:pPr>
          </w:p>
        </w:tc>
      </w:tr>
    </w:tbl>
    <w:p w:rsidR="00A874D5" w:rsidRPr="00A874D5" w:rsidRDefault="00A874D5" w:rsidP="00A874D5">
      <w:pPr>
        <w:keepNext/>
        <w:overflowPunct/>
        <w:autoSpaceDE/>
        <w:autoSpaceDN/>
        <w:adjustRightInd/>
        <w:spacing w:before="240" w:after="60"/>
        <w:ind w:right="-5" w:firstLine="540"/>
        <w:jc w:val="both"/>
        <w:textAlignment w:val="auto"/>
        <w:outlineLvl w:val="1"/>
        <w:rPr>
          <w:rFonts w:eastAsia="Times New Roman"/>
          <w:bCs/>
          <w:iCs/>
          <w:sz w:val="20"/>
          <w:szCs w:val="20"/>
          <w:lang w:val="x-none" w:eastAsia="x-none"/>
        </w:rPr>
      </w:pPr>
      <w:r w:rsidRPr="00A874D5">
        <w:rPr>
          <w:rFonts w:eastAsia="Times New Roman"/>
          <w:bCs/>
          <w:iCs/>
          <w:sz w:val="20"/>
          <w:szCs w:val="20"/>
          <w:lang w:val="x-none" w:eastAsia="x-none"/>
        </w:rPr>
        <w:t>Во исполнение  части 1 статьи 12, части 1 статьи 13 Федерального закона от 27 июля 2010 года № 210-ФЗ «Об организации предоставления государственных и муниципальных услуг, «Об общих принципах организации местного самоуправления в Российской Федерации»,  руководствуясь статьей 49 Устава муниципального образования «Чаинский район Томской области»,</w:t>
      </w:r>
    </w:p>
    <w:p w:rsidR="00A874D5" w:rsidRPr="00A874D5" w:rsidRDefault="00A874D5" w:rsidP="00A874D5">
      <w:pPr>
        <w:keepNext/>
        <w:overflowPunct/>
        <w:autoSpaceDE/>
        <w:autoSpaceDN/>
        <w:adjustRightInd/>
        <w:spacing w:before="240" w:after="60"/>
        <w:ind w:right="-5"/>
        <w:textAlignment w:val="auto"/>
        <w:outlineLvl w:val="1"/>
        <w:rPr>
          <w:rFonts w:eastAsia="Times New Roman"/>
          <w:bCs/>
          <w:iCs/>
          <w:sz w:val="20"/>
          <w:szCs w:val="20"/>
          <w:lang w:val="x-none" w:eastAsia="x-none"/>
        </w:rPr>
      </w:pPr>
      <w:r w:rsidRPr="00A874D5">
        <w:rPr>
          <w:rFonts w:eastAsia="Times New Roman"/>
          <w:bCs/>
          <w:iCs/>
          <w:sz w:val="20"/>
          <w:szCs w:val="20"/>
          <w:lang w:val="x-none" w:eastAsia="x-none"/>
        </w:rPr>
        <w:t>ПОСТАНОВЛЯЮ:</w:t>
      </w:r>
    </w:p>
    <w:p w:rsidR="00A874D5" w:rsidRPr="00A874D5" w:rsidRDefault="00A874D5" w:rsidP="00A874D5">
      <w:pPr>
        <w:overflowPunct/>
        <w:ind w:firstLine="709"/>
        <w:jc w:val="both"/>
        <w:textAlignment w:val="auto"/>
        <w:rPr>
          <w:rFonts w:eastAsia="Times New Roman"/>
          <w:sz w:val="20"/>
          <w:szCs w:val="20"/>
          <w:lang w:eastAsia="ru-RU"/>
        </w:rPr>
      </w:pPr>
      <w:r w:rsidRPr="00A874D5">
        <w:rPr>
          <w:rFonts w:eastAsia="Times New Roman"/>
          <w:sz w:val="20"/>
          <w:szCs w:val="20"/>
          <w:lang w:val="x-none" w:eastAsia="ru-RU"/>
        </w:rPr>
        <w:t xml:space="preserve"> </w:t>
      </w:r>
      <w:r w:rsidRPr="00A874D5">
        <w:rPr>
          <w:rFonts w:eastAsia="Times New Roman"/>
          <w:sz w:val="20"/>
          <w:szCs w:val="20"/>
          <w:lang w:eastAsia="ru-RU"/>
        </w:rPr>
        <w:t xml:space="preserve">1. Утвердить административный регламент предоставления муниципальной услуги </w:t>
      </w:r>
      <w:r w:rsidRPr="00A874D5">
        <w:rPr>
          <w:rFonts w:eastAsia="PMingLiU"/>
          <w:bCs/>
          <w:sz w:val="20"/>
          <w:szCs w:val="20"/>
          <w:lang w:eastAsia="ru-RU"/>
        </w:rPr>
        <w:t>«Прием заявлений о зачислении в муниципальные образовательные учреждения, реализующие программы общего образования на территории Чаинского района Томской области»</w:t>
      </w:r>
      <w:r w:rsidRPr="00A874D5">
        <w:rPr>
          <w:rFonts w:eastAsia="Times New Roman"/>
          <w:sz w:val="20"/>
          <w:szCs w:val="20"/>
          <w:lang w:eastAsia="ru-RU"/>
        </w:rPr>
        <w:t xml:space="preserve"> согласно приложению к настоящему постановлению.</w:t>
      </w:r>
    </w:p>
    <w:p w:rsidR="00A874D5" w:rsidRPr="00A874D5" w:rsidRDefault="00A874D5" w:rsidP="00A874D5">
      <w:pPr>
        <w:tabs>
          <w:tab w:val="left" w:pos="708"/>
          <w:tab w:val="left" w:pos="6804"/>
        </w:tabs>
        <w:overflowPunct/>
        <w:autoSpaceDE/>
        <w:autoSpaceDN/>
        <w:adjustRightInd/>
        <w:ind w:firstLine="709"/>
        <w:jc w:val="both"/>
        <w:textAlignment w:val="auto"/>
        <w:rPr>
          <w:rFonts w:eastAsia="Times New Roman"/>
          <w:sz w:val="20"/>
          <w:szCs w:val="20"/>
          <w:lang w:eastAsia="ru-RU"/>
        </w:rPr>
      </w:pPr>
      <w:r w:rsidRPr="00A874D5">
        <w:rPr>
          <w:rFonts w:eastAsia="Times New Roman"/>
          <w:sz w:val="20"/>
          <w:szCs w:val="20"/>
          <w:lang w:eastAsia="ru-RU"/>
        </w:rPr>
        <w:t>2. Опубликовать настоящее постановление в официальном печатном издании «Официальные ведомости Чаинского района» и разместить на официальном сайте Администрации Чаинского района в информационно-телекоммуникационной сети Интернет (</w:t>
      </w:r>
      <w:r w:rsidRPr="00A874D5">
        <w:rPr>
          <w:rFonts w:eastAsia="Times New Roman"/>
          <w:sz w:val="20"/>
          <w:szCs w:val="20"/>
          <w:lang w:val="en-US" w:eastAsia="ru-RU"/>
        </w:rPr>
        <w:t>http</w:t>
      </w:r>
      <w:r w:rsidRPr="00A874D5">
        <w:rPr>
          <w:rFonts w:eastAsia="Times New Roman"/>
          <w:sz w:val="20"/>
          <w:szCs w:val="20"/>
          <w:lang w:eastAsia="ru-RU"/>
        </w:rPr>
        <w:t>://</w:t>
      </w:r>
      <w:r w:rsidRPr="00A874D5">
        <w:rPr>
          <w:rFonts w:eastAsia="Times New Roman"/>
          <w:sz w:val="20"/>
          <w:szCs w:val="20"/>
          <w:lang w:val="en-US" w:eastAsia="ru-RU"/>
        </w:rPr>
        <w:t>chainsk</w:t>
      </w:r>
      <w:r w:rsidRPr="00A874D5">
        <w:rPr>
          <w:rFonts w:eastAsia="Times New Roman"/>
          <w:sz w:val="20"/>
          <w:szCs w:val="20"/>
          <w:lang w:eastAsia="ru-RU"/>
        </w:rPr>
        <w:t>.</w:t>
      </w:r>
      <w:r w:rsidRPr="00A874D5">
        <w:rPr>
          <w:rFonts w:eastAsia="Times New Roman"/>
          <w:sz w:val="20"/>
          <w:szCs w:val="20"/>
          <w:lang w:val="en-US" w:eastAsia="ru-RU"/>
        </w:rPr>
        <w:t>tom</w:t>
      </w:r>
      <w:r w:rsidRPr="00A874D5">
        <w:rPr>
          <w:rFonts w:eastAsia="Times New Roman"/>
          <w:sz w:val="20"/>
          <w:szCs w:val="20"/>
          <w:lang w:eastAsia="ru-RU"/>
        </w:rPr>
        <w:t>.</w:t>
      </w:r>
      <w:r w:rsidRPr="00A874D5">
        <w:rPr>
          <w:rFonts w:eastAsia="Times New Roman"/>
          <w:sz w:val="20"/>
          <w:szCs w:val="20"/>
          <w:lang w:val="en-US" w:eastAsia="ru-RU"/>
        </w:rPr>
        <w:t>ru</w:t>
      </w:r>
      <w:r w:rsidRPr="00A874D5">
        <w:rPr>
          <w:rFonts w:eastAsia="Times New Roman"/>
          <w:sz w:val="20"/>
          <w:szCs w:val="20"/>
          <w:lang w:eastAsia="ru-RU"/>
        </w:rPr>
        <w:t>/)</w:t>
      </w:r>
    </w:p>
    <w:p w:rsidR="00A874D5" w:rsidRPr="00A874D5" w:rsidRDefault="00A874D5" w:rsidP="00A874D5">
      <w:pPr>
        <w:overflowPunct/>
        <w:autoSpaceDE/>
        <w:autoSpaceDN/>
        <w:adjustRightInd/>
        <w:ind w:firstLine="709"/>
        <w:jc w:val="both"/>
        <w:textAlignment w:val="auto"/>
        <w:rPr>
          <w:rFonts w:eastAsia="Times New Roman"/>
          <w:sz w:val="20"/>
          <w:szCs w:val="20"/>
          <w:lang w:eastAsia="ru-RU"/>
        </w:rPr>
      </w:pPr>
      <w:r w:rsidRPr="00A874D5">
        <w:rPr>
          <w:rFonts w:eastAsia="Times New Roman"/>
          <w:sz w:val="20"/>
          <w:szCs w:val="20"/>
          <w:lang w:eastAsia="ru-RU"/>
        </w:rPr>
        <w:t>3. Настоящее постановление вступает в силу на следующий день после его официального опубликования.</w:t>
      </w:r>
    </w:p>
    <w:p w:rsidR="00A874D5" w:rsidRPr="00A874D5" w:rsidRDefault="00A874D5" w:rsidP="00A874D5">
      <w:pPr>
        <w:tabs>
          <w:tab w:val="left" w:pos="708"/>
          <w:tab w:val="left" w:pos="6804"/>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 xml:space="preserve">  </w:t>
      </w:r>
      <w:r w:rsidRPr="00A874D5">
        <w:rPr>
          <w:rFonts w:eastAsia="Times New Roman"/>
          <w:color w:val="000000"/>
          <w:sz w:val="20"/>
          <w:szCs w:val="20"/>
          <w:lang w:eastAsia="ru-RU"/>
        </w:rPr>
        <w:t>4. Контроль за исполнением постановления возложить на заместителя Главы Чаинского района по социальным вопросам Чуйко Т.В.</w:t>
      </w:r>
    </w:p>
    <w:p w:rsidR="00A874D5" w:rsidRPr="00A874D5" w:rsidRDefault="00A874D5" w:rsidP="00A874D5">
      <w:pPr>
        <w:keepNext/>
        <w:tabs>
          <w:tab w:val="left" w:pos="6663"/>
        </w:tabs>
        <w:overflowPunct/>
        <w:autoSpaceDE/>
        <w:autoSpaceDN/>
        <w:adjustRightInd/>
        <w:jc w:val="center"/>
        <w:textAlignment w:val="auto"/>
        <w:outlineLvl w:val="0"/>
        <w:rPr>
          <w:rFonts w:eastAsia="Times New Roman"/>
          <w:sz w:val="20"/>
          <w:szCs w:val="20"/>
          <w:lang w:eastAsia="ru-RU"/>
        </w:rPr>
      </w:pPr>
    </w:p>
    <w:p w:rsidR="00A874D5" w:rsidRPr="00A874D5" w:rsidRDefault="00A874D5" w:rsidP="00A874D5">
      <w:pPr>
        <w:keepNext/>
        <w:tabs>
          <w:tab w:val="left" w:pos="6663"/>
        </w:tabs>
        <w:overflowPunct/>
        <w:autoSpaceDE/>
        <w:autoSpaceDN/>
        <w:adjustRightInd/>
        <w:jc w:val="center"/>
        <w:textAlignment w:val="auto"/>
        <w:outlineLvl w:val="0"/>
        <w:rPr>
          <w:rFonts w:eastAsia="Times New Roman"/>
          <w:sz w:val="20"/>
          <w:szCs w:val="20"/>
          <w:lang w:eastAsia="ru-RU"/>
        </w:rPr>
      </w:pPr>
      <w:r w:rsidRPr="00A874D5">
        <w:rPr>
          <w:rFonts w:eastAsia="Times New Roman"/>
          <w:sz w:val="20"/>
          <w:szCs w:val="20"/>
          <w:lang w:eastAsia="ru-RU"/>
        </w:rPr>
        <w:t xml:space="preserve">   </w:t>
      </w:r>
    </w:p>
    <w:p w:rsidR="00A874D5" w:rsidRPr="00A874D5" w:rsidRDefault="00A874D5" w:rsidP="00A874D5">
      <w:pPr>
        <w:overflowPunct/>
        <w:autoSpaceDE/>
        <w:autoSpaceDN/>
        <w:adjustRightInd/>
        <w:jc w:val="both"/>
        <w:textAlignment w:val="auto"/>
        <w:rPr>
          <w:rFonts w:eastAsia="Times New Roman"/>
          <w:sz w:val="20"/>
          <w:szCs w:val="20"/>
          <w:lang w:eastAsia="ru-RU"/>
        </w:rPr>
      </w:pPr>
      <w:r w:rsidRPr="00A874D5">
        <w:rPr>
          <w:rFonts w:eastAsia="Times New Roman"/>
          <w:sz w:val="20"/>
          <w:szCs w:val="20"/>
          <w:lang w:eastAsia="ru-RU"/>
        </w:rPr>
        <w:t>И.о. Главы района</w:t>
      </w:r>
      <w:r w:rsidRPr="00A874D5">
        <w:rPr>
          <w:rFonts w:eastAsia="Times New Roman"/>
          <w:sz w:val="20"/>
          <w:szCs w:val="20"/>
          <w:lang w:eastAsia="ru-RU"/>
        </w:rPr>
        <w:tab/>
        <w:t xml:space="preserve">           </w:t>
      </w:r>
      <w:r w:rsidRPr="00A874D5">
        <w:rPr>
          <w:rFonts w:eastAsia="Times New Roman"/>
          <w:sz w:val="20"/>
          <w:szCs w:val="20"/>
          <w:lang w:eastAsia="ru-RU"/>
        </w:rPr>
        <w:tab/>
        <w:t xml:space="preserve"> </w:t>
      </w:r>
      <w:r w:rsidRPr="00A874D5">
        <w:rPr>
          <w:rFonts w:eastAsia="Times New Roman"/>
          <w:sz w:val="20"/>
          <w:szCs w:val="20"/>
          <w:lang w:eastAsia="ru-RU"/>
        </w:rPr>
        <w:tab/>
      </w:r>
      <w:r w:rsidRPr="00A874D5">
        <w:rPr>
          <w:rFonts w:eastAsia="Times New Roman"/>
          <w:sz w:val="20"/>
          <w:szCs w:val="20"/>
          <w:lang w:eastAsia="ru-RU"/>
        </w:rPr>
        <w:tab/>
        <w:t xml:space="preserve">                                                           Д.В.Сибиряков</w:t>
      </w:r>
    </w:p>
    <w:p w:rsidR="00A874D5" w:rsidRPr="00A874D5" w:rsidRDefault="00A874D5" w:rsidP="00A874D5">
      <w:pPr>
        <w:widowControl w:val="0"/>
        <w:overflowPunct/>
        <w:adjustRightInd/>
        <w:jc w:val="both"/>
        <w:textAlignment w:val="auto"/>
        <w:rPr>
          <w:rFonts w:eastAsia="Times New Roman"/>
          <w:color w:val="000000"/>
          <w:sz w:val="20"/>
          <w:szCs w:val="20"/>
        </w:rPr>
      </w:pPr>
    </w:p>
    <w:p w:rsidR="00A874D5" w:rsidRPr="00A874D5" w:rsidRDefault="00A874D5" w:rsidP="00A874D5">
      <w:pPr>
        <w:overflowPunct/>
        <w:autoSpaceDE/>
        <w:autoSpaceDN/>
        <w:adjustRightInd/>
        <w:textAlignment w:val="auto"/>
        <w:rPr>
          <w:rFonts w:eastAsia="Times New Roman"/>
          <w:sz w:val="20"/>
          <w:szCs w:val="20"/>
          <w:lang w:eastAsia="ru-RU"/>
        </w:rPr>
      </w:pPr>
    </w:p>
    <w:p w:rsidR="00A874D5" w:rsidRPr="00A874D5" w:rsidRDefault="00A874D5" w:rsidP="00A874D5">
      <w:pPr>
        <w:widowControl w:val="0"/>
        <w:overflowPunct/>
        <w:jc w:val="right"/>
        <w:textAlignment w:val="auto"/>
        <w:rPr>
          <w:rFonts w:eastAsia="Times New Roman"/>
          <w:sz w:val="20"/>
          <w:szCs w:val="20"/>
          <w:lang w:eastAsia="ru-RU"/>
        </w:rPr>
      </w:pPr>
      <w:r w:rsidRPr="00A874D5">
        <w:rPr>
          <w:rFonts w:eastAsia="Times New Roman"/>
          <w:sz w:val="20"/>
          <w:szCs w:val="20"/>
          <w:lang w:eastAsia="ru-RU"/>
        </w:rPr>
        <w:t xml:space="preserve">Приложение к постановлению </w:t>
      </w:r>
    </w:p>
    <w:p w:rsidR="00A874D5" w:rsidRPr="00A874D5" w:rsidRDefault="00A874D5" w:rsidP="00A874D5">
      <w:pPr>
        <w:widowControl w:val="0"/>
        <w:overflowPunct/>
        <w:jc w:val="right"/>
        <w:textAlignment w:val="auto"/>
        <w:rPr>
          <w:rFonts w:eastAsia="Times New Roman"/>
          <w:sz w:val="20"/>
          <w:szCs w:val="20"/>
          <w:lang w:eastAsia="ru-RU"/>
        </w:rPr>
      </w:pPr>
      <w:r w:rsidRPr="00A874D5">
        <w:rPr>
          <w:rFonts w:eastAsia="Times New Roman"/>
          <w:sz w:val="20"/>
          <w:szCs w:val="20"/>
          <w:lang w:eastAsia="ru-RU"/>
        </w:rPr>
        <w:t xml:space="preserve">Администрации Чаинского района </w:t>
      </w:r>
    </w:p>
    <w:p w:rsidR="00A874D5" w:rsidRPr="00A874D5" w:rsidRDefault="00A874D5" w:rsidP="00A874D5">
      <w:pPr>
        <w:widowControl w:val="0"/>
        <w:overflowPunct/>
        <w:jc w:val="right"/>
        <w:textAlignment w:val="auto"/>
        <w:rPr>
          <w:rFonts w:eastAsia="Times New Roman"/>
          <w:color w:val="000000"/>
          <w:sz w:val="20"/>
          <w:szCs w:val="20"/>
          <w:lang w:eastAsia="ru-RU"/>
        </w:rPr>
      </w:pPr>
      <w:r w:rsidRPr="00A874D5">
        <w:rPr>
          <w:rFonts w:eastAsia="Times New Roman"/>
          <w:sz w:val="20"/>
          <w:szCs w:val="20"/>
          <w:lang w:eastAsia="ru-RU"/>
        </w:rPr>
        <w:t>Томской области</w:t>
      </w:r>
      <w:r>
        <w:rPr>
          <w:rFonts w:eastAsia="Times New Roman"/>
          <w:sz w:val="20"/>
          <w:szCs w:val="20"/>
          <w:lang w:eastAsia="ru-RU"/>
        </w:rPr>
        <w:t xml:space="preserve"> </w:t>
      </w:r>
      <w:r w:rsidRPr="00A874D5">
        <w:rPr>
          <w:rFonts w:eastAsia="Times New Roman"/>
          <w:sz w:val="20"/>
          <w:szCs w:val="20"/>
          <w:lang w:eastAsia="ru-RU"/>
        </w:rPr>
        <w:t>от 29.03.2024 № 200</w:t>
      </w:r>
    </w:p>
    <w:p w:rsidR="00A874D5" w:rsidRPr="00A874D5" w:rsidRDefault="00A874D5" w:rsidP="00A874D5">
      <w:pPr>
        <w:widowControl w:val="0"/>
        <w:overflowPunct/>
        <w:jc w:val="center"/>
        <w:textAlignment w:val="auto"/>
        <w:rPr>
          <w:rFonts w:eastAsia="PMingLiU"/>
          <w:b/>
          <w:bCs/>
          <w:sz w:val="20"/>
          <w:szCs w:val="20"/>
          <w:lang w:eastAsia="ru-RU"/>
        </w:rPr>
      </w:pPr>
    </w:p>
    <w:p w:rsidR="00A874D5" w:rsidRPr="00A874D5" w:rsidRDefault="00A874D5" w:rsidP="00A874D5">
      <w:pPr>
        <w:widowControl w:val="0"/>
        <w:overflowPunct/>
        <w:jc w:val="center"/>
        <w:textAlignment w:val="auto"/>
        <w:rPr>
          <w:rFonts w:eastAsia="PMingLiU"/>
          <w:b/>
          <w:bCs/>
          <w:sz w:val="20"/>
          <w:szCs w:val="20"/>
          <w:lang w:eastAsia="ru-RU"/>
        </w:rPr>
      </w:pPr>
      <w:r w:rsidRPr="00A874D5">
        <w:rPr>
          <w:rFonts w:eastAsia="PMingLiU"/>
          <w:b/>
          <w:bCs/>
          <w:sz w:val="20"/>
          <w:szCs w:val="20"/>
          <w:lang w:eastAsia="ru-RU"/>
        </w:rPr>
        <w:t>АДМИНИСТРАТИВНЫЙ РЕГЛАМЕНТ</w:t>
      </w:r>
    </w:p>
    <w:p w:rsidR="00A874D5" w:rsidRPr="00A874D5" w:rsidRDefault="00A874D5" w:rsidP="00A874D5">
      <w:pPr>
        <w:widowControl w:val="0"/>
        <w:overflowPunct/>
        <w:ind w:firstLine="709"/>
        <w:jc w:val="center"/>
        <w:textAlignment w:val="auto"/>
        <w:rPr>
          <w:rFonts w:eastAsia="PMingLiU"/>
          <w:b/>
          <w:bCs/>
          <w:sz w:val="20"/>
          <w:szCs w:val="20"/>
          <w:lang w:eastAsia="ru-RU"/>
        </w:rPr>
      </w:pPr>
      <w:r w:rsidRPr="00A874D5">
        <w:rPr>
          <w:rFonts w:eastAsia="PMingLiU"/>
          <w:b/>
          <w:bCs/>
          <w:sz w:val="20"/>
          <w:szCs w:val="20"/>
          <w:lang w:eastAsia="ru-RU"/>
        </w:rPr>
        <w:t xml:space="preserve">предоставления муниципальной услуги </w:t>
      </w:r>
      <w:r w:rsidRPr="00A874D5">
        <w:rPr>
          <w:rFonts w:eastAsia="Times New Roman"/>
          <w:b/>
          <w:sz w:val="20"/>
          <w:szCs w:val="20"/>
          <w:lang w:eastAsia="ru-RU"/>
        </w:rPr>
        <w:t>«Приём заявлений о зачислении в муниципальные образовательные учреждения, реализующие программы общего образования на территории Чаинского района</w:t>
      </w:r>
      <w:r w:rsidRPr="00A874D5">
        <w:rPr>
          <w:rFonts w:eastAsia="PMingLiU"/>
          <w:b/>
          <w:bCs/>
          <w:sz w:val="20"/>
          <w:szCs w:val="20"/>
          <w:lang w:eastAsia="ru-RU"/>
        </w:rPr>
        <w:t xml:space="preserve"> Томской области»  </w:t>
      </w:r>
    </w:p>
    <w:p w:rsidR="00A874D5" w:rsidRPr="00A874D5" w:rsidRDefault="00A874D5" w:rsidP="00A874D5">
      <w:pPr>
        <w:overflowPunct/>
        <w:ind w:firstLine="709"/>
        <w:jc w:val="both"/>
        <w:textAlignment w:val="auto"/>
        <w:rPr>
          <w:rFonts w:eastAsia="Times New Roman"/>
          <w:b/>
          <w:sz w:val="20"/>
          <w:szCs w:val="20"/>
        </w:rPr>
      </w:pPr>
    </w:p>
    <w:p w:rsidR="00A874D5" w:rsidRPr="00A874D5" w:rsidRDefault="00A874D5" w:rsidP="00A874D5">
      <w:pPr>
        <w:widowControl w:val="0"/>
        <w:overflowPunct/>
        <w:autoSpaceDE/>
        <w:autoSpaceDN/>
        <w:adjustRightInd/>
        <w:ind w:left="1080"/>
        <w:textAlignment w:val="auto"/>
        <w:outlineLvl w:val="0"/>
        <w:rPr>
          <w:rFonts w:eastAsia="Times New Roman"/>
          <w:b/>
          <w:bCs/>
          <w:kern w:val="32"/>
          <w:sz w:val="20"/>
          <w:szCs w:val="20"/>
          <w:lang w:eastAsia="ru-RU"/>
        </w:rPr>
      </w:pPr>
      <w:r w:rsidRPr="00A874D5">
        <w:rPr>
          <w:rFonts w:eastAsia="Times New Roman"/>
          <w:b/>
          <w:bCs/>
          <w:kern w:val="32"/>
          <w:sz w:val="20"/>
          <w:szCs w:val="20"/>
          <w:lang w:eastAsia="ru-RU"/>
        </w:rPr>
        <w:t xml:space="preserve">                                                 </w:t>
      </w:r>
      <w:r w:rsidRPr="00A874D5">
        <w:rPr>
          <w:rFonts w:eastAsia="Times New Roman"/>
          <w:b/>
          <w:bCs/>
          <w:kern w:val="32"/>
          <w:sz w:val="20"/>
          <w:szCs w:val="20"/>
          <w:lang w:val="en-US" w:eastAsia="ru-RU"/>
        </w:rPr>
        <w:t>I</w:t>
      </w:r>
      <w:r w:rsidRPr="00A874D5">
        <w:rPr>
          <w:rFonts w:eastAsia="Times New Roman"/>
          <w:b/>
          <w:bCs/>
          <w:kern w:val="32"/>
          <w:sz w:val="20"/>
          <w:szCs w:val="20"/>
          <w:lang w:eastAsia="ru-RU"/>
        </w:rPr>
        <w:t>. Общие положения</w:t>
      </w:r>
    </w:p>
    <w:p w:rsidR="00A874D5" w:rsidRPr="00A874D5" w:rsidRDefault="00A874D5" w:rsidP="00A874D5">
      <w:pPr>
        <w:widowControl w:val="0"/>
        <w:overflowPunct/>
        <w:autoSpaceDE/>
        <w:autoSpaceDN/>
        <w:adjustRightInd/>
        <w:ind w:left="1080"/>
        <w:textAlignment w:val="auto"/>
        <w:outlineLvl w:val="0"/>
        <w:rPr>
          <w:rFonts w:eastAsia="Times New Roman"/>
          <w:bCs/>
          <w:kern w:val="32"/>
          <w:sz w:val="20"/>
          <w:szCs w:val="20"/>
          <w:lang w:eastAsia="ru-RU"/>
        </w:rPr>
      </w:pPr>
    </w:p>
    <w:p w:rsidR="00A874D5" w:rsidRPr="00A874D5" w:rsidRDefault="00A874D5" w:rsidP="00A874D5">
      <w:pPr>
        <w:widowControl w:val="0"/>
        <w:overflowPunct/>
        <w:jc w:val="center"/>
        <w:textAlignment w:val="auto"/>
        <w:rPr>
          <w:rFonts w:eastAsia="PMingLiU"/>
          <w:b/>
          <w:bCs/>
          <w:sz w:val="20"/>
          <w:szCs w:val="20"/>
          <w:lang w:eastAsia="ru-RU"/>
        </w:rPr>
      </w:pPr>
      <w:r w:rsidRPr="00A874D5">
        <w:rPr>
          <w:rFonts w:eastAsia="PMingLiU"/>
          <w:b/>
          <w:bCs/>
          <w:sz w:val="20"/>
          <w:szCs w:val="20"/>
          <w:lang w:eastAsia="ru-RU"/>
        </w:rPr>
        <w:t>1. Предмет регулирования Административного регламента</w:t>
      </w:r>
    </w:p>
    <w:p w:rsidR="00A874D5" w:rsidRPr="00A874D5" w:rsidRDefault="00A874D5" w:rsidP="00A874D5">
      <w:pPr>
        <w:widowControl w:val="0"/>
        <w:overflowPunct/>
        <w:ind w:firstLine="709"/>
        <w:jc w:val="center"/>
        <w:textAlignment w:val="auto"/>
        <w:rPr>
          <w:rFonts w:eastAsia="PMingLiU"/>
          <w:b/>
          <w:bCs/>
          <w:sz w:val="20"/>
          <w:szCs w:val="20"/>
          <w:lang w:eastAsia="ru-RU"/>
        </w:rPr>
      </w:pPr>
      <w:r w:rsidRPr="00A874D5">
        <w:rPr>
          <w:rFonts w:eastAsia="PMingLiU"/>
          <w:b/>
          <w:bCs/>
          <w:sz w:val="20"/>
          <w:szCs w:val="20"/>
          <w:lang w:eastAsia="ru-RU"/>
        </w:rPr>
        <w:t xml:space="preserve"> </w:t>
      </w:r>
    </w:p>
    <w:p w:rsidR="00A874D5" w:rsidRPr="00A874D5" w:rsidRDefault="00A874D5" w:rsidP="00A874D5">
      <w:pPr>
        <w:tabs>
          <w:tab w:val="left" w:pos="0"/>
        </w:tabs>
        <w:overflowPunct/>
        <w:ind w:firstLine="567"/>
        <w:jc w:val="both"/>
        <w:textAlignment w:val="auto"/>
        <w:rPr>
          <w:rFonts w:eastAsia="Times New Roman"/>
          <w:sz w:val="20"/>
          <w:szCs w:val="20"/>
          <w:lang w:eastAsia="ru-RU"/>
        </w:rPr>
      </w:pPr>
      <w:r w:rsidRPr="00A874D5">
        <w:rPr>
          <w:rFonts w:eastAsia="Times New Roman"/>
          <w:sz w:val="20"/>
          <w:szCs w:val="20"/>
          <w:lang w:eastAsia="ru-RU"/>
        </w:rPr>
        <w:t xml:space="preserve">1.1. Административный регламент регулирует отношения, возникающие в связи с предоставлением услуги </w:t>
      </w:r>
      <w:r w:rsidRPr="00A874D5">
        <w:rPr>
          <w:rFonts w:eastAsia="Times New Roman"/>
          <w:b/>
          <w:i/>
          <w:sz w:val="20"/>
          <w:szCs w:val="20"/>
          <w:lang w:eastAsia="ru-RU"/>
        </w:rPr>
        <w:t xml:space="preserve">«Приём заявлений о зачислении в муниципальные образовательные учреждения, реализующие </w:t>
      </w:r>
      <w:r w:rsidRPr="00A874D5">
        <w:rPr>
          <w:rFonts w:eastAsia="Times New Roman"/>
          <w:b/>
          <w:i/>
          <w:sz w:val="20"/>
          <w:szCs w:val="20"/>
          <w:lang w:eastAsia="ru-RU"/>
        </w:rPr>
        <w:lastRenderedPageBreak/>
        <w:t>программы общего образования на территории Чаинского района Томской области</w:t>
      </w:r>
      <w:r w:rsidRPr="00A874D5">
        <w:rPr>
          <w:rFonts w:eastAsia="Times New Roman"/>
          <w:sz w:val="20"/>
          <w:szCs w:val="20"/>
          <w:lang w:eastAsia="ru-RU"/>
        </w:rPr>
        <w:t>», (далее – Административный регламент, Услуга), разработан в целях повышения качества и доступности предоставления Услуги, определяет стандарт, сроки и последовательность действия (административных процедур), формы контроля за предоставлением Услуги, досудебный (внесудебный) порядок обжалования решений и действий (бездействий) образовательных организаций и их должностных лиц при осуществлении полномочий по ее предоставлению.</w:t>
      </w:r>
    </w:p>
    <w:p w:rsidR="00A874D5" w:rsidRPr="00A874D5" w:rsidRDefault="00A874D5" w:rsidP="00A874D5">
      <w:pPr>
        <w:tabs>
          <w:tab w:val="left" w:pos="0"/>
        </w:tabs>
        <w:overflowPunct/>
        <w:ind w:firstLine="567"/>
        <w:jc w:val="both"/>
        <w:textAlignment w:val="auto"/>
        <w:rPr>
          <w:rFonts w:eastAsia="Times New Roman"/>
          <w:sz w:val="20"/>
          <w:szCs w:val="20"/>
          <w:lang w:eastAsia="ru-RU"/>
        </w:rPr>
      </w:pPr>
      <w:r w:rsidRPr="00A874D5">
        <w:rPr>
          <w:rFonts w:eastAsia="Times New Roman"/>
          <w:sz w:val="20"/>
          <w:szCs w:val="20"/>
          <w:lang w:eastAsia="ru-RU"/>
        </w:rPr>
        <w:t>1.2. Настоящий Административный регламент регулирует отношения, возникающие между муниципальной образовательной организацией, реализующей образовательные программы начального общего, основного общего и среднего общего образования (далее – Организация) и гражданами Российской Федерации, иностранными гражданами, лицами без гражданства либо их уполномоченными представителями, обратившимися в Организацию с заявлением о предоставлении Услуги (далее – заявление), по приему заявлений о зачислении в муниципальные образовательные организации, реализующие программы общего образования.</w:t>
      </w:r>
    </w:p>
    <w:p w:rsidR="00A874D5" w:rsidRPr="00A874D5" w:rsidRDefault="00A874D5" w:rsidP="00A874D5">
      <w:pPr>
        <w:tabs>
          <w:tab w:val="left" w:pos="0"/>
        </w:tabs>
        <w:overflowPunct/>
        <w:ind w:firstLine="567"/>
        <w:jc w:val="both"/>
        <w:textAlignment w:val="auto"/>
        <w:rPr>
          <w:rFonts w:eastAsia="Times New Roman"/>
          <w:b/>
          <w:sz w:val="20"/>
          <w:szCs w:val="20"/>
          <w:lang w:eastAsia="ru-RU"/>
        </w:rPr>
      </w:pPr>
    </w:p>
    <w:p w:rsidR="00A874D5" w:rsidRPr="00A874D5" w:rsidRDefault="00A874D5" w:rsidP="00A874D5">
      <w:pPr>
        <w:widowControl w:val="0"/>
        <w:overflowPunct/>
        <w:ind w:firstLine="709"/>
        <w:jc w:val="center"/>
        <w:textAlignment w:val="auto"/>
        <w:rPr>
          <w:rFonts w:eastAsia="PMingLiU"/>
          <w:b/>
          <w:bCs/>
          <w:sz w:val="20"/>
          <w:szCs w:val="20"/>
          <w:lang w:eastAsia="ru-RU"/>
        </w:rPr>
      </w:pPr>
      <w:r w:rsidRPr="00A874D5">
        <w:rPr>
          <w:rFonts w:eastAsia="PMingLiU"/>
          <w:b/>
          <w:bCs/>
          <w:sz w:val="20"/>
          <w:szCs w:val="20"/>
          <w:lang w:eastAsia="ru-RU"/>
        </w:rPr>
        <w:t>2. Круг заявителей</w:t>
      </w:r>
    </w:p>
    <w:p w:rsidR="00A874D5" w:rsidRPr="00A874D5" w:rsidRDefault="00A874D5" w:rsidP="00A874D5">
      <w:pPr>
        <w:widowControl w:val="0"/>
        <w:overflowPunct/>
        <w:ind w:firstLine="709"/>
        <w:jc w:val="center"/>
        <w:textAlignment w:val="auto"/>
        <w:rPr>
          <w:rFonts w:eastAsia="PMingLiU"/>
          <w:b/>
          <w:bCs/>
          <w:sz w:val="20"/>
          <w:szCs w:val="20"/>
          <w:lang w:eastAsia="ru-RU"/>
        </w:rPr>
      </w:pP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2.1. Лицами, имеющими право на получение Услуги, являются граждане Российской Федерации, иностранные граждане, лица без гражданства либо их уполномоченные представители, обратившиеся в Организацию с заявлением о предоставлении Услуги (далее – заявитель).</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2.2. Категории заявителей, имеющих право на получение Услуги:</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2.2.1. Родители (законные представители), дети которых имеют внеочередное право на получение Услуги Организации, имеющей интернат, в соответствии с пунктом 5 статьи 44 Закона Российской Федерации от 17 января 1992 года № 2202-1 «О прокуратуре Российской Федерации», пунктом 3 статьи 19 Закона Российской Федерации от 26 июня 1992 года  № 1332-1 «О статусе судей в Российской Федерации», частью 25 статьи 35 Федерального закона от 28 декабря 2010 года. № 403-ФЗ «О Следственном комитете Российской Федерации».</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2.2.2. Родители (законные представители), дети которых зарегистрированы органами регистрационного учета по месту жительства или пребывания на территории Чаинского района, имеющие первоочередное право на получение Услуги Организации, предусмотренное в абзаце втором части 6 статьи 19 Федерального закона от 27 мая 1998 года  № 76-ФЗ «О статусе военнослужащих», частью 6 статьи 46 Федерального закона от 7 февраля 2011 года  № 3-ФЗ «О полиции», детям сотрудников органов внутренних дел, не являющихся сотрудниками полиции, и детям, указанным в части 14 статьи 3 Федерального закона от 30 декабря 2012 года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2.2.3. Родители (законные представители), дети которых имеют преимущественное право на получение Услуги Организации, предусмотренное частью 3.1 статьи 67, частью 6 статьи 86 Федерального закона от 29 декабря 2012 года № 273-ФЗ «Об образовании в Российской Федерации» (далее – Закон об образовании)</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2.2.4. Родители (законные представители), дети которых зарегистрированы органами регистрационного учета по месту жительства или пребывания на территории Чаинского района, и проживающие на территории, закрепленной за Организацией.</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2.2.5. Родители (законные представители), дети которых не проживают на территории, закрепленной за Организацией.</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2.2.6. Совершеннолетние лица, не получившие начального общего, основного общего и (или) среднего общего образования и имеющие право на получение образования соответствующего уровня, зарегистрированные органами регистрационного учета по месту жительства или пребывания на территории Чаинского района, и проживающие на территории, закрепленной за Организацией.</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2.2.7. Совершеннолетние лица, не получившие начального общего, основного общего и (или) среднего общего образования и имеющие право на получение образования соответствующего уровня, зарегистрированные органами регистрационного учета по месту жительства или пребывания на территории Чаинского района, и не проживающие на территории, закрепленной за Организацией.</w:t>
      </w:r>
    </w:p>
    <w:p w:rsidR="00A874D5" w:rsidRPr="00A874D5" w:rsidRDefault="00A874D5" w:rsidP="00A874D5">
      <w:pPr>
        <w:widowControl w:val="0"/>
        <w:overflowPunct/>
        <w:jc w:val="center"/>
        <w:textAlignment w:val="auto"/>
        <w:rPr>
          <w:rFonts w:eastAsia="Times New Roman"/>
          <w:sz w:val="20"/>
          <w:szCs w:val="20"/>
          <w:lang w:eastAsia="ru-RU"/>
        </w:rPr>
      </w:pPr>
      <w:r w:rsidRPr="00A874D5">
        <w:rPr>
          <w:rFonts w:eastAsia="Times New Roman"/>
          <w:sz w:val="20"/>
          <w:szCs w:val="20"/>
          <w:lang w:eastAsia="ru-RU"/>
        </w:rPr>
        <w:t xml:space="preserve">       </w:t>
      </w:r>
    </w:p>
    <w:p w:rsidR="00A874D5" w:rsidRPr="00A874D5" w:rsidRDefault="00A874D5" w:rsidP="00A874D5">
      <w:pPr>
        <w:widowControl w:val="0"/>
        <w:overflowPunct/>
        <w:jc w:val="center"/>
        <w:textAlignment w:val="auto"/>
        <w:rPr>
          <w:rFonts w:eastAsia="Times New Roman"/>
          <w:sz w:val="20"/>
          <w:szCs w:val="20"/>
          <w:lang w:eastAsia="ru-RU"/>
        </w:rPr>
      </w:pPr>
      <w:r w:rsidRPr="00A874D5">
        <w:rPr>
          <w:rFonts w:eastAsia="Times New Roman"/>
          <w:sz w:val="20"/>
          <w:szCs w:val="20"/>
          <w:lang w:eastAsia="ru-RU"/>
        </w:rPr>
        <w:t xml:space="preserve">  </w:t>
      </w:r>
      <w:r w:rsidRPr="00A874D5">
        <w:rPr>
          <w:rFonts w:eastAsia="PMingLiU"/>
          <w:b/>
          <w:bCs/>
          <w:sz w:val="20"/>
          <w:szCs w:val="20"/>
          <w:lang w:eastAsia="ru-RU"/>
        </w:rPr>
        <w:t>3. Требования к порядку информирования о предоставлении Услуги</w:t>
      </w:r>
    </w:p>
    <w:p w:rsidR="00A874D5" w:rsidRPr="00A874D5" w:rsidRDefault="00A874D5" w:rsidP="00A874D5">
      <w:pPr>
        <w:widowControl w:val="0"/>
        <w:tabs>
          <w:tab w:val="left" w:pos="1276"/>
        </w:tabs>
        <w:overflowPunct/>
        <w:autoSpaceDE/>
        <w:autoSpaceDN/>
        <w:adjustRightInd/>
        <w:jc w:val="both"/>
        <w:textAlignment w:val="auto"/>
        <w:rPr>
          <w:rFonts w:eastAsia="Times New Roman"/>
          <w:sz w:val="20"/>
          <w:szCs w:val="20"/>
          <w:lang w:eastAsia="ru-RU"/>
        </w:rPr>
      </w:pPr>
      <w:r w:rsidRPr="00A874D5">
        <w:rPr>
          <w:rFonts w:eastAsia="Times New Roman"/>
          <w:sz w:val="20"/>
          <w:szCs w:val="20"/>
          <w:lang w:eastAsia="ru-RU"/>
        </w:rPr>
        <w:t xml:space="preserve">         </w:t>
      </w:r>
    </w:p>
    <w:p w:rsidR="00A874D5" w:rsidRPr="00A874D5" w:rsidRDefault="00A874D5" w:rsidP="00A874D5">
      <w:pPr>
        <w:widowControl w:val="0"/>
        <w:tabs>
          <w:tab w:val="left" w:pos="1276"/>
        </w:tabs>
        <w:overflowPunct/>
        <w:autoSpaceDE/>
        <w:autoSpaceDN/>
        <w:adjustRightInd/>
        <w:jc w:val="both"/>
        <w:textAlignment w:val="auto"/>
        <w:rPr>
          <w:rFonts w:eastAsia="Times New Roman"/>
          <w:sz w:val="20"/>
          <w:szCs w:val="20"/>
          <w:lang w:eastAsia="ru-RU"/>
        </w:rPr>
      </w:pPr>
      <w:r w:rsidRPr="00A874D5">
        <w:rPr>
          <w:rFonts w:eastAsia="Times New Roman"/>
          <w:sz w:val="20"/>
          <w:szCs w:val="20"/>
          <w:lang w:eastAsia="ru-RU"/>
        </w:rPr>
        <w:t xml:space="preserve">        3.1. К информации по вопросам предоставления Услуги относится следующая информация: перечень нормативно правовых актов, регулирующих деятельность по предоставлению Услуги; перечень документов, необходимых для предоставления Услуги; образцы оформления документов, необходимых для получения Услуги; образцы оформления документов, необходимых для получения Услуги; перечень оснований для отказа в приеме документов, а также перечень оснований для отказа в предоставлении Услуги; срок предоставления Услуги; порядок обжалования решений и действий (бездействия) должностных лиц Организации, предоставляющих Услугу.</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 xml:space="preserve">3.2. Информация по вопросам предоставления Услуги размещается в федеральной государственной информационной системе «Федеральный реестр государственных и муниципальных услуг (функций)» (далее – Реестр государственных и муниципальных услуг (функций), в открытом доступе в федеральной государственной информационной системе «Единый портал государственных и муниципальных услуг </w:t>
      </w:r>
      <w:r w:rsidRPr="00A874D5">
        <w:rPr>
          <w:rFonts w:eastAsia="Times New Roman"/>
          <w:sz w:val="20"/>
          <w:szCs w:val="20"/>
          <w:lang w:eastAsia="ru-RU"/>
        </w:rPr>
        <w:lastRenderedPageBreak/>
        <w:t>(функций)» (</w:t>
      </w:r>
      <w:hyperlink r:id="rId142" w:history="1">
        <w:r w:rsidRPr="00A874D5">
          <w:rPr>
            <w:rFonts w:eastAsia="Times New Roman"/>
            <w:color w:val="0000FF"/>
            <w:sz w:val="20"/>
            <w:szCs w:val="24"/>
            <w:u w:val="single"/>
            <w:lang w:val="en-US" w:eastAsia="ru-RU"/>
          </w:rPr>
          <w:t>https</w:t>
        </w:r>
        <w:r w:rsidRPr="00A874D5">
          <w:rPr>
            <w:rFonts w:eastAsia="Times New Roman"/>
            <w:color w:val="0000FF"/>
            <w:sz w:val="20"/>
            <w:szCs w:val="24"/>
            <w:u w:val="single"/>
            <w:lang w:eastAsia="ru-RU"/>
          </w:rPr>
          <w:t>://</w:t>
        </w:r>
        <w:r w:rsidRPr="00A874D5">
          <w:rPr>
            <w:rFonts w:eastAsia="Times New Roman"/>
            <w:color w:val="0000FF"/>
            <w:sz w:val="20"/>
            <w:szCs w:val="24"/>
            <w:u w:val="single"/>
            <w:lang w:val="en-US" w:eastAsia="ru-RU"/>
          </w:rPr>
          <w:t>www</w:t>
        </w:r>
        <w:r w:rsidRPr="00A874D5">
          <w:rPr>
            <w:rFonts w:eastAsia="Times New Roman"/>
            <w:color w:val="0000FF"/>
            <w:sz w:val="20"/>
            <w:szCs w:val="24"/>
            <w:u w:val="single"/>
            <w:lang w:eastAsia="ru-RU"/>
          </w:rPr>
          <w:t>.</w:t>
        </w:r>
        <w:r w:rsidRPr="00A874D5">
          <w:rPr>
            <w:rFonts w:eastAsia="Times New Roman"/>
            <w:color w:val="0000FF"/>
            <w:sz w:val="20"/>
            <w:szCs w:val="24"/>
            <w:u w:val="single"/>
            <w:lang w:val="en-US" w:eastAsia="ru-RU"/>
          </w:rPr>
          <w:t>gosuslugi</w:t>
        </w:r>
        <w:r w:rsidRPr="00A874D5">
          <w:rPr>
            <w:rFonts w:eastAsia="Times New Roman"/>
            <w:color w:val="0000FF"/>
            <w:sz w:val="20"/>
            <w:szCs w:val="24"/>
            <w:u w:val="single"/>
            <w:lang w:eastAsia="ru-RU"/>
          </w:rPr>
          <w:t>.</w:t>
        </w:r>
        <w:r w:rsidRPr="00A874D5">
          <w:rPr>
            <w:rFonts w:eastAsia="Times New Roman"/>
            <w:color w:val="0000FF"/>
            <w:sz w:val="20"/>
            <w:szCs w:val="24"/>
            <w:u w:val="single"/>
            <w:lang w:val="en-US" w:eastAsia="ru-RU"/>
          </w:rPr>
          <w:t>ru</w:t>
        </w:r>
        <w:r w:rsidRPr="00A874D5">
          <w:rPr>
            <w:rFonts w:eastAsia="Times New Roman"/>
            <w:color w:val="0000FF"/>
            <w:sz w:val="20"/>
            <w:szCs w:val="24"/>
            <w:u w:val="single"/>
            <w:lang w:eastAsia="ru-RU"/>
          </w:rPr>
          <w:t>/</w:t>
        </w:r>
      </w:hyperlink>
      <w:r w:rsidRPr="00A874D5">
        <w:rPr>
          <w:rFonts w:eastAsia="Times New Roman"/>
          <w:sz w:val="20"/>
          <w:szCs w:val="20"/>
          <w:lang w:eastAsia="ru-RU"/>
        </w:rPr>
        <w:t>), (далее – Портал), на официальном сайте Уполномоченного органа  (Управление образования Администрации Чаинского района)  (</w:t>
      </w:r>
      <w:r w:rsidRPr="00A874D5">
        <w:rPr>
          <w:rFonts w:eastAsia="Times New Roman"/>
          <w:sz w:val="20"/>
          <w:szCs w:val="20"/>
          <w:lang w:val="en-US" w:eastAsia="ru-RU"/>
        </w:rPr>
        <w:t>https</w:t>
      </w:r>
      <w:r w:rsidRPr="00A874D5">
        <w:rPr>
          <w:rFonts w:eastAsia="Times New Roman"/>
          <w:sz w:val="20"/>
          <w:szCs w:val="20"/>
          <w:lang w:eastAsia="ru-RU"/>
        </w:rPr>
        <w:t>:// chainroo.ucoz.ru /)  и Организации, на информационных стендах Организации, в помещениях многофункциональных центров предоставления государственных и муниципальных услуг (далее – МФЦ).</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 xml:space="preserve">3.3. Организация размещает на официальном сайте в информационно-телекоммуникационной сети «Интернет», и информационном стенде: </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3.3.1. Распорядительный акт Постановление Администрации Чаинского района  № 255 от 10.01.2017 года «О закреплении  территорий муниципального образования «Чаинский район» за муниципальными образовательными учреждениями» с изменениями от 17.09.2020 года № 255 Постановление Администрации Чаинского района «О внесении изменений в постановление    Администрации Чаинского района от  10.01.2017 года № 2 «О закреплении  территорий муниципального образования «Чаинский район за муниципальными образовательными учреждениями» издаваемый не позднее 15 марта текущего года, в течение 10 календарных дней с момента издания;</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3.3.2. информацию о количестве мест в первых классах не позднее 10 календарных дней с момента издания распорядительного акта о закреплении образовательных организаций за конкретными территориями (п.3.3.1.);</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3.3.3. информацию о наличии свободных мест в первых классах для приема детей, не проживающих на закрепленной территории, не позднее 5 июля текущего года;</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3.3.4. образец заявления о приеме на обучение в Организацию;</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3.3.5. справочную информацию, в том числе информацию о месте нахождения и графике работы, справочные телефоны, адреса официальных сайтов, адреса электронной почты Организации, Управления образования Администрации Чаинского района.</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3.4. На Портале, официальных сайтах Управления образования Администрации Чаинского района, Организации, в целях информирования заявителей по вопросам предоставления Услуги размещается следующая информация:</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3.4.1. исчерпывающий и конкретный перечень документов, необходимых для предоставления Услуги, требования к оформлению указанных документов, а также перечень документов, которые заявитель вправе представить по своему усмотрению;</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3.4.2. перечень групп лиц, имеющих право на получение Услуги;</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3.4.3. срок предоставления Услуги;</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3.4.4. результаты предоставления Услуги, представления документа, являющегося результатом предоставления Услуги;</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3.4.5. исчерпывающий перечень оснований для отказа в приеме документов, необходимых для предоставления Услуги, а также основания для приостановления или отказа в предоставлении Услуги;</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3.4.6. информация о праве на досудебное (внесудебное) обжалование действий (бездействия) и решений, принятых (осуществляемых) в ходе предоставления Услуги;</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3.4.7. формы заявлений, используемые при предоставлении Услуги.</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3.5. На официальном сайте Управления образования Администрации Чаинского района и Организации дополнительно размещаются:</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3.5.1. полное наименование и почтовый адрес Организации, Управления образования Администрации Чаинского района;</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3.5.2. номера телефонов-автоинформаторов (при наличии), справочные номера телефонов Организации;</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3.5.3. режим работы Организации, график работы работников Организации, график личного приема заявителей;</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3.5.4. выдержки из нормативных правовых актов, содержащих нормы, регулирующие деятельность Организации по предоставлению Услуги;</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3.5.5. Устав Организации, лицензия на осуществление образовательной деятельности, со свидетельством о государственной аккредитации, общеобразовательные программы и другие документы, регламентирующие осуществление образовательной деятельности, права и обязанности обучающихся;</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3.5.6. порядок и способы предварительной записи по вопросам предоставления Услуги, на получение Услуги;</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3.5.7. текст Административного регламента с приложениями;</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3.5.8. краткое описание порядка предоставления Услуги;</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3.5.9. информация о возможности участия заявителей в оценке качества предоставления Услуги, в том числе в оценке эффективности деятельности руководителя Организации,  а также справочно-информационные материалы, содержащие сведения о порядке и способах проведения оценки.</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3.6. При информировании о порядке предоставления Услуги по телефону работник Организации, приняв вызов по телефону, представляется: называет фамилию, имя, отчество (при наличии), должность, наименование Организации.</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Работник Организации обязан сообщить заявителю график работы, точные почтовый и фактический адреса Организации, способ проезда к Организации, способы предварительной записи для приема по вопросу предоставления Услуги, требования к письменному обращению.</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 xml:space="preserve">Информирование по телефону о порядке предоставления Услуги осуществляется в соответствии с </w:t>
      </w:r>
      <w:r w:rsidRPr="00A874D5">
        <w:rPr>
          <w:rFonts w:eastAsia="Times New Roman"/>
          <w:sz w:val="20"/>
          <w:szCs w:val="20"/>
          <w:lang w:eastAsia="ru-RU"/>
        </w:rPr>
        <w:lastRenderedPageBreak/>
        <w:t>режимом и графиком работы Организации.</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При невозможности ответить на поставленные заявителем вопросы, телефонный звонок переадресовывается (переводится) на другого работника Организации либо обратившемуся сообщается номер телефона, по которому можно получить необходимую информацию.</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При устном обращении заявителя (лично или по телефону) работник Организации, осуществляющий консультирование, подробно и в вежливой (корректной) форме информирует обратившегося по интересующим вопросам.</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Если подготовка ответа требует продолжительного времени, работник Организации предлагает заявителю один из следующих вариантов дальнейших действий:</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изложить обращение в письменной форме;</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назначить другое время консультаций.</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Работник Организации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Продолжительность информирования по телефону не должна превышать 10 минут.</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3.7. При ответах на устные обращения, в том числе на телефонные звонки по вопросам о порядке предоставления Услуги работником Организации, обратившемуся сообщается следующая информация:</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3.7.1. о перечне лиц, имеющих право на получение Услуги;</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3.7.2. о нормативных правовых актах, регулирующих вопросы предоставления Услуги (наименование, дата и номер принятия нормативного правового акта);</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3.7.3. о перечне документов, необходимых для получения Услуги;</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3.7.4. о сроках предоставления Услуги;</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3.7.5. об основаниях для отказа в приеме документов, необходимых для предоставления Услуги;</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3.7.6. об основаниях для приостановления предоставления Услуги, для отказа в предоставлении Услуги;</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3.7.7. о месте размещения информации по вопросам предоставления Услуги на Порталах, официальных сайтах Управления образования Администрации Чаинского района и Организации.</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3.8. Организация разрабатывает информационные материалы по порядку предоставления Услуги и размещает их в помещениях Организации, предназначенных для приема заявителей, а также иных организациях всех форм собственности по согласованию с указанными организациями и обеспечивает их своевременную актуализацию.</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3.9. 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взимания платы, регистрацию или авторизацию заявителя, или предоставление им персональных данных.</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3.10. Консультирование по вопросам предоставления Услуги, услуг, которые являются необходимыми и обязательными для предоставления Услуги, информирование о ходе предоставления указанных услуг работниками Организации осуществляется бесплатно.</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3.11. Информация о ходе рассмотрения заявления о предоставлении Услуги и о результатах предоставления Услуги может быть получена заявителем (его представителем) в личном кабинете на Портале, а также в соответствующей Организации при обращении заявителя лично, по телефону, посредством электронной почты.</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r w:rsidRPr="00A874D5">
        <w:rPr>
          <w:rFonts w:eastAsia="Times New Roman"/>
          <w:sz w:val="20"/>
          <w:szCs w:val="20"/>
          <w:lang w:eastAsia="ru-RU"/>
        </w:rPr>
        <w:t>3.12. При предоставлении Услуги работнику Организации запрещается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Услуги.</w:t>
      </w:r>
    </w:p>
    <w:p w:rsidR="00A874D5" w:rsidRPr="00A874D5" w:rsidRDefault="00A874D5" w:rsidP="00A874D5">
      <w:pPr>
        <w:widowControl w:val="0"/>
        <w:tabs>
          <w:tab w:val="left" w:pos="1276"/>
        </w:tabs>
        <w:overflowPunct/>
        <w:autoSpaceDE/>
        <w:autoSpaceDN/>
        <w:adjustRightInd/>
        <w:ind w:firstLine="567"/>
        <w:jc w:val="both"/>
        <w:textAlignment w:val="auto"/>
        <w:rPr>
          <w:rFonts w:eastAsia="Times New Roman"/>
          <w:sz w:val="20"/>
          <w:szCs w:val="20"/>
          <w:lang w:eastAsia="ru-RU"/>
        </w:rPr>
      </w:pPr>
    </w:p>
    <w:p w:rsidR="00A874D5" w:rsidRPr="00A874D5" w:rsidRDefault="00A874D5" w:rsidP="00A874D5">
      <w:pPr>
        <w:widowControl w:val="0"/>
        <w:tabs>
          <w:tab w:val="left" w:pos="1276"/>
        </w:tabs>
        <w:overflowPunct/>
        <w:autoSpaceDE/>
        <w:autoSpaceDN/>
        <w:adjustRightInd/>
        <w:ind w:firstLine="567"/>
        <w:jc w:val="center"/>
        <w:textAlignment w:val="auto"/>
        <w:rPr>
          <w:rFonts w:eastAsia="Times New Roman"/>
          <w:sz w:val="20"/>
          <w:szCs w:val="20"/>
          <w:lang w:eastAsia="ru-RU"/>
        </w:rPr>
      </w:pPr>
      <w:r w:rsidRPr="00A874D5">
        <w:rPr>
          <w:rFonts w:eastAsia="Times New Roman"/>
          <w:b/>
          <w:sz w:val="20"/>
          <w:szCs w:val="20"/>
          <w:lang w:val="en-US" w:eastAsia="ru-RU"/>
        </w:rPr>
        <w:t>II</w:t>
      </w:r>
      <w:r w:rsidRPr="00A874D5">
        <w:rPr>
          <w:rFonts w:eastAsia="Times New Roman"/>
          <w:b/>
          <w:sz w:val="20"/>
          <w:szCs w:val="20"/>
          <w:lang w:eastAsia="ru-RU"/>
        </w:rPr>
        <w:t>. Стандарт предоставления муниципальной услуги</w:t>
      </w:r>
    </w:p>
    <w:p w:rsidR="00A874D5" w:rsidRPr="00A874D5" w:rsidRDefault="00A874D5" w:rsidP="00A874D5">
      <w:pPr>
        <w:overflowPunct/>
        <w:ind w:left="360"/>
        <w:contextualSpacing/>
        <w:jc w:val="center"/>
        <w:textAlignment w:val="auto"/>
        <w:rPr>
          <w:rFonts w:eastAsia="Times New Roman"/>
          <w:sz w:val="20"/>
          <w:szCs w:val="20"/>
          <w:lang w:eastAsia="ru-RU"/>
        </w:rPr>
      </w:pPr>
    </w:p>
    <w:p w:rsidR="00A874D5" w:rsidRPr="00A874D5" w:rsidRDefault="00A874D5" w:rsidP="00A874D5">
      <w:pPr>
        <w:overflowPunct/>
        <w:ind w:firstLine="709"/>
        <w:jc w:val="center"/>
        <w:textAlignment w:val="auto"/>
        <w:rPr>
          <w:rFonts w:eastAsia="Times New Roman"/>
          <w:b/>
          <w:sz w:val="20"/>
          <w:szCs w:val="20"/>
          <w:lang w:eastAsia="ru-RU"/>
        </w:rPr>
      </w:pPr>
      <w:r w:rsidRPr="00A874D5">
        <w:rPr>
          <w:rFonts w:eastAsia="Times New Roman"/>
          <w:b/>
          <w:sz w:val="20"/>
          <w:szCs w:val="20"/>
          <w:lang w:eastAsia="ru-RU"/>
        </w:rPr>
        <w:t>4. Наименование муниципальной услуги</w:t>
      </w:r>
    </w:p>
    <w:p w:rsidR="00A874D5" w:rsidRPr="00A874D5" w:rsidRDefault="00A874D5" w:rsidP="00A874D5">
      <w:pPr>
        <w:overflowPunct/>
        <w:ind w:firstLine="567"/>
        <w:jc w:val="both"/>
        <w:textAlignment w:val="auto"/>
        <w:rPr>
          <w:rFonts w:eastAsia="Times New Roman"/>
          <w:b/>
          <w:sz w:val="20"/>
          <w:szCs w:val="20"/>
          <w:lang w:eastAsia="ru-RU"/>
        </w:rPr>
      </w:pPr>
    </w:p>
    <w:p w:rsidR="00A874D5" w:rsidRPr="00A874D5" w:rsidRDefault="00A874D5" w:rsidP="00A874D5">
      <w:pPr>
        <w:overflowPunct/>
        <w:ind w:firstLine="567"/>
        <w:jc w:val="both"/>
        <w:textAlignment w:val="auto"/>
        <w:rPr>
          <w:rFonts w:eastAsia="Times New Roman"/>
          <w:sz w:val="20"/>
          <w:szCs w:val="20"/>
          <w:lang w:eastAsia="ru-RU"/>
        </w:rPr>
      </w:pPr>
      <w:r w:rsidRPr="00A874D5">
        <w:rPr>
          <w:rFonts w:eastAsia="Times New Roman"/>
          <w:sz w:val="20"/>
          <w:szCs w:val="20"/>
          <w:lang w:eastAsia="ru-RU"/>
        </w:rPr>
        <w:t>4.1. Муниципальная услуга «Прием заявлений о зачислении в муниципальные образовательные учреждения, реализующие программы общего образования на территории Чаинского района Томской области».</w:t>
      </w:r>
    </w:p>
    <w:p w:rsidR="00A874D5" w:rsidRPr="00A874D5" w:rsidRDefault="00A874D5" w:rsidP="00A874D5">
      <w:pPr>
        <w:overflowPunct/>
        <w:jc w:val="center"/>
        <w:textAlignment w:val="auto"/>
        <w:rPr>
          <w:rFonts w:eastAsia="Times New Roman"/>
          <w:sz w:val="20"/>
          <w:szCs w:val="20"/>
          <w:lang w:eastAsia="ru-RU"/>
        </w:rPr>
      </w:pPr>
      <w:r w:rsidRPr="00A874D5">
        <w:rPr>
          <w:rFonts w:eastAsia="Times New Roman"/>
          <w:sz w:val="20"/>
          <w:szCs w:val="20"/>
          <w:lang w:eastAsia="ru-RU"/>
        </w:rPr>
        <w:t xml:space="preserve">           </w:t>
      </w:r>
    </w:p>
    <w:p w:rsidR="00A874D5" w:rsidRPr="00A874D5" w:rsidRDefault="00A874D5" w:rsidP="00A874D5">
      <w:pPr>
        <w:overflowPunct/>
        <w:jc w:val="center"/>
        <w:textAlignment w:val="auto"/>
        <w:rPr>
          <w:rFonts w:eastAsia="Times New Roman"/>
          <w:b/>
          <w:sz w:val="20"/>
          <w:szCs w:val="20"/>
          <w:lang w:eastAsia="ru-RU"/>
        </w:rPr>
      </w:pPr>
      <w:r w:rsidRPr="00A874D5">
        <w:rPr>
          <w:rFonts w:eastAsia="Times New Roman"/>
          <w:b/>
          <w:sz w:val="20"/>
          <w:szCs w:val="20"/>
          <w:lang w:eastAsia="ru-RU"/>
        </w:rPr>
        <w:t>5. Наименование организаций, предоставляющих муниципальную услугу</w:t>
      </w:r>
    </w:p>
    <w:p w:rsidR="00A874D5" w:rsidRPr="00A874D5" w:rsidRDefault="00A874D5" w:rsidP="00A874D5">
      <w:pPr>
        <w:tabs>
          <w:tab w:val="left" w:pos="1276"/>
        </w:tabs>
        <w:overflowPunct/>
        <w:ind w:firstLine="567"/>
        <w:jc w:val="both"/>
        <w:textAlignment w:val="auto"/>
        <w:rPr>
          <w:rFonts w:eastAsia="Times New Roman"/>
          <w:b/>
          <w:sz w:val="20"/>
          <w:szCs w:val="20"/>
          <w:lang w:eastAsia="ru-RU"/>
        </w:rPr>
      </w:pPr>
    </w:p>
    <w:p w:rsidR="00A874D5" w:rsidRPr="00A874D5" w:rsidRDefault="00A874D5" w:rsidP="00A874D5">
      <w:pPr>
        <w:tabs>
          <w:tab w:val="left" w:pos="1276"/>
        </w:tabs>
        <w:overflowPunct/>
        <w:jc w:val="both"/>
        <w:textAlignment w:val="auto"/>
        <w:rPr>
          <w:rFonts w:eastAsia="Times New Roman"/>
          <w:sz w:val="20"/>
          <w:szCs w:val="20"/>
          <w:lang w:eastAsia="ru-RU"/>
        </w:rPr>
      </w:pPr>
      <w:r w:rsidRPr="00A874D5">
        <w:rPr>
          <w:rFonts w:ascii="Calibri" w:eastAsia="Times New Roman" w:hAnsi="Calibri"/>
          <w:sz w:val="20"/>
          <w:szCs w:val="20"/>
          <w:lang w:eastAsia="ru-RU"/>
        </w:rPr>
        <w:t xml:space="preserve">            </w:t>
      </w:r>
      <w:r w:rsidRPr="00A874D5">
        <w:rPr>
          <w:rFonts w:eastAsia="Times New Roman"/>
          <w:sz w:val="20"/>
          <w:szCs w:val="20"/>
          <w:lang w:eastAsia="ru-RU"/>
        </w:rPr>
        <w:t>5.1. Услуга предоставляется государственными образовательными учреждениями,  подведомственных Управлению образования Администрации Чаинского района  (далее –Уполномоченный орган) (Приложение № 2 к  настоящему Административному регламенту).</w:t>
      </w:r>
    </w:p>
    <w:p w:rsidR="00A874D5" w:rsidRPr="00A874D5" w:rsidRDefault="00A874D5" w:rsidP="00A874D5">
      <w:pPr>
        <w:overflowPunct/>
        <w:jc w:val="center"/>
        <w:textAlignment w:val="auto"/>
        <w:rPr>
          <w:rFonts w:eastAsia="Times New Roman"/>
          <w:sz w:val="20"/>
          <w:szCs w:val="20"/>
          <w:lang w:eastAsia="ru-RU"/>
        </w:rPr>
      </w:pPr>
    </w:p>
    <w:p w:rsidR="00A874D5" w:rsidRPr="00A874D5" w:rsidRDefault="00A874D5" w:rsidP="00A874D5">
      <w:pPr>
        <w:overflowPunct/>
        <w:jc w:val="center"/>
        <w:textAlignment w:val="auto"/>
        <w:rPr>
          <w:rFonts w:eastAsia="Times New Roman"/>
          <w:b/>
          <w:sz w:val="20"/>
          <w:szCs w:val="20"/>
          <w:lang w:eastAsia="ru-RU"/>
        </w:rPr>
      </w:pPr>
      <w:r w:rsidRPr="00A874D5">
        <w:rPr>
          <w:rFonts w:eastAsia="Times New Roman"/>
          <w:b/>
          <w:sz w:val="20"/>
          <w:szCs w:val="20"/>
          <w:lang w:eastAsia="ru-RU"/>
        </w:rPr>
        <w:t>6. Описание результата предоставления муниципальной услуги</w:t>
      </w:r>
    </w:p>
    <w:p w:rsidR="00A874D5" w:rsidRPr="00A874D5" w:rsidRDefault="00A874D5" w:rsidP="00A874D5">
      <w:pPr>
        <w:tabs>
          <w:tab w:val="left" w:pos="1276"/>
        </w:tabs>
        <w:overflowPunct/>
        <w:ind w:left="567"/>
        <w:jc w:val="both"/>
        <w:textAlignment w:val="auto"/>
        <w:rPr>
          <w:rFonts w:eastAsia="Times New Roman"/>
          <w:sz w:val="20"/>
          <w:szCs w:val="20"/>
          <w:lang w:eastAsia="ru-RU"/>
        </w:rPr>
      </w:pPr>
    </w:p>
    <w:p w:rsidR="00A874D5" w:rsidRPr="00A874D5" w:rsidRDefault="00A874D5" w:rsidP="00A874D5">
      <w:pPr>
        <w:tabs>
          <w:tab w:val="left" w:pos="1276"/>
        </w:tabs>
        <w:overflowPunct/>
        <w:ind w:left="567"/>
        <w:jc w:val="both"/>
        <w:textAlignment w:val="auto"/>
        <w:rPr>
          <w:rFonts w:eastAsia="Times New Roman"/>
          <w:sz w:val="20"/>
          <w:szCs w:val="20"/>
          <w:lang w:eastAsia="ru-RU"/>
        </w:rPr>
      </w:pPr>
      <w:r w:rsidRPr="00A874D5">
        <w:rPr>
          <w:rFonts w:eastAsia="Times New Roman"/>
          <w:sz w:val="20"/>
          <w:szCs w:val="20"/>
          <w:lang w:eastAsia="ru-RU"/>
        </w:rPr>
        <w:t>6.1. Результатом предоставления Услуги является:</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lastRenderedPageBreak/>
        <w:t>6.1.1. прием заявления о зачислении в Организацию для начального общего, основного общего и среднего общего образования; мотивированный отказ в приеме заявления о зачислении в Организацию для получения начального общего, основного общего и среднего общего образования.</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Решение о приеме заявления оформляется по форме, согласно Приложению № 3 к настоящему Административному регламенту.</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Решение об отказе в приеме заявления оформляется по форме, согласно Приложению № 4 к настоящему Административному регламенту.</w:t>
      </w:r>
    </w:p>
    <w:p w:rsidR="00A874D5" w:rsidRPr="00A874D5" w:rsidRDefault="00A874D5" w:rsidP="00A874D5">
      <w:pPr>
        <w:tabs>
          <w:tab w:val="left" w:pos="1276"/>
        </w:tabs>
        <w:overflowPunct/>
        <w:jc w:val="both"/>
        <w:textAlignment w:val="auto"/>
        <w:rPr>
          <w:rFonts w:eastAsia="Times New Roman"/>
          <w:sz w:val="20"/>
          <w:szCs w:val="20"/>
          <w:lang w:eastAsia="ru-RU"/>
        </w:rPr>
      </w:pPr>
      <w:r w:rsidRPr="00A874D5">
        <w:rPr>
          <w:rFonts w:eastAsia="Times New Roman"/>
          <w:sz w:val="20"/>
          <w:szCs w:val="20"/>
          <w:lang w:eastAsia="ru-RU"/>
        </w:rPr>
        <w:t xml:space="preserve">         6.1.2. распорядительный акт о приеме на обучение или мотивированный отказ в приеме на обучение в Организацию для получения начального общего, основного общего и среднего общего образования:</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Решение о приеме на обучение в общеобразовательную организацию оформляется по форме, согласно Приложению № 5 к настоящему Административному регламенту.</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Решение об отказе в предоставлении Услуги оформляется по форме, согласно Приложению № 6 к настоящему Административному регламенту.</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6.1.3. уведомление о приеме на обучение или о мотивированном отказе в приеме на обучение, в случае направления заявления через Портал.</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6.2. Организация в течение трех рабочих дней со дня издания распорядительного акта о приеме на обучение направляет заявителю один из результатов.</w:t>
      </w:r>
    </w:p>
    <w:p w:rsidR="00A874D5" w:rsidRPr="00A874D5" w:rsidRDefault="00A874D5" w:rsidP="00A874D5">
      <w:pPr>
        <w:overflowPunct/>
        <w:textAlignment w:val="auto"/>
        <w:rPr>
          <w:rFonts w:eastAsia="Times New Roman"/>
          <w:sz w:val="20"/>
          <w:szCs w:val="20"/>
          <w:lang w:eastAsia="ru-RU"/>
        </w:rPr>
      </w:pPr>
    </w:p>
    <w:p w:rsidR="00A874D5" w:rsidRPr="00A874D5" w:rsidRDefault="00A874D5" w:rsidP="00A874D5">
      <w:pPr>
        <w:overflowPunct/>
        <w:jc w:val="center"/>
        <w:textAlignment w:val="auto"/>
        <w:rPr>
          <w:rFonts w:eastAsia="Times New Roman"/>
          <w:b/>
          <w:sz w:val="20"/>
          <w:szCs w:val="20"/>
          <w:lang w:eastAsia="ru-RU"/>
        </w:rPr>
      </w:pPr>
      <w:r w:rsidRPr="00A874D5">
        <w:rPr>
          <w:rFonts w:eastAsia="Times New Roman"/>
          <w:b/>
          <w:sz w:val="20"/>
          <w:szCs w:val="20"/>
          <w:lang w:eastAsia="ru-RU"/>
        </w:rPr>
        <w:t>7. Срок и порядок регистрации заявления о предоставлении муниципальной услуги</w:t>
      </w:r>
    </w:p>
    <w:p w:rsidR="00A874D5" w:rsidRPr="00A874D5" w:rsidRDefault="00A874D5" w:rsidP="00A874D5">
      <w:pPr>
        <w:tabs>
          <w:tab w:val="left" w:pos="1276"/>
        </w:tabs>
        <w:overflowPunct/>
        <w:ind w:firstLine="567"/>
        <w:jc w:val="both"/>
        <w:textAlignment w:val="auto"/>
        <w:rPr>
          <w:rFonts w:eastAsia="Times New Roman"/>
          <w:bCs/>
          <w:sz w:val="20"/>
          <w:szCs w:val="20"/>
          <w:lang w:eastAsia="ru-RU"/>
        </w:rPr>
      </w:pPr>
    </w:p>
    <w:p w:rsidR="00A874D5" w:rsidRPr="00A874D5" w:rsidRDefault="00A874D5" w:rsidP="00A874D5">
      <w:pPr>
        <w:tabs>
          <w:tab w:val="left" w:pos="1276"/>
        </w:tabs>
        <w:overflowPunct/>
        <w:ind w:firstLine="567"/>
        <w:jc w:val="both"/>
        <w:textAlignment w:val="auto"/>
        <w:rPr>
          <w:rFonts w:eastAsia="Times New Roman"/>
          <w:bCs/>
          <w:sz w:val="20"/>
          <w:szCs w:val="20"/>
          <w:lang w:eastAsia="ru-RU"/>
        </w:rPr>
      </w:pPr>
      <w:r w:rsidRPr="00A874D5">
        <w:rPr>
          <w:rFonts w:eastAsia="Times New Roman"/>
          <w:bCs/>
          <w:sz w:val="20"/>
          <w:szCs w:val="20"/>
          <w:lang w:eastAsia="ru-RU"/>
        </w:rPr>
        <w:t>7.1. Регистрация заявления по Услуге осуществляется автоматически в день обращения заявителя на Портал. При подаче заявления через Портал временем подачи заявления является время регистрации заявления на Портале.</w:t>
      </w:r>
    </w:p>
    <w:p w:rsidR="00A874D5" w:rsidRPr="00A874D5" w:rsidRDefault="00A874D5" w:rsidP="00A874D5">
      <w:pPr>
        <w:tabs>
          <w:tab w:val="left" w:pos="1276"/>
        </w:tabs>
        <w:overflowPunct/>
        <w:ind w:firstLine="567"/>
        <w:jc w:val="both"/>
        <w:textAlignment w:val="auto"/>
        <w:rPr>
          <w:rFonts w:eastAsia="Times New Roman"/>
          <w:bCs/>
          <w:sz w:val="20"/>
          <w:szCs w:val="20"/>
          <w:lang w:eastAsia="ru-RU"/>
        </w:rPr>
      </w:pPr>
      <w:r w:rsidRPr="00A874D5">
        <w:rPr>
          <w:rFonts w:eastAsia="Times New Roman"/>
          <w:bCs/>
          <w:sz w:val="20"/>
          <w:szCs w:val="20"/>
          <w:lang w:eastAsia="ru-RU"/>
        </w:rPr>
        <w:t>Регистрация заявления о предоставлении Услуги, поданного через Портал, осуществляется Организацией в журнале регистрации заявлений согласно режиму работы Организации в срок не более 1 рабочего дня. Заявление о предоставлении Услуги, поступившее после окончания рабочего дня Организации либо в нерабочий день, регистрируется в Организации в первый рабочий день.</w:t>
      </w:r>
    </w:p>
    <w:p w:rsidR="00A874D5" w:rsidRPr="00A874D5" w:rsidRDefault="00A874D5" w:rsidP="00A874D5">
      <w:pPr>
        <w:tabs>
          <w:tab w:val="left" w:pos="1276"/>
        </w:tabs>
        <w:overflowPunct/>
        <w:ind w:firstLine="567"/>
        <w:jc w:val="both"/>
        <w:textAlignment w:val="auto"/>
        <w:rPr>
          <w:rFonts w:eastAsia="Times New Roman"/>
          <w:bCs/>
          <w:sz w:val="20"/>
          <w:szCs w:val="20"/>
          <w:lang w:eastAsia="ru-RU"/>
        </w:rPr>
      </w:pPr>
      <w:r w:rsidRPr="00A874D5">
        <w:rPr>
          <w:rFonts w:eastAsia="Times New Roman"/>
          <w:bCs/>
          <w:sz w:val="20"/>
          <w:szCs w:val="20"/>
          <w:lang w:eastAsia="ru-RU"/>
        </w:rPr>
        <w:t>Заявителем, имеющим детей одного года рождения или зачисляемых в один год в одну образовательную организацию, оформляются заявления на каждого ребенка.</w:t>
      </w:r>
    </w:p>
    <w:p w:rsidR="00A874D5" w:rsidRPr="00A874D5" w:rsidRDefault="00A874D5" w:rsidP="00A874D5">
      <w:pPr>
        <w:tabs>
          <w:tab w:val="left" w:pos="1276"/>
        </w:tabs>
        <w:overflowPunct/>
        <w:ind w:firstLine="567"/>
        <w:jc w:val="both"/>
        <w:textAlignment w:val="auto"/>
        <w:rPr>
          <w:rFonts w:eastAsia="Times New Roman"/>
          <w:bCs/>
          <w:sz w:val="20"/>
          <w:szCs w:val="20"/>
          <w:lang w:eastAsia="ru-RU"/>
        </w:rPr>
      </w:pPr>
      <w:r w:rsidRPr="00A874D5">
        <w:rPr>
          <w:rFonts w:eastAsia="Times New Roman"/>
          <w:bCs/>
          <w:sz w:val="20"/>
          <w:szCs w:val="20"/>
          <w:lang w:eastAsia="ru-RU"/>
        </w:rPr>
        <w:t>Заявитель вправе подать заявление в несколько образовательных организаций. При подаче заявлений в каждую образовательную организацию на одного ребенка оформляются отдельные заявления.</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7.2. Заявление о предоставлении Услуги при очном обращении в Организацию регистрируется Организацией в журнале регистрации заявлений в соответствии с режимом работы Организации.</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7.3. Заявление о предоставлении Услуги через операторов почтовой связи общего пользования заказным письмом с уведомлением о вручении регистрируется Организацией в журнале регистрации заявлений при поступлении в Организацию.</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Заявление о предоставлении Услуги, направленное посредством электронной почты (</w:t>
      </w:r>
      <w:r w:rsidRPr="00A874D5">
        <w:rPr>
          <w:rFonts w:eastAsia="Times New Roman"/>
          <w:sz w:val="20"/>
          <w:szCs w:val="20"/>
          <w:lang w:val="en-US" w:eastAsia="ru-RU"/>
        </w:rPr>
        <w:t>e</w:t>
      </w:r>
      <w:r w:rsidRPr="00A874D5">
        <w:rPr>
          <w:rFonts w:eastAsia="Times New Roman"/>
          <w:sz w:val="20"/>
          <w:szCs w:val="20"/>
          <w:lang w:eastAsia="ru-RU"/>
        </w:rPr>
        <w:t>-</w:t>
      </w:r>
      <w:r w:rsidRPr="00A874D5">
        <w:rPr>
          <w:rFonts w:eastAsia="Times New Roman"/>
          <w:sz w:val="20"/>
          <w:szCs w:val="20"/>
          <w:lang w:val="en-US" w:eastAsia="ru-RU"/>
        </w:rPr>
        <w:t>mail</w:t>
      </w:r>
      <w:r w:rsidRPr="00A874D5">
        <w:rPr>
          <w:rFonts w:eastAsia="Times New Roman"/>
          <w:sz w:val="20"/>
          <w:szCs w:val="20"/>
          <w:lang w:eastAsia="ru-RU"/>
        </w:rPr>
        <w:t>), регистрируется Организацией в журнале регистрации заявлений при поступлении заявления в Организацию.</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 xml:space="preserve">7.4. В случае поступления заявлений о предоставлении услуги до начала приема заявлений, заказные письма и </w:t>
      </w:r>
      <w:r w:rsidRPr="00A874D5">
        <w:rPr>
          <w:rFonts w:eastAsia="Times New Roman"/>
          <w:sz w:val="20"/>
          <w:szCs w:val="20"/>
          <w:lang w:val="en-US" w:eastAsia="ru-RU"/>
        </w:rPr>
        <w:t>e</w:t>
      </w:r>
      <w:r w:rsidRPr="00A874D5">
        <w:rPr>
          <w:rFonts w:eastAsia="Times New Roman"/>
          <w:sz w:val="20"/>
          <w:szCs w:val="20"/>
          <w:lang w:eastAsia="ru-RU"/>
        </w:rPr>
        <w:t>-</w:t>
      </w:r>
      <w:r w:rsidRPr="00A874D5">
        <w:rPr>
          <w:rFonts w:eastAsia="Times New Roman"/>
          <w:sz w:val="20"/>
          <w:szCs w:val="20"/>
          <w:lang w:val="en-US" w:eastAsia="ru-RU"/>
        </w:rPr>
        <w:t>mail</w:t>
      </w:r>
      <w:r w:rsidRPr="00A874D5">
        <w:rPr>
          <w:rFonts w:eastAsia="Times New Roman"/>
          <w:sz w:val="20"/>
          <w:szCs w:val="20"/>
          <w:lang w:eastAsia="ru-RU"/>
        </w:rPr>
        <w:t xml:space="preserve"> хранятся в организации и регистрируются в журнале регистрации заявлений со дня начала приема заявлений. Все заявления, независимо от способа подачи, должны быть зарегистрированы в журнале регистрации заявлений.</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7.5. После регистрации заявления о предоставлении Услуги и перечня документов, представленных через МФЦ, заявителю в день обращения в Организацию выдается (направляется на электронную почту) уведомление, которое оформляется в соответствии с Приложением № 3 к настоящему Административному регламенту, заверенное подписью уполномоченного работника Организации, ответственного за прием заявлений о приеме на обучение.</w:t>
      </w:r>
    </w:p>
    <w:p w:rsidR="00A874D5" w:rsidRPr="00A874D5" w:rsidRDefault="00A874D5" w:rsidP="00A874D5">
      <w:pPr>
        <w:overflowPunct/>
        <w:ind w:firstLine="709"/>
        <w:jc w:val="center"/>
        <w:textAlignment w:val="auto"/>
        <w:rPr>
          <w:rFonts w:eastAsia="Times New Roman"/>
          <w:sz w:val="20"/>
          <w:szCs w:val="20"/>
          <w:lang w:eastAsia="ru-RU"/>
        </w:rPr>
      </w:pPr>
    </w:p>
    <w:p w:rsidR="00A874D5" w:rsidRPr="00A874D5" w:rsidRDefault="00A874D5" w:rsidP="00A874D5">
      <w:pPr>
        <w:overflowPunct/>
        <w:ind w:firstLine="709"/>
        <w:jc w:val="center"/>
        <w:textAlignment w:val="auto"/>
        <w:rPr>
          <w:rFonts w:eastAsia="Times New Roman"/>
          <w:b/>
          <w:sz w:val="20"/>
          <w:szCs w:val="20"/>
          <w:lang w:eastAsia="ru-RU"/>
        </w:rPr>
      </w:pPr>
      <w:r w:rsidRPr="00A874D5">
        <w:rPr>
          <w:rFonts w:eastAsia="Times New Roman"/>
          <w:b/>
          <w:sz w:val="20"/>
          <w:szCs w:val="20"/>
          <w:lang w:eastAsia="ru-RU"/>
        </w:rPr>
        <w:t>8. Срок предоставления муниципальной услуги</w:t>
      </w:r>
    </w:p>
    <w:p w:rsidR="00A874D5" w:rsidRPr="00A874D5" w:rsidRDefault="00A874D5" w:rsidP="00A874D5">
      <w:pPr>
        <w:overflowPunct/>
        <w:ind w:firstLine="709"/>
        <w:jc w:val="center"/>
        <w:textAlignment w:val="auto"/>
        <w:rPr>
          <w:rFonts w:eastAsia="Times New Roman"/>
          <w:b/>
          <w:sz w:val="20"/>
          <w:szCs w:val="20"/>
          <w:lang w:eastAsia="ru-RU"/>
        </w:rPr>
      </w:pP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8.1. Период приема и регистрации заявлений о предоставлении Услуги установлен нормативными правовыми актами, указанными в пункте 9.1 настоящего Административного регламента:</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8.1.1. для заявителей, указанных в подпунктах 2.2.1-2.2.4 пункта 2.2 настоящего Административного регламента, - с 1 (Первого) апреля и завершается не позднее 30 (Тридцатого) июня текущего года при приеме заявления о зачислении в 1 (Первый) класс;</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8.1.2. для заявителей, указанных в подпункте 2.2.5 пункта 2.2 настоящего Административного регламента, - с 6 (Шестого) июля до момента заполнения свободных мест, но не позднее 5 (Пятого) сентября текущего года при приеме заявления о зачислении в 1(Первый) класс;</w:t>
      </w:r>
    </w:p>
    <w:p w:rsidR="00A874D5" w:rsidRPr="00A874D5" w:rsidRDefault="00A874D5" w:rsidP="00A874D5">
      <w:pPr>
        <w:tabs>
          <w:tab w:val="left" w:pos="1276"/>
        </w:tabs>
        <w:overflowPunct/>
        <w:jc w:val="both"/>
        <w:textAlignment w:val="auto"/>
        <w:rPr>
          <w:rFonts w:eastAsia="Times New Roman"/>
          <w:sz w:val="20"/>
          <w:szCs w:val="20"/>
          <w:lang w:eastAsia="ru-RU"/>
        </w:rPr>
      </w:pPr>
      <w:r w:rsidRPr="00A874D5">
        <w:rPr>
          <w:rFonts w:eastAsia="Times New Roman"/>
          <w:sz w:val="20"/>
          <w:szCs w:val="20"/>
          <w:lang w:eastAsia="ru-RU"/>
        </w:rPr>
        <w:t xml:space="preserve">         8.1.3. прием заявлений о зачислении в первые-одиннадцатые классы на текущий учебный год осуществляется в течение всего учебного года.</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8.2. Срок предоставления Услуги:</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lastRenderedPageBreak/>
        <w:t>8.2.1. по приему в 1 (Первый) класс - не более 3 (Трех) рабочих дней с момента завершения приема заявлений и издания распорядительного акта о приеме на обучение ребенка в образовательную организацию в части приема детей заявителей, указанных подпунктах 2.2.1 - 2.2.5. пункта 2.2 Административного регламента;</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8.2.2. по приему в 1 (Первый) класс – не более 3 (Трех) рабочих дней с момента завершения приема заявлений и издания распорядительного акта о приеме на обучение поступающего в образовательную организацию в части приема заявителей, указанных подпунктах 2.2.6 - 2.2.7 пункта 2.2 настоящего Административного регламента;</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8.3. С целью снижения нагрузки на региональные информационные системы при подаче заявления о предоставлении Услуги в электронной форме посредством Портала, уполномоченный орган исполнительной власти субъекта Российской Федерации устанавливает время начала приема заявлений о предоставлении Услуги через Портал.</w:t>
      </w:r>
    </w:p>
    <w:p w:rsidR="00A874D5" w:rsidRPr="00A874D5" w:rsidRDefault="00A874D5" w:rsidP="00A874D5">
      <w:pPr>
        <w:tabs>
          <w:tab w:val="left" w:pos="1276"/>
        </w:tabs>
        <w:overflowPunct/>
        <w:ind w:firstLine="567"/>
        <w:jc w:val="both"/>
        <w:textAlignment w:val="auto"/>
        <w:rPr>
          <w:rFonts w:eastAsia="Times New Roman"/>
          <w:i/>
          <w:sz w:val="20"/>
          <w:szCs w:val="20"/>
          <w:lang w:eastAsia="ru-RU"/>
        </w:rPr>
      </w:pPr>
    </w:p>
    <w:p w:rsidR="00A874D5" w:rsidRPr="00A874D5" w:rsidRDefault="00A874D5" w:rsidP="00A874D5">
      <w:pPr>
        <w:overflowPunct/>
        <w:ind w:firstLine="709"/>
        <w:jc w:val="center"/>
        <w:textAlignment w:val="auto"/>
        <w:rPr>
          <w:rFonts w:eastAsia="Times New Roman"/>
          <w:b/>
          <w:sz w:val="20"/>
          <w:szCs w:val="20"/>
          <w:lang w:eastAsia="ru-RU"/>
        </w:rPr>
      </w:pPr>
      <w:r w:rsidRPr="00A874D5">
        <w:rPr>
          <w:rFonts w:eastAsia="Times New Roman"/>
          <w:b/>
          <w:sz w:val="20"/>
          <w:szCs w:val="20"/>
          <w:lang w:eastAsia="ru-RU"/>
        </w:rPr>
        <w:t xml:space="preserve">9. Нормативные правовые акты, регулирующие </w:t>
      </w:r>
    </w:p>
    <w:p w:rsidR="00A874D5" w:rsidRPr="00A874D5" w:rsidRDefault="00A874D5" w:rsidP="00A874D5">
      <w:pPr>
        <w:overflowPunct/>
        <w:ind w:firstLine="709"/>
        <w:jc w:val="center"/>
        <w:textAlignment w:val="auto"/>
        <w:rPr>
          <w:rFonts w:eastAsia="Times New Roman"/>
          <w:b/>
          <w:sz w:val="20"/>
          <w:szCs w:val="20"/>
          <w:lang w:eastAsia="ru-RU"/>
        </w:rPr>
      </w:pPr>
      <w:r w:rsidRPr="00A874D5">
        <w:rPr>
          <w:rFonts w:eastAsia="Times New Roman"/>
          <w:b/>
          <w:sz w:val="20"/>
          <w:szCs w:val="20"/>
          <w:lang w:eastAsia="ru-RU"/>
        </w:rPr>
        <w:t>предоставление муниципальной услуги</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9.1. Перечень нормативных правовых актов, регулирующих предоставление Услуги (с указанием их реквизитов и источников официального опубликования) указан в Приложении № 7 к настоящему регламенту.</w:t>
      </w:r>
    </w:p>
    <w:p w:rsidR="00A874D5" w:rsidRPr="00A874D5" w:rsidRDefault="00A874D5" w:rsidP="00A874D5">
      <w:pPr>
        <w:overflowPunct/>
        <w:jc w:val="center"/>
        <w:textAlignment w:val="auto"/>
        <w:rPr>
          <w:rFonts w:eastAsia="Times New Roman"/>
          <w:sz w:val="20"/>
          <w:szCs w:val="20"/>
          <w:lang w:eastAsia="ru-RU"/>
        </w:rPr>
      </w:pPr>
    </w:p>
    <w:p w:rsidR="00A874D5" w:rsidRPr="00A874D5" w:rsidRDefault="00A874D5" w:rsidP="00A874D5">
      <w:pPr>
        <w:overflowPunct/>
        <w:jc w:val="center"/>
        <w:textAlignment w:val="auto"/>
        <w:rPr>
          <w:rFonts w:eastAsia="Times New Roman"/>
          <w:b/>
          <w:sz w:val="20"/>
          <w:szCs w:val="20"/>
          <w:lang w:eastAsia="ru-RU"/>
        </w:rPr>
      </w:pPr>
      <w:r w:rsidRPr="00A874D5">
        <w:rPr>
          <w:rFonts w:eastAsia="Times New Roman"/>
          <w:b/>
          <w:sz w:val="20"/>
          <w:szCs w:val="20"/>
          <w:lang w:eastAsia="ru-RU"/>
        </w:rPr>
        <w:t>10. Исчерпывающий перечень документов, необходимых для предоставления</w:t>
      </w:r>
    </w:p>
    <w:p w:rsidR="00A874D5" w:rsidRPr="00A874D5" w:rsidRDefault="00A874D5" w:rsidP="00A874D5">
      <w:pPr>
        <w:overflowPunct/>
        <w:jc w:val="center"/>
        <w:textAlignment w:val="auto"/>
        <w:rPr>
          <w:rFonts w:eastAsia="Times New Roman"/>
          <w:b/>
          <w:sz w:val="20"/>
          <w:szCs w:val="20"/>
          <w:lang w:eastAsia="ru-RU"/>
        </w:rPr>
      </w:pPr>
      <w:r w:rsidRPr="00A874D5">
        <w:rPr>
          <w:rFonts w:eastAsia="Times New Roman"/>
          <w:b/>
          <w:sz w:val="20"/>
          <w:szCs w:val="20"/>
          <w:lang w:eastAsia="ru-RU"/>
        </w:rPr>
        <w:t xml:space="preserve"> муниципальной услуги, подлежащих предоставлению заявителем</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 xml:space="preserve">10.1 Перечень документов, необходимых для предоставления заявителем: </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10.1.1. заявление о предоставлении Услуги по форме, приведенной в Приложении № 8 к настоящему регламенту;</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10.1.2. копию документа, удостоверяющего личность родителя (законного представителя) ребенка или поступающего;</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10.1.3. копию свидетельства о рождении ребенка или документа, подтверждающего родство заявителя;</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10.1.4. копию свидетельства о рождении полнородных и неполнородных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муниципальную образовательную организацию, в которой обучаются его полнородные и неполнородные брат и (или) сестра;</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10.1.5. копию документа, подтверждающего установление опеки или попечительства (при необходимости);</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10.1.6. 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10.1.7. 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10.1.8. копию заключения психолого-медико-педагогической комиссии (при наличии);</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10.1.9. при приеме на обучение по образовательным программам среднего общего образования представляется аттестат об основном общем образовании, выданный в установленном порядке.</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10.1.10. Родитель(и) (законный(ые) представитель(и) ребенка, являющегося иностранным гражданином или лицом без гражданства, дополнительно предъявляет(ют) документ, подтверждающий родство заявителя(ей) (или законность представления прав ребенка), и документ, подтверждающий право ребенка на пребывание в Российской Федерации.</w:t>
      </w:r>
    </w:p>
    <w:p w:rsidR="00A874D5" w:rsidRPr="00A874D5" w:rsidRDefault="00A874D5" w:rsidP="00A874D5">
      <w:pPr>
        <w:tabs>
          <w:tab w:val="left" w:pos="1276"/>
        </w:tabs>
        <w:overflowPunct/>
        <w:jc w:val="both"/>
        <w:textAlignment w:val="auto"/>
        <w:rPr>
          <w:rFonts w:eastAsia="Times New Roman"/>
          <w:sz w:val="20"/>
          <w:szCs w:val="20"/>
          <w:lang w:eastAsia="ru-RU"/>
        </w:rPr>
      </w:pPr>
      <w:r w:rsidRPr="00A874D5">
        <w:rPr>
          <w:rFonts w:eastAsia="Times New Roman"/>
          <w:sz w:val="20"/>
          <w:szCs w:val="20"/>
          <w:lang w:eastAsia="ru-RU"/>
        </w:rPr>
        <w:t xml:space="preserve">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10.1.11. Родитель(и) (законный(ые) представитель(и) ребенка или поступающий имеют право по своему усмотрению представлять другие документы.</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10.1.12. Не допускается требовать предоставление других документов в качестве основания для приема на обучение по основным общеобразовательным программам.</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10.2. При посещении общеобразовательной организации и (или) очном взаимодействии с уполномоченными должностными лицами общеобразовательной организации родитель(и) (законный(ые) представитель(и) ребенка предъявляет(ют) оригиналы документов, указанных в подпунктах 10.1.2-10.1.6 настоящего пункта, а поступающий-оригинал документа, удостоверяющий личность поступающего.</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 xml:space="preserve">При подаче заявления о предоставлении Услуги в электронной форме посредством Портала пользователь проходит авторизацию посредством федеральной государственной информационной системы «Едина система идентификации и аутентификации в инфраструктуре, обеспечивающей информационно-технологическое </w:t>
      </w:r>
      <w:r w:rsidRPr="00A874D5">
        <w:rPr>
          <w:rFonts w:eastAsia="Times New Roman"/>
          <w:sz w:val="20"/>
          <w:szCs w:val="20"/>
          <w:lang w:eastAsia="ru-RU"/>
        </w:rPr>
        <w:lastRenderedPageBreak/>
        <w:t>взаимодействие информационных систем, используемых для предоставления государственных и муниципальных услуг в электронной форме» (далее – ЕСИА) и должен иметь подтвержденную учетную запись. При подаче заявления посредством Портала необходимо подтвердить документы при посещении Организации (после приглашения, направленного в личный кабинет).</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10.3. В случае, если для предоставления Услуги необходима обработка персональных данных лица, не являющегося заявителем, и, если в соответствии с законодательством Российской Федерации обработка таких данных может осуществляться с согласия указанного лица, при обращении за получением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При подаче заявления на оказание Услуги через Портал подтверждение согласия на обработку персональных данных осуществляется на интерактивной форме Услуги.</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 xml:space="preserve">10.4. Организации запрещено требовать у заявителя: </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10.4.1. представления документов или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Томской области, нормативными правовыми актами Чаинского района, настоящим Административным регламентом для предоставления Услуги;</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10.4.2. представления документов и информации, которые находятся в распоряжении Организации,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Услуги,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Организацию по собственной инициативе);</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10.4.3. осуществления действий, в том числе согласований, необходимых для получения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указанных в подразделе 15 настоящего Административного регламента;</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10.4.4. предоставления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а) изменение требований нормативных правовых актов, касающихся предоставления Услуги, после первоначальной подачи заявления;</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б) наличие ошибок в заявлении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 необходимых для предоставления Услуги;</w:t>
      </w:r>
    </w:p>
    <w:p w:rsidR="00A874D5" w:rsidRPr="00A874D5" w:rsidRDefault="00A874D5" w:rsidP="00A874D5">
      <w:pPr>
        <w:tabs>
          <w:tab w:val="left" w:pos="1276"/>
        </w:tabs>
        <w:overflowPunct/>
        <w:jc w:val="both"/>
        <w:textAlignment w:val="auto"/>
        <w:rPr>
          <w:rFonts w:eastAsia="Times New Roman"/>
          <w:sz w:val="20"/>
          <w:szCs w:val="20"/>
          <w:lang w:eastAsia="ru-RU"/>
        </w:rPr>
      </w:pPr>
      <w:r w:rsidRPr="00A874D5">
        <w:rPr>
          <w:rFonts w:eastAsia="Times New Roman"/>
          <w:sz w:val="20"/>
          <w:szCs w:val="20"/>
          <w:lang w:eastAsia="ru-RU"/>
        </w:rPr>
        <w:t xml:space="preserve">         в) 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г) выявление документально подтвержденного факта (признаков) ошибочного или противоправного действия (бездействия) работников Организации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Организации, предоставляющего Услугу, при первоначальном отказе в приеме документов, необходимых для предоставления Услуги, уведомляется заявитель, а также приносятся извинения за доставленные неудобства.</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10.4.5.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Услуги и иных случаев, установленных федеральными законами.</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10.5. Документы, составленные на иностранном языке, подлежат переводу на русский язык. Верность перевода, подлинность подписи переводчика свидетельствуются в порядке, установленном законодательством Российской Федерации о нотариате.</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p>
    <w:p w:rsidR="00A874D5" w:rsidRPr="00A874D5" w:rsidRDefault="00A874D5" w:rsidP="00A874D5">
      <w:pPr>
        <w:overflowPunct/>
        <w:ind w:firstLine="709"/>
        <w:jc w:val="center"/>
        <w:textAlignment w:val="auto"/>
        <w:rPr>
          <w:rFonts w:eastAsia="Times New Roman"/>
          <w:b/>
          <w:sz w:val="20"/>
          <w:szCs w:val="20"/>
          <w:lang w:eastAsia="ru-RU"/>
        </w:rPr>
      </w:pPr>
      <w:r w:rsidRPr="00A874D5">
        <w:rPr>
          <w:rFonts w:eastAsia="Times New Roman"/>
          <w:b/>
          <w:sz w:val="20"/>
          <w:szCs w:val="20"/>
          <w:lang w:eastAsia="ru-RU"/>
        </w:rPr>
        <w:t>11. Исчерпывающий перечень документов и сведений,</w:t>
      </w:r>
    </w:p>
    <w:p w:rsidR="00A874D5" w:rsidRPr="00A874D5" w:rsidRDefault="00A874D5" w:rsidP="00A874D5">
      <w:pPr>
        <w:overflowPunct/>
        <w:ind w:firstLine="709"/>
        <w:jc w:val="center"/>
        <w:textAlignment w:val="auto"/>
        <w:rPr>
          <w:rFonts w:eastAsia="Times New Roman"/>
          <w:b/>
          <w:sz w:val="20"/>
          <w:szCs w:val="20"/>
          <w:lang w:eastAsia="ru-RU"/>
        </w:rPr>
      </w:pPr>
      <w:r w:rsidRPr="00A874D5">
        <w:rPr>
          <w:rFonts w:eastAsia="Times New Roman"/>
          <w:b/>
          <w:sz w:val="20"/>
          <w:szCs w:val="20"/>
          <w:lang w:eastAsia="ru-RU"/>
        </w:rPr>
        <w:t>необходимых для предоставления Услуги, которые находятся в распоряжении государственных органов, органов местного самоуправления или организаций</w:t>
      </w:r>
    </w:p>
    <w:p w:rsidR="00A874D5" w:rsidRPr="00A874D5" w:rsidRDefault="00A874D5" w:rsidP="00A874D5">
      <w:pPr>
        <w:tabs>
          <w:tab w:val="left" w:pos="1276"/>
        </w:tabs>
        <w:overflowPunct/>
        <w:ind w:firstLine="567"/>
        <w:jc w:val="both"/>
        <w:textAlignment w:val="auto"/>
        <w:rPr>
          <w:rFonts w:eastAsia="Times New Roman"/>
          <w:b/>
          <w:sz w:val="20"/>
          <w:szCs w:val="20"/>
          <w:lang w:eastAsia="ru-RU"/>
        </w:rPr>
      </w:pP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 xml:space="preserve">11.1. В целях представления и получения документов и информации для предоставления Услуги, которые находятся в распоряжении органов власти, органов местного самоуправления или организаций, осуществляется межведомственное информационное взаимодействие с целью запроса сведений, подтверждающих государственную регистрацию рождения ребенка (детей), в связи с рождением которого (ых) возникло право на предоставление Услуги или сведения и (или) документы, подтверждающих родственные связи между ребенком и родителем (законным представителем) (в случае, если не прослеживаются родственные связи между ребенком и родителем (законным представителем),- свидетельства о заключении </w:t>
      </w:r>
      <w:r w:rsidRPr="00A874D5">
        <w:rPr>
          <w:rFonts w:eastAsia="Times New Roman"/>
          <w:sz w:val="20"/>
          <w:szCs w:val="20"/>
          <w:lang w:eastAsia="ru-RU"/>
        </w:rPr>
        <w:lastRenderedPageBreak/>
        <w:t xml:space="preserve">брака или свидетельства об установлении отцовства, или свидетельства о расторжении брака, или свидетельства о перемене имени, или свидетельства об усыновлении (удочерении), или документа, подтверждающего установление опеки или попечительства, для подтверждения вышеперечисленных сведений необходимо обращаться в Чаинский отдел ЗАГС и в отдел опеки и попечительства Управления образования Администрации Чаинского района. </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11.2. Непредставление (несвоевременное представление) органами государственной власти, органами местного самоуправления или организациями по межведомственному информационному запросу документов и информации не может являться основанием для отказа в предоставлении заявителю Услуги.</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11.3. Работники, указанных в пункте 11.2 настоящего Административного регламента органов и организаций, не представившие (несвоевременно представившие) запрошенные и находящиеся в их распоряжении документ или информацию, подлежат административной, дисциплинарной или иной ответственности в соответствии с законодательством Российской Федерации.</w:t>
      </w:r>
    </w:p>
    <w:p w:rsidR="00A874D5" w:rsidRPr="00A874D5" w:rsidRDefault="00A874D5" w:rsidP="00A874D5">
      <w:pPr>
        <w:tabs>
          <w:tab w:val="left" w:pos="1276"/>
        </w:tabs>
        <w:overflowPunct/>
        <w:ind w:firstLine="567"/>
        <w:jc w:val="both"/>
        <w:textAlignment w:val="auto"/>
        <w:rPr>
          <w:rFonts w:eastAsia="Times New Roman"/>
          <w:sz w:val="20"/>
          <w:szCs w:val="20"/>
          <w:lang w:eastAsia="ru-RU"/>
        </w:rPr>
      </w:pPr>
      <w:r w:rsidRPr="00A874D5">
        <w:rPr>
          <w:rFonts w:eastAsia="Times New Roman"/>
          <w:sz w:val="20"/>
          <w:szCs w:val="20"/>
          <w:lang w:eastAsia="ru-RU"/>
        </w:rPr>
        <w:t>11.4. Документы, указанные в пункте 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Услуги.</w:t>
      </w:r>
    </w:p>
    <w:p w:rsidR="00A874D5" w:rsidRPr="00A874D5" w:rsidRDefault="00A874D5" w:rsidP="00A874D5">
      <w:pPr>
        <w:tabs>
          <w:tab w:val="left" w:pos="1276"/>
        </w:tabs>
        <w:overflowPunct/>
        <w:ind w:firstLine="567"/>
        <w:jc w:val="center"/>
        <w:textAlignment w:val="auto"/>
        <w:rPr>
          <w:rFonts w:eastAsia="Times New Roman"/>
          <w:b/>
          <w:sz w:val="20"/>
          <w:szCs w:val="20"/>
          <w:lang w:eastAsia="ru-RU"/>
        </w:rPr>
      </w:pPr>
    </w:p>
    <w:p w:rsidR="00A874D5" w:rsidRPr="00A874D5" w:rsidRDefault="00A874D5" w:rsidP="00A874D5">
      <w:pPr>
        <w:tabs>
          <w:tab w:val="left" w:pos="1276"/>
        </w:tabs>
        <w:overflowPunct/>
        <w:ind w:firstLine="567"/>
        <w:jc w:val="center"/>
        <w:textAlignment w:val="auto"/>
        <w:rPr>
          <w:rFonts w:eastAsia="Times New Roman"/>
          <w:sz w:val="20"/>
          <w:szCs w:val="20"/>
          <w:lang w:eastAsia="ru-RU"/>
        </w:rPr>
      </w:pPr>
      <w:r w:rsidRPr="00A874D5">
        <w:rPr>
          <w:rFonts w:eastAsia="Times New Roman"/>
          <w:b/>
          <w:sz w:val="20"/>
          <w:szCs w:val="20"/>
          <w:lang w:eastAsia="ru-RU"/>
        </w:rPr>
        <w:t>12. Исчерпывающий перечень оснований для отказа в приеме и</w:t>
      </w:r>
    </w:p>
    <w:p w:rsidR="00A874D5" w:rsidRPr="00A874D5" w:rsidRDefault="00A874D5" w:rsidP="00A874D5">
      <w:pPr>
        <w:overflowPunct/>
        <w:jc w:val="center"/>
        <w:textAlignment w:val="auto"/>
        <w:rPr>
          <w:rFonts w:eastAsia="Times New Roman"/>
          <w:b/>
          <w:sz w:val="20"/>
          <w:szCs w:val="20"/>
          <w:lang w:eastAsia="ru-RU"/>
        </w:rPr>
      </w:pPr>
      <w:r w:rsidRPr="00A874D5">
        <w:rPr>
          <w:rFonts w:eastAsia="Times New Roman"/>
          <w:b/>
          <w:sz w:val="20"/>
          <w:szCs w:val="20"/>
          <w:lang w:eastAsia="ru-RU"/>
        </w:rPr>
        <w:t xml:space="preserve">          регистрации документов, необходимых для предоставления Услуги</w:t>
      </w:r>
    </w:p>
    <w:p w:rsidR="00A874D5" w:rsidRPr="00A874D5" w:rsidRDefault="00A874D5" w:rsidP="00A874D5">
      <w:pPr>
        <w:overflowPunct/>
        <w:ind w:firstLine="567"/>
        <w:jc w:val="both"/>
        <w:textAlignment w:val="auto"/>
        <w:rPr>
          <w:rFonts w:eastAsia="Times New Roman"/>
          <w:sz w:val="20"/>
          <w:szCs w:val="20"/>
          <w:lang w:eastAsia="ru-RU"/>
        </w:rPr>
      </w:pPr>
    </w:p>
    <w:p w:rsidR="00A874D5" w:rsidRPr="00A874D5" w:rsidRDefault="00A874D5" w:rsidP="00A874D5">
      <w:pPr>
        <w:overflowPunct/>
        <w:ind w:firstLine="567"/>
        <w:jc w:val="both"/>
        <w:textAlignment w:val="auto"/>
        <w:rPr>
          <w:rFonts w:eastAsia="Times New Roman"/>
          <w:sz w:val="20"/>
          <w:szCs w:val="20"/>
          <w:lang w:eastAsia="ru-RU"/>
        </w:rPr>
      </w:pPr>
      <w:r w:rsidRPr="00A874D5">
        <w:rPr>
          <w:rFonts w:eastAsia="Times New Roman"/>
          <w:sz w:val="20"/>
          <w:szCs w:val="20"/>
          <w:lang w:eastAsia="ru-RU"/>
        </w:rPr>
        <w:t>12.1. Основаниями для отказа в приеме документов, необходимых для предоставления Услуги, являются:</w:t>
      </w:r>
    </w:p>
    <w:p w:rsidR="00A874D5" w:rsidRPr="00A874D5" w:rsidRDefault="00A874D5" w:rsidP="00A874D5">
      <w:pPr>
        <w:overflowPunct/>
        <w:ind w:firstLine="567"/>
        <w:jc w:val="both"/>
        <w:textAlignment w:val="auto"/>
        <w:rPr>
          <w:rFonts w:eastAsia="Times New Roman"/>
          <w:sz w:val="20"/>
          <w:szCs w:val="20"/>
          <w:lang w:eastAsia="ru-RU"/>
        </w:rPr>
      </w:pPr>
      <w:r w:rsidRPr="00A874D5">
        <w:rPr>
          <w:rFonts w:eastAsia="Times New Roman"/>
          <w:sz w:val="20"/>
          <w:szCs w:val="20"/>
          <w:lang w:eastAsia="ru-RU"/>
        </w:rPr>
        <w:t>12.1.1. обращение за предоставлением иной услуги;</w:t>
      </w:r>
    </w:p>
    <w:p w:rsidR="00A874D5" w:rsidRPr="00A874D5" w:rsidRDefault="00A874D5" w:rsidP="00A874D5">
      <w:pPr>
        <w:overflowPunct/>
        <w:ind w:firstLine="567"/>
        <w:jc w:val="both"/>
        <w:textAlignment w:val="auto"/>
        <w:rPr>
          <w:rFonts w:eastAsia="Times New Roman"/>
          <w:sz w:val="20"/>
          <w:szCs w:val="20"/>
          <w:lang w:eastAsia="ru-RU"/>
        </w:rPr>
      </w:pPr>
      <w:r w:rsidRPr="00A874D5">
        <w:rPr>
          <w:rFonts w:eastAsia="Times New Roman"/>
          <w:sz w:val="20"/>
          <w:szCs w:val="20"/>
          <w:lang w:eastAsia="ru-RU"/>
        </w:rPr>
        <w:t>12.1.2. заявителем представлен неполный комплект документов, необходимых для предоставления Услуги;</w:t>
      </w:r>
    </w:p>
    <w:p w:rsidR="00A874D5" w:rsidRPr="00A874D5" w:rsidRDefault="00A874D5" w:rsidP="00A874D5">
      <w:pPr>
        <w:overflowPunct/>
        <w:jc w:val="both"/>
        <w:textAlignment w:val="auto"/>
        <w:rPr>
          <w:rFonts w:eastAsia="Times New Roman"/>
          <w:sz w:val="20"/>
          <w:szCs w:val="20"/>
          <w:lang w:eastAsia="ru-RU"/>
        </w:rPr>
      </w:pPr>
      <w:r w:rsidRPr="00A874D5">
        <w:rPr>
          <w:rFonts w:eastAsia="Times New Roman"/>
          <w:sz w:val="20"/>
          <w:szCs w:val="20"/>
          <w:lang w:eastAsia="ru-RU"/>
        </w:rPr>
        <w:t xml:space="preserve">         12.1.3. документы, необходимые для предоставления Услуги, утратили силу (документ, удостоверяющий личность заявителя либо его представителя, документ, удостоверяющий полномочия представителя заявителя);</w:t>
      </w:r>
    </w:p>
    <w:p w:rsidR="00A874D5" w:rsidRPr="00A874D5" w:rsidRDefault="00A874D5" w:rsidP="00A874D5">
      <w:pPr>
        <w:overflowPunct/>
        <w:ind w:firstLine="567"/>
        <w:jc w:val="both"/>
        <w:textAlignment w:val="auto"/>
        <w:rPr>
          <w:rFonts w:eastAsia="Times New Roman"/>
          <w:sz w:val="20"/>
          <w:szCs w:val="20"/>
          <w:lang w:eastAsia="ru-RU"/>
        </w:rPr>
      </w:pPr>
      <w:r w:rsidRPr="00A874D5">
        <w:rPr>
          <w:rFonts w:eastAsia="Times New Roman"/>
          <w:sz w:val="20"/>
          <w:szCs w:val="20"/>
          <w:lang w:eastAsia="ru-RU"/>
        </w:rPr>
        <w:t>12.1.4. наличие противоречий между сведениями, указанными в заявлении, и сведениями, указанными в приложенных к нему документах;</w:t>
      </w:r>
    </w:p>
    <w:p w:rsidR="00A874D5" w:rsidRPr="00A874D5" w:rsidRDefault="00A874D5" w:rsidP="00A874D5">
      <w:pPr>
        <w:overflowPunct/>
        <w:ind w:firstLine="567"/>
        <w:jc w:val="both"/>
        <w:textAlignment w:val="auto"/>
        <w:rPr>
          <w:rFonts w:eastAsia="Times New Roman"/>
          <w:sz w:val="20"/>
          <w:szCs w:val="20"/>
          <w:lang w:eastAsia="ru-RU"/>
        </w:rPr>
      </w:pPr>
      <w:r w:rsidRPr="00A874D5">
        <w:rPr>
          <w:rFonts w:eastAsia="Times New Roman"/>
          <w:sz w:val="20"/>
          <w:szCs w:val="20"/>
          <w:lang w:eastAsia="ru-RU"/>
        </w:rPr>
        <w:t>12.1.5. документы содержат подчистки и исправления текста, не заверенные в порядке, установленном законодательством Российской Федерации, текст письменного заявления не поддается прочтению, заявление заполнено не полностью;</w:t>
      </w:r>
    </w:p>
    <w:p w:rsidR="00A874D5" w:rsidRPr="00A874D5" w:rsidRDefault="00A874D5" w:rsidP="00A874D5">
      <w:pPr>
        <w:overflowPunct/>
        <w:ind w:firstLine="567"/>
        <w:jc w:val="both"/>
        <w:textAlignment w:val="auto"/>
        <w:rPr>
          <w:rFonts w:eastAsia="Times New Roman"/>
          <w:sz w:val="20"/>
          <w:szCs w:val="20"/>
          <w:lang w:eastAsia="ru-RU"/>
        </w:rPr>
      </w:pPr>
      <w:r w:rsidRPr="00A874D5">
        <w:rPr>
          <w:rFonts w:eastAsia="Times New Roman"/>
          <w:sz w:val="20"/>
          <w:szCs w:val="20"/>
          <w:lang w:eastAsia="ru-RU"/>
        </w:rPr>
        <w:t>12.1.6.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A874D5" w:rsidRPr="00A874D5" w:rsidRDefault="00A874D5" w:rsidP="00A874D5">
      <w:pPr>
        <w:overflowPunct/>
        <w:ind w:firstLine="567"/>
        <w:jc w:val="both"/>
        <w:textAlignment w:val="auto"/>
        <w:rPr>
          <w:rFonts w:eastAsia="Times New Roman"/>
          <w:sz w:val="20"/>
          <w:szCs w:val="20"/>
          <w:lang w:eastAsia="ru-RU"/>
        </w:rPr>
      </w:pPr>
      <w:r w:rsidRPr="00A874D5">
        <w:rPr>
          <w:rFonts w:eastAsia="Times New Roman"/>
          <w:sz w:val="20"/>
          <w:szCs w:val="20"/>
          <w:lang w:eastAsia="ru-RU"/>
        </w:rPr>
        <w:t>12.1.7. некорректное заполнение обязательных полей в заявлении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A874D5" w:rsidRPr="00A874D5" w:rsidRDefault="00A874D5" w:rsidP="00A874D5">
      <w:pPr>
        <w:overflowPunct/>
        <w:ind w:firstLine="567"/>
        <w:jc w:val="both"/>
        <w:textAlignment w:val="auto"/>
        <w:rPr>
          <w:rFonts w:eastAsia="Times New Roman"/>
          <w:sz w:val="20"/>
          <w:szCs w:val="20"/>
          <w:lang w:eastAsia="ru-RU"/>
        </w:rPr>
      </w:pPr>
      <w:r w:rsidRPr="00A874D5">
        <w:rPr>
          <w:rFonts w:eastAsia="Times New Roman"/>
          <w:sz w:val="20"/>
          <w:szCs w:val="20"/>
          <w:lang w:eastAsia="ru-RU"/>
        </w:rPr>
        <w:t>12.1.8. заявление подано лицом, не имеющим полномочий представлять интересы заявителя в соответствии с пунктом 2 настоящего Административного регламента;</w:t>
      </w:r>
    </w:p>
    <w:p w:rsidR="00A874D5" w:rsidRPr="00A874D5" w:rsidRDefault="00A874D5" w:rsidP="00A874D5">
      <w:pPr>
        <w:overflowPunct/>
        <w:ind w:firstLine="567"/>
        <w:jc w:val="both"/>
        <w:textAlignment w:val="auto"/>
        <w:rPr>
          <w:rFonts w:eastAsia="Times New Roman"/>
          <w:sz w:val="20"/>
          <w:szCs w:val="20"/>
          <w:lang w:eastAsia="ru-RU"/>
        </w:rPr>
      </w:pPr>
      <w:r w:rsidRPr="00A874D5">
        <w:rPr>
          <w:rFonts w:eastAsia="Times New Roman"/>
          <w:sz w:val="20"/>
          <w:szCs w:val="20"/>
          <w:lang w:eastAsia="ru-RU"/>
        </w:rPr>
        <w:t>12.1.9. несоответствие категории заявителей, указанных в пункте 2.2 настоящего Административного регламента;</w:t>
      </w:r>
    </w:p>
    <w:p w:rsidR="00A874D5" w:rsidRPr="00A874D5" w:rsidRDefault="00A874D5" w:rsidP="00A874D5">
      <w:pPr>
        <w:overflowPunct/>
        <w:ind w:firstLine="567"/>
        <w:jc w:val="both"/>
        <w:textAlignment w:val="auto"/>
        <w:rPr>
          <w:rFonts w:eastAsia="Times New Roman"/>
          <w:sz w:val="20"/>
          <w:szCs w:val="20"/>
          <w:lang w:eastAsia="ru-RU"/>
        </w:rPr>
      </w:pPr>
      <w:r w:rsidRPr="00A874D5">
        <w:rPr>
          <w:rFonts w:eastAsia="Times New Roman"/>
          <w:sz w:val="20"/>
          <w:szCs w:val="20"/>
          <w:lang w:eastAsia="ru-RU"/>
        </w:rPr>
        <w:t>12.1.10.  поступление заявления, аналогично ранее зарегистрированному заявлению, срок предоставления Услуги по которому не истек на момент поступления такого заявления;</w:t>
      </w:r>
    </w:p>
    <w:p w:rsidR="00A874D5" w:rsidRPr="00A874D5" w:rsidRDefault="00A874D5" w:rsidP="00A874D5">
      <w:pPr>
        <w:overflowPunct/>
        <w:ind w:firstLine="567"/>
        <w:jc w:val="both"/>
        <w:textAlignment w:val="auto"/>
        <w:rPr>
          <w:rFonts w:eastAsia="Times New Roman"/>
          <w:sz w:val="20"/>
          <w:szCs w:val="20"/>
          <w:lang w:eastAsia="ru-RU"/>
        </w:rPr>
      </w:pPr>
      <w:r w:rsidRPr="00A874D5">
        <w:rPr>
          <w:rFonts w:eastAsia="Times New Roman"/>
          <w:sz w:val="20"/>
          <w:szCs w:val="20"/>
          <w:lang w:eastAsia="ru-RU"/>
        </w:rPr>
        <w:t>12.1.11.  заявление подано за пределами периода, указанного в пункте 8.1 настоящего Административного регламента;</w:t>
      </w:r>
    </w:p>
    <w:p w:rsidR="00A874D5" w:rsidRPr="00A874D5" w:rsidRDefault="00A874D5" w:rsidP="00A874D5">
      <w:pPr>
        <w:overflowPunct/>
        <w:ind w:firstLine="567"/>
        <w:jc w:val="both"/>
        <w:textAlignment w:val="auto"/>
        <w:rPr>
          <w:rFonts w:eastAsia="Times New Roman"/>
          <w:sz w:val="20"/>
          <w:szCs w:val="20"/>
          <w:lang w:eastAsia="ru-RU"/>
        </w:rPr>
      </w:pPr>
      <w:r w:rsidRPr="00A874D5">
        <w:rPr>
          <w:rFonts w:eastAsia="Times New Roman"/>
          <w:sz w:val="20"/>
          <w:szCs w:val="20"/>
          <w:lang w:eastAsia="ru-RU"/>
        </w:rPr>
        <w:t>12.1.12. несоответствие документов, указанных в пункте 10.1 настоящего Административного регламента, по форме или содержанию требованиям законодательства Российской Федерации;</w:t>
      </w:r>
    </w:p>
    <w:p w:rsidR="00A874D5" w:rsidRPr="00A874D5" w:rsidRDefault="00A874D5" w:rsidP="00A874D5">
      <w:pPr>
        <w:overflowPunct/>
        <w:ind w:firstLine="567"/>
        <w:jc w:val="both"/>
        <w:textAlignment w:val="auto"/>
        <w:rPr>
          <w:rFonts w:eastAsia="Times New Roman"/>
          <w:sz w:val="20"/>
          <w:szCs w:val="20"/>
          <w:lang w:eastAsia="ru-RU"/>
        </w:rPr>
      </w:pPr>
      <w:r w:rsidRPr="00A874D5">
        <w:rPr>
          <w:rFonts w:eastAsia="Times New Roman"/>
          <w:sz w:val="20"/>
          <w:szCs w:val="20"/>
          <w:lang w:eastAsia="ru-RU"/>
        </w:rPr>
        <w:t>12.1.13. обращение заявителя в Организацию, реализующую исключительно адаптированную программу, с заявлением о приеме на образовательную программу, не предусмотренную в Организации;</w:t>
      </w:r>
    </w:p>
    <w:p w:rsidR="00A874D5" w:rsidRPr="00A874D5" w:rsidRDefault="00A874D5" w:rsidP="00A874D5">
      <w:pPr>
        <w:overflowPunct/>
        <w:ind w:firstLine="567"/>
        <w:jc w:val="both"/>
        <w:textAlignment w:val="auto"/>
        <w:rPr>
          <w:rFonts w:eastAsia="Times New Roman"/>
          <w:sz w:val="20"/>
          <w:szCs w:val="20"/>
          <w:lang w:eastAsia="ru-RU"/>
        </w:rPr>
      </w:pPr>
      <w:r w:rsidRPr="00A874D5">
        <w:rPr>
          <w:rFonts w:eastAsia="Times New Roman"/>
          <w:sz w:val="20"/>
          <w:szCs w:val="20"/>
          <w:lang w:eastAsia="ru-RU"/>
        </w:rPr>
        <w:t>12.1.14. 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в Организацию.</w:t>
      </w:r>
    </w:p>
    <w:p w:rsidR="00A874D5" w:rsidRPr="00A874D5" w:rsidRDefault="00A874D5" w:rsidP="00A874D5">
      <w:pPr>
        <w:overflowPunct/>
        <w:ind w:firstLine="709"/>
        <w:jc w:val="center"/>
        <w:textAlignment w:val="auto"/>
        <w:rPr>
          <w:rFonts w:eastAsia="Times New Roman"/>
          <w:sz w:val="20"/>
          <w:szCs w:val="20"/>
          <w:lang w:eastAsia="ru-RU"/>
        </w:rPr>
      </w:pPr>
    </w:p>
    <w:p w:rsidR="00A874D5" w:rsidRPr="00A874D5" w:rsidRDefault="00A874D5" w:rsidP="00A874D5">
      <w:pPr>
        <w:overflowPunct/>
        <w:ind w:firstLine="709"/>
        <w:jc w:val="center"/>
        <w:textAlignment w:val="auto"/>
        <w:rPr>
          <w:rFonts w:eastAsia="Times New Roman"/>
          <w:b/>
          <w:sz w:val="20"/>
          <w:szCs w:val="20"/>
          <w:lang w:eastAsia="ru-RU"/>
        </w:rPr>
      </w:pPr>
      <w:r w:rsidRPr="00A874D5">
        <w:rPr>
          <w:rFonts w:eastAsia="Times New Roman"/>
          <w:b/>
          <w:sz w:val="20"/>
          <w:szCs w:val="20"/>
          <w:lang w:eastAsia="ru-RU"/>
        </w:rPr>
        <w:t>13. Исчерпывающий перечень оснований для приостановления или отказа в предоставлении Услуги</w:t>
      </w:r>
    </w:p>
    <w:p w:rsidR="00A874D5" w:rsidRPr="00A874D5" w:rsidRDefault="00A874D5" w:rsidP="00A874D5">
      <w:pPr>
        <w:tabs>
          <w:tab w:val="left" w:pos="1276"/>
        </w:tabs>
        <w:overflowPunct/>
        <w:ind w:firstLine="709"/>
        <w:jc w:val="both"/>
        <w:textAlignment w:val="auto"/>
        <w:rPr>
          <w:rFonts w:eastAsia="Times New Roman"/>
          <w:sz w:val="20"/>
          <w:szCs w:val="20"/>
          <w:lang w:eastAsia="ru-RU"/>
        </w:rPr>
      </w:pPr>
    </w:p>
    <w:p w:rsidR="00A874D5" w:rsidRPr="00A874D5" w:rsidRDefault="00A874D5" w:rsidP="00A874D5">
      <w:pPr>
        <w:tabs>
          <w:tab w:val="left" w:pos="1276"/>
        </w:tabs>
        <w:overflowPunct/>
        <w:ind w:firstLine="709"/>
        <w:jc w:val="both"/>
        <w:textAlignment w:val="auto"/>
        <w:rPr>
          <w:rFonts w:eastAsia="Times New Roman"/>
          <w:sz w:val="20"/>
          <w:szCs w:val="20"/>
          <w:lang w:eastAsia="ru-RU"/>
        </w:rPr>
      </w:pPr>
      <w:r w:rsidRPr="00A874D5">
        <w:rPr>
          <w:rFonts w:eastAsia="Times New Roman"/>
          <w:sz w:val="20"/>
          <w:szCs w:val="20"/>
          <w:lang w:eastAsia="ru-RU"/>
        </w:rPr>
        <w:t>13.1. Основания для приостановления предоставления Услуги отсутствуют.</w:t>
      </w:r>
    </w:p>
    <w:p w:rsidR="00A874D5" w:rsidRPr="00A874D5" w:rsidRDefault="00A874D5" w:rsidP="00A874D5">
      <w:pPr>
        <w:tabs>
          <w:tab w:val="left" w:pos="1276"/>
        </w:tabs>
        <w:overflowPunct/>
        <w:ind w:firstLine="709"/>
        <w:jc w:val="both"/>
        <w:textAlignment w:val="auto"/>
        <w:rPr>
          <w:rFonts w:eastAsia="Times New Roman"/>
          <w:sz w:val="20"/>
          <w:szCs w:val="20"/>
          <w:lang w:eastAsia="ru-RU"/>
        </w:rPr>
      </w:pPr>
      <w:r w:rsidRPr="00A874D5">
        <w:rPr>
          <w:rFonts w:eastAsia="Times New Roman"/>
          <w:sz w:val="20"/>
          <w:szCs w:val="20"/>
          <w:lang w:eastAsia="ru-RU"/>
        </w:rPr>
        <w:t>13.2. Основаниями для отказа в предоставлении Услуги являются:</w:t>
      </w:r>
    </w:p>
    <w:p w:rsidR="00A874D5" w:rsidRPr="00A874D5" w:rsidRDefault="00A874D5" w:rsidP="00A874D5">
      <w:pPr>
        <w:tabs>
          <w:tab w:val="left" w:pos="1276"/>
        </w:tabs>
        <w:overflowPunct/>
        <w:ind w:firstLine="709"/>
        <w:jc w:val="both"/>
        <w:textAlignment w:val="auto"/>
        <w:rPr>
          <w:rFonts w:eastAsia="Times New Roman"/>
          <w:sz w:val="20"/>
          <w:szCs w:val="20"/>
          <w:lang w:eastAsia="ru-RU"/>
        </w:rPr>
      </w:pPr>
      <w:r w:rsidRPr="00A874D5">
        <w:rPr>
          <w:rFonts w:eastAsia="Times New Roman"/>
          <w:sz w:val="20"/>
          <w:szCs w:val="20"/>
          <w:lang w:eastAsia="ru-RU"/>
        </w:rPr>
        <w:t>13.2.1. 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в Организацию;</w:t>
      </w:r>
    </w:p>
    <w:p w:rsidR="00A874D5" w:rsidRPr="00A874D5" w:rsidRDefault="00A874D5" w:rsidP="00A874D5">
      <w:pPr>
        <w:tabs>
          <w:tab w:val="left" w:pos="1276"/>
        </w:tabs>
        <w:overflowPunct/>
        <w:ind w:firstLine="709"/>
        <w:jc w:val="both"/>
        <w:textAlignment w:val="auto"/>
        <w:rPr>
          <w:rFonts w:eastAsia="Times New Roman"/>
          <w:sz w:val="20"/>
          <w:szCs w:val="20"/>
          <w:lang w:eastAsia="ru-RU"/>
        </w:rPr>
      </w:pPr>
      <w:r w:rsidRPr="00A874D5">
        <w:rPr>
          <w:rFonts w:eastAsia="Times New Roman"/>
          <w:sz w:val="20"/>
          <w:szCs w:val="20"/>
          <w:lang w:eastAsia="ru-RU"/>
        </w:rPr>
        <w:t>13.2.2. отзыв заявления по инициативе заявителя;</w:t>
      </w:r>
    </w:p>
    <w:p w:rsidR="00A874D5" w:rsidRPr="00A874D5" w:rsidRDefault="00A874D5" w:rsidP="00A874D5">
      <w:pPr>
        <w:tabs>
          <w:tab w:val="left" w:pos="1276"/>
        </w:tabs>
        <w:overflowPunct/>
        <w:ind w:firstLine="709"/>
        <w:jc w:val="both"/>
        <w:textAlignment w:val="auto"/>
        <w:rPr>
          <w:rFonts w:eastAsia="Times New Roman"/>
          <w:sz w:val="20"/>
          <w:szCs w:val="20"/>
          <w:lang w:eastAsia="ru-RU"/>
        </w:rPr>
      </w:pPr>
      <w:r w:rsidRPr="00A874D5">
        <w:rPr>
          <w:rFonts w:eastAsia="Times New Roman"/>
          <w:sz w:val="20"/>
          <w:szCs w:val="20"/>
          <w:lang w:eastAsia="ru-RU"/>
        </w:rPr>
        <w:lastRenderedPageBreak/>
        <w:t>13.2.3. отсутствие в государственной или муниципальной образовательной организации свободных мест, за исключением случаев, предусмотренных частями 5 и 6 статьи 67 и статьей 88 Закона об образовании.</w:t>
      </w:r>
    </w:p>
    <w:p w:rsidR="00A874D5" w:rsidRPr="00A874D5" w:rsidRDefault="00A874D5" w:rsidP="00A874D5">
      <w:pPr>
        <w:tabs>
          <w:tab w:val="left" w:pos="1276"/>
        </w:tabs>
        <w:overflowPunct/>
        <w:ind w:firstLine="709"/>
        <w:jc w:val="both"/>
        <w:textAlignment w:val="auto"/>
        <w:rPr>
          <w:rFonts w:eastAsia="Times New Roman"/>
          <w:sz w:val="20"/>
          <w:szCs w:val="20"/>
          <w:lang w:eastAsia="ru-RU"/>
        </w:rPr>
      </w:pPr>
      <w:r w:rsidRPr="00A874D5">
        <w:rPr>
          <w:rFonts w:eastAsia="Times New Roman"/>
          <w:sz w:val="20"/>
          <w:szCs w:val="20"/>
          <w:lang w:eastAsia="ru-RU"/>
        </w:rPr>
        <w:t>13.3. Заявитель вправе отказаться от получения Услуги на основании письменного заявления, написанного в свободной форме, поданного способом, предусмотренным настоящим Административным регламентом и действующим законодательством, либо посредством Портала с использованием специальной интерактивной формы. На основании поступившего заявления об отказе от предоставления Услуги уполномоченным работником Организации принимается решение об отказе в предоставлении Услуги. Отказ в предоставлении Услуги не препятствует повторному обращению за предоставлением Услуги.</w:t>
      </w:r>
    </w:p>
    <w:p w:rsidR="00A874D5" w:rsidRPr="00A874D5" w:rsidRDefault="00A874D5" w:rsidP="00A874D5">
      <w:pPr>
        <w:tabs>
          <w:tab w:val="left" w:pos="1276"/>
        </w:tabs>
        <w:overflowPunct/>
        <w:ind w:firstLine="709"/>
        <w:jc w:val="both"/>
        <w:textAlignment w:val="auto"/>
        <w:rPr>
          <w:rFonts w:eastAsia="Times New Roman"/>
          <w:sz w:val="20"/>
          <w:szCs w:val="20"/>
          <w:lang w:eastAsia="ru-RU"/>
        </w:rPr>
      </w:pPr>
    </w:p>
    <w:p w:rsidR="00A874D5" w:rsidRPr="00A874D5" w:rsidRDefault="00A874D5" w:rsidP="00A874D5">
      <w:pPr>
        <w:overflowPunct/>
        <w:jc w:val="center"/>
        <w:textAlignment w:val="auto"/>
        <w:rPr>
          <w:rFonts w:eastAsia="Times New Roman"/>
          <w:b/>
          <w:sz w:val="20"/>
          <w:szCs w:val="20"/>
          <w:lang w:eastAsia="ru-RU"/>
        </w:rPr>
      </w:pPr>
      <w:r w:rsidRPr="00A874D5">
        <w:rPr>
          <w:rFonts w:eastAsia="Times New Roman"/>
          <w:b/>
          <w:sz w:val="20"/>
          <w:szCs w:val="20"/>
          <w:lang w:eastAsia="ru-RU"/>
        </w:rPr>
        <w:t>14. Порядок, размер и основания взимания государственной пошлины или иной платы, за предоставление муниципальной услуги</w:t>
      </w:r>
    </w:p>
    <w:p w:rsidR="00A874D5" w:rsidRPr="00A874D5" w:rsidRDefault="00A874D5" w:rsidP="00A874D5">
      <w:pPr>
        <w:overflowPunct/>
        <w:ind w:firstLine="709"/>
        <w:jc w:val="both"/>
        <w:textAlignment w:val="auto"/>
        <w:rPr>
          <w:rFonts w:eastAsia="Times New Roman"/>
          <w:sz w:val="20"/>
          <w:szCs w:val="20"/>
          <w:lang w:eastAsia="ru-RU"/>
        </w:rPr>
      </w:pPr>
    </w:p>
    <w:p w:rsidR="00A874D5" w:rsidRPr="00A874D5" w:rsidRDefault="00A874D5" w:rsidP="00A874D5">
      <w:pPr>
        <w:overflowPunct/>
        <w:ind w:firstLine="709"/>
        <w:jc w:val="both"/>
        <w:textAlignment w:val="auto"/>
        <w:rPr>
          <w:rFonts w:eastAsia="Times New Roman"/>
          <w:sz w:val="20"/>
          <w:szCs w:val="20"/>
          <w:lang w:eastAsia="ru-RU"/>
        </w:rPr>
      </w:pPr>
      <w:r w:rsidRPr="00A874D5">
        <w:rPr>
          <w:rFonts w:eastAsia="Times New Roman"/>
          <w:sz w:val="20"/>
          <w:szCs w:val="20"/>
          <w:lang w:eastAsia="ru-RU"/>
        </w:rPr>
        <w:t>14.1. Услуга предоставляется бесплатно.</w:t>
      </w:r>
    </w:p>
    <w:p w:rsidR="00A874D5" w:rsidRPr="00A874D5" w:rsidRDefault="00A874D5" w:rsidP="00A874D5">
      <w:pPr>
        <w:overflowPunct/>
        <w:ind w:firstLine="709"/>
        <w:jc w:val="both"/>
        <w:textAlignment w:val="auto"/>
        <w:rPr>
          <w:rFonts w:eastAsia="Times New Roman"/>
          <w:sz w:val="20"/>
          <w:szCs w:val="20"/>
          <w:lang w:eastAsia="ru-RU"/>
        </w:rPr>
      </w:pPr>
    </w:p>
    <w:p w:rsidR="00A874D5" w:rsidRPr="00A874D5" w:rsidRDefault="00A874D5" w:rsidP="00A874D5">
      <w:pPr>
        <w:widowControl w:val="0"/>
        <w:overflowPunct/>
        <w:autoSpaceDE/>
        <w:autoSpaceDN/>
        <w:adjustRightInd/>
        <w:ind w:right="140"/>
        <w:jc w:val="center"/>
        <w:textAlignment w:val="auto"/>
        <w:rPr>
          <w:rFonts w:eastAsia="Calibri"/>
          <w:b/>
          <w:bCs/>
          <w:sz w:val="20"/>
          <w:szCs w:val="20"/>
        </w:rPr>
      </w:pPr>
      <w:r w:rsidRPr="00A874D5">
        <w:rPr>
          <w:rFonts w:eastAsia="Calibri"/>
          <w:b/>
          <w:bCs/>
        </w:rPr>
        <w:t>15. Перечень услуг, которые являются необходимыми и обязательными для предоставления        муниципальной услуги, способы их получения, в том числе в электронной форме,</w:t>
      </w:r>
    </w:p>
    <w:p w:rsidR="00A874D5" w:rsidRPr="00A874D5" w:rsidRDefault="00A874D5" w:rsidP="00A874D5">
      <w:pPr>
        <w:widowControl w:val="0"/>
        <w:overflowPunct/>
        <w:autoSpaceDE/>
        <w:autoSpaceDN/>
        <w:adjustRightInd/>
        <w:ind w:right="140"/>
        <w:jc w:val="center"/>
        <w:textAlignment w:val="auto"/>
        <w:rPr>
          <w:rFonts w:eastAsia="Calibri"/>
          <w:b/>
          <w:bCs/>
        </w:rPr>
      </w:pPr>
      <w:r w:rsidRPr="00A874D5">
        <w:rPr>
          <w:rFonts w:eastAsia="Calibri"/>
          <w:b/>
          <w:bCs/>
        </w:rPr>
        <w:t>порядок их предоставления, а также порядок, размер и основания взимания платы за предоставление таких услуг</w:t>
      </w:r>
    </w:p>
    <w:p w:rsidR="00A874D5" w:rsidRPr="00A874D5" w:rsidRDefault="00A874D5" w:rsidP="00A874D5">
      <w:pPr>
        <w:widowControl w:val="0"/>
        <w:overflowPunct/>
        <w:autoSpaceDE/>
        <w:autoSpaceDN/>
        <w:adjustRightInd/>
        <w:ind w:firstLine="760"/>
        <w:jc w:val="center"/>
        <w:textAlignment w:val="auto"/>
        <w:rPr>
          <w:rFonts w:eastAsia="Calibri"/>
          <w:spacing w:val="3"/>
          <w:sz w:val="20"/>
          <w:szCs w:val="20"/>
        </w:rPr>
      </w:pPr>
    </w:p>
    <w:p w:rsidR="00A874D5" w:rsidRPr="00A874D5" w:rsidRDefault="00A874D5" w:rsidP="00A874D5">
      <w:pPr>
        <w:widowControl w:val="0"/>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15.1. Услуги, которые являются необходимыми и обязательными для предоставления Услуги, отсутствуют.</w:t>
      </w:r>
    </w:p>
    <w:p w:rsidR="00A874D5" w:rsidRPr="00A874D5" w:rsidRDefault="00A874D5" w:rsidP="00A874D5">
      <w:pPr>
        <w:widowControl w:val="0"/>
        <w:overflowPunct/>
        <w:autoSpaceDE/>
        <w:autoSpaceDN/>
        <w:adjustRightInd/>
        <w:ind w:firstLine="760"/>
        <w:jc w:val="both"/>
        <w:textAlignment w:val="auto"/>
        <w:rPr>
          <w:rFonts w:eastAsia="Calibri"/>
          <w:spacing w:val="3"/>
          <w:sz w:val="20"/>
          <w:szCs w:val="20"/>
        </w:rPr>
      </w:pPr>
    </w:p>
    <w:p w:rsidR="00A874D5" w:rsidRPr="00A874D5" w:rsidRDefault="00A874D5" w:rsidP="00A874D5">
      <w:pPr>
        <w:widowControl w:val="0"/>
        <w:overflowPunct/>
        <w:autoSpaceDE/>
        <w:autoSpaceDN/>
        <w:adjustRightInd/>
        <w:ind w:firstLine="760"/>
        <w:jc w:val="center"/>
        <w:textAlignment w:val="auto"/>
        <w:rPr>
          <w:rFonts w:eastAsia="Calibri"/>
          <w:b/>
          <w:spacing w:val="3"/>
          <w:sz w:val="20"/>
          <w:szCs w:val="20"/>
        </w:rPr>
      </w:pPr>
      <w:r w:rsidRPr="00A874D5">
        <w:rPr>
          <w:rFonts w:eastAsia="Calibri"/>
          <w:b/>
          <w:spacing w:val="3"/>
          <w:sz w:val="20"/>
          <w:szCs w:val="20"/>
        </w:rPr>
        <w:t>16. Способы подачи заявителем документов, необходимых для получения муниципальной услуги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16.1. Обращение заявителя посредством Портала: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16.1.1. для получения Услуги заявитель на Портале заполняет заявление в электронном виде с использованием специальной интерактивной формы;</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16.1.2. заявитель уведомляется о получении Организацией заявления посредством направления уведомления в личный кабинет об изменении статуса рассмотрении заявления на Портале;</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16.1.3. для подтверждения информации, указанной при заполнении интерактивной формы заявления, заявителю необходимо посетить Организацию с оригиналами документов в срок, установленный Организаций. Уведомление о сроках предоставления оригиналов документов направляется Организацией в личный кабинет заявителя на Портале.</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16.1.4. решение о предоставлении Услуги принимается Организацией на основании документов, поданных заявителем, сведений, находящихся в распоряжении иных органов государственной власти, органов местного самоуправления, организаций и полученных Организацией посредством государственных информационных систем.</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16.2. При поступлении в Организацию от заявителя заявления иными способами предоставление Услуги осуществляется в порядке и сроки, предусмотренные настоящим Административным регламентом и действующим законодательством. Документы, необходимые для предоставления Услуги, прилагаемые к заявлению, оформляются в соответствии с требованиями гражданского законодательства Российской Федерации.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p>
    <w:p w:rsidR="00A874D5" w:rsidRPr="00A874D5" w:rsidRDefault="00A874D5" w:rsidP="00A874D5">
      <w:pPr>
        <w:widowControl w:val="0"/>
        <w:shd w:val="clear" w:color="auto" w:fill="FFFFFF"/>
        <w:overflowPunct/>
        <w:autoSpaceDE/>
        <w:autoSpaceDN/>
        <w:adjustRightInd/>
        <w:ind w:firstLine="760"/>
        <w:jc w:val="center"/>
        <w:textAlignment w:val="auto"/>
        <w:rPr>
          <w:rFonts w:eastAsia="Calibri"/>
          <w:b/>
          <w:spacing w:val="3"/>
          <w:sz w:val="20"/>
          <w:szCs w:val="20"/>
        </w:rPr>
      </w:pPr>
      <w:r w:rsidRPr="00A874D5">
        <w:rPr>
          <w:rFonts w:eastAsia="Calibri"/>
          <w:b/>
          <w:spacing w:val="3"/>
          <w:sz w:val="20"/>
          <w:szCs w:val="20"/>
        </w:rPr>
        <w:t>17. Способы получения заявителем результатов предоставления муниципальной услуги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17.1. Заявитель уведомляется о ходе рассмотрения результата предоставления Услуги следующими способами: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17.1.1. через личный кабинет на Портале;</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17.1.2. по электронной почте;</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17.1.3. почтовым отправлением;</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17.1.4. в структурном подразделении МФЦ;</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17.1.5. личное обращение в Организацию.</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Результат предоставления Услуги независимо от принятого решения направляется заявителю в личный кабинет на Портале в форме уведомления с присвоением соответствующего статуса рассмотрения заявления.</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Заявитель дополнительно может получить результат предоставления Услуги в Организации. В этом случае работником Организации распечатывается экземпляр электронного документа на бумажном носителе, который заверяется подписью работника Организации и печатью Организации и выдается заявителю.</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p>
    <w:p w:rsidR="00A874D5" w:rsidRPr="00A874D5" w:rsidRDefault="00A874D5" w:rsidP="00A874D5">
      <w:pPr>
        <w:widowControl w:val="0"/>
        <w:shd w:val="clear" w:color="auto" w:fill="FFFFFF"/>
        <w:overflowPunct/>
        <w:autoSpaceDE/>
        <w:autoSpaceDN/>
        <w:adjustRightInd/>
        <w:ind w:firstLine="760"/>
        <w:jc w:val="center"/>
        <w:textAlignment w:val="auto"/>
        <w:rPr>
          <w:rFonts w:eastAsia="Calibri"/>
          <w:b/>
          <w:spacing w:val="3"/>
          <w:sz w:val="20"/>
          <w:szCs w:val="20"/>
        </w:rPr>
      </w:pPr>
      <w:r w:rsidRPr="00A874D5">
        <w:rPr>
          <w:rFonts w:eastAsia="Calibri"/>
          <w:b/>
          <w:spacing w:val="3"/>
          <w:sz w:val="20"/>
          <w:szCs w:val="20"/>
        </w:rPr>
        <w:t>18. Максимальный срок ожидания в очереди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lastRenderedPageBreak/>
        <w:t>18.1.Максимальный срок ожидания в очереди при подаче заявления и при получении результата предоставления Услуги не должен превышать 15 минут.</w:t>
      </w:r>
    </w:p>
    <w:p w:rsidR="00A874D5" w:rsidRPr="00A874D5" w:rsidRDefault="00A874D5" w:rsidP="00A874D5">
      <w:pPr>
        <w:widowControl w:val="0"/>
        <w:shd w:val="clear" w:color="auto" w:fill="FFFFFF"/>
        <w:overflowPunct/>
        <w:autoSpaceDE/>
        <w:autoSpaceDN/>
        <w:adjustRightInd/>
        <w:ind w:firstLine="760"/>
        <w:jc w:val="center"/>
        <w:textAlignment w:val="auto"/>
        <w:rPr>
          <w:rFonts w:eastAsia="Calibri"/>
          <w:spacing w:val="3"/>
          <w:sz w:val="20"/>
          <w:szCs w:val="20"/>
        </w:rPr>
      </w:pPr>
    </w:p>
    <w:p w:rsidR="00A874D5" w:rsidRPr="00A874D5" w:rsidRDefault="00A874D5" w:rsidP="00A874D5">
      <w:pPr>
        <w:widowControl w:val="0"/>
        <w:shd w:val="clear" w:color="auto" w:fill="FFFFFF"/>
        <w:overflowPunct/>
        <w:autoSpaceDE/>
        <w:autoSpaceDN/>
        <w:adjustRightInd/>
        <w:jc w:val="center"/>
        <w:textAlignment w:val="auto"/>
        <w:rPr>
          <w:rFonts w:eastAsia="Calibri"/>
          <w:b/>
          <w:spacing w:val="3"/>
          <w:sz w:val="20"/>
          <w:szCs w:val="20"/>
        </w:rPr>
      </w:pPr>
      <w:r w:rsidRPr="00A874D5">
        <w:rPr>
          <w:rFonts w:eastAsia="Calibri"/>
          <w:b/>
          <w:spacing w:val="3"/>
          <w:sz w:val="20"/>
          <w:szCs w:val="20"/>
        </w:rPr>
        <w:t>19. Требования к помещениям, в которых предоставляется муниципальная услуга, к залу ожидания, местам для заполнения заявлений о предоставлении услуги, информационным стендам с образцами их заполнения и перечнем документов, необходимых для предоставления услуги, в том числе к обеспечению доступности указанных объектов для инвалидов, маломобильных групп населения</w:t>
      </w:r>
    </w:p>
    <w:p w:rsidR="00A874D5" w:rsidRPr="00A874D5" w:rsidRDefault="00A874D5" w:rsidP="00A874D5">
      <w:pPr>
        <w:widowControl w:val="0"/>
        <w:shd w:val="clear" w:color="auto" w:fill="FFFFFF"/>
        <w:overflowPunct/>
        <w:autoSpaceDE/>
        <w:autoSpaceDN/>
        <w:adjustRightInd/>
        <w:ind w:firstLine="760"/>
        <w:jc w:val="center"/>
        <w:textAlignment w:val="auto"/>
        <w:rPr>
          <w:rFonts w:eastAsia="Calibri"/>
          <w:spacing w:val="3"/>
          <w:sz w:val="20"/>
          <w:szCs w:val="20"/>
        </w:rPr>
      </w:pP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19.1. Организация, МФЦ при предоставлении Услуги создает условия инвалидам и другим маломобильным группам населения для беспрепятственного доступа к помещениям, в которых предоставляется Услуга, и беспрепятственного их передвижения в указанных помещениях.</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19.2. Помещения, в которых осуществляется предоставление Услуги, должны соответствовать требованиям, установленным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A874D5" w:rsidRPr="00A874D5" w:rsidRDefault="00A874D5" w:rsidP="00A874D5">
      <w:pPr>
        <w:widowControl w:val="0"/>
        <w:shd w:val="clear" w:color="auto" w:fill="FFFFFF"/>
        <w:overflowPunct/>
        <w:autoSpaceDE/>
        <w:autoSpaceDN/>
        <w:adjustRightInd/>
        <w:ind w:firstLine="760"/>
        <w:jc w:val="center"/>
        <w:textAlignment w:val="auto"/>
        <w:rPr>
          <w:rFonts w:eastAsia="Calibri"/>
          <w:spacing w:val="3"/>
          <w:sz w:val="20"/>
          <w:szCs w:val="20"/>
        </w:rPr>
      </w:pPr>
    </w:p>
    <w:p w:rsidR="00A874D5" w:rsidRPr="00A874D5" w:rsidRDefault="00A874D5" w:rsidP="00A874D5">
      <w:pPr>
        <w:widowControl w:val="0"/>
        <w:shd w:val="clear" w:color="auto" w:fill="FFFFFF"/>
        <w:overflowPunct/>
        <w:autoSpaceDE/>
        <w:autoSpaceDN/>
        <w:adjustRightInd/>
        <w:ind w:firstLine="760"/>
        <w:jc w:val="center"/>
        <w:textAlignment w:val="auto"/>
        <w:rPr>
          <w:rFonts w:eastAsia="Calibri"/>
          <w:b/>
          <w:spacing w:val="3"/>
          <w:sz w:val="20"/>
          <w:szCs w:val="20"/>
        </w:rPr>
      </w:pPr>
      <w:r w:rsidRPr="00A874D5">
        <w:rPr>
          <w:rFonts w:eastAsia="Calibri"/>
          <w:b/>
          <w:spacing w:val="3"/>
          <w:sz w:val="20"/>
          <w:szCs w:val="20"/>
        </w:rPr>
        <w:t>20. Показатели доступности и качества муниципальной услуги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20.1. Оценка доступности и качества предоставления Услуги должна осуществляться по следующим показателям:</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20.1.1. степень информированности граждан о порядке предоставления Услуги (доступность информации об Услуге, возможность выбора способа получения информации);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20.1.2. возможность выбора заявителем форм предоставления Услуги, в том числе с использованием Порталов;</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20.1.3. обеспечение бесплатного доступа к Порталам для подачи заявлений, документов, информации, необходимых для получения Услуги в электронной форме в любом МФЦ в пределах Чаинского района Томской области по выбору заявителя независимо от его места жительства или места пребывания;</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20.1.4. доступность обращения за предоставлением Услуги, в том числе для инвалидов и других маломобильных групп населения;</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20.1.5. соблюдение установленного времени ожидания в очереди при подаче заявления и при получении результата предоставления Услуги;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20.1.6. соблюдение сроков предоставления Услуги и сроков выполнения административных процедур при предоставлении Услуги;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20.1.7. отсутствие обоснованных жалоб со стороны заявителей по результатам предоставления Услуги;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20.1.8. возможность получения информации о ходе предоставления Услуги, в том числе с использованием Портала;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20.1.9. количество взаимодействий заявителя с работниками Организации при предоставлении Услуги и их продолжительность.</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20.2. В целях предоставления Услуги, консультаций и информирования о ходе предоставления Услуги осуществляется прием заявителей по предварительной записи. Запись на прием проводится при личном обращении заявителя или с использованием средств телефонной связи, а также через сеть Интернет, в том числе через официальный сайт Организации.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b/>
          <w:spacing w:val="3"/>
          <w:sz w:val="20"/>
          <w:szCs w:val="20"/>
        </w:rPr>
      </w:pPr>
    </w:p>
    <w:p w:rsidR="00A874D5" w:rsidRPr="00A874D5" w:rsidRDefault="00A874D5" w:rsidP="00A874D5">
      <w:pPr>
        <w:widowControl w:val="0"/>
        <w:shd w:val="clear" w:color="auto" w:fill="FFFFFF"/>
        <w:overflowPunct/>
        <w:autoSpaceDE/>
        <w:autoSpaceDN/>
        <w:adjustRightInd/>
        <w:ind w:firstLine="760"/>
        <w:jc w:val="center"/>
        <w:textAlignment w:val="auto"/>
        <w:rPr>
          <w:rFonts w:eastAsia="Calibri"/>
          <w:b/>
          <w:spacing w:val="3"/>
          <w:sz w:val="20"/>
          <w:szCs w:val="20"/>
        </w:rPr>
      </w:pPr>
      <w:r w:rsidRPr="00A874D5">
        <w:rPr>
          <w:rFonts w:eastAsia="Calibri"/>
          <w:b/>
          <w:spacing w:val="3"/>
          <w:sz w:val="20"/>
          <w:szCs w:val="20"/>
        </w:rPr>
        <w:t>21. Требования к организации предоставления муниципальной услуги в электронной форме</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21.1. В целях предоставления Услуги в электронной форме с использованием Портала заявителем заполняется электронная форма заявления.</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21.2. При предоставлении Услуги в электронной форме могут осуществляться:</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21.2.1. предоставление в порядке, установленном настоящим Административным регламентом, информации заявителю и обеспечение доступа заявителя к сведениям об Услуге;</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21.2.2. возможность предзаполнения интерактивной формы заявления не ранее чем за 15 календарных дней до начала предоставления услуги в соответствии с положениями пункта 8.1 настоящего Административного регламента;</w:t>
      </w:r>
    </w:p>
    <w:p w:rsidR="00A874D5" w:rsidRPr="00A874D5" w:rsidRDefault="00A874D5" w:rsidP="00A874D5">
      <w:pPr>
        <w:widowControl w:val="0"/>
        <w:shd w:val="clear" w:color="auto" w:fill="FFFFFF"/>
        <w:overflowPunct/>
        <w:autoSpaceDE/>
        <w:autoSpaceDN/>
        <w:adjustRightInd/>
        <w:ind w:firstLine="851"/>
        <w:jc w:val="both"/>
        <w:textAlignment w:val="auto"/>
        <w:rPr>
          <w:rFonts w:eastAsia="Calibri"/>
          <w:spacing w:val="3"/>
          <w:sz w:val="20"/>
          <w:szCs w:val="20"/>
        </w:rPr>
      </w:pPr>
      <w:r w:rsidRPr="00A874D5">
        <w:rPr>
          <w:rFonts w:eastAsia="Calibri"/>
          <w:spacing w:val="3"/>
          <w:sz w:val="20"/>
          <w:szCs w:val="20"/>
        </w:rPr>
        <w:t>21.2.3. подача заявления на предоставление Услуги в Организацию с использованием Портала в соответствии со временем, установленным уполномоченным органом государственной власти субъекта Российской Федерации;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21.2.4. направление уведомления в личный кабинет заявителя на Портале о необходимости в установленный Организацией срок предоставить оригиналы документов;</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21.2.5. получение заявителем уведомлений о ходе предоставления Услуги в личный кабинет на Портале;</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 xml:space="preserve">21.2.6. взаимодействие Организации и иных органов, предоставляющих государственные и </w:t>
      </w:r>
      <w:r w:rsidRPr="00A874D5">
        <w:rPr>
          <w:rFonts w:eastAsia="Calibri"/>
          <w:spacing w:val="3"/>
          <w:sz w:val="20"/>
          <w:szCs w:val="20"/>
        </w:rPr>
        <w:lastRenderedPageBreak/>
        <w:t>муниципальные услуги, участвующих в предоставлении Услуги и указанных в подразделах 5 и 11 настоящего Административного регламента, посредством межведомственного информационного взаимодействия;</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21.2.7. получение заявителем результата предоставления Услуги в личном кабинете на Портале;</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21.2.8. направление жалобы на решения, действия (бездействия) Организации, работников Организации, МФЦ в порядке, установленном разделом V настоящего Административного регламента.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21.3.1. При подаче заявления посредством Портала электронные документы представляются в следующих форматах (при наличии технической возможности):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xml - для формализованных документов;</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doc, docx, odt - для документов с текстовым содержанием, не включающим формулы (за исключением документов, указанных в подпункте «в» настоящего пункта);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xls, xlsx, ods - для документов, содержащих расчеты;</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21.3.2.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а) «черно-белый» (при отсутствии в документе графических изображений и (или) цветного текста);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б) «оттенки серого» (при наличии в документе графических изображений, отличных от цветного графического изображения);</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в) «цветной» или «режим полной цветопередачи» (при наличии в документе цветных графических изображений либо цветного текста);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г) с сохранением всех аутентичных признаков подлинности, а именно: графической подписи лица, печати, углового штампа бланка;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д) количество файлов должно соответствовать количеству документов, каждый из которых содержит текстовую и (или) графическую информацию.</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21.3.3. Электронные документы должны обеспечивать:</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возможность идентифицировать документ и количество листов в документе;</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содержать оглавление, соответствующее смыслу и содержанию документа;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21.3.4. Документы, подлежащие представлению в форматах xls, xlsx или ods, формируются в виде отдельного электронного документа.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21.3.5. Максимально допустимый размер прикрепленного пакета документов не должен превышать 10 ГБ.</w:t>
      </w:r>
    </w:p>
    <w:p w:rsidR="00A874D5" w:rsidRPr="00A874D5" w:rsidRDefault="00A874D5" w:rsidP="00A874D5">
      <w:pPr>
        <w:widowControl w:val="0"/>
        <w:shd w:val="clear" w:color="auto" w:fill="FFFFFF"/>
        <w:overflowPunct/>
        <w:autoSpaceDE/>
        <w:autoSpaceDN/>
        <w:adjustRightInd/>
        <w:jc w:val="center"/>
        <w:textAlignment w:val="auto"/>
        <w:rPr>
          <w:rFonts w:eastAsia="Calibri"/>
          <w:b/>
          <w:spacing w:val="3"/>
          <w:sz w:val="20"/>
          <w:szCs w:val="20"/>
        </w:rPr>
      </w:pPr>
      <w:r w:rsidRPr="00A874D5">
        <w:rPr>
          <w:rFonts w:eastAsia="Calibri"/>
          <w:b/>
          <w:spacing w:val="3"/>
          <w:sz w:val="20"/>
          <w:szCs w:val="20"/>
        </w:rPr>
        <w:t xml:space="preserve">22. Требования к организации предоставления </w:t>
      </w:r>
    </w:p>
    <w:p w:rsidR="00A874D5" w:rsidRPr="00A874D5" w:rsidRDefault="00A874D5" w:rsidP="00A874D5">
      <w:pPr>
        <w:widowControl w:val="0"/>
        <w:shd w:val="clear" w:color="auto" w:fill="FFFFFF"/>
        <w:overflowPunct/>
        <w:autoSpaceDE/>
        <w:autoSpaceDN/>
        <w:adjustRightInd/>
        <w:jc w:val="center"/>
        <w:textAlignment w:val="auto"/>
        <w:rPr>
          <w:rFonts w:eastAsia="Calibri"/>
          <w:b/>
          <w:spacing w:val="3"/>
          <w:sz w:val="20"/>
          <w:szCs w:val="20"/>
        </w:rPr>
      </w:pPr>
      <w:r w:rsidRPr="00A874D5">
        <w:rPr>
          <w:rFonts w:eastAsia="Calibri"/>
          <w:b/>
          <w:spacing w:val="3"/>
          <w:sz w:val="20"/>
          <w:szCs w:val="20"/>
        </w:rPr>
        <w:t>муниципальной услуги в МФЦ</w:t>
      </w:r>
    </w:p>
    <w:p w:rsidR="00A874D5" w:rsidRPr="00A874D5" w:rsidRDefault="00A874D5" w:rsidP="00A874D5">
      <w:pPr>
        <w:widowControl w:val="0"/>
        <w:shd w:val="clear" w:color="auto" w:fill="FFFFFF"/>
        <w:overflowPunct/>
        <w:autoSpaceDE/>
        <w:autoSpaceDN/>
        <w:adjustRightInd/>
        <w:ind w:firstLine="760"/>
        <w:jc w:val="center"/>
        <w:textAlignment w:val="auto"/>
        <w:rPr>
          <w:rFonts w:eastAsia="Calibri"/>
          <w:spacing w:val="3"/>
          <w:sz w:val="20"/>
          <w:szCs w:val="20"/>
        </w:rPr>
      </w:pP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22.1. Предоставление бесплатного доступа к Порталу для подачи заявлений, документов, информации, необходимых для получения Услуги в электронной форме осуществляется в любом МФЦ в пределах Чаинского района Томской области по выбору заявителя независимо от его места жительства или места пребывания.</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22.2. Организация предоставления Услуги в МФЦ должна обеспечивать:</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22.2.1. бесплатный доступ заявителя к Порталу для обеспечения возможности получения Услуги в электронной форме;</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22.2.2. иные функции, установленные нормативными правовыми актами Российской Федерации, Томской области, Чаинского района.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22.3. В МФЦ исключается взаимодействие заявителя с работниками Организации.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В МФЦ запрещается требовать от заявителя предоставления документов, информации и осуществления действий, предусмотренных пунктом 10.4 подраздела 10 настоящего Административного регламента.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22.4. Работники МФЦ обязаны 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использования персональных данных.</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22.5. МФЦ, его работники несут ответственность, установленную законодательством Российской Федерации,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lastRenderedPageBreak/>
        <w:t>22.6. Вред, причиненный физическим или юридическим лицам в результате ненадлежащего исполнения либо неисполнения МФЦ или его работниками порядка предоставления Услуги, установленного настоящим Административным регламентом, обязанностей, предусмотренных нормативными правовыми актами Российской Федерации, нормативными правовыми актами Томской области, Чаинского района, возмещается МФЦ в соответствии с законодательством Российской Федерации.</w:t>
      </w:r>
    </w:p>
    <w:p w:rsidR="00A874D5" w:rsidRPr="00A874D5" w:rsidRDefault="00A874D5" w:rsidP="00A874D5">
      <w:pPr>
        <w:tabs>
          <w:tab w:val="left" w:pos="1134"/>
        </w:tabs>
        <w:overflowPunct/>
        <w:ind w:firstLine="709"/>
        <w:jc w:val="both"/>
        <w:textAlignment w:val="auto"/>
        <w:rPr>
          <w:rFonts w:ascii="Calibri" w:eastAsia="Times New Roman" w:hAnsi="Calibri" w:cs="Calibri"/>
          <w:sz w:val="20"/>
          <w:szCs w:val="20"/>
          <w:lang w:eastAsia="ru-RU"/>
        </w:rPr>
      </w:pPr>
      <w:r w:rsidRPr="00A874D5">
        <w:rPr>
          <w:rFonts w:eastAsia="Times New Roman"/>
          <w:sz w:val="20"/>
          <w:szCs w:val="20"/>
          <w:lang w:eastAsia="ru-RU"/>
        </w:rPr>
        <w:t>22.7.</w:t>
      </w:r>
      <w:r w:rsidRPr="00A874D5">
        <w:rPr>
          <w:rFonts w:ascii="Calibri" w:eastAsia="Times New Roman" w:hAnsi="Calibri" w:cs="Calibri"/>
          <w:sz w:val="20"/>
          <w:szCs w:val="20"/>
          <w:lang w:eastAsia="ru-RU"/>
        </w:rPr>
        <w:t xml:space="preserve"> </w:t>
      </w:r>
      <w:r w:rsidRPr="00A874D5">
        <w:rPr>
          <w:rFonts w:eastAsia="Times New Roman"/>
          <w:sz w:val="20"/>
          <w:szCs w:val="20"/>
          <w:lang w:eastAsia="ru-RU"/>
        </w:rPr>
        <w:t>Организация предоставления муниципальной услуги осуществляется по принципу «одного окна» на базе МФЦ при личном обращении заявителя. Организация предоставления муниципальной услуги на базе МФЦ осуществляется в соответствии с соглашением о взаимодействии между Администрацией Чаинского района</w:t>
      </w:r>
      <w:r w:rsidRPr="00A874D5">
        <w:rPr>
          <w:rFonts w:eastAsia="Times New Roman"/>
          <w:i/>
          <w:iCs/>
          <w:sz w:val="20"/>
          <w:szCs w:val="20"/>
          <w:lang w:eastAsia="ru-RU"/>
        </w:rPr>
        <w:t xml:space="preserve"> </w:t>
      </w:r>
      <w:r w:rsidRPr="00A874D5">
        <w:rPr>
          <w:rFonts w:eastAsia="Times New Roman"/>
          <w:sz w:val="20"/>
          <w:szCs w:val="20"/>
          <w:lang w:eastAsia="ru-RU"/>
        </w:rPr>
        <w:t xml:space="preserve">и МФЦ, заключенным в установленном порядке. </w:t>
      </w:r>
    </w:p>
    <w:p w:rsidR="00A874D5" w:rsidRPr="00A874D5" w:rsidRDefault="00A874D5" w:rsidP="00A874D5">
      <w:pPr>
        <w:widowControl w:val="0"/>
        <w:shd w:val="clear" w:color="auto" w:fill="FFFFFF"/>
        <w:overflowPunct/>
        <w:autoSpaceDE/>
        <w:autoSpaceDN/>
        <w:adjustRightInd/>
        <w:jc w:val="center"/>
        <w:textAlignment w:val="auto"/>
        <w:rPr>
          <w:rFonts w:eastAsia="Calibri"/>
          <w:b/>
          <w:spacing w:val="3"/>
          <w:sz w:val="20"/>
          <w:szCs w:val="20"/>
        </w:rPr>
      </w:pPr>
    </w:p>
    <w:p w:rsidR="00A874D5" w:rsidRPr="00A874D5" w:rsidRDefault="00A874D5" w:rsidP="00A874D5">
      <w:pPr>
        <w:widowControl w:val="0"/>
        <w:shd w:val="clear" w:color="auto" w:fill="FFFFFF"/>
        <w:overflowPunct/>
        <w:autoSpaceDE/>
        <w:autoSpaceDN/>
        <w:adjustRightInd/>
        <w:jc w:val="center"/>
        <w:textAlignment w:val="auto"/>
        <w:rPr>
          <w:rFonts w:eastAsia="Calibri"/>
          <w:b/>
          <w:spacing w:val="3"/>
          <w:sz w:val="20"/>
          <w:szCs w:val="20"/>
        </w:rPr>
      </w:pPr>
      <w:r w:rsidRPr="00A874D5">
        <w:rPr>
          <w:rFonts w:eastAsia="Calibri"/>
          <w:b/>
          <w:spacing w:val="3"/>
          <w:sz w:val="20"/>
          <w:szCs w:val="20"/>
        </w:rPr>
        <w:t>III. Состав, последовательность и сроки выполнения административных процедур (действий), требования к порядку их выполнения</w:t>
      </w:r>
    </w:p>
    <w:p w:rsidR="00A874D5" w:rsidRPr="00A874D5" w:rsidRDefault="00A874D5" w:rsidP="00A874D5">
      <w:pPr>
        <w:widowControl w:val="0"/>
        <w:shd w:val="clear" w:color="auto" w:fill="FFFFFF"/>
        <w:overflowPunct/>
        <w:autoSpaceDE/>
        <w:autoSpaceDN/>
        <w:adjustRightInd/>
        <w:ind w:firstLine="760"/>
        <w:jc w:val="center"/>
        <w:textAlignment w:val="auto"/>
        <w:rPr>
          <w:rFonts w:eastAsia="Calibri"/>
          <w:b/>
          <w:spacing w:val="3"/>
          <w:sz w:val="20"/>
          <w:szCs w:val="20"/>
        </w:rPr>
      </w:pPr>
    </w:p>
    <w:p w:rsidR="00A874D5" w:rsidRPr="00A874D5" w:rsidRDefault="00A874D5" w:rsidP="00A874D5">
      <w:pPr>
        <w:widowControl w:val="0"/>
        <w:shd w:val="clear" w:color="auto" w:fill="FFFFFF"/>
        <w:overflowPunct/>
        <w:autoSpaceDE/>
        <w:autoSpaceDN/>
        <w:adjustRightInd/>
        <w:jc w:val="center"/>
        <w:textAlignment w:val="auto"/>
        <w:rPr>
          <w:rFonts w:eastAsia="Calibri"/>
          <w:b/>
          <w:spacing w:val="3"/>
          <w:sz w:val="20"/>
          <w:szCs w:val="20"/>
        </w:rPr>
      </w:pPr>
      <w:r w:rsidRPr="00A874D5">
        <w:rPr>
          <w:rFonts w:eastAsia="Calibri"/>
          <w:b/>
          <w:spacing w:val="3"/>
          <w:sz w:val="20"/>
          <w:szCs w:val="20"/>
        </w:rPr>
        <w:t>23. Состав, последовательность и сроки выполнения административных процедур при предоставлении муниципальной услуги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23.1. Перечень административных процедур:</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23.1.1. прием и регистрация заявления и документов, необходимых для предоставления Услуги;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23.1.2. формирование и направление межведомственных информационных запросов в органы (организации), участвующие в предоставлении Услуги;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23.1.3. рассмотрение документов и принятие решения о подготовке результата предоставления Услуги;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23.1.4. принятие решения о предоставлении (об отказе в предоставлении) Услуги и оформление результата предоставления Услуги;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23.1.5. выдача (направление) результата предоставления Услуги заявителю;</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23.2.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приведены в Приложении № 7 к настоящему Административному регламенту.</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23.3. Исправление допущенных опечаток и ошибок в выданных в результате предоставления Услуги документах осуществляется путем личного обращения заявителя в Организацию. Работник Организации в день обращения заявителя вносит изменения в информационную систему и выдает исправленный результат Услуги нарочно заявителю.</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23.4. Варианты и порядок предоставления Услуги отдельным категориям заявителей, объединенных общими признаками, отсутствуют в связи с отсутствием таких категорий заявителей.</w:t>
      </w:r>
    </w:p>
    <w:p w:rsidR="00A874D5" w:rsidRPr="00A874D5" w:rsidRDefault="00A874D5" w:rsidP="00A874D5">
      <w:pPr>
        <w:widowControl w:val="0"/>
        <w:shd w:val="clear" w:color="auto" w:fill="FFFFFF"/>
        <w:overflowPunct/>
        <w:autoSpaceDE/>
        <w:autoSpaceDN/>
        <w:adjustRightInd/>
        <w:ind w:firstLine="709"/>
        <w:jc w:val="both"/>
        <w:textAlignment w:val="auto"/>
        <w:rPr>
          <w:rFonts w:eastAsia="Calibri"/>
          <w:spacing w:val="3"/>
          <w:sz w:val="20"/>
          <w:szCs w:val="20"/>
        </w:rPr>
      </w:pPr>
      <w:r w:rsidRPr="00A874D5">
        <w:rPr>
          <w:rFonts w:eastAsia="Calibri"/>
          <w:spacing w:val="3"/>
          <w:sz w:val="20"/>
          <w:szCs w:val="20"/>
        </w:rPr>
        <w:t xml:space="preserve"> 23.5. Перечень административных процедур при подаче заявления посредством Портала: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23.5.1. Авторизация на Портале с подтвержденной учетной записью в ЕСИА;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23.5.2. Формирование и направление заявления в образовательную организацию посредством Портала;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 xml:space="preserve"> Формирование заявления осуществляется посредством заполнения интерактивной формы на Портале без необходимости дополнительной подачи заявления в какой-либо иной форме.</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В заявлении Заявитель указывает данные, в соответствии с полями интерактивной формы заявления.</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При формировании заявления Заявителю обеспечивается:</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Портале, в части, касающейся сведений, отсутствующих в ЕСИА;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возможность вернуться на любой из этапов заполнения электронной формы заявления без потери ранее введенной информации;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возможность доступа Заявителя на Портале к ранее поданным им заявлениям в течение не менее одного года, а также частично сформированных заявлений - в течение не менее 3 месяцев.</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23.5.3. Прием и регистрация заявления Уполномоченным органом.</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Уполномоченный орган обеспечивает в срок не позднее 3 рабочих дней с момента подачи заявления на Портале:</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прием заявления и направление Заявителю электронного уведомления о поступлении заявления;</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регистрацию заявления и направление заявителю уведомления о регистрации заявления (не зависимо от времени регистрация заявления Уполномоченным органом или Организацией, временем подачи заявления является время регистрации заявления на Портале)</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Также заявления, поступившие через Портал, подлежат регистрации в журнале реестра регистрации заявлений Организации.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lastRenderedPageBreak/>
        <w:t>23.5.4. После рассмотрения заявления в личный кабинет заявителя направляется одно из следующих уведомлений:</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Уведомление о мотивированном отказе в приеме заявления в соответствии с положениями, установленными настоящим административным регламентом;</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Уведомление о необходимости предоставления оригиналов документов в Организацию с указанием срока предоставления.</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23.5.5. После предоставления оригиналов документов в Организацию заявителю в личный кабинет направляется информация о том, что документы находятся на проверке Организацией.</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23.5.6. При издании распорядительного акта о приеме на обучение в образовательные организации в личный кабинет заявителя направляется одно из следующих уведомлений:</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Уведомление о приеме на обучение ребенка в Организацию с указанием реквизитов распорядительного акта;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Уведомление об отказе в предоставлении Услуги в соответствии с пунктом 13.2 настоящего Административного регламента.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23.6. Получение информации о ходе рассмотрения заявления и о результате предоставления государственной услуги производится в личном кабинете на Портале, при условии авторизации.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 xml:space="preserve"> Заявитель имеет возможность отслеживать статус электронного заявления, а также информацию о дальнейших действиях в личном кабинете в любое время.</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 xml:space="preserve">23.7. Оценка качества предоставления государственной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w:t>
      </w:r>
    </w:p>
    <w:p w:rsidR="00A874D5" w:rsidRPr="00A874D5" w:rsidRDefault="00A874D5" w:rsidP="00A874D5">
      <w:pPr>
        <w:widowControl w:val="0"/>
        <w:shd w:val="clear" w:color="auto" w:fill="FFFFFF"/>
        <w:overflowPunct/>
        <w:autoSpaceDE/>
        <w:autoSpaceDN/>
        <w:adjustRightInd/>
        <w:jc w:val="both"/>
        <w:textAlignment w:val="auto"/>
        <w:rPr>
          <w:rFonts w:eastAsia="Calibri"/>
          <w:spacing w:val="3"/>
          <w:sz w:val="20"/>
          <w:szCs w:val="20"/>
        </w:rPr>
      </w:pPr>
      <w:r w:rsidRPr="00A874D5">
        <w:rPr>
          <w:rFonts w:eastAsia="Calibri"/>
          <w:spacing w:val="3"/>
          <w:sz w:val="20"/>
          <w:szCs w:val="20"/>
        </w:rPr>
        <w:t>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2012г.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23.8.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874D5" w:rsidRPr="00A874D5" w:rsidRDefault="00A874D5" w:rsidP="00A874D5">
      <w:pPr>
        <w:widowControl w:val="0"/>
        <w:shd w:val="clear" w:color="auto" w:fill="FFFFFF"/>
        <w:overflowPunct/>
        <w:autoSpaceDE/>
        <w:autoSpaceDN/>
        <w:adjustRightInd/>
        <w:ind w:firstLine="760"/>
        <w:jc w:val="center"/>
        <w:textAlignment w:val="auto"/>
        <w:rPr>
          <w:rFonts w:eastAsia="Calibri"/>
          <w:spacing w:val="3"/>
          <w:sz w:val="20"/>
          <w:szCs w:val="20"/>
        </w:rPr>
      </w:pPr>
    </w:p>
    <w:p w:rsidR="00A874D5" w:rsidRPr="00A874D5" w:rsidRDefault="00A874D5" w:rsidP="00A874D5">
      <w:pPr>
        <w:widowControl w:val="0"/>
        <w:shd w:val="clear" w:color="auto" w:fill="FFFFFF"/>
        <w:overflowPunct/>
        <w:autoSpaceDE/>
        <w:autoSpaceDN/>
        <w:adjustRightInd/>
        <w:ind w:firstLine="760"/>
        <w:jc w:val="center"/>
        <w:textAlignment w:val="auto"/>
        <w:rPr>
          <w:rFonts w:eastAsia="Calibri"/>
          <w:b/>
          <w:spacing w:val="3"/>
          <w:sz w:val="20"/>
          <w:szCs w:val="20"/>
        </w:rPr>
      </w:pPr>
      <w:r w:rsidRPr="00A874D5">
        <w:rPr>
          <w:rFonts w:eastAsia="Calibri"/>
          <w:b/>
          <w:spacing w:val="3"/>
          <w:sz w:val="20"/>
          <w:szCs w:val="20"/>
        </w:rPr>
        <w:t xml:space="preserve">IV. Порядок и формы контроля за исполнением </w:t>
      </w:r>
    </w:p>
    <w:p w:rsidR="00A874D5" w:rsidRPr="00A874D5" w:rsidRDefault="00A874D5" w:rsidP="00A874D5">
      <w:pPr>
        <w:widowControl w:val="0"/>
        <w:shd w:val="clear" w:color="auto" w:fill="FFFFFF"/>
        <w:overflowPunct/>
        <w:autoSpaceDE/>
        <w:autoSpaceDN/>
        <w:adjustRightInd/>
        <w:ind w:firstLine="760"/>
        <w:jc w:val="center"/>
        <w:textAlignment w:val="auto"/>
        <w:rPr>
          <w:rFonts w:eastAsia="Calibri"/>
          <w:b/>
          <w:spacing w:val="3"/>
          <w:sz w:val="20"/>
          <w:szCs w:val="20"/>
        </w:rPr>
      </w:pPr>
      <w:r w:rsidRPr="00A874D5">
        <w:rPr>
          <w:rFonts w:eastAsia="Calibri"/>
          <w:b/>
          <w:spacing w:val="3"/>
          <w:sz w:val="20"/>
          <w:szCs w:val="20"/>
        </w:rPr>
        <w:t>Административного регламента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24. Порядок осуществления текущего контроля за соблюдением и исполнением ответственными работниками Организации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24.1. Текущий контроль за соблюдением и исполнением работниками Организации настоящего Административного регламента и иных нормативных правовых актов, устанавливающих требования к предоставлению Услуги, а также принятия ими решений осуществляется в порядке, установленном</w:t>
      </w:r>
      <w:r w:rsidRPr="00A874D5">
        <w:rPr>
          <w:rFonts w:eastAsia="Calibri"/>
          <w:spacing w:val="3"/>
          <w:sz w:val="20"/>
          <w:szCs w:val="20"/>
        </w:rPr>
        <w:tab/>
        <w:t>организационно-распорядительным</w:t>
      </w:r>
      <w:r w:rsidRPr="00A874D5">
        <w:rPr>
          <w:rFonts w:eastAsia="Calibri"/>
          <w:spacing w:val="3"/>
          <w:sz w:val="20"/>
          <w:szCs w:val="20"/>
        </w:rPr>
        <w:tab/>
        <w:t>актом</w:t>
      </w:r>
    </w:p>
    <w:p w:rsidR="00A874D5" w:rsidRPr="00A874D5" w:rsidRDefault="00A874D5" w:rsidP="00A874D5">
      <w:pPr>
        <w:widowControl w:val="0"/>
        <w:shd w:val="clear" w:color="auto" w:fill="FFFFFF"/>
        <w:overflowPunct/>
        <w:autoSpaceDE/>
        <w:autoSpaceDN/>
        <w:adjustRightInd/>
        <w:jc w:val="both"/>
        <w:textAlignment w:val="auto"/>
        <w:rPr>
          <w:rFonts w:eastAsia="Calibri"/>
          <w:spacing w:val="3"/>
          <w:sz w:val="20"/>
          <w:szCs w:val="20"/>
        </w:rPr>
      </w:pPr>
      <w:r w:rsidRPr="00A874D5">
        <w:rPr>
          <w:rFonts w:eastAsia="Calibri"/>
          <w:spacing w:val="3"/>
          <w:sz w:val="20"/>
          <w:szCs w:val="20"/>
        </w:rPr>
        <w:t>Уполномоченного органа, который включает порядок выявления и устранения нарушений прав заявителей, рассмотрения, принятия решений и подготовку ответов на обращения заявителей, содержащих жалобы на решения, действия (бездействие) работников Организации.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24.2. Требованиями к порядку и формам текущего контроля за предоставлением Услуги являются:</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24.2.1. независимость;</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24.2.2. тщательность.</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24.3. Независимость текущего контроля заключается в том, что должностное лицо Уполномоченного органа, уполномоченное на его осуществление, не находится в служебной зависимости от должностного лица Уполномоченного органа, участвующего в предоставлении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 xml:space="preserve">24.4. Должностные лица Уполномоченного органа, осуществляющие текущий контроль за предоставлением Услуги, обязаны принимать меры по предотвращению конфликта интересов при </w:t>
      </w:r>
      <w:r w:rsidRPr="00A874D5">
        <w:rPr>
          <w:rFonts w:eastAsia="Calibri"/>
          <w:spacing w:val="3"/>
          <w:sz w:val="20"/>
          <w:szCs w:val="20"/>
        </w:rPr>
        <w:lastRenderedPageBreak/>
        <w:t>предоставлении Услуги.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24.5. Тщательность осуществления текущего контроля за предоставлением Услуги состоит в исполнении уполномоченными работниками Организации обязанностей, предусмотренных настоящим подразделом.</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Сотрудники общеобразовательных организаций, участвующих в предоставлении услуги, несут персональную ответственность за соблюдение, полноту и качество исполнения положений настоящего Административного регламента.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24.6. Текущий контроль соблюдения последовательности действий по предоставлению услуги осуществляет руководитель общеобразовательной организации.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24.7. Общеобразовательная организация устанавливает периодичность осуществления текущего контроля и определяет должностное лицо, осуществляющее текущий контроль.</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24.8. Мероприятия по контролю предоставления услуги проводятся в форме проверок.</w:t>
      </w:r>
    </w:p>
    <w:p w:rsidR="00A874D5" w:rsidRPr="00A874D5" w:rsidRDefault="00A874D5" w:rsidP="00A874D5">
      <w:pPr>
        <w:widowControl w:val="0"/>
        <w:shd w:val="clear" w:color="auto" w:fill="FFFFFF"/>
        <w:overflowPunct/>
        <w:autoSpaceDE/>
        <w:autoSpaceDN/>
        <w:adjustRightInd/>
        <w:ind w:firstLine="760"/>
        <w:textAlignment w:val="auto"/>
        <w:rPr>
          <w:rFonts w:eastAsia="Calibri"/>
          <w:spacing w:val="3"/>
          <w:sz w:val="20"/>
          <w:szCs w:val="20"/>
        </w:rPr>
      </w:pPr>
      <w:r w:rsidRPr="00A874D5">
        <w:rPr>
          <w:rFonts w:eastAsia="Calibri"/>
          <w:spacing w:val="3"/>
          <w:sz w:val="20"/>
          <w:szCs w:val="20"/>
        </w:rPr>
        <w:t>Проверки могут быть плановыми и внеплановыми.</w:t>
      </w:r>
    </w:p>
    <w:p w:rsidR="00A874D5" w:rsidRPr="00A874D5" w:rsidRDefault="00A874D5" w:rsidP="00A874D5">
      <w:pPr>
        <w:widowControl w:val="0"/>
        <w:shd w:val="clear" w:color="auto" w:fill="FFFFFF"/>
        <w:overflowPunct/>
        <w:autoSpaceDE/>
        <w:autoSpaceDN/>
        <w:adjustRightInd/>
        <w:ind w:firstLine="760"/>
        <w:textAlignment w:val="auto"/>
        <w:rPr>
          <w:rFonts w:eastAsia="Calibri"/>
          <w:spacing w:val="3"/>
          <w:sz w:val="20"/>
          <w:szCs w:val="20"/>
        </w:rPr>
      </w:pPr>
      <w:r w:rsidRPr="00A874D5">
        <w:rPr>
          <w:rFonts w:eastAsia="Calibri"/>
          <w:spacing w:val="3"/>
          <w:sz w:val="20"/>
          <w:szCs w:val="20"/>
        </w:rPr>
        <w:t>Внеплановые проверки проводятся в случае поступления обращений заявителей с жалобами на нарушение их прав и законных интересов.</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b/>
          <w:spacing w:val="3"/>
          <w:sz w:val="20"/>
          <w:szCs w:val="20"/>
        </w:rPr>
      </w:pPr>
    </w:p>
    <w:p w:rsidR="00A874D5" w:rsidRPr="00A874D5" w:rsidRDefault="00A874D5" w:rsidP="00A874D5">
      <w:pPr>
        <w:widowControl w:val="0"/>
        <w:shd w:val="clear" w:color="auto" w:fill="FFFFFF"/>
        <w:overflowPunct/>
        <w:autoSpaceDE/>
        <w:autoSpaceDN/>
        <w:adjustRightInd/>
        <w:ind w:firstLine="760"/>
        <w:jc w:val="center"/>
        <w:textAlignment w:val="auto"/>
        <w:rPr>
          <w:rFonts w:eastAsia="Calibri"/>
          <w:b/>
          <w:spacing w:val="3"/>
          <w:sz w:val="20"/>
          <w:szCs w:val="20"/>
        </w:rPr>
      </w:pPr>
      <w:r w:rsidRPr="00A874D5">
        <w:rPr>
          <w:rFonts w:eastAsia="Calibri"/>
          <w:b/>
          <w:spacing w:val="3"/>
          <w:sz w:val="20"/>
          <w:szCs w:val="20"/>
        </w:rPr>
        <w:t>25. Порядок и периодичность осуществления плановых и внеплановых проверок полноты и качества предоставления муниципальной услуги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25.1. Порядок и периодичность осуществления плановых и внеплановых проверок полноты и качества предоставления Услуги устанавливается организационно-распорядительным актом Уполномоченного органа, ответственного за предоставление Услуги.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25.2. При выявлении в ходе проверок нарушений исполнения положений законодательства Российской Федерации, включая положения настоящего Административного регламента, устанавливающих требования к предоставлению Услуги, в том числе по жалобам на решения и (или) действия (бездействие) работников Организации, должностных лиц Уполномоченного органа, принимаются меры по устранению таких нарушений.</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b/>
          <w:spacing w:val="3"/>
          <w:sz w:val="20"/>
          <w:szCs w:val="20"/>
        </w:rPr>
      </w:pPr>
    </w:p>
    <w:p w:rsidR="00A874D5" w:rsidRPr="00A874D5" w:rsidRDefault="00A874D5" w:rsidP="00A874D5">
      <w:pPr>
        <w:widowControl w:val="0"/>
        <w:shd w:val="clear" w:color="auto" w:fill="FFFFFF"/>
        <w:overflowPunct/>
        <w:autoSpaceDE/>
        <w:autoSpaceDN/>
        <w:adjustRightInd/>
        <w:jc w:val="center"/>
        <w:textAlignment w:val="auto"/>
        <w:rPr>
          <w:rFonts w:eastAsia="Calibri"/>
          <w:b/>
          <w:spacing w:val="3"/>
          <w:sz w:val="20"/>
          <w:szCs w:val="20"/>
        </w:rPr>
      </w:pPr>
      <w:r w:rsidRPr="00A874D5">
        <w:rPr>
          <w:rFonts w:eastAsia="Calibri"/>
          <w:b/>
          <w:spacing w:val="3"/>
          <w:sz w:val="20"/>
          <w:szCs w:val="20"/>
        </w:rPr>
        <w:t>26. Ответственность работников Организации, МФЦ, работников МФЦ за решения и действия (бездействие), принимаемые (осуществляемые) ими в ходе предоставления Услуги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26.1. Работником Организации, ответственным за предоставление Услуги, а также за соблюдение порядка предоставления Услуги, является руководитель Организации, непосредственно предоставляющий Услугу.</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26.2. По результатам проведенных мониторинга и проверок в случае выявления неправомерных решений, действий (бездействия) работников Организации, ответственных за предоставление Услуги, МФЦ, работников МФЦ, и фактов нарушения прав и законных интересов заявителей, работники Организации, МФЦ несут ответственность в соответствии с законодательством Российской Федерации и законодательством Томской области.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p>
    <w:p w:rsidR="00A874D5" w:rsidRPr="00A874D5" w:rsidRDefault="00A874D5" w:rsidP="00A874D5">
      <w:pPr>
        <w:widowControl w:val="0"/>
        <w:shd w:val="clear" w:color="auto" w:fill="FFFFFF"/>
        <w:overflowPunct/>
        <w:autoSpaceDE/>
        <w:autoSpaceDN/>
        <w:adjustRightInd/>
        <w:ind w:firstLine="760"/>
        <w:jc w:val="center"/>
        <w:textAlignment w:val="auto"/>
        <w:rPr>
          <w:rFonts w:eastAsia="Calibri"/>
          <w:b/>
          <w:spacing w:val="3"/>
          <w:sz w:val="20"/>
          <w:szCs w:val="20"/>
        </w:rPr>
      </w:pPr>
      <w:r w:rsidRPr="00A874D5">
        <w:rPr>
          <w:rFonts w:eastAsia="Calibri"/>
          <w:b/>
          <w:spacing w:val="3"/>
          <w:sz w:val="20"/>
          <w:szCs w:val="20"/>
        </w:rPr>
        <w:t>27. Положения, характеризующие требования к порядку и формам контроля за предоставлением муниципальной услуги, в том числе со стороны граждан,</w:t>
      </w:r>
    </w:p>
    <w:p w:rsidR="00A874D5" w:rsidRPr="00A874D5" w:rsidRDefault="00A874D5" w:rsidP="00A874D5">
      <w:pPr>
        <w:widowControl w:val="0"/>
        <w:shd w:val="clear" w:color="auto" w:fill="FFFFFF"/>
        <w:overflowPunct/>
        <w:autoSpaceDE/>
        <w:autoSpaceDN/>
        <w:adjustRightInd/>
        <w:ind w:firstLine="760"/>
        <w:jc w:val="center"/>
        <w:textAlignment w:val="auto"/>
        <w:rPr>
          <w:rFonts w:eastAsia="Calibri"/>
          <w:b/>
          <w:spacing w:val="3"/>
          <w:sz w:val="20"/>
          <w:szCs w:val="20"/>
        </w:rPr>
      </w:pPr>
      <w:r w:rsidRPr="00A874D5">
        <w:rPr>
          <w:rFonts w:eastAsia="Calibri"/>
          <w:b/>
          <w:spacing w:val="3"/>
          <w:sz w:val="20"/>
          <w:szCs w:val="20"/>
        </w:rPr>
        <w:t>их объединений и организаций</w:t>
      </w:r>
    </w:p>
    <w:p w:rsidR="00A874D5" w:rsidRPr="00A874D5" w:rsidRDefault="00A874D5" w:rsidP="00A874D5">
      <w:pPr>
        <w:widowControl w:val="0"/>
        <w:shd w:val="clear" w:color="auto" w:fill="FFFFFF"/>
        <w:overflowPunct/>
        <w:autoSpaceDE/>
        <w:autoSpaceDN/>
        <w:adjustRightInd/>
        <w:ind w:firstLine="709"/>
        <w:jc w:val="both"/>
        <w:textAlignment w:val="auto"/>
        <w:rPr>
          <w:rFonts w:eastAsia="Calibri"/>
          <w:spacing w:val="3"/>
          <w:sz w:val="20"/>
          <w:szCs w:val="20"/>
        </w:rPr>
      </w:pPr>
    </w:p>
    <w:p w:rsidR="00A874D5" w:rsidRPr="00A874D5" w:rsidRDefault="00A874D5" w:rsidP="00A874D5">
      <w:pPr>
        <w:widowControl w:val="0"/>
        <w:shd w:val="clear" w:color="auto" w:fill="FFFFFF"/>
        <w:overflowPunct/>
        <w:autoSpaceDE/>
        <w:autoSpaceDN/>
        <w:adjustRightInd/>
        <w:ind w:firstLine="709"/>
        <w:jc w:val="both"/>
        <w:textAlignment w:val="auto"/>
        <w:rPr>
          <w:rFonts w:eastAsia="Calibri"/>
          <w:spacing w:val="3"/>
          <w:sz w:val="20"/>
          <w:szCs w:val="20"/>
        </w:rPr>
      </w:pPr>
      <w:r w:rsidRPr="00A874D5">
        <w:rPr>
          <w:rFonts w:eastAsia="Calibri"/>
          <w:spacing w:val="3"/>
          <w:sz w:val="20"/>
          <w:szCs w:val="20"/>
        </w:rPr>
        <w:t>27.1. Контроль за предоставлением Услуги осуществляется в порядке и формах, предусмотренных подразделами 24 и 25 настоящего Административного регламента.</w:t>
      </w:r>
    </w:p>
    <w:p w:rsidR="00A874D5" w:rsidRPr="00A874D5" w:rsidRDefault="00A874D5" w:rsidP="00A874D5">
      <w:pPr>
        <w:widowControl w:val="0"/>
        <w:shd w:val="clear" w:color="auto" w:fill="FFFFFF"/>
        <w:overflowPunct/>
        <w:autoSpaceDE/>
        <w:autoSpaceDN/>
        <w:adjustRightInd/>
        <w:jc w:val="both"/>
        <w:textAlignment w:val="auto"/>
        <w:rPr>
          <w:rFonts w:eastAsia="Calibri"/>
          <w:spacing w:val="3"/>
          <w:sz w:val="20"/>
          <w:szCs w:val="20"/>
        </w:rPr>
      </w:pPr>
      <w:r w:rsidRPr="00A874D5">
        <w:rPr>
          <w:rFonts w:eastAsia="Calibri"/>
          <w:spacing w:val="3"/>
          <w:sz w:val="20"/>
          <w:szCs w:val="20"/>
        </w:rPr>
        <w:t xml:space="preserve">           27.2. Граждане, их объединения и организации для осуществления контроля за предоставлением Услуги с целью соблюдения порядка ее предоставления имеют право направлять в Управление образования Администрации Чаинского района жалобы на нарушение работниками Организации, МФЦ порядка предоставления Услуги, повлекшее ее не предоставление или предоставление с нарушением срока, установленного Административным регламентом.</w:t>
      </w:r>
    </w:p>
    <w:p w:rsidR="00A874D5" w:rsidRPr="00A874D5" w:rsidRDefault="00A874D5" w:rsidP="00A874D5">
      <w:pPr>
        <w:widowControl w:val="0"/>
        <w:shd w:val="clear" w:color="auto" w:fill="FFFFFF"/>
        <w:overflowPunct/>
        <w:autoSpaceDE/>
        <w:autoSpaceDN/>
        <w:adjustRightInd/>
        <w:jc w:val="both"/>
        <w:textAlignment w:val="auto"/>
        <w:rPr>
          <w:rFonts w:eastAsia="Calibri"/>
          <w:spacing w:val="3"/>
          <w:sz w:val="20"/>
          <w:szCs w:val="20"/>
        </w:rPr>
      </w:pPr>
      <w:r w:rsidRPr="00A874D5">
        <w:rPr>
          <w:rFonts w:eastAsia="Calibri"/>
          <w:spacing w:val="3"/>
          <w:sz w:val="20"/>
          <w:szCs w:val="20"/>
        </w:rPr>
        <w:t xml:space="preserve">          27.3.</w:t>
      </w:r>
      <w:r w:rsidRPr="00A874D5">
        <w:rPr>
          <w:rFonts w:eastAsia="Calibri"/>
          <w:spacing w:val="3"/>
          <w:sz w:val="20"/>
          <w:szCs w:val="20"/>
        </w:rPr>
        <w:tab/>
        <w:t>Граждане, их объединения и организации для осуществления контроля за предоставлением Услуги имеют право направлять в Организацию, МФЦ, Учредителю МФЦ индивидуальные и коллективные обращения с предложениями по совершенствованию порядка предоставления Услуги, а также жалобы и заявления на действия (бездействие) работников Организации, МФЦ и принятые ими решения, связанные с предоставлением Услуги.</w:t>
      </w:r>
    </w:p>
    <w:p w:rsidR="00A874D5" w:rsidRPr="00A874D5" w:rsidRDefault="00A874D5" w:rsidP="00A874D5">
      <w:pPr>
        <w:widowControl w:val="0"/>
        <w:shd w:val="clear" w:color="auto" w:fill="FFFFFF"/>
        <w:overflowPunct/>
        <w:autoSpaceDE/>
        <w:autoSpaceDN/>
        <w:adjustRightInd/>
        <w:ind w:firstLine="142"/>
        <w:jc w:val="both"/>
        <w:textAlignment w:val="auto"/>
        <w:rPr>
          <w:rFonts w:eastAsia="Calibri"/>
          <w:spacing w:val="3"/>
          <w:sz w:val="20"/>
          <w:szCs w:val="20"/>
        </w:rPr>
      </w:pPr>
      <w:r w:rsidRPr="00A874D5">
        <w:rPr>
          <w:rFonts w:eastAsia="Calibri"/>
          <w:spacing w:val="3"/>
          <w:sz w:val="20"/>
          <w:szCs w:val="20"/>
        </w:rPr>
        <w:t xml:space="preserve">        27.4. Контроль за предоставлением Услуги, в том числе со стороны граждан и их объединений и организаций, осуществляется посредством открытости деятельности      Организации, МФЦ при предоставлении Услуги, получения полной, актуальной и достоверной информации о порядке предоставления Услуги и возможности досудебного рассмотрения обращений (жалоб) в процессе получения Услуги.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p>
    <w:p w:rsidR="00A874D5" w:rsidRPr="00A874D5" w:rsidRDefault="00A874D5" w:rsidP="00A874D5">
      <w:pPr>
        <w:widowControl w:val="0"/>
        <w:shd w:val="clear" w:color="auto" w:fill="FFFFFF"/>
        <w:overflowPunct/>
        <w:autoSpaceDE/>
        <w:autoSpaceDN/>
        <w:adjustRightInd/>
        <w:ind w:firstLine="760"/>
        <w:jc w:val="center"/>
        <w:textAlignment w:val="auto"/>
        <w:rPr>
          <w:rFonts w:eastAsia="Calibri"/>
          <w:b/>
          <w:spacing w:val="3"/>
          <w:sz w:val="20"/>
          <w:szCs w:val="20"/>
        </w:rPr>
      </w:pPr>
      <w:r w:rsidRPr="00A874D5">
        <w:rPr>
          <w:rFonts w:eastAsia="Calibri"/>
          <w:b/>
          <w:spacing w:val="3"/>
          <w:sz w:val="20"/>
          <w:szCs w:val="20"/>
        </w:rPr>
        <w:t>V.</w:t>
      </w:r>
      <w:r w:rsidRPr="00A874D5">
        <w:rPr>
          <w:rFonts w:eastAsia="Calibri"/>
          <w:b/>
          <w:spacing w:val="3"/>
          <w:sz w:val="20"/>
          <w:szCs w:val="20"/>
        </w:rPr>
        <w:tab/>
        <w:t xml:space="preserve">Досудебный (внесудебный) порядок обжалования решений и действий (бездействия) </w:t>
      </w:r>
      <w:r w:rsidRPr="00A874D5">
        <w:rPr>
          <w:rFonts w:eastAsia="Calibri"/>
          <w:b/>
          <w:spacing w:val="3"/>
          <w:sz w:val="20"/>
          <w:szCs w:val="20"/>
        </w:rPr>
        <w:lastRenderedPageBreak/>
        <w:t>Организации, предоставляющей Услугу, МФЦ, а также их работников</w:t>
      </w:r>
    </w:p>
    <w:p w:rsidR="00A874D5" w:rsidRPr="00A874D5" w:rsidRDefault="00A874D5" w:rsidP="00A874D5">
      <w:pPr>
        <w:widowControl w:val="0"/>
        <w:shd w:val="clear" w:color="auto" w:fill="FFFFFF"/>
        <w:overflowPunct/>
        <w:autoSpaceDE/>
        <w:autoSpaceDN/>
        <w:adjustRightInd/>
        <w:ind w:firstLine="760"/>
        <w:jc w:val="center"/>
        <w:textAlignment w:val="auto"/>
        <w:rPr>
          <w:rFonts w:eastAsia="Calibri"/>
          <w:spacing w:val="3"/>
          <w:sz w:val="20"/>
          <w:szCs w:val="20"/>
        </w:rPr>
      </w:pPr>
    </w:p>
    <w:p w:rsidR="00A874D5" w:rsidRPr="00A874D5" w:rsidRDefault="00A874D5" w:rsidP="00A874D5">
      <w:pPr>
        <w:widowControl w:val="0"/>
        <w:shd w:val="clear" w:color="auto" w:fill="FFFFFF"/>
        <w:overflowPunct/>
        <w:autoSpaceDE/>
        <w:autoSpaceDN/>
        <w:adjustRightInd/>
        <w:jc w:val="center"/>
        <w:textAlignment w:val="auto"/>
        <w:rPr>
          <w:rFonts w:eastAsia="Calibri"/>
          <w:b/>
          <w:spacing w:val="3"/>
          <w:sz w:val="20"/>
          <w:szCs w:val="20"/>
        </w:rPr>
      </w:pPr>
      <w:r w:rsidRPr="00A874D5">
        <w:rPr>
          <w:rFonts w:eastAsia="Calibri"/>
          <w:b/>
          <w:spacing w:val="3"/>
          <w:sz w:val="20"/>
          <w:szCs w:val="20"/>
        </w:rPr>
        <w:t>28.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28.1. Заявитель имеет право на досудебное (внесудебное) обжалование действий (бездействия) и (или) решений, принятых (осуществленных) в ходе предоставления Услуги, Организацией, работниками Организации, МФЦ, работниками МФЦ (далее - жалоба).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28.2. В случае, если жалоба подается представителем, дополнительно предоставляется документ, подтверждающий полномочия представителя действовать от имени заявителя.</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28.3. Заявитель может обратиться с жалобой, в том числе в следующих случаях:</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28.3.1.нарушение срока регистрации заявления о предоставлении Услуги, комплексного запроса, указанного в статье 15.1 Федерального закона № 210-ФЗ;</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28.3.2. нарушение срока предоставления Услуги;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28.3.3. требование у заявителя документов или информации либо осуществления действий, представление или осуществление которых не предусмотрено законодательством Российской Федерации для предоставления Услуги;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28.3.4. отказ в приеме документов, представление которых предусмотрено законодательством Российской Федерации для предоставления Услуги, у заявителя;</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28.3.5. отказ в предоставлении Услуги, если основания отказа не предусмотрены законодательством Российской Федерации;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 xml:space="preserve">28.3.6. требование с заявителя при предоставлении Услуги платы, не предусмотренной </w:t>
      </w:r>
    </w:p>
    <w:p w:rsidR="00A874D5" w:rsidRPr="00A874D5" w:rsidRDefault="00A874D5" w:rsidP="00A874D5">
      <w:pPr>
        <w:widowControl w:val="0"/>
        <w:shd w:val="clear" w:color="auto" w:fill="FFFFFF"/>
        <w:overflowPunct/>
        <w:autoSpaceDE/>
        <w:autoSpaceDN/>
        <w:adjustRightInd/>
        <w:jc w:val="both"/>
        <w:textAlignment w:val="auto"/>
        <w:rPr>
          <w:rFonts w:eastAsia="Calibri"/>
          <w:spacing w:val="3"/>
          <w:sz w:val="20"/>
          <w:szCs w:val="20"/>
        </w:rPr>
      </w:pPr>
      <w:r w:rsidRPr="00A874D5">
        <w:rPr>
          <w:rFonts w:eastAsia="Calibri"/>
          <w:spacing w:val="3"/>
          <w:sz w:val="20"/>
          <w:szCs w:val="20"/>
        </w:rPr>
        <w:t>законодательством Российской Федерации;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28.3.7. отказ Организации, работника Организации в исправлении допущенных опечаток и ошибок в выданных в результате предоставления Услуги документах либо нарушение срока внесения таких исправлений;</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28.3.8. нарушение срока или порядка выдачи документов по результатам предоставления Услуги;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28.3.9. приостановление предоставления Услуги, если основания приостановления не предусмотрены законодательством Российской Федерации;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28.3.10. требование у заявителя при предоставлении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случаев, указанных в подпункте 10.4.4 пункта 10 настоящего Административного регламента.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28.4.Жалоба должна содержать:</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28.4.1. наименование Организации, указание на работника Организации, наименование МФЦ, указание на его руководителя и (или) работника, решения и действия (бездействие) которых обжалуются;</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28.4.2. фамилию, имя, отчество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28.4.3. сведения об обжалуемых решениях и действиях (бездействии) Организации, работника Организации, МФЦ, работника МФЦ;</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28.4.4. доводы, на основании которых заявитель не согласен с решением и действием (бездействием) Организации, работника Организации, МФЦ, работника МФЦ. Заявителем могут быть представлены документы (при наличии), подтверждающие доводы заявителя, либо их копии.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28.5. Жалоба подается в письменной форме на бумажном носителе, в том числе на личном приеме заявителя, по почте либо в электронной форме.</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При подаче жалобы в электронном виде документы, указанные в пункте 28.2 настоящего Административного регламента, могут быть представлены в форме электронных документов, подписанных простой ЭП уполномоченного лица. При этом документ, удостоверяющий личность, не требуется.</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28.6. В электронной форме жалоба может быть подана заявителем посредством:</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28.6.1. официального сайта Администрации Чаинского района https://www.chainsk.tom.ru/;</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28.6.2. официального сайта Уполномоченного органа, Организации, МФЦ, учредителя МФЦ в сети Интернет;</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28.6.3. Портала, за исключением жалоб на решения и действия (бездействие) МФЦ и их работников;</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28.6.4.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за исключением жалоб на решения и действия (бездействие) МФЦ и их работников.</w:t>
      </w:r>
    </w:p>
    <w:p w:rsidR="00A874D5" w:rsidRPr="00A874D5" w:rsidRDefault="00A874D5" w:rsidP="00A874D5">
      <w:pPr>
        <w:widowControl w:val="0"/>
        <w:shd w:val="clear" w:color="auto" w:fill="FFFFFF"/>
        <w:overflowPunct/>
        <w:autoSpaceDE/>
        <w:autoSpaceDN/>
        <w:adjustRightInd/>
        <w:ind w:right="-2" w:firstLine="760"/>
        <w:jc w:val="both"/>
        <w:textAlignment w:val="auto"/>
        <w:rPr>
          <w:rFonts w:eastAsia="Calibri"/>
          <w:spacing w:val="3"/>
          <w:sz w:val="20"/>
          <w:szCs w:val="20"/>
        </w:rPr>
      </w:pPr>
      <w:r w:rsidRPr="00A874D5">
        <w:rPr>
          <w:rFonts w:eastAsia="Calibri"/>
          <w:spacing w:val="3"/>
          <w:sz w:val="20"/>
          <w:szCs w:val="20"/>
        </w:rPr>
        <w:t>28.7. В Организации, МФЦ, учредителями МФЦ, Администрацией Чаинского района, определяются уполномоченные должностные лица и (или) работники, которые обеспечивают:</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lastRenderedPageBreak/>
        <w:t>28.7.1. прием и регистрацию жалоб;</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28.7.2. направление жалоб в уполномоченные на их рассмотрение структурное подразделение Уполномоченного органа (далее - Подразделение), Организацию, МФЦ, учредителю МФЦ, Администрацию Чаинского района в соответствии с пунктами 29.1 и 29.4 настоящего Административного регламента;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28.7.3. рассмотрение жалоб в соответствии с требованиями законодательства Российской Федерации.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 xml:space="preserve">28.8. По результатам рассмотрения жалобы Уполномоченный орган, Организация, МФЦ, учредитель МФЦ, </w:t>
      </w:r>
      <w:r w:rsidRPr="00A874D5">
        <w:rPr>
          <w:rFonts w:eastAsia="Calibri"/>
          <w:spacing w:val="3"/>
          <w:sz w:val="20"/>
          <w:szCs w:val="20"/>
        </w:rPr>
        <w:tab/>
        <w:t>Администрация Чаинского района в пределах полномочий принимает одно из следующих решений:</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28.8.1. жалоба удовлетворяется, в том числе в форме отмены принятого решения, исправления допущенных опечаток и ошибок в выданных в результате предоставления Услуги документах, возврата заявителю денежных средств, взимание которых не предусмотрено законодательством Российской Федерации;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28.8.2. в удовлетворении жалобы отказывается по основаниям, предусмотренным пунктом 28.12 настоящего Административного регламента.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28.9. При удовлетворении жалобы Уполномоченный орган, Организация, МФЦ, учредитель МФЦ, Администрация Чаинского района  в пределах полномочий принимает исчерпывающие меры по устранению выявленных нарушений, в том числе по выдаче заявителю результата предоставления Услуги, не позднее 5 (Пяти) рабочих дней со дня принятия решения, если иное не установлено законодательством Российской Федерации.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 xml:space="preserve">28.10. Не позднее дня, следующего за днем принятия решения, указанного в пункте 28.8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Ответ по результатам рассмотрения жалобы подписывается уполномоченным на рассмотрение жалобы должностным лицом Подразделения, работником Организации, работником МФЦ, учредителем МФЦ, уполномоченным работником Администрации Чаинского района соответственно.</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ЭП уполномоченного на рассмотрение жалобы должностного лица Уполномоченного органа, работника Организации, работника МФЦ, учредителя МФЦ, должностного лица </w:t>
      </w:r>
      <w:r w:rsidRPr="00A874D5">
        <w:rPr>
          <w:rFonts w:eastAsia="Calibri"/>
          <w:spacing w:val="3"/>
          <w:sz w:val="20"/>
          <w:szCs w:val="20"/>
        </w:rPr>
        <w:tab/>
        <w:t xml:space="preserve"> Администрации Чаинского района, вид которой установлен законодательством Российской Федерации.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В случае признания жалобы, подлежащей удовлетворению, в ответе заявителю дается информация о действиях, осуществляемых Уполномоченным органом, Организацией, МФЦ, учредителем МФЦ, в целях незамедлительного устранения выявленных нарушений при оказании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Услуги.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28.11. В ответе по результатам рассмотрения жалобы указываются:</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28.11.1. наименование Уполномоченного органа, Организации, МФЦ, учредителя МФЦ, Администрации Чаинского района, рассмотревшего жалобу, должность, фамилия, имя, отчество (при наличии) должностного лица и (или) работника, принявшего решение по жалобе;</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28.11.2. номер, дата, место принятия решения, включая сведения о должностном лице, работнике, решение или действие (бездействие) которого обжалуется;</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28.11.3. фамилия, имя, отчество (при наличии) или наименование заявителя;</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28.11.4. основания для принятия решения по жалобе;</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28.11.5. принятое по жалобе решение;</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28.11.6. в случае если жалоба признана обоснованной, - сроки устранения выявленных нарушений, в том числе срок предоставления результата Услуги, а также информация, указанная в пункте 28.10 настоящего Административного регламента;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28.11.7. информация о порядке обжалования принятого по жалобе решения.</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28.12.</w:t>
      </w:r>
      <w:r w:rsidRPr="00A874D5">
        <w:rPr>
          <w:rFonts w:eastAsia="Calibri"/>
          <w:spacing w:val="3"/>
          <w:sz w:val="20"/>
          <w:szCs w:val="20"/>
        </w:rPr>
        <w:tab/>
        <w:t xml:space="preserve"> Уполномоченный орган, Организация, МФЦ, учредитель МФЦ, Администрация Чаинского района</w:t>
      </w:r>
      <w:r w:rsidRPr="00A874D5">
        <w:rPr>
          <w:rFonts w:eastAsia="Calibri"/>
          <w:spacing w:val="3"/>
          <w:sz w:val="20"/>
          <w:szCs w:val="20"/>
        </w:rPr>
        <w:tab/>
        <w:t>отказывает в удовлетворении жалобы в следующих случаях:</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28.12.1. наличия вступившего в законную силу решения суда, арбитражного суда по жалобе о том же предмете и по тем же основаниям;</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28.12.2. подачи жалобы лицом, полномочия которого не подтверждены в порядке, установленном законодательством Российской Федерации;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28.12.3. наличия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 xml:space="preserve">28.13. Уполномоченный орган, Организация, МФЦ, учредитель МФЦ, </w:t>
      </w:r>
      <w:r w:rsidRPr="00A874D5">
        <w:rPr>
          <w:rFonts w:eastAsia="Calibri"/>
          <w:spacing w:val="3"/>
          <w:sz w:val="20"/>
          <w:szCs w:val="20"/>
        </w:rPr>
        <w:tab/>
        <w:t>Администрация Чаинского района вправе оставить жалобу без ответа в следующих случаях:</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 xml:space="preserve">28.13.1. наличия в жалобе нецензурных либо оскорбительных выражений, угроз жизни, здоровью и </w:t>
      </w:r>
      <w:r w:rsidRPr="00A874D5">
        <w:rPr>
          <w:rFonts w:eastAsia="Calibri"/>
          <w:spacing w:val="3"/>
          <w:sz w:val="20"/>
          <w:szCs w:val="20"/>
        </w:rPr>
        <w:lastRenderedPageBreak/>
        <w:t>имуществу должностного лица, работника, а также членов его семьи;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28.13.2. отсутствия возможности прочитать какую-либо часть текста жалобы, фамилию, имя, отчество (при наличии) и (или) почтовый адрес заявителя, указанные в жалобе.</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 xml:space="preserve">28.14. Уполномоченный орган, Организация, МФЦ, учредитель МФЦ, </w:t>
      </w:r>
      <w:r w:rsidRPr="00A874D5">
        <w:rPr>
          <w:rFonts w:eastAsia="Calibri"/>
          <w:spacing w:val="3"/>
          <w:sz w:val="20"/>
          <w:szCs w:val="20"/>
        </w:rPr>
        <w:tab/>
        <w:t>Администрация Чаинского района сообщает заявителю об оставлении жалобы без ответа в течение 3 (Трех) рабочих дней со дня регистрации жалобы.</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 xml:space="preserve"> 28.15. Заявитель вправе обжаловать принятое по жалобе решение в судебном порядке в соответствии с законодательством Российской Федерации.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28.16.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работник, уполномоченный на рассмотрение жалоб, незамедлительно направляет имеющиеся материалы в органы прокуратуры.</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В случае установления в ходе или по результатам рассмотрения жалобы признаков состава административного правонарушения, предусмотренного действующим законодательством, работник, уполномоченный на рассмотрение жалоб, незамедлительно направляет имеющиеся материалы в органы прокуратуры и одновременно в Администрацию Чаинского района.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28.17. Уполномоченный орган, Организация, МФЦ, учредитель МФЦ обеспечивают:</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28.17.1. оснащение мест приема жалоб;</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28.17.2. информирование заявителей о порядке обжалования решений и действий (бездействия) Организации, работников Организации, МФЦ, работников МФЦ посредством размещения информации на стендах в местах предоставления государственных (муниципальных) услуг, на официальных сайтах Уполномоченного органа, Организации, МФЦ, учредителей МФЦ, Портала;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28.17.3. консультирование заявителей о порядке обжалования решений и действий (бездействия) Организации, работников Организации, МФЦ, работников МФЦ, в том числе по телефону, электронной почте, при личном приеме;</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28.17.4. заключение соглашений о взаимодействии в части осуществления МФЦ приема жалоб и выдачи заявителям результатов рассмотрения жалоб;</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28.17.5. формирование и представление в порядке, установленном законодательством Российской Федерации, отчетности о полученных и рассмотренных жалобах (в том числе о количестве удовлетворенных и неудовлетворенных жалоб), за исключением жалоб на решения и действия (бездействие) МФЦ, руководителя и (или) работника МФЦ.</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28.18. Сведения о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соответствии с требованиями Положения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утвержденного постановлением Правительства Российской Федерации от 20 ноября</w:t>
      </w:r>
      <w:r w:rsidRPr="00A874D5">
        <w:rPr>
          <w:rFonts w:eastAsia="Calibri"/>
          <w:spacing w:val="3"/>
          <w:sz w:val="20"/>
          <w:szCs w:val="20"/>
        </w:rPr>
        <w:tab/>
        <w:t>2012 г. № 1198 «О федеральной государственной информационной системе, обеспечивающей процесс досудебного (внесудебного) обжалования</w:t>
      </w:r>
      <w:r w:rsidRPr="00A874D5">
        <w:rPr>
          <w:rFonts w:eastAsia="Calibri"/>
          <w:spacing w:val="3"/>
          <w:sz w:val="20"/>
          <w:szCs w:val="20"/>
        </w:rPr>
        <w:tab/>
        <w:t>решений и действий (бездействия), совершенных при предоставлении государственных и муниципальных услуг». (1)</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p>
    <w:p w:rsidR="00A874D5" w:rsidRPr="00A874D5" w:rsidRDefault="00A874D5" w:rsidP="00A874D5">
      <w:pPr>
        <w:widowControl w:val="0"/>
        <w:shd w:val="clear" w:color="auto" w:fill="FFFFFF"/>
        <w:overflowPunct/>
        <w:autoSpaceDE/>
        <w:autoSpaceDN/>
        <w:adjustRightInd/>
        <w:jc w:val="center"/>
        <w:textAlignment w:val="auto"/>
        <w:rPr>
          <w:rFonts w:eastAsia="Calibri"/>
          <w:b/>
          <w:spacing w:val="3"/>
          <w:sz w:val="20"/>
          <w:szCs w:val="20"/>
        </w:rPr>
      </w:pPr>
      <w:r w:rsidRPr="00A874D5">
        <w:rPr>
          <w:rFonts w:eastAsia="Calibri"/>
          <w:b/>
          <w:spacing w:val="3"/>
          <w:sz w:val="20"/>
          <w:szCs w:val="20"/>
        </w:rPr>
        <w:t>29. Органы, организации и уполномоченные на рассмотрение жалобы лица, которым может быть направлена жалоба заявителя в досудебном (внесудебном) порядке</w:t>
      </w:r>
    </w:p>
    <w:p w:rsidR="00A874D5" w:rsidRPr="00A874D5" w:rsidRDefault="00A874D5" w:rsidP="00A874D5">
      <w:pPr>
        <w:widowControl w:val="0"/>
        <w:shd w:val="clear" w:color="auto" w:fill="FFFFFF"/>
        <w:overflowPunct/>
        <w:autoSpaceDE/>
        <w:autoSpaceDN/>
        <w:adjustRightInd/>
        <w:ind w:firstLine="760"/>
        <w:jc w:val="center"/>
        <w:textAlignment w:val="auto"/>
        <w:rPr>
          <w:rFonts w:eastAsia="Calibri"/>
          <w:spacing w:val="3"/>
          <w:sz w:val="20"/>
          <w:szCs w:val="20"/>
        </w:rPr>
      </w:pP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29.1.Жалоба подается в Уполномоченный орган, Организацию, МФЦ, предоставившие Услугу, порядок предоставления которой был нарушен вследствие решений и действий (бездействия) Организации, работника Организации, МФЦ, работника МФЦ, и рассматривается Организацией, МФЦ в порядке, установленном законодательством Российской Федерации.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29.2. Жалобу на решения и действия (бездействие) Организации можно подать в Администрацию Чаинского района.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29.3. Жалоба на решения и действия (бездействие) работника МФЦ подается руководителю МФЦ.</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29.4. Жалоба на решения и действия (бездействие) МФЦ подается учредителю МФЦ или в Администрацию Чаинского района.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29.5. Прием жалоб в письменной форме на бумажном носителе осуществляется Уполномоченным органом, Организацией, МФЦ в месте, где заявитель подавал заявление на получение Услуги, нарушение порядка которой обжалуется, либо в месте, где заявителем получен результат указанной Услуги.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Прием жалоб в письменной форме на бумажном носителе осуществляется учредителем МФЦ в месте его фактического нахождения. Время приема жалоб должно совпадать со временем работы учредителя МФЦ.</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Прием жалоб в письменной форме на бумажном носителе осуществляется Администрацией Чаинского района по месту его работы. Время приема жалоб должно совпадать со временем работы указанного органа по месту его работы.</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lastRenderedPageBreak/>
        <w:t>29.6. Жалоба (за исключением жалобы на решения и действия (бездействие) МФЦ, руководителя и (или) работника МФЦ) может быть подана заявителем через МФЦ.</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При поступлении жалобы МФЦ обеспечивает ее передачу в Организацию в порядке и сроки, которые установлены соглашением о взаимодействии между МФЦ и Организацией, но не позднее следующего рабочего дня со дня поступления жалобы, при этом срок рассмотрения жалобы исчисляется со дня регистрации жалобы в Организации.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29.7. Жалоба, поступившая в Уполномоченный орган, Организацию, МФЦ, учредителю МФЦ, Администрацию Чаинского района, подлежит регистрации не позднее следующего рабочего дня со дня ее поступления.</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Жалоба рассматривается в течение 15 (Пятнадцати) рабочих дней со дня ее регистрации (если более короткие сроки рассмотрения жалобы не установлены Уполномоченным органом, Организацией, МФЦ, учредителем МФЦ, Администрацией Чаинского района.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29.8. В случае обжалования отказа Организации, работника Организации, МФЦ, работника МФЦ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(Пяти) рабочих дней со дня ее регистрации.</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В случае, если жалоба подана заявителем в Уполномоченный орган, Организацию, МФЦ, учредителю МФЦ, в компетенцию которого не входит принятие решения по жалобе, в течение 3 (Трех) рабочих дней со дня регистрации такой жалобы, она направляется в уполномоченный на ее рассмотрение государственный или муниципальный орган, МФЦ, учредителю МФЦ, о чем в письменной форме информируется заявитель.</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При этом срок рассмотрения жалобы исчисляется со дня регистрации жалобы в уполномоченном на ее рассмотрение государственном или муниципальном органе, МФЦ, учредителем МФЦ.</w:t>
      </w:r>
    </w:p>
    <w:p w:rsidR="00A874D5" w:rsidRPr="00A874D5" w:rsidRDefault="00A874D5" w:rsidP="00A874D5">
      <w:pPr>
        <w:widowControl w:val="0"/>
        <w:pBdr>
          <w:bottom w:val="single" w:sz="12" w:space="1" w:color="auto"/>
        </w:pBdr>
        <w:shd w:val="clear" w:color="auto" w:fill="FFFFFF"/>
        <w:overflowPunct/>
        <w:autoSpaceDE/>
        <w:autoSpaceDN/>
        <w:adjustRightInd/>
        <w:ind w:firstLine="709"/>
        <w:jc w:val="center"/>
        <w:textAlignment w:val="auto"/>
        <w:rPr>
          <w:rFonts w:eastAsia="Calibri"/>
          <w:b/>
          <w:spacing w:val="3"/>
          <w:sz w:val="20"/>
          <w:szCs w:val="20"/>
        </w:rPr>
      </w:pPr>
    </w:p>
    <w:p w:rsidR="00A874D5" w:rsidRPr="00A874D5" w:rsidRDefault="00A874D5" w:rsidP="00A874D5">
      <w:pPr>
        <w:widowControl w:val="0"/>
        <w:shd w:val="clear" w:color="auto" w:fill="FFFFFF"/>
        <w:overflowPunct/>
        <w:autoSpaceDE/>
        <w:autoSpaceDN/>
        <w:adjustRightInd/>
        <w:textAlignment w:val="auto"/>
        <w:rPr>
          <w:rFonts w:eastAsia="Calibri"/>
          <w:spacing w:val="3"/>
          <w:sz w:val="20"/>
          <w:szCs w:val="20"/>
        </w:rPr>
      </w:pPr>
    </w:p>
    <w:p w:rsidR="00A874D5" w:rsidRPr="00A874D5" w:rsidRDefault="00A874D5" w:rsidP="00A874D5">
      <w:pPr>
        <w:widowControl w:val="0"/>
        <w:shd w:val="clear" w:color="auto" w:fill="FFFFFF"/>
        <w:overflowPunct/>
        <w:autoSpaceDE/>
        <w:autoSpaceDN/>
        <w:adjustRightInd/>
        <w:textAlignment w:val="auto"/>
        <w:rPr>
          <w:rFonts w:eastAsia="Calibri"/>
          <w:spacing w:val="3"/>
          <w:sz w:val="20"/>
          <w:szCs w:val="20"/>
        </w:rPr>
      </w:pPr>
      <w:r w:rsidRPr="00A874D5">
        <w:rPr>
          <w:rFonts w:eastAsia="Calibri"/>
          <w:spacing w:val="3"/>
          <w:sz w:val="20"/>
          <w:szCs w:val="20"/>
        </w:rPr>
        <w:t>1. В случае если, лица указанные в п.28.17 подключены к указанной системе.</w:t>
      </w:r>
    </w:p>
    <w:p w:rsidR="00A874D5" w:rsidRPr="00A874D5" w:rsidRDefault="00A874D5" w:rsidP="00A874D5">
      <w:pPr>
        <w:widowControl w:val="0"/>
        <w:shd w:val="clear" w:color="auto" w:fill="FFFFFF"/>
        <w:overflowPunct/>
        <w:autoSpaceDE/>
        <w:autoSpaceDN/>
        <w:adjustRightInd/>
        <w:jc w:val="center"/>
        <w:textAlignment w:val="auto"/>
        <w:rPr>
          <w:rFonts w:eastAsia="Calibri"/>
          <w:b/>
          <w:spacing w:val="3"/>
          <w:sz w:val="20"/>
          <w:szCs w:val="20"/>
        </w:rPr>
      </w:pPr>
    </w:p>
    <w:p w:rsidR="00A874D5" w:rsidRPr="00A874D5" w:rsidRDefault="00A874D5" w:rsidP="00A874D5">
      <w:pPr>
        <w:widowControl w:val="0"/>
        <w:shd w:val="clear" w:color="auto" w:fill="FFFFFF"/>
        <w:overflowPunct/>
        <w:autoSpaceDE/>
        <w:autoSpaceDN/>
        <w:adjustRightInd/>
        <w:jc w:val="center"/>
        <w:textAlignment w:val="auto"/>
        <w:rPr>
          <w:rFonts w:eastAsia="Calibri"/>
          <w:b/>
          <w:spacing w:val="3"/>
          <w:sz w:val="20"/>
          <w:szCs w:val="20"/>
        </w:rPr>
      </w:pPr>
      <w:r w:rsidRPr="00A874D5">
        <w:rPr>
          <w:rFonts w:eastAsia="Calibri"/>
          <w:b/>
          <w:spacing w:val="3"/>
          <w:sz w:val="20"/>
          <w:szCs w:val="20"/>
        </w:rPr>
        <w:t>30. Способы информирования заявителей о порядке подачи и рассмотрения жалобы, в том числе с использованием Портала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30.1.</w:t>
      </w:r>
      <w:r w:rsidRPr="00A874D5">
        <w:rPr>
          <w:rFonts w:eastAsia="Calibri"/>
          <w:spacing w:val="3"/>
          <w:sz w:val="20"/>
          <w:szCs w:val="20"/>
        </w:rPr>
        <w:tab/>
        <w:t xml:space="preserve"> Заявители информируются о порядке подачи и рассмотрении жалобы, в том числе с использованием Портала, способами, предусмотренными подразделом 3 настоящего Административного регламента.</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30.2.</w:t>
      </w:r>
      <w:r w:rsidRPr="00A874D5">
        <w:rPr>
          <w:rFonts w:eastAsia="Calibri"/>
          <w:spacing w:val="3"/>
          <w:sz w:val="20"/>
          <w:szCs w:val="20"/>
        </w:rPr>
        <w:tab/>
        <w:t xml:space="preserve"> Информация, указанная в разделе V настоящего Административного регламента, подлежит обязательному размещению на Портале, официальном сайте Организации, Уполномоченного органа.</w:t>
      </w:r>
    </w:p>
    <w:p w:rsidR="00A874D5" w:rsidRPr="00A874D5" w:rsidRDefault="00A874D5" w:rsidP="00A874D5">
      <w:pPr>
        <w:widowControl w:val="0"/>
        <w:shd w:val="clear" w:color="auto" w:fill="FFFFFF"/>
        <w:overflowPunct/>
        <w:autoSpaceDE/>
        <w:autoSpaceDN/>
        <w:adjustRightInd/>
        <w:ind w:firstLine="709"/>
        <w:jc w:val="center"/>
        <w:textAlignment w:val="auto"/>
        <w:rPr>
          <w:rFonts w:eastAsia="Calibri"/>
          <w:b/>
          <w:spacing w:val="3"/>
          <w:sz w:val="20"/>
          <w:szCs w:val="20"/>
        </w:rPr>
      </w:pPr>
    </w:p>
    <w:p w:rsidR="00A874D5" w:rsidRPr="00A874D5" w:rsidRDefault="00A874D5" w:rsidP="00A874D5">
      <w:pPr>
        <w:widowControl w:val="0"/>
        <w:shd w:val="clear" w:color="auto" w:fill="FFFFFF"/>
        <w:overflowPunct/>
        <w:autoSpaceDE/>
        <w:autoSpaceDN/>
        <w:adjustRightInd/>
        <w:ind w:firstLine="709"/>
        <w:jc w:val="center"/>
        <w:textAlignment w:val="auto"/>
        <w:rPr>
          <w:rFonts w:eastAsia="Calibri"/>
          <w:b/>
          <w:spacing w:val="3"/>
          <w:sz w:val="20"/>
          <w:szCs w:val="20"/>
        </w:rPr>
      </w:pPr>
      <w:r w:rsidRPr="00A874D5">
        <w:rPr>
          <w:rFonts w:eastAsia="Calibri"/>
          <w:b/>
          <w:spacing w:val="3"/>
          <w:sz w:val="20"/>
          <w:szCs w:val="20"/>
        </w:rPr>
        <w:t>31. Перечень нормативных правовых актов, регулирующих порядок досудебного (внесудебного) обжалования решений и действий (бездействия) Организации, работников Организации, МФЦ, работников МФЦ</w:t>
      </w: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p>
    <w:p w:rsidR="00A874D5" w:rsidRPr="00A874D5" w:rsidRDefault="00A874D5" w:rsidP="00A874D5">
      <w:pPr>
        <w:widowControl w:val="0"/>
        <w:shd w:val="clear" w:color="auto" w:fill="FFFFFF"/>
        <w:overflowPunct/>
        <w:autoSpaceDE/>
        <w:autoSpaceDN/>
        <w:adjustRightInd/>
        <w:ind w:firstLine="760"/>
        <w:jc w:val="both"/>
        <w:textAlignment w:val="auto"/>
        <w:rPr>
          <w:rFonts w:eastAsia="Calibri"/>
          <w:spacing w:val="3"/>
          <w:sz w:val="20"/>
          <w:szCs w:val="20"/>
        </w:rPr>
      </w:pPr>
      <w:r w:rsidRPr="00A874D5">
        <w:rPr>
          <w:rFonts w:eastAsia="Calibri"/>
          <w:spacing w:val="3"/>
          <w:sz w:val="20"/>
          <w:szCs w:val="20"/>
        </w:rPr>
        <w:t>31.1.</w:t>
      </w:r>
      <w:r w:rsidRPr="00A874D5">
        <w:rPr>
          <w:rFonts w:eastAsia="Calibri"/>
          <w:spacing w:val="3"/>
          <w:sz w:val="20"/>
          <w:szCs w:val="20"/>
        </w:rPr>
        <w:tab/>
        <w:t>Досудебный (внесудебный) порядок обжалования действий (бездействия) и (или) решений, принятых в ходе представления Услуги, осуществляется с соблюдением требований Федерального закона от 27 июля 2010 г. № 210-ФЗ «Об организации предоставления государственных и муниципальных услуг».</w:t>
      </w:r>
    </w:p>
    <w:p w:rsidR="00A874D5" w:rsidRDefault="00A874D5" w:rsidP="00A874D5">
      <w:pPr>
        <w:widowControl w:val="0"/>
        <w:overflowPunct/>
        <w:autoSpaceDE/>
        <w:autoSpaceDN/>
        <w:adjustRightInd/>
        <w:ind w:right="20"/>
        <w:jc w:val="right"/>
        <w:textAlignment w:val="auto"/>
        <w:rPr>
          <w:rFonts w:eastAsia="Times New Roman"/>
          <w:spacing w:val="3"/>
          <w:sz w:val="20"/>
          <w:szCs w:val="20"/>
          <w:lang w:eastAsia="ru-RU" w:bidi="ru-RU"/>
        </w:rPr>
      </w:pPr>
    </w:p>
    <w:p w:rsidR="00A874D5" w:rsidRDefault="00A874D5" w:rsidP="00A874D5">
      <w:pPr>
        <w:widowControl w:val="0"/>
        <w:overflowPunct/>
        <w:autoSpaceDE/>
        <w:autoSpaceDN/>
        <w:adjustRightInd/>
        <w:ind w:right="20"/>
        <w:jc w:val="right"/>
        <w:textAlignment w:val="auto"/>
        <w:rPr>
          <w:rFonts w:eastAsia="Times New Roman"/>
          <w:spacing w:val="3"/>
          <w:sz w:val="20"/>
          <w:szCs w:val="20"/>
          <w:lang w:eastAsia="ru-RU" w:bidi="ru-RU"/>
        </w:rPr>
      </w:pPr>
    </w:p>
    <w:p w:rsidR="00A874D5" w:rsidRDefault="00A874D5" w:rsidP="00A874D5">
      <w:pPr>
        <w:widowControl w:val="0"/>
        <w:overflowPunct/>
        <w:autoSpaceDE/>
        <w:autoSpaceDN/>
        <w:adjustRightInd/>
        <w:ind w:right="20"/>
        <w:jc w:val="right"/>
        <w:textAlignment w:val="auto"/>
        <w:rPr>
          <w:rFonts w:eastAsia="Times New Roman"/>
          <w:spacing w:val="3"/>
          <w:sz w:val="20"/>
          <w:szCs w:val="20"/>
          <w:lang w:eastAsia="ru-RU" w:bidi="ru-RU"/>
        </w:rPr>
      </w:pPr>
    </w:p>
    <w:p w:rsidR="00A874D5" w:rsidRPr="00A874D5" w:rsidRDefault="00A874D5" w:rsidP="00A874D5">
      <w:pPr>
        <w:widowControl w:val="0"/>
        <w:overflowPunct/>
        <w:autoSpaceDE/>
        <w:autoSpaceDN/>
        <w:adjustRightInd/>
        <w:ind w:right="20"/>
        <w:jc w:val="right"/>
        <w:textAlignment w:val="auto"/>
        <w:rPr>
          <w:rFonts w:eastAsia="Times New Roman"/>
          <w:spacing w:val="3"/>
          <w:sz w:val="20"/>
          <w:szCs w:val="20"/>
          <w:lang w:eastAsia="ru-RU" w:bidi="ru-RU"/>
        </w:rPr>
      </w:pPr>
      <w:r w:rsidRPr="00A874D5">
        <w:rPr>
          <w:rFonts w:eastAsia="Times New Roman"/>
          <w:spacing w:val="3"/>
          <w:sz w:val="20"/>
          <w:szCs w:val="20"/>
          <w:lang w:eastAsia="ru-RU" w:bidi="ru-RU"/>
        </w:rPr>
        <w:t xml:space="preserve">Приложение № 1 </w:t>
      </w:r>
    </w:p>
    <w:p w:rsidR="00A874D5" w:rsidRPr="00A874D5" w:rsidRDefault="00A874D5" w:rsidP="00A874D5">
      <w:pPr>
        <w:widowControl w:val="0"/>
        <w:overflowPunct/>
        <w:autoSpaceDE/>
        <w:autoSpaceDN/>
        <w:adjustRightInd/>
        <w:ind w:left="5103" w:right="20"/>
        <w:jc w:val="right"/>
        <w:textAlignment w:val="auto"/>
        <w:rPr>
          <w:rFonts w:eastAsia="Times New Roman"/>
          <w:spacing w:val="3"/>
          <w:sz w:val="20"/>
          <w:szCs w:val="20"/>
          <w:lang w:eastAsia="ru-RU" w:bidi="ru-RU"/>
        </w:rPr>
      </w:pPr>
      <w:r w:rsidRPr="00A874D5">
        <w:rPr>
          <w:rFonts w:eastAsia="Times New Roman"/>
          <w:spacing w:val="3"/>
          <w:sz w:val="20"/>
          <w:szCs w:val="20"/>
          <w:lang w:eastAsia="ru-RU" w:bidi="ru-RU"/>
        </w:rPr>
        <w:t>к Административному регламенту по предоставлению  муниципальной услуги</w:t>
      </w:r>
    </w:p>
    <w:p w:rsidR="00A874D5" w:rsidRPr="00A874D5" w:rsidRDefault="00A874D5" w:rsidP="00A874D5">
      <w:pPr>
        <w:widowControl w:val="0"/>
        <w:overflowPunct/>
        <w:autoSpaceDE/>
        <w:autoSpaceDN/>
        <w:adjustRightInd/>
        <w:ind w:right="20"/>
        <w:jc w:val="right"/>
        <w:textAlignment w:val="auto"/>
        <w:rPr>
          <w:rFonts w:eastAsia="Times New Roman"/>
          <w:spacing w:val="3"/>
          <w:sz w:val="20"/>
          <w:szCs w:val="20"/>
          <w:lang w:eastAsia="ru-RU" w:bidi="ru-RU"/>
        </w:rPr>
      </w:pPr>
      <w:r w:rsidRPr="00A874D5">
        <w:rPr>
          <w:rFonts w:eastAsia="Times New Roman"/>
          <w:spacing w:val="3"/>
          <w:sz w:val="20"/>
          <w:szCs w:val="20"/>
          <w:lang w:eastAsia="ru-RU" w:bidi="ru-RU"/>
        </w:rPr>
        <w:t xml:space="preserve"> </w:t>
      </w:r>
    </w:p>
    <w:p w:rsidR="00A874D5" w:rsidRPr="00A874D5" w:rsidRDefault="00A874D5" w:rsidP="00A874D5">
      <w:pPr>
        <w:widowControl w:val="0"/>
        <w:overflowPunct/>
        <w:jc w:val="center"/>
        <w:textAlignment w:val="auto"/>
        <w:outlineLvl w:val="2"/>
        <w:rPr>
          <w:rFonts w:eastAsia="Times New Roman"/>
          <w:b/>
          <w:bCs/>
          <w:sz w:val="20"/>
          <w:szCs w:val="20"/>
          <w:lang w:eastAsia="ru-RU"/>
        </w:rPr>
      </w:pPr>
      <w:r w:rsidRPr="00A874D5">
        <w:rPr>
          <w:rFonts w:eastAsia="Times New Roman"/>
          <w:b/>
          <w:bCs/>
          <w:sz w:val="20"/>
          <w:szCs w:val="20"/>
          <w:lang w:eastAsia="ru-RU"/>
        </w:rPr>
        <w:t>Справочная информация о месте нахождения, графике работы, контактных телефонах, адресах электронной почты  Администрации Чаинского района, Управления образования Чаинского района, предоставляющих муниципальную услугу, их структурных подразделений и организаций, участвующих в предоставлении муниципальной услуги</w:t>
      </w:r>
    </w:p>
    <w:p w:rsidR="00A874D5" w:rsidRPr="00A874D5" w:rsidRDefault="00A874D5" w:rsidP="00A874D5">
      <w:pPr>
        <w:widowControl w:val="0"/>
        <w:overflowPunct/>
        <w:jc w:val="center"/>
        <w:textAlignment w:val="auto"/>
        <w:outlineLvl w:val="2"/>
        <w:rPr>
          <w:rFonts w:eastAsia="Times New Roman"/>
          <w:b/>
          <w:bCs/>
          <w:sz w:val="20"/>
          <w:szCs w:val="20"/>
          <w:lang w:eastAsia="ru-RU"/>
        </w:rPr>
      </w:pPr>
    </w:p>
    <w:p w:rsidR="00A874D5" w:rsidRPr="00A874D5" w:rsidRDefault="00A874D5" w:rsidP="00A874D5">
      <w:pPr>
        <w:overflowPunct/>
        <w:autoSpaceDE/>
        <w:autoSpaceDN/>
        <w:adjustRightInd/>
        <w:textAlignment w:val="auto"/>
        <w:rPr>
          <w:rFonts w:eastAsia="Times New Roman"/>
          <w:sz w:val="20"/>
          <w:szCs w:val="20"/>
          <w:lang w:eastAsia="zh-CN"/>
        </w:rPr>
      </w:pPr>
      <w:r w:rsidRPr="00A874D5">
        <w:rPr>
          <w:rFonts w:eastAsia="Times New Roman"/>
          <w:sz w:val="20"/>
          <w:szCs w:val="20"/>
          <w:lang w:eastAsia="zh-CN"/>
        </w:rPr>
        <w:t xml:space="preserve">1. Управление образования Администрации Чаинского района </w:t>
      </w:r>
    </w:p>
    <w:p w:rsidR="00A874D5" w:rsidRPr="00A874D5" w:rsidRDefault="00A874D5" w:rsidP="00A874D5">
      <w:pPr>
        <w:overflowPunct/>
        <w:autoSpaceDE/>
        <w:autoSpaceDN/>
        <w:adjustRightInd/>
        <w:textAlignment w:val="auto"/>
        <w:rPr>
          <w:rFonts w:eastAsia="Times New Roman"/>
          <w:sz w:val="20"/>
          <w:szCs w:val="20"/>
          <w:lang w:eastAsia="zh-CN"/>
        </w:rPr>
      </w:pPr>
      <w:r w:rsidRPr="00A874D5">
        <w:rPr>
          <w:rFonts w:eastAsia="Times New Roman"/>
          <w:sz w:val="20"/>
          <w:szCs w:val="20"/>
          <w:lang w:eastAsia="zh-CN"/>
        </w:rPr>
        <w:t>Место нахождения Управления образования Чаинского района: Томская область,  Чаинский район, с. Подгорное, ул. Ленинская, 11.</w:t>
      </w:r>
    </w:p>
    <w:p w:rsidR="00A874D5" w:rsidRPr="00A874D5" w:rsidRDefault="00A874D5" w:rsidP="00A874D5">
      <w:pPr>
        <w:overflowPunct/>
        <w:autoSpaceDE/>
        <w:autoSpaceDN/>
        <w:adjustRightInd/>
        <w:textAlignment w:val="auto"/>
        <w:rPr>
          <w:rFonts w:eastAsia="Times New Roman"/>
          <w:sz w:val="20"/>
          <w:szCs w:val="20"/>
          <w:lang w:eastAsia="zh-CN"/>
        </w:rPr>
      </w:pPr>
      <w:r w:rsidRPr="00A874D5">
        <w:rPr>
          <w:rFonts w:eastAsia="Times New Roman"/>
          <w:sz w:val="20"/>
          <w:szCs w:val="20"/>
          <w:lang w:eastAsia="zh-CN"/>
        </w:rPr>
        <w:t>График работы Управления образования Администрации Чаинского района:</w:t>
      </w: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7"/>
        <w:gridCol w:w="7136"/>
      </w:tblGrid>
      <w:tr w:rsidR="00A874D5" w:rsidRPr="00A874D5" w:rsidTr="00A874D5">
        <w:trPr>
          <w:jc w:val="center"/>
        </w:trPr>
        <w:tc>
          <w:tcPr>
            <w:tcW w:w="1269" w:type="pct"/>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overflowPunct/>
              <w:autoSpaceDE/>
              <w:autoSpaceDN/>
              <w:adjustRightInd/>
              <w:textAlignment w:val="auto"/>
              <w:rPr>
                <w:rFonts w:eastAsia="Times New Roman"/>
                <w:sz w:val="20"/>
                <w:szCs w:val="20"/>
                <w:lang w:eastAsia="zh-CN"/>
              </w:rPr>
            </w:pPr>
            <w:r w:rsidRPr="00A874D5">
              <w:rPr>
                <w:rFonts w:eastAsia="Times New Roman"/>
                <w:sz w:val="20"/>
                <w:szCs w:val="20"/>
                <w:lang w:val="en-US" w:eastAsia="zh-CN"/>
              </w:rPr>
              <w:t>Понедельник</w:t>
            </w:r>
          </w:p>
        </w:tc>
        <w:tc>
          <w:tcPr>
            <w:tcW w:w="3731" w:type="pct"/>
            <w:tcBorders>
              <w:top w:val="single" w:sz="4" w:space="0" w:color="auto"/>
              <w:left w:val="single" w:sz="4" w:space="0" w:color="auto"/>
              <w:bottom w:val="single" w:sz="4" w:space="0" w:color="auto"/>
              <w:right w:val="single" w:sz="4" w:space="0" w:color="auto"/>
            </w:tcBorders>
            <w:vAlign w:val="center"/>
            <w:hideMark/>
          </w:tcPr>
          <w:p w:rsidR="00A874D5" w:rsidRPr="00A874D5" w:rsidRDefault="00A874D5" w:rsidP="00A874D5">
            <w:pPr>
              <w:overflowPunct/>
              <w:autoSpaceDE/>
              <w:autoSpaceDN/>
              <w:adjustRightInd/>
              <w:textAlignment w:val="auto"/>
              <w:rPr>
                <w:rFonts w:eastAsia="Times New Roman"/>
                <w:sz w:val="20"/>
                <w:szCs w:val="20"/>
                <w:lang w:eastAsia="zh-CN"/>
              </w:rPr>
            </w:pPr>
            <w:r w:rsidRPr="00A874D5">
              <w:rPr>
                <w:rFonts w:eastAsia="Times New Roman"/>
                <w:sz w:val="20"/>
                <w:szCs w:val="20"/>
                <w:lang w:eastAsia="zh-CN"/>
              </w:rPr>
              <w:t>с 9.00 до 17.15, перерыв на обед с 13.00 до 14.00</w:t>
            </w:r>
          </w:p>
        </w:tc>
      </w:tr>
      <w:tr w:rsidR="00A874D5" w:rsidRPr="00A874D5" w:rsidTr="00A874D5">
        <w:trPr>
          <w:jc w:val="center"/>
        </w:trPr>
        <w:tc>
          <w:tcPr>
            <w:tcW w:w="1269" w:type="pct"/>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overflowPunct/>
              <w:autoSpaceDE/>
              <w:autoSpaceDN/>
              <w:adjustRightInd/>
              <w:textAlignment w:val="auto"/>
              <w:rPr>
                <w:rFonts w:eastAsia="Times New Roman"/>
                <w:sz w:val="20"/>
                <w:szCs w:val="20"/>
                <w:lang w:eastAsia="zh-CN"/>
              </w:rPr>
            </w:pPr>
            <w:r w:rsidRPr="00A874D5">
              <w:rPr>
                <w:rFonts w:eastAsia="Times New Roman"/>
                <w:sz w:val="20"/>
                <w:szCs w:val="20"/>
                <w:lang w:eastAsia="zh-CN"/>
              </w:rPr>
              <w:t>Вторник</w:t>
            </w:r>
          </w:p>
        </w:tc>
        <w:tc>
          <w:tcPr>
            <w:tcW w:w="3731" w:type="pct"/>
            <w:tcBorders>
              <w:top w:val="single" w:sz="4" w:space="0" w:color="auto"/>
              <w:left w:val="single" w:sz="4" w:space="0" w:color="auto"/>
              <w:bottom w:val="single" w:sz="4" w:space="0" w:color="auto"/>
              <w:right w:val="single" w:sz="4" w:space="0" w:color="auto"/>
            </w:tcBorders>
            <w:vAlign w:val="center"/>
            <w:hideMark/>
          </w:tcPr>
          <w:p w:rsidR="00A874D5" w:rsidRPr="00A874D5" w:rsidRDefault="00A874D5" w:rsidP="00A874D5">
            <w:pPr>
              <w:overflowPunct/>
              <w:autoSpaceDE/>
              <w:autoSpaceDN/>
              <w:adjustRightInd/>
              <w:textAlignment w:val="auto"/>
              <w:rPr>
                <w:rFonts w:eastAsia="Times New Roman"/>
                <w:sz w:val="20"/>
                <w:szCs w:val="20"/>
                <w:lang w:eastAsia="zh-CN"/>
              </w:rPr>
            </w:pPr>
            <w:r w:rsidRPr="00A874D5">
              <w:rPr>
                <w:rFonts w:eastAsia="Times New Roman"/>
                <w:sz w:val="20"/>
                <w:szCs w:val="20"/>
                <w:lang w:eastAsia="zh-CN"/>
              </w:rPr>
              <w:t>с 9.00 до 17.15, перерыв на обед с 13.00 до 14.00</w:t>
            </w:r>
          </w:p>
        </w:tc>
      </w:tr>
      <w:tr w:rsidR="00A874D5" w:rsidRPr="00A874D5" w:rsidTr="00A874D5">
        <w:trPr>
          <w:jc w:val="center"/>
        </w:trPr>
        <w:tc>
          <w:tcPr>
            <w:tcW w:w="1269" w:type="pct"/>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overflowPunct/>
              <w:autoSpaceDE/>
              <w:autoSpaceDN/>
              <w:adjustRightInd/>
              <w:textAlignment w:val="auto"/>
              <w:rPr>
                <w:rFonts w:eastAsia="Times New Roman"/>
                <w:sz w:val="20"/>
                <w:szCs w:val="20"/>
                <w:lang w:eastAsia="zh-CN"/>
              </w:rPr>
            </w:pPr>
            <w:r w:rsidRPr="00A874D5">
              <w:rPr>
                <w:rFonts w:eastAsia="Times New Roman"/>
                <w:sz w:val="20"/>
                <w:szCs w:val="20"/>
                <w:lang w:eastAsia="zh-CN"/>
              </w:rPr>
              <w:t>Среда</w:t>
            </w:r>
          </w:p>
        </w:tc>
        <w:tc>
          <w:tcPr>
            <w:tcW w:w="3731" w:type="pct"/>
            <w:tcBorders>
              <w:top w:val="single" w:sz="4" w:space="0" w:color="auto"/>
              <w:left w:val="single" w:sz="4" w:space="0" w:color="auto"/>
              <w:bottom w:val="single" w:sz="4" w:space="0" w:color="auto"/>
              <w:right w:val="single" w:sz="4" w:space="0" w:color="auto"/>
            </w:tcBorders>
            <w:vAlign w:val="center"/>
            <w:hideMark/>
          </w:tcPr>
          <w:p w:rsidR="00A874D5" w:rsidRPr="00A874D5" w:rsidRDefault="00A874D5" w:rsidP="00A874D5">
            <w:pPr>
              <w:overflowPunct/>
              <w:autoSpaceDE/>
              <w:autoSpaceDN/>
              <w:adjustRightInd/>
              <w:textAlignment w:val="auto"/>
              <w:rPr>
                <w:rFonts w:eastAsia="Times New Roman"/>
                <w:sz w:val="20"/>
                <w:szCs w:val="20"/>
                <w:lang w:eastAsia="zh-CN"/>
              </w:rPr>
            </w:pPr>
            <w:r w:rsidRPr="00A874D5">
              <w:rPr>
                <w:rFonts w:eastAsia="Times New Roman"/>
                <w:sz w:val="20"/>
                <w:szCs w:val="20"/>
                <w:lang w:eastAsia="zh-CN"/>
              </w:rPr>
              <w:t>с 9.00 до 17.15, перерыв на обед с 13.00 до 14.00</w:t>
            </w:r>
          </w:p>
        </w:tc>
      </w:tr>
      <w:tr w:rsidR="00A874D5" w:rsidRPr="00A874D5" w:rsidTr="00A874D5">
        <w:trPr>
          <w:jc w:val="center"/>
        </w:trPr>
        <w:tc>
          <w:tcPr>
            <w:tcW w:w="1269" w:type="pct"/>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overflowPunct/>
              <w:autoSpaceDE/>
              <w:autoSpaceDN/>
              <w:adjustRightInd/>
              <w:textAlignment w:val="auto"/>
              <w:rPr>
                <w:rFonts w:eastAsia="Times New Roman"/>
                <w:sz w:val="20"/>
                <w:szCs w:val="20"/>
                <w:lang w:eastAsia="zh-CN"/>
              </w:rPr>
            </w:pPr>
            <w:r w:rsidRPr="00A874D5">
              <w:rPr>
                <w:rFonts w:eastAsia="Times New Roman"/>
                <w:sz w:val="20"/>
                <w:szCs w:val="20"/>
                <w:lang w:eastAsia="zh-CN"/>
              </w:rPr>
              <w:lastRenderedPageBreak/>
              <w:t>Четверг</w:t>
            </w:r>
          </w:p>
        </w:tc>
        <w:tc>
          <w:tcPr>
            <w:tcW w:w="3731" w:type="pct"/>
            <w:tcBorders>
              <w:top w:val="single" w:sz="4" w:space="0" w:color="auto"/>
              <w:left w:val="single" w:sz="4" w:space="0" w:color="auto"/>
              <w:bottom w:val="single" w:sz="4" w:space="0" w:color="auto"/>
              <w:right w:val="single" w:sz="4" w:space="0" w:color="auto"/>
            </w:tcBorders>
            <w:vAlign w:val="center"/>
            <w:hideMark/>
          </w:tcPr>
          <w:p w:rsidR="00A874D5" w:rsidRPr="00A874D5" w:rsidRDefault="00A874D5" w:rsidP="00A874D5">
            <w:pPr>
              <w:overflowPunct/>
              <w:autoSpaceDE/>
              <w:autoSpaceDN/>
              <w:adjustRightInd/>
              <w:textAlignment w:val="auto"/>
              <w:rPr>
                <w:rFonts w:eastAsia="Times New Roman"/>
                <w:sz w:val="20"/>
                <w:szCs w:val="20"/>
                <w:lang w:eastAsia="zh-CN"/>
              </w:rPr>
            </w:pPr>
            <w:r w:rsidRPr="00A874D5">
              <w:rPr>
                <w:rFonts w:eastAsia="Times New Roman"/>
                <w:sz w:val="20"/>
                <w:szCs w:val="20"/>
                <w:lang w:eastAsia="zh-CN"/>
              </w:rPr>
              <w:t>с 9.00 до 17.15, перерыв на обед с 13.00 до 14.00</w:t>
            </w:r>
          </w:p>
        </w:tc>
      </w:tr>
      <w:tr w:rsidR="00A874D5" w:rsidRPr="00A874D5" w:rsidTr="00A874D5">
        <w:trPr>
          <w:jc w:val="center"/>
        </w:trPr>
        <w:tc>
          <w:tcPr>
            <w:tcW w:w="1269" w:type="pct"/>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overflowPunct/>
              <w:autoSpaceDE/>
              <w:autoSpaceDN/>
              <w:adjustRightInd/>
              <w:textAlignment w:val="auto"/>
              <w:rPr>
                <w:rFonts w:eastAsia="Times New Roman"/>
                <w:sz w:val="20"/>
                <w:szCs w:val="20"/>
                <w:lang w:eastAsia="zh-CN"/>
              </w:rPr>
            </w:pPr>
            <w:r w:rsidRPr="00A874D5">
              <w:rPr>
                <w:rFonts w:eastAsia="Times New Roman"/>
                <w:sz w:val="20"/>
                <w:szCs w:val="20"/>
                <w:lang w:eastAsia="zh-CN"/>
              </w:rPr>
              <w:t>Пятница</w:t>
            </w:r>
          </w:p>
        </w:tc>
        <w:tc>
          <w:tcPr>
            <w:tcW w:w="3731" w:type="pct"/>
            <w:tcBorders>
              <w:top w:val="single" w:sz="4" w:space="0" w:color="auto"/>
              <w:left w:val="single" w:sz="4" w:space="0" w:color="auto"/>
              <w:bottom w:val="single" w:sz="4" w:space="0" w:color="auto"/>
              <w:right w:val="single" w:sz="4" w:space="0" w:color="auto"/>
            </w:tcBorders>
            <w:vAlign w:val="center"/>
            <w:hideMark/>
          </w:tcPr>
          <w:p w:rsidR="00A874D5" w:rsidRPr="00A874D5" w:rsidRDefault="00A874D5" w:rsidP="00A874D5">
            <w:pPr>
              <w:overflowPunct/>
              <w:autoSpaceDE/>
              <w:autoSpaceDN/>
              <w:adjustRightInd/>
              <w:textAlignment w:val="auto"/>
              <w:rPr>
                <w:rFonts w:eastAsia="Times New Roman"/>
                <w:sz w:val="20"/>
                <w:szCs w:val="20"/>
                <w:lang w:eastAsia="zh-CN"/>
              </w:rPr>
            </w:pPr>
            <w:r w:rsidRPr="00A874D5">
              <w:rPr>
                <w:rFonts w:eastAsia="Times New Roman"/>
                <w:sz w:val="20"/>
                <w:szCs w:val="20"/>
                <w:lang w:eastAsia="zh-CN"/>
              </w:rPr>
              <w:t>с 9.00 до 17.00, перерыв на обед с 13.00 до 14.00</w:t>
            </w:r>
          </w:p>
        </w:tc>
      </w:tr>
      <w:tr w:rsidR="00A874D5" w:rsidRPr="00A874D5" w:rsidTr="00A874D5">
        <w:trPr>
          <w:jc w:val="center"/>
        </w:trPr>
        <w:tc>
          <w:tcPr>
            <w:tcW w:w="1269" w:type="pct"/>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overflowPunct/>
              <w:autoSpaceDE/>
              <w:autoSpaceDN/>
              <w:adjustRightInd/>
              <w:textAlignment w:val="auto"/>
              <w:rPr>
                <w:rFonts w:eastAsia="Times New Roman"/>
                <w:sz w:val="20"/>
                <w:szCs w:val="20"/>
                <w:lang w:eastAsia="zh-CN"/>
              </w:rPr>
            </w:pPr>
            <w:r w:rsidRPr="00A874D5">
              <w:rPr>
                <w:rFonts w:eastAsia="Times New Roman"/>
                <w:sz w:val="20"/>
                <w:szCs w:val="20"/>
                <w:lang w:eastAsia="zh-CN"/>
              </w:rPr>
              <w:t>Суббота</w:t>
            </w:r>
          </w:p>
        </w:tc>
        <w:tc>
          <w:tcPr>
            <w:tcW w:w="3731" w:type="pct"/>
            <w:tcBorders>
              <w:top w:val="single" w:sz="4" w:space="0" w:color="auto"/>
              <w:left w:val="single" w:sz="4" w:space="0" w:color="auto"/>
              <w:bottom w:val="single" w:sz="4" w:space="0" w:color="auto"/>
              <w:right w:val="single" w:sz="4" w:space="0" w:color="auto"/>
            </w:tcBorders>
            <w:vAlign w:val="center"/>
            <w:hideMark/>
          </w:tcPr>
          <w:p w:rsidR="00A874D5" w:rsidRPr="00A874D5" w:rsidRDefault="00A874D5" w:rsidP="00A874D5">
            <w:pPr>
              <w:overflowPunct/>
              <w:autoSpaceDE/>
              <w:autoSpaceDN/>
              <w:adjustRightInd/>
              <w:textAlignment w:val="auto"/>
              <w:rPr>
                <w:rFonts w:eastAsia="Times New Roman"/>
                <w:sz w:val="20"/>
                <w:szCs w:val="20"/>
                <w:lang w:eastAsia="zh-CN"/>
              </w:rPr>
            </w:pPr>
            <w:r w:rsidRPr="00A874D5">
              <w:rPr>
                <w:rFonts w:eastAsia="Times New Roman"/>
                <w:sz w:val="20"/>
                <w:szCs w:val="20"/>
                <w:lang w:eastAsia="zh-CN"/>
              </w:rPr>
              <w:t>выходной день</w:t>
            </w:r>
          </w:p>
        </w:tc>
      </w:tr>
      <w:tr w:rsidR="00A874D5" w:rsidRPr="00A874D5" w:rsidTr="00A874D5">
        <w:trPr>
          <w:jc w:val="center"/>
        </w:trPr>
        <w:tc>
          <w:tcPr>
            <w:tcW w:w="1269" w:type="pct"/>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overflowPunct/>
              <w:autoSpaceDE/>
              <w:autoSpaceDN/>
              <w:adjustRightInd/>
              <w:textAlignment w:val="auto"/>
              <w:rPr>
                <w:rFonts w:eastAsia="Times New Roman"/>
                <w:sz w:val="20"/>
                <w:szCs w:val="20"/>
                <w:lang w:eastAsia="zh-CN"/>
              </w:rPr>
            </w:pPr>
            <w:r w:rsidRPr="00A874D5">
              <w:rPr>
                <w:rFonts w:eastAsia="Times New Roman"/>
                <w:sz w:val="20"/>
                <w:szCs w:val="20"/>
                <w:lang w:eastAsia="zh-CN"/>
              </w:rPr>
              <w:t>Воскресенье</w:t>
            </w:r>
          </w:p>
        </w:tc>
        <w:tc>
          <w:tcPr>
            <w:tcW w:w="3731" w:type="pct"/>
            <w:tcBorders>
              <w:top w:val="single" w:sz="4" w:space="0" w:color="auto"/>
              <w:left w:val="single" w:sz="4" w:space="0" w:color="auto"/>
              <w:bottom w:val="single" w:sz="4" w:space="0" w:color="auto"/>
              <w:right w:val="single" w:sz="4" w:space="0" w:color="auto"/>
            </w:tcBorders>
            <w:vAlign w:val="center"/>
            <w:hideMark/>
          </w:tcPr>
          <w:p w:rsidR="00A874D5" w:rsidRPr="00A874D5" w:rsidRDefault="00A874D5" w:rsidP="00A874D5">
            <w:pPr>
              <w:overflowPunct/>
              <w:autoSpaceDE/>
              <w:autoSpaceDN/>
              <w:adjustRightInd/>
              <w:textAlignment w:val="auto"/>
              <w:rPr>
                <w:rFonts w:eastAsia="Times New Roman"/>
                <w:sz w:val="20"/>
                <w:szCs w:val="20"/>
                <w:lang w:eastAsia="zh-CN"/>
              </w:rPr>
            </w:pPr>
            <w:r w:rsidRPr="00A874D5">
              <w:rPr>
                <w:rFonts w:eastAsia="Times New Roman"/>
                <w:sz w:val="20"/>
                <w:szCs w:val="20"/>
                <w:lang w:eastAsia="zh-CN"/>
              </w:rPr>
              <w:t>выходной день</w:t>
            </w:r>
          </w:p>
        </w:tc>
      </w:tr>
    </w:tbl>
    <w:p w:rsidR="00A874D5" w:rsidRPr="00A874D5" w:rsidRDefault="00A874D5" w:rsidP="00A874D5">
      <w:pPr>
        <w:overflowPunct/>
        <w:autoSpaceDE/>
        <w:autoSpaceDN/>
        <w:adjustRightInd/>
        <w:textAlignment w:val="auto"/>
        <w:rPr>
          <w:rFonts w:eastAsia="Times New Roman"/>
          <w:sz w:val="20"/>
          <w:szCs w:val="20"/>
          <w:lang w:eastAsia="zh-CN"/>
        </w:rPr>
      </w:pPr>
    </w:p>
    <w:p w:rsidR="00A874D5" w:rsidRPr="00A874D5" w:rsidRDefault="00A874D5" w:rsidP="00A874D5">
      <w:pPr>
        <w:overflowPunct/>
        <w:autoSpaceDE/>
        <w:autoSpaceDN/>
        <w:adjustRightInd/>
        <w:textAlignment w:val="auto"/>
        <w:rPr>
          <w:rFonts w:eastAsia="Times New Roman"/>
          <w:sz w:val="20"/>
          <w:szCs w:val="20"/>
          <w:lang w:eastAsia="zh-CN"/>
        </w:rPr>
      </w:pPr>
      <w:r w:rsidRPr="00A874D5">
        <w:rPr>
          <w:rFonts w:eastAsia="Times New Roman"/>
          <w:sz w:val="20"/>
          <w:szCs w:val="20"/>
          <w:lang w:eastAsia="zh-CN"/>
        </w:rPr>
        <w:t>График приёма заявителей в Управление образования Администрации Чаинского района:</w:t>
      </w:r>
    </w:p>
    <w:tbl>
      <w:tblPr>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7136"/>
      </w:tblGrid>
      <w:tr w:rsidR="00A874D5" w:rsidRPr="00A874D5" w:rsidTr="00A874D5">
        <w:trPr>
          <w:jc w:val="center"/>
        </w:trPr>
        <w:tc>
          <w:tcPr>
            <w:tcW w:w="1231" w:type="pct"/>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overflowPunct/>
              <w:autoSpaceDE/>
              <w:autoSpaceDN/>
              <w:adjustRightInd/>
              <w:spacing w:after="34" w:line="228" w:lineRule="auto"/>
              <w:ind w:left="35" w:right="14"/>
              <w:jc w:val="both"/>
              <w:textAlignment w:val="auto"/>
              <w:rPr>
                <w:rFonts w:eastAsia="Times New Roman"/>
                <w:color w:val="000000"/>
                <w:sz w:val="20"/>
                <w:szCs w:val="20"/>
                <w:lang w:eastAsia="ru-RU"/>
              </w:rPr>
            </w:pPr>
            <w:r w:rsidRPr="00A874D5">
              <w:rPr>
                <w:rFonts w:eastAsia="Times New Roman"/>
                <w:color w:val="000000"/>
                <w:sz w:val="20"/>
                <w:szCs w:val="20"/>
                <w:lang w:val="en-US" w:eastAsia="ru-RU"/>
              </w:rPr>
              <w:t>Понедельник</w:t>
            </w:r>
          </w:p>
        </w:tc>
        <w:tc>
          <w:tcPr>
            <w:tcW w:w="3769" w:type="pct"/>
            <w:tcBorders>
              <w:top w:val="single" w:sz="4" w:space="0" w:color="auto"/>
              <w:left w:val="single" w:sz="4" w:space="0" w:color="auto"/>
              <w:bottom w:val="single" w:sz="4" w:space="0" w:color="auto"/>
              <w:right w:val="single" w:sz="4" w:space="0" w:color="auto"/>
            </w:tcBorders>
            <w:vAlign w:val="center"/>
            <w:hideMark/>
          </w:tcPr>
          <w:p w:rsidR="00A874D5" w:rsidRPr="00A874D5" w:rsidRDefault="00A874D5" w:rsidP="00A874D5">
            <w:pPr>
              <w:overflowPunct/>
              <w:autoSpaceDE/>
              <w:autoSpaceDN/>
              <w:adjustRightInd/>
              <w:spacing w:after="34" w:line="228" w:lineRule="auto"/>
              <w:ind w:left="35" w:right="14"/>
              <w:jc w:val="both"/>
              <w:textAlignment w:val="auto"/>
              <w:rPr>
                <w:rFonts w:eastAsia="Times New Roman"/>
                <w:color w:val="000000"/>
                <w:sz w:val="20"/>
                <w:szCs w:val="20"/>
                <w:lang w:eastAsia="ru-RU"/>
              </w:rPr>
            </w:pPr>
            <w:r w:rsidRPr="00A874D5">
              <w:rPr>
                <w:rFonts w:eastAsia="Times New Roman"/>
                <w:color w:val="000000"/>
                <w:sz w:val="20"/>
                <w:szCs w:val="20"/>
                <w:lang w:eastAsia="ru-RU"/>
              </w:rPr>
              <w:t>с 9.00 до 17.15, перерыв на обед с 13.00 до 14.00</w:t>
            </w:r>
          </w:p>
        </w:tc>
      </w:tr>
      <w:tr w:rsidR="00A874D5" w:rsidRPr="00A874D5" w:rsidTr="00A874D5">
        <w:trPr>
          <w:jc w:val="center"/>
        </w:trPr>
        <w:tc>
          <w:tcPr>
            <w:tcW w:w="1231" w:type="pct"/>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overflowPunct/>
              <w:autoSpaceDE/>
              <w:autoSpaceDN/>
              <w:adjustRightInd/>
              <w:spacing w:after="34" w:line="228" w:lineRule="auto"/>
              <w:ind w:left="35" w:right="14"/>
              <w:jc w:val="both"/>
              <w:textAlignment w:val="auto"/>
              <w:rPr>
                <w:rFonts w:eastAsia="Times New Roman"/>
                <w:color w:val="000000"/>
                <w:sz w:val="20"/>
                <w:szCs w:val="20"/>
                <w:lang w:eastAsia="ru-RU"/>
              </w:rPr>
            </w:pPr>
            <w:r w:rsidRPr="00A874D5">
              <w:rPr>
                <w:rFonts w:eastAsia="Times New Roman"/>
                <w:color w:val="000000"/>
                <w:sz w:val="20"/>
                <w:szCs w:val="20"/>
                <w:lang w:eastAsia="ru-RU"/>
              </w:rPr>
              <w:t>Вторник</w:t>
            </w:r>
          </w:p>
        </w:tc>
        <w:tc>
          <w:tcPr>
            <w:tcW w:w="3769" w:type="pct"/>
            <w:tcBorders>
              <w:top w:val="single" w:sz="4" w:space="0" w:color="auto"/>
              <w:left w:val="single" w:sz="4" w:space="0" w:color="auto"/>
              <w:bottom w:val="single" w:sz="4" w:space="0" w:color="auto"/>
              <w:right w:val="single" w:sz="4" w:space="0" w:color="auto"/>
            </w:tcBorders>
            <w:vAlign w:val="center"/>
            <w:hideMark/>
          </w:tcPr>
          <w:p w:rsidR="00A874D5" w:rsidRPr="00A874D5" w:rsidRDefault="00A874D5" w:rsidP="00A874D5">
            <w:pPr>
              <w:overflowPunct/>
              <w:autoSpaceDE/>
              <w:autoSpaceDN/>
              <w:adjustRightInd/>
              <w:spacing w:after="34" w:line="228" w:lineRule="auto"/>
              <w:ind w:left="35" w:right="14"/>
              <w:jc w:val="both"/>
              <w:textAlignment w:val="auto"/>
              <w:rPr>
                <w:rFonts w:eastAsia="Times New Roman"/>
                <w:color w:val="000000"/>
                <w:sz w:val="20"/>
                <w:szCs w:val="20"/>
                <w:lang w:eastAsia="ru-RU"/>
              </w:rPr>
            </w:pPr>
            <w:r w:rsidRPr="00A874D5">
              <w:rPr>
                <w:rFonts w:eastAsia="Times New Roman"/>
                <w:color w:val="000000"/>
                <w:sz w:val="20"/>
                <w:szCs w:val="20"/>
                <w:lang w:eastAsia="ru-RU"/>
              </w:rPr>
              <w:t>с 9.00 до 17.15, перерыв на обед с 13.00 до 14.00</w:t>
            </w:r>
          </w:p>
        </w:tc>
      </w:tr>
      <w:tr w:rsidR="00A874D5" w:rsidRPr="00A874D5" w:rsidTr="00A874D5">
        <w:trPr>
          <w:jc w:val="center"/>
        </w:trPr>
        <w:tc>
          <w:tcPr>
            <w:tcW w:w="1231" w:type="pct"/>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overflowPunct/>
              <w:autoSpaceDE/>
              <w:autoSpaceDN/>
              <w:adjustRightInd/>
              <w:spacing w:after="34" w:line="228" w:lineRule="auto"/>
              <w:ind w:left="35" w:right="14"/>
              <w:jc w:val="both"/>
              <w:textAlignment w:val="auto"/>
              <w:rPr>
                <w:rFonts w:eastAsia="Times New Roman"/>
                <w:color w:val="000000"/>
                <w:sz w:val="20"/>
                <w:szCs w:val="20"/>
                <w:lang w:eastAsia="ru-RU"/>
              </w:rPr>
            </w:pPr>
            <w:r w:rsidRPr="00A874D5">
              <w:rPr>
                <w:rFonts w:eastAsia="Times New Roman"/>
                <w:color w:val="000000"/>
                <w:sz w:val="20"/>
                <w:szCs w:val="20"/>
                <w:lang w:eastAsia="ru-RU"/>
              </w:rPr>
              <w:t>Среда</w:t>
            </w:r>
          </w:p>
        </w:tc>
        <w:tc>
          <w:tcPr>
            <w:tcW w:w="3769" w:type="pct"/>
            <w:tcBorders>
              <w:top w:val="single" w:sz="4" w:space="0" w:color="auto"/>
              <w:left w:val="single" w:sz="4" w:space="0" w:color="auto"/>
              <w:bottom w:val="single" w:sz="4" w:space="0" w:color="auto"/>
              <w:right w:val="single" w:sz="4" w:space="0" w:color="auto"/>
            </w:tcBorders>
            <w:vAlign w:val="center"/>
            <w:hideMark/>
          </w:tcPr>
          <w:p w:rsidR="00A874D5" w:rsidRPr="00A874D5" w:rsidRDefault="00A874D5" w:rsidP="00A874D5">
            <w:pPr>
              <w:overflowPunct/>
              <w:autoSpaceDE/>
              <w:autoSpaceDN/>
              <w:adjustRightInd/>
              <w:spacing w:after="34" w:line="228" w:lineRule="auto"/>
              <w:ind w:left="35" w:right="14"/>
              <w:jc w:val="both"/>
              <w:textAlignment w:val="auto"/>
              <w:rPr>
                <w:rFonts w:eastAsia="Times New Roman"/>
                <w:color w:val="000000"/>
                <w:sz w:val="20"/>
                <w:szCs w:val="20"/>
                <w:lang w:eastAsia="ru-RU"/>
              </w:rPr>
            </w:pPr>
            <w:r w:rsidRPr="00A874D5">
              <w:rPr>
                <w:rFonts w:eastAsia="Times New Roman"/>
                <w:color w:val="000000"/>
                <w:sz w:val="20"/>
                <w:szCs w:val="20"/>
                <w:lang w:eastAsia="ru-RU"/>
              </w:rPr>
              <w:t>с 9.00 до 17.15, перерыв на обед с 13.00 до 14.00</w:t>
            </w:r>
          </w:p>
        </w:tc>
      </w:tr>
      <w:tr w:rsidR="00A874D5" w:rsidRPr="00A874D5" w:rsidTr="00A874D5">
        <w:trPr>
          <w:jc w:val="center"/>
        </w:trPr>
        <w:tc>
          <w:tcPr>
            <w:tcW w:w="1231" w:type="pct"/>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overflowPunct/>
              <w:autoSpaceDE/>
              <w:autoSpaceDN/>
              <w:adjustRightInd/>
              <w:spacing w:after="34" w:line="228" w:lineRule="auto"/>
              <w:ind w:left="35" w:right="14"/>
              <w:jc w:val="both"/>
              <w:textAlignment w:val="auto"/>
              <w:rPr>
                <w:rFonts w:eastAsia="Times New Roman"/>
                <w:color w:val="000000"/>
                <w:sz w:val="20"/>
                <w:szCs w:val="20"/>
                <w:lang w:eastAsia="ru-RU"/>
              </w:rPr>
            </w:pPr>
            <w:r w:rsidRPr="00A874D5">
              <w:rPr>
                <w:rFonts w:eastAsia="Times New Roman"/>
                <w:color w:val="000000"/>
                <w:sz w:val="20"/>
                <w:szCs w:val="20"/>
                <w:lang w:eastAsia="ru-RU"/>
              </w:rPr>
              <w:t>Четверг</w:t>
            </w:r>
          </w:p>
        </w:tc>
        <w:tc>
          <w:tcPr>
            <w:tcW w:w="3769" w:type="pct"/>
            <w:tcBorders>
              <w:top w:val="single" w:sz="4" w:space="0" w:color="auto"/>
              <w:left w:val="single" w:sz="4" w:space="0" w:color="auto"/>
              <w:bottom w:val="single" w:sz="4" w:space="0" w:color="auto"/>
              <w:right w:val="single" w:sz="4" w:space="0" w:color="auto"/>
            </w:tcBorders>
            <w:vAlign w:val="center"/>
            <w:hideMark/>
          </w:tcPr>
          <w:p w:rsidR="00A874D5" w:rsidRPr="00A874D5" w:rsidRDefault="00A874D5" w:rsidP="00A874D5">
            <w:pPr>
              <w:overflowPunct/>
              <w:autoSpaceDE/>
              <w:autoSpaceDN/>
              <w:adjustRightInd/>
              <w:spacing w:after="34" w:line="228" w:lineRule="auto"/>
              <w:ind w:left="35" w:right="14"/>
              <w:jc w:val="both"/>
              <w:textAlignment w:val="auto"/>
              <w:rPr>
                <w:rFonts w:eastAsia="Times New Roman"/>
                <w:color w:val="000000"/>
                <w:sz w:val="20"/>
                <w:szCs w:val="20"/>
                <w:lang w:eastAsia="ru-RU"/>
              </w:rPr>
            </w:pPr>
            <w:r w:rsidRPr="00A874D5">
              <w:rPr>
                <w:rFonts w:eastAsia="Times New Roman"/>
                <w:color w:val="000000"/>
                <w:sz w:val="20"/>
                <w:szCs w:val="20"/>
                <w:lang w:eastAsia="ru-RU"/>
              </w:rPr>
              <w:t>с 9.00 до 17.15, перерыв на обед с 13.00 до 14.00</w:t>
            </w:r>
          </w:p>
        </w:tc>
      </w:tr>
      <w:tr w:rsidR="00A874D5" w:rsidRPr="00A874D5" w:rsidTr="00A874D5">
        <w:trPr>
          <w:jc w:val="center"/>
        </w:trPr>
        <w:tc>
          <w:tcPr>
            <w:tcW w:w="1231" w:type="pct"/>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overflowPunct/>
              <w:autoSpaceDE/>
              <w:autoSpaceDN/>
              <w:adjustRightInd/>
              <w:spacing w:after="34" w:line="228" w:lineRule="auto"/>
              <w:ind w:left="35" w:right="14"/>
              <w:jc w:val="both"/>
              <w:textAlignment w:val="auto"/>
              <w:rPr>
                <w:rFonts w:eastAsia="Times New Roman"/>
                <w:color w:val="000000"/>
                <w:sz w:val="20"/>
                <w:szCs w:val="20"/>
                <w:lang w:eastAsia="ru-RU"/>
              </w:rPr>
            </w:pPr>
            <w:r w:rsidRPr="00A874D5">
              <w:rPr>
                <w:rFonts w:eastAsia="Times New Roman"/>
                <w:color w:val="000000"/>
                <w:sz w:val="20"/>
                <w:szCs w:val="20"/>
                <w:lang w:eastAsia="ru-RU"/>
              </w:rPr>
              <w:t>Пятница</w:t>
            </w:r>
          </w:p>
        </w:tc>
        <w:tc>
          <w:tcPr>
            <w:tcW w:w="3769" w:type="pct"/>
            <w:tcBorders>
              <w:top w:val="single" w:sz="4" w:space="0" w:color="auto"/>
              <w:left w:val="single" w:sz="4" w:space="0" w:color="auto"/>
              <w:bottom w:val="single" w:sz="4" w:space="0" w:color="auto"/>
              <w:right w:val="single" w:sz="4" w:space="0" w:color="auto"/>
            </w:tcBorders>
            <w:vAlign w:val="center"/>
            <w:hideMark/>
          </w:tcPr>
          <w:p w:rsidR="00A874D5" w:rsidRPr="00A874D5" w:rsidRDefault="00A874D5" w:rsidP="00A874D5">
            <w:pPr>
              <w:overflowPunct/>
              <w:autoSpaceDE/>
              <w:autoSpaceDN/>
              <w:adjustRightInd/>
              <w:spacing w:after="34" w:line="228" w:lineRule="auto"/>
              <w:ind w:left="35" w:right="14"/>
              <w:jc w:val="both"/>
              <w:textAlignment w:val="auto"/>
              <w:rPr>
                <w:rFonts w:eastAsia="Times New Roman"/>
                <w:color w:val="000000"/>
                <w:sz w:val="20"/>
                <w:szCs w:val="20"/>
                <w:lang w:eastAsia="ru-RU"/>
              </w:rPr>
            </w:pPr>
            <w:r w:rsidRPr="00A874D5">
              <w:rPr>
                <w:rFonts w:eastAsia="Times New Roman"/>
                <w:color w:val="000000"/>
                <w:sz w:val="20"/>
                <w:szCs w:val="20"/>
                <w:lang w:eastAsia="ru-RU"/>
              </w:rPr>
              <w:t>с 9.00 до 17.00, перерыв на обед с 13.00 до 14.00</w:t>
            </w:r>
          </w:p>
        </w:tc>
      </w:tr>
      <w:tr w:rsidR="00A874D5" w:rsidRPr="00A874D5" w:rsidTr="00A874D5">
        <w:trPr>
          <w:jc w:val="center"/>
        </w:trPr>
        <w:tc>
          <w:tcPr>
            <w:tcW w:w="1231" w:type="pct"/>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overflowPunct/>
              <w:autoSpaceDE/>
              <w:autoSpaceDN/>
              <w:adjustRightInd/>
              <w:spacing w:after="34" w:line="228" w:lineRule="auto"/>
              <w:ind w:left="35" w:right="14"/>
              <w:jc w:val="both"/>
              <w:textAlignment w:val="auto"/>
              <w:rPr>
                <w:rFonts w:eastAsia="Times New Roman"/>
                <w:color w:val="000000"/>
                <w:sz w:val="20"/>
                <w:szCs w:val="20"/>
                <w:lang w:eastAsia="ru-RU"/>
              </w:rPr>
            </w:pPr>
            <w:r w:rsidRPr="00A874D5">
              <w:rPr>
                <w:rFonts w:eastAsia="Times New Roman"/>
                <w:color w:val="000000"/>
                <w:sz w:val="20"/>
                <w:szCs w:val="20"/>
                <w:lang w:eastAsia="ru-RU"/>
              </w:rPr>
              <w:t>Суббота</w:t>
            </w:r>
          </w:p>
        </w:tc>
        <w:tc>
          <w:tcPr>
            <w:tcW w:w="3769" w:type="pct"/>
            <w:tcBorders>
              <w:top w:val="single" w:sz="4" w:space="0" w:color="auto"/>
              <w:left w:val="single" w:sz="4" w:space="0" w:color="auto"/>
              <w:bottom w:val="single" w:sz="4" w:space="0" w:color="auto"/>
              <w:right w:val="single" w:sz="4" w:space="0" w:color="auto"/>
            </w:tcBorders>
            <w:vAlign w:val="center"/>
            <w:hideMark/>
          </w:tcPr>
          <w:p w:rsidR="00A874D5" w:rsidRPr="00A874D5" w:rsidRDefault="00A874D5" w:rsidP="00A874D5">
            <w:pPr>
              <w:overflowPunct/>
              <w:autoSpaceDE/>
              <w:autoSpaceDN/>
              <w:adjustRightInd/>
              <w:spacing w:after="34" w:line="228" w:lineRule="auto"/>
              <w:ind w:left="35" w:right="14"/>
              <w:jc w:val="both"/>
              <w:textAlignment w:val="auto"/>
              <w:rPr>
                <w:rFonts w:eastAsia="Times New Roman"/>
                <w:color w:val="000000"/>
                <w:sz w:val="20"/>
                <w:szCs w:val="20"/>
                <w:lang w:eastAsia="ru-RU"/>
              </w:rPr>
            </w:pPr>
            <w:r w:rsidRPr="00A874D5">
              <w:rPr>
                <w:rFonts w:eastAsia="Times New Roman"/>
                <w:color w:val="000000"/>
                <w:sz w:val="20"/>
                <w:szCs w:val="20"/>
                <w:lang w:eastAsia="ru-RU"/>
              </w:rPr>
              <w:t>выходной день</w:t>
            </w:r>
          </w:p>
        </w:tc>
      </w:tr>
      <w:tr w:rsidR="00A874D5" w:rsidRPr="00A874D5" w:rsidTr="00A874D5">
        <w:trPr>
          <w:jc w:val="center"/>
        </w:trPr>
        <w:tc>
          <w:tcPr>
            <w:tcW w:w="1231" w:type="pct"/>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overflowPunct/>
              <w:autoSpaceDE/>
              <w:autoSpaceDN/>
              <w:adjustRightInd/>
              <w:spacing w:after="34" w:line="228" w:lineRule="auto"/>
              <w:ind w:left="35" w:right="14"/>
              <w:jc w:val="both"/>
              <w:textAlignment w:val="auto"/>
              <w:rPr>
                <w:rFonts w:eastAsia="Times New Roman"/>
                <w:color w:val="000000"/>
                <w:sz w:val="20"/>
                <w:szCs w:val="20"/>
                <w:lang w:eastAsia="ru-RU"/>
              </w:rPr>
            </w:pPr>
            <w:r w:rsidRPr="00A874D5">
              <w:rPr>
                <w:rFonts w:eastAsia="Times New Roman"/>
                <w:color w:val="000000"/>
                <w:sz w:val="20"/>
                <w:szCs w:val="20"/>
                <w:lang w:eastAsia="ru-RU"/>
              </w:rPr>
              <w:t>Воскресенье</w:t>
            </w:r>
          </w:p>
        </w:tc>
        <w:tc>
          <w:tcPr>
            <w:tcW w:w="3769" w:type="pct"/>
            <w:tcBorders>
              <w:top w:val="single" w:sz="4" w:space="0" w:color="auto"/>
              <w:left w:val="single" w:sz="4" w:space="0" w:color="auto"/>
              <w:bottom w:val="single" w:sz="4" w:space="0" w:color="auto"/>
              <w:right w:val="single" w:sz="4" w:space="0" w:color="auto"/>
            </w:tcBorders>
            <w:vAlign w:val="center"/>
            <w:hideMark/>
          </w:tcPr>
          <w:p w:rsidR="00A874D5" w:rsidRPr="00A874D5" w:rsidRDefault="00A874D5" w:rsidP="00A874D5">
            <w:pPr>
              <w:overflowPunct/>
              <w:autoSpaceDE/>
              <w:autoSpaceDN/>
              <w:adjustRightInd/>
              <w:spacing w:after="34" w:line="228" w:lineRule="auto"/>
              <w:ind w:left="35" w:right="14"/>
              <w:jc w:val="both"/>
              <w:textAlignment w:val="auto"/>
              <w:rPr>
                <w:rFonts w:eastAsia="Times New Roman"/>
                <w:color w:val="000000"/>
                <w:sz w:val="20"/>
                <w:szCs w:val="20"/>
                <w:lang w:eastAsia="ru-RU"/>
              </w:rPr>
            </w:pPr>
            <w:r w:rsidRPr="00A874D5">
              <w:rPr>
                <w:rFonts w:eastAsia="Times New Roman"/>
                <w:color w:val="000000"/>
                <w:sz w:val="20"/>
                <w:szCs w:val="20"/>
                <w:lang w:eastAsia="ru-RU"/>
              </w:rPr>
              <w:t>выходной день</w:t>
            </w:r>
          </w:p>
        </w:tc>
      </w:tr>
    </w:tbl>
    <w:p w:rsidR="00A874D5" w:rsidRPr="00A874D5" w:rsidRDefault="00A874D5" w:rsidP="00A874D5">
      <w:pPr>
        <w:overflowPunct/>
        <w:autoSpaceDE/>
        <w:autoSpaceDN/>
        <w:adjustRightInd/>
        <w:textAlignment w:val="auto"/>
        <w:rPr>
          <w:rFonts w:eastAsia="Times New Roman"/>
          <w:sz w:val="20"/>
          <w:szCs w:val="20"/>
          <w:lang w:eastAsia="zh-CN"/>
        </w:rPr>
      </w:pPr>
    </w:p>
    <w:p w:rsidR="00A874D5" w:rsidRPr="00A874D5" w:rsidRDefault="00A874D5" w:rsidP="00A874D5">
      <w:pPr>
        <w:overflowPunct/>
        <w:autoSpaceDE/>
        <w:autoSpaceDN/>
        <w:adjustRightInd/>
        <w:textAlignment w:val="auto"/>
        <w:rPr>
          <w:rFonts w:eastAsia="Times New Roman"/>
          <w:sz w:val="20"/>
          <w:szCs w:val="20"/>
          <w:lang w:eastAsia="zh-CN"/>
        </w:rPr>
      </w:pPr>
      <w:r w:rsidRPr="00A874D5">
        <w:rPr>
          <w:rFonts w:eastAsia="Times New Roman"/>
          <w:sz w:val="20"/>
          <w:szCs w:val="20"/>
          <w:lang w:eastAsia="zh-CN"/>
        </w:rPr>
        <w:t>Почтовый адрес Управления образования Администрации Чаинского района: 636400, Томская область, Чаинский район, с. Подгорное, ул. Ленинская, 11.</w:t>
      </w:r>
    </w:p>
    <w:p w:rsidR="00A874D5" w:rsidRPr="00A874D5" w:rsidRDefault="00A874D5" w:rsidP="00A874D5">
      <w:pPr>
        <w:overflowPunct/>
        <w:autoSpaceDE/>
        <w:autoSpaceDN/>
        <w:adjustRightInd/>
        <w:textAlignment w:val="auto"/>
        <w:rPr>
          <w:rFonts w:eastAsia="Times New Roman"/>
          <w:sz w:val="20"/>
          <w:szCs w:val="20"/>
          <w:lang w:eastAsia="zh-CN"/>
        </w:rPr>
      </w:pPr>
      <w:r w:rsidRPr="00A874D5">
        <w:rPr>
          <w:rFonts w:eastAsia="Times New Roman"/>
          <w:sz w:val="20"/>
          <w:szCs w:val="20"/>
          <w:lang w:eastAsia="zh-CN"/>
        </w:rPr>
        <w:t>Контактный телефон: 8 (38257) 2 -11- 87, 2 - 13 -94.</w:t>
      </w:r>
    </w:p>
    <w:p w:rsidR="00A874D5" w:rsidRPr="00A874D5" w:rsidRDefault="00A874D5" w:rsidP="00A874D5">
      <w:pPr>
        <w:overflowPunct/>
        <w:autoSpaceDE/>
        <w:autoSpaceDN/>
        <w:adjustRightInd/>
        <w:textAlignment w:val="auto"/>
        <w:rPr>
          <w:rFonts w:eastAsia="Times New Roman"/>
          <w:sz w:val="20"/>
          <w:szCs w:val="20"/>
          <w:lang w:eastAsia="zh-CN"/>
        </w:rPr>
      </w:pPr>
      <w:r w:rsidRPr="00A874D5">
        <w:rPr>
          <w:rFonts w:eastAsia="Times New Roman"/>
          <w:sz w:val="20"/>
          <w:szCs w:val="20"/>
          <w:lang w:eastAsia="zh-CN"/>
        </w:rPr>
        <w:t>Официальный сайт Управления образования Администрации Чаинского района в сети Интернет:</w:t>
      </w:r>
      <w:r w:rsidRPr="00A874D5">
        <w:rPr>
          <w:rFonts w:eastAsia="Times New Roman"/>
          <w:sz w:val="20"/>
          <w:szCs w:val="20"/>
          <w:lang w:eastAsia="ru-RU"/>
        </w:rPr>
        <w:t xml:space="preserve"> </w:t>
      </w:r>
      <w:hyperlink r:id="rId143" w:history="1">
        <w:r w:rsidRPr="00A874D5">
          <w:rPr>
            <w:rFonts w:eastAsia="Times New Roman"/>
            <w:color w:val="0000FF"/>
            <w:sz w:val="20"/>
            <w:szCs w:val="24"/>
            <w:u w:val="single"/>
            <w:lang w:eastAsia="zh-CN"/>
          </w:rPr>
          <w:t>http://chainroo.ucoz.ru</w:t>
        </w:r>
      </w:hyperlink>
    </w:p>
    <w:p w:rsidR="00A874D5" w:rsidRPr="00A874D5" w:rsidRDefault="00A874D5" w:rsidP="00A874D5">
      <w:pPr>
        <w:overflowPunct/>
        <w:autoSpaceDE/>
        <w:autoSpaceDN/>
        <w:adjustRightInd/>
        <w:textAlignment w:val="auto"/>
        <w:rPr>
          <w:rFonts w:eastAsia="Times New Roman"/>
          <w:sz w:val="20"/>
          <w:szCs w:val="20"/>
          <w:lang w:eastAsia="zh-CN"/>
        </w:rPr>
      </w:pPr>
      <w:r w:rsidRPr="00A874D5">
        <w:rPr>
          <w:rFonts w:eastAsia="Times New Roman"/>
          <w:sz w:val="20"/>
          <w:szCs w:val="20"/>
          <w:lang w:eastAsia="zh-CN"/>
        </w:rPr>
        <w:t>Официальный сайт Администрации Чаинского района в сети Интернет:</w:t>
      </w:r>
      <w:r w:rsidRPr="00A874D5">
        <w:rPr>
          <w:rFonts w:eastAsia="Times New Roman"/>
          <w:sz w:val="20"/>
          <w:szCs w:val="20"/>
          <w:lang w:eastAsia="ru-RU"/>
        </w:rPr>
        <w:t xml:space="preserve"> </w:t>
      </w:r>
      <w:r w:rsidRPr="00A874D5">
        <w:rPr>
          <w:rFonts w:eastAsia="Times New Roman"/>
          <w:b/>
          <w:sz w:val="20"/>
          <w:szCs w:val="20"/>
          <w:u w:val="single"/>
          <w:lang w:eastAsia="zh-CN"/>
        </w:rPr>
        <w:t>https://chainsk.tom.ru</w:t>
      </w:r>
    </w:p>
    <w:p w:rsidR="00A874D5" w:rsidRPr="00A874D5" w:rsidRDefault="00A874D5" w:rsidP="00A874D5">
      <w:pPr>
        <w:overflowPunct/>
        <w:autoSpaceDE/>
        <w:autoSpaceDN/>
        <w:adjustRightInd/>
        <w:textAlignment w:val="auto"/>
        <w:rPr>
          <w:rFonts w:eastAsia="Times New Roman"/>
          <w:sz w:val="20"/>
          <w:szCs w:val="20"/>
          <w:lang w:eastAsia="zh-CN"/>
        </w:rPr>
      </w:pPr>
      <w:r w:rsidRPr="00A874D5">
        <w:rPr>
          <w:rFonts w:eastAsia="Times New Roman"/>
          <w:sz w:val="20"/>
          <w:szCs w:val="20"/>
          <w:lang w:eastAsia="zh-CN"/>
        </w:rPr>
        <w:t>Адрес электронной почты Управления образования Администрации Чаинского района в сети Интернет: chayroo@mail.ru</w:t>
      </w:r>
    </w:p>
    <w:p w:rsidR="00A874D5" w:rsidRPr="00A874D5" w:rsidRDefault="00A874D5" w:rsidP="00A874D5">
      <w:pPr>
        <w:overflowPunct/>
        <w:autoSpaceDE/>
        <w:autoSpaceDN/>
        <w:adjustRightInd/>
        <w:jc w:val="both"/>
        <w:textAlignment w:val="auto"/>
        <w:rPr>
          <w:rFonts w:eastAsia="Times New Roman"/>
          <w:sz w:val="20"/>
          <w:szCs w:val="20"/>
          <w:lang w:eastAsia="zh-CN"/>
        </w:rPr>
      </w:pPr>
      <w:r w:rsidRPr="00A874D5">
        <w:rPr>
          <w:rFonts w:eastAsia="Times New Roman"/>
          <w:sz w:val="20"/>
          <w:szCs w:val="20"/>
          <w:lang w:eastAsia="zh-CN"/>
        </w:rPr>
        <w:t>Место нахождения Специалиста: Томская область, Чаинский район, с. Подгорное, ул. Ленинская, 11</w:t>
      </w:r>
    </w:p>
    <w:p w:rsidR="00A874D5" w:rsidRPr="00A874D5" w:rsidRDefault="00A874D5" w:rsidP="00A874D5">
      <w:pPr>
        <w:overflowPunct/>
        <w:autoSpaceDE/>
        <w:autoSpaceDN/>
        <w:adjustRightInd/>
        <w:textAlignment w:val="auto"/>
        <w:rPr>
          <w:rFonts w:eastAsia="Times New Roman"/>
          <w:sz w:val="20"/>
          <w:szCs w:val="20"/>
          <w:lang w:eastAsia="zh-CN"/>
        </w:rPr>
      </w:pPr>
    </w:p>
    <w:p w:rsidR="00A874D5" w:rsidRPr="00A874D5" w:rsidRDefault="00A874D5" w:rsidP="00A874D5">
      <w:pPr>
        <w:overflowPunct/>
        <w:autoSpaceDE/>
        <w:autoSpaceDN/>
        <w:adjustRightInd/>
        <w:textAlignment w:val="auto"/>
        <w:rPr>
          <w:rFonts w:eastAsia="Times New Roman"/>
          <w:sz w:val="20"/>
          <w:szCs w:val="20"/>
          <w:lang w:eastAsia="zh-CN"/>
        </w:rPr>
      </w:pPr>
    </w:p>
    <w:p w:rsidR="00A874D5" w:rsidRPr="00A874D5" w:rsidRDefault="00A874D5" w:rsidP="00A874D5">
      <w:pPr>
        <w:overflowPunct/>
        <w:autoSpaceDE/>
        <w:autoSpaceDN/>
        <w:adjustRightInd/>
        <w:textAlignment w:val="auto"/>
        <w:rPr>
          <w:rFonts w:eastAsia="Times New Roman"/>
          <w:sz w:val="20"/>
          <w:szCs w:val="20"/>
          <w:lang w:eastAsia="zh-CN"/>
        </w:rPr>
      </w:pPr>
    </w:p>
    <w:p w:rsidR="00A874D5" w:rsidRPr="00A874D5" w:rsidRDefault="00A874D5" w:rsidP="00A874D5">
      <w:pPr>
        <w:overflowPunct/>
        <w:autoSpaceDE/>
        <w:autoSpaceDN/>
        <w:adjustRightInd/>
        <w:textAlignment w:val="auto"/>
        <w:rPr>
          <w:rFonts w:eastAsia="Times New Roman"/>
          <w:sz w:val="20"/>
          <w:szCs w:val="20"/>
          <w:lang w:eastAsia="zh-CN"/>
        </w:rPr>
      </w:pPr>
    </w:p>
    <w:p w:rsidR="00A874D5" w:rsidRPr="00A874D5" w:rsidRDefault="00A874D5" w:rsidP="00A874D5">
      <w:pPr>
        <w:widowControl w:val="0"/>
        <w:overflowPunct/>
        <w:autoSpaceDE/>
        <w:autoSpaceDN/>
        <w:adjustRightInd/>
        <w:ind w:firstLine="709"/>
        <w:jc w:val="both"/>
        <w:textAlignment w:val="auto"/>
        <w:rPr>
          <w:rFonts w:eastAsia="Times New Roman"/>
          <w:b/>
          <w:sz w:val="20"/>
          <w:szCs w:val="20"/>
          <w:lang w:eastAsia="zh-CN"/>
        </w:rPr>
      </w:pPr>
    </w:p>
    <w:p w:rsidR="00A874D5" w:rsidRPr="00A874D5" w:rsidRDefault="00A874D5" w:rsidP="00A874D5">
      <w:pPr>
        <w:overflowPunct/>
        <w:autoSpaceDE/>
        <w:autoSpaceDN/>
        <w:adjustRightInd/>
        <w:textAlignment w:val="auto"/>
        <w:rPr>
          <w:rFonts w:eastAsia="Times New Roman"/>
          <w:spacing w:val="3"/>
          <w:sz w:val="20"/>
          <w:szCs w:val="20"/>
          <w:lang w:eastAsia="ru-RU" w:bidi="ru-RU"/>
        </w:rPr>
        <w:sectPr w:rsidR="00A874D5" w:rsidRPr="00A874D5" w:rsidSect="00A874D5">
          <w:pgSz w:w="11906" w:h="16838"/>
          <w:pgMar w:top="1134" w:right="991" w:bottom="1134" w:left="1276" w:header="709" w:footer="709" w:gutter="0"/>
          <w:cols w:space="720"/>
        </w:sectPr>
      </w:pPr>
    </w:p>
    <w:p w:rsidR="00A874D5" w:rsidRPr="00A874D5" w:rsidRDefault="00A874D5" w:rsidP="00A874D5">
      <w:pPr>
        <w:widowControl w:val="0"/>
        <w:overflowPunct/>
        <w:autoSpaceDE/>
        <w:autoSpaceDN/>
        <w:adjustRightInd/>
        <w:ind w:right="20"/>
        <w:textAlignment w:val="auto"/>
        <w:rPr>
          <w:rFonts w:eastAsia="Times New Roman"/>
          <w:spacing w:val="3"/>
          <w:sz w:val="20"/>
          <w:szCs w:val="20"/>
          <w:lang w:eastAsia="ru-RU" w:bidi="ru-RU"/>
        </w:rPr>
      </w:pPr>
    </w:p>
    <w:p w:rsidR="00A874D5" w:rsidRPr="00A874D5" w:rsidRDefault="00A874D5" w:rsidP="00A874D5">
      <w:pPr>
        <w:widowControl w:val="0"/>
        <w:overflowPunct/>
        <w:autoSpaceDE/>
        <w:autoSpaceDN/>
        <w:adjustRightInd/>
        <w:ind w:right="23"/>
        <w:contextualSpacing/>
        <w:jc w:val="right"/>
        <w:textAlignment w:val="auto"/>
        <w:rPr>
          <w:rFonts w:eastAsia="Times New Roman"/>
          <w:spacing w:val="3"/>
          <w:sz w:val="20"/>
          <w:szCs w:val="20"/>
          <w:lang w:eastAsia="ru-RU" w:bidi="ru-RU"/>
        </w:rPr>
      </w:pPr>
      <w:r w:rsidRPr="00A874D5">
        <w:rPr>
          <w:rFonts w:eastAsia="Times New Roman"/>
          <w:spacing w:val="3"/>
          <w:sz w:val="20"/>
          <w:szCs w:val="20"/>
          <w:lang w:eastAsia="ru-RU" w:bidi="ru-RU"/>
        </w:rPr>
        <w:t xml:space="preserve">Приложение № 2 </w:t>
      </w:r>
    </w:p>
    <w:p w:rsidR="00A874D5" w:rsidRPr="00A874D5" w:rsidRDefault="00A874D5" w:rsidP="00A874D5">
      <w:pPr>
        <w:widowControl w:val="0"/>
        <w:overflowPunct/>
        <w:autoSpaceDE/>
        <w:autoSpaceDN/>
        <w:adjustRightInd/>
        <w:ind w:left="5387" w:right="23"/>
        <w:contextualSpacing/>
        <w:jc w:val="right"/>
        <w:textAlignment w:val="auto"/>
        <w:rPr>
          <w:rFonts w:eastAsia="Times New Roman"/>
          <w:spacing w:val="3"/>
          <w:sz w:val="20"/>
          <w:szCs w:val="20"/>
          <w:lang w:eastAsia="ru-RU" w:bidi="ru-RU"/>
        </w:rPr>
      </w:pPr>
      <w:r w:rsidRPr="00A874D5">
        <w:rPr>
          <w:rFonts w:eastAsia="Times New Roman"/>
          <w:spacing w:val="3"/>
          <w:sz w:val="20"/>
          <w:szCs w:val="20"/>
          <w:lang w:eastAsia="ru-RU" w:bidi="ru-RU"/>
        </w:rPr>
        <w:t>к Административному регламенту</w:t>
      </w:r>
    </w:p>
    <w:p w:rsidR="00A874D5" w:rsidRPr="00A874D5" w:rsidRDefault="00A874D5" w:rsidP="00A874D5">
      <w:pPr>
        <w:widowControl w:val="0"/>
        <w:overflowPunct/>
        <w:autoSpaceDE/>
        <w:autoSpaceDN/>
        <w:adjustRightInd/>
        <w:ind w:left="5387" w:right="23"/>
        <w:contextualSpacing/>
        <w:jc w:val="right"/>
        <w:textAlignment w:val="auto"/>
        <w:rPr>
          <w:rFonts w:eastAsia="Times New Roman"/>
          <w:spacing w:val="3"/>
          <w:sz w:val="20"/>
          <w:szCs w:val="20"/>
          <w:lang w:eastAsia="ru-RU" w:bidi="ru-RU"/>
        </w:rPr>
      </w:pPr>
      <w:r w:rsidRPr="00A874D5">
        <w:rPr>
          <w:rFonts w:eastAsia="Times New Roman"/>
          <w:spacing w:val="3"/>
          <w:sz w:val="20"/>
          <w:szCs w:val="20"/>
          <w:lang w:eastAsia="ru-RU" w:bidi="ru-RU"/>
        </w:rPr>
        <w:t xml:space="preserve"> по предоставлению  муниципальной услуги</w:t>
      </w:r>
    </w:p>
    <w:p w:rsidR="00A874D5" w:rsidRPr="00A874D5" w:rsidRDefault="00A874D5" w:rsidP="00A874D5">
      <w:pPr>
        <w:widowControl w:val="0"/>
        <w:overflowPunct/>
        <w:autoSpaceDE/>
        <w:autoSpaceDN/>
        <w:adjustRightInd/>
        <w:ind w:right="20"/>
        <w:jc w:val="right"/>
        <w:textAlignment w:val="auto"/>
        <w:rPr>
          <w:rFonts w:eastAsia="Times New Roman"/>
          <w:spacing w:val="3"/>
          <w:sz w:val="20"/>
          <w:szCs w:val="20"/>
          <w:lang w:eastAsia="ru-RU" w:bidi="ru-RU"/>
        </w:rPr>
      </w:pPr>
    </w:p>
    <w:p w:rsidR="00A874D5" w:rsidRPr="00A874D5" w:rsidRDefault="00A874D5" w:rsidP="00A874D5">
      <w:pPr>
        <w:overflowPunct/>
        <w:autoSpaceDE/>
        <w:autoSpaceDN/>
        <w:adjustRightInd/>
        <w:jc w:val="center"/>
        <w:textAlignment w:val="auto"/>
        <w:rPr>
          <w:rFonts w:eastAsia="Times New Roman"/>
          <w:sz w:val="20"/>
          <w:szCs w:val="20"/>
          <w:lang w:eastAsia="ru-RU"/>
        </w:rPr>
      </w:pPr>
      <w:r w:rsidRPr="00A874D5">
        <w:rPr>
          <w:rFonts w:eastAsia="Times New Roman"/>
          <w:sz w:val="20"/>
          <w:szCs w:val="20"/>
          <w:lang w:eastAsia="ru-RU"/>
        </w:rPr>
        <w:t xml:space="preserve">                                          </w:t>
      </w:r>
      <w:r w:rsidRPr="00A874D5">
        <w:rPr>
          <w:rFonts w:eastAsia="Times New Roman"/>
          <w:b/>
          <w:sz w:val="20"/>
          <w:szCs w:val="20"/>
          <w:lang w:eastAsia="ru-RU"/>
        </w:rPr>
        <w:t>Сведения о местонахождении, контактных телефонах, графике работы муниципальных образовательных учреждений.</w:t>
      </w:r>
    </w:p>
    <w:p w:rsidR="00A874D5" w:rsidRPr="00A874D5" w:rsidRDefault="00A874D5" w:rsidP="00A874D5">
      <w:pPr>
        <w:widowControl w:val="0"/>
        <w:suppressAutoHyphens/>
        <w:overflowPunct/>
        <w:autoSpaceDE/>
        <w:autoSpaceDN/>
        <w:adjustRightInd/>
        <w:ind w:firstLine="567"/>
        <w:jc w:val="right"/>
        <w:textAlignment w:val="auto"/>
        <w:rPr>
          <w:rFonts w:eastAsia="Lucida Sans Unicode" w:cs="Tahoma"/>
          <w:color w:val="000000"/>
          <w:sz w:val="20"/>
          <w:szCs w:val="20"/>
          <w:lang w:bidi="en-US"/>
        </w:rPr>
      </w:pPr>
    </w:p>
    <w:tbl>
      <w:tblPr>
        <w:tblW w:w="13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
        <w:gridCol w:w="2822"/>
        <w:gridCol w:w="2288"/>
        <w:gridCol w:w="1260"/>
        <w:gridCol w:w="1420"/>
        <w:gridCol w:w="1820"/>
        <w:gridCol w:w="2902"/>
      </w:tblGrid>
      <w:tr w:rsidR="00A84B81" w:rsidRPr="00A874D5" w:rsidTr="00A84B81">
        <w:tc>
          <w:tcPr>
            <w:tcW w:w="541"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 п/п</w:t>
            </w:r>
          </w:p>
        </w:tc>
        <w:tc>
          <w:tcPr>
            <w:tcW w:w="2822"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Наименование учреждения</w:t>
            </w:r>
          </w:p>
        </w:tc>
        <w:tc>
          <w:tcPr>
            <w:tcW w:w="2288"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bookmarkStart w:id="72" w:name="_GoBack"/>
            <w:bookmarkEnd w:id="72"/>
            <w:r w:rsidRPr="00A874D5">
              <w:rPr>
                <w:rFonts w:eastAsia="Times New Roman"/>
                <w:sz w:val="20"/>
                <w:szCs w:val="20"/>
                <w:lang w:eastAsia="ru-RU"/>
              </w:rPr>
              <w:t>Адрес</w:t>
            </w:r>
          </w:p>
        </w:tc>
        <w:tc>
          <w:tcPr>
            <w:tcW w:w="1260"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Телефон</w:t>
            </w:r>
          </w:p>
        </w:tc>
        <w:tc>
          <w:tcPr>
            <w:tcW w:w="1420"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E-mail</w:t>
            </w:r>
          </w:p>
        </w:tc>
        <w:tc>
          <w:tcPr>
            <w:tcW w:w="1820"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Официальный сайт</w:t>
            </w:r>
          </w:p>
        </w:tc>
        <w:tc>
          <w:tcPr>
            <w:tcW w:w="2902"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Часы приема</w:t>
            </w:r>
          </w:p>
        </w:tc>
      </w:tr>
      <w:tr w:rsidR="00A84B81" w:rsidRPr="00A874D5" w:rsidTr="00A84B81">
        <w:tc>
          <w:tcPr>
            <w:tcW w:w="541"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1</w:t>
            </w:r>
          </w:p>
        </w:tc>
        <w:tc>
          <w:tcPr>
            <w:tcW w:w="2822"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Муниципальное автономное общеобразовательное учреждение «Подгорнская средняя общеобразовательная школа»</w:t>
            </w:r>
          </w:p>
        </w:tc>
        <w:tc>
          <w:tcPr>
            <w:tcW w:w="2288"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636400 Томская область Чаинский район с. Подгорное ул. Школьная, 12</w:t>
            </w:r>
          </w:p>
        </w:tc>
        <w:tc>
          <w:tcPr>
            <w:tcW w:w="1260"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2-14-83</w:t>
            </w:r>
          </w:p>
        </w:tc>
        <w:tc>
          <w:tcPr>
            <w:tcW w:w="1420"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color w:val="2C2D2E"/>
                <w:sz w:val="20"/>
                <w:szCs w:val="20"/>
                <w:shd w:val="clear" w:color="auto" w:fill="FFFFFF"/>
                <w:lang w:eastAsia="ru-RU"/>
              </w:rPr>
              <w:t>psh@chainsky.gov70.ru</w:t>
            </w:r>
          </w:p>
        </w:tc>
        <w:tc>
          <w:tcPr>
            <w:tcW w:w="1820"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http://chain-pschool.tomedu.ru</w:t>
            </w:r>
          </w:p>
        </w:tc>
        <w:tc>
          <w:tcPr>
            <w:tcW w:w="2902"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Понедельник-пятница</w:t>
            </w:r>
          </w:p>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8.00-17.00</w:t>
            </w:r>
          </w:p>
        </w:tc>
      </w:tr>
      <w:tr w:rsidR="00A84B81" w:rsidRPr="00A874D5" w:rsidTr="00A84B81">
        <w:tc>
          <w:tcPr>
            <w:tcW w:w="541"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2</w:t>
            </w:r>
          </w:p>
        </w:tc>
        <w:tc>
          <w:tcPr>
            <w:tcW w:w="2822"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 xml:space="preserve">Муниципальное общеобразовательное учреждение «Усть-Бакчарская средняя общеобразовательная школа» </w:t>
            </w:r>
          </w:p>
        </w:tc>
        <w:tc>
          <w:tcPr>
            <w:tcW w:w="2288"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 xml:space="preserve">636404     Томская область Чаинский район с. Усть-Бакчар пер. Школьный, 5    </w:t>
            </w:r>
          </w:p>
        </w:tc>
        <w:tc>
          <w:tcPr>
            <w:tcW w:w="1260"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3-53-31</w:t>
            </w:r>
          </w:p>
        </w:tc>
        <w:tc>
          <w:tcPr>
            <w:tcW w:w="1420"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color w:val="2C2D2E"/>
                <w:sz w:val="20"/>
                <w:szCs w:val="20"/>
                <w:shd w:val="clear" w:color="auto" w:fill="FFFFFF"/>
                <w:lang w:eastAsia="ru-RU"/>
              </w:rPr>
              <w:t>ust-baksosh@chainsky.gov70.ru</w:t>
            </w:r>
          </w:p>
        </w:tc>
        <w:tc>
          <w:tcPr>
            <w:tcW w:w="1820"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http://ubsoh.ucoz.ru</w:t>
            </w:r>
          </w:p>
        </w:tc>
        <w:tc>
          <w:tcPr>
            <w:tcW w:w="2902"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Понедельник-пятница</w:t>
            </w:r>
          </w:p>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9.00-17.00</w:t>
            </w:r>
          </w:p>
        </w:tc>
      </w:tr>
      <w:tr w:rsidR="00A84B81" w:rsidRPr="00A874D5" w:rsidTr="00A84B81">
        <w:tc>
          <w:tcPr>
            <w:tcW w:w="541"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3</w:t>
            </w:r>
          </w:p>
        </w:tc>
        <w:tc>
          <w:tcPr>
            <w:tcW w:w="2822"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 xml:space="preserve">Муниципальное общеобразовательное учреждение «Новоколоминская средняя общеобразовательная школа» </w:t>
            </w:r>
          </w:p>
        </w:tc>
        <w:tc>
          <w:tcPr>
            <w:tcW w:w="2288"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636400 Томская область Чаинский район</w:t>
            </w:r>
          </w:p>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с. Новоколомино ул. Обская, 13</w:t>
            </w:r>
          </w:p>
        </w:tc>
        <w:tc>
          <w:tcPr>
            <w:tcW w:w="1260"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4-66-34</w:t>
            </w:r>
          </w:p>
        </w:tc>
        <w:tc>
          <w:tcPr>
            <w:tcW w:w="1420"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color w:val="2C2D2E"/>
                <w:sz w:val="20"/>
                <w:szCs w:val="20"/>
                <w:shd w:val="clear" w:color="auto" w:fill="FFFFFF"/>
                <w:lang w:eastAsia="ru-RU"/>
              </w:rPr>
              <w:t>n-colschool@mail.ru</w:t>
            </w:r>
          </w:p>
        </w:tc>
        <w:tc>
          <w:tcPr>
            <w:tcW w:w="1820"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http://chain-nkolschool.edu.tomsk.ru/</w:t>
            </w:r>
          </w:p>
        </w:tc>
        <w:tc>
          <w:tcPr>
            <w:tcW w:w="2902"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Понедельник-пятница</w:t>
            </w:r>
          </w:p>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09.00-17.00</w:t>
            </w:r>
          </w:p>
        </w:tc>
      </w:tr>
      <w:tr w:rsidR="00A84B81" w:rsidRPr="00A874D5" w:rsidTr="00A84B81">
        <w:tc>
          <w:tcPr>
            <w:tcW w:w="541"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4</w:t>
            </w:r>
          </w:p>
        </w:tc>
        <w:tc>
          <w:tcPr>
            <w:tcW w:w="2822"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Муниципальное общеобразовательное учреждение «Коломиногривская средняя общеобразовательная школа»</w:t>
            </w:r>
          </w:p>
        </w:tc>
        <w:tc>
          <w:tcPr>
            <w:tcW w:w="2288"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636410 Томская область Чаинский район</w:t>
            </w:r>
          </w:p>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с. Коломинские Гривы ул. Мира,  9</w:t>
            </w:r>
          </w:p>
        </w:tc>
        <w:tc>
          <w:tcPr>
            <w:tcW w:w="1260"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3-31-86</w:t>
            </w:r>
          </w:p>
        </w:tc>
        <w:tc>
          <w:tcPr>
            <w:tcW w:w="1420"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textAlignment w:val="auto"/>
              <w:rPr>
                <w:rFonts w:eastAsia="Times New Roman"/>
                <w:sz w:val="20"/>
                <w:szCs w:val="20"/>
                <w:lang w:eastAsia="ru-RU"/>
              </w:rPr>
            </w:pPr>
            <w:r w:rsidRPr="00A874D5">
              <w:rPr>
                <w:rFonts w:eastAsia="Times New Roman"/>
                <w:color w:val="2C2D2E"/>
                <w:sz w:val="20"/>
                <w:szCs w:val="20"/>
                <w:shd w:val="clear" w:color="auto" w:fill="FFFFFF"/>
                <w:lang w:eastAsia="ru-RU"/>
              </w:rPr>
              <w:t>kgssh@chainsky.gov70.ru</w:t>
            </w:r>
          </w:p>
        </w:tc>
        <w:tc>
          <w:tcPr>
            <w:tcW w:w="1820"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http://kgsos.ucoz.ru</w:t>
            </w:r>
          </w:p>
        </w:tc>
        <w:tc>
          <w:tcPr>
            <w:tcW w:w="2902"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Понедельник-пятница</w:t>
            </w:r>
          </w:p>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09.00 -  17.00</w:t>
            </w:r>
          </w:p>
        </w:tc>
      </w:tr>
      <w:tr w:rsidR="00A84B81" w:rsidRPr="00A874D5" w:rsidTr="00A84B81">
        <w:tc>
          <w:tcPr>
            <w:tcW w:w="541"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5</w:t>
            </w:r>
          </w:p>
        </w:tc>
        <w:tc>
          <w:tcPr>
            <w:tcW w:w="2822"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Муниципальное общеобразовательное учреждение «Леботёрская основная общеобразовательная школа»</w:t>
            </w:r>
          </w:p>
        </w:tc>
        <w:tc>
          <w:tcPr>
            <w:tcW w:w="2288"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 xml:space="preserve">636411 Томская область Чаинский района с. Леботёр ул. К Маркса,  7          </w:t>
            </w:r>
          </w:p>
        </w:tc>
        <w:tc>
          <w:tcPr>
            <w:tcW w:w="1260"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4-64-27</w:t>
            </w:r>
          </w:p>
        </w:tc>
        <w:tc>
          <w:tcPr>
            <w:tcW w:w="1420" w:type="dxa"/>
            <w:tcBorders>
              <w:top w:val="single" w:sz="4" w:space="0" w:color="auto"/>
              <w:left w:val="single" w:sz="4" w:space="0" w:color="auto"/>
              <w:bottom w:val="single" w:sz="4" w:space="0" w:color="auto"/>
              <w:right w:val="single" w:sz="4" w:space="0" w:color="auto"/>
            </w:tcBorders>
          </w:tcPr>
          <w:p w:rsidR="00A84B81" w:rsidRPr="00A874D5" w:rsidRDefault="00A84B81" w:rsidP="00A874D5">
            <w:pPr>
              <w:shd w:val="clear" w:color="auto" w:fill="FFFFFF"/>
              <w:overflowPunct/>
              <w:autoSpaceDE/>
              <w:autoSpaceDN/>
              <w:adjustRightInd/>
              <w:textAlignment w:val="auto"/>
              <w:rPr>
                <w:rFonts w:eastAsia="Times New Roman"/>
                <w:color w:val="2C2D2E"/>
                <w:sz w:val="20"/>
                <w:szCs w:val="20"/>
                <w:lang w:eastAsia="ru-RU"/>
              </w:rPr>
            </w:pPr>
            <w:r w:rsidRPr="00A874D5">
              <w:rPr>
                <w:rFonts w:eastAsia="Times New Roman"/>
                <w:color w:val="2C2D2E"/>
                <w:sz w:val="20"/>
                <w:szCs w:val="20"/>
                <w:lang w:eastAsia="ru-RU"/>
              </w:rPr>
              <w:t>leboter@chainsky.gov70.ru</w:t>
            </w:r>
          </w:p>
          <w:p w:rsidR="00A84B81" w:rsidRPr="00A874D5" w:rsidRDefault="00A84B81" w:rsidP="00A874D5">
            <w:pPr>
              <w:overflowPunct/>
              <w:autoSpaceDE/>
              <w:autoSpaceDN/>
              <w:adjustRightInd/>
              <w:textAlignment w:val="auto"/>
              <w:rPr>
                <w:rFonts w:eastAsia="Times New Roman"/>
                <w:sz w:val="20"/>
                <w:szCs w:val="20"/>
                <w:lang w:eastAsia="ru-RU"/>
              </w:rPr>
            </w:pPr>
          </w:p>
        </w:tc>
        <w:tc>
          <w:tcPr>
            <w:tcW w:w="1820"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http://lebotepckaia.ucoz.net/</w:t>
            </w:r>
          </w:p>
        </w:tc>
        <w:tc>
          <w:tcPr>
            <w:tcW w:w="2902"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Понедельник-пятница</w:t>
            </w:r>
          </w:p>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09.00 -  17.00</w:t>
            </w:r>
          </w:p>
        </w:tc>
      </w:tr>
      <w:tr w:rsidR="00A84B81" w:rsidRPr="00A874D5" w:rsidTr="00A84B81">
        <w:tc>
          <w:tcPr>
            <w:tcW w:w="541"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6</w:t>
            </w:r>
          </w:p>
        </w:tc>
        <w:tc>
          <w:tcPr>
            <w:tcW w:w="2822"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 xml:space="preserve">Муниципальное общеобразовательное учреждение «Нижнетигинская основная общеобразовательная школа» </w:t>
            </w:r>
          </w:p>
        </w:tc>
        <w:tc>
          <w:tcPr>
            <w:tcW w:w="2288"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 xml:space="preserve">636404    Томская область Чаинский район с. Нижняя Тига ул. Трактовая, 3    </w:t>
            </w:r>
          </w:p>
        </w:tc>
        <w:tc>
          <w:tcPr>
            <w:tcW w:w="1260"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3-46-31</w:t>
            </w:r>
          </w:p>
        </w:tc>
        <w:tc>
          <w:tcPr>
            <w:tcW w:w="1420" w:type="dxa"/>
            <w:tcBorders>
              <w:top w:val="single" w:sz="4" w:space="0" w:color="auto"/>
              <w:left w:val="single" w:sz="4" w:space="0" w:color="auto"/>
              <w:bottom w:val="single" w:sz="4" w:space="0" w:color="auto"/>
              <w:right w:val="single" w:sz="4" w:space="0" w:color="auto"/>
            </w:tcBorders>
          </w:tcPr>
          <w:p w:rsidR="00A84B81" w:rsidRPr="00A874D5" w:rsidRDefault="00A84B81" w:rsidP="00A874D5">
            <w:pPr>
              <w:shd w:val="clear" w:color="auto" w:fill="FFFFFF"/>
              <w:overflowPunct/>
              <w:autoSpaceDE/>
              <w:autoSpaceDN/>
              <w:adjustRightInd/>
              <w:textAlignment w:val="auto"/>
              <w:rPr>
                <w:rFonts w:eastAsia="Times New Roman"/>
                <w:color w:val="2C2D2E"/>
                <w:sz w:val="20"/>
                <w:szCs w:val="20"/>
                <w:lang w:eastAsia="ru-RU"/>
              </w:rPr>
            </w:pPr>
            <w:r w:rsidRPr="00A874D5">
              <w:rPr>
                <w:rFonts w:eastAsia="Times New Roman"/>
                <w:color w:val="2C2D2E"/>
                <w:sz w:val="20"/>
                <w:szCs w:val="20"/>
                <w:lang w:eastAsia="ru-RU"/>
              </w:rPr>
              <w:t>tiga67@chainsky.gov70.ru</w:t>
            </w:r>
          </w:p>
          <w:p w:rsidR="00A84B81" w:rsidRPr="00A874D5" w:rsidRDefault="00A84B81" w:rsidP="00A874D5">
            <w:pPr>
              <w:overflowPunct/>
              <w:textAlignment w:val="auto"/>
              <w:rPr>
                <w:rFonts w:eastAsia="Times New Roman"/>
                <w:sz w:val="20"/>
                <w:szCs w:val="20"/>
                <w:lang w:eastAsia="ru-RU"/>
              </w:rPr>
            </w:pPr>
          </w:p>
        </w:tc>
        <w:tc>
          <w:tcPr>
            <w:tcW w:w="1820"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http://1ntiga.ucoz.ru/</w:t>
            </w:r>
          </w:p>
        </w:tc>
        <w:tc>
          <w:tcPr>
            <w:tcW w:w="2902"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Понедельник-пятница</w:t>
            </w:r>
          </w:p>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09.00 -  17.00</w:t>
            </w:r>
          </w:p>
        </w:tc>
      </w:tr>
      <w:tr w:rsidR="00A84B81" w:rsidRPr="00A874D5" w:rsidTr="00A84B81">
        <w:tc>
          <w:tcPr>
            <w:tcW w:w="541"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9</w:t>
            </w:r>
          </w:p>
        </w:tc>
        <w:tc>
          <w:tcPr>
            <w:tcW w:w="2822"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 xml:space="preserve">Муниципальное общеобразовательное </w:t>
            </w:r>
            <w:r w:rsidRPr="00A874D5">
              <w:rPr>
                <w:rFonts w:eastAsia="Times New Roman"/>
                <w:sz w:val="20"/>
                <w:szCs w:val="20"/>
                <w:lang w:eastAsia="ru-RU"/>
              </w:rPr>
              <w:lastRenderedPageBreak/>
              <w:t xml:space="preserve">учреждение « Гореловская основная общеобразовательная школа» </w:t>
            </w:r>
          </w:p>
        </w:tc>
        <w:tc>
          <w:tcPr>
            <w:tcW w:w="2288"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lastRenderedPageBreak/>
              <w:t xml:space="preserve">636406  Томская область Чаинский </w:t>
            </w:r>
            <w:r w:rsidRPr="00A874D5">
              <w:rPr>
                <w:rFonts w:eastAsia="Times New Roman"/>
                <w:sz w:val="20"/>
                <w:szCs w:val="20"/>
                <w:lang w:eastAsia="ru-RU"/>
              </w:rPr>
              <w:lastRenderedPageBreak/>
              <w:t>район с. Гореловка ул. Школьная, 2</w:t>
            </w:r>
          </w:p>
        </w:tc>
        <w:tc>
          <w:tcPr>
            <w:tcW w:w="1260"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lastRenderedPageBreak/>
              <w:t>3-40-21</w:t>
            </w:r>
          </w:p>
        </w:tc>
        <w:tc>
          <w:tcPr>
            <w:tcW w:w="1420"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color w:val="2C2D2E"/>
                <w:sz w:val="20"/>
                <w:szCs w:val="20"/>
                <w:shd w:val="clear" w:color="auto" w:fill="FFFFFF"/>
                <w:lang w:eastAsia="ru-RU"/>
              </w:rPr>
              <w:t>gorschool33@chainsky.gov7</w:t>
            </w:r>
            <w:r w:rsidRPr="00A874D5">
              <w:rPr>
                <w:rFonts w:eastAsia="Times New Roman"/>
                <w:color w:val="2C2D2E"/>
                <w:sz w:val="20"/>
                <w:szCs w:val="20"/>
                <w:shd w:val="clear" w:color="auto" w:fill="FFFFFF"/>
                <w:lang w:eastAsia="ru-RU"/>
              </w:rPr>
              <w:lastRenderedPageBreak/>
              <w:t>0.ru</w:t>
            </w:r>
          </w:p>
        </w:tc>
        <w:tc>
          <w:tcPr>
            <w:tcW w:w="1820"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lastRenderedPageBreak/>
              <w:t>http://xn----7sbbfem0bcefzcftt9</w:t>
            </w:r>
            <w:r w:rsidRPr="00A874D5">
              <w:rPr>
                <w:rFonts w:eastAsia="Times New Roman"/>
                <w:sz w:val="20"/>
                <w:szCs w:val="20"/>
                <w:lang w:eastAsia="ru-RU"/>
              </w:rPr>
              <w:lastRenderedPageBreak/>
              <w:t>i3e.xn----7sbe0azhp3c.xn--p1ai/</w:t>
            </w:r>
          </w:p>
        </w:tc>
        <w:tc>
          <w:tcPr>
            <w:tcW w:w="2902"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lastRenderedPageBreak/>
              <w:t>Понедельник-пятница</w:t>
            </w:r>
          </w:p>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09.00 -  17.00</w:t>
            </w:r>
          </w:p>
        </w:tc>
      </w:tr>
      <w:tr w:rsidR="00A84B81" w:rsidRPr="00A874D5" w:rsidTr="00A84B81">
        <w:tc>
          <w:tcPr>
            <w:tcW w:w="541"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lastRenderedPageBreak/>
              <w:t>10</w:t>
            </w:r>
          </w:p>
        </w:tc>
        <w:tc>
          <w:tcPr>
            <w:tcW w:w="2822"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Муниципальное общеобразовательное учреждение «Варгатёрская основная общеобразовательная школа»</w:t>
            </w:r>
          </w:p>
        </w:tc>
        <w:tc>
          <w:tcPr>
            <w:tcW w:w="2288"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636401  Томская область Чаинский район с. Варгатёр  ул. Центральная, 42</w:t>
            </w:r>
          </w:p>
        </w:tc>
        <w:tc>
          <w:tcPr>
            <w:tcW w:w="1260"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5-32-25</w:t>
            </w:r>
          </w:p>
        </w:tc>
        <w:tc>
          <w:tcPr>
            <w:tcW w:w="1420"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color w:val="2C2D2E"/>
                <w:sz w:val="20"/>
                <w:szCs w:val="20"/>
                <w:shd w:val="clear" w:color="auto" w:fill="FFFFFF"/>
                <w:lang w:eastAsia="ru-RU"/>
              </w:rPr>
              <w:t>shkola.vargaterskaya@chainsky.gov70.ru</w:t>
            </w:r>
          </w:p>
        </w:tc>
        <w:tc>
          <w:tcPr>
            <w:tcW w:w="1820"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http://vargateroosh.ucoz.ru/</w:t>
            </w:r>
          </w:p>
        </w:tc>
        <w:tc>
          <w:tcPr>
            <w:tcW w:w="2902"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Понедельник-пятница</w:t>
            </w:r>
          </w:p>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09.00 -  17.00</w:t>
            </w:r>
          </w:p>
        </w:tc>
      </w:tr>
      <w:tr w:rsidR="00A84B81" w:rsidRPr="00A874D5" w:rsidTr="00A84B81">
        <w:tc>
          <w:tcPr>
            <w:tcW w:w="541"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11</w:t>
            </w:r>
          </w:p>
        </w:tc>
        <w:tc>
          <w:tcPr>
            <w:tcW w:w="2822"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Муниципальное общеобразовательное учреждение Обская начальная общеобразовательная школа филиал МБОУ «Новоколоминская СОШ»</w:t>
            </w:r>
          </w:p>
        </w:tc>
        <w:tc>
          <w:tcPr>
            <w:tcW w:w="2288"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 xml:space="preserve">636413    Томская область Чаинский район с. Обское ул. Трактовая, 16            </w:t>
            </w:r>
          </w:p>
        </w:tc>
        <w:tc>
          <w:tcPr>
            <w:tcW w:w="1260"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4-61-34</w:t>
            </w:r>
          </w:p>
        </w:tc>
        <w:tc>
          <w:tcPr>
            <w:tcW w:w="1420"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color w:val="2C2D2E"/>
                <w:sz w:val="20"/>
                <w:szCs w:val="20"/>
                <w:shd w:val="clear" w:color="auto" w:fill="FFFFFF"/>
                <w:lang w:eastAsia="ru-RU"/>
              </w:rPr>
              <w:t>n-colschool@mail.ru</w:t>
            </w:r>
          </w:p>
        </w:tc>
        <w:tc>
          <w:tcPr>
            <w:tcW w:w="1820"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http://chain-nkolschool.edu.tomsk.ru/</w:t>
            </w:r>
          </w:p>
        </w:tc>
        <w:tc>
          <w:tcPr>
            <w:tcW w:w="2902" w:type="dxa"/>
            <w:tcBorders>
              <w:top w:val="single" w:sz="4" w:space="0" w:color="auto"/>
              <w:left w:val="single" w:sz="4" w:space="0" w:color="auto"/>
              <w:bottom w:val="single" w:sz="4" w:space="0" w:color="auto"/>
              <w:right w:val="single" w:sz="4" w:space="0" w:color="auto"/>
            </w:tcBorders>
            <w:hideMark/>
          </w:tcPr>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Понедельник-пятница</w:t>
            </w:r>
          </w:p>
          <w:p w:rsidR="00A84B81" w:rsidRPr="00A874D5" w:rsidRDefault="00A84B81"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9.00-17.00</w:t>
            </w:r>
          </w:p>
        </w:tc>
      </w:tr>
    </w:tbl>
    <w:p w:rsidR="00A874D5" w:rsidRPr="00A874D5" w:rsidRDefault="00A874D5" w:rsidP="00A874D5">
      <w:pPr>
        <w:widowControl w:val="0"/>
        <w:suppressAutoHyphens/>
        <w:overflowPunct/>
        <w:autoSpaceDE/>
        <w:autoSpaceDN/>
        <w:adjustRightInd/>
        <w:ind w:firstLine="567"/>
        <w:jc w:val="right"/>
        <w:textAlignment w:val="auto"/>
        <w:rPr>
          <w:rFonts w:eastAsia="Lucida Sans Unicode" w:cs="Tahoma"/>
          <w:color w:val="000000"/>
          <w:sz w:val="20"/>
          <w:szCs w:val="20"/>
          <w:lang w:bidi="en-US"/>
        </w:rPr>
      </w:pPr>
    </w:p>
    <w:p w:rsidR="00A874D5" w:rsidRPr="00A874D5" w:rsidRDefault="00A874D5" w:rsidP="00A874D5">
      <w:pPr>
        <w:widowControl w:val="0"/>
        <w:suppressAutoHyphens/>
        <w:overflowPunct/>
        <w:autoSpaceDE/>
        <w:autoSpaceDN/>
        <w:adjustRightInd/>
        <w:ind w:firstLine="567"/>
        <w:jc w:val="right"/>
        <w:textAlignment w:val="auto"/>
        <w:rPr>
          <w:rFonts w:eastAsia="Lucida Sans Unicode" w:cs="Tahoma"/>
          <w:color w:val="000000"/>
          <w:sz w:val="20"/>
          <w:szCs w:val="20"/>
          <w:lang w:bidi="en-US"/>
        </w:rPr>
      </w:pPr>
    </w:p>
    <w:p w:rsidR="00A874D5" w:rsidRPr="00A874D5" w:rsidRDefault="00A874D5" w:rsidP="00A874D5">
      <w:pPr>
        <w:overflowPunct/>
        <w:autoSpaceDE/>
        <w:autoSpaceDN/>
        <w:adjustRightInd/>
        <w:ind w:firstLine="567"/>
        <w:textAlignment w:val="auto"/>
        <w:rPr>
          <w:rFonts w:eastAsia="Times New Roman"/>
          <w:sz w:val="20"/>
          <w:szCs w:val="20"/>
          <w:lang w:eastAsia="ru-RU"/>
        </w:rPr>
      </w:pPr>
    </w:p>
    <w:p w:rsidR="00A874D5" w:rsidRPr="00A874D5" w:rsidRDefault="00A874D5" w:rsidP="00A874D5">
      <w:pPr>
        <w:overflowPunct/>
        <w:autoSpaceDE/>
        <w:autoSpaceDN/>
        <w:adjustRightInd/>
        <w:ind w:left="284" w:firstLine="283"/>
        <w:textAlignment w:val="auto"/>
        <w:rPr>
          <w:rFonts w:eastAsia="Times New Roman"/>
          <w:sz w:val="20"/>
          <w:szCs w:val="20"/>
          <w:lang w:eastAsia="ru-RU"/>
        </w:rPr>
      </w:pPr>
    </w:p>
    <w:p w:rsidR="00A874D5" w:rsidRPr="00A874D5" w:rsidRDefault="00A874D5" w:rsidP="00A874D5">
      <w:pPr>
        <w:overflowPunct/>
        <w:autoSpaceDE/>
        <w:autoSpaceDN/>
        <w:adjustRightInd/>
        <w:ind w:firstLine="567"/>
        <w:textAlignment w:val="auto"/>
        <w:rPr>
          <w:rFonts w:eastAsia="Times New Roman"/>
          <w:sz w:val="20"/>
          <w:szCs w:val="20"/>
          <w:lang w:eastAsia="ru-RU"/>
        </w:rPr>
      </w:pPr>
    </w:p>
    <w:p w:rsidR="00A874D5" w:rsidRPr="00A874D5" w:rsidRDefault="00A874D5" w:rsidP="00A874D5">
      <w:pPr>
        <w:widowControl w:val="0"/>
        <w:overflowPunct/>
        <w:autoSpaceDE/>
        <w:autoSpaceDN/>
        <w:adjustRightInd/>
        <w:ind w:right="20"/>
        <w:jc w:val="right"/>
        <w:textAlignment w:val="auto"/>
        <w:rPr>
          <w:rFonts w:eastAsia="Times New Roman"/>
          <w:spacing w:val="3"/>
          <w:sz w:val="20"/>
          <w:szCs w:val="20"/>
          <w:lang w:eastAsia="ru-RU" w:bidi="ru-RU"/>
        </w:rPr>
      </w:pPr>
    </w:p>
    <w:p w:rsidR="00A874D5" w:rsidRPr="00A874D5" w:rsidRDefault="00A874D5" w:rsidP="00A874D5">
      <w:pPr>
        <w:widowControl w:val="0"/>
        <w:overflowPunct/>
        <w:autoSpaceDE/>
        <w:autoSpaceDN/>
        <w:adjustRightInd/>
        <w:ind w:right="20"/>
        <w:jc w:val="right"/>
        <w:textAlignment w:val="auto"/>
        <w:rPr>
          <w:rFonts w:eastAsia="Times New Roman"/>
          <w:spacing w:val="3"/>
          <w:sz w:val="20"/>
          <w:szCs w:val="20"/>
          <w:lang w:eastAsia="ru-RU" w:bidi="ru-RU"/>
        </w:rPr>
      </w:pPr>
    </w:p>
    <w:p w:rsidR="00A874D5" w:rsidRPr="00A874D5" w:rsidRDefault="00A874D5" w:rsidP="00A874D5">
      <w:pPr>
        <w:widowControl w:val="0"/>
        <w:overflowPunct/>
        <w:autoSpaceDE/>
        <w:autoSpaceDN/>
        <w:adjustRightInd/>
        <w:ind w:right="20"/>
        <w:jc w:val="right"/>
        <w:textAlignment w:val="auto"/>
        <w:rPr>
          <w:rFonts w:eastAsia="Times New Roman"/>
          <w:spacing w:val="3"/>
          <w:sz w:val="20"/>
          <w:szCs w:val="20"/>
          <w:lang w:eastAsia="ru-RU" w:bidi="ru-RU"/>
        </w:rPr>
      </w:pPr>
    </w:p>
    <w:p w:rsidR="00A874D5" w:rsidRPr="00A874D5" w:rsidRDefault="00A874D5" w:rsidP="00A874D5">
      <w:pPr>
        <w:widowControl w:val="0"/>
        <w:overflowPunct/>
        <w:autoSpaceDE/>
        <w:autoSpaceDN/>
        <w:adjustRightInd/>
        <w:ind w:right="20"/>
        <w:jc w:val="right"/>
        <w:textAlignment w:val="auto"/>
        <w:rPr>
          <w:rFonts w:eastAsia="Times New Roman"/>
          <w:spacing w:val="3"/>
          <w:sz w:val="20"/>
          <w:szCs w:val="20"/>
          <w:lang w:eastAsia="ru-RU" w:bidi="ru-RU"/>
        </w:rPr>
      </w:pPr>
    </w:p>
    <w:p w:rsidR="00A874D5" w:rsidRPr="00A874D5" w:rsidRDefault="00A874D5" w:rsidP="00A874D5">
      <w:pPr>
        <w:widowControl w:val="0"/>
        <w:overflowPunct/>
        <w:autoSpaceDE/>
        <w:autoSpaceDN/>
        <w:adjustRightInd/>
        <w:ind w:right="20"/>
        <w:jc w:val="right"/>
        <w:textAlignment w:val="auto"/>
        <w:rPr>
          <w:rFonts w:eastAsia="Times New Roman"/>
          <w:spacing w:val="3"/>
          <w:sz w:val="20"/>
          <w:szCs w:val="20"/>
          <w:lang w:eastAsia="ru-RU" w:bidi="ru-RU"/>
        </w:rPr>
      </w:pPr>
    </w:p>
    <w:p w:rsidR="00A874D5" w:rsidRPr="00A874D5" w:rsidRDefault="00A874D5" w:rsidP="00A874D5">
      <w:pPr>
        <w:widowControl w:val="0"/>
        <w:overflowPunct/>
        <w:autoSpaceDE/>
        <w:autoSpaceDN/>
        <w:adjustRightInd/>
        <w:ind w:right="20"/>
        <w:jc w:val="right"/>
        <w:textAlignment w:val="auto"/>
        <w:rPr>
          <w:rFonts w:eastAsia="Times New Roman"/>
          <w:spacing w:val="3"/>
          <w:sz w:val="20"/>
          <w:szCs w:val="20"/>
          <w:lang w:eastAsia="ru-RU" w:bidi="ru-RU"/>
        </w:rPr>
      </w:pPr>
    </w:p>
    <w:p w:rsidR="00A874D5" w:rsidRPr="00A874D5" w:rsidRDefault="00A874D5" w:rsidP="00A874D5">
      <w:pPr>
        <w:widowControl w:val="0"/>
        <w:overflowPunct/>
        <w:autoSpaceDE/>
        <w:autoSpaceDN/>
        <w:adjustRightInd/>
        <w:ind w:right="20"/>
        <w:jc w:val="right"/>
        <w:textAlignment w:val="auto"/>
        <w:rPr>
          <w:rFonts w:eastAsia="Times New Roman"/>
          <w:spacing w:val="3"/>
          <w:sz w:val="20"/>
          <w:szCs w:val="20"/>
          <w:lang w:eastAsia="ru-RU" w:bidi="ru-RU"/>
        </w:rPr>
      </w:pPr>
    </w:p>
    <w:p w:rsidR="00A874D5" w:rsidRPr="00A874D5" w:rsidRDefault="00A874D5" w:rsidP="00A874D5">
      <w:pPr>
        <w:widowControl w:val="0"/>
        <w:overflowPunct/>
        <w:autoSpaceDE/>
        <w:autoSpaceDN/>
        <w:adjustRightInd/>
        <w:ind w:right="20"/>
        <w:jc w:val="right"/>
        <w:textAlignment w:val="auto"/>
        <w:rPr>
          <w:rFonts w:eastAsia="Times New Roman"/>
          <w:spacing w:val="3"/>
          <w:sz w:val="20"/>
          <w:szCs w:val="20"/>
          <w:lang w:eastAsia="ru-RU" w:bidi="ru-RU"/>
        </w:rPr>
      </w:pPr>
    </w:p>
    <w:p w:rsidR="00A874D5" w:rsidRPr="00A874D5" w:rsidRDefault="00A874D5" w:rsidP="00A874D5">
      <w:pPr>
        <w:widowControl w:val="0"/>
        <w:overflowPunct/>
        <w:autoSpaceDE/>
        <w:autoSpaceDN/>
        <w:adjustRightInd/>
        <w:ind w:right="20"/>
        <w:jc w:val="right"/>
        <w:textAlignment w:val="auto"/>
        <w:rPr>
          <w:rFonts w:eastAsia="Times New Roman"/>
          <w:spacing w:val="3"/>
          <w:sz w:val="20"/>
          <w:szCs w:val="20"/>
          <w:lang w:eastAsia="ru-RU" w:bidi="ru-RU"/>
        </w:rPr>
      </w:pPr>
    </w:p>
    <w:p w:rsidR="00A874D5" w:rsidRPr="00A874D5" w:rsidRDefault="00A874D5" w:rsidP="00A874D5">
      <w:pPr>
        <w:widowControl w:val="0"/>
        <w:overflowPunct/>
        <w:autoSpaceDE/>
        <w:autoSpaceDN/>
        <w:adjustRightInd/>
        <w:ind w:right="20"/>
        <w:jc w:val="right"/>
        <w:textAlignment w:val="auto"/>
        <w:rPr>
          <w:rFonts w:eastAsia="Times New Roman"/>
          <w:spacing w:val="3"/>
          <w:sz w:val="20"/>
          <w:szCs w:val="20"/>
          <w:lang w:eastAsia="ru-RU" w:bidi="ru-RU"/>
        </w:rPr>
      </w:pPr>
    </w:p>
    <w:p w:rsidR="00A874D5" w:rsidRPr="00A874D5" w:rsidRDefault="00A874D5" w:rsidP="00A874D5">
      <w:pPr>
        <w:widowControl w:val="0"/>
        <w:overflowPunct/>
        <w:autoSpaceDE/>
        <w:autoSpaceDN/>
        <w:adjustRightInd/>
        <w:ind w:right="20"/>
        <w:jc w:val="right"/>
        <w:textAlignment w:val="auto"/>
        <w:rPr>
          <w:rFonts w:eastAsia="Times New Roman"/>
          <w:spacing w:val="3"/>
          <w:sz w:val="20"/>
          <w:szCs w:val="20"/>
          <w:lang w:eastAsia="ru-RU" w:bidi="ru-RU"/>
        </w:rPr>
      </w:pPr>
    </w:p>
    <w:p w:rsidR="00A874D5" w:rsidRPr="00A874D5" w:rsidRDefault="00A874D5" w:rsidP="00A874D5">
      <w:pPr>
        <w:widowControl w:val="0"/>
        <w:overflowPunct/>
        <w:autoSpaceDE/>
        <w:autoSpaceDN/>
        <w:adjustRightInd/>
        <w:ind w:right="20"/>
        <w:jc w:val="right"/>
        <w:textAlignment w:val="auto"/>
        <w:rPr>
          <w:rFonts w:eastAsia="Times New Roman"/>
          <w:spacing w:val="3"/>
          <w:sz w:val="20"/>
          <w:szCs w:val="20"/>
          <w:lang w:eastAsia="ru-RU" w:bidi="ru-RU"/>
        </w:rPr>
      </w:pPr>
    </w:p>
    <w:p w:rsidR="00A874D5" w:rsidRPr="00A874D5" w:rsidRDefault="00A874D5" w:rsidP="00A874D5">
      <w:pPr>
        <w:widowControl w:val="0"/>
        <w:overflowPunct/>
        <w:autoSpaceDE/>
        <w:autoSpaceDN/>
        <w:adjustRightInd/>
        <w:ind w:right="20"/>
        <w:jc w:val="right"/>
        <w:textAlignment w:val="auto"/>
        <w:rPr>
          <w:rFonts w:eastAsia="Times New Roman"/>
          <w:spacing w:val="3"/>
          <w:sz w:val="20"/>
          <w:szCs w:val="20"/>
          <w:lang w:eastAsia="ru-RU" w:bidi="ru-RU"/>
        </w:rPr>
      </w:pPr>
    </w:p>
    <w:p w:rsidR="00A874D5" w:rsidRPr="00A874D5" w:rsidRDefault="00A874D5" w:rsidP="00A874D5">
      <w:pPr>
        <w:widowControl w:val="0"/>
        <w:overflowPunct/>
        <w:autoSpaceDE/>
        <w:autoSpaceDN/>
        <w:adjustRightInd/>
        <w:ind w:right="20"/>
        <w:jc w:val="right"/>
        <w:textAlignment w:val="auto"/>
        <w:rPr>
          <w:rFonts w:eastAsia="Times New Roman"/>
          <w:spacing w:val="3"/>
          <w:sz w:val="20"/>
          <w:szCs w:val="20"/>
          <w:lang w:eastAsia="ru-RU" w:bidi="ru-RU"/>
        </w:rPr>
      </w:pPr>
    </w:p>
    <w:p w:rsidR="00A874D5" w:rsidRPr="00A874D5" w:rsidRDefault="00A874D5" w:rsidP="00A874D5">
      <w:pPr>
        <w:widowControl w:val="0"/>
        <w:overflowPunct/>
        <w:autoSpaceDE/>
        <w:autoSpaceDN/>
        <w:adjustRightInd/>
        <w:ind w:right="20"/>
        <w:jc w:val="right"/>
        <w:textAlignment w:val="auto"/>
        <w:rPr>
          <w:rFonts w:eastAsia="Times New Roman"/>
          <w:spacing w:val="3"/>
          <w:sz w:val="20"/>
          <w:szCs w:val="20"/>
          <w:lang w:eastAsia="ru-RU" w:bidi="ru-RU"/>
        </w:rPr>
      </w:pPr>
    </w:p>
    <w:p w:rsidR="00A874D5" w:rsidRPr="00A874D5" w:rsidRDefault="00A874D5" w:rsidP="00A874D5">
      <w:pPr>
        <w:overflowPunct/>
        <w:autoSpaceDE/>
        <w:autoSpaceDN/>
        <w:adjustRightInd/>
        <w:textAlignment w:val="auto"/>
        <w:rPr>
          <w:rFonts w:eastAsia="Times New Roman"/>
          <w:spacing w:val="3"/>
          <w:sz w:val="20"/>
          <w:szCs w:val="20"/>
          <w:lang w:eastAsia="ru-RU" w:bidi="ru-RU"/>
        </w:rPr>
        <w:sectPr w:rsidR="00A874D5" w:rsidRPr="00A874D5">
          <w:pgSz w:w="16838" w:h="11906" w:orient="landscape"/>
          <w:pgMar w:top="993" w:right="568" w:bottom="566" w:left="1134" w:header="709" w:footer="709" w:gutter="0"/>
          <w:cols w:space="720"/>
        </w:sectPr>
      </w:pPr>
    </w:p>
    <w:p w:rsidR="00A874D5" w:rsidRPr="00A874D5" w:rsidRDefault="00A874D5" w:rsidP="00A874D5">
      <w:pPr>
        <w:widowControl w:val="0"/>
        <w:overflowPunct/>
        <w:autoSpaceDE/>
        <w:autoSpaceDN/>
        <w:adjustRightInd/>
        <w:ind w:right="20"/>
        <w:jc w:val="right"/>
        <w:textAlignment w:val="auto"/>
        <w:rPr>
          <w:rFonts w:eastAsia="Times New Roman"/>
          <w:spacing w:val="3"/>
          <w:sz w:val="20"/>
          <w:szCs w:val="20"/>
          <w:lang w:eastAsia="ru-RU" w:bidi="ru-RU"/>
        </w:rPr>
      </w:pPr>
      <w:r w:rsidRPr="00A874D5">
        <w:rPr>
          <w:rFonts w:eastAsia="Times New Roman"/>
          <w:spacing w:val="3"/>
          <w:sz w:val="20"/>
          <w:szCs w:val="20"/>
          <w:lang w:eastAsia="ru-RU" w:bidi="ru-RU"/>
        </w:rPr>
        <w:lastRenderedPageBreak/>
        <w:t xml:space="preserve">Приложение № 3 </w:t>
      </w:r>
    </w:p>
    <w:p w:rsidR="00A874D5" w:rsidRPr="00A874D5" w:rsidRDefault="00A874D5" w:rsidP="00A874D5">
      <w:pPr>
        <w:widowControl w:val="0"/>
        <w:overflowPunct/>
        <w:autoSpaceDE/>
        <w:autoSpaceDN/>
        <w:adjustRightInd/>
        <w:ind w:left="5103" w:right="20"/>
        <w:jc w:val="right"/>
        <w:textAlignment w:val="auto"/>
        <w:rPr>
          <w:rFonts w:eastAsia="Times New Roman"/>
          <w:spacing w:val="3"/>
          <w:sz w:val="20"/>
          <w:szCs w:val="20"/>
          <w:lang w:eastAsia="ru-RU" w:bidi="ru-RU"/>
        </w:rPr>
      </w:pPr>
      <w:r w:rsidRPr="00A874D5">
        <w:rPr>
          <w:rFonts w:eastAsia="Times New Roman"/>
          <w:spacing w:val="3"/>
          <w:sz w:val="20"/>
          <w:szCs w:val="20"/>
          <w:lang w:eastAsia="ru-RU" w:bidi="ru-RU"/>
        </w:rPr>
        <w:t>к Административному регламенту по предоставлению  муниципальной услуги</w:t>
      </w:r>
    </w:p>
    <w:p w:rsidR="00A874D5" w:rsidRPr="00A874D5" w:rsidRDefault="00A874D5" w:rsidP="00A874D5">
      <w:pPr>
        <w:widowControl w:val="0"/>
        <w:overflowPunct/>
        <w:autoSpaceDE/>
        <w:autoSpaceDN/>
        <w:adjustRightInd/>
        <w:ind w:right="20"/>
        <w:jc w:val="right"/>
        <w:textAlignment w:val="auto"/>
        <w:rPr>
          <w:rFonts w:eastAsia="Times New Roman"/>
          <w:spacing w:val="3"/>
          <w:sz w:val="20"/>
          <w:szCs w:val="20"/>
          <w:lang w:eastAsia="ru-RU" w:bidi="ru-RU"/>
        </w:rPr>
      </w:pPr>
    </w:p>
    <w:p w:rsidR="00A874D5" w:rsidRPr="00A874D5" w:rsidRDefault="00A874D5" w:rsidP="00A874D5">
      <w:pPr>
        <w:widowControl w:val="0"/>
        <w:overflowPunct/>
        <w:autoSpaceDE/>
        <w:autoSpaceDN/>
        <w:adjustRightInd/>
        <w:ind w:right="20"/>
        <w:jc w:val="right"/>
        <w:textAlignment w:val="auto"/>
        <w:rPr>
          <w:rFonts w:eastAsia="Times New Roman"/>
          <w:spacing w:val="3"/>
          <w:sz w:val="20"/>
          <w:szCs w:val="20"/>
          <w:lang w:eastAsia="ru-RU" w:bidi="ru-RU"/>
        </w:rPr>
      </w:pPr>
    </w:p>
    <w:p w:rsidR="00A874D5" w:rsidRPr="00A874D5" w:rsidRDefault="00A874D5" w:rsidP="00A874D5">
      <w:pPr>
        <w:widowControl w:val="0"/>
        <w:overflowPunct/>
        <w:autoSpaceDE/>
        <w:autoSpaceDN/>
        <w:adjustRightInd/>
        <w:ind w:right="20"/>
        <w:jc w:val="right"/>
        <w:textAlignment w:val="auto"/>
        <w:rPr>
          <w:rFonts w:eastAsia="Times New Roman"/>
          <w:spacing w:val="3"/>
          <w:sz w:val="20"/>
          <w:szCs w:val="20"/>
          <w:lang w:eastAsia="ru-RU" w:bidi="ru-RU"/>
        </w:rPr>
      </w:pPr>
    </w:p>
    <w:p w:rsidR="00A874D5" w:rsidRPr="00A874D5" w:rsidRDefault="00A874D5" w:rsidP="00A874D5">
      <w:pPr>
        <w:widowControl w:val="0"/>
        <w:overflowPunct/>
        <w:autoSpaceDE/>
        <w:autoSpaceDN/>
        <w:adjustRightInd/>
        <w:ind w:right="20"/>
        <w:jc w:val="center"/>
        <w:textAlignment w:val="auto"/>
        <w:rPr>
          <w:rFonts w:eastAsia="Times New Roman"/>
          <w:spacing w:val="3"/>
          <w:sz w:val="20"/>
          <w:szCs w:val="20"/>
          <w:lang w:eastAsia="ru-RU" w:bidi="ru-RU"/>
        </w:rPr>
      </w:pPr>
      <w:r w:rsidRPr="00A874D5">
        <w:rPr>
          <w:rFonts w:eastAsia="Times New Roman"/>
          <w:spacing w:val="3"/>
          <w:sz w:val="20"/>
          <w:szCs w:val="20"/>
          <w:lang w:eastAsia="ru-RU" w:bidi="ru-RU"/>
        </w:rPr>
        <w:t>ФОРМА 1</w:t>
      </w:r>
    </w:p>
    <w:p w:rsidR="00A874D5" w:rsidRPr="00A874D5" w:rsidRDefault="00A874D5" w:rsidP="00A874D5">
      <w:pPr>
        <w:widowControl w:val="0"/>
        <w:overflowPunct/>
        <w:autoSpaceDE/>
        <w:autoSpaceDN/>
        <w:adjustRightInd/>
        <w:ind w:left="340" w:right="320" w:firstLine="660"/>
        <w:jc w:val="center"/>
        <w:textAlignment w:val="auto"/>
        <w:outlineLvl w:val="1"/>
        <w:rPr>
          <w:rFonts w:eastAsia="Times New Roman"/>
          <w:b/>
          <w:bCs/>
          <w:sz w:val="20"/>
          <w:szCs w:val="20"/>
          <w:lang w:eastAsia="ru-RU" w:bidi="ru-RU"/>
        </w:rPr>
      </w:pPr>
    </w:p>
    <w:p w:rsidR="00A874D5" w:rsidRPr="00A874D5" w:rsidRDefault="00A874D5" w:rsidP="00A874D5">
      <w:pPr>
        <w:widowControl w:val="0"/>
        <w:overflowPunct/>
        <w:autoSpaceDE/>
        <w:autoSpaceDN/>
        <w:adjustRightInd/>
        <w:ind w:left="340" w:right="320" w:firstLine="660"/>
        <w:jc w:val="center"/>
        <w:textAlignment w:val="auto"/>
        <w:outlineLvl w:val="1"/>
        <w:rPr>
          <w:rFonts w:eastAsia="Times New Roman"/>
          <w:b/>
          <w:bCs/>
          <w:sz w:val="20"/>
          <w:szCs w:val="20"/>
          <w:lang w:eastAsia="ru-RU" w:bidi="ru-RU"/>
        </w:rPr>
      </w:pPr>
      <w:r w:rsidRPr="00A874D5">
        <w:rPr>
          <w:rFonts w:eastAsia="Times New Roman"/>
          <w:b/>
          <w:bCs/>
          <w:sz w:val="20"/>
          <w:szCs w:val="20"/>
          <w:lang w:eastAsia="ru-RU" w:bidi="ru-RU"/>
        </w:rPr>
        <w:t>Форма решения о приеме заявления о зачислении в муниципальную образовательную организацию Чаинского района Томской области, реализующую программу общего образования</w:t>
      </w:r>
    </w:p>
    <w:p w:rsidR="00A874D5" w:rsidRPr="00A874D5" w:rsidRDefault="00A874D5" w:rsidP="00A874D5">
      <w:pPr>
        <w:widowControl w:val="0"/>
        <w:overflowPunct/>
        <w:jc w:val="center"/>
        <w:textAlignment w:val="auto"/>
        <w:outlineLvl w:val="2"/>
        <w:rPr>
          <w:rFonts w:eastAsia="Times New Roman"/>
          <w:sz w:val="20"/>
          <w:szCs w:val="20"/>
          <w:lang w:eastAsia="ru-RU"/>
        </w:rPr>
      </w:pPr>
    </w:p>
    <w:p w:rsidR="00A874D5" w:rsidRPr="00A874D5" w:rsidRDefault="00A874D5" w:rsidP="00A874D5">
      <w:pPr>
        <w:overflowPunct/>
        <w:autoSpaceDE/>
        <w:autoSpaceDN/>
        <w:adjustRightInd/>
        <w:textAlignment w:val="auto"/>
        <w:rPr>
          <w:rFonts w:eastAsia="Times New Roman"/>
          <w:i/>
          <w:sz w:val="20"/>
          <w:szCs w:val="20"/>
          <w:lang w:eastAsia="ru-RU"/>
        </w:rPr>
      </w:pPr>
    </w:p>
    <w:p w:rsidR="00A874D5" w:rsidRPr="00A874D5" w:rsidRDefault="00A874D5" w:rsidP="00A874D5">
      <w:pPr>
        <w:overflowPunct/>
        <w:autoSpaceDE/>
        <w:autoSpaceDN/>
        <w:adjustRightInd/>
        <w:textAlignment w:val="auto"/>
        <w:rPr>
          <w:rFonts w:eastAsia="Times New Roman"/>
          <w:i/>
          <w:sz w:val="20"/>
          <w:szCs w:val="20"/>
          <w:lang w:eastAsia="ru-RU"/>
        </w:rPr>
      </w:pPr>
    </w:p>
    <w:p w:rsidR="00A874D5" w:rsidRPr="00A874D5" w:rsidRDefault="00A874D5" w:rsidP="00A874D5">
      <w:pPr>
        <w:overflowPunct/>
        <w:autoSpaceDE/>
        <w:autoSpaceDN/>
        <w:adjustRightInd/>
        <w:textAlignment w:val="auto"/>
        <w:rPr>
          <w:rFonts w:eastAsia="Times New Roman"/>
          <w:b/>
          <w:sz w:val="20"/>
          <w:szCs w:val="20"/>
          <w:u w:val="single"/>
          <w:lang w:eastAsia="ru-RU"/>
        </w:rPr>
      </w:pPr>
      <w:r w:rsidRPr="00A874D5">
        <w:rPr>
          <w:rFonts w:eastAsia="Times New Roman"/>
          <w:b/>
          <w:sz w:val="20"/>
          <w:szCs w:val="20"/>
          <w:lang w:eastAsia="ru-RU"/>
        </w:rPr>
        <w:t>_________________________________</w:t>
      </w:r>
    </w:p>
    <w:p w:rsidR="00A874D5" w:rsidRPr="00A874D5" w:rsidRDefault="00A874D5" w:rsidP="00A874D5">
      <w:pPr>
        <w:overflowPunct/>
        <w:autoSpaceDE/>
        <w:autoSpaceDN/>
        <w:adjustRightInd/>
        <w:textAlignment w:val="auto"/>
        <w:rPr>
          <w:rFonts w:eastAsia="Times New Roman"/>
          <w:i/>
          <w:sz w:val="20"/>
          <w:szCs w:val="20"/>
          <w:lang w:eastAsia="ru-RU"/>
        </w:rPr>
      </w:pPr>
      <w:r w:rsidRPr="00A874D5">
        <w:rPr>
          <w:rFonts w:eastAsia="Times New Roman"/>
          <w:i/>
          <w:sz w:val="20"/>
          <w:szCs w:val="20"/>
          <w:lang w:eastAsia="ru-RU"/>
        </w:rPr>
        <w:t xml:space="preserve">                               Наименование организации</w:t>
      </w:r>
    </w:p>
    <w:p w:rsidR="00A874D5" w:rsidRPr="00A874D5" w:rsidRDefault="00A874D5" w:rsidP="00A874D5">
      <w:pPr>
        <w:overflowPunct/>
        <w:autoSpaceDE/>
        <w:autoSpaceDN/>
        <w:adjustRightInd/>
        <w:textAlignment w:val="auto"/>
        <w:rPr>
          <w:rFonts w:eastAsia="Times New Roman"/>
          <w:i/>
          <w:sz w:val="20"/>
          <w:szCs w:val="20"/>
          <w:lang w:eastAsia="ru-RU"/>
        </w:rPr>
      </w:pPr>
    </w:p>
    <w:p w:rsidR="00A874D5" w:rsidRPr="00A874D5" w:rsidRDefault="00A874D5" w:rsidP="00A874D5">
      <w:pPr>
        <w:framePr w:w="10291" w:h="2281" w:hRule="exact" w:wrap="around" w:vAnchor="page" w:hAnchor="page" w:x="1096" w:y="6976"/>
        <w:widowControl w:val="0"/>
        <w:overflowPunct/>
        <w:autoSpaceDE/>
        <w:autoSpaceDN/>
        <w:adjustRightInd/>
        <w:ind w:left="142"/>
        <w:textAlignment w:val="auto"/>
        <w:rPr>
          <w:rFonts w:eastAsia="Times New Roman"/>
          <w:i/>
          <w:iCs/>
          <w:spacing w:val="-2"/>
          <w:sz w:val="20"/>
          <w:szCs w:val="20"/>
          <w:lang w:eastAsia="ru-RU" w:bidi="ru-RU"/>
        </w:rPr>
      </w:pPr>
    </w:p>
    <w:p w:rsidR="00A874D5" w:rsidRPr="00A874D5" w:rsidRDefault="00A874D5" w:rsidP="00A874D5">
      <w:pPr>
        <w:framePr w:w="10291" w:h="2281" w:hRule="exact" w:wrap="around" w:vAnchor="page" w:hAnchor="page" w:x="1096" w:y="6976"/>
        <w:widowControl w:val="0"/>
        <w:tabs>
          <w:tab w:val="left" w:leader="underscore" w:pos="8126"/>
        </w:tabs>
        <w:overflowPunct/>
        <w:autoSpaceDE/>
        <w:autoSpaceDN/>
        <w:adjustRightInd/>
        <w:ind w:left="5520"/>
        <w:jc w:val="right"/>
        <w:textAlignment w:val="auto"/>
        <w:rPr>
          <w:rFonts w:eastAsia="Times New Roman"/>
          <w:spacing w:val="3"/>
          <w:sz w:val="20"/>
          <w:szCs w:val="20"/>
          <w:lang w:eastAsia="ru-RU" w:bidi="ru-RU"/>
        </w:rPr>
      </w:pPr>
    </w:p>
    <w:p w:rsidR="00A874D5" w:rsidRPr="00A874D5" w:rsidRDefault="00A874D5" w:rsidP="00A874D5">
      <w:pPr>
        <w:framePr w:w="10291" w:h="2281" w:hRule="exact" w:wrap="around" w:vAnchor="page" w:hAnchor="page" w:x="1096" w:y="6976"/>
        <w:widowControl w:val="0"/>
        <w:overflowPunct/>
        <w:autoSpaceDE/>
        <w:autoSpaceDN/>
        <w:adjustRightInd/>
        <w:ind w:left="4820"/>
        <w:textAlignment w:val="auto"/>
        <w:rPr>
          <w:rFonts w:eastAsia="Times New Roman"/>
          <w:bCs/>
          <w:spacing w:val="3"/>
          <w:sz w:val="20"/>
          <w:szCs w:val="20"/>
          <w:lang w:eastAsia="ru-RU" w:bidi="ru-RU"/>
        </w:rPr>
      </w:pPr>
    </w:p>
    <w:p w:rsidR="00A874D5" w:rsidRPr="00A874D5" w:rsidRDefault="00A874D5" w:rsidP="00A874D5">
      <w:pPr>
        <w:framePr w:w="10291" w:h="2281" w:hRule="exact" w:wrap="around" w:vAnchor="page" w:hAnchor="page" w:x="1096" w:y="6976"/>
        <w:widowControl w:val="0"/>
        <w:overflowPunct/>
        <w:autoSpaceDE/>
        <w:autoSpaceDN/>
        <w:adjustRightInd/>
        <w:ind w:left="4820"/>
        <w:textAlignment w:val="auto"/>
        <w:rPr>
          <w:rFonts w:eastAsia="Times New Roman"/>
          <w:b/>
          <w:bCs/>
          <w:spacing w:val="3"/>
          <w:sz w:val="20"/>
          <w:szCs w:val="20"/>
          <w:lang w:eastAsia="ru-RU" w:bidi="ru-RU"/>
        </w:rPr>
      </w:pPr>
      <w:r w:rsidRPr="00A874D5">
        <w:rPr>
          <w:rFonts w:eastAsia="Times New Roman"/>
          <w:b/>
          <w:bCs/>
          <w:spacing w:val="3"/>
          <w:sz w:val="20"/>
          <w:szCs w:val="20"/>
          <w:lang w:eastAsia="ru-RU" w:bidi="ru-RU"/>
        </w:rPr>
        <w:t>РЕШЕНИЕ</w:t>
      </w:r>
    </w:p>
    <w:p w:rsidR="00A874D5" w:rsidRPr="00A874D5" w:rsidRDefault="00A874D5" w:rsidP="00A874D5">
      <w:pPr>
        <w:framePr w:w="10291" w:h="2281" w:hRule="exact" w:wrap="around" w:vAnchor="page" w:hAnchor="page" w:x="1096" w:y="6976"/>
        <w:widowControl w:val="0"/>
        <w:overflowPunct/>
        <w:autoSpaceDE/>
        <w:autoSpaceDN/>
        <w:adjustRightInd/>
        <w:ind w:left="140" w:right="140" w:firstLine="1220"/>
        <w:jc w:val="center"/>
        <w:textAlignment w:val="auto"/>
        <w:rPr>
          <w:rFonts w:eastAsia="Times New Roman"/>
          <w:b/>
          <w:bCs/>
          <w:spacing w:val="3"/>
          <w:sz w:val="20"/>
          <w:szCs w:val="20"/>
          <w:lang w:eastAsia="ru-RU" w:bidi="ru-RU"/>
        </w:rPr>
      </w:pPr>
      <w:r w:rsidRPr="00A874D5">
        <w:rPr>
          <w:rFonts w:eastAsia="Times New Roman"/>
          <w:b/>
          <w:bCs/>
          <w:spacing w:val="3"/>
          <w:sz w:val="20"/>
          <w:szCs w:val="20"/>
          <w:lang w:eastAsia="ru-RU" w:bidi="ru-RU"/>
        </w:rPr>
        <w:t>о приеме заявления о зачислении в муниципальную образовательную организацию Чаинского района Томской области, реализующую программу</w:t>
      </w:r>
    </w:p>
    <w:p w:rsidR="00A874D5" w:rsidRPr="00A874D5" w:rsidRDefault="00A874D5" w:rsidP="00A874D5">
      <w:pPr>
        <w:framePr w:w="10291" w:h="2281" w:hRule="exact" w:wrap="around" w:vAnchor="page" w:hAnchor="page" w:x="1096" w:y="6976"/>
        <w:widowControl w:val="0"/>
        <w:overflowPunct/>
        <w:autoSpaceDE/>
        <w:autoSpaceDN/>
        <w:adjustRightInd/>
        <w:jc w:val="center"/>
        <w:textAlignment w:val="auto"/>
        <w:rPr>
          <w:rFonts w:eastAsia="Times New Roman"/>
          <w:b/>
          <w:bCs/>
          <w:spacing w:val="3"/>
          <w:sz w:val="20"/>
          <w:szCs w:val="20"/>
          <w:lang w:eastAsia="ru-RU" w:bidi="ru-RU"/>
        </w:rPr>
      </w:pPr>
      <w:r w:rsidRPr="00A874D5">
        <w:rPr>
          <w:rFonts w:eastAsia="Times New Roman"/>
          <w:b/>
          <w:bCs/>
          <w:spacing w:val="3"/>
          <w:sz w:val="20"/>
          <w:szCs w:val="20"/>
          <w:lang w:eastAsia="ru-RU" w:bidi="ru-RU"/>
        </w:rPr>
        <w:t>общего образования, к рассмотрению по существу</w:t>
      </w:r>
    </w:p>
    <w:p w:rsidR="00A874D5" w:rsidRPr="00A874D5" w:rsidRDefault="00A874D5" w:rsidP="00A874D5">
      <w:pPr>
        <w:framePr w:w="10291" w:h="2281" w:hRule="exact" w:wrap="around" w:vAnchor="page" w:hAnchor="page" w:x="1096" w:y="6976"/>
        <w:widowControl w:val="0"/>
        <w:tabs>
          <w:tab w:val="center" w:pos="5399"/>
        </w:tabs>
        <w:overflowPunct/>
        <w:autoSpaceDE/>
        <w:autoSpaceDN/>
        <w:adjustRightInd/>
        <w:ind w:left="700"/>
        <w:jc w:val="both"/>
        <w:textAlignment w:val="auto"/>
        <w:rPr>
          <w:rFonts w:eastAsia="Times New Roman"/>
          <w:spacing w:val="3"/>
          <w:sz w:val="20"/>
          <w:szCs w:val="20"/>
          <w:lang w:eastAsia="ru-RU" w:bidi="ru-RU"/>
        </w:rPr>
      </w:pPr>
    </w:p>
    <w:p w:rsidR="00A874D5" w:rsidRDefault="00A874D5" w:rsidP="00A874D5">
      <w:pPr>
        <w:overflowPunct/>
        <w:autoSpaceDE/>
        <w:autoSpaceDN/>
        <w:adjustRightInd/>
        <w:jc w:val="both"/>
        <w:textAlignment w:val="auto"/>
        <w:rPr>
          <w:rFonts w:eastAsia="Times New Roman"/>
          <w:sz w:val="20"/>
          <w:szCs w:val="20"/>
          <w:lang w:eastAsia="ru-RU"/>
        </w:rPr>
      </w:pPr>
      <w:r w:rsidRPr="00A874D5">
        <w:rPr>
          <w:rFonts w:eastAsia="Times New Roman"/>
          <w:i/>
          <w:sz w:val="20"/>
          <w:szCs w:val="20"/>
          <w:lang w:eastAsia="ru-RU"/>
        </w:rPr>
        <w:t xml:space="preserve">                                                                                       </w:t>
      </w:r>
      <w:r>
        <w:rPr>
          <w:rFonts w:eastAsia="Times New Roman"/>
          <w:sz w:val="20"/>
          <w:szCs w:val="20"/>
          <w:lang w:eastAsia="ru-RU"/>
        </w:rPr>
        <w:t>Кому:______________________</w:t>
      </w:r>
    </w:p>
    <w:p w:rsidR="00A874D5" w:rsidRPr="00A874D5" w:rsidRDefault="00A874D5" w:rsidP="00A874D5">
      <w:pPr>
        <w:overflowPunct/>
        <w:autoSpaceDE/>
        <w:autoSpaceDN/>
        <w:adjustRightInd/>
        <w:jc w:val="both"/>
        <w:textAlignment w:val="auto"/>
        <w:rPr>
          <w:rFonts w:eastAsia="Times New Roman"/>
          <w:i/>
          <w:sz w:val="20"/>
          <w:szCs w:val="20"/>
          <w:lang w:eastAsia="ru-RU"/>
        </w:rPr>
      </w:pPr>
      <w:r>
        <w:rPr>
          <w:rFonts w:eastAsia="Times New Roman"/>
          <w:sz w:val="20"/>
          <w:szCs w:val="20"/>
          <w:lang w:eastAsia="ru-RU"/>
        </w:rPr>
        <w:t>От ___________ №_________</w:t>
      </w:r>
    </w:p>
    <w:p w:rsidR="00A874D5" w:rsidRPr="00A874D5" w:rsidRDefault="00A874D5" w:rsidP="00A874D5">
      <w:pPr>
        <w:overflowPunct/>
        <w:autoSpaceDE/>
        <w:autoSpaceDN/>
        <w:adjustRightInd/>
        <w:jc w:val="both"/>
        <w:textAlignment w:val="auto"/>
        <w:rPr>
          <w:rFonts w:eastAsia="Times New Roman"/>
          <w:sz w:val="20"/>
          <w:szCs w:val="20"/>
          <w:lang w:eastAsia="ru-RU"/>
        </w:rPr>
      </w:pPr>
      <w:r w:rsidRPr="00A874D5">
        <w:rPr>
          <w:rFonts w:eastAsia="Times New Roman"/>
          <w:i/>
          <w:sz w:val="20"/>
          <w:szCs w:val="20"/>
          <w:lang w:eastAsia="ru-RU"/>
        </w:rPr>
        <w:t xml:space="preserve">        </w:t>
      </w:r>
      <w:r>
        <w:rPr>
          <w:rFonts w:eastAsia="Times New Roman"/>
          <w:i/>
          <w:sz w:val="20"/>
          <w:szCs w:val="20"/>
          <w:lang w:eastAsia="ru-RU"/>
        </w:rPr>
        <w:t xml:space="preserve">                                                                            </w:t>
      </w:r>
      <w:r w:rsidRPr="00A874D5">
        <w:rPr>
          <w:rFonts w:eastAsia="Times New Roman"/>
          <w:i/>
          <w:sz w:val="20"/>
          <w:szCs w:val="20"/>
          <w:lang w:eastAsia="ru-RU"/>
        </w:rPr>
        <w:t xml:space="preserve"> </w:t>
      </w:r>
    </w:p>
    <w:p w:rsidR="00A874D5" w:rsidRPr="00A874D5" w:rsidRDefault="00A874D5" w:rsidP="00A874D5">
      <w:pPr>
        <w:widowControl w:val="0"/>
        <w:overflowPunct/>
        <w:autoSpaceDE/>
        <w:autoSpaceDN/>
        <w:adjustRightInd/>
        <w:ind w:left="340" w:right="320" w:firstLine="660"/>
        <w:jc w:val="both"/>
        <w:textAlignment w:val="auto"/>
        <w:outlineLvl w:val="1"/>
        <w:rPr>
          <w:rFonts w:eastAsia="Times New Roman"/>
          <w:bCs/>
          <w:sz w:val="20"/>
          <w:szCs w:val="20"/>
          <w:lang w:eastAsia="ru-RU" w:bidi="ru-RU"/>
        </w:rPr>
      </w:pPr>
    </w:p>
    <w:p w:rsidR="00A874D5" w:rsidRPr="00A874D5" w:rsidRDefault="00A874D5" w:rsidP="00A874D5">
      <w:pPr>
        <w:widowControl w:val="0"/>
        <w:overflowPunct/>
        <w:autoSpaceDE/>
        <w:autoSpaceDN/>
        <w:adjustRightInd/>
        <w:ind w:right="320"/>
        <w:jc w:val="both"/>
        <w:textAlignment w:val="auto"/>
        <w:outlineLvl w:val="1"/>
        <w:rPr>
          <w:rFonts w:eastAsia="Times New Roman"/>
          <w:bCs/>
          <w:sz w:val="20"/>
          <w:szCs w:val="20"/>
          <w:lang w:eastAsia="ru-RU" w:bidi="ru-RU"/>
        </w:rPr>
      </w:pPr>
    </w:p>
    <w:p w:rsidR="00A874D5" w:rsidRPr="00A874D5" w:rsidRDefault="00A874D5" w:rsidP="00A874D5">
      <w:pPr>
        <w:widowControl w:val="0"/>
        <w:overflowPunct/>
        <w:autoSpaceDE/>
        <w:autoSpaceDN/>
        <w:adjustRightInd/>
        <w:ind w:left="-284" w:right="320" w:firstLine="567"/>
        <w:jc w:val="both"/>
        <w:textAlignment w:val="auto"/>
        <w:outlineLvl w:val="1"/>
        <w:rPr>
          <w:rFonts w:eastAsia="Times New Roman"/>
          <w:bCs/>
          <w:sz w:val="20"/>
          <w:szCs w:val="20"/>
          <w:lang w:eastAsia="ru-RU" w:bidi="ru-RU"/>
        </w:rPr>
      </w:pPr>
      <w:r w:rsidRPr="00A874D5">
        <w:rPr>
          <w:rFonts w:eastAsia="Times New Roman"/>
          <w:bCs/>
          <w:sz w:val="20"/>
          <w:szCs w:val="20"/>
          <w:lang w:eastAsia="ru-RU" w:bidi="ru-RU"/>
        </w:rPr>
        <w:t>Ваше заявление от  ______________№  ___________   и прилагаемые к нему документы (копии)  Организация приняла к рассмотрению.</w:t>
      </w:r>
    </w:p>
    <w:p w:rsidR="00A874D5" w:rsidRPr="00A874D5" w:rsidRDefault="00A874D5" w:rsidP="00A874D5">
      <w:pPr>
        <w:widowControl w:val="0"/>
        <w:overflowPunct/>
        <w:autoSpaceDE/>
        <w:autoSpaceDN/>
        <w:adjustRightInd/>
        <w:ind w:right="320"/>
        <w:jc w:val="both"/>
        <w:textAlignment w:val="auto"/>
        <w:outlineLvl w:val="1"/>
        <w:rPr>
          <w:rFonts w:eastAsia="Times New Roman"/>
          <w:bCs/>
          <w:sz w:val="20"/>
          <w:szCs w:val="20"/>
          <w:lang w:eastAsia="ru-RU" w:bidi="ru-RU"/>
        </w:rPr>
      </w:pPr>
    </w:p>
    <w:p w:rsidR="00A874D5" w:rsidRPr="00A874D5" w:rsidRDefault="00A874D5" w:rsidP="00A874D5">
      <w:pPr>
        <w:widowControl w:val="0"/>
        <w:overflowPunct/>
        <w:autoSpaceDE/>
        <w:autoSpaceDN/>
        <w:adjustRightInd/>
        <w:ind w:right="320"/>
        <w:jc w:val="both"/>
        <w:textAlignment w:val="auto"/>
        <w:outlineLvl w:val="1"/>
        <w:rPr>
          <w:rFonts w:eastAsia="Times New Roman"/>
          <w:bCs/>
          <w:sz w:val="20"/>
          <w:szCs w:val="20"/>
          <w:lang w:eastAsia="ru-RU" w:bidi="ru-RU"/>
        </w:rPr>
      </w:pPr>
      <w:r w:rsidRPr="00A874D5">
        <w:rPr>
          <w:rFonts w:eastAsia="Times New Roman"/>
          <w:bCs/>
          <w:sz w:val="20"/>
          <w:szCs w:val="20"/>
          <w:lang w:eastAsia="ru-RU" w:bidi="ru-RU"/>
        </w:rPr>
        <w:t xml:space="preserve">Дополнительная информация: </w:t>
      </w:r>
      <w:r w:rsidRPr="00A874D5">
        <w:rPr>
          <w:rFonts w:eastAsia="Times New Roman"/>
          <w:bCs/>
          <w:sz w:val="20"/>
          <w:szCs w:val="20"/>
          <w:u w:val="single"/>
          <w:lang w:eastAsia="ru-RU" w:bidi="ru-RU"/>
        </w:rPr>
        <w:t>___________________</w:t>
      </w:r>
      <w:r w:rsidRPr="00A874D5">
        <w:rPr>
          <w:rFonts w:eastAsia="Times New Roman"/>
          <w:bCs/>
          <w:sz w:val="20"/>
          <w:szCs w:val="20"/>
          <w:lang w:eastAsia="ru-RU" w:bidi="ru-RU"/>
        </w:rPr>
        <w:t>.</w:t>
      </w:r>
    </w:p>
    <w:p w:rsidR="00A874D5" w:rsidRPr="00A874D5" w:rsidRDefault="00A874D5" w:rsidP="00A874D5">
      <w:pPr>
        <w:widowControl w:val="0"/>
        <w:overflowPunct/>
        <w:autoSpaceDE/>
        <w:autoSpaceDN/>
        <w:adjustRightInd/>
        <w:ind w:right="320"/>
        <w:jc w:val="both"/>
        <w:textAlignment w:val="auto"/>
        <w:outlineLvl w:val="1"/>
        <w:rPr>
          <w:rFonts w:eastAsia="Times New Roman"/>
          <w:bCs/>
          <w:sz w:val="20"/>
          <w:szCs w:val="20"/>
          <w:lang w:eastAsia="ru-RU" w:bidi="ru-RU"/>
        </w:rPr>
      </w:pPr>
    </w:p>
    <w:p w:rsidR="00A874D5" w:rsidRPr="00A874D5" w:rsidRDefault="00A874D5" w:rsidP="00A874D5">
      <w:pPr>
        <w:widowControl w:val="0"/>
        <w:overflowPunct/>
        <w:autoSpaceDE/>
        <w:autoSpaceDN/>
        <w:adjustRightInd/>
        <w:ind w:right="320"/>
        <w:jc w:val="both"/>
        <w:textAlignment w:val="auto"/>
        <w:outlineLvl w:val="1"/>
        <w:rPr>
          <w:rFonts w:eastAsia="Times New Roman"/>
          <w:bCs/>
          <w:sz w:val="20"/>
          <w:szCs w:val="20"/>
          <w:lang w:eastAsia="ru-RU" w:bidi="ru-RU"/>
        </w:rPr>
      </w:pPr>
      <w:r w:rsidRPr="00A874D5">
        <w:rPr>
          <w:rFonts w:eastAsia="Times New Roman"/>
          <w:bCs/>
          <w:sz w:val="20"/>
          <w:szCs w:val="20"/>
          <w:lang w:eastAsia="ru-RU" w:bidi="ru-RU"/>
        </w:rPr>
        <w:t xml:space="preserve">                                                                                                        Подпись ___________________</w:t>
      </w:r>
    </w:p>
    <w:p w:rsidR="00A874D5" w:rsidRPr="00A874D5" w:rsidRDefault="00A874D5" w:rsidP="00A874D5">
      <w:pPr>
        <w:widowControl w:val="0"/>
        <w:overflowPunct/>
        <w:autoSpaceDE/>
        <w:autoSpaceDN/>
        <w:adjustRightInd/>
        <w:ind w:right="320"/>
        <w:jc w:val="both"/>
        <w:textAlignment w:val="auto"/>
        <w:outlineLvl w:val="1"/>
        <w:rPr>
          <w:rFonts w:eastAsia="Times New Roman"/>
          <w:bCs/>
          <w:sz w:val="20"/>
          <w:szCs w:val="20"/>
          <w:lang w:eastAsia="ru-RU" w:bidi="ru-RU"/>
        </w:rPr>
      </w:pPr>
      <w:r w:rsidRPr="00A874D5">
        <w:rPr>
          <w:rFonts w:eastAsia="Times New Roman"/>
          <w:bCs/>
          <w:i/>
          <w:sz w:val="20"/>
          <w:szCs w:val="20"/>
          <w:lang w:eastAsia="ru-RU" w:bidi="ru-RU"/>
        </w:rPr>
        <w:t xml:space="preserve">       </w:t>
      </w:r>
      <w:r w:rsidRPr="00A874D5">
        <w:rPr>
          <w:rFonts w:eastAsia="Times New Roman"/>
          <w:bCs/>
          <w:sz w:val="20"/>
          <w:szCs w:val="20"/>
          <w:u w:val="single"/>
          <w:lang w:eastAsia="ru-RU" w:bidi="ru-RU"/>
        </w:rPr>
        <w:t xml:space="preserve"> ____________________________________</w:t>
      </w:r>
    </w:p>
    <w:p w:rsidR="00A874D5" w:rsidRPr="00A874D5" w:rsidRDefault="00A874D5" w:rsidP="00A874D5">
      <w:pPr>
        <w:widowControl w:val="0"/>
        <w:overflowPunct/>
        <w:autoSpaceDE/>
        <w:autoSpaceDN/>
        <w:adjustRightInd/>
        <w:ind w:right="320"/>
        <w:jc w:val="both"/>
        <w:textAlignment w:val="auto"/>
        <w:outlineLvl w:val="1"/>
        <w:rPr>
          <w:rFonts w:eastAsia="Times New Roman"/>
          <w:bCs/>
          <w:i/>
          <w:sz w:val="20"/>
          <w:szCs w:val="20"/>
          <w:lang w:eastAsia="ru-RU" w:bidi="ru-RU"/>
        </w:rPr>
      </w:pPr>
      <w:r w:rsidRPr="00A874D5">
        <w:rPr>
          <w:rFonts w:eastAsia="Times New Roman"/>
          <w:bCs/>
          <w:i/>
          <w:sz w:val="20"/>
          <w:szCs w:val="20"/>
          <w:lang w:eastAsia="ru-RU" w:bidi="ru-RU"/>
        </w:rPr>
        <w:t xml:space="preserve">                  Должность и ФИО сотрудника,</w:t>
      </w:r>
    </w:p>
    <w:p w:rsidR="00A874D5" w:rsidRPr="00A874D5" w:rsidRDefault="00A874D5" w:rsidP="00A874D5">
      <w:pPr>
        <w:widowControl w:val="0"/>
        <w:overflowPunct/>
        <w:autoSpaceDE/>
        <w:autoSpaceDN/>
        <w:adjustRightInd/>
        <w:ind w:right="320"/>
        <w:jc w:val="both"/>
        <w:textAlignment w:val="auto"/>
        <w:outlineLvl w:val="1"/>
        <w:rPr>
          <w:rFonts w:eastAsia="Times New Roman"/>
          <w:bCs/>
          <w:sz w:val="20"/>
          <w:szCs w:val="20"/>
          <w:lang w:eastAsia="ru-RU" w:bidi="ru-RU"/>
        </w:rPr>
      </w:pPr>
      <w:r w:rsidRPr="00A874D5">
        <w:rPr>
          <w:rFonts w:eastAsia="Times New Roman"/>
          <w:bCs/>
          <w:i/>
          <w:sz w:val="20"/>
          <w:szCs w:val="20"/>
          <w:lang w:eastAsia="ru-RU" w:bidi="ru-RU"/>
        </w:rPr>
        <w:t xml:space="preserve">                               принявшего решение                                                                                                           </w:t>
      </w:r>
    </w:p>
    <w:p w:rsidR="00A874D5" w:rsidRPr="00A874D5" w:rsidRDefault="00A874D5" w:rsidP="00A874D5">
      <w:pPr>
        <w:widowControl w:val="0"/>
        <w:overflowPunct/>
        <w:autoSpaceDE/>
        <w:autoSpaceDN/>
        <w:adjustRightInd/>
        <w:ind w:right="320"/>
        <w:jc w:val="both"/>
        <w:textAlignment w:val="auto"/>
        <w:outlineLvl w:val="1"/>
        <w:rPr>
          <w:rFonts w:eastAsia="Times New Roman"/>
          <w:bCs/>
          <w:sz w:val="20"/>
          <w:szCs w:val="20"/>
          <w:lang w:eastAsia="ru-RU" w:bidi="ru-RU"/>
        </w:rPr>
      </w:pPr>
    </w:p>
    <w:p w:rsidR="00A874D5" w:rsidRPr="00A874D5" w:rsidRDefault="00A874D5" w:rsidP="00A874D5">
      <w:pPr>
        <w:widowControl w:val="0"/>
        <w:overflowPunct/>
        <w:autoSpaceDE/>
        <w:autoSpaceDN/>
        <w:adjustRightInd/>
        <w:ind w:right="320"/>
        <w:jc w:val="both"/>
        <w:textAlignment w:val="auto"/>
        <w:outlineLvl w:val="1"/>
        <w:rPr>
          <w:rFonts w:eastAsia="Times New Roman"/>
          <w:bCs/>
          <w:sz w:val="20"/>
          <w:szCs w:val="20"/>
          <w:lang w:eastAsia="ru-RU" w:bidi="ru-RU"/>
        </w:rPr>
      </w:pPr>
    </w:p>
    <w:p w:rsidR="00A874D5" w:rsidRPr="00A874D5" w:rsidRDefault="00A874D5" w:rsidP="00A874D5">
      <w:pPr>
        <w:widowControl w:val="0"/>
        <w:overflowPunct/>
        <w:autoSpaceDE/>
        <w:autoSpaceDN/>
        <w:adjustRightInd/>
        <w:ind w:right="20"/>
        <w:jc w:val="right"/>
        <w:textAlignment w:val="auto"/>
        <w:rPr>
          <w:rFonts w:eastAsia="Times New Roman"/>
          <w:spacing w:val="3"/>
          <w:sz w:val="20"/>
          <w:szCs w:val="20"/>
          <w:lang w:eastAsia="ru-RU" w:bidi="ru-RU"/>
        </w:rPr>
      </w:pPr>
    </w:p>
    <w:p w:rsidR="00A874D5" w:rsidRPr="00A874D5" w:rsidRDefault="00A874D5" w:rsidP="00A874D5">
      <w:pPr>
        <w:widowControl w:val="0"/>
        <w:overflowPunct/>
        <w:autoSpaceDE/>
        <w:autoSpaceDN/>
        <w:adjustRightInd/>
        <w:ind w:right="20"/>
        <w:jc w:val="right"/>
        <w:textAlignment w:val="auto"/>
        <w:rPr>
          <w:rFonts w:eastAsia="Times New Roman"/>
          <w:spacing w:val="3"/>
          <w:sz w:val="20"/>
          <w:szCs w:val="20"/>
          <w:lang w:eastAsia="ru-RU" w:bidi="ru-RU"/>
        </w:rPr>
      </w:pPr>
    </w:p>
    <w:p w:rsidR="00A874D5" w:rsidRPr="00A874D5" w:rsidRDefault="00A874D5" w:rsidP="00A874D5">
      <w:pPr>
        <w:widowControl w:val="0"/>
        <w:overflowPunct/>
        <w:autoSpaceDE/>
        <w:autoSpaceDN/>
        <w:adjustRightInd/>
        <w:ind w:right="20"/>
        <w:jc w:val="right"/>
        <w:textAlignment w:val="auto"/>
        <w:rPr>
          <w:rFonts w:eastAsia="Times New Roman"/>
          <w:spacing w:val="3"/>
          <w:sz w:val="20"/>
          <w:szCs w:val="20"/>
          <w:lang w:eastAsia="ru-RU" w:bidi="ru-RU"/>
        </w:rPr>
      </w:pPr>
    </w:p>
    <w:p w:rsidR="00A874D5" w:rsidRPr="00A874D5" w:rsidRDefault="00A874D5" w:rsidP="00A874D5">
      <w:pPr>
        <w:widowControl w:val="0"/>
        <w:overflowPunct/>
        <w:autoSpaceDE/>
        <w:autoSpaceDN/>
        <w:adjustRightInd/>
        <w:ind w:right="180"/>
        <w:jc w:val="right"/>
        <w:textAlignment w:val="auto"/>
        <w:rPr>
          <w:rFonts w:eastAsia="Calibri"/>
          <w:spacing w:val="3"/>
          <w:sz w:val="20"/>
          <w:szCs w:val="20"/>
        </w:rPr>
      </w:pPr>
    </w:p>
    <w:p w:rsidR="00A874D5" w:rsidRPr="00A874D5" w:rsidRDefault="00A874D5" w:rsidP="00A874D5">
      <w:pPr>
        <w:widowControl w:val="0"/>
        <w:overflowPunct/>
        <w:autoSpaceDE/>
        <w:autoSpaceDN/>
        <w:adjustRightInd/>
        <w:ind w:right="180"/>
        <w:jc w:val="center"/>
        <w:textAlignment w:val="auto"/>
        <w:rPr>
          <w:rFonts w:eastAsia="Calibri"/>
          <w:spacing w:val="3"/>
          <w:sz w:val="20"/>
          <w:szCs w:val="20"/>
        </w:rPr>
      </w:pPr>
      <w:r w:rsidRPr="00A874D5">
        <w:rPr>
          <w:rFonts w:eastAsia="Calibri"/>
          <w:spacing w:val="3"/>
          <w:sz w:val="20"/>
          <w:szCs w:val="20"/>
        </w:rPr>
        <w:t>ФОРМА 2</w:t>
      </w:r>
    </w:p>
    <w:p w:rsidR="00A874D5" w:rsidRPr="00A874D5" w:rsidRDefault="00A874D5" w:rsidP="00A874D5">
      <w:pPr>
        <w:widowControl w:val="0"/>
        <w:overflowPunct/>
        <w:autoSpaceDE/>
        <w:autoSpaceDN/>
        <w:adjustRightInd/>
        <w:ind w:left="180"/>
        <w:jc w:val="center"/>
        <w:textAlignment w:val="auto"/>
        <w:rPr>
          <w:rFonts w:eastAsia="Calibri"/>
          <w:bCs/>
          <w:spacing w:val="3"/>
          <w:sz w:val="20"/>
          <w:szCs w:val="20"/>
        </w:rPr>
      </w:pPr>
    </w:p>
    <w:p w:rsidR="00A874D5" w:rsidRPr="00A874D5" w:rsidRDefault="00A874D5" w:rsidP="00A874D5">
      <w:pPr>
        <w:widowControl w:val="0"/>
        <w:overflowPunct/>
        <w:autoSpaceDE/>
        <w:autoSpaceDN/>
        <w:adjustRightInd/>
        <w:ind w:left="180"/>
        <w:jc w:val="center"/>
        <w:textAlignment w:val="auto"/>
        <w:rPr>
          <w:rFonts w:eastAsia="Calibri"/>
          <w:bCs/>
          <w:spacing w:val="3"/>
          <w:sz w:val="20"/>
          <w:szCs w:val="20"/>
        </w:rPr>
      </w:pPr>
      <w:r w:rsidRPr="00A874D5">
        <w:rPr>
          <w:rFonts w:eastAsia="Calibri"/>
          <w:b/>
          <w:bCs/>
          <w:spacing w:val="3"/>
          <w:sz w:val="20"/>
          <w:szCs w:val="20"/>
        </w:rPr>
        <w:t>Уведомление о регистрации заявления о зачислении в муниципальную образовательную организацию Чаинского района Томской области, реализующую программу общего образования, по электронной почте</w:t>
      </w:r>
      <w:r w:rsidRPr="00A874D5">
        <w:rPr>
          <w:rFonts w:eastAsia="Calibri"/>
          <w:bCs/>
          <w:spacing w:val="3"/>
          <w:sz w:val="20"/>
          <w:szCs w:val="20"/>
        </w:rPr>
        <w:t>:</w:t>
      </w:r>
    </w:p>
    <w:p w:rsidR="00A874D5" w:rsidRPr="00A874D5" w:rsidRDefault="00A874D5" w:rsidP="00A874D5">
      <w:pPr>
        <w:widowControl w:val="0"/>
        <w:overflowPunct/>
        <w:autoSpaceDE/>
        <w:autoSpaceDN/>
        <w:adjustRightInd/>
        <w:ind w:left="20"/>
        <w:jc w:val="both"/>
        <w:textAlignment w:val="auto"/>
        <w:rPr>
          <w:rFonts w:eastAsia="Calibri"/>
          <w:spacing w:val="3"/>
          <w:sz w:val="20"/>
          <w:szCs w:val="20"/>
        </w:rPr>
      </w:pPr>
    </w:p>
    <w:p w:rsidR="00A874D5" w:rsidRPr="00A874D5" w:rsidRDefault="00A874D5" w:rsidP="00A874D5">
      <w:pPr>
        <w:widowControl w:val="0"/>
        <w:overflowPunct/>
        <w:autoSpaceDE/>
        <w:autoSpaceDN/>
        <w:adjustRightInd/>
        <w:ind w:left="20"/>
        <w:jc w:val="both"/>
        <w:textAlignment w:val="auto"/>
        <w:rPr>
          <w:rFonts w:eastAsia="Calibri"/>
          <w:spacing w:val="3"/>
          <w:sz w:val="20"/>
          <w:szCs w:val="20"/>
        </w:rPr>
      </w:pPr>
      <w:r w:rsidRPr="00A874D5">
        <w:rPr>
          <w:rFonts w:eastAsia="Calibri"/>
          <w:spacing w:val="3"/>
          <w:sz w:val="20"/>
          <w:szCs w:val="20"/>
        </w:rPr>
        <w:t>Добрый день!</w:t>
      </w:r>
    </w:p>
    <w:p w:rsidR="00A874D5" w:rsidRPr="00A874D5" w:rsidRDefault="00A874D5" w:rsidP="00A874D5">
      <w:pPr>
        <w:widowControl w:val="0"/>
        <w:tabs>
          <w:tab w:val="center" w:leader="underscore" w:pos="5641"/>
        </w:tabs>
        <w:overflowPunct/>
        <w:autoSpaceDE/>
        <w:autoSpaceDN/>
        <w:adjustRightInd/>
        <w:ind w:left="20" w:right="1460"/>
        <w:textAlignment w:val="auto"/>
        <w:rPr>
          <w:rFonts w:eastAsia="Calibri"/>
          <w:spacing w:val="3"/>
          <w:sz w:val="20"/>
          <w:szCs w:val="20"/>
        </w:rPr>
      </w:pPr>
      <w:r w:rsidRPr="00A874D5">
        <w:rPr>
          <w:rFonts w:eastAsia="Calibri"/>
          <w:spacing w:val="3"/>
          <w:sz w:val="20"/>
          <w:szCs w:val="20"/>
        </w:rPr>
        <w:t xml:space="preserve">Ваше заявление на зачисление в общеобразовательную организацию </w:t>
      </w:r>
    </w:p>
    <w:p w:rsidR="00A874D5" w:rsidRPr="00A874D5" w:rsidRDefault="00A874D5" w:rsidP="00A874D5">
      <w:pPr>
        <w:widowControl w:val="0"/>
        <w:tabs>
          <w:tab w:val="center" w:leader="underscore" w:pos="5641"/>
        </w:tabs>
        <w:overflowPunct/>
        <w:autoSpaceDE/>
        <w:autoSpaceDN/>
        <w:adjustRightInd/>
        <w:ind w:left="20" w:right="1460"/>
        <w:textAlignment w:val="auto"/>
        <w:rPr>
          <w:rFonts w:eastAsia="Calibri"/>
          <w:spacing w:val="3"/>
          <w:sz w:val="20"/>
          <w:szCs w:val="20"/>
        </w:rPr>
      </w:pPr>
      <w:r w:rsidRPr="00A874D5">
        <w:rPr>
          <w:rFonts w:eastAsia="Calibri"/>
          <w:spacing w:val="3"/>
          <w:sz w:val="20"/>
          <w:szCs w:val="20"/>
        </w:rPr>
        <w:t>зарегистрировано под номером</w:t>
      </w:r>
      <w:r w:rsidRPr="00A874D5">
        <w:rPr>
          <w:rFonts w:eastAsia="Calibri"/>
          <w:spacing w:val="3"/>
          <w:sz w:val="20"/>
          <w:szCs w:val="20"/>
        </w:rPr>
        <w:tab/>
        <w:t>.</w:t>
      </w:r>
    </w:p>
    <w:p w:rsidR="00A874D5" w:rsidRPr="00A874D5" w:rsidRDefault="00A874D5" w:rsidP="00A874D5">
      <w:pPr>
        <w:widowControl w:val="0"/>
        <w:overflowPunct/>
        <w:autoSpaceDE/>
        <w:autoSpaceDN/>
        <w:adjustRightInd/>
        <w:ind w:left="20"/>
        <w:jc w:val="both"/>
        <w:textAlignment w:val="auto"/>
        <w:rPr>
          <w:rFonts w:eastAsia="Calibri"/>
          <w:spacing w:val="3"/>
          <w:sz w:val="20"/>
          <w:szCs w:val="20"/>
        </w:rPr>
      </w:pPr>
      <w:r w:rsidRPr="00A874D5">
        <w:rPr>
          <w:rFonts w:eastAsia="Calibri"/>
          <w:spacing w:val="3"/>
          <w:sz w:val="20"/>
          <w:szCs w:val="20"/>
        </w:rPr>
        <w:t>Данные заявления:</w:t>
      </w:r>
    </w:p>
    <w:p w:rsidR="00A874D5" w:rsidRPr="00A874D5" w:rsidRDefault="00A874D5" w:rsidP="00A874D5">
      <w:pPr>
        <w:widowControl w:val="0"/>
        <w:tabs>
          <w:tab w:val="center" w:leader="underscore" w:pos="7671"/>
        </w:tabs>
        <w:overflowPunct/>
        <w:autoSpaceDE/>
        <w:autoSpaceDN/>
        <w:adjustRightInd/>
        <w:ind w:left="20"/>
        <w:jc w:val="both"/>
        <w:textAlignment w:val="auto"/>
        <w:rPr>
          <w:rFonts w:eastAsia="Calibri"/>
          <w:spacing w:val="3"/>
          <w:sz w:val="20"/>
          <w:szCs w:val="20"/>
        </w:rPr>
      </w:pPr>
      <w:r w:rsidRPr="00A874D5">
        <w:rPr>
          <w:rFonts w:eastAsia="Calibri"/>
          <w:spacing w:val="3"/>
          <w:sz w:val="20"/>
          <w:szCs w:val="20"/>
        </w:rPr>
        <w:t>Дата регистрации:</w:t>
      </w:r>
      <w:r w:rsidRPr="00A874D5">
        <w:rPr>
          <w:rFonts w:eastAsia="Calibri"/>
          <w:spacing w:val="3"/>
          <w:sz w:val="20"/>
          <w:szCs w:val="20"/>
        </w:rPr>
        <w:tab/>
        <w:t>.</w:t>
      </w:r>
    </w:p>
    <w:p w:rsidR="00A874D5" w:rsidRPr="00A874D5" w:rsidRDefault="00A874D5" w:rsidP="00A874D5">
      <w:pPr>
        <w:widowControl w:val="0"/>
        <w:tabs>
          <w:tab w:val="center" w:leader="underscore" w:pos="7671"/>
        </w:tabs>
        <w:overflowPunct/>
        <w:autoSpaceDE/>
        <w:autoSpaceDN/>
        <w:adjustRightInd/>
        <w:ind w:left="20"/>
        <w:jc w:val="both"/>
        <w:textAlignment w:val="auto"/>
        <w:rPr>
          <w:rFonts w:eastAsia="Calibri"/>
          <w:spacing w:val="3"/>
          <w:sz w:val="20"/>
          <w:szCs w:val="20"/>
        </w:rPr>
      </w:pPr>
      <w:r w:rsidRPr="00A874D5">
        <w:rPr>
          <w:rFonts w:eastAsia="Calibri"/>
          <w:spacing w:val="3"/>
          <w:sz w:val="20"/>
          <w:szCs w:val="20"/>
        </w:rPr>
        <w:t>Время регистрации:</w:t>
      </w:r>
      <w:r w:rsidRPr="00A874D5">
        <w:rPr>
          <w:rFonts w:eastAsia="Calibri"/>
          <w:spacing w:val="3"/>
          <w:sz w:val="20"/>
          <w:szCs w:val="20"/>
        </w:rPr>
        <w:tab/>
        <w:t>.</w:t>
      </w:r>
    </w:p>
    <w:p w:rsidR="00A874D5" w:rsidRPr="00A874D5" w:rsidRDefault="00A874D5" w:rsidP="00A874D5">
      <w:pPr>
        <w:widowControl w:val="0"/>
        <w:tabs>
          <w:tab w:val="center" w:leader="underscore" w:pos="7671"/>
        </w:tabs>
        <w:overflowPunct/>
        <w:autoSpaceDE/>
        <w:autoSpaceDN/>
        <w:adjustRightInd/>
        <w:ind w:left="20"/>
        <w:jc w:val="both"/>
        <w:textAlignment w:val="auto"/>
        <w:rPr>
          <w:rFonts w:eastAsia="Calibri"/>
          <w:spacing w:val="3"/>
          <w:sz w:val="20"/>
          <w:szCs w:val="20"/>
        </w:rPr>
      </w:pPr>
      <w:r w:rsidRPr="00A874D5">
        <w:rPr>
          <w:rFonts w:eastAsia="Calibri"/>
          <w:spacing w:val="3"/>
          <w:sz w:val="20"/>
          <w:szCs w:val="20"/>
        </w:rPr>
        <w:t>Образовательная организация:</w:t>
      </w:r>
      <w:r w:rsidRPr="00A874D5">
        <w:rPr>
          <w:rFonts w:eastAsia="Calibri"/>
          <w:spacing w:val="3"/>
          <w:sz w:val="20"/>
          <w:szCs w:val="20"/>
        </w:rPr>
        <w:tab/>
        <w:t>.</w:t>
      </w:r>
    </w:p>
    <w:p w:rsidR="00A874D5" w:rsidRPr="00A874D5" w:rsidRDefault="00A874D5" w:rsidP="00A874D5">
      <w:pPr>
        <w:widowControl w:val="0"/>
        <w:tabs>
          <w:tab w:val="center" w:leader="underscore" w:pos="7671"/>
        </w:tabs>
        <w:overflowPunct/>
        <w:autoSpaceDE/>
        <w:autoSpaceDN/>
        <w:adjustRightInd/>
        <w:ind w:left="20"/>
        <w:jc w:val="both"/>
        <w:textAlignment w:val="auto"/>
        <w:rPr>
          <w:rFonts w:eastAsia="Calibri"/>
          <w:spacing w:val="3"/>
          <w:sz w:val="20"/>
          <w:szCs w:val="20"/>
        </w:rPr>
      </w:pPr>
      <w:r w:rsidRPr="00A874D5">
        <w:rPr>
          <w:rFonts w:eastAsia="Calibri"/>
          <w:spacing w:val="3"/>
          <w:sz w:val="20"/>
          <w:szCs w:val="20"/>
        </w:rPr>
        <w:t>ФИО ребенка:</w:t>
      </w:r>
      <w:r w:rsidRPr="00A874D5">
        <w:rPr>
          <w:rFonts w:eastAsia="Calibri"/>
          <w:spacing w:val="3"/>
          <w:sz w:val="20"/>
          <w:szCs w:val="20"/>
        </w:rPr>
        <w:tab/>
        <w:t>.</w:t>
      </w:r>
    </w:p>
    <w:p w:rsidR="00A874D5" w:rsidRPr="00A874D5" w:rsidRDefault="00A874D5" w:rsidP="00A874D5">
      <w:pPr>
        <w:overflowPunct/>
        <w:autoSpaceDE/>
        <w:autoSpaceDN/>
        <w:adjustRightInd/>
        <w:textAlignment w:val="auto"/>
        <w:rPr>
          <w:rFonts w:eastAsia="Times New Roman"/>
          <w:sz w:val="20"/>
          <w:szCs w:val="20"/>
          <w:lang w:eastAsia="ru-RU"/>
        </w:rPr>
      </w:pPr>
    </w:p>
    <w:p w:rsidR="00A874D5" w:rsidRPr="00A874D5" w:rsidRDefault="00A874D5" w:rsidP="00A874D5">
      <w:pPr>
        <w:overflowPunct/>
        <w:autoSpaceDE/>
        <w:autoSpaceDN/>
        <w:adjustRightInd/>
        <w:jc w:val="right"/>
        <w:textAlignment w:val="auto"/>
        <w:rPr>
          <w:rFonts w:eastAsia="Times New Roman"/>
          <w:sz w:val="20"/>
          <w:szCs w:val="20"/>
          <w:lang w:eastAsia="ru-RU"/>
        </w:rPr>
      </w:pPr>
      <w:r w:rsidRPr="00A874D5">
        <w:rPr>
          <w:rFonts w:eastAsia="Times New Roman"/>
          <w:sz w:val="20"/>
          <w:szCs w:val="20"/>
          <w:lang w:eastAsia="ru-RU"/>
        </w:rPr>
        <w:t>Приложение № 4</w:t>
      </w:r>
    </w:p>
    <w:p w:rsidR="00A874D5" w:rsidRPr="00A874D5" w:rsidRDefault="00A874D5" w:rsidP="00A874D5">
      <w:pPr>
        <w:overflowPunct/>
        <w:autoSpaceDE/>
        <w:autoSpaceDN/>
        <w:adjustRightInd/>
        <w:jc w:val="right"/>
        <w:textAlignment w:val="auto"/>
        <w:rPr>
          <w:rFonts w:eastAsia="Times New Roman"/>
          <w:sz w:val="20"/>
          <w:szCs w:val="20"/>
          <w:lang w:eastAsia="ru-RU"/>
        </w:rPr>
      </w:pPr>
      <w:r w:rsidRPr="00A874D5">
        <w:rPr>
          <w:rFonts w:eastAsia="Times New Roman"/>
          <w:sz w:val="20"/>
          <w:szCs w:val="20"/>
          <w:lang w:eastAsia="ru-RU"/>
        </w:rPr>
        <w:lastRenderedPageBreak/>
        <w:t xml:space="preserve"> к Административному регламенту </w:t>
      </w:r>
    </w:p>
    <w:p w:rsidR="00A874D5" w:rsidRPr="00A874D5" w:rsidRDefault="00A874D5" w:rsidP="00A874D5">
      <w:pPr>
        <w:overflowPunct/>
        <w:autoSpaceDE/>
        <w:autoSpaceDN/>
        <w:adjustRightInd/>
        <w:jc w:val="right"/>
        <w:textAlignment w:val="auto"/>
        <w:rPr>
          <w:rFonts w:eastAsia="Times New Roman"/>
          <w:sz w:val="20"/>
          <w:szCs w:val="20"/>
          <w:lang w:eastAsia="ru-RU"/>
        </w:rPr>
      </w:pPr>
      <w:r w:rsidRPr="00A874D5">
        <w:rPr>
          <w:rFonts w:eastAsia="Times New Roman"/>
          <w:sz w:val="20"/>
          <w:szCs w:val="20"/>
          <w:lang w:eastAsia="ru-RU"/>
        </w:rPr>
        <w:t>по предоставлению муниципальной услуги</w:t>
      </w:r>
    </w:p>
    <w:p w:rsidR="00A874D5" w:rsidRPr="00A874D5" w:rsidRDefault="00A874D5" w:rsidP="00A874D5">
      <w:pPr>
        <w:overflowPunct/>
        <w:autoSpaceDE/>
        <w:autoSpaceDN/>
        <w:adjustRightInd/>
        <w:jc w:val="right"/>
        <w:textAlignment w:val="auto"/>
        <w:rPr>
          <w:rFonts w:eastAsia="Times New Roman"/>
          <w:sz w:val="20"/>
          <w:szCs w:val="20"/>
          <w:lang w:eastAsia="ru-RU"/>
        </w:rPr>
      </w:pPr>
    </w:p>
    <w:p w:rsidR="00A874D5" w:rsidRPr="00A874D5" w:rsidRDefault="00A874D5" w:rsidP="00A874D5">
      <w:pPr>
        <w:overflowPunct/>
        <w:autoSpaceDE/>
        <w:autoSpaceDN/>
        <w:adjustRightInd/>
        <w:jc w:val="center"/>
        <w:textAlignment w:val="auto"/>
        <w:rPr>
          <w:rFonts w:eastAsia="Times New Roman"/>
          <w:b/>
          <w:sz w:val="20"/>
          <w:szCs w:val="20"/>
          <w:lang w:eastAsia="ru-RU"/>
        </w:rPr>
      </w:pPr>
      <w:r w:rsidRPr="00A874D5">
        <w:rPr>
          <w:rFonts w:eastAsia="Times New Roman"/>
          <w:b/>
          <w:sz w:val="20"/>
          <w:szCs w:val="20"/>
          <w:lang w:eastAsia="ru-RU"/>
        </w:rPr>
        <w:t>Форма решения об отказе в приеме заявления о зачислении в муниципальную образовательную организацию Чаинского района Томской области, реализующую программу общего образования</w:t>
      </w:r>
    </w:p>
    <w:p w:rsidR="00A874D5" w:rsidRPr="00A874D5" w:rsidRDefault="00A874D5" w:rsidP="00A874D5">
      <w:pPr>
        <w:overflowPunct/>
        <w:autoSpaceDE/>
        <w:autoSpaceDN/>
        <w:adjustRightInd/>
        <w:textAlignment w:val="auto"/>
        <w:rPr>
          <w:rFonts w:eastAsia="Times New Roman"/>
          <w:sz w:val="20"/>
          <w:szCs w:val="20"/>
          <w:lang w:eastAsia="ru-RU"/>
        </w:rPr>
      </w:pP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_______________________________________________</w:t>
      </w:r>
    </w:p>
    <w:p w:rsidR="00A874D5" w:rsidRPr="00A874D5" w:rsidRDefault="00A874D5" w:rsidP="00A874D5">
      <w:pPr>
        <w:overflowPunct/>
        <w:autoSpaceDE/>
        <w:autoSpaceDN/>
        <w:adjustRightInd/>
        <w:textAlignment w:val="auto"/>
        <w:rPr>
          <w:rFonts w:eastAsia="Times New Roman"/>
          <w:i/>
          <w:sz w:val="20"/>
          <w:szCs w:val="20"/>
          <w:lang w:eastAsia="ru-RU"/>
        </w:rPr>
      </w:pPr>
      <w:r w:rsidRPr="00A874D5">
        <w:rPr>
          <w:rFonts w:eastAsia="Times New Roman"/>
          <w:i/>
          <w:sz w:val="20"/>
          <w:szCs w:val="20"/>
          <w:lang w:eastAsia="ru-RU"/>
        </w:rPr>
        <w:t xml:space="preserve">             Наименование Организации</w:t>
      </w:r>
    </w:p>
    <w:p w:rsidR="00A874D5" w:rsidRPr="00A874D5" w:rsidRDefault="00A874D5" w:rsidP="00A874D5">
      <w:pPr>
        <w:overflowPunct/>
        <w:autoSpaceDE/>
        <w:autoSpaceDN/>
        <w:adjustRightInd/>
        <w:jc w:val="right"/>
        <w:textAlignment w:val="auto"/>
        <w:rPr>
          <w:rFonts w:eastAsia="Times New Roman"/>
          <w:i/>
          <w:sz w:val="20"/>
          <w:szCs w:val="20"/>
          <w:lang w:eastAsia="ru-RU"/>
        </w:rPr>
      </w:pPr>
      <w:r w:rsidRPr="00A874D5">
        <w:rPr>
          <w:rFonts w:eastAsia="Times New Roman"/>
          <w:sz w:val="20"/>
          <w:szCs w:val="20"/>
          <w:lang w:eastAsia="ru-RU"/>
        </w:rPr>
        <w:t>Кому  ______________</w:t>
      </w:r>
    </w:p>
    <w:p w:rsidR="00A874D5" w:rsidRPr="00A874D5" w:rsidRDefault="00A874D5" w:rsidP="00A874D5">
      <w:pPr>
        <w:overflowPunct/>
        <w:autoSpaceDE/>
        <w:autoSpaceDN/>
        <w:adjustRightInd/>
        <w:textAlignment w:val="auto"/>
        <w:rPr>
          <w:rFonts w:eastAsia="Times New Roman"/>
          <w:sz w:val="20"/>
          <w:szCs w:val="20"/>
          <w:lang w:eastAsia="ru-RU"/>
        </w:rPr>
      </w:pPr>
    </w:p>
    <w:p w:rsidR="00A874D5" w:rsidRPr="00A874D5" w:rsidRDefault="00A874D5" w:rsidP="00A874D5">
      <w:pPr>
        <w:overflowPunct/>
        <w:autoSpaceDE/>
        <w:autoSpaceDN/>
        <w:adjustRightInd/>
        <w:jc w:val="center"/>
        <w:textAlignment w:val="auto"/>
        <w:rPr>
          <w:rFonts w:eastAsia="Times New Roman"/>
          <w:sz w:val="20"/>
          <w:szCs w:val="20"/>
          <w:lang w:eastAsia="ru-RU"/>
        </w:rPr>
      </w:pPr>
      <w:r w:rsidRPr="00A874D5">
        <w:rPr>
          <w:rFonts w:eastAsia="Times New Roman"/>
          <w:b/>
          <w:sz w:val="20"/>
          <w:szCs w:val="20"/>
          <w:lang w:eastAsia="ru-RU"/>
        </w:rPr>
        <w:t>РЕШЕНИЕ</w:t>
      </w:r>
    </w:p>
    <w:p w:rsidR="00A874D5" w:rsidRPr="00A874D5" w:rsidRDefault="00A874D5" w:rsidP="00A874D5">
      <w:pPr>
        <w:overflowPunct/>
        <w:autoSpaceDE/>
        <w:autoSpaceDN/>
        <w:adjustRightInd/>
        <w:jc w:val="center"/>
        <w:textAlignment w:val="auto"/>
        <w:rPr>
          <w:rFonts w:eastAsia="Times New Roman"/>
          <w:b/>
          <w:sz w:val="20"/>
          <w:szCs w:val="20"/>
          <w:lang w:eastAsia="ru-RU"/>
        </w:rPr>
      </w:pPr>
    </w:p>
    <w:p w:rsidR="00A874D5" w:rsidRPr="00A874D5" w:rsidRDefault="00A874D5" w:rsidP="00A874D5">
      <w:pPr>
        <w:overflowPunct/>
        <w:autoSpaceDE/>
        <w:autoSpaceDN/>
        <w:adjustRightInd/>
        <w:jc w:val="center"/>
        <w:textAlignment w:val="auto"/>
        <w:rPr>
          <w:rFonts w:eastAsia="Times New Roman"/>
          <w:b/>
          <w:sz w:val="20"/>
          <w:szCs w:val="20"/>
          <w:lang w:eastAsia="ru-RU"/>
        </w:rPr>
      </w:pPr>
      <w:r w:rsidRPr="00A874D5">
        <w:rPr>
          <w:rFonts w:eastAsia="Times New Roman"/>
          <w:b/>
          <w:sz w:val="20"/>
          <w:szCs w:val="20"/>
          <w:lang w:eastAsia="ru-RU"/>
        </w:rPr>
        <w:t>об отказе в приеме заявления о зачислении в муниципальную образовательную организацию Чаинского района Томской области, реализующую программу</w:t>
      </w:r>
    </w:p>
    <w:p w:rsidR="00A874D5" w:rsidRPr="00A874D5" w:rsidRDefault="00A874D5" w:rsidP="00A874D5">
      <w:pPr>
        <w:overflowPunct/>
        <w:autoSpaceDE/>
        <w:autoSpaceDN/>
        <w:adjustRightInd/>
        <w:jc w:val="center"/>
        <w:textAlignment w:val="auto"/>
        <w:rPr>
          <w:rFonts w:eastAsia="Times New Roman"/>
          <w:b/>
          <w:sz w:val="20"/>
          <w:szCs w:val="20"/>
          <w:lang w:eastAsia="ru-RU"/>
        </w:rPr>
      </w:pPr>
      <w:r w:rsidRPr="00A874D5">
        <w:rPr>
          <w:rFonts w:eastAsia="Times New Roman"/>
          <w:b/>
          <w:sz w:val="20"/>
          <w:szCs w:val="20"/>
          <w:lang w:eastAsia="ru-RU"/>
        </w:rPr>
        <w:t>общего образования, к рассмотрению по существу</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 xml:space="preserve">         </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 xml:space="preserve">  от_____________</w:t>
      </w:r>
      <w:r w:rsidRPr="00A874D5">
        <w:rPr>
          <w:rFonts w:eastAsia="Times New Roman"/>
          <w:sz w:val="20"/>
          <w:szCs w:val="20"/>
          <w:lang w:eastAsia="ru-RU"/>
        </w:rPr>
        <w:tab/>
        <w:t xml:space="preserve">                                                            №___________________</w:t>
      </w:r>
    </w:p>
    <w:p w:rsidR="00A874D5" w:rsidRPr="00A874D5" w:rsidRDefault="00A874D5" w:rsidP="00A874D5">
      <w:pPr>
        <w:overflowPunct/>
        <w:autoSpaceDE/>
        <w:autoSpaceDN/>
        <w:adjustRightInd/>
        <w:textAlignment w:val="auto"/>
        <w:rPr>
          <w:rFonts w:eastAsia="Times New Roman"/>
          <w:sz w:val="20"/>
          <w:szCs w:val="20"/>
          <w:lang w:eastAsia="ru-RU"/>
        </w:rPr>
      </w:pP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 xml:space="preserve">     Рассмотрев Ваше заявление от______</w:t>
      </w:r>
      <w:r w:rsidRPr="00A874D5">
        <w:rPr>
          <w:rFonts w:eastAsia="Times New Roman"/>
          <w:sz w:val="20"/>
          <w:szCs w:val="20"/>
          <w:lang w:eastAsia="ru-RU"/>
        </w:rPr>
        <w:tab/>
        <w:t>№_____</w:t>
      </w:r>
      <w:r w:rsidRPr="00A874D5">
        <w:rPr>
          <w:rFonts w:eastAsia="Times New Roman"/>
          <w:sz w:val="20"/>
          <w:szCs w:val="20"/>
          <w:lang w:eastAsia="ru-RU"/>
        </w:rPr>
        <w:tab/>
        <w:t>и прилагаемые к нему документы,</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Организацией принято решение об отказе в его приеме по следующим основаниям:</w:t>
      </w:r>
    </w:p>
    <w:p w:rsidR="00A874D5" w:rsidRPr="00A874D5" w:rsidRDefault="00A874D5" w:rsidP="00A874D5">
      <w:pPr>
        <w:overflowPunct/>
        <w:autoSpaceDE/>
        <w:autoSpaceDN/>
        <w:adjustRightInd/>
        <w:textAlignment w:val="auto"/>
        <w:rPr>
          <w:rFonts w:eastAsia="Times New Roman"/>
          <w:sz w:val="20"/>
          <w:szCs w:val="20"/>
          <w:lang w:eastAsia="ru-RU"/>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4961"/>
        <w:gridCol w:w="2486"/>
      </w:tblGrid>
      <w:tr w:rsidR="00A874D5" w:rsidRPr="00A874D5" w:rsidTr="00A874D5">
        <w:tc>
          <w:tcPr>
            <w:tcW w:w="2093" w:type="dxa"/>
            <w:tcBorders>
              <w:top w:val="single" w:sz="4" w:space="0" w:color="auto"/>
              <w:left w:val="single" w:sz="4" w:space="0" w:color="auto"/>
              <w:bottom w:val="single" w:sz="4" w:space="0" w:color="auto"/>
              <w:right w:val="single" w:sz="4" w:space="0" w:color="auto"/>
            </w:tcBorders>
          </w:tcPr>
          <w:p w:rsidR="00A874D5" w:rsidRPr="00A874D5" w:rsidRDefault="00A874D5" w:rsidP="00A874D5">
            <w:pPr>
              <w:suppressAutoHyphens/>
              <w:overflowPunct/>
              <w:autoSpaceDE/>
              <w:autoSpaceDN/>
              <w:adjustRightInd/>
              <w:textAlignment w:val="auto"/>
              <w:rPr>
                <w:rFonts w:eastAsia="Times New Roman"/>
                <w:b/>
                <w:sz w:val="20"/>
                <w:szCs w:val="20"/>
                <w:lang w:eastAsia="ru-RU"/>
              </w:rPr>
            </w:pPr>
            <w:r w:rsidRPr="00A874D5">
              <w:rPr>
                <w:rFonts w:eastAsia="Times New Roman"/>
                <w:b/>
                <w:sz w:val="20"/>
                <w:szCs w:val="20"/>
                <w:lang w:eastAsia="ru-RU"/>
              </w:rPr>
              <w:t>№ пункта Административного</w:t>
            </w:r>
          </w:p>
          <w:p w:rsidR="00A874D5" w:rsidRPr="00A874D5" w:rsidRDefault="00A874D5" w:rsidP="00A874D5">
            <w:pPr>
              <w:suppressAutoHyphens/>
              <w:overflowPunct/>
              <w:autoSpaceDE/>
              <w:autoSpaceDN/>
              <w:adjustRightInd/>
              <w:textAlignment w:val="auto"/>
              <w:rPr>
                <w:rFonts w:eastAsia="Times New Roman"/>
                <w:b/>
                <w:sz w:val="20"/>
                <w:szCs w:val="20"/>
                <w:lang w:eastAsia="ru-RU"/>
              </w:rPr>
            </w:pPr>
            <w:r w:rsidRPr="00A874D5">
              <w:rPr>
                <w:rFonts w:eastAsia="Times New Roman"/>
                <w:b/>
                <w:sz w:val="20"/>
                <w:szCs w:val="20"/>
                <w:lang w:eastAsia="ru-RU"/>
              </w:rPr>
              <w:t>регламента</w:t>
            </w:r>
          </w:p>
          <w:p w:rsidR="00A874D5" w:rsidRPr="00A874D5" w:rsidRDefault="00A874D5" w:rsidP="00A874D5">
            <w:pPr>
              <w:suppressAutoHyphens/>
              <w:overflowPunct/>
              <w:autoSpaceDE/>
              <w:autoSpaceDN/>
              <w:adjustRightInd/>
              <w:textAlignment w:val="auto"/>
              <w:rPr>
                <w:rFonts w:eastAsia="Times New Roman"/>
                <w:b/>
                <w:sz w:val="20"/>
                <w:szCs w:val="20"/>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b/>
                <w:sz w:val="20"/>
                <w:szCs w:val="20"/>
                <w:lang w:eastAsia="ru-RU"/>
              </w:rPr>
            </w:pPr>
            <w:r w:rsidRPr="00A874D5">
              <w:rPr>
                <w:rFonts w:eastAsia="Times New Roman"/>
                <w:b/>
                <w:sz w:val="20"/>
                <w:szCs w:val="20"/>
                <w:lang w:eastAsia="ru-RU"/>
              </w:rPr>
              <w:t xml:space="preserve">Наименование основания </w:t>
            </w:r>
          </w:p>
          <w:p w:rsidR="00A874D5" w:rsidRPr="00A874D5" w:rsidRDefault="00A874D5" w:rsidP="00A874D5">
            <w:pPr>
              <w:suppressAutoHyphens/>
              <w:overflowPunct/>
              <w:autoSpaceDE/>
              <w:autoSpaceDN/>
              <w:adjustRightInd/>
              <w:textAlignment w:val="auto"/>
              <w:rPr>
                <w:rFonts w:eastAsia="Times New Roman"/>
                <w:b/>
                <w:sz w:val="20"/>
                <w:szCs w:val="20"/>
                <w:lang w:eastAsia="ru-RU"/>
              </w:rPr>
            </w:pPr>
            <w:r w:rsidRPr="00A874D5">
              <w:rPr>
                <w:rFonts w:eastAsia="Times New Roman"/>
                <w:b/>
                <w:sz w:val="20"/>
                <w:szCs w:val="20"/>
                <w:lang w:eastAsia="ru-RU"/>
              </w:rPr>
              <w:t xml:space="preserve">для отказа в соответствии </w:t>
            </w:r>
          </w:p>
          <w:p w:rsidR="00A874D5" w:rsidRPr="00A874D5" w:rsidRDefault="00A874D5" w:rsidP="00A874D5">
            <w:pPr>
              <w:suppressAutoHyphens/>
              <w:overflowPunct/>
              <w:autoSpaceDE/>
              <w:autoSpaceDN/>
              <w:adjustRightInd/>
              <w:textAlignment w:val="auto"/>
              <w:rPr>
                <w:rFonts w:eastAsia="Times New Roman"/>
                <w:b/>
                <w:sz w:val="20"/>
                <w:szCs w:val="20"/>
                <w:lang w:eastAsia="ru-RU"/>
              </w:rPr>
            </w:pPr>
            <w:r w:rsidRPr="00A874D5">
              <w:rPr>
                <w:rFonts w:eastAsia="Times New Roman"/>
                <w:b/>
                <w:sz w:val="20"/>
                <w:szCs w:val="20"/>
                <w:lang w:eastAsia="ru-RU"/>
              </w:rPr>
              <w:t>с единым стандартом</w:t>
            </w:r>
          </w:p>
        </w:tc>
        <w:tc>
          <w:tcPr>
            <w:tcW w:w="2486"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b/>
                <w:sz w:val="20"/>
                <w:szCs w:val="20"/>
                <w:lang w:eastAsia="ru-RU"/>
              </w:rPr>
            </w:pPr>
            <w:r w:rsidRPr="00A874D5">
              <w:rPr>
                <w:rFonts w:eastAsia="Times New Roman"/>
                <w:b/>
                <w:sz w:val="20"/>
                <w:szCs w:val="20"/>
                <w:lang w:eastAsia="ru-RU"/>
              </w:rPr>
              <w:t>Разъяснение причин отказа в предоставлении услуги</w:t>
            </w:r>
          </w:p>
        </w:tc>
      </w:tr>
      <w:tr w:rsidR="00A874D5" w:rsidRPr="00A874D5" w:rsidTr="00A874D5">
        <w:tc>
          <w:tcPr>
            <w:tcW w:w="2093"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12.1.1.</w:t>
            </w:r>
            <w:r w:rsidRPr="00A874D5">
              <w:rPr>
                <w:rFonts w:eastAsia="Times New Roman"/>
                <w:sz w:val="20"/>
                <w:szCs w:val="20"/>
                <w:lang w:eastAsia="ru-RU"/>
              </w:rPr>
              <w:tab/>
            </w:r>
          </w:p>
        </w:tc>
        <w:tc>
          <w:tcPr>
            <w:tcW w:w="4961"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Обращение за предоставлением иной услуги</w:t>
            </w:r>
          </w:p>
        </w:tc>
        <w:tc>
          <w:tcPr>
            <w:tcW w:w="2486" w:type="dxa"/>
            <w:tcBorders>
              <w:top w:val="single" w:sz="4" w:space="0" w:color="auto"/>
              <w:left w:val="single" w:sz="4" w:space="0" w:color="auto"/>
              <w:bottom w:val="single" w:sz="4" w:space="0" w:color="auto"/>
              <w:right w:val="single" w:sz="4" w:space="0" w:color="auto"/>
            </w:tcBorders>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Указываются основания такого вывода</w:t>
            </w:r>
          </w:p>
          <w:p w:rsidR="00A874D5" w:rsidRPr="00A874D5" w:rsidRDefault="00A874D5" w:rsidP="00A874D5">
            <w:pPr>
              <w:suppressAutoHyphens/>
              <w:overflowPunct/>
              <w:autoSpaceDE/>
              <w:autoSpaceDN/>
              <w:adjustRightInd/>
              <w:textAlignment w:val="auto"/>
              <w:rPr>
                <w:rFonts w:eastAsia="Times New Roman"/>
                <w:sz w:val="20"/>
                <w:szCs w:val="20"/>
                <w:lang w:eastAsia="ru-RU"/>
              </w:rPr>
            </w:pPr>
          </w:p>
        </w:tc>
      </w:tr>
      <w:tr w:rsidR="00A874D5" w:rsidRPr="00A874D5" w:rsidTr="00A874D5">
        <w:tc>
          <w:tcPr>
            <w:tcW w:w="2093"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12.1.2.</w:t>
            </w:r>
            <w:r w:rsidRPr="00A874D5">
              <w:rPr>
                <w:rFonts w:eastAsia="Times New Roman"/>
                <w:sz w:val="20"/>
                <w:szCs w:val="20"/>
                <w:lang w:eastAsia="ru-RU"/>
              </w:rPr>
              <w:tab/>
            </w:r>
          </w:p>
        </w:tc>
        <w:tc>
          <w:tcPr>
            <w:tcW w:w="4961"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Заявителем представлен неполный комплект документов, необходимых для предоставления Услуги</w:t>
            </w:r>
            <w:r w:rsidRPr="00A874D5">
              <w:rPr>
                <w:rFonts w:eastAsia="Times New Roman"/>
                <w:sz w:val="20"/>
                <w:szCs w:val="20"/>
                <w:lang w:eastAsia="ru-RU"/>
              </w:rPr>
              <w:tab/>
            </w:r>
          </w:p>
        </w:tc>
        <w:tc>
          <w:tcPr>
            <w:tcW w:w="2486"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Указывается исчерпывающий перечень документов, которые необходимо представить заявителю</w:t>
            </w:r>
          </w:p>
        </w:tc>
      </w:tr>
      <w:tr w:rsidR="00A874D5" w:rsidRPr="00A874D5" w:rsidTr="00A874D5">
        <w:tc>
          <w:tcPr>
            <w:tcW w:w="2093" w:type="dxa"/>
            <w:tcBorders>
              <w:top w:val="single" w:sz="4" w:space="0" w:color="auto"/>
              <w:left w:val="single" w:sz="4" w:space="0" w:color="auto"/>
              <w:bottom w:val="single" w:sz="4" w:space="0" w:color="auto"/>
              <w:right w:val="single" w:sz="4" w:space="0" w:color="auto"/>
            </w:tcBorders>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12.1.3.</w:t>
            </w:r>
          </w:p>
          <w:p w:rsidR="00A874D5" w:rsidRPr="00A874D5" w:rsidRDefault="00A874D5" w:rsidP="00A874D5">
            <w:pPr>
              <w:suppressAutoHyphens/>
              <w:overflowPunct/>
              <w:autoSpaceDE/>
              <w:autoSpaceDN/>
              <w:adjustRightInd/>
              <w:textAlignment w:val="auto"/>
              <w:rPr>
                <w:rFonts w:eastAsia="Times New Roman"/>
                <w:sz w:val="20"/>
                <w:szCs w:val="20"/>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Документы, необходимые для предоставления Услуги, утратили силу</w:t>
            </w:r>
          </w:p>
        </w:tc>
        <w:tc>
          <w:tcPr>
            <w:tcW w:w="2486"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Указывается исчерпывающий перечень документов, утративших силу</w:t>
            </w:r>
          </w:p>
        </w:tc>
      </w:tr>
      <w:tr w:rsidR="00A874D5" w:rsidRPr="00A874D5" w:rsidTr="00A874D5">
        <w:tc>
          <w:tcPr>
            <w:tcW w:w="2093"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12.1.4.</w:t>
            </w:r>
            <w:r w:rsidRPr="00A874D5">
              <w:rPr>
                <w:rFonts w:eastAsia="Times New Roman"/>
                <w:sz w:val="20"/>
                <w:szCs w:val="20"/>
                <w:lang w:eastAsia="ru-RU"/>
              </w:rPr>
              <w:tab/>
            </w:r>
          </w:p>
        </w:tc>
        <w:tc>
          <w:tcPr>
            <w:tcW w:w="4961"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Наличие противоречий между сведениями, указанными в заявлении, и сведениями, указанными в приложенных к нему документах</w:t>
            </w:r>
          </w:p>
        </w:tc>
        <w:tc>
          <w:tcPr>
            <w:tcW w:w="2486" w:type="dxa"/>
            <w:tcBorders>
              <w:top w:val="single" w:sz="4" w:space="0" w:color="auto"/>
              <w:left w:val="single" w:sz="4" w:space="0" w:color="auto"/>
              <w:bottom w:val="single" w:sz="4" w:space="0" w:color="auto"/>
              <w:right w:val="single" w:sz="4" w:space="0" w:color="auto"/>
            </w:tcBorders>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Указываются основания такого вывода</w:t>
            </w:r>
          </w:p>
          <w:p w:rsidR="00A874D5" w:rsidRPr="00A874D5" w:rsidRDefault="00A874D5" w:rsidP="00A874D5">
            <w:pPr>
              <w:suppressAutoHyphens/>
              <w:overflowPunct/>
              <w:autoSpaceDE/>
              <w:autoSpaceDN/>
              <w:adjustRightInd/>
              <w:textAlignment w:val="auto"/>
              <w:rPr>
                <w:rFonts w:eastAsia="Times New Roman"/>
                <w:sz w:val="20"/>
                <w:szCs w:val="20"/>
                <w:lang w:eastAsia="ru-RU"/>
              </w:rPr>
            </w:pPr>
          </w:p>
        </w:tc>
      </w:tr>
      <w:tr w:rsidR="00A874D5" w:rsidRPr="00A874D5" w:rsidTr="00A874D5">
        <w:trPr>
          <w:trHeight w:val="1335"/>
        </w:trPr>
        <w:tc>
          <w:tcPr>
            <w:tcW w:w="2093"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12.1.5.</w:t>
            </w:r>
          </w:p>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ab/>
            </w:r>
          </w:p>
        </w:tc>
        <w:tc>
          <w:tcPr>
            <w:tcW w:w="4961"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Документы содержат подчистки и исправления текста, не заверенные в порядке, установленном</w:t>
            </w:r>
          </w:p>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законодательством Российской Федерации</w:t>
            </w:r>
          </w:p>
        </w:tc>
        <w:tc>
          <w:tcPr>
            <w:tcW w:w="2486" w:type="dxa"/>
            <w:tcBorders>
              <w:top w:val="single" w:sz="4" w:space="0" w:color="auto"/>
              <w:left w:val="single" w:sz="4" w:space="0" w:color="auto"/>
              <w:bottom w:val="single" w:sz="4" w:space="0" w:color="auto"/>
              <w:right w:val="single" w:sz="4" w:space="0" w:color="auto"/>
            </w:tcBorders>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Указывается исчерпывающий перечень документов, содержащих подчистки и исправления</w:t>
            </w:r>
          </w:p>
          <w:p w:rsidR="00A874D5" w:rsidRPr="00A874D5" w:rsidRDefault="00A874D5" w:rsidP="00A874D5">
            <w:pPr>
              <w:suppressAutoHyphens/>
              <w:overflowPunct/>
              <w:autoSpaceDE/>
              <w:autoSpaceDN/>
              <w:adjustRightInd/>
              <w:textAlignment w:val="auto"/>
              <w:rPr>
                <w:rFonts w:eastAsia="Times New Roman"/>
                <w:sz w:val="20"/>
                <w:szCs w:val="20"/>
                <w:lang w:eastAsia="ru-RU"/>
              </w:rPr>
            </w:pPr>
          </w:p>
        </w:tc>
      </w:tr>
      <w:tr w:rsidR="00A874D5" w:rsidRPr="00A874D5" w:rsidTr="00A874D5">
        <w:tc>
          <w:tcPr>
            <w:tcW w:w="2093"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12.1.6.</w:t>
            </w:r>
            <w:r w:rsidRPr="00A874D5">
              <w:rPr>
                <w:rFonts w:eastAsia="Times New Roman"/>
                <w:sz w:val="20"/>
                <w:szCs w:val="20"/>
                <w:lang w:eastAsia="ru-RU"/>
              </w:rPr>
              <w:tab/>
            </w:r>
          </w:p>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 xml:space="preserve"> </w:t>
            </w:r>
          </w:p>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ab/>
            </w:r>
          </w:p>
        </w:tc>
        <w:tc>
          <w:tcPr>
            <w:tcW w:w="4961"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Документы содержат повреждения, наличие которых не позволяет в полном объеме использовать информацию и сведения, содержащиеся в документах</w:t>
            </w:r>
          </w:p>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для предоставления Услуги</w:t>
            </w:r>
          </w:p>
        </w:tc>
        <w:tc>
          <w:tcPr>
            <w:tcW w:w="2486" w:type="dxa"/>
            <w:tcBorders>
              <w:top w:val="single" w:sz="4" w:space="0" w:color="auto"/>
              <w:left w:val="single" w:sz="4" w:space="0" w:color="auto"/>
              <w:bottom w:val="single" w:sz="4" w:space="0" w:color="auto"/>
              <w:right w:val="single" w:sz="4" w:space="0" w:color="auto"/>
            </w:tcBorders>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Указывается исчерпывающий перечень документов, содержащих повреждения</w:t>
            </w:r>
          </w:p>
          <w:p w:rsidR="00A874D5" w:rsidRPr="00A874D5" w:rsidRDefault="00A874D5" w:rsidP="00A874D5">
            <w:pPr>
              <w:suppressAutoHyphens/>
              <w:overflowPunct/>
              <w:autoSpaceDE/>
              <w:autoSpaceDN/>
              <w:adjustRightInd/>
              <w:textAlignment w:val="auto"/>
              <w:rPr>
                <w:rFonts w:eastAsia="Times New Roman"/>
                <w:sz w:val="20"/>
                <w:szCs w:val="20"/>
                <w:lang w:eastAsia="ru-RU"/>
              </w:rPr>
            </w:pPr>
          </w:p>
        </w:tc>
      </w:tr>
      <w:tr w:rsidR="00A874D5" w:rsidRPr="00A874D5" w:rsidTr="00A874D5">
        <w:trPr>
          <w:trHeight w:val="627"/>
        </w:trPr>
        <w:tc>
          <w:tcPr>
            <w:tcW w:w="2093"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12.1.7.</w:t>
            </w:r>
            <w:r w:rsidRPr="00A874D5">
              <w:rPr>
                <w:rFonts w:eastAsia="Times New Roman"/>
                <w:sz w:val="20"/>
                <w:szCs w:val="20"/>
                <w:lang w:eastAsia="ru-RU"/>
              </w:rPr>
              <w:tab/>
            </w:r>
          </w:p>
        </w:tc>
        <w:tc>
          <w:tcPr>
            <w:tcW w:w="4961"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Некорректное заполнение обязательных полей в заявлении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tc>
        <w:tc>
          <w:tcPr>
            <w:tcW w:w="2486" w:type="dxa"/>
            <w:tcBorders>
              <w:top w:val="single" w:sz="4" w:space="0" w:color="auto"/>
              <w:left w:val="single" w:sz="4" w:space="0" w:color="auto"/>
              <w:bottom w:val="single" w:sz="4" w:space="0" w:color="auto"/>
              <w:right w:val="single" w:sz="4" w:space="0" w:color="auto"/>
            </w:tcBorders>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Указываются основания такого вывода</w:t>
            </w:r>
          </w:p>
          <w:p w:rsidR="00A874D5" w:rsidRPr="00A874D5" w:rsidRDefault="00A874D5" w:rsidP="00A874D5">
            <w:pPr>
              <w:suppressAutoHyphens/>
              <w:overflowPunct/>
              <w:autoSpaceDE/>
              <w:autoSpaceDN/>
              <w:adjustRightInd/>
              <w:textAlignment w:val="auto"/>
              <w:rPr>
                <w:rFonts w:eastAsia="Times New Roman"/>
                <w:sz w:val="20"/>
                <w:szCs w:val="20"/>
                <w:lang w:eastAsia="ru-RU"/>
              </w:rPr>
            </w:pPr>
          </w:p>
        </w:tc>
      </w:tr>
      <w:tr w:rsidR="00A874D5" w:rsidRPr="00A874D5" w:rsidTr="00A874D5">
        <w:tc>
          <w:tcPr>
            <w:tcW w:w="2093" w:type="dxa"/>
            <w:tcBorders>
              <w:top w:val="single" w:sz="4" w:space="0" w:color="auto"/>
              <w:left w:val="single" w:sz="4" w:space="0" w:color="auto"/>
              <w:bottom w:val="single" w:sz="4" w:space="0" w:color="auto"/>
              <w:right w:val="single" w:sz="4" w:space="0" w:color="auto"/>
            </w:tcBorders>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12.1.8.</w:t>
            </w:r>
          </w:p>
          <w:p w:rsidR="00A874D5" w:rsidRPr="00A874D5" w:rsidRDefault="00A874D5" w:rsidP="00A874D5">
            <w:pPr>
              <w:suppressAutoHyphens/>
              <w:overflowPunct/>
              <w:autoSpaceDE/>
              <w:autoSpaceDN/>
              <w:adjustRightInd/>
              <w:textAlignment w:val="auto"/>
              <w:rPr>
                <w:rFonts w:eastAsia="Times New Roman"/>
                <w:sz w:val="20"/>
                <w:szCs w:val="20"/>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Заявление подано лицом, не имеющим полномочий представлять интересы заявителя в соответствии с подразделом 2 настоящего Административного регламента</w:t>
            </w:r>
            <w:r w:rsidRPr="00A874D5">
              <w:rPr>
                <w:rFonts w:eastAsia="Times New Roman"/>
                <w:sz w:val="20"/>
                <w:szCs w:val="20"/>
                <w:lang w:eastAsia="ru-RU"/>
              </w:rPr>
              <w:tab/>
            </w:r>
          </w:p>
        </w:tc>
        <w:tc>
          <w:tcPr>
            <w:tcW w:w="2486"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Указываются основания такого вывода</w:t>
            </w:r>
          </w:p>
        </w:tc>
      </w:tr>
      <w:tr w:rsidR="00A874D5" w:rsidRPr="00A874D5" w:rsidTr="00A874D5">
        <w:tc>
          <w:tcPr>
            <w:tcW w:w="2093" w:type="dxa"/>
            <w:tcBorders>
              <w:top w:val="single" w:sz="4" w:space="0" w:color="auto"/>
              <w:left w:val="single" w:sz="4" w:space="0" w:color="auto"/>
              <w:bottom w:val="single" w:sz="4" w:space="0" w:color="auto"/>
              <w:right w:val="single" w:sz="4" w:space="0" w:color="auto"/>
            </w:tcBorders>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12.1.9.</w:t>
            </w:r>
          </w:p>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ab/>
            </w:r>
          </w:p>
          <w:p w:rsidR="00A874D5" w:rsidRPr="00A874D5" w:rsidRDefault="00A874D5" w:rsidP="00A874D5">
            <w:pPr>
              <w:suppressAutoHyphens/>
              <w:overflowPunct/>
              <w:autoSpaceDE/>
              <w:autoSpaceDN/>
              <w:adjustRightInd/>
              <w:textAlignment w:val="auto"/>
              <w:rPr>
                <w:rFonts w:eastAsia="Times New Roman"/>
                <w:sz w:val="20"/>
                <w:szCs w:val="20"/>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lastRenderedPageBreak/>
              <w:t>Несоответствие категории заявителей, указанных в пункте 2.2 настоящего</w:t>
            </w:r>
          </w:p>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lastRenderedPageBreak/>
              <w:t>Административного регламента</w:t>
            </w:r>
          </w:p>
        </w:tc>
        <w:tc>
          <w:tcPr>
            <w:tcW w:w="2486"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lastRenderedPageBreak/>
              <w:t>Указываются основания такого вывода</w:t>
            </w:r>
          </w:p>
        </w:tc>
      </w:tr>
      <w:tr w:rsidR="00A874D5" w:rsidRPr="00A874D5" w:rsidTr="00A874D5">
        <w:tc>
          <w:tcPr>
            <w:tcW w:w="2093"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lastRenderedPageBreak/>
              <w:t>12.1.10.</w:t>
            </w:r>
          </w:p>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ab/>
            </w:r>
          </w:p>
        </w:tc>
        <w:tc>
          <w:tcPr>
            <w:tcW w:w="4961"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Поступление заявления, аналогично ранее зарегистрированному заявлению, срок предоставления Услуги</w:t>
            </w:r>
          </w:p>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по которому не истек на момент поступления такого заявления</w:t>
            </w:r>
          </w:p>
        </w:tc>
        <w:tc>
          <w:tcPr>
            <w:tcW w:w="2486" w:type="dxa"/>
            <w:tcBorders>
              <w:top w:val="single" w:sz="4" w:space="0" w:color="auto"/>
              <w:left w:val="single" w:sz="4" w:space="0" w:color="auto"/>
              <w:bottom w:val="single" w:sz="4" w:space="0" w:color="auto"/>
              <w:right w:val="single" w:sz="4" w:space="0" w:color="auto"/>
            </w:tcBorders>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Указываются основания такого вывода</w:t>
            </w:r>
          </w:p>
          <w:p w:rsidR="00A874D5" w:rsidRPr="00A874D5" w:rsidRDefault="00A874D5" w:rsidP="00A874D5">
            <w:pPr>
              <w:suppressAutoHyphens/>
              <w:overflowPunct/>
              <w:autoSpaceDE/>
              <w:autoSpaceDN/>
              <w:adjustRightInd/>
              <w:textAlignment w:val="auto"/>
              <w:rPr>
                <w:rFonts w:eastAsia="Times New Roman"/>
                <w:sz w:val="20"/>
                <w:szCs w:val="20"/>
                <w:lang w:eastAsia="ru-RU"/>
              </w:rPr>
            </w:pPr>
          </w:p>
        </w:tc>
      </w:tr>
      <w:tr w:rsidR="00A874D5" w:rsidRPr="00A874D5" w:rsidTr="00A874D5">
        <w:tc>
          <w:tcPr>
            <w:tcW w:w="2093" w:type="dxa"/>
            <w:tcBorders>
              <w:top w:val="single" w:sz="4" w:space="0" w:color="auto"/>
              <w:left w:val="single" w:sz="4" w:space="0" w:color="auto"/>
              <w:bottom w:val="single" w:sz="4" w:space="0" w:color="auto"/>
              <w:right w:val="single" w:sz="4" w:space="0" w:color="auto"/>
            </w:tcBorders>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12.1.11.</w:t>
            </w:r>
          </w:p>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ab/>
            </w:r>
          </w:p>
          <w:p w:rsidR="00A874D5" w:rsidRPr="00A874D5" w:rsidRDefault="00A874D5" w:rsidP="00A874D5">
            <w:pPr>
              <w:suppressAutoHyphens/>
              <w:overflowPunct/>
              <w:autoSpaceDE/>
              <w:autoSpaceDN/>
              <w:adjustRightInd/>
              <w:textAlignment w:val="auto"/>
              <w:rPr>
                <w:rFonts w:eastAsia="Times New Roman"/>
                <w:sz w:val="20"/>
                <w:szCs w:val="20"/>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Заявление подано за пределами периода, указанного в пункте 8.1 настоящего</w:t>
            </w:r>
          </w:p>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Административного регламента</w:t>
            </w:r>
          </w:p>
        </w:tc>
        <w:tc>
          <w:tcPr>
            <w:tcW w:w="2486"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Указываются основания такого вывода</w:t>
            </w:r>
          </w:p>
        </w:tc>
      </w:tr>
      <w:tr w:rsidR="00A874D5" w:rsidRPr="00A874D5" w:rsidTr="00A874D5">
        <w:tc>
          <w:tcPr>
            <w:tcW w:w="2093" w:type="dxa"/>
            <w:tcBorders>
              <w:top w:val="single" w:sz="4" w:space="0" w:color="auto"/>
              <w:left w:val="single" w:sz="4" w:space="0" w:color="auto"/>
              <w:bottom w:val="single" w:sz="4" w:space="0" w:color="auto"/>
              <w:right w:val="single" w:sz="4" w:space="0" w:color="auto"/>
            </w:tcBorders>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12.1.12.</w:t>
            </w:r>
          </w:p>
          <w:p w:rsidR="00A874D5" w:rsidRPr="00A874D5" w:rsidRDefault="00A874D5" w:rsidP="00A874D5">
            <w:pPr>
              <w:suppressAutoHyphens/>
              <w:overflowPunct/>
              <w:autoSpaceDE/>
              <w:autoSpaceDN/>
              <w:adjustRightInd/>
              <w:textAlignment w:val="auto"/>
              <w:rPr>
                <w:rFonts w:eastAsia="Times New Roman"/>
                <w:sz w:val="20"/>
                <w:szCs w:val="20"/>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Несоответствие документов, указанных в пункте 10.1 настоящего Административного регламента, по форме или содержанию требованиям законодательства Российской Федерации</w:t>
            </w:r>
          </w:p>
        </w:tc>
        <w:tc>
          <w:tcPr>
            <w:tcW w:w="2486"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Указывается исчерпывающий перечень документов, содержащих недостатки</w:t>
            </w:r>
          </w:p>
        </w:tc>
      </w:tr>
      <w:tr w:rsidR="00A874D5" w:rsidRPr="00A874D5" w:rsidTr="00A874D5">
        <w:tc>
          <w:tcPr>
            <w:tcW w:w="2093" w:type="dxa"/>
            <w:tcBorders>
              <w:top w:val="single" w:sz="4" w:space="0" w:color="auto"/>
              <w:left w:val="single" w:sz="4" w:space="0" w:color="auto"/>
              <w:bottom w:val="single" w:sz="4" w:space="0" w:color="auto"/>
              <w:right w:val="single" w:sz="4" w:space="0" w:color="auto"/>
            </w:tcBorders>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12.1.13.</w:t>
            </w:r>
          </w:p>
          <w:p w:rsidR="00A874D5" w:rsidRPr="00A874D5" w:rsidRDefault="00A874D5" w:rsidP="00A874D5">
            <w:pPr>
              <w:suppressAutoHyphens/>
              <w:overflowPunct/>
              <w:autoSpaceDE/>
              <w:autoSpaceDN/>
              <w:adjustRightInd/>
              <w:textAlignment w:val="auto"/>
              <w:rPr>
                <w:rFonts w:eastAsia="Times New Roman"/>
                <w:sz w:val="20"/>
                <w:szCs w:val="20"/>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ab/>
              <w:t>Обращение заявителя в Организацию, реализующую исключительно адаптированную программу, с заявлением о приеме на образовательную программу, не предусмотренную в Организации;</w:t>
            </w:r>
          </w:p>
        </w:tc>
        <w:tc>
          <w:tcPr>
            <w:tcW w:w="2486"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Указываются основания такого вывода</w:t>
            </w:r>
          </w:p>
        </w:tc>
      </w:tr>
      <w:tr w:rsidR="00A874D5" w:rsidRPr="00A874D5" w:rsidTr="00A874D5">
        <w:tc>
          <w:tcPr>
            <w:tcW w:w="2093"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12.1.14.</w:t>
            </w:r>
          </w:p>
        </w:tc>
        <w:tc>
          <w:tcPr>
            <w:tcW w:w="4961" w:type="dxa"/>
            <w:tcBorders>
              <w:top w:val="single" w:sz="4" w:space="0" w:color="auto"/>
              <w:left w:val="single" w:sz="4" w:space="0" w:color="auto"/>
              <w:bottom w:val="single" w:sz="4" w:space="0" w:color="auto"/>
              <w:right w:val="single" w:sz="4" w:space="0" w:color="auto"/>
            </w:tcBorders>
            <w:hideMark/>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в Организацию.</w:t>
            </w:r>
          </w:p>
        </w:tc>
        <w:tc>
          <w:tcPr>
            <w:tcW w:w="2486" w:type="dxa"/>
            <w:tcBorders>
              <w:top w:val="single" w:sz="4" w:space="0" w:color="auto"/>
              <w:left w:val="single" w:sz="4" w:space="0" w:color="auto"/>
              <w:bottom w:val="single" w:sz="4" w:space="0" w:color="auto"/>
              <w:right w:val="single" w:sz="4" w:space="0" w:color="auto"/>
            </w:tcBorders>
          </w:tcPr>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Указываются основания такого вывода</w:t>
            </w:r>
          </w:p>
          <w:p w:rsidR="00A874D5" w:rsidRPr="00A874D5" w:rsidRDefault="00A874D5" w:rsidP="00A874D5">
            <w:pPr>
              <w:suppressAutoHyphens/>
              <w:overflowPunct/>
              <w:autoSpaceDE/>
              <w:autoSpaceDN/>
              <w:adjustRightInd/>
              <w:textAlignment w:val="auto"/>
              <w:rPr>
                <w:rFonts w:eastAsia="Times New Roman"/>
                <w:sz w:val="20"/>
                <w:szCs w:val="20"/>
                <w:lang w:eastAsia="ru-RU"/>
              </w:rPr>
            </w:pPr>
          </w:p>
        </w:tc>
      </w:tr>
    </w:tbl>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Дополнительная информация:___________________________________________________.</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 xml:space="preserve">     </w:t>
      </w:r>
    </w:p>
    <w:p w:rsidR="00A874D5" w:rsidRPr="00A874D5" w:rsidRDefault="00A874D5" w:rsidP="00A874D5">
      <w:pPr>
        <w:overflowPunct/>
        <w:autoSpaceDE/>
        <w:autoSpaceDN/>
        <w:adjustRightInd/>
        <w:jc w:val="both"/>
        <w:textAlignment w:val="auto"/>
        <w:rPr>
          <w:rFonts w:eastAsia="Times New Roman"/>
          <w:sz w:val="20"/>
          <w:szCs w:val="20"/>
          <w:lang w:eastAsia="ru-RU"/>
        </w:rPr>
      </w:pPr>
      <w:r w:rsidRPr="00A874D5">
        <w:rPr>
          <w:rFonts w:eastAsia="Times New Roman"/>
          <w:sz w:val="20"/>
          <w:szCs w:val="20"/>
          <w:lang w:eastAsia="ru-RU"/>
        </w:rPr>
        <w:t xml:space="preserve">    Вы вправе повторно обратиться в Организацию с заявлением о предоставлении Услуги после устранения указанных нарушений.</w:t>
      </w:r>
    </w:p>
    <w:p w:rsidR="00A874D5" w:rsidRPr="00A874D5" w:rsidRDefault="00A874D5" w:rsidP="00A874D5">
      <w:pPr>
        <w:overflowPunct/>
        <w:autoSpaceDE/>
        <w:autoSpaceDN/>
        <w:adjustRightInd/>
        <w:jc w:val="both"/>
        <w:textAlignment w:val="auto"/>
        <w:rPr>
          <w:rFonts w:eastAsia="Times New Roman"/>
          <w:sz w:val="20"/>
          <w:szCs w:val="20"/>
          <w:lang w:eastAsia="ru-RU"/>
        </w:rPr>
      </w:pPr>
      <w:r w:rsidRPr="00A874D5">
        <w:rPr>
          <w:rFonts w:eastAsia="Times New Roman"/>
          <w:sz w:val="20"/>
          <w:szCs w:val="20"/>
          <w:lang w:eastAsia="ru-RU"/>
        </w:rPr>
        <w:t xml:space="preserve">     Данный отказ может быть обжалован в досудебном порядке путем направления жалобы в уполномоченный орган, а также в судебном порядке.</w:t>
      </w:r>
    </w:p>
    <w:p w:rsidR="00A874D5" w:rsidRPr="00A874D5" w:rsidRDefault="00A874D5" w:rsidP="00A874D5">
      <w:pPr>
        <w:overflowPunct/>
        <w:autoSpaceDE/>
        <w:autoSpaceDN/>
        <w:adjustRightInd/>
        <w:textAlignment w:val="auto"/>
        <w:rPr>
          <w:rFonts w:eastAsia="Times New Roman"/>
          <w:sz w:val="20"/>
          <w:szCs w:val="20"/>
          <w:lang w:eastAsia="ru-RU"/>
        </w:rPr>
      </w:pPr>
    </w:p>
    <w:tbl>
      <w:tblPr>
        <w:tblpPr w:leftFromText="180" w:rightFromText="180" w:vertAnchor="text" w:horzAnchor="margin" w:tblpXSpec="right" w:tblpY="105"/>
        <w:tblW w:w="0" w:type="auto"/>
        <w:tblLook w:val="04A0" w:firstRow="1" w:lastRow="0" w:firstColumn="1" w:lastColumn="0" w:noHBand="0" w:noVBand="1"/>
      </w:tblPr>
      <w:tblGrid>
        <w:gridCol w:w="3509"/>
      </w:tblGrid>
      <w:tr w:rsidR="00A874D5" w:rsidRPr="00A874D5" w:rsidTr="00A874D5">
        <w:trPr>
          <w:trHeight w:val="988"/>
        </w:trPr>
        <w:tc>
          <w:tcPr>
            <w:tcW w:w="3509" w:type="dxa"/>
          </w:tcPr>
          <w:p w:rsidR="00A874D5" w:rsidRPr="00A874D5" w:rsidRDefault="00A874D5" w:rsidP="00A874D5">
            <w:pPr>
              <w:suppressAutoHyphens/>
              <w:overflowPunct/>
              <w:autoSpaceDE/>
              <w:autoSpaceDN/>
              <w:adjustRightInd/>
              <w:textAlignment w:val="auto"/>
              <w:rPr>
                <w:rFonts w:eastAsia="Times New Roman"/>
                <w:sz w:val="20"/>
                <w:szCs w:val="20"/>
                <w:lang w:eastAsia="ru-RU"/>
              </w:rPr>
            </w:pPr>
          </w:p>
          <w:p w:rsidR="00A874D5" w:rsidRPr="00A874D5" w:rsidRDefault="00A874D5" w:rsidP="00A874D5">
            <w:pPr>
              <w:suppressAutoHyphen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Подпись</w:t>
            </w:r>
          </w:p>
          <w:p w:rsidR="00A874D5" w:rsidRPr="00A874D5" w:rsidRDefault="00A874D5" w:rsidP="00A874D5">
            <w:pPr>
              <w:tabs>
                <w:tab w:val="center" w:pos="4677"/>
              </w:tabs>
              <w:suppressAutoHyphens/>
              <w:overflowPunct/>
              <w:autoSpaceDE/>
              <w:autoSpaceDN/>
              <w:adjustRightInd/>
              <w:textAlignment w:val="auto"/>
              <w:rPr>
                <w:rFonts w:eastAsia="Times New Roman"/>
                <w:sz w:val="20"/>
                <w:szCs w:val="20"/>
                <w:lang w:eastAsia="ru-RU"/>
              </w:rPr>
            </w:pPr>
          </w:p>
        </w:tc>
      </w:tr>
    </w:tbl>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______________________________________</w:t>
      </w:r>
    </w:p>
    <w:p w:rsidR="00A874D5" w:rsidRPr="00A874D5" w:rsidRDefault="00A874D5" w:rsidP="00A874D5">
      <w:pPr>
        <w:overflowPunct/>
        <w:autoSpaceDE/>
        <w:autoSpaceDN/>
        <w:adjustRightInd/>
        <w:textAlignment w:val="auto"/>
        <w:rPr>
          <w:rFonts w:eastAsia="Times New Roman"/>
          <w:i/>
          <w:sz w:val="20"/>
          <w:szCs w:val="20"/>
          <w:lang w:eastAsia="ru-RU"/>
        </w:rPr>
      </w:pPr>
      <w:r w:rsidRPr="00A874D5">
        <w:rPr>
          <w:rFonts w:eastAsia="Times New Roman"/>
          <w:i/>
          <w:sz w:val="20"/>
          <w:szCs w:val="20"/>
          <w:lang w:eastAsia="ru-RU"/>
        </w:rPr>
        <w:t xml:space="preserve">           Должность и ФИО сотрудника, </w:t>
      </w:r>
    </w:p>
    <w:p w:rsidR="00A874D5" w:rsidRPr="00A874D5" w:rsidRDefault="00A874D5" w:rsidP="00A874D5">
      <w:pPr>
        <w:overflowPunct/>
        <w:autoSpaceDE/>
        <w:autoSpaceDN/>
        <w:adjustRightInd/>
        <w:ind w:left="-567"/>
        <w:textAlignment w:val="auto"/>
        <w:rPr>
          <w:rFonts w:eastAsia="Times New Roman"/>
          <w:i/>
          <w:sz w:val="20"/>
          <w:szCs w:val="20"/>
          <w:lang w:eastAsia="ru-RU"/>
        </w:rPr>
      </w:pPr>
      <w:r w:rsidRPr="00A874D5">
        <w:rPr>
          <w:rFonts w:eastAsia="Times New Roman"/>
          <w:i/>
          <w:sz w:val="20"/>
          <w:szCs w:val="20"/>
          <w:lang w:eastAsia="ru-RU"/>
        </w:rPr>
        <w:t xml:space="preserve">                               принявшего решение</w:t>
      </w:r>
    </w:p>
    <w:p w:rsidR="00A874D5" w:rsidRPr="00A874D5" w:rsidRDefault="00A874D5" w:rsidP="00A874D5">
      <w:pPr>
        <w:tabs>
          <w:tab w:val="center" w:pos="4677"/>
        </w:tabs>
        <w:overflowPunct/>
        <w:autoSpaceDE/>
        <w:autoSpaceDN/>
        <w:adjustRightInd/>
        <w:textAlignment w:val="auto"/>
        <w:rPr>
          <w:rFonts w:eastAsia="Times New Roman"/>
          <w:sz w:val="20"/>
          <w:szCs w:val="20"/>
          <w:lang w:eastAsia="ru-RU"/>
        </w:rPr>
      </w:pPr>
    </w:p>
    <w:p w:rsidR="00A874D5" w:rsidRPr="00A874D5" w:rsidRDefault="00A874D5" w:rsidP="00A874D5">
      <w:pPr>
        <w:widowControl w:val="0"/>
        <w:overflowPunct/>
        <w:autoSpaceDE/>
        <w:autoSpaceDN/>
        <w:adjustRightInd/>
        <w:jc w:val="right"/>
        <w:textAlignment w:val="auto"/>
        <w:rPr>
          <w:rFonts w:eastAsia="Times New Roman"/>
          <w:spacing w:val="3"/>
          <w:sz w:val="20"/>
          <w:szCs w:val="20"/>
          <w:lang w:eastAsia="ru-RU" w:bidi="ru-RU"/>
        </w:rPr>
      </w:pPr>
      <w:r w:rsidRPr="00A874D5">
        <w:rPr>
          <w:rFonts w:eastAsia="Times New Roman"/>
          <w:spacing w:val="3"/>
          <w:sz w:val="20"/>
          <w:szCs w:val="20"/>
          <w:lang w:eastAsia="ru-RU" w:bidi="ru-RU"/>
        </w:rPr>
        <w:t xml:space="preserve">Приложение № 5 </w:t>
      </w:r>
    </w:p>
    <w:p w:rsidR="00A874D5" w:rsidRPr="00A874D5" w:rsidRDefault="00A874D5" w:rsidP="00A874D5">
      <w:pPr>
        <w:widowControl w:val="0"/>
        <w:overflowPunct/>
        <w:autoSpaceDE/>
        <w:autoSpaceDN/>
        <w:adjustRightInd/>
        <w:ind w:left="4678"/>
        <w:jc w:val="right"/>
        <w:textAlignment w:val="auto"/>
        <w:rPr>
          <w:rFonts w:eastAsia="Times New Roman"/>
          <w:spacing w:val="3"/>
          <w:sz w:val="20"/>
          <w:szCs w:val="20"/>
          <w:lang w:eastAsia="ru-RU" w:bidi="ru-RU"/>
        </w:rPr>
      </w:pPr>
      <w:r w:rsidRPr="00A874D5">
        <w:rPr>
          <w:rFonts w:eastAsia="Times New Roman"/>
          <w:spacing w:val="3"/>
          <w:sz w:val="20"/>
          <w:szCs w:val="20"/>
          <w:lang w:eastAsia="ru-RU" w:bidi="ru-RU"/>
        </w:rPr>
        <w:t>к Административному регламенту по  предоставлению   муниципальной услуги</w:t>
      </w:r>
    </w:p>
    <w:p w:rsidR="00A874D5" w:rsidRPr="00A874D5" w:rsidRDefault="00A874D5" w:rsidP="00A874D5">
      <w:pPr>
        <w:widowControl w:val="0"/>
        <w:overflowPunct/>
        <w:autoSpaceDE/>
        <w:autoSpaceDN/>
        <w:adjustRightInd/>
        <w:ind w:left="340" w:right="340" w:firstLine="1460"/>
        <w:jc w:val="center"/>
        <w:textAlignment w:val="auto"/>
        <w:outlineLvl w:val="1"/>
        <w:rPr>
          <w:rFonts w:eastAsia="Times New Roman"/>
          <w:bCs/>
          <w:sz w:val="20"/>
          <w:szCs w:val="20"/>
          <w:lang w:eastAsia="ru-RU" w:bidi="ru-RU"/>
        </w:rPr>
      </w:pPr>
    </w:p>
    <w:p w:rsidR="00A874D5" w:rsidRPr="00A874D5" w:rsidRDefault="00A874D5" w:rsidP="00A874D5">
      <w:pPr>
        <w:widowControl w:val="0"/>
        <w:tabs>
          <w:tab w:val="left" w:pos="9214"/>
        </w:tabs>
        <w:overflowPunct/>
        <w:autoSpaceDE/>
        <w:autoSpaceDN/>
        <w:adjustRightInd/>
        <w:ind w:left="709" w:right="284" w:firstLine="86"/>
        <w:jc w:val="center"/>
        <w:textAlignment w:val="auto"/>
        <w:outlineLvl w:val="1"/>
        <w:rPr>
          <w:rFonts w:eastAsia="Times New Roman"/>
          <w:b/>
          <w:bCs/>
          <w:sz w:val="20"/>
          <w:szCs w:val="20"/>
          <w:lang w:eastAsia="ru-RU" w:bidi="ru-RU"/>
        </w:rPr>
      </w:pPr>
    </w:p>
    <w:p w:rsidR="00A874D5" w:rsidRPr="00A874D5" w:rsidRDefault="00A874D5" w:rsidP="00A874D5">
      <w:pPr>
        <w:widowControl w:val="0"/>
        <w:tabs>
          <w:tab w:val="left" w:pos="9214"/>
        </w:tabs>
        <w:overflowPunct/>
        <w:autoSpaceDE/>
        <w:autoSpaceDN/>
        <w:adjustRightInd/>
        <w:ind w:left="709" w:right="284" w:firstLine="86"/>
        <w:jc w:val="center"/>
        <w:textAlignment w:val="auto"/>
        <w:outlineLvl w:val="1"/>
        <w:rPr>
          <w:rFonts w:eastAsia="Times New Roman"/>
          <w:b/>
          <w:bCs/>
          <w:sz w:val="20"/>
          <w:szCs w:val="20"/>
          <w:lang w:eastAsia="ru-RU" w:bidi="ru-RU"/>
        </w:rPr>
      </w:pPr>
      <w:r w:rsidRPr="00A874D5">
        <w:rPr>
          <w:rFonts w:eastAsia="Times New Roman"/>
          <w:b/>
          <w:bCs/>
          <w:sz w:val="20"/>
          <w:szCs w:val="20"/>
          <w:lang w:eastAsia="ru-RU" w:bidi="ru-RU"/>
        </w:rPr>
        <w:t>Форма решения о приеме на обучение в муниципальную образовательную организацию Чаинского района Томской области, реализующую программу общего    образования</w:t>
      </w:r>
    </w:p>
    <w:p w:rsidR="00A874D5" w:rsidRPr="00A874D5" w:rsidRDefault="00A874D5" w:rsidP="00A874D5">
      <w:pPr>
        <w:widowControl w:val="0"/>
        <w:overflowPunct/>
        <w:autoSpaceDE/>
        <w:autoSpaceDN/>
        <w:adjustRightInd/>
        <w:ind w:left="340" w:right="340" w:firstLine="1460"/>
        <w:jc w:val="center"/>
        <w:textAlignment w:val="auto"/>
        <w:outlineLvl w:val="1"/>
        <w:rPr>
          <w:rFonts w:eastAsia="Times New Roman"/>
          <w:bCs/>
          <w:sz w:val="20"/>
          <w:szCs w:val="20"/>
          <w:lang w:eastAsia="ru-RU" w:bidi="ru-RU"/>
        </w:rPr>
      </w:pP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__________________________________________________</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i/>
          <w:iCs/>
          <w:spacing w:val="-2"/>
          <w:sz w:val="20"/>
          <w:szCs w:val="20"/>
          <w:lang w:eastAsia="ru-RU" w:bidi="ru-RU"/>
        </w:rPr>
        <w:t xml:space="preserve">                                                 Наименование Организации</w:t>
      </w:r>
    </w:p>
    <w:p w:rsidR="00A874D5" w:rsidRPr="00A874D5" w:rsidRDefault="00A874D5" w:rsidP="00A874D5">
      <w:pPr>
        <w:framePr w:wrap="around" w:vAnchor="page" w:hAnchor="page" w:x="3601" w:y="3481"/>
        <w:widowControl w:val="0"/>
        <w:overflowPunct/>
        <w:autoSpaceDE/>
        <w:autoSpaceDN/>
        <w:adjustRightInd/>
        <w:ind w:left="5380"/>
        <w:jc w:val="center"/>
        <w:textAlignment w:val="auto"/>
        <w:rPr>
          <w:rFonts w:eastAsia="Calibri"/>
          <w:spacing w:val="3"/>
          <w:sz w:val="20"/>
          <w:szCs w:val="20"/>
        </w:rPr>
      </w:pPr>
    </w:p>
    <w:p w:rsidR="00A874D5" w:rsidRPr="00A874D5" w:rsidRDefault="00A874D5" w:rsidP="00A874D5">
      <w:pPr>
        <w:overflowPunct/>
        <w:autoSpaceDE/>
        <w:autoSpaceDN/>
        <w:adjustRightInd/>
        <w:textAlignment w:val="auto"/>
        <w:rPr>
          <w:rFonts w:eastAsia="Times New Roman"/>
          <w:sz w:val="20"/>
          <w:szCs w:val="20"/>
          <w:lang w:eastAsia="ru-RU"/>
        </w:rPr>
      </w:pP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 xml:space="preserve">                                                                                                     Кому:  ________________</w:t>
      </w:r>
    </w:p>
    <w:p w:rsidR="00A874D5" w:rsidRPr="00A874D5" w:rsidRDefault="00A874D5" w:rsidP="00A874D5">
      <w:pPr>
        <w:widowControl w:val="0"/>
        <w:overflowPunct/>
        <w:autoSpaceDE/>
        <w:autoSpaceDN/>
        <w:adjustRightInd/>
        <w:ind w:left="4820"/>
        <w:textAlignment w:val="auto"/>
        <w:rPr>
          <w:rFonts w:eastAsia="Times New Roman"/>
          <w:spacing w:val="3"/>
          <w:sz w:val="20"/>
          <w:szCs w:val="20"/>
          <w:lang w:eastAsia="x-none"/>
        </w:rPr>
      </w:pPr>
    </w:p>
    <w:p w:rsidR="00A874D5" w:rsidRDefault="00A874D5" w:rsidP="00A874D5">
      <w:pPr>
        <w:widowControl w:val="0"/>
        <w:overflowPunct/>
        <w:autoSpaceDE/>
        <w:autoSpaceDN/>
        <w:adjustRightInd/>
        <w:ind w:left="3261" w:right="3544"/>
        <w:jc w:val="center"/>
        <w:textAlignment w:val="auto"/>
        <w:rPr>
          <w:rFonts w:eastAsia="Times New Roman"/>
          <w:b/>
          <w:bCs/>
          <w:spacing w:val="3"/>
          <w:sz w:val="20"/>
          <w:szCs w:val="20"/>
          <w:lang w:eastAsia="ru-RU" w:bidi="ru-RU"/>
        </w:rPr>
      </w:pPr>
    </w:p>
    <w:p w:rsidR="00A874D5" w:rsidRPr="00A874D5" w:rsidRDefault="00A874D5" w:rsidP="00A874D5">
      <w:pPr>
        <w:widowControl w:val="0"/>
        <w:overflowPunct/>
        <w:autoSpaceDE/>
        <w:autoSpaceDN/>
        <w:adjustRightInd/>
        <w:ind w:left="3261" w:right="3544"/>
        <w:jc w:val="center"/>
        <w:textAlignment w:val="auto"/>
        <w:rPr>
          <w:rFonts w:eastAsia="Times New Roman"/>
          <w:b/>
          <w:bCs/>
          <w:spacing w:val="3"/>
          <w:sz w:val="20"/>
          <w:szCs w:val="20"/>
          <w:lang w:eastAsia="ru-RU" w:bidi="ru-RU"/>
        </w:rPr>
      </w:pPr>
      <w:r w:rsidRPr="00A874D5">
        <w:rPr>
          <w:rFonts w:eastAsia="Times New Roman"/>
          <w:b/>
          <w:bCs/>
          <w:spacing w:val="3"/>
          <w:sz w:val="20"/>
          <w:szCs w:val="20"/>
          <w:lang w:eastAsia="ru-RU" w:bidi="ru-RU"/>
        </w:rPr>
        <w:t>РЕШЕНИЕ</w:t>
      </w:r>
    </w:p>
    <w:p w:rsidR="00A874D5" w:rsidRPr="00A874D5" w:rsidRDefault="00A874D5" w:rsidP="00A874D5">
      <w:pPr>
        <w:widowControl w:val="0"/>
        <w:overflowPunct/>
        <w:autoSpaceDE/>
        <w:autoSpaceDN/>
        <w:adjustRightInd/>
        <w:ind w:left="700" w:right="340" w:firstLine="340"/>
        <w:jc w:val="center"/>
        <w:textAlignment w:val="auto"/>
        <w:rPr>
          <w:rFonts w:eastAsia="Times New Roman"/>
          <w:b/>
          <w:bCs/>
          <w:spacing w:val="3"/>
          <w:sz w:val="20"/>
          <w:szCs w:val="20"/>
          <w:lang w:eastAsia="ru-RU" w:bidi="ru-RU"/>
        </w:rPr>
      </w:pPr>
      <w:r w:rsidRPr="00A874D5">
        <w:rPr>
          <w:rFonts w:eastAsia="Times New Roman"/>
          <w:b/>
          <w:bCs/>
          <w:spacing w:val="3"/>
          <w:sz w:val="20"/>
          <w:szCs w:val="20"/>
          <w:lang w:eastAsia="ru-RU" w:bidi="ru-RU"/>
        </w:rPr>
        <w:t>о приеме на обучение в государственную либо муниципальную образовательную организацию субъекта Российской Федерации, реализующую программу общего образования</w:t>
      </w:r>
    </w:p>
    <w:p w:rsidR="00A874D5" w:rsidRDefault="00A874D5" w:rsidP="00A874D5">
      <w:pPr>
        <w:overflowPunct/>
        <w:autoSpaceDE/>
        <w:autoSpaceDN/>
        <w:adjustRightInd/>
        <w:textAlignment w:val="auto"/>
        <w:rPr>
          <w:rFonts w:eastAsia="Times New Roman"/>
          <w:sz w:val="20"/>
          <w:szCs w:val="20"/>
          <w:lang w:eastAsia="ru-RU"/>
        </w:rPr>
      </w:pP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от _________________                                   № ___________</w:t>
      </w:r>
    </w:p>
    <w:p w:rsidR="00A874D5" w:rsidRPr="00A874D5" w:rsidRDefault="00A874D5" w:rsidP="00A874D5">
      <w:pPr>
        <w:overflowPunct/>
        <w:autoSpaceDE/>
        <w:autoSpaceDN/>
        <w:adjustRightInd/>
        <w:textAlignment w:val="auto"/>
        <w:rPr>
          <w:rFonts w:eastAsia="Times New Roman"/>
          <w:sz w:val="20"/>
          <w:szCs w:val="20"/>
          <w:lang w:eastAsia="ru-RU"/>
        </w:rPr>
      </w:pPr>
    </w:p>
    <w:p w:rsidR="00A874D5" w:rsidRPr="00A874D5" w:rsidRDefault="00A874D5" w:rsidP="00A874D5">
      <w:pPr>
        <w:overflowPunct/>
        <w:autoSpaceDE/>
        <w:autoSpaceDN/>
        <w:adjustRightInd/>
        <w:ind w:left="-567"/>
        <w:textAlignment w:val="auto"/>
        <w:rPr>
          <w:rFonts w:eastAsia="Times New Roman"/>
          <w:sz w:val="20"/>
          <w:szCs w:val="20"/>
          <w:lang w:eastAsia="ru-RU"/>
        </w:rPr>
      </w:pPr>
      <w:r w:rsidRPr="00A874D5">
        <w:rPr>
          <w:rFonts w:eastAsia="Times New Roman"/>
          <w:sz w:val="20"/>
          <w:szCs w:val="20"/>
          <w:lang w:eastAsia="ru-RU"/>
        </w:rPr>
        <w:t xml:space="preserve">                    Ваше заявление от _____________</w:t>
      </w:r>
      <w:r w:rsidRPr="00A874D5">
        <w:rPr>
          <w:rFonts w:eastAsia="Times New Roman"/>
          <w:sz w:val="20"/>
          <w:szCs w:val="20"/>
          <w:lang w:eastAsia="ru-RU"/>
        </w:rPr>
        <w:tab/>
        <w:t xml:space="preserve"> № _________ и прилагаемые к нему документы</w:t>
      </w:r>
    </w:p>
    <w:p w:rsidR="00A874D5" w:rsidRPr="00A874D5" w:rsidRDefault="00A874D5" w:rsidP="00A874D5">
      <w:pPr>
        <w:overflowPunct/>
        <w:autoSpaceDE/>
        <w:autoSpaceDN/>
        <w:adjustRightInd/>
        <w:ind w:left="-284"/>
        <w:textAlignment w:val="auto"/>
        <w:rPr>
          <w:rFonts w:eastAsia="Times New Roman"/>
          <w:sz w:val="20"/>
          <w:szCs w:val="20"/>
          <w:lang w:eastAsia="ru-RU"/>
        </w:rPr>
      </w:pPr>
      <w:r w:rsidRPr="00A874D5">
        <w:rPr>
          <w:rFonts w:eastAsia="Times New Roman"/>
          <w:sz w:val="20"/>
          <w:szCs w:val="20"/>
          <w:lang w:eastAsia="ru-RU"/>
        </w:rPr>
        <w:t xml:space="preserve">(копии) Организацией рассмотрены и принято решение о приеме на обучение в </w:t>
      </w:r>
      <w:r w:rsidRPr="00A874D5">
        <w:rPr>
          <w:rFonts w:eastAsia="Times New Roman"/>
          <w:sz w:val="20"/>
          <w:szCs w:val="20"/>
          <w:lang w:eastAsia="ru-RU"/>
        </w:rPr>
        <w:tab/>
      </w:r>
    </w:p>
    <w:p w:rsidR="00A874D5" w:rsidRPr="00A874D5" w:rsidRDefault="00A874D5" w:rsidP="00A874D5">
      <w:pPr>
        <w:overflowPunct/>
        <w:autoSpaceDE/>
        <w:autoSpaceDN/>
        <w:adjustRightInd/>
        <w:ind w:left="-284"/>
        <w:textAlignment w:val="auto"/>
        <w:rPr>
          <w:rFonts w:eastAsia="Times New Roman"/>
          <w:sz w:val="20"/>
          <w:szCs w:val="20"/>
          <w:lang w:eastAsia="ru-RU"/>
        </w:rPr>
      </w:pPr>
      <w:r w:rsidRPr="00A874D5">
        <w:rPr>
          <w:rFonts w:eastAsia="Times New Roman"/>
          <w:sz w:val="20"/>
          <w:szCs w:val="20"/>
          <w:lang w:eastAsia="ru-RU"/>
        </w:rPr>
        <w:t>(распорядительный акт от _________</w:t>
      </w:r>
      <w:r w:rsidRPr="00A874D5">
        <w:rPr>
          <w:rFonts w:eastAsia="Times New Roman"/>
          <w:sz w:val="20"/>
          <w:szCs w:val="20"/>
          <w:lang w:eastAsia="ru-RU"/>
        </w:rPr>
        <w:tab/>
        <w:t xml:space="preserve"> № ________</w:t>
      </w:r>
      <w:r w:rsidRPr="00A874D5">
        <w:rPr>
          <w:rFonts w:eastAsia="Times New Roman"/>
          <w:sz w:val="20"/>
          <w:szCs w:val="20"/>
          <w:lang w:eastAsia="ru-RU"/>
        </w:rPr>
        <w:tab/>
        <w:t>).</w:t>
      </w:r>
    </w:p>
    <w:p w:rsidR="00A874D5" w:rsidRPr="00A874D5" w:rsidRDefault="00A874D5" w:rsidP="00A874D5">
      <w:pPr>
        <w:overflowPunct/>
        <w:autoSpaceDE/>
        <w:autoSpaceDN/>
        <w:adjustRightInd/>
        <w:textAlignment w:val="auto"/>
        <w:rPr>
          <w:rFonts w:eastAsia="Times New Roman"/>
          <w:sz w:val="20"/>
          <w:szCs w:val="20"/>
          <w:lang w:eastAsia="ru-RU"/>
        </w:rPr>
      </w:pPr>
    </w:p>
    <w:p w:rsidR="00A874D5" w:rsidRPr="00A874D5" w:rsidRDefault="00A874D5" w:rsidP="00A874D5">
      <w:pPr>
        <w:overflowPunct/>
        <w:autoSpaceDE/>
        <w:autoSpaceDN/>
        <w:adjustRightInd/>
        <w:ind w:left="-567" w:right="2551"/>
        <w:textAlignment w:val="auto"/>
        <w:rPr>
          <w:rFonts w:eastAsia="Times New Roman"/>
          <w:sz w:val="20"/>
          <w:szCs w:val="20"/>
          <w:lang w:eastAsia="ru-RU"/>
        </w:rPr>
      </w:pPr>
      <w:r w:rsidRPr="00A874D5">
        <w:rPr>
          <w:rFonts w:eastAsia="Times New Roman"/>
          <w:sz w:val="20"/>
          <w:szCs w:val="20"/>
          <w:lang w:eastAsia="ru-RU"/>
        </w:rPr>
        <w:t xml:space="preserve">                   Дополнительная информация: ______________</w:t>
      </w:r>
    </w:p>
    <w:p w:rsidR="00A874D5" w:rsidRPr="00A874D5" w:rsidRDefault="00A874D5" w:rsidP="00A874D5">
      <w:pPr>
        <w:overflowPunct/>
        <w:autoSpaceDE/>
        <w:autoSpaceDN/>
        <w:adjustRightInd/>
        <w:textAlignment w:val="auto"/>
        <w:rPr>
          <w:rFonts w:eastAsia="Times New Roman"/>
          <w:sz w:val="20"/>
          <w:szCs w:val="20"/>
          <w:lang w:eastAsia="ru-RU"/>
        </w:rPr>
      </w:pPr>
    </w:p>
    <w:p w:rsidR="00A874D5" w:rsidRPr="00A874D5" w:rsidRDefault="00A874D5" w:rsidP="00A874D5">
      <w:pPr>
        <w:overflowPunct/>
        <w:autoSpaceDE/>
        <w:autoSpaceDN/>
        <w:adjustRightInd/>
        <w:textAlignment w:val="auto"/>
        <w:rPr>
          <w:rFonts w:eastAsia="Times New Roman"/>
          <w:sz w:val="20"/>
          <w:szCs w:val="20"/>
          <w:lang w:eastAsia="ru-RU"/>
        </w:rPr>
      </w:pP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________________________________</w:t>
      </w:r>
    </w:p>
    <w:p w:rsidR="00A874D5" w:rsidRPr="00A874D5" w:rsidRDefault="00A874D5" w:rsidP="00A874D5">
      <w:pPr>
        <w:overflowPunct/>
        <w:autoSpaceDE/>
        <w:autoSpaceDN/>
        <w:adjustRightInd/>
        <w:textAlignment w:val="auto"/>
        <w:rPr>
          <w:rFonts w:eastAsia="Times New Roman"/>
          <w:i/>
          <w:iCs/>
          <w:sz w:val="20"/>
          <w:szCs w:val="20"/>
          <w:lang w:eastAsia="ru-RU" w:bidi="ru-RU"/>
        </w:rPr>
      </w:pPr>
      <w:r w:rsidRPr="00A874D5">
        <w:rPr>
          <w:rFonts w:eastAsia="Times New Roman"/>
          <w:i/>
          <w:iCs/>
          <w:sz w:val="20"/>
          <w:szCs w:val="20"/>
          <w:lang w:eastAsia="ru-RU" w:bidi="ru-RU"/>
        </w:rPr>
        <w:t>Должность и ФИО сотрудника,</w:t>
      </w:r>
    </w:p>
    <w:p w:rsidR="00A874D5" w:rsidRPr="00A874D5" w:rsidRDefault="00A874D5" w:rsidP="00A874D5">
      <w:pPr>
        <w:overflowPunct/>
        <w:autoSpaceDE/>
        <w:autoSpaceDN/>
        <w:adjustRightInd/>
        <w:ind w:left="-567"/>
        <w:textAlignment w:val="auto"/>
        <w:rPr>
          <w:rFonts w:eastAsia="Times New Roman"/>
          <w:i/>
          <w:iCs/>
          <w:sz w:val="20"/>
          <w:szCs w:val="20"/>
          <w:lang w:eastAsia="ru-RU" w:bidi="ru-RU"/>
        </w:rPr>
      </w:pPr>
      <w:r w:rsidRPr="00A874D5">
        <w:rPr>
          <w:rFonts w:eastAsia="Times New Roman"/>
          <w:i/>
          <w:iCs/>
          <w:sz w:val="20"/>
          <w:szCs w:val="20"/>
          <w:lang w:eastAsia="ru-RU" w:bidi="ru-RU"/>
        </w:rPr>
        <w:t xml:space="preserve">                   принявшего решение </w:t>
      </w:r>
    </w:p>
    <w:tbl>
      <w:tblPr>
        <w:tblpPr w:leftFromText="180" w:rightFromText="180" w:vertAnchor="text" w:horzAnchor="margin" w:tblpXSpec="right" w:tblpY="59"/>
        <w:tblW w:w="0" w:type="auto"/>
        <w:tblLook w:val="04A0" w:firstRow="1" w:lastRow="0" w:firstColumn="1" w:lastColumn="0" w:noHBand="0" w:noVBand="1"/>
      </w:tblPr>
      <w:tblGrid>
        <w:gridCol w:w="3771"/>
      </w:tblGrid>
      <w:tr w:rsidR="00A874D5" w:rsidRPr="00A874D5" w:rsidTr="00A874D5">
        <w:trPr>
          <w:trHeight w:val="981"/>
        </w:trPr>
        <w:tc>
          <w:tcPr>
            <w:tcW w:w="3771" w:type="dxa"/>
          </w:tcPr>
          <w:p w:rsidR="00A874D5" w:rsidRPr="00A874D5" w:rsidRDefault="00A874D5" w:rsidP="00A874D5">
            <w:pPr>
              <w:suppressAutoHyphens/>
              <w:overflowPunct/>
              <w:autoSpaceDE/>
              <w:autoSpaceDN/>
              <w:adjustRightInd/>
              <w:textAlignment w:val="auto"/>
              <w:rPr>
                <w:rFonts w:eastAsia="Times New Roman"/>
                <w:sz w:val="20"/>
                <w:szCs w:val="20"/>
                <w:lang w:eastAsia="ru-RU"/>
              </w:rPr>
            </w:pPr>
          </w:p>
          <w:p w:rsidR="00A874D5" w:rsidRPr="00A874D5" w:rsidRDefault="00A874D5" w:rsidP="00A874D5">
            <w:pPr>
              <w:widowControl w:val="0"/>
              <w:suppressAutoHyphens/>
              <w:overflowPunct/>
              <w:autoSpaceDE/>
              <w:autoSpaceDN/>
              <w:adjustRightInd/>
              <w:spacing w:line="210" w:lineRule="exact"/>
              <w:textAlignment w:val="auto"/>
              <w:rPr>
                <w:rFonts w:eastAsia="Calibri"/>
                <w:spacing w:val="3"/>
                <w:sz w:val="20"/>
                <w:szCs w:val="20"/>
              </w:rPr>
            </w:pPr>
            <w:r w:rsidRPr="00A874D5">
              <w:rPr>
                <w:rFonts w:eastAsia="Calibri"/>
                <w:spacing w:val="3"/>
                <w:sz w:val="20"/>
                <w:szCs w:val="20"/>
              </w:rPr>
              <w:t>Подпись</w:t>
            </w:r>
          </w:p>
        </w:tc>
      </w:tr>
    </w:tbl>
    <w:p w:rsidR="00A874D5" w:rsidRPr="00A874D5" w:rsidRDefault="00A874D5" w:rsidP="00A874D5">
      <w:pPr>
        <w:overflowPunct/>
        <w:autoSpaceDE/>
        <w:autoSpaceDN/>
        <w:adjustRightInd/>
        <w:textAlignment w:val="auto"/>
        <w:rPr>
          <w:rFonts w:eastAsia="Times New Roman"/>
          <w:i/>
          <w:iCs/>
          <w:sz w:val="20"/>
          <w:szCs w:val="20"/>
          <w:lang w:eastAsia="ru-RU" w:bidi="ru-RU"/>
        </w:rPr>
      </w:pPr>
    </w:p>
    <w:p w:rsidR="00A874D5" w:rsidRPr="00A874D5" w:rsidRDefault="00A874D5" w:rsidP="00A874D5">
      <w:pPr>
        <w:overflowPunct/>
        <w:autoSpaceDE/>
        <w:autoSpaceDN/>
        <w:adjustRightInd/>
        <w:textAlignment w:val="auto"/>
        <w:rPr>
          <w:rFonts w:eastAsia="Times New Roman"/>
          <w:sz w:val="20"/>
          <w:szCs w:val="20"/>
          <w:lang w:eastAsia="ru-RU"/>
        </w:rPr>
      </w:pPr>
    </w:p>
    <w:p w:rsidR="00A874D5" w:rsidRPr="00A874D5" w:rsidRDefault="00A874D5" w:rsidP="00A874D5">
      <w:pPr>
        <w:overflowPunct/>
        <w:autoSpaceDE/>
        <w:autoSpaceDN/>
        <w:adjustRightInd/>
        <w:textAlignment w:val="auto"/>
        <w:rPr>
          <w:rFonts w:eastAsia="Times New Roman"/>
          <w:sz w:val="20"/>
          <w:szCs w:val="20"/>
          <w:lang w:eastAsia="ru-RU"/>
        </w:rPr>
      </w:pPr>
    </w:p>
    <w:p w:rsidR="00A874D5" w:rsidRPr="00A874D5" w:rsidRDefault="00A874D5" w:rsidP="00A874D5">
      <w:pPr>
        <w:overflowPunct/>
        <w:autoSpaceDE/>
        <w:autoSpaceDN/>
        <w:adjustRightInd/>
        <w:textAlignment w:val="auto"/>
        <w:rPr>
          <w:rFonts w:eastAsia="Times New Roman"/>
          <w:sz w:val="20"/>
          <w:szCs w:val="20"/>
          <w:lang w:eastAsia="ru-RU"/>
        </w:rPr>
      </w:pPr>
    </w:p>
    <w:p w:rsidR="00A874D5" w:rsidRPr="00A874D5" w:rsidRDefault="00A874D5" w:rsidP="00A874D5">
      <w:pPr>
        <w:widowControl w:val="0"/>
        <w:overflowPunct/>
        <w:autoSpaceDE/>
        <w:autoSpaceDN/>
        <w:adjustRightInd/>
        <w:jc w:val="right"/>
        <w:textAlignment w:val="auto"/>
        <w:rPr>
          <w:rFonts w:eastAsia="Calibri"/>
          <w:spacing w:val="3"/>
          <w:sz w:val="20"/>
          <w:szCs w:val="20"/>
        </w:rPr>
      </w:pPr>
      <w:r w:rsidRPr="00A874D5">
        <w:rPr>
          <w:rFonts w:eastAsia="Calibri"/>
          <w:spacing w:val="3"/>
          <w:sz w:val="20"/>
          <w:szCs w:val="20"/>
        </w:rPr>
        <w:t xml:space="preserve">Приложение № 6 </w:t>
      </w:r>
    </w:p>
    <w:p w:rsidR="00A874D5" w:rsidRPr="00A874D5" w:rsidRDefault="00A874D5" w:rsidP="00A874D5">
      <w:pPr>
        <w:widowControl w:val="0"/>
        <w:overflowPunct/>
        <w:autoSpaceDE/>
        <w:autoSpaceDN/>
        <w:adjustRightInd/>
        <w:jc w:val="right"/>
        <w:textAlignment w:val="auto"/>
        <w:rPr>
          <w:rFonts w:eastAsia="Calibri"/>
          <w:spacing w:val="3"/>
          <w:sz w:val="20"/>
          <w:szCs w:val="20"/>
        </w:rPr>
      </w:pPr>
      <w:r w:rsidRPr="00A874D5">
        <w:rPr>
          <w:rFonts w:eastAsia="Calibri"/>
          <w:spacing w:val="3"/>
          <w:sz w:val="20"/>
          <w:szCs w:val="20"/>
        </w:rPr>
        <w:t>к Административному регламенту по</w:t>
      </w:r>
    </w:p>
    <w:p w:rsidR="00A874D5" w:rsidRPr="00A874D5" w:rsidRDefault="00A874D5" w:rsidP="00A874D5">
      <w:pPr>
        <w:widowControl w:val="0"/>
        <w:overflowPunct/>
        <w:autoSpaceDE/>
        <w:autoSpaceDN/>
        <w:adjustRightInd/>
        <w:jc w:val="right"/>
        <w:textAlignment w:val="auto"/>
        <w:rPr>
          <w:rFonts w:eastAsia="Calibri"/>
          <w:spacing w:val="3"/>
          <w:sz w:val="20"/>
          <w:szCs w:val="20"/>
        </w:rPr>
      </w:pPr>
      <w:r w:rsidRPr="00A874D5">
        <w:rPr>
          <w:rFonts w:eastAsia="Calibri"/>
          <w:spacing w:val="3"/>
          <w:sz w:val="20"/>
          <w:szCs w:val="20"/>
        </w:rPr>
        <w:t xml:space="preserve"> предоставлению муниципальной услуги</w:t>
      </w:r>
    </w:p>
    <w:p w:rsidR="00A874D5" w:rsidRPr="00A874D5" w:rsidRDefault="00A874D5" w:rsidP="00A874D5">
      <w:pPr>
        <w:tabs>
          <w:tab w:val="left" w:pos="7830"/>
        </w:tabs>
        <w:overflowPunct/>
        <w:autoSpaceDE/>
        <w:autoSpaceDN/>
        <w:adjustRightInd/>
        <w:textAlignment w:val="auto"/>
        <w:rPr>
          <w:rFonts w:eastAsia="Times New Roman"/>
          <w:sz w:val="20"/>
          <w:szCs w:val="20"/>
          <w:lang w:eastAsia="ru-RU"/>
        </w:rPr>
      </w:pPr>
    </w:p>
    <w:p w:rsidR="00A874D5" w:rsidRPr="00A874D5" w:rsidRDefault="00A874D5" w:rsidP="00A874D5">
      <w:pPr>
        <w:widowControl w:val="0"/>
        <w:overflowPunct/>
        <w:autoSpaceDE/>
        <w:autoSpaceDN/>
        <w:adjustRightInd/>
        <w:ind w:left="200" w:right="360" w:firstLine="840"/>
        <w:jc w:val="center"/>
        <w:textAlignment w:val="auto"/>
        <w:outlineLvl w:val="1"/>
        <w:rPr>
          <w:rFonts w:eastAsia="Calibri"/>
          <w:b/>
          <w:bCs/>
          <w:sz w:val="20"/>
          <w:szCs w:val="20"/>
        </w:rPr>
      </w:pPr>
      <w:bookmarkStart w:id="73" w:name="bookmark38"/>
      <w:r w:rsidRPr="00A874D5">
        <w:rPr>
          <w:rFonts w:eastAsia="Calibri"/>
          <w:b/>
          <w:bCs/>
        </w:rPr>
        <w:t>Форма решения об отказе в приеме на обучение в муниципальную образовательную организацию Чаинского района Томской области, реализующую программу общего образования</w:t>
      </w:r>
      <w:bookmarkEnd w:id="73"/>
    </w:p>
    <w:p w:rsidR="00A874D5" w:rsidRPr="00A874D5" w:rsidRDefault="00A874D5" w:rsidP="00A874D5">
      <w:pPr>
        <w:tabs>
          <w:tab w:val="left" w:pos="7830"/>
        </w:tabs>
        <w:overflowPunct/>
        <w:autoSpaceDE/>
        <w:autoSpaceDN/>
        <w:adjustRightInd/>
        <w:textAlignment w:val="auto"/>
        <w:rPr>
          <w:rFonts w:eastAsia="Times New Roman"/>
          <w:sz w:val="20"/>
          <w:szCs w:val="20"/>
          <w:lang w:eastAsia="ru-RU"/>
        </w:rPr>
      </w:pPr>
    </w:p>
    <w:p w:rsidR="00A874D5" w:rsidRPr="00A874D5" w:rsidRDefault="00A874D5" w:rsidP="00A874D5">
      <w:pPr>
        <w:tabs>
          <w:tab w:val="left" w:pos="7830"/>
        </w:tabs>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______________________________________</w:t>
      </w:r>
    </w:p>
    <w:p w:rsidR="00A874D5" w:rsidRPr="00A874D5" w:rsidRDefault="00A874D5" w:rsidP="00A874D5">
      <w:pPr>
        <w:tabs>
          <w:tab w:val="left" w:pos="7830"/>
        </w:tabs>
        <w:overflowPunct/>
        <w:autoSpaceDE/>
        <w:autoSpaceDN/>
        <w:adjustRightInd/>
        <w:textAlignment w:val="auto"/>
        <w:rPr>
          <w:rFonts w:eastAsia="Times New Roman"/>
          <w:i/>
          <w:sz w:val="20"/>
          <w:szCs w:val="20"/>
          <w:lang w:eastAsia="ru-RU"/>
        </w:rPr>
      </w:pPr>
      <w:r w:rsidRPr="00A874D5">
        <w:rPr>
          <w:rFonts w:eastAsia="Times New Roman"/>
          <w:i/>
          <w:sz w:val="20"/>
          <w:szCs w:val="20"/>
          <w:lang w:eastAsia="ru-RU"/>
        </w:rPr>
        <w:t xml:space="preserve">         Наименование Организации                                                      </w:t>
      </w:r>
      <w:r w:rsidRPr="00A874D5">
        <w:rPr>
          <w:rFonts w:eastAsia="Times New Roman"/>
          <w:sz w:val="20"/>
          <w:szCs w:val="20"/>
          <w:lang w:eastAsia="ru-RU"/>
        </w:rPr>
        <w:t>Кому: _____________</w:t>
      </w:r>
    </w:p>
    <w:p w:rsidR="00A874D5" w:rsidRPr="00A874D5" w:rsidRDefault="00A874D5" w:rsidP="00A874D5">
      <w:pPr>
        <w:tabs>
          <w:tab w:val="left" w:pos="7830"/>
        </w:tabs>
        <w:overflowPunct/>
        <w:autoSpaceDE/>
        <w:autoSpaceDN/>
        <w:adjustRightInd/>
        <w:textAlignment w:val="auto"/>
        <w:rPr>
          <w:rFonts w:eastAsia="Times New Roman"/>
          <w:sz w:val="20"/>
          <w:szCs w:val="20"/>
          <w:lang w:eastAsia="ru-RU"/>
        </w:rPr>
      </w:pPr>
    </w:p>
    <w:p w:rsidR="00A874D5" w:rsidRPr="00A874D5" w:rsidRDefault="00A874D5" w:rsidP="00A874D5">
      <w:pPr>
        <w:overflowPunct/>
        <w:autoSpaceDE/>
        <w:autoSpaceDN/>
        <w:adjustRightInd/>
        <w:jc w:val="center"/>
        <w:textAlignment w:val="auto"/>
        <w:rPr>
          <w:rFonts w:eastAsia="Times New Roman"/>
          <w:b/>
          <w:sz w:val="20"/>
          <w:szCs w:val="20"/>
          <w:lang w:eastAsia="ru-RU"/>
        </w:rPr>
      </w:pPr>
      <w:r w:rsidRPr="00A874D5">
        <w:rPr>
          <w:rFonts w:eastAsia="Times New Roman"/>
          <w:b/>
          <w:sz w:val="20"/>
          <w:szCs w:val="20"/>
          <w:lang w:eastAsia="ru-RU"/>
        </w:rPr>
        <w:t>РЕШЕНИЕ</w:t>
      </w:r>
    </w:p>
    <w:p w:rsidR="00A874D5" w:rsidRPr="00A874D5" w:rsidRDefault="00A874D5" w:rsidP="00A874D5">
      <w:pPr>
        <w:overflowPunct/>
        <w:autoSpaceDE/>
        <w:autoSpaceDN/>
        <w:adjustRightInd/>
        <w:jc w:val="center"/>
        <w:textAlignment w:val="auto"/>
        <w:rPr>
          <w:rFonts w:eastAsia="Times New Roman"/>
          <w:b/>
          <w:sz w:val="20"/>
          <w:szCs w:val="20"/>
          <w:lang w:eastAsia="ru-RU"/>
        </w:rPr>
      </w:pPr>
      <w:r w:rsidRPr="00A874D5">
        <w:rPr>
          <w:rFonts w:eastAsia="Times New Roman"/>
          <w:b/>
          <w:sz w:val="20"/>
          <w:szCs w:val="20"/>
          <w:lang w:eastAsia="ru-RU"/>
        </w:rPr>
        <w:t>об отказе в приеме на обучение в муниципальную образовательную организацию Чаинского района Томской области, реализующую программу</w:t>
      </w:r>
      <w:r>
        <w:rPr>
          <w:rFonts w:eastAsia="Times New Roman"/>
          <w:b/>
          <w:sz w:val="20"/>
          <w:szCs w:val="20"/>
          <w:lang w:eastAsia="ru-RU"/>
        </w:rPr>
        <w:t xml:space="preserve"> </w:t>
      </w:r>
      <w:r w:rsidRPr="00A874D5">
        <w:rPr>
          <w:rFonts w:eastAsia="Times New Roman"/>
          <w:b/>
          <w:sz w:val="20"/>
          <w:szCs w:val="20"/>
          <w:lang w:eastAsia="ru-RU"/>
        </w:rPr>
        <w:t>общего образования</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от ______________                                                   № _______</w:t>
      </w:r>
    </w:p>
    <w:p w:rsidR="00A874D5" w:rsidRPr="00A874D5" w:rsidRDefault="00A874D5" w:rsidP="00A874D5">
      <w:pPr>
        <w:overflowPunct/>
        <w:autoSpaceDE/>
        <w:autoSpaceDN/>
        <w:adjustRightInd/>
        <w:textAlignment w:val="auto"/>
        <w:rPr>
          <w:rFonts w:eastAsia="Times New Roman"/>
          <w:sz w:val="20"/>
          <w:szCs w:val="20"/>
          <w:lang w:eastAsia="ru-RU"/>
        </w:rPr>
      </w:pP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 xml:space="preserve">         Ваше заявление от ____________ №____________ и прилагаемые к нему документы</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(копии) Организацией рассмотрены и принято решение об отказе в приеме на обучение в _____________.</w:t>
      </w:r>
    </w:p>
    <w:p w:rsidR="00A874D5" w:rsidRPr="00A874D5" w:rsidRDefault="00A874D5" w:rsidP="00A874D5">
      <w:pPr>
        <w:overflowPunct/>
        <w:autoSpaceDE/>
        <w:autoSpaceDN/>
        <w:adjustRightInd/>
        <w:textAlignment w:val="auto"/>
        <w:rPr>
          <w:rFonts w:eastAsia="Times New Roman"/>
          <w:sz w:val="20"/>
          <w:szCs w:val="20"/>
          <w:lang w:eastAsia="ru-RU"/>
        </w:rPr>
      </w:pPr>
    </w:p>
    <w:tbl>
      <w:tblPr>
        <w:tblW w:w="9228" w:type="dxa"/>
        <w:tblLayout w:type="fixed"/>
        <w:tblCellMar>
          <w:left w:w="10" w:type="dxa"/>
          <w:right w:w="10" w:type="dxa"/>
        </w:tblCellMar>
        <w:tblLook w:val="04A0" w:firstRow="1" w:lastRow="0" w:firstColumn="1" w:lastColumn="0" w:noHBand="0" w:noVBand="1"/>
      </w:tblPr>
      <w:tblGrid>
        <w:gridCol w:w="2166"/>
        <w:gridCol w:w="7062"/>
      </w:tblGrid>
      <w:tr w:rsidR="00A874D5" w:rsidRPr="00A874D5" w:rsidTr="00A874D5">
        <w:trPr>
          <w:trHeight w:hRule="exact" w:val="1046"/>
        </w:trPr>
        <w:tc>
          <w:tcPr>
            <w:tcW w:w="2165" w:type="dxa"/>
            <w:tcBorders>
              <w:top w:val="single" w:sz="4" w:space="0" w:color="auto"/>
              <w:left w:val="single" w:sz="4" w:space="0" w:color="auto"/>
              <w:bottom w:val="nil"/>
              <w:right w:val="nil"/>
            </w:tcBorders>
            <w:shd w:val="clear" w:color="auto" w:fill="FFFFFF"/>
            <w:vAlign w:val="bottom"/>
            <w:hideMark/>
          </w:tcPr>
          <w:p w:rsidR="00A874D5" w:rsidRPr="00A874D5" w:rsidRDefault="00A874D5" w:rsidP="00A874D5">
            <w:pPr>
              <w:widowControl w:val="0"/>
              <w:overflowPunct/>
              <w:autoSpaceDE/>
              <w:autoSpaceDN/>
              <w:adjustRightInd/>
              <w:ind w:left="80"/>
              <w:textAlignment w:val="auto"/>
              <w:rPr>
                <w:rFonts w:eastAsia="Calibri"/>
                <w:spacing w:val="3"/>
                <w:sz w:val="20"/>
                <w:szCs w:val="20"/>
              </w:rPr>
            </w:pPr>
            <w:r w:rsidRPr="00A874D5">
              <w:rPr>
                <w:rFonts w:eastAsia="Calibri"/>
                <w:bCs/>
                <w:color w:val="000000"/>
                <w:spacing w:val="3"/>
                <w:sz w:val="20"/>
                <w:szCs w:val="20"/>
                <w:shd w:val="clear" w:color="auto" w:fill="FFFFFF"/>
                <w:lang w:eastAsia="ru-RU" w:bidi="ru-RU"/>
              </w:rPr>
              <w:t>№ пункта</w:t>
            </w:r>
          </w:p>
          <w:p w:rsidR="00A874D5" w:rsidRPr="00A874D5" w:rsidRDefault="00A874D5" w:rsidP="00A874D5">
            <w:pPr>
              <w:widowControl w:val="0"/>
              <w:overflowPunct/>
              <w:autoSpaceDE/>
              <w:autoSpaceDN/>
              <w:adjustRightInd/>
              <w:ind w:left="80"/>
              <w:textAlignment w:val="auto"/>
              <w:rPr>
                <w:rFonts w:eastAsia="Calibri"/>
                <w:spacing w:val="3"/>
                <w:sz w:val="20"/>
                <w:szCs w:val="20"/>
              </w:rPr>
            </w:pPr>
            <w:r w:rsidRPr="00A874D5">
              <w:rPr>
                <w:rFonts w:eastAsia="Calibri"/>
                <w:bCs/>
                <w:color w:val="000000"/>
                <w:spacing w:val="3"/>
                <w:sz w:val="20"/>
                <w:szCs w:val="20"/>
                <w:shd w:val="clear" w:color="auto" w:fill="FFFFFF"/>
                <w:lang w:eastAsia="ru-RU" w:bidi="ru-RU"/>
              </w:rPr>
              <w:t>Административного регламента</w:t>
            </w:r>
          </w:p>
        </w:tc>
        <w:tc>
          <w:tcPr>
            <w:tcW w:w="7059" w:type="dxa"/>
            <w:tcBorders>
              <w:top w:val="single" w:sz="4" w:space="0" w:color="auto"/>
              <w:left w:val="single" w:sz="4" w:space="0" w:color="auto"/>
              <w:bottom w:val="nil"/>
              <w:right w:val="single" w:sz="4" w:space="0" w:color="auto"/>
            </w:tcBorders>
            <w:shd w:val="clear" w:color="auto" w:fill="FFFFFF"/>
            <w:vAlign w:val="center"/>
            <w:hideMark/>
          </w:tcPr>
          <w:p w:rsidR="00A874D5" w:rsidRPr="00A874D5" w:rsidRDefault="00A874D5" w:rsidP="00A874D5">
            <w:pPr>
              <w:widowControl w:val="0"/>
              <w:overflowPunct/>
              <w:autoSpaceDE/>
              <w:autoSpaceDN/>
              <w:adjustRightInd/>
              <w:ind w:left="80" w:right="273"/>
              <w:textAlignment w:val="auto"/>
              <w:rPr>
                <w:rFonts w:eastAsia="Calibri"/>
                <w:spacing w:val="3"/>
                <w:sz w:val="20"/>
                <w:szCs w:val="20"/>
              </w:rPr>
            </w:pPr>
            <w:r w:rsidRPr="00A874D5">
              <w:rPr>
                <w:rFonts w:eastAsia="Calibri"/>
                <w:bCs/>
                <w:color w:val="000000"/>
                <w:spacing w:val="3"/>
                <w:sz w:val="20"/>
                <w:szCs w:val="20"/>
                <w:shd w:val="clear" w:color="auto" w:fill="FFFFFF"/>
                <w:lang w:eastAsia="ru-RU" w:bidi="ru-RU"/>
              </w:rPr>
              <w:t>Наименование основания для отказа в соответствии с единым стандартом</w:t>
            </w:r>
          </w:p>
        </w:tc>
      </w:tr>
      <w:tr w:rsidR="00A874D5" w:rsidRPr="00A874D5" w:rsidTr="00A874D5">
        <w:trPr>
          <w:trHeight w:hRule="exact" w:val="1594"/>
        </w:trPr>
        <w:tc>
          <w:tcPr>
            <w:tcW w:w="2165"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ind w:left="80"/>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13.2.1.</w:t>
            </w:r>
          </w:p>
        </w:tc>
        <w:tc>
          <w:tcPr>
            <w:tcW w:w="7059" w:type="dxa"/>
            <w:tcBorders>
              <w:top w:val="single" w:sz="4" w:space="0" w:color="auto"/>
              <w:left w:val="single" w:sz="4" w:space="0" w:color="auto"/>
              <w:bottom w:val="nil"/>
              <w:right w:val="single" w:sz="4" w:space="0" w:color="auto"/>
            </w:tcBorders>
            <w:shd w:val="clear" w:color="auto" w:fill="FFFFFF"/>
            <w:vAlign w:val="center"/>
            <w:hideMark/>
          </w:tcPr>
          <w:p w:rsidR="00A874D5" w:rsidRPr="00A874D5" w:rsidRDefault="00A874D5" w:rsidP="00A874D5">
            <w:pPr>
              <w:widowControl w:val="0"/>
              <w:overflowPunct/>
              <w:autoSpaceDE/>
              <w:autoSpaceDN/>
              <w:adjustRightInd/>
              <w:ind w:left="80" w:right="273"/>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в Организацию</w:t>
            </w:r>
          </w:p>
        </w:tc>
      </w:tr>
      <w:tr w:rsidR="00A874D5" w:rsidRPr="00A874D5" w:rsidTr="00A874D5">
        <w:trPr>
          <w:trHeight w:hRule="exact" w:val="490"/>
        </w:trPr>
        <w:tc>
          <w:tcPr>
            <w:tcW w:w="2165" w:type="dxa"/>
            <w:tcBorders>
              <w:top w:val="single" w:sz="4" w:space="0" w:color="auto"/>
              <w:left w:val="single" w:sz="4" w:space="0" w:color="auto"/>
              <w:bottom w:val="nil"/>
              <w:right w:val="nil"/>
            </w:tcBorders>
            <w:shd w:val="clear" w:color="auto" w:fill="FFFFFF"/>
            <w:vAlign w:val="center"/>
            <w:hideMark/>
          </w:tcPr>
          <w:p w:rsidR="00A874D5" w:rsidRPr="00A874D5" w:rsidRDefault="00A874D5" w:rsidP="00A874D5">
            <w:pPr>
              <w:widowControl w:val="0"/>
              <w:overflowPunct/>
              <w:autoSpaceDE/>
              <w:autoSpaceDN/>
              <w:adjustRightInd/>
              <w:ind w:left="80"/>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13.2.2.</w:t>
            </w:r>
          </w:p>
        </w:tc>
        <w:tc>
          <w:tcPr>
            <w:tcW w:w="7059" w:type="dxa"/>
            <w:tcBorders>
              <w:top w:val="single" w:sz="4" w:space="0" w:color="auto"/>
              <w:left w:val="single" w:sz="4" w:space="0" w:color="auto"/>
              <w:bottom w:val="nil"/>
              <w:right w:val="single" w:sz="4" w:space="0" w:color="auto"/>
            </w:tcBorders>
            <w:shd w:val="clear" w:color="auto" w:fill="FFFFFF"/>
            <w:vAlign w:val="center"/>
            <w:hideMark/>
          </w:tcPr>
          <w:p w:rsidR="00A874D5" w:rsidRPr="00A874D5" w:rsidRDefault="00A874D5" w:rsidP="00A874D5">
            <w:pPr>
              <w:widowControl w:val="0"/>
              <w:overflowPunct/>
              <w:autoSpaceDE/>
              <w:autoSpaceDN/>
              <w:adjustRightInd/>
              <w:ind w:left="80" w:right="273"/>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Отзыв заявления по инициативе заявителя</w:t>
            </w:r>
          </w:p>
        </w:tc>
      </w:tr>
      <w:tr w:rsidR="00A874D5" w:rsidRPr="00A874D5" w:rsidTr="00A874D5">
        <w:trPr>
          <w:trHeight w:hRule="exact" w:val="1176"/>
        </w:trPr>
        <w:tc>
          <w:tcPr>
            <w:tcW w:w="2165" w:type="dxa"/>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ind w:left="80"/>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13.2.3.</w:t>
            </w:r>
          </w:p>
        </w:tc>
        <w:tc>
          <w:tcPr>
            <w:tcW w:w="7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74D5" w:rsidRPr="00A874D5" w:rsidRDefault="00A874D5" w:rsidP="00A874D5">
            <w:pPr>
              <w:widowControl w:val="0"/>
              <w:overflowPunct/>
              <w:autoSpaceDE/>
              <w:autoSpaceDN/>
              <w:adjustRightInd/>
              <w:ind w:right="273"/>
              <w:jc w:val="both"/>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Отсутствие в государственной или муниципальной образовательной организации свободных мест, за исключением случаев, предусмотренных частями 5 и 6 статьи 67 и статьей 88 Закона об образовании</w:t>
            </w:r>
          </w:p>
        </w:tc>
      </w:tr>
    </w:tbl>
    <w:p w:rsidR="00A874D5" w:rsidRPr="00A874D5" w:rsidRDefault="00A874D5" w:rsidP="00A874D5">
      <w:pPr>
        <w:overflowPunct/>
        <w:autoSpaceDE/>
        <w:autoSpaceDN/>
        <w:adjustRightInd/>
        <w:ind w:left="-567"/>
        <w:textAlignment w:val="auto"/>
        <w:rPr>
          <w:rFonts w:eastAsia="Times New Roman"/>
          <w:sz w:val="20"/>
          <w:szCs w:val="20"/>
          <w:lang w:eastAsia="ru-RU"/>
        </w:rPr>
      </w:pPr>
    </w:p>
    <w:p w:rsidR="00A874D5" w:rsidRPr="00A874D5" w:rsidRDefault="00A874D5" w:rsidP="00A874D5">
      <w:pPr>
        <w:widowControl w:val="0"/>
        <w:overflowPunct/>
        <w:autoSpaceDE/>
        <w:autoSpaceDN/>
        <w:adjustRightInd/>
        <w:spacing w:line="210" w:lineRule="exact"/>
        <w:textAlignment w:val="auto"/>
        <w:rPr>
          <w:rFonts w:eastAsia="Calibri"/>
          <w:spacing w:val="3"/>
          <w:sz w:val="20"/>
          <w:szCs w:val="20"/>
        </w:rPr>
      </w:pPr>
      <w:r w:rsidRPr="00A874D5">
        <w:rPr>
          <w:rFonts w:eastAsia="Calibri"/>
          <w:spacing w:val="3"/>
          <w:sz w:val="20"/>
          <w:szCs w:val="20"/>
        </w:rPr>
        <w:t>Дополнительная информация: ____________________________________________</w:t>
      </w:r>
    </w:p>
    <w:p w:rsidR="00A874D5" w:rsidRPr="00A874D5" w:rsidRDefault="00A874D5" w:rsidP="00A874D5">
      <w:pPr>
        <w:overflowPunct/>
        <w:autoSpaceDE/>
        <w:autoSpaceDN/>
        <w:adjustRightInd/>
        <w:jc w:val="both"/>
        <w:textAlignment w:val="auto"/>
        <w:rPr>
          <w:rFonts w:eastAsia="Times New Roman"/>
          <w:sz w:val="20"/>
          <w:szCs w:val="20"/>
          <w:lang w:eastAsia="ru-RU"/>
        </w:rPr>
      </w:pPr>
      <w:r w:rsidRPr="00A874D5">
        <w:rPr>
          <w:rFonts w:eastAsia="Times New Roman"/>
          <w:sz w:val="20"/>
          <w:szCs w:val="20"/>
          <w:lang w:eastAsia="ru-RU"/>
        </w:rPr>
        <w:t>Вы вправе повторно обратиться в Организацию с заявлением о предоставлении Услуги.       Данный отказ может быть обжалован в досудебном порядке путем направления жалобы в уполномоченный орган, а также в судебном порядке.</w:t>
      </w:r>
    </w:p>
    <w:p w:rsidR="00A874D5" w:rsidRPr="00A874D5" w:rsidRDefault="00A874D5" w:rsidP="00A874D5">
      <w:pPr>
        <w:overflowPunct/>
        <w:autoSpaceDE/>
        <w:autoSpaceDN/>
        <w:adjustRightInd/>
        <w:textAlignment w:val="auto"/>
        <w:rPr>
          <w:rFonts w:eastAsia="Times New Roman"/>
          <w:sz w:val="20"/>
          <w:szCs w:val="20"/>
          <w:lang w:eastAsia="ru-RU"/>
        </w:rPr>
      </w:pPr>
    </w:p>
    <w:p w:rsidR="00A874D5" w:rsidRPr="00A874D5" w:rsidRDefault="00A874D5" w:rsidP="00A874D5">
      <w:pPr>
        <w:overflowPunct/>
        <w:autoSpaceDE/>
        <w:autoSpaceDN/>
        <w:adjustRightInd/>
        <w:textAlignment w:val="auto"/>
        <w:rPr>
          <w:rFonts w:eastAsia="Times New Roman"/>
          <w:i/>
          <w:iCs/>
          <w:sz w:val="20"/>
          <w:szCs w:val="20"/>
          <w:lang w:eastAsia="ru-RU" w:bidi="ru-RU"/>
        </w:rPr>
      </w:pPr>
      <w:r w:rsidRPr="00A874D5">
        <w:rPr>
          <w:rFonts w:eastAsia="Times New Roman"/>
          <w:i/>
          <w:iCs/>
          <w:sz w:val="20"/>
          <w:szCs w:val="20"/>
          <w:lang w:eastAsia="ru-RU" w:bidi="ru-RU"/>
        </w:rPr>
        <w:t>________________________________</w:t>
      </w:r>
    </w:p>
    <w:p w:rsidR="00A874D5" w:rsidRPr="00A874D5" w:rsidRDefault="00A874D5" w:rsidP="00A874D5">
      <w:pPr>
        <w:overflowPunct/>
        <w:autoSpaceDE/>
        <w:autoSpaceDN/>
        <w:adjustRightInd/>
        <w:textAlignment w:val="auto"/>
        <w:rPr>
          <w:rFonts w:eastAsia="Times New Roman"/>
          <w:i/>
          <w:iCs/>
          <w:sz w:val="20"/>
          <w:szCs w:val="20"/>
          <w:lang w:eastAsia="ru-RU" w:bidi="ru-RU"/>
        </w:rPr>
      </w:pPr>
      <w:r w:rsidRPr="00A874D5">
        <w:rPr>
          <w:rFonts w:eastAsia="Times New Roman"/>
          <w:i/>
          <w:iCs/>
          <w:sz w:val="20"/>
          <w:szCs w:val="20"/>
          <w:lang w:eastAsia="ru-RU" w:bidi="ru-RU"/>
        </w:rPr>
        <w:t xml:space="preserve">Должность и ФИО сотрудника,                                  </w:t>
      </w:r>
      <w:r w:rsidRPr="00A874D5">
        <w:rPr>
          <w:rFonts w:eastAsia="Times New Roman"/>
          <w:iCs/>
          <w:sz w:val="20"/>
          <w:szCs w:val="20"/>
          <w:lang w:eastAsia="ru-RU" w:bidi="ru-RU"/>
        </w:rPr>
        <w:t xml:space="preserve">                                                       Подпись </w:t>
      </w:r>
      <w:r w:rsidRPr="00A874D5">
        <w:rPr>
          <w:rFonts w:eastAsia="Times New Roman"/>
          <w:i/>
          <w:iCs/>
          <w:sz w:val="20"/>
          <w:szCs w:val="20"/>
          <w:lang w:eastAsia="ru-RU" w:bidi="ru-RU"/>
        </w:rPr>
        <w:t xml:space="preserve">                  принявшего решение </w:t>
      </w:r>
    </w:p>
    <w:tbl>
      <w:tblPr>
        <w:tblpPr w:leftFromText="180" w:rightFromText="180" w:vertAnchor="text" w:horzAnchor="margin" w:tblpXSpec="right" w:tblpY="59"/>
        <w:tblW w:w="0" w:type="auto"/>
        <w:tblLook w:val="04A0" w:firstRow="1" w:lastRow="0" w:firstColumn="1" w:lastColumn="0" w:noHBand="0" w:noVBand="1"/>
      </w:tblPr>
      <w:tblGrid>
        <w:gridCol w:w="3771"/>
      </w:tblGrid>
      <w:tr w:rsidR="00A874D5" w:rsidRPr="00A874D5" w:rsidTr="00A874D5">
        <w:trPr>
          <w:trHeight w:val="981"/>
        </w:trPr>
        <w:tc>
          <w:tcPr>
            <w:tcW w:w="3771" w:type="dxa"/>
          </w:tcPr>
          <w:p w:rsidR="00A874D5" w:rsidRPr="00A874D5" w:rsidRDefault="00A874D5" w:rsidP="00A874D5">
            <w:pPr>
              <w:widowControl w:val="0"/>
              <w:suppressAutoHyphens/>
              <w:overflowPunct/>
              <w:autoSpaceDE/>
              <w:autoSpaceDN/>
              <w:adjustRightInd/>
              <w:spacing w:line="210" w:lineRule="exact"/>
              <w:textAlignment w:val="auto"/>
              <w:rPr>
                <w:rFonts w:eastAsia="Calibri"/>
                <w:spacing w:val="3"/>
                <w:sz w:val="20"/>
                <w:szCs w:val="20"/>
              </w:rPr>
            </w:pPr>
          </w:p>
        </w:tc>
      </w:tr>
    </w:tbl>
    <w:p w:rsidR="00A874D5" w:rsidRPr="00A874D5" w:rsidRDefault="00A874D5" w:rsidP="00A874D5">
      <w:pPr>
        <w:widowControl w:val="0"/>
        <w:overflowPunct/>
        <w:autoSpaceDE/>
        <w:autoSpaceDN/>
        <w:adjustRightInd/>
        <w:ind w:left="7938" w:right="-1" w:firstLine="284"/>
        <w:jc w:val="right"/>
        <w:textAlignment w:val="auto"/>
        <w:rPr>
          <w:rFonts w:eastAsia="Calibri"/>
          <w:spacing w:val="3"/>
          <w:sz w:val="20"/>
          <w:szCs w:val="20"/>
        </w:rPr>
      </w:pPr>
      <w:r w:rsidRPr="00A874D5">
        <w:rPr>
          <w:rFonts w:eastAsia="Calibri"/>
          <w:spacing w:val="3"/>
          <w:sz w:val="20"/>
          <w:szCs w:val="20"/>
        </w:rPr>
        <w:t xml:space="preserve">                                                                                                         При</w:t>
      </w:r>
    </w:p>
    <w:p w:rsidR="00A874D5" w:rsidRPr="00A874D5" w:rsidRDefault="00A874D5" w:rsidP="00A874D5">
      <w:pPr>
        <w:widowControl w:val="0"/>
        <w:overflowPunct/>
        <w:autoSpaceDE/>
        <w:autoSpaceDN/>
        <w:adjustRightInd/>
        <w:ind w:left="7938" w:right="-1" w:firstLine="284"/>
        <w:jc w:val="right"/>
        <w:textAlignment w:val="auto"/>
        <w:rPr>
          <w:rFonts w:eastAsia="Calibri"/>
          <w:spacing w:val="3"/>
          <w:sz w:val="20"/>
          <w:szCs w:val="20"/>
        </w:rPr>
      </w:pPr>
    </w:p>
    <w:p w:rsidR="00A874D5" w:rsidRPr="00A874D5" w:rsidRDefault="00A874D5" w:rsidP="00A874D5">
      <w:pPr>
        <w:widowControl w:val="0"/>
        <w:overflowPunct/>
        <w:autoSpaceDE/>
        <w:autoSpaceDN/>
        <w:adjustRightInd/>
        <w:ind w:left="7371" w:right="-1"/>
        <w:jc w:val="right"/>
        <w:textAlignment w:val="auto"/>
        <w:rPr>
          <w:rFonts w:eastAsia="Calibri"/>
          <w:spacing w:val="3"/>
          <w:sz w:val="20"/>
          <w:szCs w:val="20"/>
        </w:rPr>
      </w:pPr>
    </w:p>
    <w:p w:rsidR="00A874D5" w:rsidRPr="00A874D5" w:rsidRDefault="00A874D5" w:rsidP="00A874D5">
      <w:pPr>
        <w:widowControl w:val="0"/>
        <w:overflowPunct/>
        <w:autoSpaceDE/>
        <w:autoSpaceDN/>
        <w:adjustRightInd/>
        <w:ind w:left="7371" w:right="-1"/>
        <w:jc w:val="right"/>
        <w:textAlignment w:val="auto"/>
        <w:rPr>
          <w:rFonts w:eastAsia="Calibri"/>
          <w:spacing w:val="3"/>
          <w:sz w:val="20"/>
          <w:szCs w:val="20"/>
        </w:rPr>
      </w:pPr>
      <w:r w:rsidRPr="00A874D5">
        <w:rPr>
          <w:rFonts w:eastAsia="Calibri"/>
          <w:spacing w:val="3"/>
          <w:sz w:val="20"/>
          <w:szCs w:val="20"/>
        </w:rPr>
        <w:t xml:space="preserve">Приложение № 7 </w:t>
      </w:r>
    </w:p>
    <w:p w:rsidR="00A874D5" w:rsidRPr="00A874D5" w:rsidRDefault="00A874D5" w:rsidP="00A874D5">
      <w:pPr>
        <w:widowControl w:val="0"/>
        <w:overflowPunct/>
        <w:autoSpaceDE/>
        <w:autoSpaceDN/>
        <w:adjustRightInd/>
        <w:jc w:val="right"/>
        <w:textAlignment w:val="auto"/>
        <w:rPr>
          <w:rFonts w:eastAsia="Calibri"/>
          <w:spacing w:val="3"/>
          <w:sz w:val="20"/>
          <w:szCs w:val="20"/>
        </w:rPr>
      </w:pPr>
      <w:r w:rsidRPr="00A874D5">
        <w:rPr>
          <w:rFonts w:eastAsia="Calibri"/>
          <w:spacing w:val="3"/>
          <w:sz w:val="20"/>
          <w:szCs w:val="20"/>
        </w:rPr>
        <w:t xml:space="preserve">к Административному регламенту </w:t>
      </w:r>
    </w:p>
    <w:p w:rsidR="00A874D5" w:rsidRPr="00A874D5" w:rsidRDefault="00A874D5" w:rsidP="00A874D5">
      <w:pPr>
        <w:widowControl w:val="0"/>
        <w:overflowPunct/>
        <w:autoSpaceDE/>
        <w:autoSpaceDN/>
        <w:adjustRightInd/>
        <w:jc w:val="right"/>
        <w:textAlignment w:val="auto"/>
        <w:rPr>
          <w:rFonts w:eastAsia="Calibri"/>
          <w:spacing w:val="3"/>
          <w:sz w:val="20"/>
          <w:szCs w:val="20"/>
        </w:rPr>
      </w:pPr>
      <w:r w:rsidRPr="00A874D5">
        <w:rPr>
          <w:rFonts w:eastAsia="Calibri"/>
          <w:spacing w:val="3"/>
          <w:sz w:val="20"/>
          <w:szCs w:val="20"/>
        </w:rPr>
        <w:t>по предоставлению муниципальной услуги</w:t>
      </w:r>
    </w:p>
    <w:p w:rsidR="00A874D5" w:rsidRPr="00A874D5" w:rsidRDefault="00A874D5" w:rsidP="00A874D5">
      <w:pPr>
        <w:overflowPunct/>
        <w:autoSpaceDE/>
        <w:autoSpaceDN/>
        <w:adjustRightInd/>
        <w:jc w:val="right"/>
        <w:textAlignment w:val="auto"/>
        <w:rPr>
          <w:rFonts w:eastAsia="Times New Roman"/>
          <w:sz w:val="20"/>
          <w:szCs w:val="20"/>
          <w:lang w:eastAsia="ru-RU"/>
        </w:rPr>
      </w:pPr>
      <w:r w:rsidRPr="00A874D5">
        <w:rPr>
          <w:rFonts w:eastAsia="Times New Roman"/>
          <w:sz w:val="20"/>
          <w:szCs w:val="20"/>
          <w:lang w:eastAsia="ru-RU"/>
        </w:rPr>
        <w:t xml:space="preserve">          </w:t>
      </w:r>
    </w:p>
    <w:p w:rsidR="00A874D5" w:rsidRPr="00A874D5" w:rsidRDefault="00A874D5" w:rsidP="00A874D5">
      <w:pPr>
        <w:overflowPunct/>
        <w:autoSpaceDE/>
        <w:autoSpaceDN/>
        <w:adjustRightInd/>
        <w:jc w:val="center"/>
        <w:textAlignment w:val="auto"/>
        <w:rPr>
          <w:rFonts w:eastAsia="Times New Roman"/>
          <w:sz w:val="20"/>
          <w:szCs w:val="20"/>
          <w:lang w:eastAsia="ru-RU"/>
        </w:rPr>
      </w:pPr>
      <w:r w:rsidRPr="00A874D5">
        <w:rPr>
          <w:rFonts w:eastAsia="Times New Roman"/>
          <w:b/>
          <w:sz w:val="20"/>
          <w:szCs w:val="20"/>
          <w:lang w:eastAsia="ru-RU"/>
        </w:rPr>
        <w:t>Перечень нормативных правовых актов, регулирующих предоставление Услуги (с указанием их реквизитов и источников официального опубликования)</w:t>
      </w:r>
    </w:p>
    <w:p w:rsidR="00A874D5" w:rsidRPr="00A874D5" w:rsidRDefault="00A874D5" w:rsidP="00A874D5">
      <w:pPr>
        <w:overflowPunct/>
        <w:autoSpaceDE/>
        <w:autoSpaceDN/>
        <w:adjustRightInd/>
        <w:textAlignment w:val="auto"/>
        <w:rPr>
          <w:rFonts w:eastAsia="Times New Roman"/>
          <w:b/>
          <w:sz w:val="20"/>
          <w:szCs w:val="20"/>
          <w:lang w:eastAsia="ru-RU"/>
        </w:rPr>
      </w:pPr>
    </w:p>
    <w:p w:rsidR="00A874D5" w:rsidRPr="00A874D5" w:rsidRDefault="00A874D5" w:rsidP="00A874D5">
      <w:pPr>
        <w:overflowPunct/>
        <w:autoSpaceDE/>
        <w:autoSpaceDN/>
        <w:adjustRightInd/>
        <w:ind w:firstLine="708"/>
        <w:jc w:val="both"/>
        <w:textAlignment w:val="auto"/>
        <w:rPr>
          <w:rFonts w:eastAsia="Times New Roman"/>
          <w:sz w:val="20"/>
          <w:szCs w:val="20"/>
          <w:lang w:eastAsia="ru-RU"/>
        </w:rPr>
      </w:pPr>
      <w:r w:rsidRPr="00A874D5">
        <w:rPr>
          <w:rFonts w:eastAsia="Times New Roman"/>
          <w:sz w:val="20"/>
          <w:szCs w:val="20"/>
          <w:lang w:eastAsia="ru-RU"/>
        </w:rPr>
        <w:t>1. Федеральный закон от 27 июля 2010 г. № 210-ФЗ «Об организации предоставления государственных и муниципальных услуг» (Собрание законодательства Российской Федерации, 2010, № 31, ст. 4179).</w:t>
      </w:r>
    </w:p>
    <w:p w:rsidR="00A874D5" w:rsidRPr="00A874D5" w:rsidRDefault="00A874D5" w:rsidP="00A874D5">
      <w:pPr>
        <w:overflowPunct/>
        <w:autoSpaceDE/>
        <w:autoSpaceDN/>
        <w:adjustRightInd/>
        <w:ind w:firstLine="708"/>
        <w:jc w:val="both"/>
        <w:textAlignment w:val="auto"/>
        <w:rPr>
          <w:rFonts w:eastAsia="Times New Roman"/>
          <w:sz w:val="20"/>
          <w:szCs w:val="20"/>
          <w:lang w:eastAsia="ru-RU"/>
        </w:rPr>
      </w:pPr>
      <w:r w:rsidRPr="00A874D5">
        <w:rPr>
          <w:rFonts w:eastAsia="Times New Roman"/>
          <w:sz w:val="20"/>
          <w:szCs w:val="20"/>
          <w:lang w:eastAsia="ru-RU"/>
        </w:rPr>
        <w:t>2. Федеральный закон от 27 июля 2006 г. № 149-ФЗ «Об информации, информационных технологиях и о защите информации» (Собрание законодательства Российской Федерации, 2006, № 31, ст. 3448).</w:t>
      </w:r>
    </w:p>
    <w:p w:rsidR="00A874D5" w:rsidRPr="00A874D5" w:rsidRDefault="00A874D5" w:rsidP="00A874D5">
      <w:pPr>
        <w:overflowPunct/>
        <w:autoSpaceDE/>
        <w:autoSpaceDN/>
        <w:adjustRightInd/>
        <w:ind w:firstLine="708"/>
        <w:jc w:val="both"/>
        <w:textAlignment w:val="auto"/>
        <w:rPr>
          <w:rFonts w:eastAsia="Times New Roman"/>
          <w:sz w:val="20"/>
          <w:szCs w:val="20"/>
          <w:lang w:eastAsia="ru-RU"/>
        </w:rPr>
      </w:pPr>
      <w:r w:rsidRPr="00A874D5">
        <w:rPr>
          <w:rFonts w:eastAsia="Times New Roman"/>
          <w:sz w:val="20"/>
          <w:szCs w:val="20"/>
          <w:lang w:eastAsia="ru-RU"/>
        </w:rPr>
        <w:t>3. Федеральный закон от 27 июля 2006 г. № 152-ФЗ «О персональных данных» (Собрание законодательства Российской Федерации, 2006, № 31, ст. 3451; 2017, № 31, ст. 4772).</w:t>
      </w:r>
    </w:p>
    <w:p w:rsidR="00A874D5" w:rsidRPr="00A874D5" w:rsidRDefault="00A874D5" w:rsidP="00A874D5">
      <w:pPr>
        <w:overflowPunct/>
        <w:autoSpaceDE/>
        <w:autoSpaceDN/>
        <w:adjustRightInd/>
        <w:ind w:firstLine="708"/>
        <w:jc w:val="both"/>
        <w:textAlignment w:val="auto"/>
        <w:rPr>
          <w:rFonts w:eastAsia="Times New Roman"/>
          <w:sz w:val="20"/>
          <w:szCs w:val="20"/>
          <w:lang w:eastAsia="ru-RU"/>
        </w:rPr>
      </w:pPr>
      <w:r w:rsidRPr="00A874D5">
        <w:rPr>
          <w:rFonts w:eastAsia="Times New Roman"/>
          <w:sz w:val="20"/>
          <w:szCs w:val="20"/>
          <w:lang w:eastAsia="ru-RU"/>
        </w:rPr>
        <w:t>4. Федеральный закон от 6 апреля 2011 г. № 63-ФЗ «Об электронной подписи» (Собрание законодательства Российской Федерации, 2011, № 15, ст. 2036).</w:t>
      </w:r>
    </w:p>
    <w:p w:rsidR="00A874D5" w:rsidRPr="00A874D5" w:rsidRDefault="00A874D5" w:rsidP="00A874D5">
      <w:pPr>
        <w:overflowPunct/>
        <w:autoSpaceDE/>
        <w:autoSpaceDN/>
        <w:adjustRightInd/>
        <w:ind w:firstLine="708"/>
        <w:jc w:val="both"/>
        <w:textAlignment w:val="auto"/>
        <w:rPr>
          <w:rFonts w:eastAsia="Times New Roman"/>
          <w:sz w:val="20"/>
          <w:szCs w:val="20"/>
          <w:lang w:eastAsia="ru-RU"/>
        </w:rPr>
      </w:pPr>
      <w:r w:rsidRPr="00A874D5">
        <w:rPr>
          <w:rFonts w:eastAsia="Times New Roman"/>
          <w:sz w:val="20"/>
          <w:szCs w:val="20"/>
          <w:lang w:eastAsia="ru-RU"/>
        </w:rPr>
        <w:t>5. Федеральный закон от 21.12.2012 № 273-ФЗ «Об образовании в Российской Федерации» (Собрание законодательства Российской Федерации, 2012, № 53, ст. 7598; 2014, № 19, ст. 2289; 2016, № 27, ст. 4160; 2016, № 27, ст. 4246; 2018, № 32, ст. 5110; 2019, № 30, ст. 4134; 2019, № 49, ст. 6970; 2020, № 12, ст. 1645).</w:t>
      </w:r>
    </w:p>
    <w:p w:rsidR="00A874D5" w:rsidRPr="00A874D5" w:rsidRDefault="00A874D5" w:rsidP="00A874D5">
      <w:pPr>
        <w:overflowPunct/>
        <w:autoSpaceDE/>
        <w:autoSpaceDN/>
        <w:adjustRightInd/>
        <w:ind w:firstLine="708"/>
        <w:jc w:val="both"/>
        <w:textAlignment w:val="auto"/>
        <w:rPr>
          <w:rFonts w:eastAsia="Times New Roman"/>
          <w:sz w:val="20"/>
          <w:szCs w:val="20"/>
          <w:lang w:eastAsia="ru-RU"/>
        </w:rPr>
      </w:pPr>
      <w:r w:rsidRPr="00A874D5">
        <w:rPr>
          <w:rFonts w:eastAsia="Times New Roman"/>
          <w:sz w:val="20"/>
          <w:szCs w:val="20"/>
          <w:lang w:eastAsia="ru-RU"/>
        </w:rPr>
        <w:t>6. Федеральный закон от 6 октября 2003 г. № 131-ФЗ «Об общих принципах организации местного самоуправления в Российской Федерации» (Собрание законодательства Российской Федерации, 2003, № 40, ст. 3822).</w:t>
      </w:r>
    </w:p>
    <w:p w:rsidR="00A874D5" w:rsidRPr="00A874D5" w:rsidRDefault="00A874D5" w:rsidP="00A874D5">
      <w:pPr>
        <w:overflowPunct/>
        <w:autoSpaceDE/>
        <w:autoSpaceDN/>
        <w:adjustRightInd/>
        <w:ind w:firstLine="708"/>
        <w:jc w:val="both"/>
        <w:textAlignment w:val="auto"/>
        <w:rPr>
          <w:rFonts w:eastAsia="Times New Roman"/>
          <w:sz w:val="20"/>
          <w:szCs w:val="20"/>
          <w:lang w:eastAsia="ru-RU"/>
        </w:rPr>
      </w:pPr>
      <w:r w:rsidRPr="00A874D5">
        <w:rPr>
          <w:rFonts w:eastAsia="Times New Roman"/>
          <w:sz w:val="20"/>
          <w:szCs w:val="20"/>
          <w:lang w:eastAsia="ru-RU"/>
        </w:rPr>
        <w:t>7. Федеральный закон от 27 мая 1998 г. 76-ФЗ «О статусе военнослужащих» (Собрание законодательства Российской Федерации, 1998, № 22, ст. 2331; 2013, № 27, ст. 3477).</w:t>
      </w:r>
    </w:p>
    <w:p w:rsidR="00A874D5" w:rsidRPr="00A874D5" w:rsidRDefault="00A874D5" w:rsidP="00A874D5">
      <w:pPr>
        <w:overflowPunct/>
        <w:autoSpaceDE/>
        <w:autoSpaceDN/>
        <w:adjustRightInd/>
        <w:ind w:firstLine="708"/>
        <w:jc w:val="both"/>
        <w:textAlignment w:val="auto"/>
        <w:rPr>
          <w:rFonts w:eastAsia="Times New Roman"/>
          <w:sz w:val="20"/>
          <w:szCs w:val="20"/>
          <w:lang w:eastAsia="ru-RU"/>
        </w:rPr>
      </w:pPr>
      <w:r w:rsidRPr="00A874D5">
        <w:rPr>
          <w:rFonts w:eastAsia="Times New Roman"/>
          <w:sz w:val="20"/>
          <w:szCs w:val="20"/>
          <w:lang w:eastAsia="ru-RU"/>
        </w:rPr>
        <w:t>8. Федеральный закон от 17 января 1992 г. № 2202-I «О прокуратуре Российской Федерации» (Собрание законодательства Российской Федерации, 1995, № 47, ст. 4472; 2013, № 27, ст. 3477).</w:t>
      </w:r>
    </w:p>
    <w:p w:rsidR="00A874D5" w:rsidRPr="00A874D5" w:rsidRDefault="00A874D5" w:rsidP="00A874D5">
      <w:pPr>
        <w:overflowPunct/>
        <w:autoSpaceDE/>
        <w:autoSpaceDN/>
        <w:adjustRightInd/>
        <w:ind w:firstLine="708"/>
        <w:jc w:val="both"/>
        <w:textAlignment w:val="auto"/>
        <w:rPr>
          <w:rFonts w:eastAsia="Times New Roman"/>
          <w:sz w:val="20"/>
          <w:szCs w:val="20"/>
          <w:lang w:eastAsia="ru-RU"/>
        </w:rPr>
      </w:pPr>
      <w:r w:rsidRPr="00A874D5">
        <w:rPr>
          <w:rFonts w:eastAsia="Times New Roman"/>
          <w:sz w:val="20"/>
          <w:szCs w:val="20"/>
          <w:lang w:eastAsia="ru-RU"/>
        </w:rPr>
        <w:t>9. Федеральный закон от 28 декабря 2010 г. № 403-ФЗ «О Следственном комитете Российской Федерации» (Собрание законодательства Российской Федерации, 2011, № 1, ст. 15; 2013, № 27, ст. 3477).</w:t>
      </w:r>
    </w:p>
    <w:p w:rsidR="00A874D5" w:rsidRPr="00A874D5" w:rsidRDefault="00A874D5" w:rsidP="00A874D5">
      <w:pPr>
        <w:overflowPunct/>
        <w:autoSpaceDE/>
        <w:autoSpaceDN/>
        <w:adjustRightInd/>
        <w:ind w:firstLine="708"/>
        <w:jc w:val="both"/>
        <w:textAlignment w:val="auto"/>
        <w:rPr>
          <w:rFonts w:eastAsia="Times New Roman"/>
          <w:sz w:val="20"/>
          <w:szCs w:val="20"/>
          <w:lang w:eastAsia="ru-RU"/>
        </w:rPr>
      </w:pPr>
      <w:r w:rsidRPr="00A874D5">
        <w:rPr>
          <w:rFonts w:eastAsia="Times New Roman"/>
          <w:sz w:val="20"/>
          <w:szCs w:val="20"/>
          <w:lang w:eastAsia="ru-RU"/>
        </w:rPr>
        <w:t>10. Закон Российской Федерации от 26 июня 1992 г. № 3132-1 «О статусе судей в Российской Федерации» (Ведомости Съезда народных депутатов Российской Федерации и Верховного Совета Российской Федерации, 1992, № 30, ст. 1792; Собрание законодательства Российской Федерации, 2013, № 27, ст. 3477).</w:t>
      </w:r>
    </w:p>
    <w:p w:rsidR="00A874D5" w:rsidRPr="00A874D5" w:rsidRDefault="00A874D5" w:rsidP="00A874D5">
      <w:pPr>
        <w:overflowPunct/>
        <w:autoSpaceDE/>
        <w:autoSpaceDN/>
        <w:adjustRightInd/>
        <w:ind w:firstLine="708"/>
        <w:jc w:val="both"/>
        <w:textAlignment w:val="auto"/>
        <w:rPr>
          <w:rFonts w:eastAsia="Times New Roman"/>
          <w:sz w:val="20"/>
          <w:szCs w:val="20"/>
          <w:lang w:eastAsia="ru-RU"/>
        </w:rPr>
      </w:pPr>
      <w:r w:rsidRPr="00A874D5">
        <w:rPr>
          <w:rFonts w:eastAsia="Times New Roman"/>
          <w:sz w:val="20"/>
          <w:szCs w:val="20"/>
          <w:lang w:eastAsia="ru-RU"/>
        </w:rPr>
        <w:t>11. Постановление Правительства Российской Федерации от 16 мая 2011 г. №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(Собрание законодательства Российской Федерации», 2011, № 22, ст. 3169).</w:t>
      </w:r>
    </w:p>
    <w:p w:rsidR="00A874D5" w:rsidRPr="00A874D5" w:rsidRDefault="00A874D5" w:rsidP="00A874D5">
      <w:pPr>
        <w:overflowPunct/>
        <w:autoSpaceDE/>
        <w:autoSpaceDN/>
        <w:adjustRightInd/>
        <w:ind w:firstLine="708"/>
        <w:jc w:val="both"/>
        <w:textAlignment w:val="auto"/>
        <w:rPr>
          <w:rFonts w:eastAsia="Times New Roman"/>
          <w:sz w:val="20"/>
          <w:szCs w:val="20"/>
          <w:lang w:eastAsia="ru-RU"/>
        </w:rPr>
      </w:pPr>
      <w:r w:rsidRPr="00A874D5">
        <w:rPr>
          <w:rFonts w:eastAsia="Times New Roman"/>
          <w:sz w:val="20"/>
          <w:szCs w:val="20"/>
          <w:lang w:eastAsia="ru-RU"/>
        </w:rPr>
        <w:t>12. Постановление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(Собрание законодательства Российской Федерации, 2013, № 5, ст. 377).</w:t>
      </w:r>
    </w:p>
    <w:p w:rsidR="00A874D5" w:rsidRPr="00A874D5" w:rsidRDefault="00A874D5" w:rsidP="00A874D5">
      <w:pPr>
        <w:overflowPunct/>
        <w:autoSpaceDE/>
        <w:autoSpaceDN/>
        <w:adjustRightInd/>
        <w:ind w:firstLine="708"/>
        <w:jc w:val="both"/>
        <w:textAlignment w:val="auto"/>
        <w:rPr>
          <w:rFonts w:eastAsia="Times New Roman"/>
          <w:sz w:val="20"/>
          <w:szCs w:val="20"/>
          <w:lang w:eastAsia="ru-RU"/>
        </w:rPr>
      </w:pPr>
      <w:r w:rsidRPr="00A874D5">
        <w:rPr>
          <w:rFonts w:eastAsia="Times New Roman"/>
          <w:sz w:val="20"/>
          <w:szCs w:val="20"/>
          <w:lang w:eastAsia="ru-RU"/>
        </w:rPr>
        <w:t>13.  Постановление Правительства Российской Федерации от 26 марта 2016 г. № 236 «О требованиях к предоставлению в электронной форме государственных и муниципальных услуг» (Собрание законодательства Российской Федерации, 2016, № 15, ст. 2084).</w:t>
      </w:r>
    </w:p>
    <w:p w:rsidR="00A874D5" w:rsidRPr="00A874D5" w:rsidRDefault="00A874D5" w:rsidP="00A874D5">
      <w:pPr>
        <w:overflowPunct/>
        <w:autoSpaceDE/>
        <w:autoSpaceDN/>
        <w:adjustRightInd/>
        <w:ind w:firstLine="708"/>
        <w:jc w:val="both"/>
        <w:textAlignment w:val="auto"/>
        <w:rPr>
          <w:rFonts w:eastAsia="Times New Roman"/>
          <w:sz w:val="20"/>
          <w:szCs w:val="20"/>
          <w:lang w:eastAsia="ru-RU"/>
        </w:rPr>
      </w:pPr>
      <w:r w:rsidRPr="00A874D5">
        <w:rPr>
          <w:rFonts w:eastAsia="Times New Roman"/>
          <w:sz w:val="20"/>
          <w:szCs w:val="20"/>
          <w:lang w:eastAsia="ru-RU"/>
        </w:rPr>
        <w:t>14.  Постановление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(Собрание законодательства Российской Федерации, 2012, № 48, ст. 6706).</w:t>
      </w:r>
    </w:p>
    <w:p w:rsidR="00A874D5" w:rsidRPr="00A874D5" w:rsidRDefault="00A874D5" w:rsidP="00A874D5">
      <w:pPr>
        <w:overflowPunct/>
        <w:autoSpaceDE/>
        <w:autoSpaceDN/>
        <w:adjustRightInd/>
        <w:ind w:firstLine="708"/>
        <w:jc w:val="both"/>
        <w:textAlignment w:val="auto"/>
        <w:rPr>
          <w:rFonts w:eastAsia="Times New Roman"/>
          <w:sz w:val="20"/>
          <w:szCs w:val="20"/>
          <w:lang w:eastAsia="ru-RU"/>
        </w:rPr>
      </w:pPr>
      <w:r w:rsidRPr="00A874D5">
        <w:rPr>
          <w:rFonts w:eastAsia="Times New Roman"/>
          <w:sz w:val="20"/>
          <w:szCs w:val="20"/>
          <w:lang w:eastAsia="ru-RU"/>
        </w:rPr>
        <w:t>15. Постановление Правительства Российской Федерации от 10 июля 2013 г. № 584 «Об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(Собрание законодательства Российской Федерации, 2013, № 30, ст. 4108).</w:t>
      </w:r>
    </w:p>
    <w:p w:rsidR="00A874D5" w:rsidRPr="00A874D5" w:rsidRDefault="00A874D5" w:rsidP="00A874D5">
      <w:pPr>
        <w:overflowPunct/>
        <w:autoSpaceDE/>
        <w:autoSpaceDN/>
        <w:adjustRightInd/>
        <w:ind w:firstLine="708"/>
        <w:jc w:val="both"/>
        <w:textAlignment w:val="auto"/>
        <w:rPr>
          <w:rFonts w:eastAsia="Times New Roman"/>
          <w:sz w:val="20"/>
          <w:szCs w:val="20"/>
          <w:lang w:eastAsia="ru-RU"/>
        </w:rPr>
      </w:pPr>
      <w:r w:rsidRPr="00A874D5">
        <w:rPr>
          <w:rFonts w:eastAsia="Times New Roman"/>
          <w:sz w:val="20"/>
          <w:szCs w:val="20"/>
          <w:lang w:eastAsia="ru-RU"/>
        </w:rPr>
        <w:t>16.  Постановление Правительства Российской Федерации от 28 ноября 2011 г. № 977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(Собрание законодательства Российской Федерации, 2011, ст. 7284).</w:t>
      </w:r>
    </w:p>
    <w:p w:rsidR="00A874D5" w:rsidRPr="00A874D5" w:rsidRDefault="00A874D5" w:rsidP="00A874D5">
      <w:pPr>
        <w:overflowPunct/>
        <w:autoSpaceDE/>
        <w:autoSpaceDN/>
        <w:adjustRightInd/>
        <w:ind w:firstLine="708"/>
        <w:jc w:val="both"/>
        <w:textAlignment w:val="auto"/>
        <w:rPr>
          <w:rFonts w:eastAsia="Times New Roman"/>
          <w:sz w:val="20"/>
          <w:szCs w:val="20"/>
          <w:lang w:eastAsia="ru-RU"/>
        </w:rPr>
      </w:pPr>
      <w:r w:rsidRPr="00A874D5">
        <w:rPr>
          <w:rFonts w:eastAsia="Times New Roman"/>
          <w:sz w:val="20"/>
          <w:szCs w:val="20"/>
          <w:lang w:eastAsia="ru-RU"/>
        </w:rPr>
        <w:t>17. Приказ Министерства просвещения Российской Федерации от 2 сентября 2020 г. № 458 «Об утверждении Порядка приема на обучение по образовательным программам начального общего, основного общего и среднего общего образования» (официальный интернет-портал правовой информации http://www.pravo.gov.ru, 11 сентября 2020 г.).</w:t>
      </w:r>
    </w:p>
    <w:p w:rsidR="00A874D5" w:rsidRPr="00A874D5" w:rsidRDefault="00A874D5" w:rsidP="00A874D5">
      <w:pPr>
        <w:overflowPunct/>
        <w:autoSpaceDE/>
        <w:autoSpaceDN/>
        <w:adjustRightInd/>
        <w:ind w:firstLine="708"/>
        <w:jc w:val="both"/>
        <w:textAlignment w:val="auto"/>
        <w:rPr>
          <w:rFonts w:eastAsia="Times New Roman"/>
          <w:sz w:val="20"/>
          <w:szCs w:val="20"/>
          <w:lang w:eastAsia="ru-RU"/>
        </w:rPr>
      </w:pPr>
      <w:r w:rsidRPr="00A874D5">
        <w:rPr>
          <w:rFonts w:eastAsia="Times New Roman"/>
          <w:sz w:val="20"/>
          <w:szCs w:val="20"/>
          <w:lang w:eastAsia="ru-RU"/>
        </w:rPr>
        <w:t>18. Федеральный закон от 7 февраля 2011 г. № 3-ФЗ «О полиции» (Собрание законодательства Российской Федерации, 2011, № 7, ст. 900; 2013, № 27, ст. 3477; 2015, № 7, ст. 1022).</w:t>
      </w:r>
    </w:p>
    <w:p w:rsidR="00A874D5" w:rsidRPr="00A874D5" w:rsidRDefault="00A874D5" w:rsidP="00A874D5">
      <w:pPr>
        <w:overflowPunct/>
        <w:autoSpaceDE/>
        <w:autoSpaceDN/>
        <w:adjustRightInd/>
        <w:ind w:firstLine="708"/>
        <w:jc w:val="both"/>
        <w:textAlignment w:val="auto"/>
        <w:rPr>
          <w:rFonts w:eastAsia="Times New Roman"/>
          <w:sz w:val="20"/>
          <w:szCs w:val="20"/>
          <w:lang w:eastAsia="ru-RU"/>
        </w:rPr>
      </w:pPr>
      <w:r w:rsidRPr="00A874D5">
        <w:rPr>
          <w:rFonts w:eastAsia="Times New Roman"/>
          <w:sz w:val="20"/>
          <w:szCs w:val="20"/>
          <w:lang w:eastAsia="ru-RU"/>
        </w:rPr>
        <w:t xml:space="preserve">19. 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w:t>
      </w:r>
      <w:r w:rsidRPr="00A874D5">
        <w:rPr>
          <w:rFonts w:eastAsia="Times New Roman"/>
          <w:sz w:val="20"/>
          <w:szCs w:val="20"/>
          <w:lang w:eastAsia="ru-RU"/>
        </w:rPr>
        <w:lastRenderedPageBreak/>
        <w:t>Российской Федерации» (Собрание законодательства Российской Федерации, 2012, № 53, ст. 7608; 2013, № 27, ст. 3477).</w:t>
      </w:r>
    </w:p>
    <w:p w:rsidR="00A874D5" w:rsidRPr="00A874D5" w:rsidRDefault="00A874D5" w:rsidP="00A874D5">
      <w:pPr>
        <w:overflowPunct/>
        <w:autoSpaceDE/>
        <w:autoSpaceDN/>
        <w:adjustRightInd/>
        <w:ind w:firstLine="708"/>
        <w:jc w:val="both"/>
        <w:textAlignment w:val="auto"/>
        <w:rPr>
          <w:rFonts w:eastAsia="Times New Roman"/>
          <w:sz w:val="20"/>
          <w:szCs w:val="20"/>
          <w:lang w:eastAsia="ru-RU"/>
        </w:rPr>
      </w:pPr>
      <w:r w:rsidRPr="00A874D5">
        <w:rPr>
          <w:rFonts w:eastAsia="Times New Roman"/>
          <w:sz w:val="20"/>
          <w:szCs w:val="20"/>
          <w:lang w:eastAsia="ru-RU"/>
        </w:rPr>
        <w:t>20. Основы законодательства Российской Федерации о нотариате (Ведомости Съезда народных депутатов Российской Федерации и Верховного Совета Российской Федерации, 1993, № 10, ст. 357).</w:t>
      </w:r>
    </w:p>
    <w:p w:rsidR="00A874D5" w:rsidRPr="00A874D5" w:rsidRDefault="00A874D5" w:rsidP="00A874D5">
      <w:pPr>
        <w:overflowPunct/>
        <w:autoSpaceDE/>
        <w:autoSpaceDN/>
        <w:adjustRightInd/>
        <w:ind w:firstLine="708"/>
        <w:jc w:val="both"/>
        <w:textAlignment w:val="auto"/>
        <w:rPr>
          <w:rFonts w:eastAsia="Times New Roman"/>
          <w:sz w:val="20"/>
          <w:szCs w:val="20"/>
          <w:lang w:eastAsia="ru-RU"/>
        </w:rPr>
      </w:pPr>
      <w:r w:rsidRPr="00A874D5">
        <w:rPr>
          <w:rFonts w:eastAsia="Times New Roman"/>
          <w:sz w:val="20"/>
          <w:szCs w:val="20"/>
          <w:lang w:eastAsia="ru-RU"/>
        </w:rPr>
        <w:t>21. Постановление Правительства Российской Федерации от 12 декабря 2012 г.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(Собрание законодательства Российской Федерации, 2012, ст. 7219).</w:t>
      </w:r>
    </w:p>
    <w:p w:rsidR="00A874D5" w:rsidRPr="00A874D5" w:rsidRDefault="00A874D5" w:rsidP="00A874D5">
      <w:pPr>
        <w:overflowPunct/>
        <w:autoSpaceDE/>
        <w:autoSpaceDN/>
        <w:adjustRightInd/>
        <w:ind w:firstLine="708"/>
        <w:jc w:val="both"/>
        <w:textAlignment w:val="auto"/>
        <w:rPr>
          <w:rFonts w:eastAsia="Times New Roman"/>
          <w:sz w:val="20"/>
          <w:szCs w:val="20"/>
          <w:lang w:eastAsia="ru-RU"/>
        </w:rPr>
      </w:pPr>
      <w:r w:rsidRPr="00A874D5">
        <w:rPr>
          <w:rFonts w:eastAsia="Times New Roman"/>
          <w:sz w:val="20"/>
          <w:szCs w:val="20"/>
          <w:lang w:eastAsia="ru-RU"/>
        </w:rPr>
        <w:t xml:space="preserve">21. Закон «Об образовании в Томской области» от 12.08.2013 г. № 149-ОЗ </w:t>
      </w:r>
    </w:p>
    <w:p w:rsidR="00A874D5" w:rsidRPr="00A874D5" w:rsidRDefault="00A874D5" w:rsidP="00A874D5">
      <w:pPr>
        <w:overflowPunct/>
        <w:autoSpaceDE/>
        <w:autoSpaceDN/>
        <w:adjustRightInd/>
        <w:jc w:val="both"/>
        <w:textAlignment w:val="auto"/>
        <w:rPr>
          <w:rFonts w:eastAsia="Times New Roman"/>
          <w:sz w:val="20"/>
          <w:szCs w:val="20"/>
          <w:lang w:eastAsia="ru-RU"/>
        </w:rPr>
      </w:pPr>
      <w:r w:rsidRPr="00A874D5">
        <w:rPr>
          <w:rFonts w:eastAsia="Times New Roman"/>
          <w:sz w:val="20"/>
          <w:szCs w:val="20"/>
          <w:lang w:eastAsia="ru-RU"/>
        </w:rPr>
        <w:t xml:space="preserve">            22. Постановление Администрации Чаинского района от 10.01.2017 г. № 2 «О закреплении территорий муниципального образования «Чаинский район» за муниципальными образовательными учреждениями». </w:t>
      </w:r>
    </w:p>
    <w:p w:rsidR="00A874D5" w:rsidRPr="00A874D5" w:rsidRDefault="00A874D5" w:rsidP="00A874D5">
      <w:pPr>
        <w:overflowPunct/>
        <w:autoSpaceDE/>
        <w:autoSpaceDN/>
        <w:adjustRightInd/>
        <w:ind w:firstLine="708"/>
        <w:jc w:val="both"/>
        <w:textAlignment w:val="auto"/>
        <w:rPr>
          <w:rFonts w:eastAsia="Times New Roman"/>
          <w:sz w:val="20"/>
          <w:szCs w:val="20"/>
          <w:lang w:eastAsia="ru-RU"/>
        </w:rPr>
      </w:pPr>
      <w:r w:rsidRPr="00A874D5">
        <w:rPr>
          <w:rFonts w:eastAsia="Times New Roman"/>
          <w:sz w:val="20"/>
          <w:szCs w:val="20"/>
          <w:lang w:eastAsia="ru-RU"/>
        </w:rPr>
        <w:t xml:space="preserve">23. </w:t>
      </w:r>
      <w:r w:rsidRPr="00A874D5">
        <w:rPr>
          <w:rFonts w:eastAsia="Times New Roman"/>
          <w:color w:val="000000"/>
          <w:sz w:val="20"/>
          <w:szCs w:val="20"/>
          <w:lang w:eastAsia="ru-RU"/>
        </w:rPr>
        <w:t>Постановление Администрации Чаинского района от 17.07.2012 г. № 429 «Об утверждении правил подачи и рассмотрения жалоб на решения и действия (бездействие) органов местного самоуправления и должностных лиц органов местного самоуправления.</w:t>
      </w:r>
    </w:p>
    <w:p w:rsidR="00A874D5" w:rsidRPr="00A874D5" w:rsidRDefault="00A874D5" w:rsidP="00A874D5">
      <w:pPr>
        <w:overflowPunct/>
        <w:autoSpaceDE/>
        <w:autoSpaceDN/>
        <w:adjustRightInd/>
        <w:ind w:firstLine="708"/>
        <w:jc w:val="both"/>
        <w:textAlignment w:val="auto"/>
        <w:rPr>
          <w:rFonts w:eastAsia="Times New Roman"/>
          <w:color w:val="000000"/>
          <w:sz w:val="20"/>
          <w:szCs w:val="20"/>
          <w:lang w:eastAsia="ru-RU"/>
        </w:rPr>
      </w:pPr>
    </w:p>
    <w:p w:rsidR="00A874D5" w:rsidRPr="00A874D5" w:rsidRDefault="00A874D5" w:rsidP="00A874D5">
      <w:pPr>
        <w:overflowPunct/>
        <w:autoSpaceDE/>
        <w:autoSpaceDN/>
        <w:adjustRightInd/>
        <w:ind w:firstLine="708"/>
        <w:jc w:val="both"/>
        <w:textAlignment w:val="auto"/>
        <w:rPr>
          <w:rFonts w:eastAsia="Times New Roman"/>
          <w:sz w:val="20"/>
          <w:szCs w:val="20"/>
          <w:lang w:eastAsia="ru-RU"/>
        </w:rPr>
      </w:pPr>
      <w:r w:rsidRPr="00A874D5">
        <w:rPr>
          <w:rFonts w:eastAsia="Times New Roman"/>
          <w:color w:val="000000"/>
          <w:sz w:val="20"/>
          <w:szCs w:val="20"/>
          <w:lang w:eastAsia="ru-RU"/>
        </w:rPr>
        <w:t>.</w:t>
      </w:r>
    </w:p>
    <w:tbl>
      <w:tblPr>
        <w:tblW w:w="0" w:type="auto"/>
        <w:tblInd w:w="-204" w:type="dxa"/>
        <w:tblLayout w:type="fixed"/>
        <w:tblLook w:val="04A0" w:firstRow="1" w:lastRow="0" w:firstColumn="1" w:lastColumn="0" w:noHBand="0" w:noVBand="1"/>
      </w:tblPr>
      <w:tblGrid>
        <w:gridCol w:w="3379"/>
        <w:gridCol w:w="2849"/>
        <w:gridCol w:w="3440"/>
      </w:tblGrid>
      <w:tr w:rsidR="00A874D5" w:rsidRPr="00A874D5" w:rsidTr="00A874D5">
        <w:tc>
          <w:tcPr>
            <w:tcW w:w="3379" w:type="dxa"/>
          </w:tcPr>
          <w:p w:rsidR="00A874D5" w:rsidRPr="00A874D5" w:rsidRDefault="00A874D5" w:rsidP="00A874D5">
            <w:pPr>
              <w:overflowPunct/>
              <w:autoSpaceDE/>
              <w:autoSpaceDN/>
              <w:adjustRightInd/>
              <w:jc w:val="both"/>
              <w:textAlignment w:val="auto"/>
              <w:rPr>
                <w:rFonts w:eastAsia="Times New Roman"/>
                <w:sz w:val="20"/>
                <w:szCs w:val="20"/>
                <w:lang w:eastAsia="ru-RU"/>
              </w:rPr>
            </w:pPr>
          </w:p>
        </w:tc>
        <w:tc>
          <w:tcPr>
            <w:tcW w:w="2849" w:type="dxa"/>
          </w:tcPr>
          <w:p w:rsidR="00A874D5" w:rsidRPr="00A874D5" w:rsidRDefault="00A874D5" w:rsidP="00A874D5">
            <w:pPr>
              <w:overflowPunct/>
              <w:autoSpaceDE/>
              <w:autoSpaceDN/>
              <w:adjustRightInd/>
              <w:jc w:val="center"/>
              <w:textAlignment w:val="auto"/>
              <w:rPr>
                <w:rFonts w:eastAsia="Times New Roman"/>
                <w:sz w:val="20"/>
                <w:szCs w:val="20"/>
                <w:lang w:eastAsia="ru-RU"/>
              </w:rPr>
            </w:pPr>
          </w:p>
        </w:tc>
        <w:tc>
          <w:tcPr>
            <w:tcW w:w="3440" w:type="dxa"/>
          </w:tcPr>
          <w:p w:rsidR="00A874D5" w:rsidRPr="00A874D5" w:rsidRDefault="00A874D5" w:rsidP="00A874D5">
            <w:pPr>
              <w:overflowPunct/>
              <w:autoSpaceDE/>
              <w:autoSpaceDN/>
              <w:adjustRightInd/>
              <w:jc w:val="right"/>
              <w:textAlignment w:val="auto"/>
              <w:rPr>
                <w:rFonts w:eastAsia="Times New Roman"/>
                <w:sz w:val="20"/>
                <w:szCs w:val="20"/>
                <w:lang w:eastAsia="ru-RU"/>
              </w:rPr>
            </w:pPr>
          </w:p>
        </w:tc>
      </w:tr>
    </w:tbl>
    <w:p w:rsidR="00A874D5" w:rsidRPr="00A874D5" w:rsidRDefault="00A874D5" w:rsidP="00A874D5">
      <w:pPr>
        <w:overflowPunct/>
        <w:autoSpaceDE/>
        <w:autoSpaceDN/>
        <w:adjustRightInd/>
        <w:jc w:val="right"/>
        <w:textAlignment w:val="auto"/>
        <w:rPr>
          <w:rFonts w:eastAsia="Times New Roman"/>
          <w:sz w:val="20"/>
          <w:szCs w:val="20"/>
          <w:lang w:eastAsia="ru-RU"/>
        </w:rPr>
      </w:pPr>
      <w:r w:rsidRPr="00A874D5">
        <w:rPr>
          <w:rFonts w:eastAsia="Times New Roman"/>
          <w:sz w:val="20"/>
          <w:szCs w:val="20"/>
          <w:lang w:eastAsia="ru-RU"/>
        </w:rPr>
        <w:t>Приложение № 8</w:t>
      </w:r>
    </w:p>
    <w:p w:rsidR="00A874D5" w:rsidRPr="00A874D5" w:rsidRDefault="00A874D5" w:rsidP="00A874D5">
      <w:pPr>
        <w:overflowPunct/>
        <w:autoSpaceDE/>
        <w:autoSpaceDN/>
        <w:adjustRightInd/>
        <w:jc w:val="right"/>
        <w:textAlignment w:val="auto"/>
        <w:rPr>
          <w:rFonts w:eastAsia="Times New Roman"/>
          <w:sz w:val="20"/>
          <w:szCs w:val="20"/>
          <w:lang w:eastAsia="ru-RU"/>
        </w:rPr>
      </w:pPr>
      <w:r w:rsidRPr="00A874D5">
        <w:rPr>
          <w:rFonts w:eastAsia="Times New Roman"/>
          <w:sz w:val="20"/>
          <w:szCs w:val="20"/>
          <w:lang w:eastAsia="ru-RU"/>
        </w:rPr>
        <w:t xml:space="preserve"> к Административному регламенту</w:t>
      </w:r>
    </w:p>
    <w:p w:rsidR="00A874D5" w:rsidRPr="00A874D5" w:rsidRDefault="00A874D5" w:rsidP="00A874D5">
      <w:pPr>
        <w:overflowPunct/>
        <w:autoSpaceDE/>
        <w:autoSpaceDN/>
        <w:adjustRightInd/>
        <w:jc w:val="right"/>
        <w:textAlignment w:val="auto"/>
        <w:rPr>
          <w:rFonts w:eastAsia="Times New Roman"/>
          <w:sz w:val="20"/>
          <w:szCs w:val="20"/>
          <w:lang w:eastAsia="ru-RU"/>
        </w:rPr>
      </w:pPr>
      <w:r w:rsidRPr="00A874D5">
        <w:rPr>
          <w:rFonts w:eastAsia="Times New Roman"/>
          <w:sz w:val="20"/>
          <w:szCs w:val="20"/>
          <w:lang w:eastAsia="ru-RU"/>
        </w:rPr>
        <w:t xml:space="preserve"> по предоставлению муниципальной услуги</w:t>
      </w:r>
    </w:p>
    <w:p w:rsidR="00A874D5" w:rsidRPr="00A874D5" w:rsidRDefault="00A874D5" w:rsidP="00A874D5">
      <w:pPr>
        <w:overflowPunct/>
        <w:autoSpaceDE/>
        <w:autoSpaceDN/>
        <w:adjustRightInd/>
        <w:jc w:val="right"/>
        <w:textAlignment w:val="auto"/>
        <w:rPr>
          <w:rFonts w:eastAsia="Times New Roman"/>
          <w:sz w:val="20"/>
          <w:szCs w:val="20"/>
          <w:lang w:eastAsia="ru-RU"/>
        </w:rPr>
      </w:pPr>
    </w:p>
    <w:p w:rsidR="00A874D5" w:rsidRPr="00A874D5" w:rsidRDefault="00A874D5" w:rsidP="00A874D5">
      <w:pPr>
        <w:overflowPunct/>
        <w:autoSpaceDE/>
        <w:autoSpaceDN/>
        <w:adjustRightInd/>
        <w:jc w:val="center"/>
        <w:textAlignment w:val="auto"/>
        <w:rPr>
          <w:rFonts w:eastAsia="Times New Roman"/>
          <w:b/>
          <w:sz w:val="20"/>
          <w:szCs w:val="20"/>
          <w:lang w:eastAsia="ru-RU"/>
        </w:rPr>
      </w:pPr>
      <w:r w:rsidRPr="00A874D5">
        <w:rPr>
          <w:rFonts w:eastAsia="Times New Roman"/>
          <w:b/>
          <w:sz w:val="20"/>
          <w:szCs w:val="20"/>
          <w:lang w:eastAsia="ru-RU"/>
        </w:rPr>
        <w:t>Форма заявления о зачислении в государственную либо муниципальную образовательную организацию субъекта Российской Федерации, реализующую программу общего образования</w:t>
      </w:r>
    </w:p>
    <w:p w:rsidR="00A874D5" w:rsidRPr="00A874D5" w:rsidRDefault="00A874D5" w:rsidP="00A874D5">
      <w:pPr>
        <w:overflowPunct/>
        <w:autoSpaceDE/>
        <w:autoSpaceDN/>
        <w:adjustRightInd/>
        <w:jc w:val="center"/>
        <w:textAlignment w:val="auto"/>
        <w:rPr>
          <w:rFonts w:eastAsia="Times New Roman"/>
          <w:sz w:val="20"/>
          <w:szCs w:val="20"/>
          <w:lang w:eastAsia="ru-RU"/>
        </w:rPr>
      </w:pP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Руководителю________________________________________________________________</w:t>
      </w:r>
      <w:r w:rsidRPr="00A874D5">
        <w:rPr>
          <w:rFonts w:eastAsia="Times New Roman"/>
          <w:sz w:val="20"/>
          <w:szCs w:val="20"/>
          <w:lang w:eastAsia="ru-RU"/>
        </w:rPr>
        <w:tab/>
      </w:r>
    </w:p>
    <w:p w:rsidR="00A874D5" w:rsidRPr="00A874D5" w:rsidRDefault="00A874D5" w:rsidP="00A874D5">
      <w:pPr>
        <w:overflowPunct/>
        <w:autoSpaceDE/>
        <w:autoSpaceDN/>
        <w:adjustRightInd/>
        <w:jc w:val="center"/>
        <w:textAlignment w:val="auto"/>
        <w:rPr>
          <w:rFonts w:eastAsia="Times New Roman"/>
          <w:sz w:val="20"/>
          <w:szCs w:val="20"/>
          <w:lang w:eastAsia="ru-RU"/>
        </w:rPr>
      </w:pPr>
      <w:r w:rsidRPr="00A874D5">
        <w:rPr>
          <w:rFonts w:eastAsia="Times New Roman"/>
          <w:sz w:val="20"/>
          <w:szCs w:val="20"/>
          <w:lang w:eastAsia="ru-RU"/>
        </w:rPr>
        <w:t>(наименование общеобразовательной организации)</w:t>
      </w:r>
    </w:p>
    <w:p w:rsidR="00A874D5" w:rsidRPr="00A874D5" w:rsidRDefault="00A874D5" w:rsidP="00A874D5">
      <w:pPr>
        <w:overflowPunct/>
        <w:autoSpaceDE/>
        <w:autoSpaceDN/>
        <w:adjustRightInd/>
        <w:jc w:val="center"/>
        <w:textAlignment w:val="auto"/>
        <w:rPr>
          <w:rFonts w:eastAsia="Times New Roman"/>
          <w:sz w:val="20"/>
          <w:szCs w:val="20"/>
          <w:lang w:eastAsia="ru-RU"/>
        </w:rPr>
      </w:pPr>
      <w:r w:rsidRPr="00A874D5">
        <w:rPr>
          <w:rFonts w:eastAsia="Times New Roman"/>
          <w:sz w:val="20"/>
          <w:szCs w:val="20"/>
          <w:lang w:eastAsia="ru-RU"/>
        </w:rPr>
        <w:t>от____________________________________________________________________________</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(ФИО заявителя)</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Адрес регистрации:</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_____________________________________________________________________________</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_____________________________________________________________________________</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Адрес проживания:</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_____________________________________________________________________________</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_____________________________________________________________________________</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_____________________________________________________________________________</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(документ, удостоверяющий личность заявителя</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 xml:space="preserve"> (№, серия, дата выдачи, кем выдан)</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Контактный телефон:______________________</w:t>
      </w:r>
      <w:r w:rsidRPr="00A874D5">
        <w:rPr>
          <w:rFonts w:eastAsia="Times New Roman"/>
          <w:sz w:val="20"/>
          <w:szCs w:val="20"/>
          <w:lang w:eastAsia="ru-RU"/>
        </w:rPr>
        <w:tab/>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Электронная почта:________________________</w:t>
      </w:r>
      <w:r w:rsidRPr="00A874D5">
        <w:rPr>
          <w:rFonts w:eastAsia="Times New Roman"/>
          <w:sz w:val="20"/>
          <w:szCs w:val="20"/>
          <w:lang w:eastAsia="ru-RU"/>
        </w:rPr>
        <w:tab/>
      </w:r>
    </w:p>
    <w:p w:rsidR="00A874D5" w:rsidRPr="00A874D5" w:rsidRDefault="00A874D5" w:rsidP="00A874D5">
      <w:pPr>
        <w:overflowPunct/>
        <w:autoSpaceDE/>
        <w:autoSpaceDN/>
        <w:adjustRightInd/>
        <w:textAlignment w:val="auto"/>
        <w:rPr>
          <w:rFonts w:eastAsia="Times New Roman"/>
          <w:sz w:val="20"/>
          <w:szCs w:val="20"/>
          <w:lang w:eastAsia="ru-RU"/>
        </w:rPr>
      </w:pPr>
    </w:p>
    <w:p w:rsidR="00A874D5" w:rsidRPr="00A874D5" w:rsidRDefault="00A874D5" w:rsidP="00A874D5">
      <w:pPr>
        <w:overflowPunct/>
        <w:autoSpaceDE/>
        <w:autoSpaceDN/>
        <w:adjustRightInd/>
        <w:jc w:val="center"/>
        <w:textAlignment w:val="auto"/>
        <w:rPr>
          <w:rFonts w:eastAsia="Times New Roman"/>
          <w:sz w:val="20"/>
          <w:szCs w:val="20"/>
          <w:lang w:eastAsia="ru-RU"/>
        </w:rPr>
      </w:pPr>
      <w:r w:rsidRPr="00A874D5">
        <w:rPr>
          <w:rFonts w:eastAsia="Times New Roman"/>
          <w:sz w:val="20"/>
          <w:szCs w:val="20"/>
          <w:lang w:eastAsia="ru-RU"/>
        </w:rPr>
        <w:t>ЗАЯВЛЕНИЕ</w:t>
      </w:r>
    </w:p>
    <w:p w:rsidR="00A874D5" w:rsidRPr="00A874D5" w:rsidRDefault="00A874D5" w:rsidP="00A874D5">
      <w:pPr>
        <w:overflowPunct/>
        <w:autoSpaceDE/>
        <w:autoSpaceDN/>
        <w:adjustRightInd/>
        <w:jc w:val="center"/>
        <w:textAlignment w:val="auto"/>
        <w:rPr>
          <w:rFonts w:eastAsia="Times New Roman"/>
          <w:sz w:val="20"/>
          <w:szCs w:val="20"/>
          <w:lang w:eastAsia="ru-RU"/>
        </w:rPr>
      </w:pPr>
      <w:r w:rsidRPr="00A874D5">
        <w:rPr>
          <w:rFonts w:eastAsia="Times New Roman"/>
          <w:sz w:val="20"/>
          <w:szCs w:val="20"/>
          <w:lang w:eastAsia="ru-RU"/>
        </w:rPr>
        <w:t>о зачислении в государственную либо муниципальную образовательную организацию субъекта Российской Федерации, реализующую программу общего образования</w:t>
      </w:r>
    </w:p>
    <w:p w:rsidR="00A874D5" w:rsidRPr="00A874D5" w:rsidRDefault="00A874D5" w:rsidP="00A874D5">
      <w:pPr>
        <w:overflowPunct/>
        <w:autoSpaceDE/>
        <w:autoSpaceDN/>
        <w:adjustRightInd/>
        <w:jc w:val="center"/>
        <w:textAlignment w:val="auto"/>
        <w:rPr>
          <w:rFonts w:eastAsia="Times New Roman"/>
          <w:sz w:val="20"/>
          <w:szCs w:val="20"/>
          <w:lang w:eastAsia="ru-RU"/>
        </w:rPr>
      </w:pP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Прошу принять моего ребенка (сына, дочь) / меня___________________________________</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_____________________________________________________________________________</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_____________________________________________________________________________</w:t>
      </w:r>
    </w:p>
    <w:p w:rsidR="00A874D5" w:rsidRPr="00A874D5" w:rsidRDefault="00A874D5" w:rsidP="00A874D5">
      <w:pPr>
        <w:overflowPunct/>
        <w:autoSpaceDE/>
        <w:autoSpaceDN/>
        <w:adjustRightInd/>
        <w:jc w:val="center"/>
        <w:textAlignment w:val="auto"/>
        <w:rPr>
          <w:rFonts w:eastAsia="Times New Roman"/>
          <w:sz w:val="20"/>
          <w:szCs w:val="20"/>
          <w:lang w:eastAsia="ru-RU"/>
        </w:rPr>
      </w:pPr>
      <w:r w:rsidRPr="00A874D5">
        <w:rPr>
          <w:rFonts w:eastAsia="Times New Roman"/>
          <w:sz w:val="20"/>
          <w:szCs w:val="20"/>
          <w:lang w:eastAsia="ru-RU"/>
        </w:rPr>
        <w:t>(фамилия, имя, отчество (при наличии), дата рождения)</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_____________________________________________________________________________</w:t>
      </w:r>
    </w:p>
    <w:p w:rsidR="00A874D5" w:rsidRPr="00A874D5" w:rsidRDefault="00A874D5" w:rsidP="00A874D5">
      <w:pPr>
        <w:overflowPunct/>
        <w:autoSpaceDE/>
        <w:autoSpaceDN/>
        <w:adjustRightInd/>
        <w:jc w:val="center"/>
        <w:textAlignment w:val="auto"/>
        <w:rPr>
          <w:rFonts w:eastAsia="Times New Roman"/>
          <w:sz w:val="20"/>
          <w:szCs w:val="20"/>
          <w:lang w:eastAsia="ru-RU"/>
        </w:rPr>
      </w:pPr>
      <w:r w:rsidRPr="00A874D5">
        <w:rPr>
          <w:rFonts w:eastAsia="Times New Roman"/>
          <w:sz w:val="20"/>
          <w:szCs w:val="20"/>
          <w:lang w:eastAsia="ru-RU"/>
        </w:rPr>
        <w:t>(свидетельство о рождении ребенка (№, серия, дата выдачи, кем выдан, номер актовой записи) или паспорт (№, серия, дата выдачи, кем выдан)</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_____________________________________________________________________________</w:t>
      </w:r>
    </w:p>
    <w:p w:rsidR="00A874D5" w:rsidRPr="00A874D5" w:rsidRDefault="00A874D5" w:rsidP="00A874D5">
      <w:pPr>
        <w:overflowPunct/>
        <w:autoSpaceDE/>
        <w:autoSpaceDN/>
        <w:adjustRightInd/>
        <w:jc w:val="center"/>
        <w:textAlignment w:val="auto"/>
        <w:rPr>
          <w:rFonts w:eastAsia="Times New Roman"/>
          <w:sz w:val="20"/>
          <w:szCs w:val="20"/>
          <w:lang w:eastAsia="ru-RU"/>
        </w:rPr>
      </w:pPr>
      <w:r w:rsidRPr="00A874D5">
        <w:rPr>
          <w:rFonts w:eastAsia="Times New Roman"/>
          <w:sz w:val="20"/>
          <w:szCs w:val="20"/>
          <w:lang w:eastAsia="ru-RU"/>
        </w:rPr>
        <w:t>(адрес регистрации)</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_____________________________________________________________________________</w:t>
      </w:r>
    </w:p>
    <w:p w:rsidR="00A874D5" w:rsidRPr="00A874D5" w:rsidRDefault="00A874D5" w:rsidP="00A874D5">
      <w:pPr>
        <w:overflowPunct/>
        <w:autoSpaceDE/>
        <w:autoSpaceDN/>
        <w:adjustRightInd/>
        <w:jc w:val="center"/>
        <w:textAlignment w:val="auto"/>
        <w:rPr>
          <w:rFonts w:eastAsia="Times New Roman"/>
          <w:sz w:val="20"/>
          <w:szCs w:val="20"/>
          <w:lang w:eastAsia="ru-RU"/>
        </w:rPr>
      </w:pPr>
      <w:r w:rsidRPr="00A874D5">
        <w:rPr>
          <w:rFonts w:eastAsia="Times New Roman"/>
          <w:sz w:val="20"/>
          <w:szCs w:val="20"/>
          <w:lang w:eastAsia="ru-RU"/>
        </w:rPr>
        <w:t>(адрес проживания)</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в _____класс_______</w:t>
      </w:r>
      <w:r w:rsidRPr="00A874D5">
        <w:rPr>
          <w:rFonts w:eastAsia="Times New Roman"/>
          <w:sz w:val="20"/>
          <w:szCs w:val="20"/>
          <w:lang w:eastAsia="ru-RU"/>
        </w:rPr>
        <w:tab/>
        <w:t>учебного</w:t>
      </w:r>
      <w:r w:rsidRPr="00A874D5">
        <w:rPr>
          <w:rFonts w:eastAsia="Times New Roman"/>
          <w:sz w:val="20"/>
          <w:szCs w:val="20"/>
          <w:lang w:eastAsia="ru-RU"/>
        </w:rPr>
        <w:tab/>
        <w:t>года</w:t>
      </w:r>
    </w:p>
    <w:p w:rsidR="00A874D5" w:rsidRPr="00A874D5" w:rsidRDefault="00A874D5" w:rsidP="00A874D5">
      <w:pPr>
        <w:overflowPunct/>
        <w:autoSpaceDE/>
        <w:autoSpaceDN/>
        <w:adjustRightInd/>
        <w:textAlignment w:val="auto"/>
        <w:rPr>
          <w:rFonts w:eastAsia="Times New Roman"/>
          <w:sz w:val="20"/>
          <w:szCs w:val="20"/>
          <w:lang w:eastAsia="ru-RU"/>
        </w:rPr>
      </w:pP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Сведения о втором родителе:</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lastRenderedPageBreak/>
        <w:t>_____________________________________________________________________________</w:t>
      </w:r>
    </w:p>
    <w:p w:rsidR="00A874D5" w:rsidRPr="00A874D5" w:rsidRDefault="00A874D5" w:rsidP="00A874D5">
      <w:pPr>
        <w:overflowPunct/>
        <w:autoSpaceDE/>
        <w:autoSpaceDN/>
        <w:adjustRightInd/>
        <w:jc w:val="center"/>
        <w:textAlignment w:val="auto"/>
        <w:rPr>
          <w:rFonts w:eastAsia="Times New Roman"/>
          <w:sz w:val="20"/>
          <w:szCs w:val="20"/>
          <w:lang w:eastAsia="ru-RU"/>
        </w:rPr>
      </w:pPr>
      <w:r w:rsidRPr="00A874D5">
        <w:rPr>
          <w:rFonts w:eastAsia="Times New Roman"/>
          <w:sz w:val="20"/>
          <w:szCs w:val="20"/>
          <w:lang w:eastAsia="ru-RU"/>
        </w:rPr>
        <w:t>(фамилия, имя, отчество (при наличии)</w:t>
      </w:r>
    </w:p>
    <w:p w:rsidR="00A874D5" w:rsidRPr="00A874D5" w:rsidRDefault="00A874D5" w:rsidP="00A874D5">
      <w:pPr>
        <w:overflowPunct/>
        <w:autoSpaceDE/>
        <w:autoSpaceDN/>
        <w:adjustRightInd/>
        <w:jc w:val="center"/>
        <w:textAlignment w:val="auto"/>
        <w:rPr>
          <w:rFonts w:eastAsia="Times New Roman"/>
          <w:sz w:val="20"/>
          <w:szCs w:val="20"/>
          <w:lang w:eastAsia="ru-RU"/>
        </w:rPr>
      </w:pPr>
      <w:r w:rsidRPr="00A874D5">
        <w:rPr>
          <w:rFonts w:eastAsia="Times New Roman"/>
          <w:sz w:val="20"/>
          <w:szCs w:val="20"/>
          <w:lang w:eastAsia="ru-RU"/>
        </w:rPr>
        <w:t>_____________________________________________________________________________</w:t>
      </w:r>
    </w:p>
    <w:p w:rsidR="00A874D5" w:rsidRPr="00A874D5" w:rsidRDefault="00A874D5" w:rsidP="00A874D5">
      <w:pPr>
        <w:overflowPunct/>
        <w:autoSpaceDE/>
        <w:autoSpaceDN/>
        <w:adjustRightInd/>
        <w:jc w:val="center"/>
        <w:textAlignment w:val="auto"/>
        <w:rPr>
          <w:rFonts w:eastAsia="Times New Roman"/>
          <w:sz w:val="20"/>
          <w:szCs w:val="20"/>
          <w:lang w:eastAsia="ru-RU"/>
        </w:rPr>
      </w:pPr>
      <w:r w:rsidRPr="00A874D5">
        <w:rPr>
          <w:rFonts w:eastAsia="Times New Roman"/>
          <w:sz w:val="20"/>
          <w:szCs w:val="20"/>
          <w:lang w:eastAsia="ru-RU"/>
        </w:rPr>
        <w:t>(адрес регистрации)</w:t>
      </w:r>
    </w:p>
    <w:p w:rsidR="00A874D5" w:rsidRPr="00A874D5" w:rsidRDefault="00A874D5" w:rsidP="00A874D5">
      <w:pPr>
        <w:overflowPunct/>
        <w:autoSpaceDE/>
        <w:autoSpaceDN/>
        <w:adjustRightInd/>
        <w:jc w:val="center"/>
        <w:textAlignment w:val="auto"/>
        <w:rPr>
          <w:rFonts w:eastAsia="Times New Roman"/>
          <w:sz w:val="20"/>
          <w:szCs w:val="20"/>
          <w:lang w:eastAsia="ru-RU"/>
        </w:rPr>
      </w:pPr>
      <w:r w:rsidRPr="00A874D5">
        <w:rPr>
          <w:rFonts w:eastAsia="Times New Roman"/>
          <w:sz w:val="20"/>
          <w:szCs w:val="20"/>
          <w:lang w:eastAsia="ru-RU"/>
        </w:rPr>
        <w:t>_____________________________________________________________________________</w:t>
      </w:r>
    </w:p>
    <w:p w:rsidR="00A874D5" w:rsidRPr="00A874D5" w:rsidRDefault="00A874D5" w:rsidP="00A874D5">
      <w:pPr>
        <w:overflowPunct/>
        <w:autoSpaceDE/>
        <w:autoSpaceDN/>
        <w:adjustRightInd/>
        <w:jc w:val="center"/>
        <w:textAlignment w:val="auto"/>
        <w:rPr>
          <w:rFonts w:eastAsia="Times New Roman"/>
          <w:sz w:val="20"/>
          <w:szCs w:val="20"/>
          <w:lang w:eastAsia="ru-RU"/>
        </w:rPr>
      </w:pPr>
      <w:r w:rsidRPr="00A874D5">
        <w:rPr>
          <w:rFonts w:eastAsia="Times New Roman"/>
          <w:sz w:val="20"/>
          <w:szCs w:val="20"/>
          <w:lang w:eastAsia="ru-RU"/>
        </w:rPr>
        <w:t>(адрес проживания)</w:t>
      </w:r>
    </w:p>
    <w:p w:rsidR="00A874D5" w:rsidRPr="00A874D5" w:rsidRDefault="00A874D5" w:rsidP="00A874D5">
      <w:pPr>
        <w:overflowPunct/>
        <w:autoSpaceDE/>
        <w:autoSpaceDN/>
        <w:adjustRightInd/>
        <w:jc w:val="center"/>
        <w:textAlignment w:val="auto"/>
        <w:rPr>
          <w:rFonts w:eastAsia="Times New Roman"/>
          <w:sz w:val="20"/>
          <w:szCs w:val="20"/>
          <w:lang w:eastAsia="ru-RU"/>
        </w:rPr>
      </w:pPr>
      <w:r w:rsidRPr="00A874D5">
        <w:rPr>
          <w:rFonts w:eastAsia="Times New Roman"/>
          <w:sz w:val="20"/>
          <w:szCs w:val="20"/>
          <w:lang w:eastAsia="ru-RU"/>
        </w:rPr>
        <w:t>_____________________________________________________________________________</w:t>
      </w:r>
    </w:p>
    <w:p w:rsidR="00A874D5" w:rsidRPr="00A874D5" w:rsidRDefault="00A874D5" w:rsidP="00A874D5">
      <w:pPr>
        <w:overflowPunct/>
        <w:autoSpaceDE/>
        <w:autoSpaceDN/>
        <w:adjustRightInd/>
        <w:jc w:val="center"/>
        <w:textAlignment w:val="auto"/>
        <w:rPr>
          <w:rFonts w:eastAsia="Times New Roman"/>
          <w:sz w:val="20"/>
          <w:szCs w:val="20"/>
          <w:lang w:eastAsia="ru-RU"/>
        </w:rPr>
      </w:pPr>
      <w:r w:rsidRPr="00A874D5">
        <w:rPr>
          <w:rFonts w:eastAsia="Times New Roman"/>
          <w:sz w:val="20"/>
          <w:szCs w:val="20"/>
          <w:lang w:eastAsia="ru-RU"/>
        </w:rPr>
        <w:t>(контактный телефон)</w:t>
      </w:r>
    </w:p>
    <w:p w:rsidR="00A874D5" w:rsidRPr="00A874D5" w:rsidRDefault="00A874D5" w:rsidP="00A874D5">
      <w:pPr>
        <w:overflowPunct/>
        <w:autoSpaceDE/>
        <w:autoSpaceDN/>
        <w:adjustRightInd/>
        <w:jc w:val="center"/>
        <w:textAlignment w:val="auto"/>
        <w:rPr>
          <w:rFonts w:eastAsia="Times New Roman"/>
          <w:sz w:val="20"/>
          <w:szCs w:val="20"/>
          <w:lang w:eastAsia="ru-RU"/>
        </w:rPr>
      </w:pPr>
      <w:r w:rsidRPr="00A874D5">
        <w:rPr>
          <w:rFonts w:eastAsia="Times New Roman"/>
          <w:sz w:val="20"/>
          <w:szCs w:val="20"/>
          <w:lang w:eastAsia="ru-RU"/>
        </w:rPr>
        <w:t>_____________________________________________________________________________</w:t>
      </w:r>
    </w:p>
    <w:p w:rsidR="00A874D5" w:rsidRPr="00A874D5" w:rsidRDefault="00A874D5" w:rsidP="00A874D5">
      <w:pPr>
        <w:overflowPunct/>
        <w:autoSpaceDE/>
        <w:autoSpaceDN/>
        <w:adjustRightInd/>
        <w:jc w:val="center"/>
        <w:textAlignment w:val="auto"/>
        <w:rPr>
          <w:rFonts w:eastAsia="Times New Roman"/>
          <w:sz w:val="20"/>
          <w:szCs w:val="20"/>
          <w:lang w:eastAsia="ru-RU"/>
        </w:rPr>
      </w:pPr>
      <w:r w:rsidRPr="00A874D5">
        <w:rPr>
          <w:rFonts w:eastAsia="Times New Roman"/>
          <w:sz w:val="20"/>
          <w:szCs w:val="20"/>
          <w:lang w:eastAsia="ru-RU"/>
        </w:rPr>
        <w:t>(электронная почта)</w:t>
      </w:r>
    </w:p>
    <w:p w:rsidR="00A874D5" w:rsidRPr="00A874D5" w:rsidRDefault="00A874D5" w:rsidP="00A874D5">
      <w:pPr>
        <w:overflowPunct/>
        <w:autoSpaceDE/>
        <w:autoSpaceDN/>
        <w:adjustRightInd/>
        <w:textAlignment w:val="auto"/>
        <w:rPr>
          <w:rFonts w:eastAsia="Times New Roman"/>
          <w:sz w:val="20"/>
          <w:szCs w:val="20"/>
          <w:lang w:eastAsia="ru-RU"/>
        </w:rPr>
      </w:pP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Сведения о праве внеочередного или первоочередного приема на обучение</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в общеобразовательные организации: ____________________________________________</w:t>
      </w:r>
    </w:p>
    <w:p w:rsidR="00A874D5" w:rsidRPr="00A874D5" w:rsidRDefault="00A874D5" w:rsidP="00A874D5">
      <w:pPr>
        <w:overflowPunct/>
        <w:autoSpaceDE/>
        <w:autoSpaceDN/>
        <w:adjustRightInd/>
        <w:jc w:val="center"/>
        <w:textAlignment w:val="auto"/>
        <w:rPr>
          <w:rFonts w:eastAsia="Times New Roman"/>
          <w:sz w:val="20"/>
          <w:szCs w:val="20"/>
          <w:lang w:eastAsia="ru-RU"/>
        </w:rPr>
      </w:pPr>
      <w:r w:rsidRPr="00A874D5">
        <w:rPr>
          <w:rFonts w:eastAsia="Times New Roman"/>
          <w:sz w:val="20"/>
          <w:szCs w:val="20"/>
          <w:lang w:eastAsia="ru-RU"/>
        </w:rPr>
        <w:t>(в случае подачи заявления о зачислении в 1 класс; при наличии указывается категория)</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Сведения о праве преимущественного приема на обучение в общеобразовательные</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организации: _________________________________________________________________</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(в случае подачи заявления о зачислении в 1 класс; при наличии указывается категория)</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Сведения о потребности в обучении по адаптированной основной общеобразовательной</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программе:____________________________________________________________________</w:t>
      </w:r>
    </w:p>
    <w:p w:rsidR="00A874D5" w:rsidRPr="00A874D5" w:rsidRDefault="00A874D5" w:rsidP="00A874D5">
      <w:pPr>
        <w:overflowPunct/>
        <w:autoSpaceDE/>
        <w:autoSpaceDN/>
        <w:adjustRightInd/>
        <w:jc w:val="center"/>
        <w:textAlignment w:val="auto"/>
        <w:rPr>
          <w:rFonts w:eastAsia="Times New Roman"/>
          <w:sz w:val="20"/>
          <w:szCs w:val="20"/>
          <w:lang w:eastAsia="ru-RU"/>
        </w:rPr>
      </w:pPr>
      <w:r w:rsidRPr="00A874D5">
        <w:rPr>
          <w:rFonts w:eastAsia="Times New Roman"/>
          <w:sz w:val="20"/>
          <w:szCs w:val="20"/>
          <w:lang w:eastAsia="ru-RU"/>
        </w:rPr>
        <w:t>(в случае наличия указывается вид адаптированной программы)</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Язык образования:_________________________________________________________________</w:t>
      </w:r>
      <w:r w:rsidRPr="00A874D5">
        <w:rPr>
          <w:rFonts w:eastAsia="Times New Roman"/>
          <w:sz w:val="20"/>
          <w:szCs w:val="20"/>
          <w:lang w:eastAsia="ru-RU"/>
        </w:rPr>
        <w:tab/>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(в случае получения образования на родном языке из числа языков народов Российской Федерации или на иностранном языке)</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Родной язык из числа языков народов Российской Федерации:________________________</w:t>
      </w:r>
    </w:p>
    <w:p w:rsidR="00A874D5" w:rsidRPr="00A874D5" w:rsidRDefault="00A874D5" w:rsidP="00A874D5">
      <w:pPr>
        <w:overflowPunct/>
        <w:autoSpaceDE/>
        <w:autoSpaceDN/>
        <w:adjustRightInd/>
        <w:jc w:val="center"/>
        <w:textAlignment w:val="auto"/>
        <w:rPr>
          <w:rFonts w:eastAsia="Times New Roman"/>
          <w:sz w:val="20"/>
          <w:szCs w:val="20"/>
          <w:lang w:eastAsia="ru-RU"/>
        </w:rPr>
      </w:pPr>
      <w:r w:rsidRPr="00A874D5">
        <w:rPr>
          <w:rFonts w:eastAsia="Times New Roman"/>
          <w:sz w:val="20"/>
          <w:szCs w:val="20"/>
          <w:lang w:eastAsia="ru-RU"/>
        </w:rPr>
        <w:t>(в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Государственный язык республики Российской Федерации:__________________________</w:t>
      </w:r>
    </w:p>
    <w:p w:rsidR="00A874D5" w:rsidRPr="00A874D5" w:rsidRDefault="00A874D5" w:rsidP="00A874D5">
      <w:pPr>
        <w:overflowPunct/>
        <w:autoSpaceDE/>
        <w:autoSpaceDN/>
        <w:adjustRightInd/>
        <w:jc w:val="center"/>
        <w:textAlignment w:val="auto"/>
        <w:rPr>
          <w:rFonts w:eastAsia="Times New Roman"/>
          <w:sz w:val="20"/>
          <w:szCs w:val="20"/>
          <w:lang w:eastAsia="ru-RU"/>
        </w:rPr>
      </w:pPr>
      <w:r w:rsidRPr="00A874D5">
        <w:rPr>
          <w:rFonts w:eastAsia="Times New Roman"/>
          <w:sz w:val="20"/>
          <w:szCs w:val="20"/>
          <w:lang w:eastAsia="ru-RU"/>
        </w:rPr>
        <w:t>(в случае предоставления общеобразовательной организацией возможности изучения государственного языка республики Российской Федерации)</w:t>
      </w:r>
    </w:p>
    <w:p w:rsidR="00A874D5" w:rsidRPr="00A874D5" w:rsidRDefault="00A874D5" w:rsidP="00A874D5">
      <w:pPr>
        <w:overflowPunct/>
        <w:autoSpaceDE/>
        <w:autoSpaceDN/>
        <w:adjustRightInd/>
        <w:textAlignment w:val="auto"/>
        <w:rPr>
          <w:rFonts w:eastAsia="Times New Roman"/>
          <w:sz w:val="20"/>
          <w:szCs w:val="20"/>
          <w:lang w:eastAsia="ru-RU"/>
        </w:rPr>
      </w:pP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С уставом, сведениями о дате предоставления и регистрационном номере лицензии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общеобразовательной организации ознакомлен(а).</w:t>
      </w:r>
    </w:p>
    <w:p w:rsidR="00A874D5" w:rsidRPr="00A874D5" w:rsidRDefault="00A874D5" w:rsidP="00A874D5">
      <w:pPr>
        <w:overflowPunct/>
        <w:autoSpaceDE/>
        <w:autoSpaceDN/>
        <w:adjustRightInd/>
        <w:textAlignment w:val="auto"/>
        <w:rPr>
          <w:rFonts w:eastAsia="Times New Roman"/>
          <w:sz w:val="20"/>
          <w:szCs w:val="20"/>
          <w:lang w:eastAsia="ru-RU"/>
        </w:rPr>
      </w:pP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Решение прошу направить:</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w:t>
      </w:r>
      <w:r w:rsidRPr="00A874D5">
        <w:rPr>
          <w:rFonts w:eastAsia="Times New Roman"/>
          <w:sz w:val="20"/>
          <w:szCs w:val="20"/>
          <w:lang w:eastAsia="ru-RU"/>
        </w:rPr>
        <w:tab/>
        <w:t xml:space="preserve"> на бумажном носителе в виде распечатанного экземпляра электронного документа по почте;</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w:t>
      </w:r>
      <w:r w:rsidRPr="00A874D5">
        <w:rPr>
          <w:rFonts w:eastAsia="Times New Roman"/>
          <w:sz w:val="20"/>
          <w:szCs w:val="20"/>
          <w:lang w:eastAsia="ru-RU"/>
        </w:rPr>
        <w:tab/>
        <w:t xml:space="preserve"> на бумажном носителе в виде распечатанного экземпляра электронного документа в МФЦ;</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w:t>
      </w:r>
      <w:r w:rsidRPr="00A874D5">
        <w:rPr>
          <w:rFonts w:eastAsia="Times New Roman"/>
          <w:sz w:val="20"/>
          <w:szCs w:val="20"/>
          <w:lang w:eastAsia="ru-RU"/>
        </w:rPr>
        <w:tab/>
        <w:t xml:space="preserve"> на бумажном носителе в виде распечатанного экземпляра электронного документа при личном обращении в Организацию;</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w:t>
      </w:r>
      <w:r w:rsidRPr="00A874D5">
        <w:rPr>
          <w:rFonts w:eastAsia="Times New Roman"/>
          <w:sz w:val="20"/>
          <w:szCs w:val="20"/>
          <w:lang w:eastAsia="ru-RU"/>
        </w:rPr>
        <w:tab/>
        <w:t xml:space="preserve"> в электронной форме (документ на бумажном носителе, преобразованный в электронную форму путем сканирования или фотографирования с обеспечением машиночитаемого распознавания его реквизитов) посредством электронной почты.</w:t>
      </w:r>
    </w:p>
    <w:p w:rsidR="00A874D5" w:rsidRPr="00A874D5" w:rsidRDefault="00A874D5" w:rsidP="00A874D5">
      <w:pPr>
        <w:overflowPunct/>
        <w:autoSpaceDE/>
        <w:autoSpaceDN/>
        <w:adjustRightInd/>
        <w:textAlignment w:val="auto"/>
        <w:rPr>
          <w:rFonts w:eastAsia="Times New Roman"/>
          <w:sz w:val="20"/>
          <w:szCs w:val="20"/>
          <w:lang w:eastAsia="ru-RU"/>
        </w:rPr>
      </w:pP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 xml:space="preserve">Дата:_____________________                                                   </w:t>
      </w:r>
      <w:r w:rsidRPr="00A874D5">
        <w:rPr>
          <w:rFonts w:eastAsia="Times New Roman"/>
          <w:sz w:val="20"/>
          <w:szCs w:val="20"/>
          <w:lang w:eastAsia="ru-RU"/>
        </w:rPr>
        <w:tab/>
        <w:t xml:space="preserve"> Подпись_____________________</w:t>
      </w: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ab/>
      </w:r>
    </w:p>
    <w:p w:rsidR="00A874D5" w:rsidRPr="00A874D5" w:rsidRDefault="00A874D5" w:rsidP="00A874D5">
      <w:pPr>
        <w:overflowPunct/>
        <w:autoSpaceDE/>
        <w:autoSpaceDN/>
        <w:adjustRightInd/>
        <w:textAlignment w:val="auto"/>
        <w:rPr>
          <w:rFonts w:eastAsia="Times New Roman"/>
          <w:sz w:val="20"/>
          <w:szCs w:val="20"/>
          <w:lang w:eastAsia="ru-RU"/>
        </w:rPr>
      </w:pP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Согласен на обработку персональных данных и персональных данных ребенка в порядке, установленном законодательством Российской Федерации.</w:t>
      </w:r>
    </w:p>
    <w:p w:rsidR="00A874D5" w:rsidRPr="00A874D5" w:rsidRDefault="00A874D5" w:rsidP="00A874D5">
      <w:pPr>
        <w:overflowPunct/>
        <w:autoSpaceDE/>
        <w:autoSpaceDN/>
        <w:adjustRightInd/>
        <w:textAlignment w:val="auto"/>
        <w:rPr>
          <w:rFonts w:eastAsia="Times New Roman"/>
          <w:sz w:val="20"/>
          <w:szCs w:val="20"/>
          <w:lang w:eastAsia="ru-RU"/>
        </w:rPr>
      </w:pPr>
    </w:p>
    <w:p w:rsidR="00A874D5" w:rsidRPr="00A874D5" w:rsidRDefault="00A874D5" w:rsidP="00A874D5">
      <w:pPr>
        <w:overflowPunct/>
        <w:autoSpaceDE/>
        <w:autoSpaceDN/>
        <w:adjustRightInd/>
        <w:textAlignment w:val="auto"/>
        <w:rPr>
          <w:rFonts w:eastAsia="Times New Roman"/>
          <w:sz w:val="20"/>
          <w:szCs w:val="20"/>
          <w:lang w:eastAsia="ru-RU"/>
        </w:rPr>
      </w:pPr>
    </w:p>
    <w:p w:rsidR="00A874D5" w:rsidRPr="00A874D5" w:rsidRDefault="00A874D5" w:rsidP="00A874D5">
      <w:pPr>
        <w:overflowPunct/>
        <w:autoSpaceDE/>
        <w:autoSpaceDN/>
        <w:adjustRightInd/>
        <w:textAlignment w:val="auto"/>
        <w:rPr>
          <w:rFonts w:eastAsia="Times New Roman"/>
          <w:sz w:val="20"/>
          <w:szCs w:val="20"/>
          <w:lang w:val="en-US" w:eastAsia="ru-RU"/>
        </w:rPr>
      </w:pPr>
      <w:r w:rsidRPr="00A874D5">
        <w:rPr>
          <w:rFonts w:eastAsia="Times New Roman"/>
          <w:sz w:val="20"/>
          <w:szCs w:val="20"/>
          <w:lang w:eastAsia="ru-RU"/>
        </w:rPr>
        <w:t xml:space="preserve">Дата:_______________________                                                          </w:t>
      </w:r>
    </w:p>
    <w:p w:rsidR="00A874D5" w:rsidRPr="00A874D5" w:rsidRDefault="00A874D5" w:rsidP="00A874D5">
      <w:pPr>
        <w:overflowPunct/>
        <w:autoSpaceDE/>
        <w:autoSpaceDN/>
        <w:adjustRightInd/>
        <w:textAlignment w:val="auto"/>
        <w:rPr>
          <w:rFonts w:eastAsia="Times New Roman"/>
          <w:sz w:val="20"/>
          <w:szCs w:val="20"/>
          <w:lang w:val="en-US" w:eastAsia="ru-RU"/>
        </w:rPr>
      </w:pPr>
    </w:p>
    <w:p w:rsidR="00A874D5" w:rsidRPr="00A874D5" w:rsidRDefault="00A874D5" w:rsidP="00A874D5">
      <w:pPr>
        <w:overflowPunct/>
        <w:autoSpaceDE/>
        <w:autoSpaceDN/>
        <w:adjustRightInd/>
        <w:textAlignment w:val="auto"/>
        <w:rPr>
          <w:rFonts w:eastAsia="Times New Roman"/>
          <w:sz w:val="20"/>
          <w:szCs w:val="20"/>
          <w:lang w:eastAsia="ru-RU"/>
        </w:rPr>
      </w:pPr>
      <w:r w:rsidRPr="00A874D5">
        <w:rPr>
          <w:rFonts w:eastAsia="Times New Roman"/>
          <w:sz w:val="20"/>
          <w:szCs w:val="20"/>
          <w:lang w:eastAsia="ru-RU"/>
        </w:rPr>
        <w:t>Подпись______________________</w:t>
      </w:r>
    </w:p>
    <w:p w:rsidR="00A874D5" w:rsidRPr="00A874D5" w:rsidRDefault="00A874D5" w:rsidP="00A874D5">
      <w:pPr>
        <w:overflowPunct/>
        <w:autoSpaceDE/>
        <w:autoSpaceDN/>
        <w:adjustRightInd/>
        <w:textAlignment w:val="auto"/>
        <w:rPr>
          <w:rFonts w:eastAsia="Times New Roman"/>
          <w:sz w:val="20"/>
          <w:szCs w:val="20"/>
          <w:lang w:eastAsia="ru-RU"/>
        </w:rPr>
      </w:pPr>
    </w:p>
    <w:p w:rsidR="00A874D5" w:rsidRPr="00A874D5" w:rsidRDefault="00A874D5" w:rsidP="00A874D5">
      <w:pPr>
        <w:overflowPunct/>
        <w:autoSpaceDE/>
        <w:autoSpaceDN/>
        <w:adjustRightInd/>
        <w:textAlignment w:val="auto"/>
        <w:rPr>
          <w:rFonts w:eastAsia="Times New Roman"/>
          <w:sz w:val="20"/>
          <w:szCs w:val="20"/>
          <w:lang w:eastAsia="ru-RU"/>
        </w:rPr>
        <w:sectPr w:rsidR="00A874D5" w:rsidRPr="00A874D5" w:rsidSect="00A874D5">
          <w:pgSz w:w="11906" w:h="16838"/>
          <w:pgMar w:top="1134" w:right="851" w:bottom="1134" w:left="1276" w:header="709" w:footer="709" w:gutter="0"/>
          <w:cols w:space="720"/>
        </w:sectPr>
      </w:pPr>
    </w:p>
    <w:p w:rsidR="00A874D5" w:rsidRPr="00A874D5" w:rsidRDefault="00A874D5" w:rsidP="00A874D5">
      <w:pPr>
        <w:widowControl w:val="0"/>
        <w:overflowPunct/>
        <w:autoSpaceDE/>
        <w:autoSpaceDN/>
        <w:adjustRightInd/>
        <w:ind w:right="120"/>
        <w:jc w:val="right"/>
        <w:textAlignment w:val="auto"/>
        <w:rPr>
          <w:rFonts w:eastAsia="Calibri"/>
          <w:spacing w:val="3"/>
          <w:sz w:val="20"/>
          <w:szCs w:val="20"/>
        </w:rPr>
      </w:pPr>
      <w:r w:rsidRPr="00A874D5">
        <w:rPr>
          <w:rFonts w:eastAsia="Calibri"/>
          <w:spacing w:val="3"/>
          <w:sz w:val="20"/>
          <w:szCs w:val="20"/>
        </w:rPr>
        <w:lastRenderedPageBreak/>
        <w:t>Приложение № 9</w:t>
      </w:r>
    </w:p>
    <w:p w:rsidR="00A874D5" w:rsidRPr="00A874D5" w:rsidRDefault="00A874D5" w:rsidP="00A874D5">
      <w:pPr>
        <w:widowControl w:val="0"/>
        <w:overflowPunct/>
        <w:autoSpaceDE/>
        <w:autoSpaceDN/>
        <w:adjustRightInd/>
        <w:ind w:left="4535" w:right="120"/>
        <w:jc w:val="right"/>
        <w:textAlignment w:val="auto"/>
        <w:rPr>
          <w:rFonts w:eastAsia="Calibri"/>
          <w:spacing w:val="3"/>
          <w:sz w:val="20"/>
          <w:szCs w:val="20"/>
        </w:rPr>
      </w:pPr>
      <w:r w:rsidRPr="00A874D5">
        <w:rPr>
          <w:rFonts w:eastAsia="Calibri"/>
          <w:spacing w:val="3"/>
          <w:sz w:val="20"/>
          <w:szCs w:val="20"/>
        </w:rPr>
        <w:t>к Административному регламенту</w:t>
      </w:r>
    </w:p>
    <w:p w:rsidR="00A874D5" w:rsidRPr="00A874D5" w:rsidRDefault="00A874D5" w:rsidP="00A874D5">
      <w:pPr>
        <w:widowControl w:val="0"/>
        <w:overflowPunct/>
        <w:autoSpaceDE/>
        <w:autoSpaceDN/>
        <w:adjustRightInd/>
        <w:ind w:left="4535" w:right="120"/>
        <w:jc w:val="right"/>
        <w:textAlignment w:val="auto"/>
        <w:rPr>
          <w:rFonts w:eastAsia="Calibri"/>
          <w:spacing w:val="3"/>
          <w:sz w:val="20"/>
          <w:szCs w:val="20"/>
        </w:rPr>
      </w:pPr>
      <w:r w:rsidRPr="00A874D5">
        <w:rPr>
          <w:rFonts w:eastAsia="Calibri"/>
          <w:spacing w:val="3"/>
          <w:sz w:val="20"/>
          <w:szCs w:val="20"/>
        </w:rPr>
        <w:t>по предоставлению муниципальной услуги</w:t>
      </w:r>
    </w:p>
    <w:p w:rsidR="00A874D5" w:rsidRPr="00A874D5" w:rsidRDefault="00A874D5" w:rsidP="00A874D5">
      <w:pPr>
        <w:widowControl w:val="0"/>
        <w:overflowPunct/>
        <w:autoSpaceDE/>
        <w:autoSpaceDN/>
        <w:adjustRightInd/>
        <w:ind w:left="10940" w:right="120"/>
        <w:jc w:val="right"/>
        <w:textAlignment w:val="auto"/>
        <w:rPr>
          <w:rFonts w:eastAsia="Calibri"/>
          <w:spacing w:val="3"/>
          <w:sz w:val="20"/>
          <w:szCs w:val="20"/>
        </w:rPr>
      </w:pPr>
    </w:p>
    <w:tbl>
      <w:tblPr>
        <w:tblW w:w="0" w:type="auto"/>
        <w:tblInd w:w="-416" w:type="dxa"/>
        <w:tblLayout w:type="fixed"/>
        <w:tblCellMar>
          <w:left w:w="10" w:type="dxa"/>
          <w:right w:w="10" w:type="dxa"/>
        </w:tblCellMar>
        <w:tblLook w:val="04A0" w:firstRow="1" w:lastRow="0" w:firstColumn="1" w:lastColumn="0" w:noHBand="0" w:noVBand="1"/>
      </w:tblPr>
      <w:tblGrid>
        <w:gridCol w:w="2127"/>
        <w:gridCol w:w="2266"/>
        <w:gridCol w:w="2285"/>
        <w:gridCol w:w="1968"/>
        <w:gridCol w:w="1949"/>
        <w:gridCol w:w="2266"/>
        <w:gridCol w:w="2054"/>
      </w:tblGrid>
      <w:tr w:rsidR="00A874D5" w:rsidRPr="00A874D5" w:rsidTr="00A874D5">
        <w:trPr>
          <w:trHeight w:hRule="exact" w:val="1944"/>
        </w:trPr>
        <w:tc>
          <w:tcPr>
            <w:tcW w:w="2127"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Основание для начала административной процедуры</w:t>
            </w:r>
          </w:p>
        </w:tc>
        <w:tc>
          <w:tcPr>
            <w:tcW w:w="2266"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Содержание</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административных</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действий</w:t>
            </w:r>
          </w:p>
        </w:tc>
        <w:tc>
          <w:tcPr>
            <w:tcW w:w="2285"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Срок выполнения административных действий</w:t>
            </w:r>
          </w:p>
        </w:tc>
        <w:tc>
          <w:tcPr>
            <w:tcW w:w="1968"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Должностное лицо, ответственное за выполнение административного действия</w:t>
            </w:r>
          </w:p>
        </w:tc>
        <w:tc>
          <w:tcPr>
            <w:tcW w:w="1949" w:type="dxa"/>
            <w:tcBorders>
              <w:top w:val="single" w:sz="4" w:space="0" w:color="auto"/>
              <w:left w:val="single" w:sz="4" w:space="0" w:color="auto"/>
              <w:bottom w:val="nil"/>
              <w:right w:val="nil"/>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Место выполнения административного действия/ используемая информационная система</w:t>
            </w:r>
          </w:p>
        </w:tc>
        <w:tc>
          <w:tcPr>
            <w:tcW w:w="2266"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Критерии принятия решения</w:t>
            </w:r>
          </w:p>
        </w:tc>
        <w:tc>
          <w:tcPr>
            <w:tcW w:w="2054" w:type="dxa"/>
            <w:tcBorders>
              <w:top w:val="single" w:sz="4" w:space="0" w:color="auto"/>
              <w:left w:val="single" w:sz="4" w:space="0" w:color="auto"/>
              <w:bottom w:val="nil"/>
              <w:right w:val="single" w:sz="4" w:space="0" w:color="auto"/>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Результат административного действия, способ фиксации</w:t>
            </w:r>
          </w:p>
        </w:tc>
      </w:tr>
      <w:tr w:rsidR="00A874D5" w:rsidRPr="00A874D5" w:rsidTr="00A874D5">
        <w:trPr>
          <w:trHeight w:hRule="exact" w:val="288"/>
        </w:trPr>
        <w:tc>
          <w:tcPr>
            <w:tcW w:w="2127" w:type="dxa"/>
            <w:tcBorders>
              <w:top w:val="single" w:sz="4" w:space="0" w:color="auto"/>
              <w:left w:val="single" w:sz="4" w:space="0" w:color="auto"/>
              <w:bottom w:val="nil"/>
              <w:right w:val="nil"/>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1</w:t>
            </w:r>
          </w:p>
        </w:tc>
        <w:tc>
          <w:tcPr>
            <w:tcW w:w="2266" w:type="dxa"/>
            <w:tcBorders>
              <w:top w:val="single" w:sz="4" w:space="0" w:color="auto"/>
              <w:left w:val="single" w:sz="4" w:space="0" w:color="auto"/>
              <w:bottom w:val="nil"/>
              <w:right w:val="nil"/>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2</w:t>
            </w:r>
          </w:p>
        </w:tc>
        <w:tc>
          <w:tcPr>
            <w:tcW w:w="2285" w:type="dxa"/>
            <w:tcBorders>
              <w:top w:val="single" w:sz="4" w:space="0" w:color="auto"/>
              <w:left w:val="single" w:sz="4" w:space="0" w:color="auto"/>
              <w:bottom w:val="nil"/>
              <w:right w:val="nil"/>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3</w:t>
            </w:r>
          </w:p>
        </w:tc>
        <w:tc>
          <w:tcPr>
            <w:tcW w:w="1968" w:type="dxa"/>
            <w:tcBorders>
              <w:top w:val="single" w:sz="4" w:space="0" w:color="auto"/>
              <w:left w:val="single" w:sz="4" w:space="0" w:color="auto"/>
              <w:bottom w:val="nil"/>
              <w:right w:val="nil"/>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4</w:t>
            </w:r>
          </w:p>
        </w:tc>
        <w:tc>
          <w:tcPr>
            <w:tcW w:w="1949" w:type="dxa"/>
            <w:tcBorders>
              <w:top w:val="single" w:sz="4" w:space="0" w:color="auto"/>
              <w:left w:val="single" w:sz="4" w:space="0" w:color="auto"/>
              <w:bottom w:val="nil"/>
              <w:right w:val="nil"/>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5</w:t>
            </w:r>
          </w:p>
        </w:tc>
        <w:tc>
          <w:tcPr>
            <w:tcW w:w="2266" w:type="dxa"/>
            <w:tcBorders>
              <w:top w:val="single" w:sz="4" w:space="0" w:color="auto"/>
              <w:left w:val="single" w:sz="4" w:space="0" w:color="auto"/>
              <w:bottom w:val="nil"/>
              <w:right w:val="nil"/>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6</w:t>
            </w:r>
          </w:p>
        </w:tc>
        <w:tc>
          <w:tcPr>
            <w:tcW w:w="2054" w:type="dxa"/>
            <w:tcBorders>
              <w:top w:val="single" w:sz="4" w:space="0" w:color="auto"/>
              <w:left w:val="single" w:sz="4" w:space="0" w:color="auto"/>
              <w:bottom w:val="nil"/>
              <w:right w:val="single" w:sz="4" w:space="0" w:color="auto"/>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7</w:t>
            </w:r>
          </w:p>
        </w:tc>
      </w:tr>
      <w:tr w:rsidR="00A874D5" w:rsidRPr="00A874D5" w:rsidTr="00A874D5">
        <w:trPr>
          <w:trHeight w:val="288"/>
        </w:trPr>
        <w:tc>
          <w:tcPr>
            <w:tcW w:w="14915" w:type="dxa"/>
            <w:gridSpan w:val="7"/>
            <w:tcBorders>
              <w:top w:val="single" w:sz="4" w:space="0" w:color="auto"/>
              <w:left w:val="single" w:sz="4" w:space="0" w:color="auto"/>
              <w:bottom w:val="nil"/>
              <w:right w:val="single" w:sz="4" w:space="0" w:color="auto"/>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bCs/>
                <w:color w:val="000000"/>
                <w:spacing w:val="3"/>
                <w:sz w:val="20"/>
                <w:szCs w:val="20"/>
                <w:shd w:val="clear" w:color="auto" w:fill="FFFFFF"/>
                <w:lang w:eastAsia="ru-RU" w:bidi="ru-RU"/>
              </w:rPr>
              <w:t>Прием и регистрация заявления</w:t>
            </w:r>
          </w:p>
        </w:tc>
      </w:tr>
      <w:tr w:rsidR="00A874D5" w:rsidRPr="00A874D5" w:rsidTr="00A874D5">
        <w:trPr>
          <w:trHeight w:hRule="exact" w:val="2516"/>
        </w:trPr>
        <w:tc>
          <w:tcPr>
            <w:tcW w:w="2127"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Поступление заявления и документов для</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предоставления Услуги в Организацию</w:t>
            </w:r>
          </w:p>
        </w:tc>
        <w:tc>
          <w:tcPr>
            <w:tcW w:w="2266"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Прием и проверка комплектности документов на наличие/отсутствие оснований для отказа в предоставлении Услуги, предусмотренных подразделом 12 Административного регламента</w:t>
            </w:r>
          </w:p>
        </w:tc>
        <w:tc>
          <w:tcPr>
            <w:tcW w:w="2285"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1 рабочий день</w:t>
            </w:r>
          </w:p>
        </w:tc>
        <w:tc>
          <w:tcPr>
            <w:tcW w:w="1968" w:type="dxa"/>
            <w:vMerge w:val="restart"/>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Должностное лицо Организации, ответственное за предоставление Услуги</w:t>
            </w:r>
          </w:p>
        </w:tc>
        <w:tc>
          <w:tcPr>
            <w:tcW w:w="1949" w:type="dxa"/>
            <w:vMerge w:val="restart"/>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Уполномоченный орган/ИС</w:t>
            </w:r>
          </w:p>
        </w:tc>
        <w:tc>
          <w:tcPr>
            <w:tcW w:w="2266" w:type="dxa"/>
            <w:vMerge w:val="restart"/>
            <w:tcBorders>
              <w:top w:val="single" w:sz="4" w:space="0" w:color="auto"/>
              <w:left w:val="single" w:sz="4" w:space="0" w:color="auto"/>
              <w:bottom w:val="single" w:sz="4" w:space="0" w:color="auto"/>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A874D5" w:rsidRPr="00A874D5" w:rsidRDefault="00A874D5" w:rsidP="00A874D5">
            <w:pPr>
              <w:widowControl w:val="0"/>
              <w:numPr>
                <w:ilvl w:val="0"/>
                <w:numId w:val="48"/>
              </w:numPr>
              <w:tabs>
                <w:tab w:val="left" w:pos="491"/>
              </w:tabs>
              <w:overflowPunct/>
              <w:autoSpaceDE/>
              <w:autoSpaceDN/>
              <w:adjustRightInd/>
              <w:ind w:left="540" w:hanging="260"/>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Регистрация заявления</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и документов в ИС (присвоение номера и датирование);</w:t>
            </w:r>
          </w:p>
          <w:p w:rsidR="00A874D5" w:rsidRPr="00A874D5" w:rsidRDefault="00A874D5" w:rsidP="00A874D5">
            <w:pPr>
              <w:widowControl w:val="0"/>
              <w:numPr>
                <w:ilvl w:val="0"/>
                <w:numId w:val="48"/>
              </w:numPr>
              <w:tabs>
                <w:tab w:val="left" w:pos="520"/>
              </w:tabs>
              <w:overflowPunct/>
              <w:autoSpaceDE/>
              <w:autoSpaceDN/>
              <w:adjustRightInd/>
              <w:ind w:left="280"/>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Назначение должностного</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лица,</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ответственного</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за</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предоставление Услуги, и передача ему документов</w:t>
            </w:r>
          </w:p>
        </w:tc>
      </w:tr>
      <w:tr w:rsidR="00A874D5" w:rsidRPr="00A874D5" w:rsidTr="00A874D5">
        <w:trPr>
          <w:trHeight w:hRule="exact" w:val="1954"/>
        </w:trPr>
        <w:tc>
          <w:tcPr>
            <w:tcW w:w="2127" w:type="dxa"/>
            <w:tcBorders>
              <w:top w:val="single" w:sz="4" w:space="0" w:color="auto"/>
              <w:left w:val="single" w:sz="4" w:space="0" w:color="auto"/>
              <w:bottom w:val="single" w:sz="4" w:space="0" w:color="auto"/>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266" w:type="dxa"/>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В случае выявления оснований для отказа приеме и регистрации документов, информирование</w:t>
            </w:r>
          </w:p>
        </w:tc>
        <w:tc>
          <w:tcPr>
            <w:tcW w:w="2285" w:type="dxa"/>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1 рабочий день</w:t>
            </w:r>
          </w:p>
        </w:tc>
        <w:tc>
          <w:tcPr>
            <w:tcW w:w="1968"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1949"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266"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r>
    </w:tbl>
    <w:p w:rsidR="00A874D5" w:rsidRPr="00A874D5" w:rsidRDefault="00A874D5" w:rsidP="00A874D5">
      <w:pPr>
        <w:overflowPunct/>
        <w:autoSpaceDE/>
        <w:autoSpaceDN/>
        <w:adjustRightInd/>
        <w:textAlignment w:val="auto"/>
        <w:rPr>
          <w:rFonts w:eastAsia="Times New Roman"/>
          <w:sz w:val="20"/>
          <w:szCs w:val="20"/>
          <w:lang w:eastAsia="ru-RU"/>
        </w:rPr>
      </w:pPr>
    </w:p>
    <w:tbl>
      <w:tblPr>
        <w:tblW w:w="15240" w:type="dxa"/>
        <w:tblInd w:w="-416" w:type="dxa"/>
        <w:tblLayout w:type="fixed"/>
        <w:tblCellMar>
          <w:left w:w="10" w:type="dxa"/>
          <w:right w:w="10" w:type="dxa"/>
        </w:tblCellMar>
        <w:tblLook w:val="04A0" w:firstRow="1" w:lastRow="0" w:firstColumn="1" w:lastColumn="0" w:noHBand="0" w:noVBand="1"/>
      </w:tblPr>
      <w:tblGrid>
        <w:gridCol w:w="2049"/>
        <w:gridCol w:w="2266"/>
        <w:gridCol w:w="2285"/>
        <w:gridCol w:w="2192"/>
        <w:gridCol w:w="2128"/>
        <w:gridCol w:w="2266"/>
        <w:gridCol w:w="2024"/>
        <w:gridCol w:w="23"/>
        <w:gridCol w:w="7"/>
      </w:tblGrid>
      <w:tr w:rsidR="00A874D5" w:rsidRPr="00A874D5" w:rsidTr="00A874D5">
        <w:trPr>
          <w:trHeight w:hRule="exact" w:val="3605"/>
        </w:trPr>
        <w:tc>
          <w:tcPr>
            <w:tcW w:w="2049" w:type="dxa"/>
            <w:tcBorders>
              <w:top w:val="single" w:sz="4" w:space="0" w:color="auto"/>
              <w:left w:val="single" w:sz="4" w:space="0" w:color="auto"/>
              <w:bottom w:val="single" w:sz="4" w:space="0" w:color="auto"/>
              <w:right w:val="nil"/>
            </w:tcBorders>
            <w:shd w:val="clear" w:color="auto" w:fill="FFFFFF"/>
          </w:tcPr>
          <w:p w:rsidR="00A874D5" w:rsidRPr="00A874D5" w:rsidRDefault="00A874D5" w:rsidP="00A874D5">
            <w:pPr>
              <w:overflowPunct/>
              <w:autoSpaceDE/>
              <w:autoSpaceDN/>
              <w:adjustRightInd/>
              <w:ind w:left="-436"/>
              <w:textAlignment w:val="auto"/>
              <w:rPr>
                <w:rFonts w:eastAsia="Times New Roman"/>
                <w:sz w:val="20"/>
                <w:szCs w:val="20"/>
                <w:lang w:eastAsia="ru-RU"/>
              </w:rPr>
            </w:pPr>
          </w:p>
        </w:tc>
        <w:tc>
          <w:tcPr>
            <w:tcW w:w="2265" w:type="dxa"/>
            <w:tcBorders>
              <w:top w:val="single" w:sz="4" w:space="0" w:color="auto"/>
              <w:left w:val="single" w:sz="4" w:space="0" w:color="auto"/>
              <w:bottom w:val="single" w:sz="4" w:space="0" w:color="auto"/>
              <w:right w:val="nil"/>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заявителя о недостаточности представленных документов, с указанием на соответствующий документ, предусмотренный подразделом 10 Административного регламента либо о выявленных нарушениях</w:t>
            </w:r>
          </w:p>
        </w:tc>
        <w:tc>
          <w:tcPr>
            <w:tcW w:w="2284" w:type="dxa"/>
            <w:tcBorders>
              <w:top w:val="single" w:sz="4" w:space="0" w:color="auto"/>
              <w:left w:val="single" w:sz="4" w:space="0" w:color="auto"/>
              <w:bottom w:val="single" w:sz="4" w:space="0" w:color="auto"/>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191" w:type="dxa"/>
            <w:tcBorders>
              <w:top w:val="single" w:sz="4" w:space="0" w:color="auto"/>
              <w:left w:val="single" w:sz="4" w:space="0" w:color="auto"/>
              <w:bottom w:val="single" w:sz="4" w:space="0" w:color="auto"/>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127" w:type="dxa"/>
            <w:tcBorders>
              <w:top w:val="single" w:sz="4" w:space="0" w:color="auto"/>
              <w:left w:val="single" w:sz="4" w:space="0" w:color="auto"/>
              <w:bottom w:val="single" w:sz="4" w:space="0" w:color="auto"/>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265" w:type="dxa"/>
            <w:tcBorders>
              <w:top w:val="single" w:sz="4" w:space="0" w:color="auto"/>
              <w:left w:val="single" w:sz="4" w:space="0" w:color="auto"/>
              <w:bottom w:val="single" w:sz="4" w:space="0" w:color="auto"/>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053" w:type="dxa"/>
            <w:gridSpan w:val="3"/>
            <w:tcBorders>
              <w:top w:val="single" w:sz="4" w:space="0" w:color="auto"/>
              <w:left w:val="single" w:sz="4" w:space="0" w:color="auto"/>
              <w:bottom w:val="single" w:sz="4" w:space="0" w:color="auto"/>
              <w:right w:val="single" w:sz="4" w:space="0" w:color="auto"/>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r>
      <w:tr w:rsidR="00A874D5" w:rsidRPr="00A874D5" w:rsidTr="00A874D5">
        <w:trPr>
          <w:trHeight w:hRule="exact" w:val="2504"/>
        </w:trPr>
        <w:tc>
          <w:tcPr>
            <w:tcW w:w="2049" w:type="dxa"/>
            <w:vMerge w:val="restart"/>
            <w:tcBorders>
              <w:top w:val="single" w:sz="4" w:space="0" w:color="auto"/>
              <w:left w:val="single" w:sz="4" w:space="0" w:color="auto"/>
              <w:bottom w:val="single" w:sz="4" w:space="0" w:color="auto"/>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265" w:type="dxa"/>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В случае отсутствия оснований для отказа в приеме и регистрации документов для предоставления Услуги, регистрация заявления в электронной базе данных по учету документов/журнал е учета документов</w:t>
            </w:r>
          </w:p>
        </w:tc>
        <w:tc>
          <w:tcPr>
            <w:tcW w:w="2284" w:type="dxa"/>
            <w:vMerge w:val="restart"/>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1 рабочий день</w:t>
            </w:r>
          </w:p>
        </w:tc>
        <w:tc>
          <w:tcPr>
            <w:tcW w:w="2191" w:type="dxa"/>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Должностное лицо Организации, ответственное за регистрацию корреспонденции</w:t>
            </w:r>
          </w:p>
        </w:tc>
        <w:tc>
          <w:tcPr>
            <w:tcW w:w="2127" w:type="dxa"/>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Организация/И</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С</w:t>
            </w:r>
          </w:p>
        </w:tc>
        <w:tc>
          <w:tcPr>
            <w:tcW w:w="2265" w:type="dxa"/>
            <w:tcBorders>
              <w:top w:val="single" w:sz="4" w:space="0" w:color="auto"/>
              <w:left w:val="single" w:sz="4" w:space="0" w:color="auto"/>
              <w:bottom w:val="single" w:sz="4" w:space="0" w:color="auto"/>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053" w:type="dxa"/>
            <w:gridSpan w:val="3"/>
            <w:tcBorders>
              <w:top w:val="single" w:sz="4" w:space="0" w:color="auto"/>
              <w:left w:val="single" w:sz="4" w:space="0" w:color="auto"/>
              <w:bottom w:val="single" w:sz="4" w:space="0" w:color="auto"/>
              <w:right w:val="single" w:sz="4" w:space="0" w:color="auto"/>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r>
      <w:tr w:rsidR="00A874D5" w:rsidRPr="00A874D5" w:rsidTr="00A874D5">
        <w:trPr>
          <w:trHeight w:val="1666"/>
        </w:trPr>
        <w:tc>
          <w:tcPr>
            <w:tcW w:w="300"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265" w:type="dxa"/>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Проверка заявления и документов, представленных для получения Услуги</w:t>
            </w:r>
          </w:p>
        </w:tc>
        <w:tc>
          <w:tcPr>
            <w:tcW w:w="300"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191" w:type="dxa"/>
            <w:vMerge w:val="restart"/>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Должностное</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лицо</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Организации,</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ответственное</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за</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предоставление</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Услуги</w:t>
            </w:r>
          </w:p>
        </w:tc>
        <w:tc>
          <w:tcPr>
            <w:tcW w:w="2127" w:type="dxa"/>
            <w:vMerge w:val="restart"/>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Организация/И</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С</w:t>
            </w:r>
          </w:p>
        </w:tc>
        <w:tc>
          <w:tcPr>
            <w:tcW w:w="2265" w:type="dxa"/>
            <w:tcBorders>
              <w:top w:val="single" w:sz="4" w:space="0" w:color="auto"/>
              <w:left w:val="single" w:sz="4" w:space="0" w:color="auto"/>
              <w:bottom w:val="single" w:sz="4" w:space="0" w:color="auto"/>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053" w:type="dxa"/>
            <w:gridSpan w:val="3"/>
            <w:vMerge w:val="restart"/>
            <w:tcBorders>
              <w:top w:val="single" w:sz="4" w:space="0" w:color="auto"/>
              <w:left w:val="single" w:sz="4" w:space="0" w:color="auto"/>
              <w:bottom w:val="single" w:sz="4" w:space="0" w:color="auto"/>
              <w:right w:val="single" w:sz="4" w:space="0" w:color="auto"/>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Информирование заявителя о приеме заявления к рассмотрению</w:t>
            </w:r>
          </w:p>
        </w:tc>
      </w:tr>
      <w:tr w:rsidR="00A874D5" w:rsidRPr="00A874D5" w:rsidTr="00A874D5">
        <w:trPr>
          <w:trHeight w:hRule="exact" w:val="1986"/>
        </w:trPr>
        <w:tc>
          <w:tcPr>
            <w:tcW w:w="300"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265" w:type="dxa"/>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Информирование заявителя о приеме заявления к рассмотрению</w:t>
            </w:r>
          </w:p>
        </w:tc>
        <w:tc>
          <w:tcPr>
            <w:tcW w:w="300"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8906"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127"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265" w:type="dxa"/>
            <w:tcBorders>
              <w:top w:val="single" w:sz="4" w:space="0" w:color="auto"/>
              <w:left w:val="single" w:sz="4" w:space="0" w:color="auto"/>
              <w:bottom w:val="single" w:sz="4" w:space="0" w:color="auto"/>
              <w:right w:val="nil"/>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Наличие/отсутствие оснований для отказа в предоставлении Услуги, предусмотренных подразделом 13 Административного регламента</w:t>
            </w:r>
          </w:p>
        </w:tc>
        <w:tc>
          <w:tcPr>
            <w:tcW w:w="2341" w:type="dxa"/>
            <w:gridSpan w:val="3"/>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r>
      <w:tr w:rsidR="00A874D5" w:rsidRPr="00A874D5" w:rsidTr="00A874D5">
        <w:trPr>
          <w:gridAfter w:val="2"/>
          <w:wAfter w:w="30" w:type="dxa"/>
          <w:trHeight w:val="307"/>
        </w:trPr>
        <w:tc>
          <w:tcPr>
            <w:tcW w:w="15204" w:type="dxa"/>
            <w:gridSpan w:val="7"/>
            <w:tcBorders>
              <w:top w:val="single" w:sz="4" w:space="0" w:color="auto"/>
              <w:left w:val="single" w:sz="4" w:space="0" w:color="auto"/>
              <w:bottom w:val="single" w:sz="4" w:space="0" w:color="auto"/>
              <w:right w:val="single" w:sz="4" w:space="0" w:color="auto"/>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bCs/>
                <w:color w:val="000000"/>
                <w:spacing w:val="3"/>
                <w:sz w:val="20"/>
                <w:szCs w:val="20"/>
                <w:shd w:val="clear" w:color="auto" w:fill="FFFFFF"/>
                <w:lang w:eastAsia="ru-RU" w:bidi="ru-RU"/>
              </w:rPr>
              <w:lastRenderedPageBreak/>
              <w:t>Получение сведений и проверка информации посредством государственных информационных систем (при наличии)</w:t>
            </w:r>
          </w:p>
        </w:tc>
      </w:tr>
      <w:tr w:rsidR="00A874D5" w:rsidRPr="00A874D5" w:rsidTr="00A874D5">
        <w:trPr>
          <w:trHeight w:val="4470"/>
        </w:trPr>
        <w:tc>
          <w:tcPr>
            <w:tcW w:w="2049" w:type="dxa"/>
            <w:vMerge w:val="restart"/>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Пакет зарегистрированных документов, поступивших должностному</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лицу,</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ответственному</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за</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предоставление</w:t>
            </w:r>
          </w:p>
          <w:p w:rsidR="00A874D5" w:rsidRPr="00A874D5" w:rsidRDefault="00A874D5" w:rsidP="00A874D5">
            <w:pPr>
              <w:widowControl w:val="0"/>
              <w:shd w:val="clear" w:color="auto" w:fill="FFFFFF"/>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Услуги</w:t>
            </w:r>
          </w:p>
        </w:tc>
        <w:tc>
          <w:tcPr>
            <w:tcW w:w="2265" w:type="dxa"/>
            <w:vMerge w:val="restart"/>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Направление межведомственных запросов в органы и организации, указанные в</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Административном</w:t>
            </w:r>
          </w:p>
          <w:p w:rsidR="00A874D5" w:rsidRPr="00A874D5" w:rsidRDefault="00A874D5" w:rsidP="00A874D5">
            <w:pPr>
              <w:widowControl w:val="0"/>
              <w:shd w:val="clear" w:color="auto" w:fill="FFFFFF"/>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регламенте</w:t>
            </w:r>
          </w:p>
        </w:tc>
        <w:tc>
          <w:tcPr>
            <w:tcW w:w="2284" w:type="dxa"/>
            <w:vMerge w:val="restart"/>
            <w:tcBorders>
              <w:top w:val="single" w:sz="4" w:space="0" w:color="auto"/>
              <w:left w:val="single" w:sz="4" w:space="0" w:color="auto"/>
              <w:bottom w:val="single" w:sz="4" w:space="0" w:color="auto"/>
              <w:right w:val="nil"/>
            </w:tcBorders>
            <w:shd w:val="clear" w:color="auto" w:fill="FFFFFF"/>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В день регистрации заявления и документов</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Должностное</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лицо</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Организации,</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ответственное</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за</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предоставление</w:t>
            </w:r>
          </w:p>
          <w:p w:rsidR="00A874D5" w:rsidRPr="00A874D5" w:rsidRDefault="00A874D5" w:rsidP="00A874D5">
            <w:pPr>
              <w:widowControl w:val="0"/>
              <w:shd w:val="clear" w:color="auto" w:fill="FFFFFF"/>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Услуги</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p>
        </w:tc>
        <w:tc>
          <w:tcPr>
            <w:tcW w:w="2191"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Организация/ГИ</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С</w:t>
            </w:r>
          </w:p>
        </w:tc>
        <w:tc>
          <w:tcPr>
            <w:tcW w:w="2127" w:type="dxa"/>
            <w:tcBorders>
              <w:top w:val="single" w:sz="4" w:space="0" w:color="auto"/>
              <w:left w:val="single" w:sz="4" w:space="0" w:color="auto"/>
              <w:bottom w:val="nil"/>
              <w:right w:val="nil"/>
            </w:tcBorders>
            <w:shd w:val="clear" w:color="auto" w:fill="FFFFFF"/>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p>
        </w:tc>
        <w:tc>
          <w:tcPr>
            <w:tcW w:w="2265"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Отсутствие документов, необходимых для предоставления</w:t>
            </w:r>
          </w:p>
          <w:p w:rsidR="00A874D5" w:rsidRPr="00A874D5" w:rsidRDefault="00A874D5" w:rsidP="00A874D5">
            <w:pPr>
              <w:widowControl w:val="0"/>
              <w:shd w:val="clear" w:color="auto" w:fill="FFFFFF"/>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Муниципальной услуги, находящихся в распоряжении государственных органов (организаций)</w:t>
            </w:r>
          </w:p>
        </w:tc>
        <w:tc>
          <w:tcPr>
            <w:tcW w:w="2053" w:type="dxa"/>
            <w:gridSpan w:val="3"/>
            <w:tcBorders>
              <w:top w:val="single" w:sz="4" w:space="0" w:color="auto"/>
              <w:left w:val="single" w:sz="4" w:space="0" w:color="auto"/>
              <w:bottom w:val="nil"/>
              <w:right w:val="single" w:sz="4" w:space="0" w:color="auto"/>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Направление межведомственного запроса в органы (организации),</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предоставляющие документы (сведения), предусмотренные подразделом 11 Административного регламента, в том числе с</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использованием</w:t>
            </w:r>
          </w:p>
          <w:p w:rsidR="00A874D5" w:rsidRPr="00A874D5" w:rsidRDefault="00A874D5" w:rsidP="00A874D5">
            <w:pPr>
              <w:widowControl w:val="0"/>
              <w:shd w:val="clear" w:color="auto" w:fill="FFFFFF"/>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ГИС</w:t>
            </w:r>
          </w:p>
        </w:tc>
      </w:tr>
      <w:tr w:rsidR="00A874D5" w:rsidRPr="00A874D5" w:rsidTr="00A874D5">
        <w:trPr>
          <w:gridAfter w:val="1"/>
          <w:wAfter w:w="7" w:type="dxa"/>
          <w:trHeight w:val="58"/>
        </w:trPr>
        <w:tc>
          <w:tcPr>
            <w:tcW w:w="300"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300"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300"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4318" w:type="dxa"/>
            <w:gridSpan w:val="2"/>
            <w:tcBorders>
              <w:top w:val="nil"/>
              <w:left w:val="single" w:sz="4" w:space="0" w:color="auto"/>
              <w:bottom w:val="single" w:sz="4" w:space="0" w:color="auto"/>
              <w:right w:val="single" w:sz="4" w:space="0" w:color="auto"/>
            </w:tcBorders>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4311" w:type="dxa"/>
            <w:gridSpan w:val="3"/>
            <w:tcBorders>
              <w:top w:val="nil"/>
              <w:left w:val="single" w:sz="4" w:space="0" w:color="auto"/>
              <w:bottom w:val="single" w:sz="4" w:space="0" w:color="auto"/>
              <w:right w:val="single" w:sz="4" w:space="0" w:color="auto"/>
            </w:tcBorders>
          </w:tcPr>
          <w:p w:rsidR="00A874D5" w:rsidRPr="00A874D5" w:rsidRDefault="00A874D5" w:rsidP="00A874D5">
            <w:pPr>
              <w:overflowPunct/>
              <w:autoSpaceDE/>
              <w:autoSpaceDN/>
              <w:adjustRightInd/>
              <w:textAlignment w:val="auto"/>
              <w:rPr>
                <w:rFonts w:eastAsia="Times New Roman"/>
                <w:sz w:val="20"/>
                <w:szCs w:val="20"/>
                <w:lang w:eastAsia="ru-RU"/>
              </w:rPr>
            </w:pPr>
          </w:p>
        </w:tc>
      </w:tr>
      <w:tr w:rsidR="00A874D5" w:rsidRPr="00A874D5" w:rsidTr="00A874D5">
        <w:trPr>
          <w:gridAfter w:val="2"/>
          <w:wAfter w:w="30" w:type="dxa"/>
        </w:trPr>
        <w:tc>
          <w:tcPr>
            <w:tcW w:w="2049" w:type="dxa"/>
            <w:tcBorders>
              <w:top w:val="single" w:sz="4" w:space="0" w:color="auto"/>
              <w:left w:val="single" w:sz="4" w:space="0" w:color="auto"/>
              <w:bottom w:val="single" w:sz="4" w:space="0" w:color="auto"/>
              <w:right w:val="nil"/>
            </w:tcBorders>
            <w:shd w:val="clear" w:color="auto" w:fill="FFFFFF"/>
          </w:tcPr>
          <w:p w:rsidR="00A874D5" w:rsidRPr="00A874D5" w:rsidRDefault="00A874D5" w:rsidP="00A874D5">
            <w:pPr>
              <w:widowControl w:val="0"/>
              <w:shd w:val="clear" w:color="auto" w:fill="FFFFFF"/>
              <w:overflowPunct/>
              <w:autoSpaceDE/>
              <w:autoSpaceDN/>
              <w:adjustRightInd/>
              <w:spacing w:line="274" w:lineRule="exact"/>
              <w:jc w:val="center"/>
              <w:textAlignment w:val="auto"/>
              <w:rPr>
                <w:rFonts w:eastAsia="Calibri"/>
                <w:color w:val="000000"/>
                <w:spacing w:val="3"/>
                <w:sz w:val="20"/>
                <w:szCs w:val="20"/>
                <w:shd w:val="clear" w:color="auto" w:fill="FFFFFF"/>
                <w:lang w:eastAsia="ru-RU" w:bidi="ru-RU"/>
              </w:rPr>
            </w:pPr>
          </w:p>
        </w:tc>
        <w:tc>
          <w:tcPr>
            <w:tcW w:w="2265" w:type="dxa"/>
            <w:tcBorders>
              <w:top w:val="single" w:sz="4" w:space="0" w:color="auto"/>
              <w:left w:val="single" w:sz="4" w:space="0" w:color="auto"/>
              <w:bottom w:val="single" w:sz="4" w:space="0" w:color="auto"/>
              <w:right w:val="nil"/>
            </w:tcBorders>
            <w:shd w:val="clear" w:color="auto" w:fill="FFFFFF"/>
          </w:tcPr>
          <w:p w:rsidR="00A874D5" w:rsidRPr="00A874D5" w:rsidRDefault="00A874D5" w:rsidP="00A874D5">
            <w:pPr>
              <w:widowControl w:val="0"/>
              <w:shd w:val="clear" w:color="auto" w:fill="FFFFFF"/>
              <w:overflowPunct/>
              <w:autoSpaceDE/>
              <w:autoSpaceDN/>
              <w:adjustRightInd/>
              <w:spacing w:line="274" w:lineRule="exact"/>
              <w:jc w:val="center"/>
              <w:textAlignment w:val="auto"/>
              <w:rPr>
                <w:rFonts w:eastAsia="Calibri"/>
                <w:color w:val="000000"/>
                <w:spacing w:val="3"/>
                <w:sz w:val="20"/>
                <w:szCs w:val="20"/>
                <w:shd w:val="clear" w:color="auto" w:fill="FFFFFF"/>
                <w:lang w:eastAsia="ru-RU" w:bidi="ru-RU"/>
              </w:rPr>
            </w:pPr>
          </w:p>
        </w:tc>
        <w:tc>
          <w:tcPr>
            <w:tcW w:w="2284" w:type="dxa"/>
            <w:tcBorders>
              <w:top w:val="single" w:sz="4" w:space="0" w:color="auto"/>
              <w:left w:val="single" w:sz="4" w:space="0" w:color="auto"/>
              <w:bottom w:val="single" w:sz="4" w:space="0" w:color="auto"/>
              <w:right w:val="nil"/>
            </w:tcBorders>
            <w:shd w:val="clear" w:color="auto" w:fill="FFFFFF"/>
          </w:tcPr>
          <w:p w:rsidR="00A874D5" w:rsidRPr="00A874D5" w:rsidRDefault="00A874D5" w:rsidP="00A874D5">
            <w:pPr>
              <w:widowControl w:val="0"/>
              <w:shd w:val="clear" w:color="auto" w:fill="FFFFFF"/>
              <w:overflowPunct/>
              <w:autoSpaceDE/>
              <w:autoSpaceDN/>
              <w:adjustRightInd/>
              <w:spacing w:line="274" w:lineRule="exact"/>
              <w:jc w:val="center"/>
              <w:textAlignment w:val="auto"/>
              <w:rPr>
                <w:rFonts w:eastAsia="Calibri"/>
                <w:color w:val="000000"/>
                <w:spacing w:val="3"/>
                <w:sz w:val="20"/>
                <w:szCs w:val="20"/>
                <w:shd w:val="clear" w:color="auto" w:fill="FFFFFF"/>
                <w:lang w:eastAsia="ru-RU" w:bidi="ru-RU"/>
              </w:rPr>
            </w:pPr>
          </w:p>
        </w:tc>
        <w:tc>
          <w:tcPr>
            <w:tcW w:w="8606" w:type="dxa"/>
            <w:gridSpan w:val="4"/>
            <w:tcBorders>
              <w:top w:val="single" w:sz="4" w:space="0" w:color="auto"/>
              <w:left w:val="nil"/>
              <w:bottom w:val="single" w:sz="4" w:space="0" w:color="auto"/>
              <w:right w:val="single" w:sz="4" w:space="0" w:color="auto"/>
            </w:tcBorders>
          </w:tcPr>
          <w:p w:rsidR="00A874D5" w:rsidRPr="00A874D5" w:rsidRDefault="00A874D5" w:rsidP="00A874D5">
            <w:pPr>
              <w:overflowPunct/>
              <w:autoSpaceDE/>
              <w:autoSpaceDN/>
              <w:adjustRightInd/>
              <w:textAlignment w:val="auto"/>
              <w:rPr>
                <w:rFonts w:eastAsia="Times New Roman"/>
                <w:sz w:val="24"/>
                <w:szCs w:val="24"/>
                <w:lang w:eastAsia="ru-RU"/>
              </w:rPr>
            </w:pPr>
          </w:p>
        </w:tc>
      </w:tr>
      <w:tr w:rsidR="00A874D5" w:rsidRPr="00A874D5" w:rsidTr="00A874D5">
        <w:trPr>
          <w:trHeight w:hRule="exact" w:val="3687"/>
        </w:trPr>
        <w:tc>
          <w:tcPr>
            <w:tcW w:w="2049" w:type="dxa"/>
            <w:tcBorders>
              <w:top w:val="single" w:sz="4" w:space="0" w:color="auto"/>
              <w:left w:val="single" w:sz="4" w:space="0" w:color="auto"/>
              <w:bottom w:val="single" w:sz="4" w:space="0" w:color="auto"/>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265" w:type="dxa"/>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Получение ответов на</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межведомственные запросы, формирование полного комплекта документов</w:t>
            </w:r>
          </w:p>
        </w:tc>
        <w:tc>
          <w:tcPr>
            <w:tcW w:w="2284" w:type="dxa"/>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До 5 рабочих дней со дня направления межведомственного запроса в орган или организацию, предоставляющие документ и информацию, если иные сроки не предусмотрены федеральным законодательство и</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законодательством</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субъекта</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Российской</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Федерации</w:t>
            </w:r>
          </w:p>
        </w:tc>
        <w:tc>
          <w:tcPr>
            <w:tcW w:w="2191" w:type="dxa"/>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Должностное</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лицо</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Организации,</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ответственное</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за</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предоставление</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Услуги</w:t>
            </w:r>
          </w:p>
        </w:tc>
        <w:tc>
          <w:tcPr>
            <w:tcW w:w="2127" w:type="dxa"/>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Организация/ГИ</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С</w:t>
            </w:r>
          </w:p>
        </w:tc>
        <w:tc>
          <w:tcPr>
            <w:tcW w:w="2265" w:type="dxa"/>
            <w:tcBorders>
              <w:top w:val="single" w:sz="4" w:space="0" w:color="auto"/>
              <w:left w:val="single" w:sz="4" w:space="0" w:color="auto"/>
              <w:bottom w:val="single" w:sz="4" w:space="0" w:color="auto"/>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0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Получение</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документов</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(сведений),</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необходимых</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для</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предоставления</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Услуги</w:t>
            </w:r>
          </w:p>
        </w:tc>
      </w:tr>
      <w:tr w:rsidR="00A874D5" w:rsidRPr="00A874D5" w:rsidTr="00A874D5">
        <w:trPr>
          <w:trHeight w:hRule="exact" w:val="293"/>
        </w:trPr>
        <w:tc>
          <w:tcPr>
            <w:tcW w:w="2049" w:type="dxa"/>
            <w:tcBorders>
              <w:top w:val="single" w:sz="4" w:space="0" w:color="auto"/>
              <w:left w:val="single" w:sz="4" w:space="0" w:color="auto"/>
              <w:bottom w:val="single" w:sz="4" w:space="0" w:color="auto"/>
              <w:right w:val="single" w:sz="4" w:space="0" w:color="auto"/>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265" w:type="dxa"/>
            <w:tcBorders>
              <w:top w:val="single" w:sz="4" w:space="0" w:color="auto"/>
              <w:left w:val="single" w:sz="4" w:space="0" w:color="auto"/>
              <w:bottom w:val="single" w:sz="4" w:space="0" w:color="auto"/>
              <w:right w:val="single" w:sz="4" w:space="0" w:color="auto"/>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6602"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bCs/>
                <w:color w:val="000000"/>
                <w:spacing w:val="3"/>
                <w:sz w:val="20"/>
                <w:szCs w:val="20"/>
                <w:shd w:val="clear" w:color="auto" w:fill="FFFFFF"/>
                <w:lang w:eastAsia="ru-RU" w:bidi="ru-RU"/>
              </w:rPr>
              <w:t>Рассмотрение документов и сведений</w:t>
            </w:r>
          </w:p>
        </w:tc>
        <w:tc>
          <w:tcPr>
            <w:tcW w:w="2265" w:type="dxa"/>
            <w:tcBorders>
              <w:top w:val="single" w:sz="4" w:space="0" w:color="auto"/>
              <w:left w:val="single" w:sz="4" w:space="0" w:color="auto"/>
              <w:bottom w:val="single" w:sz="4" w:space="0" w:color="auto"/>
              <w:right w:val="single" w:sz="4" w:space="0" w:color="auto"/>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053" w:type="dxa"/>
            <w:gridSpan w:val="3"/>
            <w:tcBorders>
              <w:top w:val="single" w:sz="4" w:space="0" w:color="auto"/>
              <w:left w:val="single" w:sz="4" w:space="0" w:color="auto"/>
              <w:bottom w:val="single" w:sz="4" w:space="0" w:color="auto"/>
              <w:right w:val="single" w:sz="4" w:space="0" w:color="auto"/>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r>
      <w:tr w:rsidR="00A874D5" w:rsidRPr="00A874D5" w:rsidTr="00A874D5">
        <w:trPr>
          <w:trHeight w:hRule="exact" w:val="2529"/>
        </w:trPr>
        <w:tc>
          <w:tcPr>
            <w:tcW w:w="2049"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Пакет зарегистрированных документов, поступивших должностному лицу Организации, ответственному за</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предоставление</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Услуги</w:t>
            </w:r>
          </w:p>
        </w:tc>
        <w:tc>
          <w:tcPr>
            <w:tcW w:w="2265"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Проведение соответствия документов и сведений требованиям нормативных правовых актов предоставления Услуги</w:t>
            </w:r>
          </w:p>
        </w:tc>
        <w:tc>
          <w:tcPr>
            <w:tcW w:w="2284"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1 рабочий день</w:t>
            </w:r>
          </w:p>
        </w:tc>
        <w:tc>
          <w:tcPr>
            <w:tcW w:w="2191"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Должностное</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лицо</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Организации,</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ответственное</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за</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предоставление государственной (муниципальной) услуги</w:t>
            </w:r>
          </w:p>
        </w:tc>
        <w:tc>
          <w:tcPr>
            <w:tcW w:w="2127"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Уполномоченный орган)/ГИС</w:t>
            </w:r>
          </w:p>
        </w:tc>
        <w:tc>
          <w:tcPr>
            <w:tcW w:w="2265"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Основания отказа в предоставлении Услуги, предусмотренные пунктом 12 Административного регламента</w:t>
            </w:r>
          </w:p>
        </w:tc>
        <w:tc>
          <w:tcPr>
            <w:tcW w:w="2053" w:type="dxa"/>
            <w:gridSpan w:val="3"/>
            <w:tcBorders>
              <w:top w:val="single" w:sz="4" w:space="0" w:color="auto"/>
              <w:left w:val="single" w:sz="4" w:space="0" w:color="auto"/>
              <w:bottom w:val="nil"/>
              <w:right w:val="single" w:sz="4" w:space="0" w:color="auto"/>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Проект результата предоставления Услуги по форме, приведенной в Приложении № 3 к</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Административному регламенту</w:t>
            </w:r>
          </w:p>
        </w:tc>
      </w:tr>
      <w:tr w:rsidR="00A874D5" w:rsidRPr="00A874D5" w:rsidTr="00A874D5">
        <w:trPr>
          <w:gridAfter w:val="2"/>
          <w:wAfter w:w="30" w:type="dxa"/>
          <w:trHeight w:val="288"/>
        </w:trPr>
        <w:tc>
          <w:tcPr>
            <w:tcW w:w="15204" w:type="dxa"/>
            <w:gridSpan w:val="7"/>
            <w:tcBorders>
              <w:top w:val="single" w:sz="4" w:space="0" w:color="auto"/>
              <w:left w:val="single" w:sz="4" w:space="0" w:color="auto"/>
              <w:bottom w:val="nil"/>
              <w:right w:val="single" w:sz="4" w:space="0" w:color="auto"/>
            </w:tcBorders>
            <w:shd w:val="clear" w:color="auto" w:fill="FFFFFF"/>
            <w:vAlign w:val="bottom"/>
            <w:hideMark/>
          </w:tcPr>
          <w:p w:rsidR="00A874D5" w:rsidRPr="00A874D5" w:rsidRDefault="00A874D5" w:rsidP="00A874D5">
            <w:pPr>
              <w:widowControl w:val="0"/>
              <w:overflowPunct/>
              <w:autoSpaceDE/>
              <w:autoSpaceDN/>
              <w:adjustRightInd/>
              <w:ind w:right="40"/>
              <w:jc w:val="center"/>
              <w:textAlignment w:val="auto"/>
              <w:rPr>
                <w:rFonts w:eastAsia="Calibri"/>
                <w:spacing w:val="3"/>
                <w:sz w:val="20"/>
                <w:szCs w:val="20"/>
              </w:rPr>
            </w:pPr>
            <w:r w:rsidRPr="00A874D5">
              <w:rPr>
                <w:rFonts w:eastAsia="Calibri"/>
                <w:b/>
                <w:bCs/>
                <w:color w:val="000000"/>
                <w:spacing w:val="3"/>
                <w:sz w:val="20"/>
                <w:szCs w:val="20"/>
                <w:shd w:val="clear" w:color="auto" w:fill="FFFFFF"/>
                <w:lang w:eastAsia="ru-RU" w:bidi="ru-RU"/>
              </w:rPr>
              <w:t>Принятие решения</w:t>
            </w:r>
          </w:p>
        </w:tc>
      </w:tr>
      <w:tr w:rsidR="00A874D5" w:rsidRPr="00A874D5" w:rsidTr="00897550">
        <w:trPr>
          <w:trHeight w:hRule="exact" w:val="2411"/>
        </w:trPr>
        <w:tc>
          <w:tcPr>
            <w:tcW w:w="2049" w:type="dxa"/>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lastRenderedPageBreak/>
              <w:t>Проект результата предоставления Услуги по форме согласно Приложениям № 3 и № 4 к Административному регламенту</w:t>
            </w:r>
          </w:p>
        </w:tc>
        <w:tc>
          <w:tcPr>
            <w:tcW w:w="2265" w:type="dxa"/>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Принятие решения о предоставления Услуги или об отказе в предоставлении услуги</w:t>
            </w:r>
          </w:p>
        </w:tc>
        <w:tc>
          <w:tcPr>
            <w:tcW w:w="2284" w:type="dxa"/>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3 рабочих дня</w:t>
            </w:r>
          </w:p>
        </w:tc>
        <w:tc>
          <w:tcPr>
            <w:tcW w:w="2191" w:type="dxa"/>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Должностное</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лицо</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Организации,</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ответственное</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за</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предоставление Услуги; Руководитель Организации или иное</w:t>
            </w:r>
          </w:p>
        </w:tc>
        <w:tc>
          <w:tcPr>
            <w:tcW w:w="2127" w:type="dxa"/>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Организация/ГИ</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С</w:t>
            </w:r>
          </w:p>
        </w:tc>
        <w:tc>
          <w:tcPr>
            <w:tcW w:w="2265" w:type="dxa"/>
            <w:tcBorders>
              <w:top w:val="single" w:sz="4" w:space="0" w:color="auto"/>
              <w:left w:val="single" w:sz="4" w:space="0" w:color="auto"/>
              <w:bottom w:val="single" w:sz="4" w:space="0" w:color="auto"/>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0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Результат предоставления Услуги по форме, приведенной в Приложениях № 3 и № 4 к Административному регламенту, подписанный руководителем</w:t>
            </w:r>
          </w:p>
        </w:tc>
      </w:tr>
      <w:tr w:rsidR="00A874D5" w:rsidRPr="00A874D5" w:rsidTr="00897550">
        <w:trPr>
          <w:trHeight w:hRule="exact" w:val="1282"/>
        </w:trPr>
        <w:tc>
          <w:tcPr>
            <w:tcW w:w="2049" w:type="dxa"/>
            <w:tcBorders>
              <w:top w:val="single" w:sz="4" w:space="0" w:color="auto"/>
              <w:left w:val="single" w:sz="4" w:space="0" w:color="auto"/>
              <w:bottom w:val="nil"/>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265"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Формирование решения о предоставлении Услуги или об отказе в предоставлении Услуги</w:t>
            </w:r>
          </w:p>
        </w:tc>
        <w:tc>
          <w:tcPr>
            <w:tcW w:w="2284" w:type="dxa"/>
            <w:tcBorders>
              <w:top w:val="single" w:sz="4" w:space="0" w:color="auto"/>
              <w:left w:val="single" w:sz="4" w:space="0" w:color="auto"/>
              <w:bottom w:val="nil"/>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191"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уполномоченное им лицо</w:t>
            </w:r>
          </w:p>
        </w:tc>
        <w:tc>
          <w:tcPr>
            <w:tcW w:w="2127" w:type="dxa"/>
            <w:tcBorders>
              <w:top w:val="single" w:sz="4" w:space="0" w:color="auto"/>
              <w:left w:val="single" w:sz="4" w:space="0" w:color="auto"/>
              <w:bottom w:val="nil"/>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265" w:type="dxa"/>
            <w:tcBorders>
              <w:top w:val="single" w:sz="4" w:space="0" w:color="auto"/>
              <w:left w:val="single" w:sz="4" w:space="0" w:color="auto"/>
              <w:bottom w:val="nil"/>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053" w:type="dxa"/>
            <w:gridSpan w:val="3"/>
            <w:tcBorders>
              <w:top w:val="single" w:sz="4" w:space="0" w:color="auto"/>
              <w:left w:val="single" w:sz="4" w:space="0" w:color="auto"/>
              <w:bottom w:val="nil"/>
              <w:right w:val="single" w:sz="4" w:space="0" w:color="auto"/>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Организации или иного уполномоченного им лица</w:t>
            </w:r>
          </w:p>
        </w:tc>
      </w:tr>
      <w:tr w:rsidR="00A874D5" w:rsidRPr="00A874D5" w:rsidTr="00A874D5">
        <w:trPr>
          <w:gridAfter w:val="2"/>
          <w:wAfter w:w="30" w:type="dxa"/>
          <w:trHeight w:val="302"/>
        </w:trPr>
        <w:tc>
          <w:tcPr>
            <w:tcW w:w="15204" w:type="dxa"/>
            <w:gridSpan w:val="7"/>
            <w:tcBorders>
              <w:top w:val="single" w:sz="4" w:space="0" w:color="auto"/>
              <w:left w:val="single" w:sz="4" w:space="0" w:color="auto"/>
              <w:bottom w:val="nil"/>
              <w:right w:val="single" w:sz="4" w:space="0" w:color="auto"/>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b/>
                <w:bCs/>
                <w:color w:val="000000"/>
                <w:spacing w:val="3"/>
                <w:sz w:val="20"/>
                <w:szCs w:val="20"/>
                <w:shd w:val="clear" w:color="auto" w:fill="FFFFFF"/>
                <w:lang w:eastAsia="ru-RU" w:bidi="ru-RU"/>
              </w:rPr>
              <w:t>Выдача результата</w:t>
            </w:r>
          </w:p>
        </w:tc>
      </w:tr>
      <w:tr w:rsidR="00A874D5" w:rsidRPr="00A874D5" w:rsidTr="00A874D5">
        <w:trPr>
          <w:trHeight w:hRule="exact" w:val="577"/>
        </w:trPr>
        <w:tc>
          <w:tcPr>
            <w:tcW w:w="2049"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Формирование</w:t>
            </w:r>
          </w:p>
        </w:tc>
        <w:tc>
          <w:tcPr>
            <w:tcW w:w="2265" w:type="dxa"/>
            <w:vMerge w:val="restart"/>
            <w:tcBorders>
              <w:top w:val="single" w:sz="4" w:space="0" w:color="auto"/>
              <w:left w:val="single" w:sz="4" w:space="0" w:color="auto"/>
              <w:bottom w:val="single" w:sz="4" w:space="0" w:color="auto"/>
              <w:right w:val="nil"/>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Регистрация</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результата</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предоставления</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Услуги и</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направления его</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заявителю в</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зависимости от</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способа подачи</w:t>
            </w:r>
          </w:p>
          <w:p w:rsidR="00A874D5" w:rsidRPr="00A874D5" w:rsidRDefault="00A874D5" w:rsidP="00A874D5">
            <w:pPr>
              <w:widowControl w:val="0"/>
              <w:shd w:val="clear" w:color="auto" w:fill="FFFFFF"/>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заявления</w:t>
            </w:r>
          </w:p>
        </w:tc>
        <w:tc>
          <w:tcPr>
            <w:tcW w:w="2284"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После окончания</w:t>
            </w:r>
          </w:p>
        </w:tc>
        <w:tc>
          <w:tcPr>
            <w:tcW w:w="2191" w:type="dxa"/>
            <w:vMerge w:val="restart"/>
            <w:tcBorders>
              <w:top w:val="single" w:sz="4" w:space="0" w:color="auto"/>
              <w:left w:val="single" w:sz="4" w:space="0" w:color="auto"/>
              <w:bottom w:val="single" w:sz="4" w:space="0" w:color="auto"/>
              <w:right w:val="nil"/>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Должностное</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лицо</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Организации,</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ответственное</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за</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предоставление</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муниципальной</w:t>
            </w:r>
          </w:p>
          <w:p w:rsidR="00A874D5" w:rsidRPr="00A874D5" w:rsidRDefault="00A874D5" w:rsidP="00A874D5">
            <w:pPr>
              <w:widowControl w:val="0"/>
              <w:shd w:val="clear" w:color="auto" w:fill="FFFFFF"/>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 xml:space="preserve"> услуги</w:t>
            </w:r>
          </w:p>
        </w:tc>
        <w:tc>
          <w:tcPr>
            <w:tcW w:w="2127" w:type="dxa"/>
            <w:vMerge w:val="restart"/>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Организация/ГИ</w:t>
            </w:r>
          </w:p>
          <w:p w:rsidR="00A874D5" w:rsidRPr="00A874D5" w:rsidRDefault="00A874D5" w:rsidP="00A874D5">
            <w:pPr>
              <w:widowControl w:val="0"/>
              <w:shd w:val="clear" w:color="auto" w:fill="FFFFFF"/>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С</w:t>
            </w:r>
          </w:p>
        </w:tc>
        <w:tc>
          <w:tcPr>
            <w:tcW w:w="2265" w:type="dxa"/>
            <w:vMerge w:val="restart"/>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w:t>
            </w:r>
          </w:p>
        </w:tc>
        <w:tc>
          <w:tcPr>
            <w:tcW w:w="2053" w:type="dxa"/>
            <w:gridSpan w:val="3"/>
            <w:vMerge w:val="restart"/>
            <w:tcBorders>
              <w:top w:val="single" w:sz="4" w:space="0" w:color="auto"/>
              <w:left w:val="single" w:sz="4" w:space="0" w:color="auto"/>
              <w:bottom w:val="nil"/>
              <w:right w:val="single" w:sz="4" w:space="0" w:color="auto"/>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Внесение</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сведений о</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конечном</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результате</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предоставления</w:t>
            </w:r>
          </w:p>
          <w:p w:rsidR="00A874D5" w:rsidRPr="00A874D5" w:rsidRDefault="00A874D5" w:rsidP="00A874D5">
            <w:pPr>
              <w:widowControl w:val="0"/>
              <w:shd w:val="clear" w:color="auto" w:fill="FFFFFF"/>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Услуги</w:t>
            </w:r>
          </w:p>
        </w:tc>
      </w:tr>
      <w:tr w:rsidR="00A874D5" w:rsidRPr="00A874D5" w:rsidTr="00A874D5">
        <w:trPr>
          <w:trHeight w:hRule="exact" w:val="274"/>
        </w:trPr>
        <w:tc>
          <w:tcPr>
            <w:tcW w:w="2049" w:type="dxa"/>
            <w:vMerge w:val="restart"/>
            <w:tcBorders>
              <w:top w:val="nil"/>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и регистрация</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результата</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Услуги,</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указанного</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в пунктах 6.1.2-</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6.2</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Административного регламента</w:t>
            </w:r>
          </w:p>
        </w:tc>
        <w:tc>
          <w:tcPr>
            <w:tcW w:w="300"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284" w:type="dxa"/>
            <w:tcBorders>
              <w:top w:val="nil"/>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процедуры</w:t>
            </w:r>
          </w:p>
        </w:tc>
        <w:tc>
          <w:tcPr>
            <w:tcW w:w="8906"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127" w:type="dxa"/>
            <w:vMerge/>
            <w:tcBorders>
              <w:top w:val="single" w:sz="4" w:space="0" w:color="auto"/>
              <w:left w:val="single" w:sz="4" w:space="0" w:color="auto"/>
              <w:bottom w:val="nil"/>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4311" w:type="dxa"/>
            <w:vMerge/>
            <w:tcBorders>
              <w:top w:val="single" w:sz="4" w:space="0" w:color="auto"/>
              <w:left w:val="single" w:sz="4" w:space="0" w:color="auto"/>
              <w:bottom w:val="nil"/>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341" w:type="dxa"/>
            <w:gridSpan w:val="3"/>
            <w:vMerge/>
            <w:tcBorders>
              <w:top w:val="single" w:sz="4" w:space="0" w:color="auto"/>
              <w:left w:val="single" w:sz="4" w:space="0" w:color="auto"/>
              <w:bottom w:val="nil"/>
              <w:right w:val="single" w:sz="4" w:space="0" w:color="auto"/>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r>
      <w:tr w:rsidR="00A874D5" w:rsidRPr="00A874D5" w:rsidTr="00A874D5">
        <w:trPr>
          <w:trHeight w:val="259"/>
        </w:trPr>
        <w:tc>
          <w:tcPr>
            <w:tcW w:w="300" w:type="dxa"/>
            <w:vMerge/>
            <w:tcBorders>
              <w:top w:val="nil"/>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300"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284" w:type="dxa"/>
            <w:tcBorders>
              <w:top w:val="nil"/>
              <w:left w:val="single" w:sz="4" w:space="0" w:color="auto"/>
              <w:bottom w:val="nil"/>
              <w:right w:val="nil"/>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принятия решения</w:t>
            </w:r>
          </w:p>
        </w:tc>
        <w:tc>
          <w:tcPr>
            <w:tcW w:w="8906"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127" w:type="dxa"/>
            <w:vMerge/>
            <w:tcBorders>
              <w:top w:val="single" w:sz="4" w:space="0" w:color="auto"/>
              <w:left w:val="single" w:sz="4" w:space="0" w:color="auto"/>
              <w:bottom w:val="nil"/>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4311" w:type="dxa"/>
            <w:vMerge/>
            <w:tcBorders>
              <w:top w:val="single" w:sz="4" w:space="0" w:color="auto"/>
              <w:left w:val="single" w:sz="4" w:space="0" w:color="auto"/>
              <w:bottom w:val="nil"/>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341" w:type="dxa"/>
            <w:gridSpan w:val="3"/>
            <w:vMerge/>
            <w:tcBorders>
              <w:top w:val="single" w:sz="4" w:space="0" w:color="auto"/>
              <w:left w:val="single" w:sz="4" w:space="0" w:color="auto"/>
              <w:bottom w:val="nil"/>
              <w:right w:val="single" w:sz="4" w:space="0" w:color="auto"/>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r>
      <w:tr w:rsidR="00A874D5" w:rsidRPr="00A874D5" w:rsidTr="00A874D5">
        <w:trPr>
          <w:trHeight w:val="298"/>
        </w:trPr>
        <w:tc>
          <w:tcPr>
            <w:tcW w:w="300" w:type="dxa"/>
            <w:vMerge/>
            <w:tcBorders>
              <w:top w:val="nil"/>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300"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284" w:type="dxa"/>
            <w:tcBorders>
              <w:top w:val="nil"/>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(в общий срок</w:t>
            </w:r>
          </w:p>
        </w:tc>
        <w:tc>
          <w:tcPr>
            <w:tcW w:w="8906"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127" w:type="dxa"/>
            <w:vMerge/>
            <w:tcBorders>
              <w:top w:val="single" w:sz="4" w:space="0" w:color="auto"/>
              <w:left w:val="single" w:sz="4" w:space="0" w:color="auto"/>
              <w:bottom w:val="nil"/>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4311" w:type="dxa"/>
            <w:vMerge/>
            <w:tcBorders>
              <w:top w:val="single" w:sz="4" w:space="0" w:color="auto"/>
              <w:left w:val="single" w:sz="4" w:space="0" w:color="auto"/>
              <w:bottom w:val="nil"/>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341" w:type="dxa"/>
            <w:gridSpan w:val="3"/>
            <w:vMerge/>
            <w:tcBorders>
              <w:top w:val="single" w:sz="4" w:space="0" w:color="auto"/>
              <w:left w:val="single" w:sz="4" w:space="0" w:color="auto"/>
              <w:bottom w:val="nil"/>
              <w:right w:val="single" w:sz="4" w:space="0" w:color="auto"/>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r>
      <w:tr w:rsidR="00A874D5" w:rsidRPr="00A874D5" w:rsidTr="00A874D5">
        <w:trPr>
          <w:trHeight w:val="259"/>
        </w:trPr>
        <w:tc>
          <w:tcPr>
            <w:tcW w:w="300" w:type="dxa"/>
            <w:vMerge/>
            <w:tcBorders>
              <w:top w:val="nil"/>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300"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284" w:type="dxa"/>
            <w:tcBorders>
              <w:top w:val="nil"/>
              <w:left w:val="single" w:sz="4" w:space="0" w:color="auto"/>
              <w:bottom w:val="nil"/>
              <w:right w:val="nil"/>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предоставления</w:t>
            </w:r>
          </w:p>
        </w:tc>
        <w:tc>
          <w:tcPr>
            <w:tcW w:w="8906"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127" w:type="dxa"/>
            <w:vMerge/>
            <w:tcBorders>
              <w:top w:val="single" w:sz="4" w:space="0" w:color="auto"/>
              <w:left w:val="single" w:sz="4" w:space="0" w:color="auto"/>
              <w:bottom w:val="nil"/>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4311" w:type="dxa"/>
            <w:vMerge/>
            <w:tcBorders>
              <w:top w:val="single" w:sz="4" w:space="0" w:color="auto"/>
              <w:left w:val="single" w:sz="4" w:space="0" w:color="auto"/>
              <w:bottom w:val="nil"/>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341" w:type="dxa"/>
            <w:gridSpan w:val="3"/>
            <w:vMerge/>
            <w:tcBorders>
              <w:top w:val="single" w:sz="4" w:space="0" w:color="auto"/>
              <w:left w:val="single" w:sz="4" w:space="0" w:color="auto"/>
              <w:bottom w:val="nil"/>
              <w:right w:val="single" w:sz="4" w:space="0" w:color="auto"/>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r>
      <w:tr w:rsidR="00A874D5" w:rsidRPr="00A874D5" w:rsidTr="00A874D5">
        <w:trPr>
          <w:trHeight w:val="274"/>
        </w:trPr>
        <w:tc>
          <w:tcPr>
            <w:tcW w:w="300" w:type="dxa"/>
            <w:vMerge/>
            <w:tcBorders>
              <w:top w:val="nil"/>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300"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284" w:type="dxa"/>
            <w:tcBorders>
              <w:top w:val="nil"/>
              <w:left w:val="single" w:sz="4" w:space="0" w:color="auto"/>
              <w:bottom w:val="nil"/>
              <w:right w:val="nil"/>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Услуги</w:t>
            </w:r>
          </w:p>
        </w:tc>
        <w:tc>
          <w:tcPr>
            <w:tcW w:w="8906"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127" w:type="dxa"/>
            <w:vMerge/>
            <w:tcBorders>
              <w:top w:val="single" w:sz="4" w:space="0" w:color="auto"/>
              <w:left w:val="single" w:sz="4" w:space="0" w:color="auto"/>
              <w:bottom w:val="nil"/>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4311" w:type="dxa"/>
            <w:vMerge/>
            <w:tcBorders>
              <w:top w:val="single" w:sz="4" w:space="0" w:color="auto"/>
              <w:left w:val="single" w:sz="4" w:space="0" w:color="auto"/>
              <w:bottom w:val="nil"/>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341" w:type="dxa"/>
            <w:gridSpan w:val="3"/>
            <w:vMerge/>
            <w:tcBorders>
              <w:top w:val="single" w:sz="4" w:space="0" w:color="auto"/>
              <w:left w:val="single" w:sz="4" w:space="0" w:color="auto"/>
              <w:bottom w:val="nil"/>
              <w:right w:val="single" w:sz="4" w:space="0" w:color="auto"/>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r>
      <w:tr w:rsidR="00A874D5" w:rsidRPr="00A874D5" w:rsidTr="00A874D5">
        <w:trPr>
          <w:trHeight w:val="269"/>
        </w:trPr>
        <w:tc>
          <w:tcPr>
            <w:tcW w:w="300" w:type="dxa"/>
            <w:vMerge/>
            <w:tcBorders>
              <w:top w:val="nil"/>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300"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284" w:type="dxa"/>
            <w:tcBorders>
              <w:top w:val="nil"/>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не включается)</w:t>
            </w:r>
          </w:p>
        </w:tc>
        <w:tc>
          <w:tcPr>
            <w:tcW w:w="8906"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127" w:type="dxa"/>
            <w:vMerge/>
            <w:tcBorders>
              <w:top w:val="single" w:sz="4" w:space="0" w:color="auto"/>
              <w:left w:val="single" w:sz="4" w:space="0" w:color="auto"/>
              <w:bottom w:val="nil"/>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4311" w:type="dxa"/>
            <w:vMerge/>
            <w:tcBorders>
              <w:top w:val="single" w:sz="4" w:space="0" w:color="auto"/>
              <w:left w:val="single" w:sz="4" w:space="0" w:color="auto"/>
              <w:bottom w:val="nil"/>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341" w:type="dxa"/>
            <w:gridSpan w:val="3"/>
            <w:vMerge/>
            <w:tcBorders>
              <w:top w:val="single" w:sz="4" w:space="0" w:color="auto"/>
              <w:left w:val="single" w:sz="4" w:space="0" w:color="auto"/>
              <w:bottom w:val="nil"/>
              <w:right w:val="single" w:sz="4" w:space="0" w:color="auto"/>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r>
      <w:tr w:rsidR="00A874D5" w:rsidRPr="00A874D5" w:rsidTr="00A874D5">
        <w:trPr>
          <w:trHeight w:val="298"/>
        </w:trPr>
        <w:tc>
          <w:tcPr>
            <w:tcW w:w="300" w:type="dxa"/>
            <w:vMerge/>
            <w:tcBorders>
              <w:top w:val="nil"/>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300"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284" w:type="dxa"/>
            <w:tcBorders>
              <w:top w:val="nil"/>
              <w:left w:val="single" w:sz="4" w:space="0" w:color="auto"/>
              <w:bottom w:val="nil"/>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8906"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127" w:type="dxa"/>
            <w:vMerge/>
            <w:tcBorders>
              <w:top w:val="single" w:sz="4" w:space="0" w:color="auto"/>
              <w:left w:val="single" w:sz="4" w:space="0" w:color="auto"/>
              <w:bottom w:val="nil"/>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4311" w:type="dxa"/>
            <w:vMerge/>
            <w:tcBorders>
              <w:top w:val="single" w:sz="4" w:space="0" w:color="auto"/>
              <w:left w:val="single" w:sz="4" w:space="0" w:color="auto"/>
              <w:bottom w:val="nil"/>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341" w:type="dxa"/>
            <w:gridSpan w:val="3"/>
            <w:vMerge/>
            <w:tcBorders>
              <w:top w:val="single" w:sz="4" w:space="0" w:color="auto"/>
              <w:left w:val="single" w:sz="4" w:space="0" w:color="auto"/>
              <w:bottom w:val="nil"/>
              <w:right w:val="single" w:sz="4" w:space="0" w:color="auto"/>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r>
      <w:tr w:rsidR="00A874D5" w:rsidRPr="00A874D5" w:rsidTr="00A874D5">
        <w:trPr>
          <w:trHeight w:hRule="exact" w:val="557"/>
        </w:trPr>
        <w:tc>
          <w:tcPr>
            <w:tcW w:w="300" w:type="dxa"/>
            <w:vMerge/>
            <w:tcBorders>
              <w:top w:val="nil"/>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300"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284" w:type="dxa"/>
            <w:tcBorders>
              <w:top w:val="nil"/>
              <w:left w:val="single" w:sz="4" w:space="0" w:color="auto"/>
              <w:bottom w:val="single" w:sz="4" w:space="0" w:color="auto"/>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8906"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127" w:type="dxa"/>
            <w:tcBorders>
              <w:top w:val="nil"/>
              <w:left w:val="single" w:sz="4" w:space="0" w:color="auto"/>
              <w:bottom w:val="single" w:sz="4" w:space="0" w:color="auto"/>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265" w:type="dxa"/>
            <w:tcBorders>
              <w:top w:val="nil"/>
              <w:left w:val="single" w:sz="4" w:space="0" w:color="auto"/>
              <w:bottom w:val="single" w:sz="4" w:space="0" w:color="auto"/>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053" w:type="dxa"/>
            <w:gridSpan w:val="3"/>
            <w:tcBorders>
              <w:top w:val="nil"/>
              <w:left w:val="single" w:sz="4" w:space="0" w:color="auto"/>
              <w:bottom w:val="single" w:sz="4" w:space="0" w:color="auto"/>
              <w:right w:val="single" w:sz="4" w:space="0" w:color="auto"/>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r>
      <w:tr w:rsidR="00A874D5" w:rsidRPr="00A874D5" w:rsidTr="00897550">
        <w:trPr>
          <w:trHeight w:hRule="exact" w:val="3545"/>
        </w:trPr>
        <w:tc>
          <w:tcPr>
            <w:tcW w:w="2049" w:type="dxa"/>
            <w:tcBorders>
              <w:top w:val="single" w:sz="4" w:space="0" w:color="auto"/>
              <w:left w:val="single" w:sz="4" w:space="0" w:color="auto"/>
              <w:bottom w:val="nil"/>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265"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Направление в многофункциональный центр результата Услуги, указанного в подразделе 6 Административного регламента, в форме электронного документа, подписанного усиленной квалифицированно й электронной подписью уполномоченного должностного лица Уполномоченного органа</w:t>
            </w:r>
          </w:p>
        </w:tc>
        <w:tc>
          <w:tcPr>
            <w:tcW w:w="2284"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В сроки, установленные соглашением о взаимодействии между Организацией и многофункциональным центром</w:t>
            </w:r>
          </w:p>
        </w:tc>
        <w:tc>
          <w:tcPr>
            <w:tcW w:w="2191"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Должностное</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лицо</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Организации,</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ответственное</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за</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предоставление государственной (муниципальной ) услуги</w:t>
            </w:r>
          </w:p>
        </w:tc>
        <w:tc>
          <w:tcPr>
            <w:tcW w:w="2127"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Уполномоченный орган)/АИС МФЦ</w:t>
            </w:r>
          </w:p>
        </w:tc>
        <w:tc>
          <w:tcPr>
            <w:tcW w:w="2265"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Указание заявителем в заявлении способа выдачи результата Услуги в</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многофункциональном центре, а также подача заявления через многофункциональный центр</w:t>
            </w:r>
          </w:p>
        </w:tc>
        <w:tc>
          <w:tcPr>
            <w:tcW w:w="2053" w:type="dxa"/>
            <w:gridSpan w:val="3"/>
            <w:tcBorders>
              <w:top w:val="single" w:sz="4" w:space="0" w:color="auto"/>
              <w:left w:val="single" w:sz="4" w:space="0" w:color="auto"/>
              <w:bottom w:val="nil"/>
              <w:right w:val="single" w:sz="4" w:space="0" w:color="auto"/>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1. Выдача результата Услуги заявителю в форме, в зависимости от способа подачи заявления;</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2. Внесение сведений в ГИС/журнал регистрации решений о выдаче результата Услуги</w:t>
            </w:r>
          </w:p>
        </w:tc>
      </w:tr>
      <w:tr w:rsidR="00A874D5" w:rsidRPr="00A874D5" w:rsidTr="00A874D5">
        <w:trPr>
          <w:trHeight w:hRule="exact" w:val="288"/>
        </w:trPr>
        <w:tc>
          <w:tcPr>
            <w:tcW w:w="2049" w:type="dxa"/>
            <w:tcBorders>
              <w:top w:val="single" w:sz="4" w:space="0" w:color="auto"/>
              <w:left w:val="single" w:sz="4" w:space="0" w:color="auto"/>
              <w:bottom w:val="nil"/>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265" w:type="dxa"/>
            <w:tcBorders>
              <w:top w:val="single" w:sz="4" w:space="0" w:color="auto"/>
              <w:left w:val="nil"/>
              <w:bottom w:val="nil"/>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6602" w:type="dxa"/>
            <w:gridSpan w:val="3"/>
            <w:tcBorders>
              <w:top w:val="single" w:sz="4" w:space="0" w:color="auto"/>
              <w:left w:val="nil"/>
              <w:bottom w:val="nil"/>
              <w:right w:val="nil"/>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b/>
                <w:bCs/>
                <w:color w:val="000000"/>
                <w:spacing w:val="3"/>
                <w:sz w:val="20"/>
                <w:szCs w:val="20"/>
                <w:shd w:val="clear" w:color="auto" w:fill="FFFFFF"/>
                <w:lang w:eastAsia="ru-RU" w:bidi="ru-RU"/>
              </w:rPr>
              <w:t>Внесение результата Услуги в реестр решений</w:t>
            </w:r>
          </w:p>
        </w:tc>
        <w:tc>
          <w:tcPr>
            <w:tcW w:w="2265" w:type="dxa"/>
            <w:tcBorders>
              <w:top w:val="single" w:sz="4" w:space="0" w:color="auto"/>
              <w:left w:val="nil"/>
              <w:bottom w:val="nil"/>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053" w:type="dxa"/>
            <w:gridSpan w:val="3"/>
            <w:tcBorders>
              <w:top w:val="single" w:sz="4" w:space="0" w:color="auto"/>
              <w:left w:val="nil"/>
              <w:bottom w:val="nil"/>
              <w:right w:val="single" w:sz="4" w:space="0" w:color="auto"/>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r>
      <w:tr w:rsidR="00A874D5" w:rsidRPr="00A874D5" w:rsidTr="00897550">
        <w:trPr>
          <w:trHeight w:hRule="exact" w:val="295"/>
        </w:trPr>
        <w:tc>
          <w:tcPr>
            <w:tcW w:w="2049" w:type="dxa"/>
            <w:tcBorders>
              <w:top w:val="single" w:sz="4" w:space="0" w:color="auto"/>
              <w:left w:val="single" w:sz="4" w:space="0" w:color="auto"/>
              <w:bottom w:val="single" w:sz="4" w:space="0" w:color="auto"/>
              <w:right w:val="nil"/>
            </w:tcBorders>
            <w:shd w:val="clear" w:color="auto" w:fill="FFFFFF"/>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p>
        </w:tc>
        <w:tc>
          <w:tcPr>
            <w:tcW w:w="2265" w:type="dxa"/>
            <w:tcBorders>
              <w:top w:val="single" w:sz="4" w:space="0" w:color="auto"/>
              <w:left w:val="single" w:sz="4" w:space="0" w:color="auto"/>
              <w:bottom w:val="single" w:sz="4" w:space="0" w:color="auto"/>
              <w:right w:val="nil"/>
            </w:tcBorders>
            <w:shd w:val="clear" w:color="auto" w:fill="FFFFFF"/>
          </w:tcPr>
          <w:p w:rsidR="00A874D5" w:rsidRPr="00A874D5" w:rsidRDefault="00A874D5" w:rsidP="00A874D5">
            <w:pPr>
              <w:widowControl w:val="0"/>
              <w:overflowPunct/>
              <w:autoSpaceDE/>
              <w:autoSpaceDN/>
              <w:adjustRightInd/>
              <w:jc w:val="center"/>
              <w:textAlignment w:val="auto"/>
              <w:rPr>
                <w:rFonts w:eastAsia="Calibri"/>
                <w:spacing w:val="3"/>
                <w:sz w:val="20"/>
                <w:szCs w:val="20"/>
                <w:highlight w:val="yellow"/>
              </w:rPr>
            </w:pPr>
          </w:p>
        </w:tc>
        <w:tc>
          <w:tcPr>
            <w:tcW w:w="2284" w:type="dxa"/>
            <w:tcBorders>
              <w:top w:val="single" w:sz="4" w:space="0" w:color="auto"/>
              <w:left w:val="single" w:sz="4" w:space="0" w:color="auto"/>
              <w:bottom w:val="single" w:sz="4" w:space="0" w:color="auto"/>
              <w:right w:val="nil"/>
            </w:tcBorders>
            <w:shd w:val="clear" w:color="auto" w:fill="FFFFFF"/>
          </w:tcPr>
          <w:p w:rsidR="00A874D5" w:rsidRPr="00A874D5" w:rsidRDefault="00A874D5" w:rsidP="00A874D5">
            <w:pPr>
              <w:widowControl w:val="0"/>
              <w:overflowPunct/>
              <w:autoSpaceDE/>
              <w:autoSpaceDN/>
              <w:adjustRightInd/>
              <w:jc w:val="both"/>
              <w:textAlignment w:val="auto"/>
              <w:rPr>
                <w:rFonts w:eastAsia="Calibri"/>
                <w:spacing w:val="3"/>
                <w:sz w:val="20"/>
                <w:szCs w:val="20"/>
                <w:highlight w:val="yellow"/>
              </w:rPr>
            </w:pPr>
          </w:p>
        </w:tc>
        <w:tc>
          <w:tcPr>
            <w:tcW w:w="2191" w:type="dxa"/>
            <w:tcBorders>
              <w:top w:val="single" w:sz="4" w:space="0" w:color="auto"/>
              <w:left w:val="single" w:sz="4" w:space="0" w:color="auto"/>
              <w:bottom w:val="single" w:sz="4" w:space="0" w:color="auto"/>
              <w:right w:val="nil"/>
            </w:tcBorders>
            <w:shd w:val="clear" w:color="auto" w:fill="FFFFFF"/>
          </w:tcPr>
          <w:p w:rsidR="00A874D5" w:rsidRPr="00A874D5" w:rsidRDefault="00A874D5" w:rsidP="00A874D5">
            <w:pPr>
              <w:widowControl w:val="0"/>
              <w:overflowPunct/>
              <w:autoSpaceDE/>
              <w:autoSpaceDN/>
              <w:adjustRightInd/>
              <w:jc w:val="center"/>
              <w:textAlignment w:val="auto"/>
              <w:rPr>
                <w:rFonts w:eastAsia="Calibri"/>
                <w:spacing w:val="3"/>
                <w:sz w:val="20"/>
                <w:szCs w:val="20"/>
                <w:highlight w:val="yellow"/>
              </w:rPr>
            </w:pPr>
          </w:p>
        </w:tc>
        <w:tc>
          <w:tcPr>
            <w:tcW w:w="2127" w:type="dxa"/>
            <w:tcBorders>
              <w:top w:val="single" w:sz="4" w:space="0" w:color="auto"/>
              <w:left w:val="single" w:sz="4" w:space="0" w:color="auto"/>
              <w:bottom w:val="single" w:sz="4" w:space="0" w:color="auto"/>
              <w:right w:val="nil"/>
            </w:tcBorders>
            <w:shd w:val="clear" w:color="auto" w:fill="FFFFFF"/>
          </w:tcPr>
          <w:p w:rsidR="00A874D5" w:rsidRPr="00A874D5" w:rsidRDefault="00A874D5" w:rsidP="00A874D5">
            <w:pPr>
              <w:widowControl w:val="0"/>
              <w:overflowPunct/>
              <w:autoSpaceDE/>
              <w:autoSpaceDN/>
              <w:adjustRightInd/>
              <w:jc w:val="center"/>
              <w:textAlignment w:val="auto"/>
              <w:rPr>
                <w:rFonts w:eastAsia="Calibri"/>
                <w:spacing w:val="3"/>
                <w:sz w:val="20"/>
                <w:szCs w:val="20"/>
                <w:highlight w:val="yellow"/>
              </w:rPr>
            </w:pPr>
          </w:p>
        </w:tc>
        <w:tc>
          <w:tcPr>
            <w:tcW w:w="2265" w:type="dxa"/>
            <w:tcBorders>
              <w:top w:val="single" w:sz="4" w:space="0" w:color="auto"/>
              <w:left w:val="single" w:sz="4" w:space="0" w:color="auto"/>
              <w:bottom w:val="single" w:sz="4" w:space="0" w:color="auto"/>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053" w:type="dxa"/>
            <w:gridSpan w:val="3"/>
            <w:tcBorders>
              <w:top w:val="single" w:sz="4" w:space="0" w:color="auto"/>
              <w:left w:val="single" w:sz="4" w:space="0" w:color="auto"/>
              <w:bottom w:val="single" w:sz="4" w:space="0" w:color="auto"/>
              <w:right w:val="single" w:sz="4" w:space="0" w:color="auto"/>
            </w:tcBorders>
            <w:shd w:val="clear" w:color="auto" w:fill="FFFFFF"/>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p>
        </w:tc>
      </w:tr>
    </w:tbl>
    <w:p w:rsidR="00A874D5" w:rsidRPr="00A874D5" w:rsidRDefault="00A874D5" w:rsidP="00A874D5">
      <w:pPr>
        <w:overflowPunct/>
        <w:autoSpaceDE/>
        <w:autoSpaceDN/>
        <w:adjustRightInd/>
        <w:textAlignment w:val="auto"/>
        <w:rPr>
          <w:rFonts w:eastAsia="Times New Roman"/>
          <w:sz w:val="20"/>
          <w:szCs w:val="20"/>
          <w:lang w:eastAsia="ru-RU"/>
        </w:rPr>
      </w:pPr>
    </w:p>
    <w:p w:rsidR="00A874D5" w:rsidRPr="00A874D5" w:rsidRDefault="00A874D5" w:rsidP="00A874D5">
      <w:pPr>
        <w:widowControl w:val="0"/>
        <w:overflowPunct/>
        <w:autoSpaceDE/>
        <w:autoSpaceDN/>
        <w:adjustRightInd/>
        <w:ind w:right="20"/>
        <w:jc w:val="center"/>
        <w:textAlignment w:val="auto"/>
        <w:rPr>
          <w:rFonts w:eastAsia="Calibri"/>
          <w:b/>
          <w:bCs/>
          <w:spacing w:val="3"/>
          <w:sz w:val="20"/>
          <w:szCs w:val="20"/>
        </w:rPr>
      </w:pPr>
      <w:r w:rsidRPr="00A874D5">
        <w:rPr>
          <w:rFonts w:eastAsia="Calibri"/>
          <w:b/>
          <w:bCs/>
          <w:spacing w:val="3"/>
          <w:sz w:val="20"/>
          <w:szCs w:val="20"/>
        </w:rPr>
        <w:t>Состав, последовательность и сроки выполнения административных процедур (действий) при предоставлении Услуги</w:t>
      </w:r>
    </w:p>
    <w:p w:rsidR="00A874D5" w:rsidRPr="00A874D5" w:rsidRDefault="00A874D5" w:rsidP="00A874D5">
      <w:pPr>
        <w:widowControl w:val="0"/>
        <w:overflowPunct/>
        <w:autoSpaceDE/>
        <w:autoSpaceDN/>
        <w:adjustRightInd/>
        <w:ind w:right="20"/>
        <w:jc w:val="center"/>
        <w:textAlignment w:val="auto"/>
        <w:rPr>
          <w:rFonts w:eastAsia="Calibri"/>
          <w:b/>
          <w:bCs/>
          <w:spacing w:val="3"/>
          <w:sz w:val="20"/>
          <w:szCs w:val="20"/>
        </w:rPr>
      </w:pPr>
      <w:r w:rsidRPr="00A874D5">
        <w:rPr>
          <w:rFonts w:eastAsia="Calibri"/>
          <w:b/>
          <w:bCs/>
          <w:spacing w:val="3"/>
          <w:sz w:val="20"/>
          <w:szCs w:val="20"/>
        </w:rPr>
        <w:t>через Портал</w:t>
      </w:r>
    </w:p>
    <w:tbl>
      <w:tblPr>
        <w:tblW w:w="14832" w:type="dxa"/>
        <w:tblInd w:w="10" w:type="dxa"/>
        <w:tblLayout w:type="fixed"/>
        <w:tblCellMar>
          <w:left w:w="10" w:type="dxa"/>
          <w:right w:w="10" w:type="dxa"/>
        </w:tblCellMar>
        <w:tblLook w:val="04A0" w:firstRow="1" w:lastRow="0" w:firstColumn="1" w:lastColumn="0" w:noHBand="0" w:noVBand="1"/>
      </w:tblPr>
      <w:tblGrid>
        <w:gridCol w:w="2275"/>
        <w:gridCol w:w="2270"/>
        <w:gridCol w:w="1963"/>
        <w:gridCol w:w="10"/>
        <w:gridCol w:w="2010"/>
        <w:gridCol w:w="2010"/>
        <w:gridCol w:w="2015"/>
        <w:gridCol w:w="2279"/>
      </w:tblGrid>
      <w:tr w:rsidR="00A874D5" w:rsidRPr="00A874D5" w:rsidTr="00A874D5">
        <w:trPr>
          <w:trHeight w:hRule="exact" w:val="1944"/>
        </w:trPr>
        <w:tc>
          <w:tcPr>
            <w:tcW w:w="2275"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Основание для начала административной процедуры</w:t>
            </w:r>
          </w:p>
        </w:tc>
        <w:tc>
          <w:tcPr>
            <w:tcW w:w="2270"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Содержание</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административных</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действий</w:t>
            </w:r>
          </w:p>
        </w:tc>
        <w:tc>
          <w:tcPr>
            <w:tcW w:w="1973" w:type="dxa"/>
            <w:gridSpan w:val="2"/>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Срок выполнения административных действий</w:t>
            </w:r>
          </w:p>
        </w:tc>
        <w:tc>
          <w:tcPr>
            <w:tcW w:w="2011"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Должностное лицо, ответственное за выполнение административного действия</w:t>
            </w:r>
          </w:p>
        </w:tc>
        <w:tc>
          <w:tcPr>
            <w:tcW w:w="2011" w:type="dxa"/>
            <w:tcBorders>
              <w:top w:val="single" w:sz="4" w:space="0" w:color="auto"/>
              <w:left w:val="single" w:sz="4" w:space="0" w:color="auto"/>
              <w:bottom w:val="nil"/>
              <w:right w:val="nil"/>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Место выполнения административного действия/ используемая информационная система</w:t>
            </w:r>
          </w:p>
        </w:tc>
        <w:tc>
          <w:tcPr>
            <w:tcW w:w="2016"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Критерии</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принятия</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решения</w:t>
            </w:r>
          </w:p>
        </w:tc>
        <w:tc>
          <w:tcPr>
            <w:tcW w:w="2280" w:type="dxa"/>
            <w:tcBorders>
              <w:top w:val="single" w:sz="4" w:space="0" w:color="auto"/>
              <w:left w:val="single" w:sz="4" w:space="0" w:color="auto"/>
              <w:bottom w:val="nil"/>
              <w:right w:val="single" w:sz="4" w:space="0" w:color="auto"/>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Результат административного действия, способ фиксации</w:t>
            </w:r>
          </w:p>
        </w:tc>
      </w:tr>
      <w:tr w:rsidR="00A874D5" w:rsidRPr="00A874D5" w:rsidTr="00A874D5">
        <w:trPr>
          <w:trHeight w:hRule="exact" w:val="288"/>
        </w:trPr>
        <w:tc>
          <w:tcPr>
            <w:tcW w:w="2275" w:type="dxa"/>
            <w:tcBorders>
              <w:top w:val="single" w:sz="4" w:space="0" w:color="auto"/>
              <w:left w:val="single" w:sz="4" w:space="0" w:color="auto"/>
              <w:bottom w:val="nil"/>
              <w:right w:val="nil"/>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1</w:t>
            </w:r>
          </w:p>
        </w:tc>
        <w:tc>
          <w:tcPr>
            <w:tcW w:w="2270" w:type="dxa"/>
            <w:tcBorders>
              <w:top w:val="single" w:sz="4" w:space="0" w:color="auto"/>
              <w:left w:val="single" w:sz="4" w:space="0" w:color="auto"/>
              <w:bottom w:val="nil"/>
              <w:right w:val="nil"/>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2</w:t>
            </w:r>
          </w:p>
        </w:tc>
        <w:tc>
          <w:tcPr>
            <w:tcW w:w="1973" w:type="dxa"/>
            <w:gridSpan w:val="2"/>
            <w:tcBorders>
              <w:top w:val="single" w:sz="4" w:space="0" w:color="auto"/>
              <w:left w:val="single" w:sz="4" w:space="0" w:color="auto"/>
              <w:bottom w:val="nil"/>
              <w:right w:val="nil"/>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3</w:t>
            </w:r>
          </w:p>
        </w:tc>
        <w:tc>
          <w:tcPr>
            <w:tcW w:w="2011" w:type="dxa"/>
            <w:tcBorders>
              <w:top w:val="single" w:sz="4" w:space="0" w:color="auto"/>
              <w:left w:val="single" w:sz="4" w:space="0" w:color="auto"/>
              <w:bottom w:val="nil"/>
              <w:right w:val="nil"/>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4</w:t>
            </w:r>
          </w:p>
        </w:tc>
        <w:tc>
          <w:tcPr>
            <w:tcW w:w="2011" w:type="dxa"/>
            <w:tcBorders>
              <w:top w:val="single" w:sz="4" w:space="0" w:color="auto"/>
              <w:left w:val="single" w:sz="4" w:space="0" w:color="auto"/>
              <w:bottom w:val="nil"/>
              <w:right w:val="nil"/>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5</w:t>
            </w:r>
          </w:p>
        </w:tc>
        <w:tc>
          <w:tcPr>
            <w:tcW w:w="2016" w:type="dxa"/>
            <w:tcBorders>
              <w:top w:val="single" w:sz="4" w:space="0" w:color="auto"/>
              <w:left w:val="single" w:sz="4" w:space="0" w:color="auto"/>
              <w:bottom w:val="nil"/>
              <w:right w:val="nil"/>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6</w:t>
            </w:r>
          </w:p>
        </w:tc>
        <w:tc>
          <w:tcPr>
            <w:tcW w:w="2280" w:type="dxa"/>
            <w:tcBorders>
              <w:top w:val="single" w:sz="4" w:space="0" w:color="auto"/>
              <w:left w:val="single" w:sz="4" w:space="0" w:color="auto"/>
              <w:bottom w:val="nil"/>
              <w:right w:val="single" w:sz="4" w:space="0" w:color="auto"/>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7</w:t>
            </w:r>
          </w:p>
        </w:tc>
      </w:tr>
      <w:tr w:rsidR="00A874D5" w:rsidRPr="00A874D5" w:rsidTr="00A874D5">
        <w:trPr>
          <w:trHeight w:val="283"/>
        </w:trPr>
        <w:tc>
          <w:tcPr>
            <w:tcW w:w="14836" w:type="dxa"/>
            <w:gridSpan w:val="8"/>
            <w:tcBorders>
              <w:top w:val="single" w:sz="4" w:space="0" w:color="auto"/>
              <w:left w:val="single" w:sz="4" w:space="0" w:color="auto"/>
              <w:bottom w:val="nil"/>
              <w:right w:val="single" w:sz="4" w:space="0" w:color="auto"/>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b/>
                <w:bCs/>
                <w:color w:val="000000"/>
                <w:spacing w:val="3"/>
                <w:sz w:val="20"/>
                <w:szCs w:val="20"/>
                <w:shd w:val="clear" w:color="auto" w:fill="FFFFFF"/>
                <w:lang w:eastAsia="ru-RU" w:bidi="ru-RU"/>
              </w:rPr>
              <w:t>Прием и регистрация заявления</w:t>
            </w:r>
          </w:p>
        </w:tc>
      </w:tr>
      <w:tr w:rsidR="00A874D5" w:rsidRPr="00A874D5" w:rsidTr="00A874D5">
        <w:trPr>
          <w:trHeight w:hRule="exact" w:val="3048"/>
        </w:trPr>
        <w:tc>
          <w:tcPr>
            <w:tcW w:w="2275" w:type="dxa"/>
            <w:vMerge w:val="restart"/>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lastRenderedPageBreak/>
              <w:t>Поступление заявления в Уполномоченный орган</w:t>
            </w:r>
          </w:p>
        </w:tc>
        <w:tc>
          <w:tcPr>
            <w:tcW w:w="2270" w:type="dxa"/>
            <w:tcBorders>
              <w:top w:val="single" w:sz="4" w:space="0" w:color="auto"/>
              <w:left w:val="single" w:sz="4" w:space="0" w:color="auto"/>
              <w:bottom w:val="nil"/>
              <w:right w:val="nil"/>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Прием заявления в Уполномоченном органе (присвоение номера и датирование) При направлении заявления посредством Портала копии документов не прикрепляются</w:t>
            </w:r>
          </w:p>
        </w:tc>
        <w:tc>
          <w:tcPr>
            <w:tcW w:w="1973" w:type="dxa"/>
            <w:gridSpan w:val="2"/>
            <w:vMerge w:val="restart"/>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1 рабочий день</w:t>
            </w:r>
          </w:p>
        </w:tc>
        <w:tc>
          <w:tcPr>
            <w:tcW w:w="2011" w:type="dxa"/>
            <w:vMerge w:val="restart"/>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Должностное лицо Уполномоченного органа, ответственное за прием и регистрацию заявления</w:t>
            </w:r>
          </w:p>
        </w:tc>
        <w:tc>
          <w:tcPr>
            <w:tcW w:w="2011" w:type="dxa"/>
            <w:vMerge w:val="restart"/>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Уполномоченный орган/ГИС</w:t>
            </w:r>
          </w:p>
        </w:tc>
        <w:tc>
          <w:tcPr>
            <w:tcW w:w="2016" w:type="dxa"/>
            <w:vMerge w:val="restart"/>
            <w:tcBorders>
              <w:top w:val="single" w:sz="4" w:space="0" w:color="auto"/>
              <w:left w:val="single" w:sz="4" w:space="0" w:color="auto"/>
              <w:bottom w:val="nil"/>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280" w:type="dxa"/>
            <w:tcBorders>
              <w:top w:val="single" w:sz="4" w:space="0" w:color="auto"/>
              <w:left w:val="single" w:sz="4" w:space="0" w:color="auto"/>
              <w:bottom w:val="nil"/>
              <w:right w:val="single" w:sz="4" w:space="0" w:color="auto"/>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Зарегистрированное заявление</w:t>
            </w:r>
          </w:p>
        </w:tc>
      </w:tr>
      <w:tr w:rsidR="00A874D5" w:rsidRPr="00A874D5" w:rsidTr="00897550">
        <w:trPr>
          <w:trHeight w:hRule="exact" w:val="1348"/>
        </w:trPr>
        <w:tc>
          <w:tcPr>
            <w:tcW w:w="14836" w:type="dxa"/>
            <w:vMerge/>
            <w:tcBorders>
              <w:top w:val="single" w:sz="4" w:space="0" w:color="auto"/>
              <w:left w:val="single" w:sz="4" w:space="0" w:color="auto"/>
              <w:bottom w:val="nil"/>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270"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Уведомление Заявителя о приеме и регистрации заявления</w:t>
            </w:r>
          </w:p>
        </w:tc>
        <w:tc>
          <w:tcPr>
            <w:tcW w:w="3994" w:type="dxa"/>
            <w:gridSpan w:val="2"/>
            <w:vMerge/>
            <w:tcBorders>
              <w:top w:val="single" w:sz="4" w:space="0" w:color="auto"/>
              <w:left w:val="single" w:sz="4" w:space="0" w:color="auto"/>
              <w:bottom w:val="nil"/>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011" w:type="dxa"/>
            <w:vMerge/>
            <w:tcBorders>
              <w:top w:val="single" w:sz="4" w:space="0" w:color="auto"/>
              <w:left w:val="single" w:sz="4" w:space="0" w:color="auto"/>
              <w:bottom w:val="nil"/>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011" w:type="dxa"/>
            <w:vMerge/>
            <w:tcBorders>
              <w:top w:val="single" w:sz="4" w:space="0" w:color="auto"/>
              <w:left w:val="single" w:sz="4" w:space="0" w:color="auto"/>
              <w:bottom w:val="nil"/>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016" w:type="dxa"/>
            <w:vMerge/>
            <w:tcBorders>
              <w:top w:val="single" w:sz="4" w:space="0" w:color="auto"/>
              <w:left w:val="single" w:sz="4" w:space="0" w:color="auto"/>
              <w:bottom w:val="nil"/>
              <w:right w:val="nil"/>
            </w:tcBorders>
            <w:vAlign w:val="center"/>
            <w:hideMark/>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280" w:type="dxa"/>
            <w:tcBorders>
              <w:top w:val="single" w:sz="4" w:space="0" w:color="auto"/>
              <w:left w:val="single" w:sz="4" w:space="0" w:color="auto"/>
              <w:bottom w:val="nil"/>
              <w:right w:val="single" w:sz="4" w:space="0" w:color="auto"/>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Направленное Заявителю уведомление о приеме и регистрации заявления в личный кабинет на Портале</w:t>
            </w:r>
          </w:p>
        </w:tc>
      </w:tr>
      <w:tr w:rsidR="00A874D5" w:rsidRPr="00A874D5" w:rsidTr="00A874D5">
        <w:trPr>
          <w:trHeight w:hRule="exact" w:val="1114"/>
        </w:trPr>
        <w:tc>
          <w:tcPr>
            <w:tcW w:w="14836" w:type="dxa"/>
            <w:vMerge/>
            <w:tcBorders>
              <w:top w:val="single" w:sz="4" w:space="0" w:color="auto"/>
              <w:left w:val="single" w:sz="4" w:space="0" w:color="auto"/>
              <w:bottom w:val="nil"/>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270"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Передача заявления общеобразовательную организацию</w:t>
            </w:r>
          </w:p>
        </w:tc>
        <w:tc>
          <w:tcPr>
            <w:tcW w:w="3994" w:type="dxa"/>
            <w:gridSpan w:val="2"/>
            <w:vMerge/>
            <w:tcBorders>
              <w:top w:val="single" w:sz="4" w:space="0" w:color="auto"/>
              <w:left w:val="single" w:sz="4" w:space="0" w:color="auto"/>
              <w:bottom w:val="nil"/>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011" w:type="dxa"/>
            <w:vMerge/>
            <w:tcBorders>
              <w:top w:val="single" w:sz="4" w:space="0" w:color="auto"/>
              <w:left w:val="single" w:sz="4" w:space="0" w:color="auto"/>
              <w:bottom w:val="nil"/>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011" w:type="dxa"/>
            <w:vMerge/>
            <w:tcBorders>
              <w:top w:val="single" w:sz="4" w:space="0" w:color="auto"/>
              <w:left w:val="single" w:sz="4" w:space="0" w:color="auto"/>
              <w:bottom w:val="nil"/>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016" w:type="dxa"/>
            <w:vMerge/>
            <w:tcBorders>
              <w:top w:val="single" w:sz="4" w:space="0" w:color="auto"/>
              <w:left w:val="single" w:sz="4" w:space="0" w:color="auto"/>
              <w:bottom w:val="nil"/>
              <w:right w:val="nil"/>
            </w:tcBorders>
            <w:vAlign w:val="center"/>
            <w:hideMark/>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280" w:type="dxa"/>
            <w:tcBorders>
              <w:top w:val="single" w:sz="4" w:space="0" w:color="auto"/>
              <w:left w:val="single" w:sz="4" w:space="0" w:color="auto"/>
              <w:bottom w:val="nil"/>
              <w:right w:val="single" w:sz="4" w:space="0" w:color="auto"/>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Направленное в общеобразовательную организацию заявление</w:t>
            </w:r>
          </w:p>
        </w:tc>
      </w:tr>
      <w:tr w:rsidR="00A874D5" w:rsidRPr="00A874D5" w:rsidTr="00A874D5">
        <w:trPr>
          <w:trHeight w:val="293"/>
        </w:trPr>
        <w:tc>
          <w:tcPr>
            <w:tcW w:w="14836" w:type="dxa"/>
            <w:gridSpan w:val="8"/>
            <w:tcBorders>
              <w:top w:val="single" w:sz="4" w:space="0" w:color="auto"/>
              <w:left w:val="single" w:sz="4" w:space="0" w:color="auto"/>
              <w:bottom w:val="single" w:sz="4" w:space="0" w:color="auto"/>
              <w:right w:val="single" w:sz="4" w:space="0" w:color="auto"/>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b/>
                <w:bCs/>
                <w:color w:val="000000"/>
                <w:spacing w:val="3"/>
                <w:sz w:val="20"/>
                <w:szCs w:val="20"/>
                <w:shd w:val="clear" w:color="auto" w:fill="FFFFFF"/>
                <w:lang w:eastAsia="ru-RU" w:bidi="ru-RU"/>
              </w:rPr>
              <w:t>Рассмотрение заявления и дополнительных документов</w:t>
            </w:r>
          </w:p>
        </w:tc>
      </w:tr>
      <w:tr w:rsidR="00A874D5" w:rsidRPr="00A874D5" w:rsidTr="00897550">
        <w:trPr>
          <w:trHeight w:hRule="exact" w:val="2128"/>
        </w:trPr>
        <w:tc>
          <w:tcPr>
            <w:tcW w:w="2275" w:type="dxa"/>
            <w:vMerge w:val="restart"/>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Поступление заявления в общеобразовательную организацию</w:t>
            </w:r>
          </w:p>
        </w:tc>
        <w:tc>
          <w:tcPr>
            <w:tcW w:w="2270" w:type="dxa"/>
            <w:tcBorders>
              <w:top w:val="single" w:sz="4" w:space="0" w:color="auto"/>
              <w:left w:val="single" w:sz="4" w:space="0" w:color="auto"/>
              <w:bottom w:val="nil"/>
              <w:right w:val="nil"/>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Рассмотрение</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заявления</w:t>
            </w:r>
          </w:p>
        </w:tc>
        <w:tc>
          <w:tcPr>
            <w:tcW w:w="1973" w:type="dxa"/>
            <w:gridSpan w:val="2"/>
            <w:vMerge w:val="restart"/>
            <w:tcBorders>
              <w:top w:val="single" w:sz="4" w:space="0" w:color="auto"/>
              <w:left w:val="single" w:sz="4" w:space="0" w:color="auto"/>
              <w:bottom w:val="nil"/>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011" w:type="dxa"/>
            <w:vMerge w:val="restart"/>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Ответственное</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лицо</w:t>
            </w:r>
          </w:p>
        </w:tc>
        <w:tc>
          <w:tcPr>
            <w:tcW w:w="2011" w:type="dxa"/>
            <w:vMerge w:val="restart"/>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Образовательная</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организация</w:t>
            </w:r>
          </w:p>
        </w:tc>
        <w:tc>
          <w:tcPr>
            <w:tcW w:w="2016"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ГИС</w:t>
            </w:r>
          </w:p>
        </w:tc>
        <w:tc>
          <w:tcPr>
            <w:tcW w:w="2280" w:type="dxa"/>
            <w:tcBorders>
              <w:top w:val="single" w:sz="4" w:space="0" w:color="auto"/>
              <w:left w:val="single" w:sz="4" w:space="0" w:color="auto"/>
              <w:bottom w:val="nil"/>
              <w:right w:val="single" w:sz="4" w:space="0" w:color="auto"/>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r>
      <w:tr w:rsidR="00A874D5" w:rsidRPr="00A874D5" w:rsidTr="006E3B6C">
        <w:trPr>
          <w:trHeight w:hRule="exact" w:val="2411"/>
        </w:trPr>
        <w:tc>
          <w:tcPr>
            <w:tcW w:w="14836" w:type="dxa"/>
            <w:vMerge/>
            <w:tcBorders>
              <w:top w:val="single" w:sz="4" w:space="0" w:color="auto"/>
              <w:left w:val="single" w:sz="4" w:space="0" w:color="auto"/>
              <w:bottom w:val="nil"/>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270"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Осуществление проверки заявления на соответствие требованиям оказания Услуги и оснований для ее предоставления</w:t>
            </w:r>
          </w:p>
        </w:tc>
        <w:tc>
          <w:tcPr>
            <w:tcW w:w="3994" w:type="dxa"/>
            <w:gridSpan w:val="2"/>
            <w:vMerge/>
            <w:tcBorders>
              <w:top w:val="single" w:sz="4" w:space="0" w:color="auto"/>
              <w:left w:val="single" w:sz="4" w:space="0" w:color="auto"/>
              <w:bottom w:val="nil"/>
              <w:right w:val="nil"/>
            </w:tcBorders>
            <w:vAlign w:val="center"/>
            <w:hideMark/>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011"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011" w:type="dxa"/>
            <w:vMerge/>
            <w:tcBorders>
              <w:top w:val="single" w:sz="4" w:space="0" w:color="auto"/>
              <w:left w:val="single" w:sz="4" w:space="0" w:color="auto"/>
              <w:bottom w:val="nil"/>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016"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ГИС</w:t>
            </w:r>
          </w:p>
        </w:tc>
        <w:tc>
          <w:tcPr>
            <w:tcW w:w="2280" w:type="dxa"/>
            <w:tcBorders>
              <w:top w:val="single" w:sz="4" w:space="0" w:color="auto"/>
              <w:left w:val="single" w:sz="4" w:space="0" w:color="auto"/>
              <w:bottom w:val="nil"/>
              <w:right w:val="single" w:sz="4" w:space="0" w:color="auto"/>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Направленное заявителю уведомление о необходимости предоставить оригиналы документов, информация о которых представлена в заявлении на оказание Услуги, а также указание сроков предоставления оригиналов</w:t>
            </w:r>
          </w:p>
        </w:tc>
      </w:tr>
      <w:tr w:rsidR="00A874D5" w:rsidRPr="00A874D5" w:rsidTr="00A874D5">
        <w:trPr>
          <w:trHeight w:hRule="exact" w:val="1944"/>
        </w:trPr>
        <w:tc>
          <w:tcPr>
            <w:tcW w:w="14836" w:type="dxa"/>
            <w:vMerge/>
            <w:tcBorders>
              <w:top w:val="single" w:sz="4" w:space="0" w:color="auto"/>
              <w:left w:val="single" w:sz="4" w:space="0" w:color="auto"/>
              <w:bottom w:val="nil"/>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270"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При наличии оснований - отказ в предоставлении государственной услуги</w:t>
            </w:r>
          </w:p>
        </w:tc>
        <w:tc>
          <w:tcPr>
            <w:tcW w:w="3994" w:type="dxa"/>
            <w:gridSpan w:val="2"/>
            <w:vMerge/>
            <w:tcBorders>
              <w:top w:val="single" w:sz="4" w:space="0" w:color="auto"/>
              <w:left w:val="single" w:sz="4" w:space="0" w:color="auto"/>
              <w:bottom w:val="nil"/>
              <w:right w:val="nil"/>
            </w:tcBorders>
            <w:vAlign w:val="center"/>
            <w:hideMark/>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011"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011" w:type="dxa"/>
            <w:vMerge/>
            <w:tcBorders>
              <w:top w:val="single" w:sz="4" w:space="0" w:color="auto"/>
              <w:left w:val="single" w:sz="4" w:space="0" w:color="auto"/>
              <w:bottom w:val="nil"/>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016"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Основания для отказа, предусмотренные пунктом 13.2 административного регламента</w:t>
            </w:r>
          </w:p>
        </w:tc>
        <w:tc>
          <w:tcPr>
            <w:tcW w:w="2280" w:type="dxa"/>
            <w:tcBorders>
              <w:top w:val="single" w:sz="4" w:space="0" w:color="auto"/>
              <w:left w:val="single" w:sz="4" w:space="0" w:color="auto"/>
              <w:bottom w:val="nil"/>
              <w:right w:val="single" w:sz="4" w:space="0" w:color="auto"/>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Направленное заявителю уведомление об отказе в предоставлении Услуги в личный кабинет на Портале</w:t>
            </w:r>
          </w:p>
        </w:tc>
      </w:tr>
      <w:tr w:rsidR="00A874D5" w:rsidRPr="00A874D5" w:rsidTr="00A874D5">
        <w:trPr>
          <w:trHeight w:hRule="exact" w:val="2218"/>
        </w:trPr>
        <w:tc>
          <w:tcPr>
            <w:tcW w:w="2275" w:type="dxa"/>
            <w:tcBorders>
              <w:top w:val="single" w:sz="4" w:space="0" w:color="auto"/>
              <w:left w:val="single" w:sz="4" w:space="0" w:color="auto"/>
              <w:bottom w:val="nil"/>
              <w:right w:val="nil"/>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Предоставление оригиналов документов заявителем после направления приглашения образовательной организацией</w:t>
            </w:r>
          </w:p>
        </w:tc>
        <w:tc>
          <w:tcPr>
            <w:tcW w:w="2270" w:type="dxa"/>
            <w:vMerge w:val="restart"/>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Прием и проверка комплектности документов на наличие/отсутствие оснований для отказа в предоставлении Услуги, предусмотренных</w:t>
            </w:r>
          </w:p>
        </w:tc>
        <w:tc>
          <w:tcPr>
            <w:tcW w:w="1973" w:type="dxa"/>
            <w:gridSpan w:val="2"/>
            <w:vMerge w:val="restart"/>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ind w:left="240"/>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1 рабочий день</w:t>
            </w:r>
          </w:p>
        </w:tc>
        <w:tc>
          <w:tcPr>
            <w:tcW w:w="2011"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011" w:type="dxa"/>
            <w:vMerge w:val="restart"/>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Образовательная</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организация/ГИ</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С</w:t>
            </w:r>
          </w:p>
        </w:tc>
        <w:tc>
          <w:tcPr>
            <w:tcW w:w="2016" w:type="dxa"/>
            <w:vMerge w:val="restart"/>
            <w:tcBorders>
              <w:top w:val="single" w:sz="4" w:space="0" w:color="auto"/>
              <w:left w:val="single" w:sz="4" w:space="0" w:color="auto"/>
              <w:bottom w:val="single" w:sz="4" w:space="0" w:color="auto"/>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280" w:type="dxa"/>
            <w:tcBorders>
              <w:top w:val="single" w:sz="4" w:space="0" w:color="auto"/>
              <w:left w:val="single" w:sz="4" w:space="0" w:color="auto"/>
              <w:bottom w:val="nil"/>
              <w:right w:val="single" w:sz="4" w:space="0" w:color="auto"/>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Направленное Заявителю уведомление о приеме документов в личный кабинет на Портале</w:t>
            </w:r>
          </w:p>
        </w:tc>
      </w:tr>
      <w:tr w:rsidR="00A874D5" w:rsidRPr="00A874D5" w:rsidTr="00A874D5">
        <w:trPr>
          <w:trHeight w:hRule="exact" w:val="571"/>
        </w:trPr>
        <w:tc>
          <w:tcPr>
            <w:tcW w:w="2275" w:type="dxa"/>
            <w:tcBorders>
              <w:top w:val="single" w:sz="4" w:space="0" w:color="auto"/>
              <w:left w:val="single" w:sz="4" w:space="0" w:color="auto"/>
              <w:bottom w:val="single" w:sz="4" w:space="0" w:color="auto"/>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270"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3994" w:type="dxa"/>
            <w:gridSpan w:val="2"/>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011"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011"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pacing w:val="3"/>
                <w:sz w:val="20"/>
                <w:szCs w:val="20"/>
                <w:lang w:eastAsia="ru-RU"/>
              </w:rPr>
            </w:pPr>
          </w:p>
        </w:tc>
        <w:tc>
          <w:tcPr>
            <w:tcW w:w="2016" w:type="dxa"/>
            <w:vMerge/>
            <w:tcBorders>
              <w:top w:val="single" w:sz="4" w:space="0" w:color="auto"/>
              <w:left w:val="single" w:sz="4" w:space="0" w:color="auto"/>
              <w:bottom w:val="single" w:sz="4" w:space="0" w:color="auto"/>
              <w:right w:val="nil"/>
            </w:tcBorders>
            <w:vAlign w:val="center"/>
            <w:hideMark/>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28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В случае наличия оснований в отказе</w:t>
            </w:r>
          </w:p>
        </w:tc>
      </w:tr>
      <w:tr w:rsidR="00A874D5" w:rsidRPr="00A874D5" w:rsidTr="006E3B6C">
        <w:trPr>
          <w:trHeight w:hRule="exact" w:val="1844"/>
        </w:trPr>
        <w:tc>
          <w:tcPr>
            <w:tcW w:w="2275" w:type="dxa"/>
            <w:tcBorders>
              <w:top w:val="single" w:sz="4" w:space="0" w:color="auto"/>
              <w:left w:val="single" w:sz="4" w:space="0" w:color="auto"/>
              <w:bottom w:val="nil"/>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270"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подразделом 12 Административного регламента</w:t>
            </w:r>
          </w:p>
        </w:tc>
        <w:tc>
          <w:tcPr>
            <w:tcW w:w="1963" w:type="dxa"/>
            <w:tcBorders>
              <w:top w:val="single" w:sz="4" w:space="0" w:color="auto"/>
              <w:left w:val="single" w:sz="4" w:space="0" w:color="auto"/>
              <w:bottom w:val="nil"/>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021" w:type="dxa"/>
            <w:gridSpan w:val="2"/>
            <w:tcBorders>
              <w:top w:val="single" w:sz="4" w:space="0" w:color="auto"/>
              <w:left w:val="single" w:sz="4" w:space="0" w:color="auto"/>
              <w:bottom w:val="nil"/>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011" w:type="dxa"/>
            <w:tcBorders>
              <w:top w:val="single" w:sz="4" w:space="0" w:color="auto"/>
              <w:left w:val="single" w:sz="4" w:space="0" w:color="auto"/>
              <w:bottom w:val="nil"/>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016" w:type="dxa"/>
            <w:tcBorders>
              <w:top w:val="single" w:sz="4" w:space="0" w:color="auto"/>
              <w:left w:val="single" w:sz="4" w:space="0" w:color="auto"/>
              <w:bottom w:val="nil"/>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280" w:type="dxa"/>
            <w:tcBorders>
              <w:top w:val="single" w:sz="4" w:space="0" w:color="auto"/>
              <w:left w:val="single" w:sz="4" w:space="0" w:color="auto"/>
              <w:bottom w:val="nil"/>
              <w:right w:val="single" w:sz="4" w:space="0" w:color="auto"/>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в предоставлении Услуги или неявки заявителя в установленный образовательной организацией срок, направление уведомления в личный кабинет на Портале</w:t>
            </w:r>
          </w:p>
        </w:tc>
      </w:tr>
      <w:tr w:rsidR="00A874D5" w:rsidRPr="00A874D5" w:rsidTr="00A874D5">
        <w:trPr>
          <w:trHeight w:val="288"/>
        </w:trPr>
        <w:tc>
          <w:tcPr>
            <w:tcW w:w="14836" w:type="dxa"/>
            <w:gridSpan w:val="8"/>
            <w:tcBorders>
              <w:top w:val="single" w:sz="4" w:space="0" w:color="auto"/>
              <w:left w:val="single" w:sz="4" w:space="0" w:color="auto"/>
              <w:bottom w:val="nil"/>
              <w:right w:val="single" w:sz="4" w:space="0" w:color="auto"/>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b/>
                <w:bCs/>
                <w:color w:val="000000"/>
                <w:spacing w:val="3"/>
                <w:sz w:val="20"/>
                <w:szCs w:val="20"/>
                <w:shd w:val="clear" w:color="auto" w:fill="FFFFFF"/>
                <w:lang w:eastAsia="ru-RU" w:bidi="ru-RU"/>
              </w:rPr>
              <w:lastRenderedPageBreak/>
              <w:t>Принятие решения</w:t>
            </w:r>
          </w:p>
        </w:tc>
      </w:tr>
      <w:tr w:rsidR="00A874D5" w:rsidRPr="00A874D5" w:rsidTr="006E3B6C">
        <w:trPr>
          <w:trHeight w:hRule="exact" w:val="2042"/>
        </w:trPr>
        <w:tc>
          <w:tcPr>
            <w:tcW w:w="2275"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Принятие решения о приеме на обучению по заявлению или мотивированный отказ в соответствии с пунктом 13.2 настоящего Административного регламента</w:t>
            </w:r>
          </w:p>
        </w:tc>
        <w:tc>
          <w:tcPr>
            <w:tcW w:w="2270"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Формирование проекта распорядительного акта о приеме на обучение</w:t>
            </w:r>
          </w:p>
        </w:tc>
        <w:tc>
          <w:tcPr>
            <w:tcW w:w="1963"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Не позднее дня окончания приема заявлений</w:t>
            </w:r>
          </w:p>
        </w:tc>
        <w:tc>
          <w:tcPr>
            <w:tcW w:w="2021" w:type="dxa"/>
            <w:gridSpan w:val="2"/>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Образовательная</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организация</w:t>
            </w:r>
          </w:p>
        </w:tc>
        <w:tc>
          <w:tcPr>
            <w:tcW w:w="2011"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ГИС</w:t>
            </w:r>
          </w:p>
        </w:tc>
        <w:tc>
          <w:tcPr>
            <w:tcW w:w="2016" w:type="dxa"/>
            <w:tcBorders>
              <w:top w:val="single" w:sz="4" w:space="0" w:color="auto"/>
              <w:left w:val="single" w:sz="4" w:space="0" w:color="auto"/>
              <w:bottom w:val="nil"/>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В соответствии с подразделом 6</w:t>
            </w:r>
          </w:p>
        </w:tc>
        <w:tc>
          <w:tcPr>
            <w:tcW w:w="2280" w:type="dxa"/>
            <w:tcBorders>
              <w:top w:val="single" w:sz="4" w:space="0" w:color="auto"/>
              <w:left w:val="single" w:sz="4" w:space="0" w:color="auto"/>
              <w:bottom w:val="nil"/>
              <w:right w:val="single" w:sz="4" w:space="0" w:color="auto"/>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Проект распорядительного акта о приеме на обучение или мотивированный отказ в соответствии с пунктом 13.2 настоящего Административного регламента</w:t>
            </w:r>
          </w:p>
        </w:tc>
      </w:tr>
      <w:tr w:rsidR="00A874D5" w:rsidRPr="00A874D5" w:rsidTr="00A874D5">
        <w:trPr>
          <w:trHeight w:val="288"/>
        </w:trPr>
        <w:tc>
          <w:tcPr>
            <w:tcW w:w="14836" w:type="dxa"/>
            <w:gridSpan w:val="8"/>
            <w:tcBorders>
              <w:top w:val="single" w:sz="4" w:space="0" w:color="auto"/>
              <w:left w:val="single" w:sz="4" w:space="0" w:color="auto"/>
              <w:bottom w:val="nil"/>
              <w:right w:val="single" w:sz="4" w:space="0" w:color="auto"/>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b/>
                <w:bCs/>
                <w:color w:val="000000"/>
                <w:spacing w:val="3"/>
                <w:sz w:val="20"/>
                <w:szCs w:val="20"/>
                <w:shd w:val="clear" w:color="auto" w:fill="FFFFFF"/>
                <w:lang w:eastAsia="ru-RU" w:bidi="ru-RU"/>
              </w:rPr>
              <w:t>Предоставление результата</w:t>
            </w:r>
          </w:p>
        </w:tc>
      </w:tr>
      <w:tr w:rsidR="00A874D5" w:rsidRPr="00A874D5" w:rsidTr="006E3B6C">
        <w:trPr>
          <w:trHeight w:hRule="exact" w:val="2553"/>
        </w:trPr>
        <w:tc>
          <w:tcPr>
            <w:tcW w:w="2275" w:type="dxa"/>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Издание распорядительного акта о приеме на обучение</w:t>
            </w:r>
          </w:p>
        </w:tc>
        <w:tc>
          <w:tcPr>
            <w:tcW w:w="2270" w:type="dxa"/>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Направление уведомления о принятом решении в личный кабинет заявителя на Портале</w:t>
            </w:r>
          </w:p>
        </w:tc>
        <w:tc>
          <w:tcPr>
            <w:tcW w:w="1963" w:type="dxa"/>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Не более 3 рабочих дней с момента издания распорядительного акта</w:t>
            </w:r>
          </w:p>
        </w:tc>
        <w:tc>
          <w:tcPr>
            <w:tcW w:w="2021" w:type="dxa"/>
            <w:gridSpan w:val="2"/>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Образовательная</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организация</w:t>
            </w:r>
          </w:p>
        </w:tc>
        <w:tc>
          <w:tcPr>
            <w:tcW w:w="2011" w:type="dxa"/>
            <w:tcBorders>
              <w:top w:val="single" w:sz="4" w:space="0" w:color="auto"/>
              <w:left w:val="single" w:sz="4" w:space="0" w:color="auto"/>
              <w:bottom w:val="single" w:sz="4" w:space="0" w:color="auto"/>
              <w:right w:val="nil"/>
            </w:tcBorders>
            <w:shd w:val="clear" w:color="auto" w:fill="FFFFFF"/>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Образовательная</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организация/ГИ</w:t>
            </w:r>
          </w:p>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С</w:t>
            </w:r>
          </w:p>
        </w:tc>
        <w:tc>
          <w:tcPr>
            <w:tcW w:w="2016" w:type="dxa"/>
            <w:tcBorders>
              <w:top w:val="single" w:sz="4" w:space="0" w:color="auto"/>
              <w:left w:val="single" w:sz="4" w:space="0" w:color="auto"/>
              <w:bottom w:val="single" w:sz="4" w:space="0" w:color="auto"/>
              <w:right w:val="nil"/>
            </w:tcBorders>
            <w:shd w:val="clear" w:color="auto" w:fill="FFFFFF"/>
          </w:tcPr>
          <w:p w:rsidR="00A874D5" w:rsidRPr="00A874D5" w:rsidRDefault="00A874D5" w:rsidP="00A874D5">
            <w:pPr>
              <w:overflowPunct/>
              <w:autoSpaceDE/>
              <w:autoSpaceDN/>
              <w:adjustRightInd/>
              <w:textAlignment w:val="auto"/>
              <w:rPr>
                <w:rFonts w:eastAsia="Times New Roman"/>
                <w:sz w:val="20"/>
                <w:szCs w:val="20"/>
                <w:lang w:eastAsia="ru-RU"/>
              </w:rPr>
            </w:pPr>
          </w:p>
        </w:tc>
        <w:tc>
          <w:tcPr>
            <w:tcW w:w="228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74D5" w:rsidRPr="00A874D5" w:rsidRDefault="00A874D5" w:rsidP="00A874D5">
            <w:pPr>
              <w:widowControl w:val="0"/>
              <w:overflowPunct/>
              <w:autoSpaceDE/>
              <w:autoSpaceDN/>
              <w:adjustRightInd/>
              <w:jc w:val="center"/>
              <w:textAlignment w:val="auto"/>
              <w:rPr>
                <w:rFonts w:eastAsia="Calibri"/>
                <w:spacing w:val="3"/>
                <w:sz w:val="20"/>
                <w:szCs w:val="20"/>
              </w:rPr>
            </w:pPr>
            <w:r w:rsidRPr="00A874D5">
              <w:rPr>
                <w:rFonts w:eastAsia="Calibri"/>
                <w:color w:val="000000"/>
                <w:spacing w:val="3"/>
                <w:sz w:val="20"/>
                <w:szCs w:val="20"/>
                <w:shd w:val="clear" w:color="auto" w:fill="FFFFFF"/>
                <w:lang w:eastAsia="ru-RU" w:bidi="ru-RU"/>
              </w:rPr>
              <w:t>Направление уведомления в личный кабинет заявителя результат предоставления услуги: решение о приеме на обучение и реквизиты распорядительного акта или мотивированный отказ в приеме на обучение</w:t>
            </w:r>
          </w:p>
        </w:tc>
      </w:tr>
    </w:tbl>
    <w:p w:rsidR="00A874D5" w:rsidRPr="00A874D5" w:rsidRDefault="00A874D5" w:rsidP="00A874D5">
      <w:pPr>
        <w:overflowPunct/>
        <w:autoSpaceDE/>
        <w:autoSpaceDN/>
        <w:adjustRightInd/>
        <w:textAlignment w:val="auto"/>
        <w:rPr>
          <w:rFonts w:eastAsia="Times New Roman"/>
          <w:sz w:val="20"/>
          <w:szCs w:val="20"/>
          <w:lang w:eastAsia="ru-RU"/>
        </w:rPr>
      </w:pPr>
    </w:p>
    <w:p w:rsidR="00A874D5" w:rsidRDefault="00A874D5" w:rsidP="00C13388">
      <w:pPr>
        <w:overflowPunct/>
        <w:autoSpaceDE/>
        <w:autoSpaceDN/>
        <w:adjustRightInd/>
        <w:jc w:val="center"/>
        <w:textAlignment w:val="auto"/>
        <w:rPr>
          <w:rFonts w:eastAsia="Calibri"/>
          <w:b/>
          <w:sz w:val="20"/>
          <w:szCs w:val="20"/>
        </w:rPr>
      </w:pPr>
    </w:p>
    <w:p w:rsidR="00A874D5" w:rsidRDefault="00A874D5" w:rsidP="00C13388">
      <w:pPr>
        <w:overflowPunct/>
        <w:autoSpaceDE/>
        <w:autoSpaceDN/>
        <w:adjustRightInd/>
        <w:jc w:val="center"/>
        <w:textAlignment w:val="auto"/>
        <w:rPr>
          <w:rFonts w:eastAsia="Calibri"/>
          <w:b/>
          <w:sz w:val="20"/>
          <w:szCs w:val="20"/>
        </w:rPr>
      </w:pPr>
    </w:p>
    <w:p w:rsidR="00A874D5" w:rsidRDefault="00A874D5" w:rsidP="00C13388">
      <w:pPr>
        <w:overflowPunct/>
        <w:autoSpaceDE/>
        <w:autoSpaceDN/>
        <w:adjustRightInd/>
        <w:jc w:val="center"/>
        <w:textAlignment w:val="auto"/>
        <w:rPr>
          <w:rFonts w:eastAsia="Calibri"/>
          <w:b/>
          <w:sz w:val="20"/>
          <w:szCs w:val="20"/>
        </w:rPr>
      </w:pPr>
    </w:p>
    <w:p w:rsidR="00A874D5" w:rsidRDefault="00A874D5" w:rsidP="00C13388">
      <w:pPr>
        <w:overflowPunct/>
        <w:autoSpaceDE/>
        <w:autoSpaceDN/>
        <w:adjustRightInd/>
        <w:jc w:val="center"/>
        <w:textAlignment w:val="auto"/>
        <w:rPr>
          <w:rFonts w:eastAsia="Calibri"/>
          <w:b/>
          <w:sz w:val="20"/>
          <w:szCs w:val="20"/>
        </w:rPr>
      </w:pPr>
    </w:p>
    <w:p w:rsidR="00C13388" w:rsidRDefault="00C13388" w:rsidP="00C13388">
      <w:pPr>
        <w:overflowPunct/>
        <w:autoSpaceDE/>
        <w:autoSpaceDN/>
        <w:adjustRightInd/>
        <w:jc w:val="center"/>
        <w:textAlignment w:val="auto"/>
        <w:rPr>
          <w:rFonts w:eastAsia="Calibri"/>
          <w:b/>
          <w:sz w:val="20"/>
          <w:szCs w:val="20"/>
        </w:rPr>
      </w:pPr>
    </w:p>
    <w:p w:rsidR="00C13388" w:rsidRPr="00C13388" w:rsidRDefault="00C13388" w:rsidP="00C13388">
      <w:pPr>
        <w:overflowPunct/>
        <w:autoSpaceDE/>
        <w:autoSpaceDN/>
        <w:adjustRightInd/>
        <w:jc w:val="center"/>
        <w:textAlignment w:val="auto"/>
        <w:rPr>
          <w:rFonts w:eastAsia="Calibri"/>
          <w:b/>
          <w:sz w:val="20"/>
          <w:szCs w:val="20"/>
        </w:rPr>
      </w:pPr>
    </w:p>
    <w:p w:rsidR="005356DA" w:rsidRPr="005356DA" w:rsidRDefault="005356DA" w:rsidP="005356DA">
      <w:pPr>
        <w:overflowPunct/>
        <w:autoSpaceDE/>
        <w:autoSpaceDN/>
        <w:adjustRightInd/>
        <w:textAlignment w:val="auto"/>
        <w:rPr>
          <w:rFonts w:eastAsia="Calibri"/>
          <w:sz w:val="20"/>
          <w:szCs w:val="20"/>
        </w:rPr>
      </w:pPr>
    </w:p>
    <w:p w:rsidR="00C03D26" w:rsidRDefault="00C03D26" w:rsidP="0091411B">
      <w:pPr>
        <w:overflowPunct/>
        <w:jc w:val="center"/>
        <w:textAlignment w:val="auto"/>
        <w:rPr>
          <w:rFonts w:eastAsia="Times New Roman"/>
          <w:b/>
          <w:sz w:val="20"/>
          <w:szCs w:val="20"/>
          <w:lang w:eastAsia="ru-RU"/>
        </w:rPr>
      </w:pPr>
    </w:p>
    <w:p w:rsidR="00897550" w:rsidRDefault="00897550" w:rsidP="0091411B">
      <w:pPr>
        <w:overflowPunct/>
        <w:jc w:val="center"/>
        <w:textAlignment w:val="auto"/>
        <w:rPr>
          <w:rFonts w:eastAsia="Times New Roman"/>
          <w:b/>
          <w:sz w:val="20"/>
          <w:szCs w:val="20"/>
          <w:lang w:eastAsia="ru-RU"/>
        </w:rPr>
        <w:sectPr w:rsidR="00897550" w:rsidSect="00A874D5">
          <w:pgSz w:w="16838" w:h="11906" w:orient="landscape" w:code="9"/>
          <w:pgMar w:top="1701" w:right="1134" w:bottom="992" w:left="1134" w:header="0" w:footer="0" w:gutter="0"/>
          <w:cols w:space="708"/>
          <w:docGrid w:linePitch="360"/>
        </w:sectPr>
      </w:pPr>
    </w:p>
    <w:p w:rsidR="00CE6363" w:rsidRPr="00EC1165" w:rsidRDefault="00EC1165" w:rsidP="0091411B">
      <w:pPr>
        <w:overflowPunct/>
        <w:jc w:val="center"/>
        <w:textAlignment w:val="auto"/>
        <w:rPr>
          <w:rFonts w:eastAsia="Times New Roman"/>
          <w:b/>
          <w:sz w:val="20"/>
          <w:szCs w:val="20"/>
          <w:lang w:eastAsia="ru-RU"/>
        </w:rPr>
      </w:pPr>
      <w:r w:rsidRPr="00EC1165">
        <w:rPr>
          <w:rFonts w:eastAsia="Times New Roman"/>
          <w:b/>
          <w:sz w:val="20"/>
          <w:szCs w:val="20"/>
          <w:lang w:eastAsia="ru-RU"/>
        </w:rPr>
        <w:lastRenderedPageBreak/>
        <w:t>РАСПОРЯЖЕНИЯ АДМИНИСТРАЦИИ ЧАИНСКОГО РАЙОНА</w:t>
      </w:r>
    </w:p>
    <w:p w:rsidR="00EC1165" w:rsidRPr="00EC1165" w:rsidRDefault="00EC1165" w:rsidP="0091411B">
      <w:pPr>
        <w:overflowPunct/>
        <w:jc w:val="center"/>
        <w:textAlignment w:val="auto"/>
        <w:rPr>
          <w:rFonts w:eastAsia="Times New Roman"/>
          <w:b/>
          <w:sz w:val="20"/>
          <w:szCs w:val="20"/>
          <w:lang w:eastAsia="ru-RU"/>
        </w:rPr>
      </w:pPr>
      <w:r w:rsidRPr="00EC1165">
        <w:rPr>
          <w:rFonts w:eastAsia="Times New Roman"/>
          <w:b/>
          <w:sz w:val="20"/>
          <w:szCs w:val="20"/>
          <w:lang w:eastAsia="ru-RU"/>
        </w:rPr>
        <w:t>Распоряжение Администрации Чаинского района от 05.02.2024 № 21-р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tblGrid>
      <w:tr w:rsidR="00EC1165" w:rsidRPr="00EC1165" w:rsidTr="00EC1165">
        <w:trPr>
          <w:trHeight w:val="953"/>
        </w:trPr>
        <w:tc>
          <w:tcPr>
            <w:tcW w:w="9214" w:type="dxa"/>
            <w:tcBorders>
              <w:top w:val="nil"/>
              <w:left w:val="nil"/>
              <w:bottom w:val="nil"/>
              <w:right w:val="nil"/>
            </w:tcBorders>
          </w:tcPr>
          <w:p w:rsidR="00EC1165" w:rsidRPr="00EC1165" w:rsidRDefault="00EC1165" w:rsidP="0091411B">
            <w:pPr>
              <w:suppressAutoHyphens/>
              <w:overflowPunct/>
              <w:autoSpaceDE/>
              <w:autoSpaceDN/>
              <w:adjustRightInd/>
              <w:ind w:left="-108"/>
              <w:jc w:val="center"/>
              <w:textAlignment w:val="auto"/>
              <w:outlineLvl w:val="0"/>
              <w:rPr>
                <w:rFonts w:eastAsia="Calibri"/>
                <w:b/>
                <w:sz w:val="20"/>
                <w:szCs w:val="20"/>
                <w:lang w:eastAsia="ar-SA"/>
              </w:rPr>
            </w:pPr>
            <w:r w:rsidRPr="00EC1165">
              <w:rPr>
                <w:rFonts w:eastAsia="Calibri"/>
                <w:b/>
                <w:sz w:val="20"/>
                <w:szCs w:val="20"/>
                <w:lang w:eastAsia="ar-SA"/>
              </w:rPr>
              <w:t>Об отмене распоряжения</w:t>
            </w:r>
            <w:r w:rsidRPr="00EC1165">
              <w:rPr>
                <w:rFonts w:eastAsia="Times New Roman"/>
                <w:b/>
                <w:sz w:val="20"/>
                <w:szCs w:val="20"/>
                <w:lang w:eastAsia="ar-SA"/>
              </w:rPr>
              <w:t xml:space="preserve"> </w:t>
            </w:r>
            <w:r w:rsidRPr="00EC1165">
              <w:rPr>
                <w:rFonts w:eastAsia="Calibri"/>
                <w:b/>
                <w:sz w:val="20"/>
                <w:szCs w:val="20"/>
                <w:lang w:eastAsia="ar-SA"/>
              </w:rPr>
              <w:t>Администрации Чаинского района от 15.07.2017 № 152-р «О Порядках уведомления муниципальным служащим, замещающим должность муниципальной службы в Администрации Чаинского района, органах Администрации Чаинского района, представителя нанимателя (работодателя) о возникновении личной заинтересованности при исполнении должностных обязанностей, которая приводит или может привести к конфликту интересов и о выполнении иной оплачиваемой работы»</w:t>
            </w:r>
          </w:p>
        </w:tc>
      </w:tr>
    </w:tbl>
    <w:p w:rsidR="00EC1165" w:rsidRPr="00EC1165" w:rsidRDefault="00EC1165" w:rsidP="0091411B">
      <w:pPr>
        <w:suppressAutoHyphens/>
        <w:overflowPunct/>
        <w:autoSpaceDE/>
        <w:autoSpaceDN/>
        <w:adjustRightInd/>
        <w:ind w:left="567" w:firstLine="709"/>
        <w:jc w:val="both"/>
        <w:textAlignment w:val="auto"/>
        <w:outlineLvl w:val="0"/>
        <w:rPr>
          <w:rFonts w:eastAsia="Times New Roman"/>
          <w:sz w:val="20"/>
          <w:szCs w:val="20"/>
          <w:lang w:eastAsia="ar-SA"/>
        </w:rPr>
      </w:pPr>
    </w:p>
    <w:p w:rsidR="00EC1165" w:rsidRPr="00EC1165" w:rsidRDefault="00EC1165" w:rsidP="0091411B">
      <w:pPr>
        <w:overflowPunct/>
        <w:ind w:firstLine="708"/>
        <w:jc w:val="both"/>
        <w:textAlignment w:val="auto"/>
        <w:rPr>
          <w:rFonts w:eastAsia="Times New Roman"/>
          <w:sz w:val="20"/>
          <w:szCs w:val="20"/>
          <w:lang w:eastAsia="ru-RU"/>
        </w:rPr>
      </w:pPr>
    </w:p>
    <w:p w:rsidR="00EC1165" w:rsidRPr="00EC1165" w:rsidRDefault="00EC1165" w:rsidP="0091411B">
      <w:pPr>
        <w:widowControl w:val="0"/>
        <w:overflowPunct/>
        <w:ind w:firstLine="540"/>
        <w:jc w:val="both"/>
        <w:textAlignment w:val="auto"/>
        <w:rPr>
          <w:rFonts w:eastAsia="Times New Roman"/>
          <w:sz w:val="20"/>
          <w:szCs w:val="20"/>
          <w:lang w:eastAsia="ru-RU"/>
        </w:rPr>
      </w:pPr>
      <w:r w:rsidRPr="00EC1165">
        <w:rPr>
          <w:rFonts w:eastAsia="Times New Roman"/>
          <w:sz w:val="20"/>
          <w:szCs w:val="20"/>
          <w:lang w:eastAsia="ru-RU"/>
        </w:rPr>
        <w:t>В связи с принятием новых правовых актов, регулирующих порядки уведомления муниципальными служащими Администрации Чаинского района, руководителями органов Администрации Чаинского района, являющимися юридическими лицами, представителя нанимателя (работодателя) о возникновении личной заинтересованности при исполнении должностных обязанностей, которая приводит или может привести к конфликту интересов и о выполнении иной оплачиваемой работы,</w:t>
      </w:r>
    </w:p>
    <w:p w:rsidR="00EC1165" w:rsidRPr="00EC1165" w:rsidRDefault="00EC1165" w:rsidP="0091411B">
      <w:pPr>
        <w:overflowPunct/>
        <w:ind w:firstLine="708"/>
        <w:jc w:val="both"/>
        <w:textAlignment w:val="auto"/>
        <w:rPr>
          <w:rFonts w:eastAsia="Times New Roman"/>
          <w:sz w:val="20"/>
          <w:szCs w:val="20"/>
          <w:lang w:eastAsia="ru-RU"/>
        </w:rPr>
      </w:pPr>
    </w:p>
    <w:p w:rsidR="00EC1165" w:rsidRPr="00EC1165" w:rsidRDefault="00EC1165" w:rsidP="0091411B">
      <w:pPr>
        <w:suppressAutoHyphens/>
        <w:overflowPunct/>
        <w:autoSpaceDE/>
        <w:autoSpaceDN/>
        <w:adjustRightInd/>
        <w:ind w:left="567" w:firstLine="993"/>
        <w:jc w:val="both"/>
        <w:textAlignment w:val="auto"/>
        <w:outlineLvl w:val="0"/>
        <w:rPr>
          <w:rFonts w:eastAsia="Times New Roman"/>
          <w:sz w:val="20"/>
          <w:szCs w:val="20"/>
          <w:lang w:eastAsia="ar-SA"/>
        </w:rPr>
      </w:pPr>
    </w:p>
    <w:p w:rsidR="00EC1165" w:rsidRPr="00EC1165" w:rsidRDefault="00EC1165" w:rsidP="0091411B">
      <w:pPr>
        <w:suppressAutoHyphens/>
        <w:overflowPunct/>
        <w:autoSpaceDE/>
        <w:autoSpaceDN/>
        <w:adjustRightInd/>
        <w:ind w:firstLine="709"/>
        <w:jc w:val="both"/>
        <w:textAlignment w:val="auto"/>
        <w:outlineLvl w:val="0"/>
        <w:rPr>
          <w:rFonts w:eastAsia="Times New Roman"/>
          <w:sz w:val="20"/>
          <w:szCs w:val="20"/>
          <w:lang w:eastAsia="ar-SA"/>
        </w:rPr>
      </w:pPr>
      <w:r w:rsidRPr="00EC1165">
        <w:rPr>
          <w:rFonts w:eastAsia="Times New Roman"/>
          <w:sz w:val="20"/>
          <w:szCs w:val="20"/>
          <w:lang w:eastAsia="ar-SA"/>
        </w:rPr>
        <w:t>1. Признать утратившим силу распоряжение Администрации Чаинского района от 15.07.2017 № 152-р «О Порядках уведомления муниципальным служащим, замещающим должность муниципальной службы в Администрации Чаинского района, органах Администрации Чаинского района, представителя нанимателя (работодателя) о возникновении личной заинтересованности при исполнении должностных обязанностей, которая приводит или может привести к конфликту интересов и о выполнении иной оплачиваемой работы».</w:t>
      </w:r>
    </w:p>
    <w:p w:rsidR="00EC1165" w:rsidRPr="00EC1165" w:rsidRDefault="00EC1165" w:rsidP="0091411B">
      <w:pPr>
        <w:suppressAutoHyphens/>
        <w:overflowPunct/>
        <w:autoSpaceDE/>
        <w:autoSpaceDN/>
        <w:adjustRightInd/>
        <w:ind w:firstLine="709"/>
        <w:jc w:val="both"/>
        <w:textAlignment w:val="auto"/>
        <w:outlineLvl w:val="0"/>
        <w:rPr>
          <w:rFonts w:eastAsia="Times New Roman"/>
          <w:sz w:val="20"/>
          <w:szCs w:val="20"/>
          <w:lang w:eastAsia="ar-SA"/>
        </w:rPr>
      </w:pPr>
      <w:r w:rsidRPr="00EC1165">
        <w:rPr>
          <w:rFonts w:eastAsia="Times New Roman"/>
          <w:sz w:val="20"/>
          <w:szCs w:val="20"/>
          <w:lang w:eastAsia="ar-SA"/>
        </w:rPr>
        <w:t>2. Опубликовать настоящее распоряжение в официальном печатном издании «Официальные ведомости Чаинского района» и разместить на официальном сайте муниципального образования «Чаинский район Томской области» в сети Интернет.</w:t>
      </w:r>
    </w:p>
    <w:p w:rsidR="00EC1165" w:rsidRPr="00EC1165" w:rsidRDefault="00EC1165" w:rsidP="0091411B">
      <w:pPr>
        <w:suppressAutoHyphens/>
        <w:overflowPunct/>
        <w:autoSpaceDE/>
        <w:autoSpaceDN/>
        <w:adjustRightInd/>
        <w:ind w:firstLine="709"/>
        <w:jc w:val="both"/>
        <w:textAlignment w:val="auto"/>
        <w:outlineLvl w:val="0"/>
        <w:rPr>
          <w:rFonts w:eastAsia="Times New Roman"/>
          <w:sz w:val="20"/>
          <w:szCs w:val="20"/>
          <w:lang w:eastAsia="ar-SA"/>
        </w:rPr>
      </w:pPr>
      <w:r w:rsidRPr="00EC1165">
        <w:rPr>
          <w:rFonts w:eastAsia="Times New Roman"/>
          <w:sz w:val="20"/>
          <w:szCs w:val="20"/>
          <w:lang w:eastAsia="ar-SA"/>
        </w:rPr>
        <w:t>3. Настоящее распоряжение вступает в силу со дня принятия.</w:t>
      </w:r>
    </w:p>
    <w:p w:rsidR="00EC1165" w:rsidRPr="00EC1165" w:rsidRDefault="00EC1165" w:rsidP="0091411B">
      <w:pPr>
        <w:suppressAutoHyphens/>
        <w:overflowPunct/>
        <w:autoSpaceDE/>
        <w:autoSpaceDN/>
        <w:adjustRightInd/>
        <w:ind w:left="567" w:firstLine="709"/>
        <w:jc w:val="both"/>
        <w:textAlignment w:val="auto"/>
        <w:outlineLvl w:val="0"/>
        <w:rPr>
          <w:rFonts w:eastAsia="Times New Roman"/>
          <w:sz w:val="20"/>
          <w:szCs w:val="20"/>
          <w:lang w:eastAsia="ar-SA"/>
        </w:rPr>
      </w:pPr>
    </w:p>
    <w:p w:rsidR="00EC1165" w:rsidRPr="00EC1165" w:rsidRDefault="00EC1165" w:rsidP="0091411B">
      <w:pPr>
        <w:suppressAutoHyphens/>
        <w:overflowPunct/>
        <w:autoSpaceDE/>
        <w:autoSpaceDN/>
        <w:adjustRightInd/>
        <w:jc w:val="both"/>
        <w:textAlignment w:val="auto"/>
        <w:outlineLvl w:val="0"/>
        <w:rPr>
          <w:rFonts w:eastAsia="Times New Roman"/>
          <w:sz w:val="20"/>
          <w:szCs w:val="20"/>
          <w:lang w:eastAsia="ar-SA"/>
        </w:rPr>
      </w:pPr>
      <w:r w:rsidRPr="00EC1165">
        <w:rPr>
          <w:rFonts w:eastAsia="Times New Roman"/>
          <w:sz w:val="20"/>
          <w:szCs w:val="20"/>
          <w:lang w:eastAsia="ar-SA"/>
        </w:rPr>
        <w:t>Глава района</w:t>
      </w:r>
      <w:r w:rsidRPr="00EC1165">
        <w:rPr>
          <w:rFonts w:eastAsia="Times New Roman"/>
          <w:sz w:val="20"/>
          <w:szCs w:val="20"/>
          <w:lang w:eastAsia="ar-SA"/>
        </w:rPr>
        <w:tab/>
      </w:r>
      <w:r w:rsidRPr="00EC1165">
        <w:rPr>
          <w:rFonts w:eastAsia="Times New Roman"/>
          <w:sz w:val="20"/>
          <w:szCs w:val="20"/>
          <w:lang w:eastAsia="ar-SA"/>
        </w:rPr>
        <w:tab/>
      </w:r>
      <w:r w:rsidRPr="00EC1165">
        <w:rPr>
          <w:rFonts w:eastAsia="Times New Roman"/>
          <w:sz w:val="20"/>
          <w:szCs w:val="20"/>
          <w:lang w:eastAsia="ar-SA"/>
        </w:rPr>
        <w:tab/>
      </w:r>
      <w:r w:rsidRPr="00EC1165">
        <w:rPr>
          <w:rFonts w:eastAsia="Times New Roman"/>
          <w:sz w:val="20"/>
          <w:szCs w:val="20"/>
          <w:lang w:eastAsia="ar-SA"/>
        </w:rPr>
        <w:tab/>
      </w:r>
      <w:r w:rsidRPr="00EC1165">
        <w:rPr>
          <w:rFonts w:eastAsia="Times New Roman"/>
          <w:sz w:val="20"/>
          <w:szCs w:val="20"/>
          <w:lang w:eastAsia="ar-SA"/>
        </w:rPr>
        <w:tab/>
      </w:r>
      <w:r w:rsidRPr="00EC1165">
        <w:rPr>
          <w:rFonts w:eastAsia="Times New Roman"/>
          <w:sz w:val="20"/>
          <w:szCs w:val="20"/>
          <w:lang w:eastAsia="ar-SA"/>
        </w:rPr>
        <w:tab/>
        <w:t xml:space="preserve">                                                А.А. Костарев</w:t>
      </w:r>
    </w:p>
    <w:p w:rsidR="00EC1165" w:rsidRPr="00EC1165" w:rsidRDefault="00EC1165" w:rsidP="0091411B">
      <w:pPr>
        <w:suppressAutoHyphens/>
        <w:overflowPunct/>
        <w:autoSpaceDE/>
        <w:autoSpaceDN/>
        <w:adjustRightInd/>
        <w:jc w:val="both"/>
        <w:textAlignment w:val="auto"/>
        <w:outlineLvl w:val="0"/>
        <w:rPr>
          <w:rFonts w:eastAsia="Times New Roman"/>
          <w:sz w:val="20"/>
          <w:szCs w:val="20"/>
          <w:lang w:eastAsia="ar-SA"/>
        </w:rPr>
      </w:pPr>
    </w:p>
    <w:p w:rsidR="00EC1165" w:rsidRPr="00EC1165" w:rsidRDefault="00EC1165" w:rsidP="0091411B">
      <w:pPr>
        <w:suppressAutoHyphens/>
        <w:overflowPunct/>
        <w:autoSpaceDE/>
        <w:autoSpaceDN/>
        <w:adjustRightInd/>
        <w:jc w:val="both"/>
        <w:textAlignment w:val="auto"/>
        <w:outlineLvl w:val="0"/>
        <w:rPr>
          <w:rFonts w:eastAsia="Times New Roman"/>
          <w:sz w:val="20"/>
          <w:szCs w:val="20"/>
          <w:lang w:eastAsia="ar-SA"/>
        </w:rPr>
      </w:pPr>
    </w:p>
    <w:p w:rsidR="00CE6363" w:rsidRPr="00C622DB" w:rsidRDefault="00CE6363" w:rsidP="0091411B">
      <w:pPr>
        <w:overflowPunct/>
        <w:autoSpaceDE/>
        <w:autoSpaceDN/>
        <w:adjustRightInd/>
        <w:jc w:val="both"/>
        <w:textAlignment w:val="auto"/>
        <w:rPr>
          <w:b/>
          <w:sz w:val="20"/>
          <w:szCs w:val="20"/>
        </w:rPr>
      </w:pPr>
    </w:p>
    <w:sectPr w:rsidR="00CE6363" w:rsidRPr="00C622DB" w:rsidSect="00897550">
      <w:pgSz w:w="11906" w:h="16838" w:code="9"/>
      <w:pgMar w:top="1134" w:right="992" w:bottom="1134"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2696" w:rsidRDefault="009E2696" w:rsidP="00BD4208">
      <w:r>
        <w:separator/>
      </w:r>
    </w:p>
  </w:endnote>
  <w:endnote w:type="continuationSeparator" w:id="0">
    <w:p w:rsidR="009E2696" w:rsidRDefault="009E2696" w:rsidP="00BD4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default"/>
  </w:font>
  <w:font w:name="PT Astra Serif">
    <w:altName w:val="Times New Roman"/>
    <w:charset w:val="00"/>
    <w:family w:val="roman"/>
    <w:pitch w:val="default"/>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NewtonC">
    <w:altName w:val="Courier New"/>
    <w:panose1 w:val="00000000000000000000"/>
    <w:charset w:val="00"/>
    <w:family w:val="decorative"/>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Lohit Devanagari">
    <w:altName w:val="Times New Roman"/>
    <w:charset w:val="00"/>
    <w:family w:val="auto"/>
    <w:pitch w:val="variable"/>
  </w:font>
  <w:font w:name="Source Han Sans CN Regular">
    <w:charset w:val="00"/>
    <w:family w:val="auto"/>
    <w:pitch w:val="variable"/>
  </w:font>
  <w:font w:name="MS Reference Sans Serif">
    <w:panose1 w:val="020B0604030504040204"/>
    <w:charset w:val="CC"/>
    <w:family w:val="swiss"/>
    <w:pitch w:val="variable"/>
    <w:sig w:usb0="20000287" w:usb1="00000000" w:usb2="00000000" w:usb3="00000000" w:csb0="0000019F" w:csb1="00000000"/>
  </w:font>
  <w:font w:name="Liberation Mono">
    <w:charset w:val="00"/>
    <w:family w:val="modern"/>
    <w:pitch w:val="fixed"/>
  </w:font>
  <w:font w:name="+mn-ea">
    <w:panose1 w:val="00000000000000000000"/>
    <w:charset w:val="00"/>
    <w:family w:val="roman"/>
    <w:notTrueType/>
    <w:pitch w:val="default"/>
  </w:font>
  <w:font w:name="Мероприятие 1: охват детей в во">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4D5" w:rsidRDefault="00A874D5" w:rsidP="00E73B83">
    <w:pPr>
      <w:pStyle w:val="af5"/>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rsidR="00A874D5" w:rsidRDefault="00A874D5">
    <w:pPr>
      <w:pStyle w:val="af5"/>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4D5" w:rsidRDefault="00A874D5" w:rsidP="00CE6363">
    <w:pPr>
      <w:pStyle w:val="af5"/>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rsidR="00A874D5" w:rsidRDefault="00A874D5" w:rsidP="00CE6363">
    <w:pPr>
      <w:pStyle w:val="af5"/>
      <w:ind w:right="36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2779053"/>
      <w:docPartObj>
        <w:docPartGallery w:val="Page Numbers (Bottom of Page)"/>
        <w:docPartUnique/>
      </w:docPartObj>
    </w:sdtPr>
    <w:sdtEndPr/>
    <w:sdtContent>
      <w:p w:rsidR="00A874D5" w:rsidRDefault="00A874D5">
        <w:pPr>
          <w:pStyle w:val="af5"/>
          <w:jc w:val="center"/>
        </w:pPr>
        <w:r>
          <w:fldChar w:fldCharType="begin"/>
        </w:r>
        <w:r>
          <w:instrText>PAGE   \* MERGEFORMAT</w:instrText>
        </w:r>
        <w:r>
          <w:fldChar w:fldCharType="separate"/>
        </w:r>
        <w:r w:rsidR="00A84B81">
          <w:rPr>
            <w:noProof/>
          </w:rPr>
          <w:t>176</w:t>
        </w:r>
        <w:r>
          <w:fldChar w:fldCharType="end"/>
        </w:r>
      </w:p>
    </w:sdtContent>
  </w:sdt>
  <w:p w:rsidR="00A874D5" w:rsidRDefault="00A874D5" w:rsidP="00CE6363">
    <w:pPr>
      <w:pStyle w:val="af5"/>
      <w:ind w:right="36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4D5" w:rsidRDefault="00A874D5" w:rsidP="00CE6363">
    <w:pPr>
      <w:pStyle w:val="af5"/>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rsidR="00A874D5" w:rsidRDefault="00A874D5" w:rsidP="00CE6363">
    <w:pPr>
      <w:pStyle w:val="af5"/>
      <w:ind w:right="360"/>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8130540"/>
      <w:docPartObj>
        <w:docPartGallery w:val="Page Numbers (Bottom of Page)"/>
        <w:docPartUnique/>
      </w:docPartObj>
    </w:sdtPr>
    <w:sdtEndPr/>
    <w:sdtContent>
      <w:p w:rsidR="00A874D5" w:rsidRDefault="00A874D5">
        <w:pPr>
          <w:pStyle w:val="af5"/>
          <w:jc w:val="center"/>
        </w:pPr>
        <w:r>
          <w:fldChar w:fldCharType="begin"/>
        </w:r>
        <w:r>
          <w:instrText>PAGE   \* MERGEFORMAT</w:instrText>
        </w:r>
        <w:r>
          <w:fldChar w:fldCharType="separate"/>
        </w:r>
        <w:r w:rsidR="00A84B81">
          <w:rPr>
            <w:noProof/>
          </w:rPr>
          <w:t>371</w:t>
        </w:r>
        <w:r>
          <w:fldChar w:fldCharType="end"/>
        </w:r>
      </w:p>
    </w:sdtContent>
  </w:sdt>
  <w:p w:rsidR="00A874D5" w:rsidRDefault="00A874D5" w:rsidP="00CE6363">
    <w:pPr>
      <w:pStyle w:val="af5"/>
      <w:ind w:right="360"/>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8236851"/>
      <w:docPartObj>
        <w:docPartGallery w:val="Page Numbers (Bottom of Page)"/>
        <w:docPartUnique/>
      </w:docPartObj>
    </w:sdtPr>
    <w:sdtEndPr/>
    <w:sdtContent>
      <w:p w:rsidR="00A874D5" w:rsidRDefault="00A874D5">
        <w:pPr>
          <w:pStyle w:val="af5"/>
          <w:jc w:val="center"/>
        </w:pPr>
        <w:r>
          <w:fldChar w:fldCharType="begin"/>
        </w:r>
        <w:r>
          <w:instrText>PAGE   \* MERGEFORMAT</w:instrText>
        </w:r>
        <w:r>
          <w:fldChar w:fldCharType="separate"/>
        </w:r>
        <w:r w:rsidR="00A84B81">
          <w:rPr>
            <w:noProof/>
          </w:rPr>
          <w:t>189</w:t>
        </w:r>
        <w:r>
          <w:fldChar w:fldCharType="end"/>
        </w:r>
      </w:p>
    </w:sdtContent>
  </w:sdt>
  <w:p w:rsidR="00A874D5" w:rsidRDefault="00A874D5">
    <w:pPr>
      <w:pStyle w:val="af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4954086"/>
      <w:docPartObj>
        <w:docPartGallery w:val="Page Numbers (Bottom of Page)"/>
        <w:docPartUnique/>
      </w:docPartObj>
    </w:sdtPr>
    <w:sdtEndPr/>
    <w:sdtContent>
      <w:p w:rsidR="00A874D5" w:rsidRDefault="00A874D5">
        <w:pPr>
          <w:pStyle w:val="af5"/>
          <w:jc w:val="center"/>
        </w:pPr>
        <w:r>
          <w:fldChar w:fldCharType="begin"/>
        </w:r>
        <w:r>
          <w:instrText>PAGE   \* MERGEFORMAT</w:instrText>
        </w:r>
        <w:r>
          <w:fldChar w:fldCharType="separate"/>
        </w:r>
        <w:r w:rsidR="00A84B81">
          <w:rPr>
            <w:noProof/>
          </w:rPr>
          <w:t>43</w:t>
        </w:r>
        <w:r>
          <w:fldChar w:fldCharType="end"/>
        </w:r>
      </w:p>
    </w:sdtContent>
  </w:sdt>
  <w:p w:rsidR="00A874D5" w:rsidRDefault="00A874D5">
    <w:pPr>
      <w:pStyle w:val="af5"/>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377753"/>
      <w:docPartObj>
        <w:docPartGallery w:val="Page Numbers (Bottom of Page)"/>
        <w:docPartUnique/>
      </w:docPartObj>
    </w:sdtPr>
    <w:sdtEndPr/>
    <w:sdtContent>
      <w:p w:rsidR="00A874D5" w:rsidRDefault="00A874D5">
        <w:pPr>
          <w:pStyle w:val="af5"/>
          <w:jc w:val="center"/>
        </w:pPr>
        <w:r>
          <w:fldChar w:fldCharType="begin"/>
        </w:r>
        <w:r>
          <w:instrText>PAGE   \* MERGEFORMAT</w:instrText>
        </w:r>
        <w:r>
          <w:fldChar w:fldCharType="separate"/>
        </w:r>
        <w:r w:rsidR="00A84B81">
          <w:rPr>
            <w:noProof/>
          </w:rPr>
          <w:t>90</w:t>
        </w:r>
        <w:r>
          <w:fldChar w:fldCharType="end"/>
        </w:r>
      </w:p>
    </w:sdtContent>
  </w:sdt>
  <w:p w:rsidR="00A874D5" w:rsidRDefault="00A874D5">
    <w:pPr>
      <w:pStyle w:val="af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3185056"/>
      <w:docPartObj>
        <w:docPartGallery w:val="Page Numbers (Bottom of Page)"/>
        <w:docPartUnique/>
      </w:docPartObj>
    </w:sdtPr>
    <w:sdtEndPr/>
    <w:sdtContent>
      <w:p w:rsidR="00A874D5" w:rsidRDefault="00A874D5">
        <w:pPr>
          <w:pStyle w:val="af5"/>
          <w:jc w:val="center"/>
        </w:pPr>
        <w:r>
          <w:fldChar w:fldCharType="begin"/>
        </w:r>
        <w:r>
          <w:instrText>PAGE   \* MERGEFORMAT</w:instrText>
        </w:r>
        <w:r>
          <w:fldChar w:fldCharType="separate"/>
        </w:r>
        <w:r w:rsidR="00A84B81">
          <w:rPr>
            <w:noProof/>
          </w:rPr>
          <w:t>69</w:t>
        </w:r>
        <w:r>
          <w:fldChar w:fldCharType="end"/>
        </w:r>
      </w:p>
    </w:sdtContent>
  </w:sdt>
  <w:p w:rsidR="00A874D5" w:rsidRDefault="00A874D5">
    <w:pPr>
      <w:pStyle w:val="af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231423"/>
      <w:docPartObj>
        <w:docPartGallery w:val="Page Numbers (Bottom of Page)"/>
        <w:docPartUnique/>
      </w:docPartObj>
    </w:sdtPr>
    <w:sdtEndPr/>
    <w:sdtContent>
      <w:p w:rsidR="00A874D5" w:rsidRDefault="00A874D5">
        <w:pPr>
          <w:pStyle w:val="af5"/>
          <w:jc w:val="center"/>
        </w:pPr>
        <w:r>
          <w:fldChar w:fldCharType="begin"/>
        </w:r>
        <w:r>
          <w:instrText>PAGE   \* MERGEFORMAT</w:instrText>
        </w:r>
        <w:r>
          <w:fldChar w:fldCharType="separate"/>
        </w:r>
        <w:r w:rsidR="00A84B81">
          <w:rPr>
            <w:noProof/>
          </w:rPr>
          <w:t>78</w:t>
        </w:r>
        <w:r>
          <w:fldChar w:fldCharType="end"/>
        </w:r>
      </w:p>
    </w:sdtContent>
  </w:sdt>
  <w:p w:rsidR="00A874D5" w:rsidRDefault="00A874D5">
    <w:pPr>
      <w:pStyle w:val="af5"/>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174944"/>
      <w:docPartObj>
        <w:docPartGallery w:val="Page Numbers (Bottom of Page)"/>
        <w:docPartUnique/>
      </w:docPartObj>
    </w:sdtPr>
    <w:sdtEndPr/>
    <w:sdtContent>
      <w:p w:rsidR="00A874D5" w:rsidRDefault="00A874D5">
        <w:pPr>
          <w:pStyle w:val="af5"/>
          <w:jc w:val="center"/>
        </w:pPr>
        <w:r>
          <w:fldChar w:fldCharType="begin"/>
        </w:r>
        <w:r>
          <w:instrText>PAGE   \* MERGEFORMAT</w:instrText>
        </w:r>
        <w:r>
          <w:fldChar w:fldCharType="separate"/>
        </w:r>
        <w:r w:rsidR="00A84B81">
          <w:rPr>
            <w:noProof/>
          </w:rPr>
          <w:t>89</w:t>
        </w:r>
        <w:r>
          <w:fldChar w:fldCharType="end"/>
        </w:r>
      </w:p>
    </w:sdtContent>
  </w:sdt>
  <w:p w:rsidR="00A874D5" w:rsidRDefault="00A874D5">
    <w:pPr>
      <w:pStyle w:val="af5"/>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4D5" w:rsidRDefault="00A874D5">
    <w:pPr>
      <w:pStyle w:val="af5"/>
      <w:jc w:val="center"/>
    </w:pPr>
    <w:r>
      <w:fldChar w:fldCharType="begin"/>
    </w:r>
    <w:r>
      <w:instrText>PAGE   \* MERGEFORMAT</w:instrText>
    </w:r>
    <w:r>
      <w:fldChar w:fldCharType="separate"/>
    </w:r>
    <w:r w:rsidR="00A84B81">
      <w:rPr>
        <w:noProof/>
      </w:rPr>
      <w:t>102</w:t>
    </w:r>
    <w:r>
      <w:fldChar w:fldCharType="end"/>
    </w:r>
  </w:p>
  <w:p w:rsidR="00A874D5" w:rsidRDefault="00A874D5">
    <w:pPr>
      <w:pStyle w:val="af5"/>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3014444"/>
      <w:docPartObj>
        <w:docPartGallery w:val="Page Numbers (Bottom of Page)"/>
        <w:docPartUnique/>
      </w:docPartObj>
    </w:sdtPr>
    <w:sdtEndPr/>
    <w:sdtContent>
      <w:p w:rsidR="00A874D5" w:rsidRDefault="00A874D5">
        <w:pPr>
          <w:pStyle w:val="af5"/>
          <w:jc w:val="center"/>
        </w:pPr>
        <w:r>
          <w:fldChar w:fldCharType="begin"/>
        </w:r>
        <w:r>
          <w:instrText>PAGE   \* MERGEFORMAT</w:instrText>
        </w:r>
        <w:r>
          <w:fldChar w:fldCharType="separate"/>
        </w:r>
        <w:r w:rsidR="00A84B81">
          <w:rPr>
            <w:noProof/>
          </w:rPr>
          <w:t>116</w:t>
        </w:r>
        <w:r>
          <w:fldChar w:fldCharType="end"/>
        </w:r>
      </w:p>
    </w:sdtContent>
  </w:sdt>
  <w:p w:rsidR="00A874D5" w:rsidRDefault="00A874D5">
    <w:pPr>
      <w:pStyle w:val="af5"/>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689234"/>
      <w:docPartObj>
        <w:docPartGallery w:val="Page Numbers (Bottom of Page)"/>
        <w:docPartUnique/>
      </w:docPartObj>
    </w:sdtPr>
    <w:sdtEndPr/>
    <w:sdtContent>
      <w:p w:rsidR="00A874D5" w:rsidRDefault="00A874D5">
        <w:pPr>
          <w:pStyle w:val="af5"/>
          <w:jc w:val="center"/>
        </w:pPr>
        <w:r>
          <w:fldChar w:fldCharType="begin"/>
        </w:r>
        <w:r>
          <w:instrText>PAGE   \* MERGEFORMAT</w:instrText>
        </w:r>
        <w:r>
          <w:fldChar w:fldCharType="separate"/>
        </w:r>
        <w:r w:rsidR="00A84B81">
          <w:rPr>
            <w:noProof/>
          </w:rPr>
          <w:t>174</w:t>
        </w:r>
        <w:r>
          <w:fldChar w:fldCharType="end"/>
        </w:r>
      </w:p>
    </w:sdtContent>
  </w:sdt>
  <w:p w:rsidR="00A874D5" w:rsidRDefault="00A874D5">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2696" w:rsidRDefault="009E2696" w:rsidP="00BD4208">
      <w:r>
        <w:separator/>
      </w:r>
    </w:p>
  </w:footnote>
  <w:footnote w:type="continuationSeparator" w:id="0">
    <w:p w:rsidR="009E2696" w:rsidRDefault="009E2696" w:rsidP="00BD4208">
      <w:r>
        <w:continuationSeparator/>
      </w:r>
    </w:p>
  </w:footnote>
  <w:footnote w:id="1">
    <w:p w:rsidR="00A874D5" w:rsidRPr="002C0637" w:rsidRDefault="00A874D5" w:rsidP="002C0637">
      <w:pPr>
        <w:pStyle w:val="afd"/>
        <w:rPr>
          <w:lang w:val="ru-RU"/>
        </w:rPr>
      </w:pPr>
      <w:r>
        <w:rPr>
          <w:rStyle w:val="aff"/>
        </w:rPr>
        <w:footnoteRef/>
      </w:r>
      <w:r w:rsidRPr="002C0637">
        <w:rPr>
          <w:lang w:val="ru-RU"/>
        </w:rPr>
        <w:t xml:space="preserve"> Подпункт «в» пункта 10 Правил разработки и утверждения административных регламентов предоставления</w:t>
      </w:r>
      <w:r w:rsidRPr="002C0637">
        <w:rPr>
          <w:spacing w:val="1"/>
          <w:lang w:val="ru-RU"/>
        </w:rPr>
        <w:t xml:space="preserve"> </w:t>
      </w:r>
      <w:r w:rsidRPr="002C0637">
        <w:rPr>
          <w:lang w:val="ru-RU"/>
        </w:rPr>
        <w:t>государственных</w:t>
      </w:r>
      <w:r w:rsidRPr="002C0637">
        <w:rPr>
          <w:spacing w:val="-5"/>
          <w:lang w:val="ru-RU"/>
        </w:rPr>
        <w:t xml:space="preserve"> </w:t>
      </w:r>
      <w:r w:rsidRPr="002C0637">
        <w:rPr>
          <w:lang w:val="ru-RU"/>
        </w:rPr>
        <w:t>услуг,</w:t>
      </w:r>
      <w:r w:rsidRPr="002C0637">
        <w:rPr>
          <w:spacing w:val="-2"/>
          <w:lang w:val="ru-RU"/>
        </w:rPr>
        <w:t xml:space="preserve"> </w:t>
      </w:r>
      <w:r w:rsidRPr="002C0637">
        <w:rPr>
          <w:lang w:val="ru-RU"/>
        </w:rPr>
        <w:t>утвержденных</w:t>
      </w:r>
      <w:r w:rsidRPr="002C0637">
        <w:rPr>
          <w:spacing w:val="-4"/>
          <w:lang w:val="ru-RU"/>
        </w:rPr>
        <w:t xml:space="preserve"> </w:t>
      </w:r>
      <w:r w:rsidRPr="002C0637">
        <w:rPr>
          <w:lang w:val="ru-RU"/>
        </w:rPr>
        <w:t>постановлением</w:t>
      </w:r>
      <w:r w:rsidRPr="002C0637">
        <w:rPr>
          <w:spacing w:val="-2"/>
          <w:lang w:val="ru-RU"/>
        </w:rPr>
        <w:t xml:space="preserve"> </w:t>
      </w:r>
      <w:r w:rsidRPr="002C0637">
        <w:rPr>
          <w:lang w:val="ru-RU"/>
        </w:rPr>
        <w:t>Правительства</w:t>
      </w:r>
      <w:r w:rsidRPr="002C0637">
        <w:rPr>
          <w:spacing w:val="-6"/>
          <w:lang w:val="ru-RU"/>
        </w:rPr>
        <w:t xml:space="preserve"> </w:t>
      </w:r>
      <w:r w:rsidRPr="002C0637">
        <w:rPr>
          <w:lang w:val="ru-RU"/>
        </w:rPr>
        <w:t>Российской</w:t>
      </w:r>
      <w:r w:rsidRPr="002C0637">
        <w:rPr>
          <w:spacing w:val="-4"/>
          <w:lang w:val="ru-RU"/>
        </w:rPr>
        <w:t xml:space="preserve"> </w:t>
      </w:r>
      <w:r w:rsidRPr="002C0637">
        <w:rPr>
          <w:lang w:val="ru-RU"/>
        </w:rPr>
        <w:t>Федерации</w:t>
      </w:r>
      <w:r w:rsidRPr="002C0637">
        <w:rPr>
          <w:spacing w:val="-6"/>
          <w:lang w:val="ru-RU"/>
        </w:rPr>
        <w:t xml:space="preserve"> </w:t>
      </w:r>
      <w:r w:rsidRPr="002C0637">
        <w:rPr>
          <w:lang w:val="ru-RU"/>
        </w:rPr>
        <w:t>от</w:t>
      </w:r>
      <w:r w:rsidRPr="002C0637">
        <w:rPr>
          <w:spacing w:val="-6"/>
          <w:lang w:val="ru-RU"/>
        </w:rPr>
        <w:t xml:space="preserve"> </w:t>
      </w:r>
      <w:r w:rsidRPr="002C0637">
        <w:rPr>
          <w:lang w:val="ru-RU"/>
        </w:rPr>
        <w:t>20</w:t>
      </w:r>
      <w:r w:rsidRPr="002C0637">
        <w:rPr>
          <w:spacing w:val="-4"/>
          <w:lang w:val="ru-RU"/>
        </w:rPr>
        <w:t xml:space="preserve"> </w:t>
      </w:r>
      <w:r w:rsidRPr="002C0637">
        <w:rPr>
          <w:lang w:val="ru-RU"/>
        </w:rPr>
        <w:t>июля</w:t>
      </w:r>
      <w:r w:rsidRPr="002C0637">
        <w:rPr>
          <w:spacing w:val="-6"/>
          <w:lang w:val="ru-RU"/>
        </w:rPr>
        <w:t xml:space="preserve"> </w:t>
      </w:r>
      <w:r w:rsidRPr="002C0637">
        <w:rPr>
          <w:lang w:val="ru-RU"/>
        </w:rPr>
        <w:t>2021</w:t>
      </w:r>
      <w:r w:rsidRPr="002C0637">
        <w:rPr>
          <w:spacing w:val="-4"/>
          <w:lang w:val="ru-RU"/>
        </w:rPr>
        <w:t xml:space="preserve"> </w:t>
      </w:r>
      <w:r w:rsidRPr="002C0637">
        <w:rPr>
          <w:lang w:val="ru-RU"/>
        </w:rPr>
        <w:t>г. №</w:t>
      </w:r>
      <w:r w:rsidRPr="002C0637">
        <w:rPr>
          <w:spacing w:val="-3"/>
          <w:lang w:val="ru-RU"/>
        </w:rPr>
        <w:t xml:space="preserve"> </w:t>
      </w:r>
      <w:r w:rsidRPr="002C0637">
        <w:rPr>
          <w:lang w:val="ru-RU"/>
        </w:rPr>
        <w:t>1228</w:t>
      </w:r>
      <w:r w:rsidRPr="002C0637">
        <w:rPr>
          <w:spacing w:val="-1"/>
          <w:lang w:val="ru-RU"/>
        </w:rPr>
        <w:t xml:space="preserve"> </w:t>
      </w:r>
      <w:r w:rsidRPr="002C0637">
        <w:rPr>
          <w:lang w:val="ru-RU"/>
        </w:rPr>
        <w:t>(Собрание</w:t>
      </w:r>
      <w:r w:rsidRPr="002C0637">
        <w:rPr>
          <w:spacing w:val="-3"/>
          <w:lang w:val="ru-RU"/>
        </w:rPr>
        <w:t xml:space="preserve"> </w:t>
      </w:r>
      <w:r w:rsidRPr="002C0637">
        <w:rPr>
          <w:lang w:val="ru-RU"/>
        </w:rPr>
        <w:t>законодательства</w:t>
      </w:r>
      <w:r w:rsidRPr="002C0637">
        <w:rPr>
          <w:spacing w:val="-3"/>
          <w:lang w:val="ru-RU"/>
        </w:rPr>
        <w:t xml:space="preserve"> </w:t>
      </w:r>
      <w:r w:rsidRPr="002C0637">
        <w:rPr>
          <w:lang w:val="ru-RU"/>
        </w:rPr>
        <w:t>Российской</w:t>
      </w:r>
      <w:r w:rsidRPr="002C0637">
        <w:rPr>
          <w:spacing w:val="-3"/>
          <w:lang w:val="ru-RU"/>
        </w:rPr>
        <w:t xml:space="preserve"> </w:t>
      </w:r>
      <w:r w:rsidRPr="002C0637">
        <w:rPr>
          <w:lang w:val="ru-RU"/>
        </w:rPr>
        <w:t>Федерации,</w:t>
      </w:r>
      <w:r w:rsidRPr="002C0637">
        <w:rPr>
          <w:spacing w:val="-3"/>
          <w:lang w:val="ru-RU"/>
        </w:rPr>
        <w:t xml:space="preserve"> </w:t>
      </w:r>
      <w:r w:rsidRPr="002C0637">
        <w:rPr>
          <w:lang w:val="ru-RU"/>
        </w:rPr>
        <w:t>2021,</w:t>
      </w:r>
      <w:r w:rsidRPr="002C0637">
        <w:rPr>
          <w:spacing w:val="-2"/>
          <w:lang w:val="ru-RU"/>
        </w:rPr>
        <w:t xml:space="preserve"> </w:t>
      </w:r>
      <w:r w:rsidRPr="002C0637">
        <w:rPr>
          <w:lang w:val="ru-RU"/>
        </w:rPr>
        <w:t>№</w:t>
      </w:r>
      <w:r w:rsidRPr="002C0637">
        <w:rPr>
          <w:spacing w:val="-3"/>
          <w:lang w:val="ru-RU"/>
        </w:rPr>
        <w:t xml:space="preserve"> </w:t>
      </w:r>
      <w:r w:rsidRPr="002C0637">
        <w:rPr>
          <w:lang w:val="ru-RU"/>
        </w:rPr>
        <w:t>31,</w:t>
      </w:r>
      <w:r w:rsidRPr="002C0637">
        <w:rPr>
          <w:spacing w:val="-3"/>
          <w:lang w:val="ru-RU"/>
        </w:rPr>
        <w:t xml:space="preserve"> </w:t>
      </w:r>
      <w:r w:rsidRPr="002C0637">
        <w:rPr>
          <w:lang w:val="ru-RU"/>
        </w:rPr>
        <w:t>ст.</w:t>
      </w:r>
      <w:r w:rsidRPr="002C0637">
        <w:rPr>
          <w:spacing w:val="-2"/>
          <w:lang w:val="ru-RU"/>
        </w:rPr>
        <w:t xml:space="preserve"> </w:t>
      </w:r>
      <w:r w:rsidRPr="002C0637">
        <w:rPr>
          <w:lang w:val="ru-RU"/>
        </w:rPr>
        <w:t>5304).</w:t>
      </w:r>
    </w:p>
  </w:footnote>
  <w:footnote w:id="2">
    <w:p w:rsidR="00A874D5" w:rsidRPr="002C0637" w:rsidRDefault="00A874D5" w:rsidP="002C0637">
      <w:pPr>
        <w:pStyle w:val="afd"/>
        <w:rPr>
          <w:lang w:val="ru-RU"/>
        </w:rPr>
      </w:pPr>
      <w:r>
        <w:rPr>
          <w:rStyle w:val="aff"/>
        </w:rPr>
        <w:footnoteRef/>
      </w:r>
      <w:r w:rsidRPr="002C0637">
        <w:rPr>
          <w:lang w:val="ru-RU"/>
        </w:rPr>
        <w:t xml:space="preserve"> Пункт</w:t>
      </w:r>
      <w:r w:rsidRPr="002C0637">
        <w:rPr>
          <w:spacing w:val="-4"/>
          <w:lang w:val="ru-RU"/>
        </w:rPr>
        <w:t xml:space="preserve"> </w:t>
      </w:r>
      <w:r w:rsidRPr="002C0637">
        <w:rPr>
          <w:lang w:val="ru-RU"/>
        </w:rPr>
        <w:t>1</w:t>
      </w:r>
      <w:r w:rsidRPr="002C0637">
        <w:rPr>
          <w:spacing w:val="-3"/>
          <w:lang w:val="ru-RU"/>
        </w:rPr>
        <w:t xml:space="preserve"> </w:t>
      </w:r>
      <w:r w:rsidRPr="002C0637">
        <w:rPr>
          <w:lang w:val="ru-RU"/>
        </w:rPr>
        <w:t>Положения</w:t>
      </w:r>
      <w:r w:rsidRPr="002C0637">
        <w:rPr>
          <w:spacing w:val="-4"/>
          <w:lang w:val="ru-RU"/>
        </w:rPr>
        <w:t xml:space="preserve"> </w:t>
      </w:r>
      <w:r w:rsidRPr="002C0637">
        <w:rPr>
          <w:lang w:val="ru-RU"/>
        </w:rPr>
        <w:t>о</w:t>
      </w:r>
      <w:r w:rsidRPr="002C0637">
        <w:rPr>
          <w:spacing w:val="-3"/>
          <w:lang w:val="ru-RU"/>
        </w:rPr>
        <w:t xml:space="preserve"> </w:t>
      </w:r>
      <w:r w:rsidRPr="002C0637">
        <w:rPr>
          <w:lang w:val="ru-RU"/>
        </w:rPr>
        <w:t>федеральной</w:t>
      </w:r>
      <w:r w:rsidRPr="002C0637">
        <w:rPr>
          <w:spacing w:val="-4"/>
          <w:lang w:val="ru-RU"/>
        </w:rPr>
        <w:t xml:space="preserve"> </w:t>
      </w:r>
      <w:r w:rsidRPr="002C0637">
        <w:rPr>
          <w:lang w:val="ru-RU"/>
        </w:rPr>
        <w:t>государственной</w:t>
      </w:r>
      <w:r w:rsidRPr="002C0637">
        <w:rPr>
          <w:spacing w:val="-4"/>
          <w:lang w:val="ru-RU"/>
        </w:rPr>
        <w:t xml:space="preserve"> </w:t>
      </w:r>
      <w:r w:rsidRPr="002C0637">
        <w:rPr>
          <w:lang w:val="ru-RU"/>
        </w:rPr>
        <w:t>информационной</w:t>
      </w:r>
      <w:r w:rsidRPr="002C0637">
        <w:rPr>
          <w:spacing w:val="-5"/>
          <w:lang w:val="ru-RU"/>
        </w:rPr>
        <w:t xml:space="preserve"> </w:t>
      </w:r>
      <w:r w:rsidRPr="002C0637">
        <w:rPr>
          <w:lang w:val="ru-RU"/>
        </w:rPr>
        <w:t>системе</w:t>
      </w:r>
      <w:r w:rsidRPr="002C0637">
        <w:rPr>
          <w:spacing w:val="-1"/>
          <w:lang w:val="ru-RU"/>
        </w:rPr>
        <w:t xml:space="preserve"> </w:t>
      </w:r>
      <w:r w:rsidRPr="002C0637">
        <w:rPr>
          <w:lang w:val="ru-RU"/>
        </w:rPr>
        <w:t>«Единый</w:t>
      </w:r>
      <w:r w:rsidRPr="002C0637">
        <w:rPr>
          <w:spacing w:val="-4"/>
          <w:lang w:val="ru-RU"/>
        </w:rPr>
        <w:t xml:space="preserve"> </w:t>
      </w:r>
      <w:r w:rsidRPr="002C0637">
        <w:rPr>
          <w:lang w:val="ru-RU"/>
        </w:rPr>
        <w:t>портал</w:t>
      </w:r>
      <w:r w:rsidRPr="002C0637">
        <w:rPr>
          <w:spacing w:val="-4"/>
          <w:lang w:val="ru-RU"/>
        </w:rPr>
        <w:t xml:space="preserve"> </w:t>
      </w:r>
      <w:r w:rsidRPr="002C0637">
        <w:rPr>
          <w:lang w:val="ru-RU"/>
        </w:rPr>
        <w:t>государственных</w:t>
      </w:r>
      <w:r w:rsidRPr="002C0637">
        <w:rPr>
          <w:spacing w:val="-5"/>
          <w:lang w:val="ru-RU"/>
        </w:rPr>
        <w:t xml:space="preserve"> </w:t>
      </w:r>
      <w:r w:rsidRPr="002C0637">
        <w:rPr>
          <w:lang w:val="ru-RU"/>
        </w:rPr>
        <w:t>и</w:t>
      </w:r>
      <w:r w:rsidRPr="002C0637">
        <w:rPr>
          <w:spacing w:val="-47"/>
          <w:lang w:val="ru-RU"/>
        </w:rPr>
        <w:t xml:space="preserve"> </w:t>
      </w:r>
      <w:r w:rsidRPr="002C0637">
        <w:rPr>
          <w:lang w:val="ru-RU"/>
        </w:rPr>
        <w:t>муниципальных</w:t>
      </w:r>
      <w:r w:rsidRPr="002C0637">
        <w:rPr>
          <w:spacing w:val="-3"/>
          <w:lang w:val="ru-RU"/>
        </w:rPr>
        <w:t xml:space="preserve"> </w:t>
      </w:r>
      <w:r w:rsidRPr="002C0637">
        <w:rPr>
          <w:lang w:val="ru-RU"/>
        </w:rPr>
        <w:t>услуг</w:t>
      </w:r>
      <w:r w:rsidRPr="002C0637">
        <w:rPr>
          <w:spacing w:val="-4"/>
          <w:lang w:val="ru-RU"/>
        </w:rPr>
        <w:t xml:space="preserve"> </w:t>
      </w:r>
      <w:r w:rsidRPr="002C0637">
        <w:rPr>
          <w:lang w:val="ru-RU"/>
        </w:rPr>
        <w:t>(функций)»,</w:t>
      </w:r>
      <w:r w:rsidRPr="002C0637">
        <w:rPr>
          <w:spacing w:val="-1"/>
          <w:lang w:val="ru-RU"/>
        </w:rPr>
        <w:t xml:space="preserve"> </w:t>
      </w:r>
      <w:r w:rsidRPr="002C0637">
        <w:rPr>
          <w:lang w:val="ru-RU"/>
        </w:rPr>
        <w:t>утвержденного</w:t>
      </w:r>
      <w:r w:rsidRPr="002C0637">
        <w:rPr>
          <w:spacing w:val="-2"/>
          <w:lang w:val="ru-RU"/>
        </w:rPr>
        <w:t xml:space="preserve"> </w:t>
      </w:r>
      <w:r w:rsidRPr="002C0637">
        <w:rPr>
          <w:lang w:val="ru-RU"/>
        </w:rPr>
        <w:t>постановлением</w:t>
      </w:r>
      <w:r w:rsidRPr="002C0637">
        <w:rPr>
          <w:spacing w:val="-3"/>
          <w:lang w:val="ru-RU"/>
        </w:rPr>
        <w:t xml:space="preserve"> </w:t>
      </w:r>
      <w:r w:rsidRPr="002C0637">
        <w:rPr>
          <w:lang w:val="ru-RU"/>
        </w:rPr>
        <w:t>Правительства</w:t>
      </w:r>
      <w:r w:rsidRPr="002C0637">
        <w:rPr>
          <w:spacing w:val="-4"/>
          <w:lang w:val="ru-RU"/>
        </w:rPr>
        <w:t xml:space="preserve"> </w:t>
      </w:r>
      <w:r w:rsidRPr="002C0637">
        <w:rPr>
          <w:lang w:val="ru-RU"/>
        </w:rPr>
        <w:t>Российской</w:t>
      </w:r>
      <w:r w:rsidRPr="002C0637">
        <w:rPr>
          <w:spacing w:val="-4"/>
          <w:lang w:val="ru-RU"/>
        </w:rPr>
        <w:t xml:space="preserve"> </w:t>
      </w:r>
      <w:r w:rsidRPr="002C0637">
        <w:rPr>
          <w:lang w:val="ru-RU"/>
        </w:rPr>
        <w:t>Федерации</w:t>
      </w:r>
      <w:r w:rsidRPr="002C0637">
        <w:rPr>
          <w:spacing w:val="-4"/>
          <w:lang w:val="ru-RU"/>
        </w:rPr>
        <w:t xml:space="preserve"> </w:t>
      </w:r>
      <w:r w:rsidRPr="002C0637">
        <w:rPr>
          <w:lang w:val="ru-RU"/>
        </w:rPr>
        <w:t>от</w:t>
      </w:r>
      <w:r w:rsidRPr="002C0637">
        <w:rPr>
          <w:spacing w:val="-4"/>
          <w:lang w:val="ru-RU"/>
        </w:rPr>
        <w:t xml:space="preserve"> </w:t>
      </w:r>
      <w:r w:rsidRPr="002C0637">
        <w:rPr>
          <w:lang w:val="ru-RU"/>
        </w:rPr>
        <w:t>24 октября</w:t>
      </w:r>
      <w:r w:rsidRPr="002C0637">
        <w:rPr>
          <w:spacing w:val="-3"/>
          <w:lang w:val="ru-RU"/>
        </w:rPr>
        <w:t xml:space="preserve"> </w:t>
      </w:r>
      <w:r w:rsidRPr="002C0637">
        <w:rPr>
          <w:lang w:val="ru-RU"/>
        </w:rPr>
        <w:t>2011</w:t>
      </w:r>
      <w:r w:rsidRPr="002C0637">
        <w:rPr>
          <w:spacing w:val="-1"/>
          <w:lang w:val="ru-RU"/>
        </w:rPr>
        <w:t xml:space="preserve"> </w:t>
      </w:r>
      <w:r w:rsidRPr="002C0637">
        <w:rPr>
          <w:lang w:val="ru-RU"/>
        </w:rPr>
        <w:t>г.</w:t>
      </w:r>
      <w:r w:rsidRPr="002C0637">
        <w:rPr>
          <w:spacing w:val="-2"/>
          <w:lang w:val="ru-RU"/>
        </w:rPr>
        <w:t xml:space="preserve"> </w:t>
      </w:r>
      <w:r w:rsidRPr="002C0637">
        <w:rPr>
          <w:lang w:val="ru-RU"/>
        </w:rPr>
        <w:t>№</w:t>
      </w:r>
      <w:r w:rsidRPr="002C0637">
        <w:rPr>
          <w:spacing w:val="-3"/>
          <w:lang w:val="ru-RU"/>
        </w:rPr>
        <w:t xml:space="preserve"> </w:t>
      </w:r>
      <w:r w:rsidRPr="002C0637">
        <w:rPr>
          <w:lang w:val="ru-RU"/>
        </w:rPr>
        <w:t>861</w:t>
      </w:r>
      <w:r w:rsidRPr="002C0637">
        <w:rPr>
          <w:spacing w:val="-3"/>
          <w:lang w:val="ru-RU"/>
        </w:rPr>
        <w:t xml:space="preserve"> </w:t>
      </w:r>
      <w:r w:rsidRPr="002C0637">
        <w:rPr>
          <w:lang w:val="ru-RU"/>
        </w:rPr>
        <w:t>(Собрание</w:t>
      </w:r>
      <w:r w:rsidRPr="002C0637">
        <w:rPr>
          <w:spacing w:val="-2"/>
          <w:lang w:val="ru-RU"/>
        </w:rPr>
        <w:t xml:space="preserve"> </w:t>
      </w:r>
      <w:r w:rsidRPr="002C0637">
        <w:rPr>
          <w:lang w:val="ru-RU"/>
        </w:rPr>
        <w:t>законодательства</w:t>
      </w:r>
      <w:r w:rsidRPr="002C0637">
        <w:rPr>
          <w:spacing w:val="-3"/>
          <w:lang w:val="ru-RU"/>
        </w:rPr>
        <w:t xml:space="preserve"> </w:t>
      </w:r>
      <w:r w:rsidRPr="002C0637">
        <w:rPr>
          <w:lang w:val="ru-RU"/>
        </w:rPr>
        <w:t>Российской</w:t>
      </w:r>
      <w:r w:rsidRPr="002C0637">
        <w:rPr>
          <w:spacing w:val="-2"/>
          <w:lang w:val="ru-RU"/>
        </w:rPr>
        <w:t xml:space="preserve"> </w:t>
      </w:r>
      <w:r w:rsidRPr="002C0637">
        <w:rPr>
          <w:lang w:val="ru-RU"/>
        </w:rPr>
        <w:t>Федерации,</w:t>
      </w:r>
      <w:r w:rsidRPr="002C0637">
        <w:rPr>
          <w:spacing w:val="-2"/>
          <w:lang w:val="ru-RU"/>
        </w:rPr>
        <w:t xml:space="preserve"> </w:t>
      </w:r>
      <w:r w:rsidRPr="002C0637">
        <w:rPr>
          <w:lang w:val="ru-RU"/>
        </w:rPr>
        <w:t>2011,</w:t>
      </w:r>
      <w:r w:rsidRPr="002C0637">
        <w:rPr>
          <w:spacing w:val="-2"/>
          <w:lang w:val="ru-RU"/>
        </w:rPr>
        <w:t xml:space="preserve"> </w:t>
      </w:r>
      <w:r w:rsidRPr="002C0637">
        <w:rPr>
          <w:lang w:val="ru-RU"/>
        </w:rPr>
        <w:t>№</w:t>
      </w:r>
      <w:r w:rsidRPr="002C0637">
        <w:rPr>
          <w:spacing w:val="-3"/>
          <w:lang w:val="ru-RU"/>
        </w:rPr>
        <w:t xml:space="preserve"> </w:t>
      </w:r>
      <w:r w:rsidRPr="002C0637">
        <w:rPr>
          <w:lang w:val="ru-RU"/>
        </w:rPr>
        <w:t>44,</w:t>
      </w:r>
      <w:r w:rsidRPr="002C0637">
        <w:rPr>
          <w:spacing w:val="-1"/>
          <w:lang w:val="ru-RU"/>
        </w:rPr>
        <w:t xml:space="preserve"> </w:t>
      </w:r>
      <w:r w:rsidRPr="002C0637">
        <w:rPr>
          <w:lang w:val="ru-RU"/>
        </w:rPr>
        <w:t>ст.</w:t>
      </w:r>
      <w:r w:rsidRPr="002C0637">
        <w:rPr>
          <w:spacing w:val="-2"/>
          <w:lang w:val="ru-RU"/>
        </w:rPr>
        <w:t xml:space="preserve"> </w:t>
      </w:r>
      <w:r w:rsidRPr="002C0637">
        <w:rPr>
          <w:lang w:val="ru-RU"/>
        </w:rPr>
        <w:t>6274;</w:t>
      </w:r>
      <w:r w:rsidRPr="002C0637">
        <w:rPr>
          <w:spacing w:val="-5"/>
          <w:lang w:val="ru-RU"/>
        </w:rPr>
        <w:t xml:space="preserve"> </w:t>
      </w:r>
      <w:r w:rsidRPr="002C0637">
        <w:rPr>
          <w:lang w:val="ru-RU"/>
        </w:rPr>
        <w:t>2022,</w:t>
      </w:r>
      <w:r w:rsidRPr="002C0637">
        <w:rPr>
          <w:spacing w:val="-2"/>
          <w:lang w:val="ru-RU"/>
        </w:rPr>
        <w:t xml:space="preserve"> </w:t>
      </w:r>
      <w:r w:rsidRPr="002C0637">
        <w:rPr>
          <w:lang w:val="ru-RU"/>
        </w:rPr>
        <w:t>№</w:t>
      </w:r>
      <w:r w:rsidRPr="002C0637">
        <w:rPr>
          <w:spacing w:val="-2"/>
          <w:lang w:val="ru-RU"/>
        </w:rPr>
        <w:t xml:space="preserve"> </w:t>
      </w:r>
      <w:r w:rsidRPr="002C0637">
        <w:rPr>
          <w:lang w:val="ru-RU"/>
        </w:rPr>
        <w:t>35,</w:t>
      </w:r>
      <w:r w:rsidRPr="002C0637">
        <w:rPr>
          <w:spacing w:val="8"/>
          <w:lang w:val="ru-RU"/>
        </w:rPr>
        <w:t xml:space="preserve"> </w:t>
      </w:r>
      <w:r w:rsidRPr="002C0637">
        <w:rPr>
          <w:lang w:val="ru-RU"/>
        </w:rPr>
        <w:t>ст.</w:t>
      </w:r>
      <w:r w:rsidRPr="002C0637">
        <w:rPr>
          <w:spacing w:val="-2"/>
          <w:lang w:val="ru-RU"/>
        </w:rPr>
        <w:t xml:space="preserve"> </w:t>
      </w:r>
      <w:r w:rsidRPr="002C0637">
        <w:rPr>
          <w:lang w:val="ru-RU"/>
        </w:rPr>
        <w:t>6081).</w:t>
      </w:r>
    </w:p>
  </w:footnote>
  <w:footnote w:id="3">
    <w:p w:rsidR="00A874D5" w:rsidRPr="002C0637" w:rsidRDefault="00A874D5" w:rsidP="002C0637">
      <w:pPr>
        <w:pStyle w:val="afd"/>
        <w:rPr>
          <w:lang w:val="ru-RU"/>
        </w:rPr>
      </w:pPr>
      <w:r>
        <w:rPr>
          <w:rStyle w:val="aff"/>
        </w:rPr>
        <w:footnoteRef/>
      </w:r>
      <w:r w:rsidRPr="002C0637">
        <w:rPr>
          <w:lang w:val="ru-RU"/>
        </w:rPr>
        <w:t xml:space="preserve"> Рассчитывается</w:t>
      </w:r>
      <w:r w:rsidRPr="002C0637">
        <w:rPr>
          <w:spacing w:val="-5"/>
          <w:lang w:val="ru-RU"/>
        </w:rPr>
        <w:t xml:space="preserve"> </w:t>
      </w:r>
      <w:r w:rsidRPr="002C0637">
        <w:rPr>
          <w:lang w:val="ru-RU"/>
        </w:rPr>
        <w:t>в</w:t>
      </w:r>
      <w:r w:rsidRPr="002C0637">
        <w:rPr>
          <w:spacing w:val="-3"/>
          <w:lang w:val="ru-RU"/>
        </w:rPr>
        <w:t xml:space="preserve"> </w:t>
      </w:r>
      <w:r w:rsidRPr="002C0637">
        <w:rPr>
          <w:lang w:val="ru-RU"/>
        </w:rPr>
        <w:t>соответствии</w:t>
      </w:r>
      <w:r w:rsidRPr="002C0637">
        <w:rPr>
          <w:spacing w:val="-5"/>
          <w:lang w:val="ru-RU"/>
        </w:rPr>
        <w:t xml:space="preserve"> </w:t>
      </w:r>
      <w:r w:rsidRPr="002C0637">
        <w:rPr>
          <w:lang w:val="ru-RU"/>
        </w:rPr>
        <w:t>с</w:t>
      </w:r>
      <w:r w:rsidRPr="002C0637">
        <w:rPr>
          <w:spacing w:val="-3"/>
          <w:lang w:val="ru-RU"/>
        </w:rPr>
        <w:t xml:space="preserve"> </w:t>
      </w:r>
      <w:r w:rsidRPr="002C0637">
        <w:rPr>
          <w:lang w:val="ru-RU"/>
        </w:rPr>
        <w:t>пунктом</w:t>
      </w:r>
      <w:r w:rsidRPr="002C0637">
        <w:rPr>
          <w:spacing w:val="-3"/>
          <w:lang w:val="ru-RU"/>
        </w:rPr>
        <w:t xml:space="preserve"> </w:t>
      </w:r>
      <w:r w:rsidRPr="002C0637">
        <w:rPr>
          <w:lang w:val="ru-RU"/>
        </w:rPr>
        <w:t>15</w:t>
      </w:r>
      <w:r w:rsidRPr="002C0637">
        <w:rPr>
          <w:spacing w:val="-3"/>
          <w:lang w:val="ru-RU"/>
        </w:rPr>
        <w:t xml:space="preserve"> </w:t>
      </w:r>
      <w:r w:rsidRPr="002C0637">
        <w:rPr>
          <w:lang w:val="ru-RU"/>
        </w:rPr>
        <w:t>Правил</w:t>
      </w:r>
      <w:r w:rsidRPr="002C0637">
        <w:rPr>
          <w:spacing w:val="-4"/>
          <w:lang w:val="ru-RU"/>
        </w:rPr>
        <w:t xml:space="preserve"> </w:t>
      </w:r>
      <w:r w:rsidRPr="002C0637">
        <w:rPr>
          <w:lang w:val="ru-RU"/>
        </w:rPr>
        <w:t>разработки</w:t>
      </w:r>
      <w:r w:rsidRPr="002C0637">
        <w:rPr>
          <w:spacing w:val="-3"/>
          <w:lang w:val="ru-RU"/>
        </w:rPr>
        <w:t xml:space="preserve"> </w:t>
      </w:r>
      <w:r w:rsidRPr="002C0637">
        <w:rPr>
          <w:lang w:val="ru-RU"/>
        </w:rPr>
        <w:t>и</w:t>
      </w:r>
      <w:r w:rsidRPr="002C0637">
        <w:rPr>
          <w:spacing w:val="-3"/>
          <w:lang w:val="ru-RU"/>
        </w:rPr>
        <w:t xml:space="preserve"> </w:t>
      </w:r>
      <w:r w:rsidRPr="002C0637">
        <w:rPr>
          <w:lang w:val="ru-RU"/>
        </w:rPr>
        <w:t>утверждения</w:t>
      </w:r>
      <w:r w:rsidRPr="002C0637">
        <w:rPr>
          <w:spacing w:val="-4"/>
          <w:lang w:val="ru-RU"/>
        </w:rPr>
        <w:t xml:space="preserve"> </w:t>
      </w:r>
      <w:r w:rsidRPr="002C0637">
        <w:rPr>
          <w:lang w:val="ru-RU"/>
        </w:rPr>
        <w:t>административных</w:t>
      </w:r>
      <w:r w:rsidRPr="002C0637">
        <w:rPr>
          <w:spacing w:val="-6"/>
          <w:lang w:val="ru-RU"/>
        </w:rPr>
        <w:t xml:space="preserve"> </w:t>
      </w:r>
      <w:r w:rsidRPr="002C0637">
        <w:rPr>
          <w:lang w:val="ru-RU"/>
        </w:rPr>
        <w:t>регламентов</w:t>
      </w:r>
      <w:r w:rsidRPr="002C0637">
        <w:rPr>
          <w:spacing w:val="-47"/>
          <w:lang w:val="ru-RU"/>
        </w:rPr>
        <w:t xml:space="preserve"> </w:t>
      </w:r>
      <w:r w:rsidRPr="002C0637">
        <w:rPr>
          <w:lang w:val="ru-RU"/>
        </w:rPr>
        <w:t>предоставления</w:t>
      </w:r>
      <w:r w:rsidRPr="002C0637">
        <w:rPr>
          <w:spacing w:val="-6"/>
          <w:lang w:val="ru-RU"/>
        </w:rPr>
        <w:t xml:space="preserve"> </w:t>
      </w:r>
      <w:r w:rsidRPr="002C0637">
        <w:rPr>
          <w:lang w:val="ru-RU"/>
        </w:rPr>
        <w:t>государственных</w:t>
      </w:r>
      <w:r w:rsidRPr="002C0637">
        <w:rPr>
          <w:spacing w:val="-4"/>
          <w:lang w:val="ru-RU"/>
        </w:rPr>
        <w:t xml:space="preserve"> </w:t>
      </w:r>
      <w:r w:rsidRPr="002C0637">
        <w:rPr>
          <w:lang w:val="ru-RU"/>
        </w:rPr>
        <w:t>услуг,</w:t>
      </w:r>
      <w:r w:rsidRPr="002C0637">
        <w:rPr>
          <w:spacing w:val="-1"/>
          <w:lang w:val="ru-RU"/>
        </w:rPr>
        <w:t xml:space="preserve"> </w:t>
      </w:r>
      <w:r w:rsidRPr="002C0637">
        <w:rPr>
          <w:lang w:val="ru-RU"/>
        </w:rPr>
        <w:t>утвержденных</w:t>
      </w:r>
      <w:r w:rsidRPr="002C0637">
        <w:rPr>
          <w:spacing w:val="-4"/>
          <w:lang w:val="ru-RU"/>
        </w:rPr>
        <w:t xml:space="preserve"> </w:t>
      </w:r>
      <w:r w:rsidRPr="002C0637">
        <w:rPr>
          <w:lang w:val="ru-RU"/>
        </w:rPr>
        <w:t>постановлением</w:t>
      </w:r>
      <w:r w:rsidRPr="002C0637">
        <w:rPr>
          <w:spacing w:val="-4"/>
          <w:lang w:val="ru-RU"/>
        </w:rPr>
        <w:t xml:space="preserve"> </w:t>
      </w:r>
      <w:r w:rsidRPr="002C0637">
        <w:rPr>
          <w:lang w:val="ru-RU"/>
        </w:rPr>
        <w:t>Правительства</w:t>
      </w:r>
      <w:r w:rsidRPr="002C0637">
        <w:rPr>
          <w:spacing w:val="-5"/>
          <w:lang w:val="ru-RU"/>
        </w:rPr>
        <w:t xml:space="preserve"> </w:t>
      </w:r>
      <w:r w:rsidRPr="002C0637">
        <w:rPr>
          <w:lang w:val="ru-RU"/>
        </w:rPr>
        <w:t>Российской</w:t>
      </w:r>
      <w:r w:rsidRPr="002C0637">
        <w:rPr>
          <w:spacing w:val="-5"/>
          <w:lang w:val="ru-RU"/>
        </w:rPr>
        <w:t xml:space="preserve"> </w:t>
      </w:r>
      <w:r w:rsidRPr="002C0637">
        <w:rPr>
          <w:lang w:val="ru-RU"/>
        </w:rPr>
        <w:t>Федерации от</w:t>
      </w:r>
      <w:r w:rsidRPr="002C0637">
        <w:rPr>
          <w:spacing w:val="-3"/>
          <w:lang w:val="ru-RU"/>
        </w:rPr>
        <w:t xml:space="preserve"> </w:t>
      </w:r>
      <w:r w:rsidRPr="002C0637">
        <w:rPr>
          <w:lang w:val="ru-RU"/>
        </w:rPr>
        <w:t>20</w:t>
      </w:r>
      <w:r w:rsidRPr="002C0637">
        <w:rPr>
          <w:spacing w:val="-1"/>
          <w:lang w:val="ru-RU"/>
        </w:rPr>
        <w:t xml:space="preserve"> </w:t>
      </w:r>
      <w:r w:rsidRPr="002C0637">
        <w:rPr>
          <w:lang w:val="ru-RU"/>
        </w:rPr>
        <w:t>июля</w:t>
      </w:r>
      <w:r w:rsidRPr="002C0637">
        <w:rPr>
          <w:spacing w:val="-3"/>
          <w:lang w:val="ru-RU"/>
        </w:rPr>
        <w:t xml:space="preserve"> </w:t>
      </w:r>
      <w:r w:rsidRPr="002C0637">
        <w:rPr>
          <w:lang w:val="ru-RU"/>
        </w:rPr>
        <w:t>2021</w:t>
      </w:r>
      <w:r w:rsidRPr="002C0637">
        <w:rPr>
          <w:spacing w:val="-1"/>
          <w:lang w:val="ru-RU"/>
        </w:rPr>
        <w:t xml:space="preserve"> </w:t>
      </w:r>
      <w:r w:rsidRPr="002C0637">
        <w:rPr>
          <w:lang w:val="ru-RU"/>
        </w:rPr>
        <w:t>г.</w:t>
      </w:r>
      <w:r w:rsidRPr="002C0637">
        <w:rPr>
          <w:spacing w:val="-3"/>
          <w:lang w:val="ru-RU"/>
        </w:rPr>
        <w:t xml:space="preserve"> </w:t>
      </w:r>
      <w:r w:rsidRPr="002C0637">
        <w:rPr>
          <w:lang w:val="ru-RU"/>
        </w:rPr>
        <w:t>№</w:t>
      </w:r>
      <w:r w:rsidRPr="002C0637">
        <w:rPr>
          <w:spacing w:val="-1"/>
          <w:lang w:val="ru-RU"/>
        </w:rPr>
        <w:t xml:space="preserve"> </w:t>
      </w:r>
      <w:r w:rsidRPr="002C0637">
        <w:rPr>
          <w:lang w:val="ru-RU"/>
        </w:rPr>
        <w:t>1228</w:t>
      </w:r>
      <w:r w:rsidRPr="002C0637">
        <w:rPr>
          <w:spacing w:val="-1"/>
          <w:lang w:val="ru-RU"/>
        </w:rPr>
        <w:t xml:space="preserve"> </w:t>
      </w:r>
      <w:r w:rsidRPr="002C0637">
        <w:rPr>
          <w:lang w:val="ru-RU"/>
        </w:rPr>
        <w:t>(Собрание</w:t>
      </w:r>
      <w:r w:rsidRPr="002C0637">
        <w:rPr>
          <w:spacing w:val="-2"/>
          <w:lang w:val="ru-RU"/>
        </w:rPr>
        <w:t xml:space="preserve"> </w:t>
      </w:r>
      <w:r w:rsidRPr="002C0637">
        <w:rPr>
          <w:lang w:val="ru-RU"/>
        </w:rPr>
        <w:t>законодательства</w:t>
      </w:r>
      <w:r w:rsidRPr="002C0637">
        <w:rPr>
          <w:spacing w:val="-1"/>
          <w:lang w:val="ru-RU"/>
        </w:rPr>
        <w:t xml:space="preserve"> </w:t>
      </w:r>
      <w:r w:rsidRPr="002C0637">
        <w:rPr>
          <w:lang w:val="ru-RU"/>
        </w:rPr>
        <w:t>Российской</w:t>
      </w:r>
      <w:r w:rsidRPr="002C0637">
        <w:rPr>
          <w:spacing w:val="-3"/>
          <w:lang w:val="ru-RU"/>
        </w:rPr>
        <w:t xml:space="preserve"> </w:t>
      </w:r>
      <w:r w:rsidRPr="002C0637">
        <w:rPr>
          <w:lang w:val="ru-RU"/>
        </w:rPr>
        <w:t>Федерации,</w:t>
      </w:r>
      <w:r w:rsidRPr="002C0637">
        <w:rPr>
          <w:spacing w:val="-2"/>
          <w:lang w:val="ru-RU"/>
        </w:rPr>
        <w:t xml:space="preserve"> </w:t>
      </w:r>
      <w:r w:rsidRPr="002C0637">
        <w:rPr>
          <w:lang w:val="ru-RU"/>
        </w:rPr>
        <w:t>2021,</w:t>
      </w:r>
      <w:r w:rsidRPr="002C0637">
        <w:rPr>
          <w:spacing w:val="-2"/>
          <w:lang w:val="ru-RU"/>
        </w:rPr>
        <w:t xml:space="preserve"> </w:t>
      </w:r>
      <w:r w:rsidRPr="002C0637">
        <w:rPr>
          <w:lang w:val="ru-RU"/>
        </w:rPr>
        <w:t>№</w:t>
      </w:r>
      <w:r w:rsidRPr="002C0637">
        <w:rPr>
          <w:spacing w:val="-3"/>
          <w:lang w:val="ru-RU"/>
        </w:rPr>
        <w:t xml:space="preserve"> </w:t>
      </w:r>
      <w:r w:rsidRPr="002C0637">
        <w:rPr>
          <w:lang w:val="ru-RU"/>
        </w:rPr>
        <w:t>31,</w:t>
      </w:r>
      <w:r w:rsidRPr="002C0637">
        <w:rPr>
          <w:spacing w:val="-3"/>
          <w:lang w:val="ru-RU"/>
        </w:rPr>
        <w:t xml:space="preserve"> </w:t>
      </w:r>
      <w:r w:rsidRPr="002C0637">
        <w:rPr>
          <w:lang w:val="ru-RU"/>
        </w:rPr>
        <w:t>ст.</w:t>
      </w:r>
      <w:r w:rsidRPr="002C0637">
        <w:rPr>
          <w:spacing w:val="-4"/>
          <w:lang w:val="ru-RU"/>
        </w:rPr>
        <w:t xml:space="preserve"> </w:t>
      </w:r>
      <w:r w:rsidRPr="002C0637">
        <w:rPr>
          <w:lang w:val="ru-RU"/>
        </w:rPr>
        <w:t>5304).</w:t>
      </w:r>
    </w:p>
  </w:footnote>
  <w:footnote w:id="4">
    <w:p w:rsidR="00A874D5" w:rsidRPr="002C0637" w:rsidRDefault="00A874D5" w:rsidP="002C0637">
      <w:pPr>
        <w:pStyle w:val="afd"/>
        <w:jc w:val="both"/>
        <w:rPr>
          <w:lang w:val="ru-RU"/>
        </w:rPr>
      </w:pPr>
      <w:r>
        <w:rPr>
          <w:rStyle w:val="aff"/>
        </w:rPr>
        <w:footnoteRef/>
      </w:r>
      <w:r w:rsidRPr="002C0637">
        <w:rPr>
          <w:lang w:val="ru-RU"/>
        </w:rPr>
        <w:t xml:space="preserve"> Ручное</w:t>
      </w:r>
      <w:r w:rsidRPr="002C0637">
        <w:rPr>
          <w:spacing w:val="-4"/>
          <w:lang w:val="ru-RU"/>
        </w:rPr>
        <w:t xml:space="preserve"> </w:t>
      </w:r>
      <w:r w:rsidRPr="002C0637">
        <w:rPr>
          <w:lang w:val="ru-RU"/>
        </w:rPr>
        <w:t>заполнение</w:t>
      </w:r>
      <w:r w:rsidRPr="002C0637">
        <w:rPr>
          <w:spacing w:val="-4"/>
          <w:lang w:val="ru-RU"/>
        </w:rPr>
        <w:t xml:space="preserve"> </w:t>
      </w:r>
      <w:r w:rsidRPr="002C0637">
        <w:rPr>
          <w:lang w:val="ru-RU"/>
        </w:rPr>
        <w:t>сведений</w:t>
      </w:r>
      <w:r w:rsidRPr="002C0637">
        <w:rPr>
          <w:spacing w:val="-4"/>
          <w:lang w:val="ru-RU"/>
        </w:rPr>
        <w:t xml:space="preserve"> </w:t>
      </w:r>
      <w:r w:rsidRPr="002C0637">
        <w:rPr>
          <w:lang w:val="ru-RU"/>
        </w:rPr>
        <w:t>в</w:t>
      </w:r>
      <w:r w:rsidRPr="002C0637">
        <w:rPr>
          <w:spacing w:val="-5"/>
          <w:lang w:val="ru-RU"/>
        </w:rPr>
        <w:t xml:space="preserve"> </w:t>
      </w:r>
      <w:r w:rsidRPr="002C0637">
        <w:rPr>
          <w:lang w:val="ru-RU"/>
        </w:rPr>
        <w:t>интерактивной</w:t>
      </w:r>
      <w:r w:rsidRPr="002C0637">
        <w:rPr>
          <w:spacing w:val="-5"/>
          <w:lang w:val="ru-RU"/>
        </w:rPr>
        <w:t xml:space="preserve"> </w:t>
      </w:r>
      <w:r w:rsidRPr="002C0637">
        <w:rPr>
          <w:lang w:val="ru-RU"/>
        </w:rPr>
        <w:t>форме</w:t>
      </w:r>
      <w:r w:rsidRPr="002C0637">
        <w:rPr>
          <w:spacing w:val="-3"/>
          <w:lang w:val="ru-RU"/>
        </w:rPr>
        <w:t xml:space="preserve"> </w:t>
      </w:r>
      <w:r w:rsidRPr="002C0637">
        <w:rPr>
          <w:lang w:val="ru-RU"/>
        </w:rPr>
        <w:t>услуги</w:t>
      </w:r>
      <w:r w:rsidRPr="002C0637">
        <w:rPr>
          <w:spacing w:val="-5"/>
          <w:lang w:val="ru-RU"/>
        </w:rPr>
        <w:t xml:space="preserve"> </w:t>
      </w:r>
      <w:r w:rsidRPr="002C0637">
        <w:rPr>
          <w:lang w:val="ru-RU"/>
        </w:rPr>
        <w:t>допускается</w:t>
      </w:r>
      <w:r w:rsidRPr="002C0637">
        <w:rPr>
          <w:spacing w:val="-2"/>
          <w:lang w:val="ru-RU"/>
        </w:rPr>
        <w:t xml:space="preserve"> </w:t>
      </w:r>
      <w:r w:rsidRPr="002C0637">
        <w:rPr>
          <w:lang w:val="ru-RU"/>
        </w:rPr>
        <w:t>только</w:t>
      </w:r>
      <w:r w:rsidRPr="002C0637">
        <w:rPr>
          <w:spacing w:val="-4"/>
          <w:lang w:val="ru-RU"/>
        </w:rPr>
        <w:t xml:space="preserve"> </w:t>
      </w:r>
      <w:r w:rsidRPr="002C0637">
        <w:rPr>
          <w:lang w:val="ru-RU"/>
        </w:rPr>
        <w:t>в</w:t>
      </w:r>
      <w:r w:rsidRPr="002C0637">
        <w:rPr>
          <w:spacing w:val="-4"/>
          <w:lang w:val="ru-RU"/>
        </w:rPr>
        <w:t xml:space="preserve"> </w:t>
      </w:r>
      <w:r w:rsidRPr="002C0637">
        <w:rPr>
          <w:lang w:val="ru-RU"/>
        </w:rPr>
        <w:t>случае</w:t>
      </w:r>
      <w:r w:rsidRPr="002C0637">
        <w:rPr>
          <w:spacing w:val="-1"/>
          <w:lang w:val="ru-RU"/>
        </w:rPr>
        <w:t xml:space="preserve"> </w:t>
      </w:r>
      <w:r w:rsidRPr="002C0637">
        <w:rPr>
          <w:lang w:val="ru-RU"/>
        </w:rPr>
        <w:t>невозможности</w:t>
      </w:r>
      <w:r w:rsidRPr="002C0637">
        <w:rPr>
          <w:spacing w:val="-5"/>
          <w:lang w:val="ru-RU"/>
        </w:rPr>
        <w:t xml:space="preserve"> </w:t>
      </w:r>
      <w:r w:rsidRPr="002C0637">
        <w:rPr>
          <w:lang w:val="ru-RU"/>
        </w:rPr>
        <w:t>получения</w:t>
      </w:r>
      <w:r w:rsidRPr="002C0637">
        <w:rPr>
          <w:spacing w:val="-47"/>
          <w:lang w:val="ru-RU"/>
        </w:rPr>
        <w:t xml:space="preserve"> </w:t>
      </w:r>
      <w:r w:rsidRPr="002C0637">
        <w:rPr>
          <w:lang w:val="ru-RU"/>
        </w:rPr>
        <w:t>указанных</w:t>
      </w:r>
      <w:r w:rsidRPr="002C0637">
        <w:rPr>
          <w:spacing w:val="-3"/>
          <w:lang w:val="ru-RU"/>
        </w:rPr>
        <w:t xml:space="preserve"> </w:t>
      </w:r>
      <w:r w:rsidRPr="002C0637">
        <w:rPr>
          <w:lang w:val="ru-RU"/>
        </w:rPr>
        <w:t>сведений из цифрового профиля</w:t>
      </w:r>
      <w:r w:rsidRPr="002C0637">
        <w:rPr>
          <w:spacing w:val="-1"/>
          <w:lang w:val="ru-RU"/>
        </w:rPr>
        <w:t xml:space="preserve"> </w:t>
      </w:r>
      <w:r w:rsidRPr="002C0637">
        <w:rPr>
          <w:lang w:val="ru-RU"/>
        </w:rPr>
        <w:t>посредством СМЭВ или</w:t>
      </w:r>
      <w:r w:rsidRPr="002C0637">
        <w:rPr>
          <w:spacing w:val="1"/>
          <w:lang w:val="ru-RU"/>
        </w:rPr>
        <w:t xml:space="preserve"> </w:t>
      </w:r>
      <w:r w:rsidRPr="002C0637">
        <w:rPr>
          <w:lang w:val="ru-RU"/>
        </w:rPr>
        <w:t>витрин</w:t>
      </w:r>
      <w:r w:rsidRPr="002C0637">
        <w:rPr>
          <w:spacing w:val="-2"/>
          <w:lang w:val="ru-RU"/>
        </w:rPr>
        <w:t xml:space="preserve"> </w:t>
      </w:r>
      <w:r w:rsidRPr="002C0637">
        <w:rPr>
          <w:lang w:val="ru-RU"/>
        </w:rPr>
        <w:t>данных.</w:t>
      </w:r>
    </w:p>
  </w:footnote>
  <w:footnote w:id="5">
    <w:p w:rsidR="00A874D5" w:rsidRPr="005C3853" w:rsidRDefault="00A874D5" w:rsidP="002C0637">
      <w:pPr>
        <w:spacing w:before="56"/>
        <w:ind w:left="112"/>
        <w:jc w:val="both"/>
        <w:rPr>
          <w:sz w:val="20"/>
        </w:rPr>
      </w:pPr>
      <w:r>
        <w:rPr>
          <w:rStyle w:val="aff"/>
        </w:rPr>
        <w:footnoteRef/>
      </w:r>
      <w:r>
        <w:t xml:space="preserve"> </w:t>
      </w:r>
      <w:r>
        <w:rPr>
          <w:sz w:val="20"/>
        </w:rPr>
        <w:t>В</w:t>
      </w:r>
      <w:r>
        <w:rPr>
          <w:spacing w:val="-4"/>
          <w:sz w:val="20"/>
        </w:rPr>
        <w:t xml:space="preserve"> </w:t>
      </w:r>
      <w:r>
        <w:rPr>
          <w:sz w:val="20"/>
        </w:rPr>
        <w:t>случае</w:t>
      </w:r>
      <w:r>
        <w:rPr>
          <w:spacing w:val="-4"/>
          <w:sz w:val="20"/>
        </w:rPr>
        <w:t xml:space="preserve"> </w:t>
      </w:r>
      <w:r>
        <w:rPr>
          <w:sz w:val="20"/>
        </w:rPr>
        <w:t>направления</w:t>
      </w:r>
      <w:r>
        <w:rPr>
          <w:spacing w:val="-6"/>
          <w:sz w:val="20"/>
        </w:rPr>
        <w:t xml:space="preserve"> </w:t>
      </w:r>
      <w:r>
        <w:rPr>
          <w:sz w:val="20"/>
        </w:rPr>
        <w:t>заявления</w:t>
      </w:r>
      <w:r>
        <w:rPr>
          <w:spacing w:val="-4"/>
          <w:sz w:val="20"/>
        </w:rPr>
        <w:t xml:space="preserve"> </w:t>
      </w:r>
      <w:r>
        <w:rPr>
          <w:sz w:val="20"/>
        </w:rPr>
        <w:t>посредством</w:t>
      </w:r>
      <w:r>
        <w:rPr>
          <w:spacing w:val="-4"/>
          <w:sz w:val="20"/>
        </w:rPr>
        <w:t xml:space="preserve"> </w:t>
      </w:r>
      <w:r>
        <w:rPr>
          <w:sz w:val="20"/>
        </w:rPr>
        <w:t>ЕПГУ</w:t>
      </w:r>
      <w:r>
        <w:rPr>
          <w:spacing w:val="-5"/>
          <w:sz w:val="20"/>
        </w:rPr>
        <w:t xml:space="preserve"> </w:t>
      </w:r>
      <w:r>
        <w:rPr>
          <w:sz w:val="20"/>
        </w:rPr>
        <w:t>формирование</w:t>
      </w:r>
      <w:r>
        <w:rPr>
          <w:spacing w:val="-4"/>
          <w:sz w:val="20"/>
        </w:rPr>
        <w:t xml:space="preserve"> </w:t>
      </w:r>
      <w:r>
        <w:rPr>
          <w:sz w:val="20"/>
        </w:rPr>
        <w:t>заявления</w:t>
      </w:r>
      <w:r>
        <w:rPr>
          <w:spacing w:val="-5"/>
          <w:sz w:val="20"/>
        </w:rPr>
        <w:t xml:space="preserve"> </w:t>
      </w:r>
      <w:r>
        <w:rPr>
          <w:sz w:val="20"/>
        </w:rPr>
        <w:t>осуществляется</w:t>
      </w:r>
      <w:r>
        <w:rPr>
          <w:spacing w:val="-2"/>
          <w:sz w:val="20"/>
        </w:rPr>
        <w:t xml:space="preserve"> </w:t>
      </w:r>
      <w:r>
        <w:rPr>
          <w:sz w:val="20"/>
        </w:rPr>
        <w:t>посредством</w:t>
      </w:r>
      <w:r>
        <w:rPr>
          <w:spacing w:val="-4"/>
          <w:sz w:val="20"/>
        </w:rPr>
        <w:t xml:space="preserve"> </w:t>
      </w:r>
      <w:r>
        <w:rPr>
          <w:sz w:val="20"/>
        </w:rPr>
        <w:t>заполнения</w:t>
      </w:r>
      <w:r>
        <w:rPr>
          <w:spacing w:val="-47"/>
          <w:sz w:val="20"/>
        </w:rPr>
        <w:t xml:space="preserve"> </w:t>
      </w:r>
      <w:r>
        <w:rPr>
          <w:sz w:val="20"/>
        </w:rPr>
        <w:t>интерактивной</w:t>
      </w:r>
      <w:r>
        <w:rPr>
          <w:spacing w:val="-3"/>
          <w:sz w:val="20"/>
        </w:rPr>
        <w:t xml:space="preserve"> </w:t>
      </w:r>
      <w:r>
        <w:rPr>
          <w:sz w:val="20"/>
        </w:rPr>
        <w:t>формы</w:t>
      </w:r>
      <w:r>
        <w:rPr>
          <w:spacing w:val="-2"/>
          <w:sz w:val="20"/>
        </w:rPr>
        <w:t xml:space="preserve"> </w:t>
      </w:r>
      <w:r>
        <w:rPr>
          <w:sz w:val="20"/>
        </w:rPr>
        <w:t>на</w:t>
      </w:r>
      <w:r>
        <w:rPr>
          <w:spacing w:val="-2"/>
          <w:sz w:val="20"/>
        </w:rPr>
        <w:t xml:space="preserve"> </w:t>
      </w:r>
      <w:r>
        <w:rPr>
          <w:sz w:val="20"/>
        </w:rPr>
        <w:t>ЕПГУ,</w:t>
      </w:r>
      <w:r>
        <w:rPr>
          <w:spacing w:val="-2"/>
          <w:sz w:val="20"/>
        </w:rPr>
        <w:t xml:space="preserve"> </w:t>
      </w:r>
      <w:r>
        <w:rPr>
          <w:sz w:val="20"/>
        </w:rPr>
        <w:t>сведения</w:t>
      </w:r>
      <w:r>
        <w:rPr>
          <w:spacing w:val="-2"/>
          <w:sz w:val="20"/>
        </w:rPr>
        <w:t xml:space="preserve"> </w:t>
      </w:r>
      <w:r>
        <w:rPr>
          <w:sz w:val="20"/>
        </w:rPr>
        <w:t>об идентификаторах</w:t>
      </w:r>
      <w:r>
        <w:rPr>
          <w:spacing w:val="-3"/>
          <w:sz w:val="20"/>
        </w:rPr>
        <w:t xml:space="preserve"> </w:t>
      </w:r>
      <w:r>
        <w:rPr>
          <w:sz w:val="20"/>
        </w:rPr>
        <w:t>юридического</w:t>
      </w:r>
      <w:r>
        <w:rPr>
          <w:spacing w:val="-1"/>
          <w:sz w:val="20"/>
        </w:rPr>
        <w:t xml:space="preserve"> </w:t>
      </w:r>
      <w:r>
        <w:rPr>
          <w:sz w:val="20"/>
        </w:rPr>
        <w:t>лица</w:t>
      </w:r>
      <w:r>
        <w:rPr>
          <w:spacing w:val="1"/>
          <w:sz w:val="20"/>
        </w:rPr>
        <w:t xml:space="preserve"> </w:t>
      </w:r>
      <w:r>
        <w:rPr>
          <w:sz w:val="20"/>
        </w:rPr>
        <w:t>или</w:t>
      </w:r>
      <w:r>
        <w:rPr>
          <w:spacing w:val="-2"/>
          <w:sz w:val="20"/>
        </w:rPr>
        <w:t xml:space="preserve"> </w:t>
      </w:r>
      <w:r>
        <w:rPr>
          <w:sz w:val="20"/>
        </w:rPr>
        <w:t xml:space="preserve">индивидуального </w:t>
      </w:r>
      <w:r w:rsidRPr="005C3853">
        <w:rPr>
          <w:sz w:val="20"/>
          <w:szCs w:val="20"/>
        </w:rPr>
        <w:t>предпринимателя</w:t>
      </w:r>
      <w:r w:rsidRPr="005C3853">
        <w:rPr>
          <w:spacing w:val="-6"/>
          <w:sz w:val="20"/>
          <w:szCs w:val="20"/>
        </w:rPr>
        <w:t xml:space="preserve"> </w:t>
      </w:r>
      <w:r w:rsidRPr="005C3853">
        <w:rPr>
          <w:sz w:val="20"/>
          <w:szCs w:val="20"/>
        </w:rPr>
        <w:t>могут</w:t>
      </w:r>
      <w:r w:rsidRPr="005C3853">
        <w:rPr>
          <w:spacing w:val="-3"/>
          <w:sz w:val="20"/>
          <w:szCs w:val="20"/>
        </w:rPr>
        <w:t xml:space="preserve"> </w:t>
      </w:r>
      <w:r w:rsidRPr="005C3853">
        <w:rPr>
          <w:sz w:val="20"/>
          <w:szCs w:val="20"/>
        </w:rPr>
        <w:t>быть</w:t>
      </w:r>
      <w:r w:rsidRPr="005C3853">
        <w:rPr>
          <w:spacing w:val="-4"/>
          <w:sz w:val="20"/>
          <w:szCs w:val="20"/>
        </w:rPr>
        <w:t xml:space="preserve"> </w:t>
      </w:r>
      <w:r w:rsidRPr="005C3853">
        <w:rPr>
          <w:sz w:val="20"/>
          <w:szCs w:val="20"/>
        </w:rPr>
        <w:t>автозаполнены</w:t>
      </w:r>
      <w:r w:rsidRPr="005C3853">
        <w:rPr>
          <w:spacing w:val="-2"/>
          <w:sz w:val="20"/>
          <w:szCs w:val="20"/>
        </w:rPr>
        <w:t xml:space="preserve"> </w:t>
      </w:r>
      <w:r w:rsidRPr="005C3853">
        <w:rPr>
          <w:sz w:val="20"/>
          <w:szCs w:val="20"/>
        </w:rPr>
        <w:t>посредством</w:t>
      </w:r>
      <w:r w:rsidRPr="005C3853">
        <w:rPr>
          <w:spacing w:val="-3"/>
          <w:sz w:val="20"/>
          <w:szCs w:val="20"/>
        </w:rPr>
        <w:t xml:space="preserve"> </w:t>
      </w:r>
      <w:r w:rsidRPr="005C3853">
        <w:rPr>
          <w:sz w:val="20"/>
          <w:szCs w:val="20"/>
        </w:rPr>
        <w:t>информации,</w:t>
      </w:r>
      <w:r w:rsidRPr="005C3853">
        <w:rPr>
          <w:spacing w:val="-5"/>
          <w:sz w:val="20"/>
          <w:szCs w:val="20"/>
        </w:rPr>
        <w:t xml:space="preserve"> </w:t>
      </w:r>
      <w:r w:rsidRPr="005C3853">
        <w:rPr>
          <w:sz w:val="20"/>
          <w:szCs w:val="20"/>
        </w:rPr>
        <w:t>содержащейся</w:t>
      </w:r>
      <w:r w:rsidRPr="005C3853">
        <w:rPr>
          <w:spacing w:val="-5"/>
          <w:sz w:val="20"/>
          <w:szCs w:val="20"/>
        </w:rPr>
        <w:t xml:space="preserve"> </w:t>
      </w:r>
      <w:r w:rsidRPr="005C3853">
        <w:rPr>
          <w:sz w:val="20"/>
          <w:szCs w:val="20"/>
        </w:rPr>
        <w:t>в</w:t>
      </w:r>
      <w:r w:rsidRPr="005C3853">
        <w:rPr>
          <w:spacing w:val="-4"/>
          <w:sz w:val="20"/>
          <w:szCs w:val="20"/>
        </w:rPr>
        <w:t xml:space="preserve"> </w:t>
      </w:r>
      <w:r w:rsidRPr="005C3853">
        <w:rPr>
          <w:sz w:val="20"/>
          <w:szCs w:val="20"/>
        </w:rPr>
        <w:t>ЕСИА.</w:t>
      </w:r>
    </w:p>
  </w:footnote>
  <w:footnote w:id="6">
    <w:p w:rsidR="00A874D5" w:rsidRPr="002C0637" w:rsidRDefault="00A874D5" w:rsidP="002C0637">
      <w:pPr>
        <w:pStyle w:val="afd"/>
        <w:rPr>
          <w:lang w:val="ru-RU"/>
        </w:rPr>
      </w:pPr>
      <w:r>
        <w:rPr>
          <w:rStyle w:val="aff"/>
        </w:rPr>
        <w:footnoteRef/>
      </w:r>
      <w:r w:rsidRPr="002C0637">
        <w:rPr>
          <w:lang w:val="ru-RU"/>
        </w:rPr>
        <w:t xml:space="preserve"> Информационная</w:t>
      </w:r>
      <w:r w:rsidRPr="002C0637">
        <w:rPr>
          <w:spacing w:val="-4"/>
          <w:lang w:val="ru-RU"/>
        </w:rPr>
        <w:t xml:space="preserve"> </w:t>
      </w:r>
      <w:r w:rsidRPr="002C0637">
        <w:rPr>
          <w:lang w:val="ru-RU"/>
        </w:rPr>
        <w:t>система.</w:t>
      </w:r>
    </w:p>
  </w:footnote>
  <w:footnote w:id="7">
    <w:p w:rsidR="00A874D5" w:rsidRPr="002C0637" w:rsidRDefault="00A874D5" w:rsidP="002C0637">
      <w:pPr>
        <w:pStyle w:val="afd"/>
        <w:rPr>
          <w:lang w:val="ru-RU"/>
        </w:rPr>
      </w:pPr>
      <w:r>
        <w:rPr>
          <w:rStyle w:val="aff"/>
        </w:rPr>
        <w:footnoteRef/>
      </w:r>
      <w:r w:rsidRPr="002C0637">
        <w:rPr>
          <w:lang w:val="ru-RU"/>
        </w:rPr>
        <w:t xml:space="preserve"> Полный</w:t>
      </w:r>
      <w:r w:rsidRPr="002C0637">
        <w:rPr>
          <w:spacing w:val="-2"/>
          <w:lang w:val="ru-RU"/>
        </w:rPr>
        <w:t xml:space="preserve"> </w:t>
      </w:r>
      <w:r w:rsidRPr="002C0637">
        <w:rPr>
          <w:lang w:val="ru-RU"/>
        </w:rPr>
        <w:t>перечень</w:t>
      </w:r>
      <w:r w:rsidRPr="002C0637">
        <w:rPr>
          <w:spacing w:val="-4"/>
          <w:lang w:val="ru-RU"/>
        </w:rPr>
        <w:t xml:space="preserve"> </w:t>
      </w:r>
      <w:r w:rsidRPr="002C0637">
        <w:rPr>
          <w:lang w:val="ru-RU"/>
        </w:rPr>
        <w:t>административных</w:t>
      </w:r>
      <w:r w:rsidRPr="002C0637">
        <w:rPr>
          <w:spacing w:val="-3"/>
          <w:lang w:val="ru-RU"/>
        </w:rPr>
        <w:t xml:space="preserve"> </w:t>
      </w:r>
      <w:r w:rsidRPr="002C0637">
        <w:rPr>
          <w:lang w:val="ru-RU"/>
        </w:rPr>
        <w:t>процедур</w:t>
      </w:r>
      <w:r w:rsidRPr="002C0637">
        <w:rPr>
          <w:spacing w:val="-2"/>
          <w:lang w:val="ru-RU"/>
        </w:rPr>
        <w:t xml:space="preserve"> </w:t>
      </w:r>
      <w:r w:rsidRPr="002C0637">
        <w:rPr>
          <w:lang w:val="ru-RU"/>
        </w:rPr>
        <w:t>и</w:t>
      </w:r>
      <w:r w:rsidRPr="002C0637">
        <w:rPr>
          <w:spacing w:val="-5"/>
          <w:lang w:val="ru-RU"/>
        </w:rPr>
        <w:t xml:space="preserve"> </w:t>
      </w:r>
      <w:r w:rsidRPr="002C0637">
        <w:rPr>
          <w:lang w:val="ru-RU"/>
        </w:rPr>
        <w:t>действий</w:t>
      </w:r>
      <w:r w:rsidRPr="002C0637">
        <w:rPr>
          <w:spacing w:val="-5"/>
          <w:lang w:val="ru-RU"/>
        </w:rPr>
        <w:t xml:space="preserve"> </w:t>
      </w:r>
      <w:r w:rsidRPr="002C0637">
        <w:rPr>
          <w:lang w:val="ru-RU"/>
        </w:rPr>
        <w:t>содержится</w:t>
      </w:r>
      <w:r w:rsidRPr="002C0637">
        <w:rPr>
          <w:spacing w:val="-5"/>
          <w:lang w:val="ru-RU"/>
        </w:rPr>
        <w:t xml:space="preserve"> </w:t>
      </w:r>
      <w:r w:rsidRPr="002C0637">
        <w:rPr>
          <w:lang w:val="ru-RU"/>
        </w:rPr>
        <w:t>в</w:t>
      </w:r>
      <w:r w:rsidRPr="002C0637">
        <w:rPr>
          <w:spacing w:val="-5"/>
          <w:lang w:val="ru-RU"/>
        </w:rPr>
        <w:t xml:space="preserve"> </w:t>
      </w:r>
      <w:r w:rsidRPr="002C0637">
        <w:rPr>
          <w:lang w:val="ru-RU"/>
        </w:rPr>
        <w:t>соответствующем</w:t>
      </w:r>
      <w:r w:rsidRPr="002C0637">
        <w:rPr>
          <w:spacing w:val="-3"/>
          <w:lang w:val="ru-RU"/>
        </w:rPr>
        <w:t xml:space="preserve"> </w:t>
      </w:r>
      <w:r w:rsidRPr="002C0637">
        <w:rPr>
          <w:lang w:val="ru-RU"/>
        </w:rPr>
        <w:t>справочнике.</w:t>
      </w:r>
    </w:p>
  </w:footnote>
  <w:footnote w:id="8">
    <w:p w:rsidR="00A874D5" w:rsidRPr="002C0637" w:rsidRDefault="00A874D5" w:rsidP="002C0637">
      <w:pPr>
        <w:pStyle w:val="afd"/>
        <w:rPr>
          <w:lang w:val="ru-RU"/>
        </w:rPr>
      </w:pPr>
      <w:r>
        <w:rPr>
          <w:rStyle w:val="aff"/>
        </w:rPr>
        <w:footnoteRef/>
      </w:r>
      <w:r w:rsidRPr="002C0637">
        <w:rPr>
          <w:lang w:val="ru-RU"/>
        </w:rPr>
        <w:t xml:space="preserve"> Модуль выполнения участниками информационного взаимодействия административных процедур (действий) при</w:t>
      </w:r>
      <w:r w:rsidRPr="002C0637">
        <w:rPr>
          <w:spacing w:val="1"/>
          <w:lang w:val="ru-RU"/>
        </w:rPr>
        <w:t xml:space="preserve"> </w:t>
      </w:r>
      <w:r w:rsidRPr="002C0637">
        <w:rPr>
          <w:lang w:val="ru-RU"/>
        </w:rPr>
        <w:t>предоставлении государственных, муниципальных и иных услуг, исполнении государственных, муниципальных и</w:t>
      </w:r>
      <w:r w:rsidRPr="002C0637">
        <w:rPr>
          <w:spacing w:val="1"/>
          <w:lang w:val="ru-RU"/>
        </w:rPr>
        <w:t xml:space="preserve"> </w:t>
      </w:r>
      <w:r w:rsidRPr="002C0637">
        <w:rPr>
          <w:lang w:val="ru-RU"/>
        </w:rPr>
        <w:t>иных</w:t>
      </w:r>
      <w:r w:rsidRPr="002C0637">
        <w:rPr>
          <w:spacing w:val="-7"/>
          <w:lang w:val="ru-RU"/>
        </w:rPr>
        <w:t xml:space="preserve"> </w:t>
      </w:r>
      <w:r w:rsidRPr="002C0637">
        <w:rPr>
          <w:lang w:val="ru-RU"/>
        </w:rPr>
        <w:t>функций,</w:t>
      </w:r>
      <w:r w:rsidRPr="002C0637">
        <w:rPr>
          <w:spacing w:val="-4"/>
          <w:lang w:val="ru-RU"/>
        </w:rPr>
        <w:t xml:space="preserve"> </w:t>
      </w:r>
      <w:r w:rsidRPr="002C0637">
        <w:rPr>
          <w:lang w:val="ru-RU"/>
        </w:rPr>
        <w:t>содержащихся</w:t>
      </w:r>
      <w:r w:rsidRPr="002C0637">
        <w:rPr>
          <w:spacing w:val="-5"/>
          <w:lang w:val="ru-RU"/>
        </w:rPr>
        <w:t xml:space="preserve"> </w:t>
      </w:r>
      <w:r w:rsidRPr="002C0637">
        <w:rPr>
          <w:lang w:val="ru-RU"/>
        </w:rPr>
        <w:t>в</w:t>
      </w:r>
      <w:r w:rsidRPr="002C0637">
        <w:rPr>
          <w:spacing w:val="-5"/>
          <w:lang w:val="ru-RU"/>
        </w:rPr>
        <w:t xml:space="preserve"> </w:t>
      </w:r>
      <w:r w:rsidRPr="002C0637">
        <w:rPr>
          <w:lang w:val="ru-RU"/>
        </w:rPr>
        <w:t>разделах</w:t>
      </w:r>
      <w:r w:rsidRPr="002C0637">
        <w:rPr>
          <w:spacing w:val="-6"/>
          <w:lang w:val="ru-RU"/>
        </w:rPr>
        <w:t xml:space="preserve"> </w:t>
      </w:r>
      <w:r w:rsidRPr="002C0637">
        <w:rPr>
          <w:lang w:val="ru-RU"/>
        </w:rPr>
        <w:t>федерального</w:t>
      </w:r>
      <w:r w:rsidRPr="002C0637">
        <w:rPr>
          <w:spacing w:val="-3"/>
          <w:lang w:val="ru-RU"/>
        </w:rPr>
        <w:t xml:space="preserve"> </w:t>
      </w:r>
      <w:r w:rsidRPr="002C0637">
        <w:rPr>
          <w:lang w:val="ru-RU"/>
        </w:rPr>
        <w:t>реестра</w:t>
      </w:r>
      <w:r w:rsidRPr="002C0637">
        <w:rPr>
          <w:spacing w:val="1"/>
          <w:lang w:val="ru-RU"/>
        </w:rPr>
        <w:t xml:space="preserve"> </w:t>
      </w:r>
      <w:r w:rsidRPr="002C0637">
        <w:rPr>
          <w:lang w:val="ru-RU"/>
        </w:rPr>
        <w:t>государственных</w:t>
      </w:r>
      <w:r w:rsidRPr="002C0637">
        <w:rPr>
          <w:spacing w:val="-6"/>
          <w:lang w:val="ru-RU"/>
        </w:rPr>
        <w:t xml:space="preserve"> </w:t>
      </w:r>
      <w:r w:rsidRPr="002C0637">
        <w:rPr>
          <w:lang w:val="ru-RU"/>
        </w:rPr>
        <w:t>и</w:t>
      </w:r>
      <w:r w:rsidRPr="002C0637">
        <w:rPr>
          <w:spacing w:val="-4"/>
          <w:lang w:val="ru-RU"/>
        </w:rPr>
        <w:t xml:space="preserve"> </w:t>
      </w:r>
      <w:r w:rsidRPr="002C0637">
        <w:rPr>
          <w:lang w:val="ru-RU"/>
        </w:rPr>
        <w:t>муниципальных</w:t>
      </w:r>
      <w:r w:rsidRPr="002C0637">
        <w:rPr>
          <w:spacing w:val="-3"/>
          <w:lang w:val="ru-RU"/>
        </w:rPr>
        <w:t xml:space="preserve"> </w:t>
      </w:r>
      <w:r w:rsidRPr="002C0637">
        <w:rPr>
          <w:lang w:val="ru-RU"/>
        </w:rPr>
        <w:t>услуг</w:t>
      </w:r>
      <w:r w:rsidRPr="002C0637">
        <w:rPr>
          <w:spacing w:val="-5"/>
          <w:lang w:val="ru-RU"/>
        </w:rPr>
        <w:t xml:space="preserve"> </w:t>
      </w:r>
      <w:r w:rsidRPr="002C0637">
        <w:rPr>
          <w:lang w:val="ru-RU"/>
        </w:rPr>
        <w:t>(функций).</w:t>
      </w:r>
    </w:p>
  </w:footnote>
  <w:footnote w:id="9">
    <w:p w:rsidR="00A874D5" w:rsidRPr="0091411B" w:rsidRDefault="00A874D5" w:rsidP="0091411B">
      <w:pPr>
        <w:pStyle w:val="afd"/>
        <w:rPr>
          <w:lang w:val="ru-RU"/>
        </w:rPr>
      </w:pPr>
      <w:r w:rsidRPr="009F5468">
        <w:rPr>
          <w:rStyle w:val="aff"/>
        </w:rPr>
        <w:footnoteRef/>
      </w:r>
      <w:r w:rsidRPr="0091411B">
        <w:rPr>
          <w:lang w:val="ru-RU"/>
        </w:rPr>
        <w:t xml:space="preserve"> В случае если Уполномоченный орган подключен к указанной системе.</w:t>
      </w:r>
    </w:p>
  </w:footnote>
  <w:footnote w:id="10">
    <w:p w:rsidR="00A874D5" w:rsidRPr="00C03D26" w:rsidRDefault="00A874D5" w:rsidP="00C03D26">
      <w:pPr>
        <w:pStyle w:val="afd"/>
        <w:rPr>
          <w:sz w:val="16"/>
          <w:szCs w:val="16"/>
          <w:lang w:val="ru-RU"/>
        </w:rPr>
      </w:pPr>
      <w:r w:rsidRPr="00EB30F8">
        <w:rPr>
          <w:rStyle w:val="aff"/>
        </w:rPr>
        <w:footnoteRef/>
      </w:r>
      <w:r w:rsidRPr="00C03D26">
        <w:rPr>
          <w:sz w:val="16"/>
          <w:szCs w:val="16"/>
          <w:lang w:val="ru-RU"/>
        </w:rPr>
        <w:t xml:space="preserve">В случае, если Уполномоченный орган подключен к указанной системе.  </w:t>
      </w:r>
    </w:p>
    <w:p w:rsidR="00A874D5" w:rsidRPr="00C03D26" w:rsidRDefault="00A874D5" w:rsidP="00C03D26">
      <w:pPr>
        <w:pStyle w:val="afd"/>
        <w:rPr>
          <w:sz w:val="16"/>
          <w:szCs w:val="16"/>
          <w:lang w:val="ru-RU"/>
        </w:rPr>
      </w:pPr>
    </w:p>
  </w:footnote>
  <w:footnote w:id="11">
    <w:p w:rsidR="00A874D5" w:rsidRPr="00C03D26" w:rsidRDefault="00A874D5" w:rsidP="00C03D26">
      <w:pPr>
        <w:pStyle w:val="afd"/>
        <w:jc w:val="both"/>
        <w:rPr>
          <w:sz w:val="16"/>
          <w:szCs w:val="16"/>
          <w:lang w:val="ru-RU"/>
        </w:rPr>
      </w:pPr>
      <w:r w:rsidRPr="00024003">
        <w:rPr>
          <w:rStyle w:val="aff"/>
        </w:rPr>
        <w:footnoteRef/>
      </w:r>
      <w:r w:rsidRPr="00C03D26">
        <w:rPr>
          <w:sz w:val="16"/>
          <w:szCs w:val="16"/>
          <w:lang w:val="ru-RU"/>
        </w:rPr>
        <w:t xml:space="preserve"> Указываются реквизиты закона субъекта Российской Федерации, определяющего порядок постановки гражданина на учёт в качестве лица, имеющего право на предоставление земельных участков в собственность бесплатно, федерального закона или закона субъекта Российской Федерации, которыми установлены права отдельных категорий граждан на получениие земельного участка в собственность бесплатно.</w:t>
      </w:r>
    </w:p>
  </w:footnote>
  <w:footnote w:id="12">
    <w:p w:rsidR="00A874D5" w:rsidRPr="00C03D26" w:rsidRDefault="00A874D5" w:rsidP="00C03D26">
      <w:pPr>
        <w:pStyle w:val="afd"/>
        <w:jc w:val="both"/>
        <w:rPr>
          <w:sz w:val="16"/>
          <w:szCs w:val="16"/>
          <w:lang w:val="ru-RU"/>
        </w:rPr>
      </w:pPr>
      <w:r w:rsidRPr="00024003">
        <w:rPr>
          <w:rStyle w:val="aff"/>
        </w:rPr>
        <w:footnoteRef/>
      </w:r>
      <w:r w:rsidRPr="00C03D26">
        <w:rPr>
          <w:sz w:val="16"/>
          <w:szCs w:val="16"/>
          <w:lang w:val="ru-RU"/>
        </w:rPr>
        <w:t xml:space="preserve"> Указывается информация о гражданине, поставленном на учёт в качестве лица, имеющего права на предоставление земельного участка в собственность бесплатно.</w:t>
      </w:r>
    </w:p>
  </w:footnote>
  <w:footnote w:id="13">
    <w:p w:rsidR="00A874D5" w:rsidRPr="00C03D26" w:rsidRDefault="00A874D5" w:rsidP="00C03D26">
      <w:pPr>
        <w:pStyle w:val="afd"/>
        <w:jc w:val="both"/>
        <w:rPr>
          <w:sz w:val="16"/>
          <w:szCs w:val="16"/>
          <w:lang w:val="ru-RU"/>
        </w:rPr>
      </w:pPr>
      <w:r w:rsidRPr="000045F2">
        <w:rPr>
          <w:rStyle w:val="aff"/>
        </w:rPr>
        <w:footnoteRef/>
      </w:r>
      <w:r w:rsidRPr="00C03D26">
        <w:rPr>
          <w:sz w:val="16"/>
          <w:szCs w:val="16"/>
          <w:lang w:val="ru-RU"/>
        </w:rPr>
        <w:t xml:space="preserve"> Указываются реквизиты закона субъекта Российской Федерации, определяющего порядок постановки гражданина на учёт в качестве лица, имеющего право на предоставление земельных участков в собственность бесплатно, федерального закона или закона субъекта Российской Федерации, которыми установлены права отдельных категорий граждан на получение земельного участка в собственность бесплатно</w:t>
      </w:r>
    </w:p>
  </w:footnote>
  <w:footnote w:id="14">
    <w:p w:rsidR="00A874D5" w:rsidRPr="00C03D26" w:rsidRDefault="00A874D5" w:rsidP="00C03D26">
      <w:pPr>
        <w:pStyle w:val="afd"/>
        <w:rPr>
          <w:lang w:val="ru-RU"/>
        </w:rPr>
      </w:pPr>
      <w:r>
        <w:rPr>
          <w:rStyle w:val="aff"/>
        </w:rPr>
        <w:footnoteRef/>
      </w:r>
      <w:r w:rsidRPr="00C03D26">
        <w:rPr>
          <w:rFonts w:ascii="TimesNewRomanPSMT" w:hAnsi="TimesNewRomanPSMT" w:cs="TimesNewRomanPSMT"/>
          <w:lang w:val="ru-RU"/>
        </w:rPr>
        <w:t>В случае если Уполномоченный орган подключен к указанной системе.</w:t>
      </w:r>
    </w:p>
  </w:footnote>
  <w:footnote w:id="15">
    <w:p w:rsidR="00A874D5" w:rsidRPr="00C03D26" w:rsidRDefault="00A874D5" w:rsidP="00C03D26">
      <w:pPr>
        <w:pStyle w:val="afd"/>
        <w:rPr>
          <w:sz w:val="18"/>
          <w:szCs w:val="18"/>
          <w:lang w:val="ru-RU"/>
        </w:rPr>
      </w:pPr>
      <w:r>
        <w:rPr>
          <w:rStyle w:val="aff"/>
        </w:rPr>
        <w:footnoteRef/>
      </w:r>
      <w:r w:rsidRPr="00C03D26">
        <w:rPr>
          <w:lang w:val="ru-RU"/>
        </w:rPr>
        <w:t xml:space="preserve"> </w:t>
      </w:r>
      <w:r w:rsidRPr="00C03D26">
        <w:rPr>
          <w:sz w:val="18"/>
          <w:szCs w:val="18"/>
          <w:lang w:val="ru-RU"/>
        </w:rPr>
        <w:t>Указывается, если схема расположения земельного участка подготовлена в целях предоставления образуемого земельного участка путем проведения аукциона.</w:t>
      </w:r>
    </w:p>
  </w:footnote>
  <w:footnote w:id="16">
    <w:p w:rsidR="00A874D5" w:rsidRPr="00AA4932" w:rsidRDefault="00A874D5" w:rsidP="00AA4932">
      <w:pPr>
        <w:pStyle w:val="afd"/>
        <w:rPr>
          <w:lang w:val="ru-RU"/>
        </w:rPr>
      </w:pPr>
      <w:r w:rsidRPr="009F5468">
        <w:rPr>
          <w:rStyle w:val="aff"/>
        </w:rPr>
        <w:footnoteRef/>
      </w:r>
      <w:r w:rsidRPr="00AA4932">
        <w:rPr>
          <w:lang w:val="ru-RU"/>
        </w:rPr>
        <w:t xml:space="preserve"> В случае если Уполномоченный орган подключен к указанной системе.</w:t>
      </w:r>
    </w:p>
  </w:footnote>
  <w:footnote w:id="17">
    <w:p w:rsidR="00A874D5" w:rsidRPr="00AA4932" w:rsidRDefault="00A874D5" w:rsidP="00AA4932">
      <w:pPr>
        <w:pStyle w:val="afd"/>
        <w:ind w:firstLine="709"/>
        <w:jc w:val="both"/>
        <w:rPr>
          <w:lang w:val="ru-RU"/>
        </w:rPr>
      </w:pPr>
      <w:r w:rsidRPr="00505DD8">
        <w:rPr>
          <w:rStyle w:val="aff"/>
        </w:rPr>
        <w:footnoteRef/>
      </w:r>
      <w:r w:rsidRPr="00AA4932">
        <w:rPr>
          <w:lang w:val="ru-RU"/>
        </w:rPr>
        <w:t xml:space="preserve">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соответствии со статьями 56.4 и 56.5 ЗК РФ.</w:t>
      </w:r>
    </w:p>
  </w:footnote>
  <w:footnote w:id="18">
    <w:p w:rsidR="00A874D5" w:rsidRPr="00AA4932" w:rsidRDefault="00A874D5" w:rsidP="00AA4932">
      <w:pPr>
        <w:pStyle w:val="afd"/>
        <w:ind w:firstLine="709"/>
        <w:jc w:val="both"/>
        <w:rPr>
          <w:lang w:val="ru-RU"/>
        </w:rPr>
      </w:pPr>
      <w:r w:rsidRPr="00505DD8">
        <w:rPr>
          <w:rStyle w:val="aff"/>
        </w:rPr>
        <w:footnoteRef/>
      </w:r>
      <w:r w:rsidRPr="00AA4932">
        <w:rPr>
          <w:lang w:val="ru-RU"/>
        </w:rPr>
        <w:t xml:space="preserve">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соответствии со статьями 56.4 и 56.5 ЗК РФ.</w:t>
      </w:r>
    </w:p>
  </w:footnote>
  <w:footnote w:id="19">
    <w:p w:rsidR="00A874D5" w:rsidRPr="00AA4932" w:rsidRDefault="00A874D5" w:rsidP="00AA4932">
      <w:pPr>
        <w:pStyle w:val="afd"/>
        <w:ind w:firstLine="709"/>
        <w:jc w:val="both"/>
        <w:rPr>
          <w:lang w:val="ru-RU"/>
        </w:rPr>
      </w:pPr>
      <w:r w:rsidRPr="00505DD8">
        <w:rPr>
          <w:rStyle w:val="aff"/>
        </w:rPr>
        <w:footnoteRef/>
      </w:r>
      <w:r w:rsidRPr="00AA4932">
        <w:rPr>
          <w:lang w:val="ru-RU"/>
        </w:rPr>
        <w:t xml:space="preserve">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срок АП устанавливается в соответствии со статьей 56.4 ЗК РФ.</w:t>
      </w:r>
    </w:p>
  </w:footnote>
  <w:footnote w:id="20">
    <w:p w:rsidR="00A874D5" w:rsidRPr="00AA4932" w:rsidRDefault="00A874D5" w:rsidP="00AA4932">
      <w:pPr>
        <w:pStyle w:val="afd"/>
        <w:ind w:firstLine="709"/>
        <w:jc w:val="both"/>
        <w:rPr>
          <w:lang w:val="ru-RU"/>
        </w:rPr>
      </w:pPr>
      <w:r w:rsidRPr="00505DD8">
        <w:rPr>
          <w:rStyle w:val="aff"/>
        </w:rPr>
        <w:footnoteRef/>
      </w:r>
      <w:r w:rsidRPr="00AA4932">
        <w:rPr>
          <w:lang w:val="ru-RU"/>
        </w:rPr>
        <w:t xml:space="preserve">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срок АП устанавливается в соответствии со статьей 56.5 ЗК РФ.</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4D5" w:rsidRPr="008F4B79" w:rsidRDefault="00A874D5" w:rsidP="00712C6E">
    <w:pPr>
      <w:pStyle w:val="af3"/>
      <w:tabs>
        <w:tab w:val="clear" w:pos="4677"/>
        <w:tab w:val="clear" w:pos="9355"/>
        <w:tab w:val="left" w:pos="7980"/>
      </w:tabs>
    </w:pPr>
    <w:r>
      <w:tab/>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4D5" w:rsidRDefault="00A874D5">
    <w:pPr>
      <w:spacing w:line="1" w:lineRule="exac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9149133"/>
      <w:docPartObj>
        <w:docPartGallery w:val="Page Numbers (Top of Page)"/>
        <w:docPartUnique/>
      </w:docPartObj>
    </w:sdtPr>
    <w:sdtEndPr/>
    <w:sdtContent>
      <w:p w:rsidR="00A874D5" w:rsidRDefault="00A874D5">
        <w:pPr>
          <w:pStyle w:val="af3"/>
          <w:jc w:val="center"/>
        </w:pPr>
        <w:r>
          <w:fldChar w:fldCharType="begin"/>
        </w:r>
        <w:r>
          <w:instrText>PAGE   \* MERGEFORMAT</w:instrText>
        </w:r>
        <w:r>
          <w:fldChar w:fldCharType="separate"/>
        </w:r>
        <w:r>
          <w:rPr>
            <w:noProof/>
          </w:rPr>
          <w:t>3</w:t>
        </w:r>
        <w:r>
          <w:rPr>
            <w:noProof/>
          </w:rPr>
          <w:fldChar w:fldCharType="end"/>
        </w:r>
      </w:p>
    </w:sdtContent>
  </w:sdt>
  <w:p w:rsidR="00A874D5" w:rsidRDefault="00A874D5">
    <w:pPr>
      <w:spacing w:line="1" w:lineRule="exac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3647313"/>
      <w:docPartObj>
        <w:docPartGallery w:val="Page Numbers (Top of Page)"/>
        <w:docPartUnique/>
      </w:docPartObj>
    </w:sdtPr>
    <w:sdtEndPr/>
    <w:sdtContent>
      <w:p w:rsidR="00A874D5" w:rsidRDefault="00A874D5">
        <w:pPr>
          <w:pStyle w:val="af3"/>
          <w:jc w:val="center"/>
        </w:pPr>
        <w:r>
          <w:fldChar w:fldCharType="begin"/>
        </w:r>
        <w:r>
          <w:instrText>PAGE   \* MERGEFORMAT</w:instrText>
        </w:r>
        <w:r>
          <w:fldChar w:fldCharType="separate"/>
        </w:r>
        <w:r>
          <w:rPr>
            <w:noProof/>
          </w:rPr>
          <w:t>18</w:t>
        </w:r>
        <w:r>
          <w:rPr>
            <w:noProof/>
          </w:rPr>
          <w:fldChar w:fldCharType="end"/>
        </w:r>
      </w:p>
    </w:sdtContent>
  </w:sdt>
  <w:p w:rsidR="00A874D5" w:rsidRDefault="00A874D5">
    <w:pPr>
      <w:spacing w:line="1" w:lineRule="exac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4D5" w:rsidRDefault="00A874D5">
    <w:pPr>
      <w:spacing w:line="1" w:lineRule="exac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5206569"/>
      <w:docPartObj>
        <w:docPartGallery w:val="Page Numbers (Top of Page)"/>
        <w:docPartUnique/>
      </w:docPartObj>
    </w:sdtPr>
    <w:sdtEndPr/>
    <w:sdtContent>
      <w:p w:rsidR="00A874D5" w:rsidRDefault="00A874D5">
        <w:pPr>
          <w:pStyle w:val="af3"/>
          <w:jc w:val="center"/>
        </w:pPr>
        <w:r>
          <w:fldChar w:fldCharType="begin"/>
        </w:r>
        <w:r>
          <w:instrText>PAGE   \* MERGEFORMAT</w:instrText>
        </w:r>
        <w:r>
          <w:fldChar w:fldCharType="separate"/>
        </w:r>
        <w:r>
          <w:rPr>
            <w:noProof/>
          </w:rPr>
          <w:t>18</w:t>
        </w:r>
        <w:r>
          <w:rPr>
            <w:noProof/>
          </w:rPr>
          <w:fldChar w:fldCharType="end"/>
        </w:r>
      </w:p>
    </w:sdtContent>
  </w:sdt>
  <w:p w:rsidR="00A874D5" w:rsidRDefault="00A874D5">
    <w:pPr>
      <w:spacing w:line="1" w:lineRule="exac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4D5" w:rsidRDefault="00A874D5">
    <w:pPr>
      <w:spacing w:line="1" w:lineRule="exac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4D5" w:rsidRDefault="00A874D5">
    <w:pPr>
      <w:pStyle w:val="af3"/>
      <w:jc w:val="center"/>
    </w:pPr>
  </w:p>
  <w:p w:rsidR="00A874D5" w:rsidRDefault="00A874D5">
    <w:pPr>
      <w:pStyle w:val="a9"/>
      <w:spacing w:line="14" w:lineRule="auto"/>
      <w:jc w:val="left"/>
      <w:rPr>
        <w:sz w:val="20"/>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4D5" w:rsidRDefault="009E2696">
    <w:pPr>
      <w:pStyle w:val="a9"/>
      <w:spacing w:line="14" w:lineRule="auto"/>
      <w:jc w:val="left"/>
      <w:rPr>
        <w:sz w:val="20"/>
      </w:rPr>
    </w:pPr>
    <w:r>
      <w:rPr>
        <w:noProof/>
        <w:sz w:val="28"/>
        <w:lang w:eastAsia="ru-RU"/>
      </w:rPr>
      <w:pict>
        <v:shapetype id="_x0000_t202" coordsize="21600,21600" o:spt="202" path="m,l,21600r21600,l21600,xe">
          <v:stroke joinstyle="miter"/>
          <v:path gradientshapeok="t" o:connecttype="rect"/>
        </v:shapetype>
        <v:shape id="Поле 100" o:spid="_x0000_s2051" type="#_x0000_t202" style="position:absolute;margin-left:412.35pt;margin-top:20.35pt;width:18.05pt;height:14.25pt;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hWvgIAALM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" filled="f" stroked="f">
          <v:textbox inset="0,0,0,0">
            <w:txbxContent>
              <w:p w:rsidR="00A874D5" w:rsidRPr="00CF3D70" w:rsidRDefault="00A874D5" w:rsidP="00C03D26"/>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354932"/>
      <w:docPartObj>
        <w:docPartGallery w:val="Page Numbers (Top of Page)"/>
        <w:docPartUnique/>
      </w:docPartObj>
    </w:sdtPr>
    <w:sdtEndPr/>
    <w:sdtContent>
      <w:p w:rsidR="00A874D5" w:rsidRDefault="00A874D5">
        <w:pPr>
          <w:pStyle w:val="af3"/>
          <w:jc w:val="center"/>
        </w:pPr>
        <w:r>
          <w:fldChar w:fldCharType="begin"/>
        </w:r>
        <w:r>
          <w:instrText>PAGE   \* MERGEFORMAT</w:instrText>
        </w:r>
        <w:r>
          <w:fldChar w:fldCharType="separate"/>
        </w:r>
        <w:r>
          <w:rPr>
            <w:noProof/>
          </w:rPr>
          <w:t>1</w:t>
        </w:r>
        <w:r>
          <w:rPr>
            <w:noProof/>
          </w:rPr>
          <w:fldChar w:fldCharType="end"/>
        </w:r>
      </w:p>
    </w:sdtContent>
  </w:sdt>
  <w:p w:rsidR="00A874D5" w:rsidRDefault="00A874D5">
    <w:pPr>
      <w:spacing w:line="1" w:lineRule="exac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4D5" w:rsidRDefault="009E2696">
    <w:pPr>
      <w:spacing w:line="1" w:lineRule="exact"/>
    </w:pPr>
    <w:r>
      <w:rPr>
        <w:noProof/>
      </w:rPr>
      <w:pict>
        <v:shapetype id="_x0000_t202" coordsize="21600,21600" o:spt="202" path="m,l,21600r21600,l21600,xe">
          <v:stroke joinstyle="miter"/>
          <v:path gradientshapeok="t" o:connecttype="rect"/>
        </v:shapetype>
        <v:shape id="Shape 5" o:spid="_x0000_s2052" type="#_x0000_t202" style="position:absolute;margin-left:312.35pt;margin-top:43.5pt;width:9.35pt;height:7.7pt;z-index:-25165465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" filled="f" stroked="f">
          <v:textbox style="mso-next-textbox:#Shape 5;mso-fit-shape-to-text:t" inset="0,0,0,0">
            <w:txbxContent>
              <w:p w:rsidR="00A874D5" w:rsidRPr="007E29D8" w:rsidRDefault="00A874D5" w:rsidP="00AA4932">
                <w:pPr>
                  <w:rPr>
                    <w:szCs w:val="22"/>
                  </w:rPr>
                </w:pP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4D5" w:rsidRDefault="00A874D5" w:rsidP="00CE6363">
    <w:pPr>
      <w:pStyle w:val="af3"/>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rsidR="00A874D5" w:rsidRDefault="00A874D5">
    <w:pPr>
      <w:pStyle w:val="af3"/>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4D5" w:rsidRDefault="00A874D5">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4D5" w:rsidRDefault="00A874D5" w:rsidP="00CE6363">
    <w:pPr>
      <w:pStyle w:val="af3"/>
      <w:framePr w:wrap="around" w:vAnchor="text" w:hAnchor="margin" w:xAlign="center" w:y="1"/>
      <w:rPr>
        <w:rStyle w:val="afb"/>
      </w:rPr>
    </w:pPr>
  </w:p>
  <w:p w:rsidR="00A874D5" w:rsidRDefault="00A874D5">
    <w:pPr>
      <w:pStyle w:val="af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4D5" w:rsidRDefault="00A874D5">
    <w:pPr>
      <w:pStyle w:val="af3"/>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4D5" w:rsidRPr="00216E12" w:rsidRDefault="00A874D5" w:rsidP="00CE6363">
    <w:pPr>
      <w:pStyle w:val="af3"/>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4D5" w:rsidRDefault="00A874D5">
    <w:pPr>
      <w:pStyle w:val="af3"/>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4D5" w:rsidRDefault="00A874D5">
    <w:pPr>
      <w:pStyle w:val="af3"/>
      <w:jc w:val="center"/>
    </w:pPr>
  </w:p>
  <w:p w:rsidR="00A874D5" w:rsidRDefault="00A874D5">
    <w:pPr>
      <w:pStyle w:val="af3"/>
    </w:pPr>
  </w:p>
  <w:p w:rsidR="00760194" w:rsidRDefault="00760194"/>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4D5" w:rsidRDefault="00A874D5" w:rsidP="00CE6363">
    <w:pPr>
      <w:pStyle w:val="af3"/>
      <w:jc w:val="center"/>
    </w:pPr>
  </w:p>
  <w:p w:rsidR="00760194" w:rsidRDefault="00760194"/>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4D5" w:rsidRDefault="009E2696">
    <w:pPr>
      <w:spacing w:line="1" w:lineRule="exact"/>
    </w:pPr>
    <w:r>
      <w:rPr>
        <w:noProof/>
      </w:rPr>
      <w:pict>
        <v:shapetype id="_x0000_t202" coordsize="21600,21600" o:spt="202" path="m,l,21600r21600,l21600,xe">
          <v:stroke joinstyle="miter"/>
          <v:path gradientshapeok="t" o:connecttype="rect"/>
        </v:shapetype>
        <v:shape id="Shape 3" o:spid="_x0000_s2049" type="#_x0000_t202" style="position:absolute;margin-left:304.45pt;margin-top:23.8pt;width:10.1pt;height:8.4pt;z-index:-25165875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" filled="f" stroked="f">
          <v:textbox style="mso-next-textbox:#Shape 3;mso-fit-shape-to-text:t" inset="0,0,0,0">
            <w:txbxContent>
              <w:p w:rsidR="00A874D5" w:rsidRDefault="00A874D5">
                <w:pPr>
                  <w:pStyle w:val="2ff"/>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noProof/>
                    <w:sz w:val="24"/>
                    <w:szCs w:val="24"/>
                  </w:rPr>
                  <w:t>16</w:t>
                </w:r>
                <w:r>
                  <w:rPr>
                    <w:sz w:val="24"/>
                    <w:szCs w:val="24"/>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sz w:val="20"/>
        <w:szCs w:val="20"/>
        <w:lang w:val="ru-RU"/>
      </w:rPr>
    </w:lvl>
    <w:lvl w:ilvl="1">
      <w:start w:val="1"/>
      <w:numFmt w:val="bullet"/>
      <w:lvlText w:val=""/>
      <w:lvlJc w:val="left"/>
      <w:pPr>
        <w:tabs>
          <w:tab w:val="num" w:pos="1117"/>
        </w:tabs>
        <w:ind w:left="1117" w:hanging="360"/>
      </w:pPr>
      <w:rPr>
        <w:rFonts w:ascii="Symbol" w:hAnsi="Symbol" w:cs="Times New Roman"/>
        <w:sz w:val="20"/>
        <w:szCs w:val="20"/>
        <w:lang w:val="ru-RU"/>
      </w:rPr>
    </w:lvl>
    <w:lvl w:ilvl="2">
      <w:start w:val="1"/>
      <w:numFmt w:val="bullet"/>
      <w:lvlText w:val=""/>
      <w:lvlJc w:val="left"/>
      <w:pPr>
        <w:tabs>
          <w:tab w:val="num" w:pos="1874"/>
        </w:tabs>
        <w:ind w:left="1874" w:hanging="360"/>
      </w:pPr>
      <w:rPr>
        <w:rFonts w:ascii="Symbol" w:hAnsi="Symbol" w:cs="Times New Roman"/>
        <w:sz w:val="20"/>
        <w:szCs w:val="20"/>
        <w:lang w:val="ru-RU"/>
      </w:rPr>
    </w:lvl>
    <w:lvl w:ilvl="3">
      <w:start w:val="1"/>
      <w:numFmt w:val="bullet"/>
      <w:lvlText w:val=""/>
      <w:lvlJc w:val="left"/>
      <w:pPr>
        <w:tabs>
          <w:tab w:val="num" w:pos="2631"/>
        </w:tabs>
        <w:ind w:left="2631" w:hanging="360"/>
      </w:pPr>
      <w:rPr>
        <w:rFonts w:ascii="Symbol" w:hAnsi="Symbol" w:cs="Times New Roman"/>
        <w:sz w:val="20"/>
        <w:szCs w:val="20"/>
        <w:lang w:val="ru-RU"/>
      </w:rPr>
    </w:lvl>
    <w:lvl w:ilvl="4">
      <w:start w:val="1"/>
      <w:numFmt w:val="bullet"/>
      <w:lvlText w:val=""/>
      <w:lvlJc w:val="left"/>
      <w:pPr>
        <w:tabs>
          <w:tab w:val="num" w:pos="3388"/>
        </w:tabs>
        <w:ind w:left="3388" w:hanging="360"/>
      </w:pPr>
      <w:rPr>
        <w:rFonts w:ascii="Symbol" w:hAnsi="Symbol" w:cs="Times New Roman"/>
        <w:sz w:val="20"/>
        <w:szCs w:val="20"/>
        <w:lang w:val="ru-RU"/>
      </w:rPr>
    </w:lvl>
    <w:lvl w:ilvl="5">
      <w:start w:val="1"/>
      <w:numFmt w:val="bullet"/>
      <w:lvlText w:val=""/>
      <w:lvlJc w:val="left"/>
      <w:pPr>
        <w:tabs>
          <w:tab w:val="num" w:pos="4145"/>
        </w:tabs>
        <w:ind w:left="4145" w:hanging="360"/>
      </w:pPr>
      <w:rPr>
        <w:rFonts w:ascii="Symbol" w:hAnsi="Symbol" w:cs="Times New Roman"/>
        <w:sz w:val="20"/>
        <w:szCs w:val="20"/>
        <w:lang w:val="ru-RU"/>
      </w:rPr>
    </w:lvl>
    <w:lvl w:ilvl="6">
      <w:start w:val="1"/>
      <w:numFmt w:val="bullet"/>
      <w:lvlText w:val=""/>
      <w:lvlJc w:val="left"/>
      <w:pPr>
        <w:tabs>
          <w:tab w:val="num" w:pos="4902"/>
        </w:tabs>
        <w:ind w:left="4902" w:hanging="360"/>
      </w:pPr>
      <w:rPr>
        <w:rFonts w:ascii="Symbol" w:hAnsi="Symbol" w:cs="Times New Roman"/>
        <w:sz w:val="20"/>
        <w:szCs w:val="20"/>
        <w:lang w:val="ru-RU"/>
      </w:rPr>
    </w:lvl>
    <w:lvl w:ilvl="7">
      <w:start w:val="1"/>
      <w:numFmt w:val="bullet"/>
      <w:lvlText w:val=""/>
      <w:lvlJc w:val="left"/>
      <w:pPr>
        <w:tabs>
          <w:tab w:val="num" w:pos="5659"/>
        </w:tabs>
        <w:ind w:left="5659" w:hanging="360"/>
      </w:pPr>
      <w:rPr>
        <w:rFonts w:ascii="Symbol" w:hAnsi="Symbol" w:cs="Times New Roman"/>
        <w:sz w:val="20"/>
        <w:szCs w:val="20"/>
        <w:lang w:val="ru-RU"/>
      </w:rPr>
    </w:lvl>
    <w:lvl w:ilvl="8">
      <w:start w:val="1"/>
      <w:numFmt w:val="bullet"/>
      <w:lvlText w:val=""/>
      <w:lvlJc w:val="left"/>
      <w:pPr>
        <w:tabs>
          <w:tab w:val="num" w:pos="6416"/>
        </w:tabs>
        <w:ind w:left="6416" w:hanging="360"/>
      </w:pPr>
      <w:rPr>
        <w:rFonts w:ascii="Symbol" w:hAnsi="Symbol" w:cs="Times New Roman"/>
        <w:sz w:val="20"/>
        <w:szCs w:val="20"/>
        <w:lang w:val="ru-RU"/>
      </w:r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315625D"/>
    <w:multiLevelType w:val="multilevel"/>
    <w:tmpl w:val="B2F4EF1C"/>
    <w:styleLink w:val="NumberingABC"/>
    <w:lvl w:ilvl="0">
      <w:start w:val="1"/>
      <w:numFmt w:val="upperLetter"/>
      <w:lvlText w:val="%1."/>
      <w:lvlJc w:val="left"/>
      <w:pPr>
        <w:ind w:left="754" w:hanging="397"/>
      </w:pPr>
      <w:rPr>
        <w:rFonts w:ascii="Times New Roman" w:hAnsi="Times New Roman"/>
      </w:rPr>
    </w:lvl>
    <w:lvl w:ilvl="1">
      <w:start w:val="1"/>
      <w:numFmt w:val="upperLetter"/>
      <w:lvlText w:val="%2."/>
      <w:lvlJc w:val="left"/>
      <w:pPr>
        <w:ind w:left="1151" w:hanging="397"/>
      </w:pPr>
      <w:rPr>
        <w:rFonts w:ascii="Times New Roman" w:hAnsi="Times New Roman"/>
      </w:rPr>
    </w:lvl>
    <w:lvl w:ilvl="2">
      <w:start w:val="1"/>
      <w:numFmt w:val="upperLetter"/>
      <w:lvlText w:val="%3."/>
      <w:lvlJc w:val="left"/>
      <w:pPr>
        <w:ind w:left="1548" w:hanging="397"/>
      </w:pPr>
      <w:rPr>
        <w:rFonts w:ascii="Times New Roman" w:hAnsi="Times New Roman"/>
      </w:rPr>
    </w:lvl>
    <w:lvl w:ilvl="3">
      <w:start w:val="1"/>
      <w:numFmt w:val="upperLetter"/>
      <w:lvlText w:val="%4."/>
      <w:lvlJc w:val="left"/>
      <w:pPr>
        <w:ind w:left="1945" w:hanging="397"/>
      </w:pPr>
      <w:rPr>
        <w:rFonts w:ascii="Times New Roman" w:hAnsi="Times New Roman"/>
      </w:rPr>
    </w:lvl>
    <w:lvl w:ilvl="4">
      <w:start w:val="1"/>
      <w:numFmt w:val="upperLetter"/>
      <w:lvlText w:val="%5."/>
      <w:lvlJc w:val="left"/>
      <w:pPr>
        <w:ind w:left="2342" w:hanging="397"/>
      </w:pPr>
      <w:rPr>
        <w:rFonts w:ascii="Times New Roman" w:hAnsi="Times New Roman"/>
      </w:rPr>
    </w:lvl>
    <w:lvl w:ilvl="5">
      <w:start w:val="1"/>
      <w:numFmt w:val="upperLetter"/>
      <w:lvlText w:val="%6."/>
      <w:lvlJc w:val="left"/>
      <w:pPr>
        <w:ind w:left="2739" w:hanging="397"/>
      </w:pPr>
      <w:rPr>
        <w:rFonts w:ascii="Times New Roman" w:hAnsi="Times New Roman"/>
      </w:rPr>
    </w:lvl>
    <w:lvl w:ilvl="6">
      <w:start w:val="1"/>
      <w:numFmt w:val="upperLetter"/>
      <w:lvlText w:val="%7."/>
      <w:lvlJc w:val="left"/>
      <w:pPr>
        <w:ind w:left="3136" w:hanging="397"/>
      </w:pPr>
      <w:rPr>
        <w:rFonts w:ascii="Times New Roman" w:hAnsi="Times New Roman"/>
      </w:rPr>
    </w:lvl>
    <w:lvl w:ilvl="7">
      <w:start w:val="1"/>
      <w:numFmt w:val="upperLetter"/>
      <w:lvlText w:val="%8."/>
      <w:lvlJc w:val="left"/>
      <w:pPr>
        <w:ind w:left="3533" w:hanging="397"/>
      </w:pPr>
      <w:rPr>
        <w:rFonts w:ascii="Times New Roman" w:hAnsi="Times New Roman"/>
      </w:rPr>
    </w:lvl>
    <w:lvl w:ilvl="8">
      <w:start w:val="1"/>
      <w:numFmt w:val="upperLetter"/>
      <w:lvlText w:val="%9."/>
      <w:lvlJc w:val="left"/>
      <w:pPr>
        <w:ind w:left="3930" w:hanging="397"/>
      </w:pPr>
      <w:rPr>
        <w:rFonts w:ascii="Times New Roman" w:hAnsi="Times New Roman"/>
      </w:rPr>
    </w:lvl>
  </w:abstractNum>
  <w:abstractNum w:abstractNumId="5" w15:restartNumberingAfterBreak="0">
    <w:nsid w:val="0C6411D2"/>
    <w:multiLevelType w:val="hybridMultilevel"/>
    <w:tmpl w:val="C644963E"/>
    <w:lvl w:ilvl="0" w:tplc="863E9C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0B8102D"/>
    <w:multiLevelType w:val="hybridMultilevel"/>
    <w:tmpl w:val="61C43B40"/>
    <w:lvl w:ilvl="0" w:tplc="6BEA5F7A">
      <w:start w:val="1"/>
      <w:numFmt w:val="decimal"/>
      <w:lvlText w:val="%1."/>
      <w:lvlJc w:val="left"/>
      <w:pPr>
        <w:ind w:left="1080" w:hanging="360"/>
        <w:jc w:val="right"/>
      </w:pPr>
      <w:rPr>
        <w:rFonts w:ascii="Times New Roman" w:eastAsia="Times New Roman" w:hAnsi="Times New Roman" w:cs="Times New Roman" w:hint="default"/>
        <w:b/>
        <w:bCs/>
        <w:i w:val="0"/>
        <w:iCs w:val="0"/>
        <w:w w:val="100"/>
        <w:sz w:val="24"/>
        <w:szCs w:val="24"/>
        <w:lang w:val="ru-RU" w:eastAsia="en-US" w:bidi="ar-SA"/>
      </w:rPr>
    </w:lvl>
    <w:lvl w:ilvl="1" w:tplc="2E84F664">
      <w:numFmt w:val="bullet"/>
      <w:lvlText w:val="•"/>
      <w:lvlJc w:val="left"/>
      <w:pPr>
        <w:ind w:left="2006" w:hanging="360"/>
      </w:pPr>
      <w:rPr>
        <w:rFonts w:hint="default"/>
        <w:lang w:val="ru-RU" w:eastAsia="en-US" w:bidi="ar-SA"/>
      </w:rPr>
    </w:lvl>
    <w:lvl w:ilvl="2" w:tplc="076297E0">
      <w:numFmt w:val="bullet"/>
      <w:lvlText w:val="•"/>
      <w:lvlJc w:val="left"/>
      <w:pPr>
        <w:ind w:left="2933" w:hanging="360"/>
      </w:pPr>
      <w:rPr>
        <w:rFonts w:hint="default"/>
        <w:lang w:val="ru-RU" w:eastAsia="en-US" w:bidi="ar-SA"/>
      </w:rPr>
    </w:lvl>
    <w:lvl w:ilvl="3" w:tplc="0A3C06DC">
      <w:numFmt w:val="bullet"/>
      <w:lvlText w:val="•"/>
      <w:lvlJc w:val="left"/>
      <w:pPr>
        <w:ind w:left="3859" w:hanging="360"/>
      </w:pPr>
      <w:rPr>
        <w:rFonts w:hint="default"/>
        <w:lang w:val="ru-RU" w:eastAsia="en-US" w:bidi="ar-SA"/>
      </w:rPr>
    </w:lvl>
    <w:lvl w:ilvl="4" w:tplc="91282338">
      <w:numFmt w:val="bullet"/>
      <w:lvlText w:val="•"/>
      <w:lvlJc w:val="left"/>
      <w:pPr>
        <w:ind w:left="4786" w:hanging="360"/>
      </w:pPr>
      <w:rPr>
        <w:rFonts w:hint="default"/>
        <w:lang w:val="ru-RU" w:eastAsia="en-US" w:bidi="ar-SA"/>
      </w:rPr>
    </w:lvl>
    <w:lvl w:ilvl="5" w:tplc="793441C4">
      <w:numFmt w:val="bullet"/>
      <w:lvlText w:val="•"/>
      <w:lvlJc w:val="left"/>
      <w:pPr>
        <w:ind w:left="5713" w:hanging="360"/>
      </w:pPr>
      <w:rPr>
        <w:rFonts w:hint="default"/>
        <w:lang w:val="ru-RU" w:eastAsia="en-US" w:bidi="ar-SA"/>
      </w:rPr>
    </w:lvl>
    <w:lvl w:ilvl="6" w:tplc="7AA6CCA8">
      <w:numFmt w:val="bullet"/>
      <w:lvlText w:val="•"/>
      <w:lvlJc w:val="left"/>
      <w:pPr>
        <w:ind w:left="6639" w:hanging="360"/>
      </w:pPr>
      <w:rPr>
        <w:rFonts w:hint="default"/>
        <w:lang w:val="ru-RU" w:eastAsia="en-US" w:bidi="ar-SA"/>
      </w:rPr>
    </w:lvl>
    <w:lvl w:ilvl="7" w:tplc="CD12CC18">
      <w:numFmt w:val="bullet"/>
      <w:lvlText w:val="•"/>
      <w:lvlJc w:val="left"/>
      <w:pPr>
        <w:ind w:left="7566" w:hanging="360"/>
      </w:pPr>
      <w:rPr>
        <w:rFonts w:hint="default"/>
        <w:lang w:val="ru-RU" w:eastAsia="en-US" w:bidi="ar-SA"/>
      </w:rPr>
    </w:lvl>
    <w:lvl w:ilvl="8" w:tplc="2940029E">
      <w:numFmt w:val="bullet"/>
      <w:lvlText w:val="•"/>
      <w:lvlJc w:val="left"/>
      <w:pPr>
        <w:ind w:left="8493" w:hanging="360"/>
      </w:pPr>
      <w:rPr>
        <w:rFonts w:hint="default"/>
        <w:lang w:val="ru-RU" w:eastAsia="en-US" w:bidi="ar-SA"/>
      </w:rPr>
    </w:lvl>
  </w:abstractNum>
  <w:abstractNum w:abstractNumId="7" w15:restartNumberingAfterBreak="0">
    <w:nsid w:val="110935F7"/>
    <w:multiLevelType w:val="multilevel"/>
    <w:tmpl w:val="4DDA17B4"/>
    <w:lvl w:ilvl="0">
      <w:start w:val="5"/>
      <w:numFmt w:val="decimal"/>
      <w:lvlText w:val="%1)"/>
      <w:lvlJc w:val="left"/>
      <w:pPr>
        <w:ind w:left="1350" w:hanging="300"/>
      </w:pPr>
      <w:rPr>
        <w:w w:val="93"/>
        <w:lang w:val="ru-RU" w:eastAsia="en-US" w:bidi="ar-SA"/>
      </w:rPr>
    </w:lvl>
    <w:lvl w:ilvl="1">
      <w:start w:val="1"/>
      <w:numFmt w:val="decimal"/>
      <w:lvlText w:val="%1.%2"/>
      <w:lvlJc w:val="left"/>
      <w:pPr>
        <w:ind w:left="1482" w:hanging="421"/>
      </w:pPr>
      <w:rPr>
        <w:rFonts w:ascii="Times New Roman" w:eastAsia="Times New Roman" w:hAnsi="Times New Roman" w:cs="Times New Roman" w:hint="default"/>
        <w:b w:val="0"/>
        <w:bCs w:val="0"/>
        <w:i w:val="0"/>
        <w:iCs w:val="0"/>
        <w:w w:val="97"/>
        <w:sz w:val="28"/>
        <w:szCs w:val="28"/>
        <w:lang w:val="ru-RU" w:eastAsia="en-US" w:bidi="ar-SA"/>
      </w:rPr>
    </w:lvl>
    <w:lvl w:ilvl="2">
      <w:numFmt w:val="bullet"/>
      <w:lvlText w:val="•"/>
      <w:lvlJc w:val="left"/>
      <w:pPr>
        <w:ind w:left="2526" w:hanging="421"/>
      </w:pPr>
      <w:rPr>
        <w:lang w:val="ru-RU" w:eastAsia="en-US" w:bidi="ar-SA"/>
      </w:rPr>
    </w:lvl>
    <w:lvl w:ilvl="3">
      <w:numFmt w:val="bullet"/>
      <w:lvlText w:val="•"/>
      <w:lvlJc w:val="left"/>
      <w:pPr>
        <w:ind w:left="3573" w:hanging="421"/>
      </w:pPr>
      <w:rPr>
        <w:lang w:val="ru-RU" w:eastAsia="en-US" w:bidi="ar-SA"/>
      </w:rPr>
    </w:lvl>
    <w:lvl w:ilvl="4">
      <w:numFmt w:val="bullet"/>
      <w:lvlText w:val="•"/>
      <w:lvlJc w:val="left"/>
      <w:pPr>
        <w:ind w:left="4620" w:hanging="421"/>
      </w:pPr>
      <w:rPr>
        <w:lang w:val="ru-RU" w:eastAsia="en-US" w:bidi="ar-SA"/>
      </w:rPr>
    </w:lvl>
    <w:lvl w:ilvl="5">
      <w:numFmt w:val="bullet"/>
      <w:lvlText w:val="•"/>
      <w:lvlJc w:val="left"/>
      <w:pPr>
        <w:ind w:left="5666" w:hanging="421"/>
      </w:pPr>
      <w:rPr>
        <w:lang w:val="ru-RU" w:eastAsia="en-US" w:bidi="ar-SA"/>
      </w:rPr>
    </w:lvl>
    <w:lvl w:ilvl="6">
      <w:numFmt w:val="bullet"/>
      <w:lvlText w:val="•"/>
      <w:lvlJc w:val="left"/>
      <w:pPr>
        <w:ind w:left="6713" w:hanging="421"/>
      </w:pPr>
      <w:rPr>
        <w:lang w:val="ru-RU" w:eastAsia="en-US" w:bidi="ar-SA"/>
      </w:rPr>
    </w:lvl>
    <w:lvl w:ilvl="7">
      <w:numFmt w:val="bullet"/>
      <w:lvlText w:val="•"/>
      <w:lvlJc w:val="left"/>
      <w:pPr>
        <w:ind w:left="7760" w:hanging="421"/>
      </w:pPr>
      <w:rPr>
        <w:lang w:val="ru-RU" w:eastAsia="en-US" w:bidi="ar-SA"/>
      </w:rPr>
    </w:lvl>
    <w:lvl w:ilvl="8">
      <w:numFmt w:val="bullet"/>
      <w:lvlText w:val="•"/>
      <w:lvlJc w:val="left"/>
      <w:pPr>
        <w:ind w:left="8806" w:hanging="421"/>
      </w:pPr>
      <w:rPr>
        <w:lang w:val="ru-RU" w:eastAsia="en-US" w:bidi="ar-SA"/>
      </w:rPr>
    </w:lvl>
  </w:abstractNum>
  <w:abstractNum w:abstractNumId="8" w15:restartNumberingAfterBreak="0">
    <w:nsid w:val="146640EA"/>
    <w:multiLevelType w:val="multilevel"/>
    <w:tmpl w:val="E138A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5FC0C5E"/>
    <w:multiLevelType w:val="multilevel"/>
    <w:tmpl w:val="A8C65BD4"/>
    <w:lvl w:ilvl="0">
      <w:start w:val="2"/>
      <w:numFmt w:val="decimal"/>
      <w:lvlText w:val="%1)"/>
      <w:lvlJc w:val="left"/>
      <w:pPr>
        <w:ind w:left="1350" w:hanging="303"/>
      </w:pPr>
      <w:rPr>
        <w:w w:val="97"/>
        <w:lang w:val="ru-RU" w:eastAsia="en-US" w:bidi="ar-SA"/>
      </w:rPr>
    </w:lvl>
    <w:lvl w:ilvl="1">
      <w:start w:val="1"/>
      <w:numFmt w:val="decimal"/>
      <w:lvlText w:val="%1.%2."/>
      <w:lvlJc w:val="left"/>
      <w:pPr>
        <w:ind w:left="337" w:hanging="625"/>
      </w:pPr>
      <w:rPr>
        <w:rFonts w:ascii="Times New Roman" w:eastAsia="Times New Roman" w:hAnsi="Times New Roman" w:cs="Times New Roman" w:hint="default"/>
        <w:b w:val="0"/>
        <w:bCs w:val="0"/>
        <w:i w:val="0"/>
        <w:iCs w:val="0"/>
        <w:w w:val="98"/>
        <w:sz w:val="28"/>
        <w:szCs w:val="28"/>
        <w:lang w:val="ru-RU" w:eastAsia="en-US" w:bidi="ar-SA"/>
      </w:rPr>
    </w:lvl>
    <w:lvl w:ilvl="2">
      <w:numFmt w:val="bullet"/>
      <w:lvlText w:val="•"/>
      <w:lvlJc w:val="left"/>
      <w:pPr>
        <w:ind w:left="2420" w:hanging="625"/>
      </w:pPr>
      <w:rPr>
        <w:lang w:val="ru-RU" w:eastAsia="en-US" w:bidi="ar-SA"/>
      </w:rPr>
    </w:lvl>
    <w:lvl w:ilvl="3">
      <w:numFmt w:val="bullet"/>
      <w:lvlText w:val="•"/>
      <w:lvlJc w:val="left"/>
      <w:pPr>
        <w:ind w:left="3480" w:hanging="625"/>
      </w:pPr>
      <w:rPr>
        <w:lang w:val="ru-RU" w:eastAsia="en-US" w:bidi="ar-SA"/>
      </w:rPr>
    </w:lvl>
    <w:lvl w:ilvl="4">
      <w:numFmt w:val="bullet"/>
      <w:lvlText w:val="•"/>
      <w:lvlJc w:val="left"/>
      <w:pPr>
        <w:ind w:left="4540" w:hanging="625"/>
      </w:pPr>
      <w:rPr>
        <w:lang w:val="ru-RU" w:eastAsia="en-US" w:bidi="ar-SA"/>
      </w:rPr>
    </w:lvl>
    <w:lvl w:ilvl="5">
      <w:numFmt w:val="bullet"/>
      <w:lvlText w:val="•"/>
      <w:lvlJc w:val="left"/>
      <w:pPr>
        <w:ind w:left="5600" w:hanging="625"/>
      </w:pPr>
      <w:rPr>
        <w:lang w:val="ru-RU" w:eastAsia="en-US" w:bidi="ar-SA"/>
      </w:rPr>
    </w:lvl>
    <w:lvl w:ilvl="6">
      <w:numFmt w:val="bullet"/>
      <w:lvlText w:val="•"/>
      <w:lvlJc w:val="left"/>
      <w:pPr>
        <w:ind w:left="6660" w:hanging="625"/>
      </w:pPr>
      <w:rPr>
        <w:lang w:val="ru-RU" w:eastAsia="en-US" w:bidi="ar-SA"/>
      </w:rPr>
    </w:lvl>
    <w:lvl w:ilvl="7">
      <w:numFmt w:val="bullet"/>
      <w:lvlText w:val="•"/>
      <w:lvlJc w:val="left"/>
      <w:pPr>
        <w:ind w:left="7720" w:hanging="625"/>
      </w:pPr>
      <w:rPr>
        <w:lang w:val="ru-RU" w:eastAsia="en-US" w:bidi="ar-SA"/>
      </w:rPr>
    </w:lvl>
    <w:lvl w:ilvl="8">
      <w:numFmt w:val="bullet"/>
      <w:lvlText w:val="•"/>
      <w:lvlJc w:val="left"/>
      <w:pPr>
        <w:ind w:left="8780" w:hanging="625"/>
      </w:pPr>
      <w:rPr>
        <w:lang w:val="ru-RU" w:eastAsia="en-US" w:bidi="ar-SA"/>
      </w:rPr>
    </w:lvl>
  </w:abstractNum>
  <w:abstractNum w:abstractNumId="10" w15:restartNumberingAfterBreak="0">
    <w:nsid w:val="16EC1DA0"/>
    <w:multiLevelType w:val="hybridMultilevel"/>
    <w:tmpl w:val="EB0845F2"/>
    <w:lvl w:ilvl="0" w:tplc="04190011">
      <w:start w:val="1"/>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11" w15:restartNumberingAfterBreak="0">
    <w:nsid w:val="17497CD4"/>
    <w:multiLevelType w:val="multilevel"/>
    <w:tmpl w:val="FF8E8D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83B379A"/>
    <w:multiLevelType w:val="hybridMultilevel"/>
    <w:tmpl w:val="1EA04BCE"/>
    <w:lvl w:ilvl="0" w:tplc="8E421D66">
      <w:start w:val="1"/>
      <w:numFmt w:val="bullet"/>
      <w:pStyle w:val="a"/>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15:restartNumberingAfterBreak="0">
    <w:nsid w:val="1AC83329"/>
    <w:multiLevelType w:val="multilevel"/>
    <w:tmpl w:val="F61416BE"/>
    <w:styleLink w:val="Numberingabc1"/>
    <w:lvl w:ilvl="0">
      <w:start w:val="1"/>
      <w:numFmt w:val="decimal"/>
      <w:suff w:val="space"/>
      <w:lvlText w:val="%1)"/>
      <w:lvlJc w:val="left"/>
      <w:pPr>
        <w:ind w:left="0" w:firstLine="709"/>
      </w:pPr>
      <w:rPr>
        <w:rFonts w:ascii="Times New Roman" w:hAnsi="Times New Roman"/>
      </w:rPr>
    </w:lvl>
    <w:lvl w:ilvl="1">
      <w:start w:val="1"/>
      <w:numFmt w:val="decimal"/>
      <w:suff w:val="space"/>
      <w:lvlText w:val="%1.%2)"/>
      <w:lvlJc w:val="left"/>
      <w:pPr>
        <w:ind w:left="0" w:firstLine="709"/>
      </w:pPr>
      <w:rPr>
        <w:rFonts w:ascii="Times New Roman" w:hAnsi="Times New Roman"/>
      </w:rPr>
    </w:lvl>
    <w:lvl w:ilvl="2">
      <w:start w:val="1"/>
      <w:numFmt w:val="decimal"/>
      <w:suff w:val="space"/>
      <w:lvlText w:val="%1.%2.%3)"/>
      <w:lvlJc w:val="left"/>
      <w:pPr>
        <w:ind w:left="0" w:firstLine="709"/>
      </w:pPr>
      <w:rPr>
        <w:rFonts w:ascii="Times New Roman" w:hAnsi="Times New Roman"/>
      </w:rPr>
    </w:lvl>
    <w:lvl w:ilvl="3">
      <w:start w:val="1"/>
      <w:numFmt w:val="decimal"/>
      <w:suff w:val="space"/>
      <w:lvlText w:val="%1.%2.%3.%4)"/>
      <w:lvlJc w:val="left"/>
      <w:pPr>
        <w:ind w:left="0" w:firstLine="709"/>
      </w:pPr>
      <w:rPr>
        <w:rFonts w:ascii="Times New Roman" w:hAnsi="Times New Roman"/>
      </w:rPr>
    </w:lvl>
    <w:lvl w:ilvl="4">
      <w:start w:val="1"/>
      <w:numFmt w:val="decimal"/>
      <w:suff w:val="space"/>
      <w:lvlText w:val="%1.%2.%3.%4.%5)"/>
      <w:lvlJc w:val="left"/>
      <w:pPr>
        <w:ind w:left="0" w:firstLine="709"/>
      </w:pPr>
      <w:rPr>
        <w:rFonts w:ascii="Times New Roman" w:hAnsi="Times New Roman"/>
      </w:rPr>
    </w:lvl>
    <w:lvl w:ilvl="5">
      <w:start w:val="1"/>
      <w:numFmt w:val="decimal"/>
      <w:suff w:val="space"/>
      <w:lvlText w:val="%1.%2.%3.%4.%5.%6)"/>
      <w:lvlJc w:val="left"/>
      <w:pPr>
        <w:ind w:left="0" w:firstLine="709"/>
      </w:pPr>
      <w:rPr>
        <w:rFonts w:ascii="Times New Roman" w:hAnsi="Times New Roman"/>
      </w:rPr>
    </w:lvl>
    <w:lvl w:ilvl="6">
      <w:start w:val="1"/>
      <w:numFmt w:val="decimal"/>
      <w:suff w:val="space"/>
      <w:lvlText w:val="%1.%2.%3.%4.%5.%6.%7)"/>
      <w:lvlJc w:val="left"/>
      <w:pPr>
        <w:ind w:left="0" w:firstLine="709"/>
      </w:pPr>
      <w:rPr>
        <w:rFonts w:ascii="Times New Roman" w:hAnsi="Times New Roman"/>
      </w:rPr>
    </w:lvl>
    <w:lvl w:ilvl="7">
      <w:start w:val="1"/>
      <w:numFmt w:val="decimal"/>
      <w:suff w:val="space"/>
      <w:lvlText w:val="%1.%2.%3.%4.%5.%6.%7.%8)"/>
      <w:lvlJc w:val="left"/>
      <w:pPr>
        <w:ind w:left="0" w:firstLine="709"/>
      </w:pPr>
      <w:rPr>
        <w:rFonts w:ascii="Times New Roman" w:hAnsi="Times New Roman"/>
      </w:rPr>
    </w:lvl>
    <w:lvl w:ilvl="8">
      <w:start w:val="1"/>
      <w:numFmt w:val="decimal"/>
      <w:suff w:val="space"/>
      <w:lvlText w:val="%1.%2.%3.%4.%5.%6.%7.%8.%9)"/>
      <w:lvlJc w:val="left"/>
      <w:pPr>
        <w:ind w:left="0" w:firstLine="709"/>
      </w:pPr>
      <w:rPr>
        <w:rFonts w:ascii="Times New Roman" w:hAnsi="Times New Roman"/>
      </w:rPr>
    </w:lvl>
  </w:abstractNum>
  <w:abstractNum w:abstractNumId="14" w15:restartNumberingAfterBreak="0">
    <w:nsid w:val="1C621EB0"/>
    <w:multiLevelType w:val="hybridMultilevel"/>
    <w:tmpl w:val="2DE62486"/>
    <w:lvl w:ilvl="0" w:tplc="8EE42AC0">
      <w:start w:val="1"/>
      <w:numFmt w:val="decimal"/>
      <w:lvlText w:val="%1)"/>
      <w:lvlJc w:val="left"/>
      <w:pPr>
        <w:ind w:left="257" w:hanging="341"/>
      </w:pPr>
      <w:rPr>
        <w:rFonts w:ascii="Times New Roman" w:eastAsia="Times New Roman" w:hAnsi="Times New Roman" w:cs="Times New Roman" w:hint="default"/>
        <w:b w:val="0"/>
        <w:bCs w:val="0"/>
        <w:i w:val="0"/>
        <w:iCs w:val="0"/>
        <w:w w:val="100"/>
        <w:sz w:val="24"/>
        <w:szCs w:val="24"/>
        <w:lang w:val="ru-RU" w:eastAsia="en-US" w:bidi="ar-SA"/>
      </w:rPr>
    </w:lvl>
    <w:lvl w:ilvl="1" w:tplc="86AAB1DA">
      <w:numFmt w:val="bullet"/>
      <w:lvlText w:val="•"/>
      <w:lvlJc w:val="left"/>
      <w:pPr>
        <w:ind w:left="1282" w:hanging="341"/>
      </w:pPr>
      <w:rPr>
        <w:rFonts w:hint="default"/>
        <w:lang w:val="ru-RU" w:eastAsia="en-US" w:bidi="ar-SA"/>
      </w:rPr>
    </w:lvl>
    <w:lvl w:ilvl="2" w:tplc="7B364FB8">
      <w:numFmt w:val="bullet"/>
      <w:lvlText w:val="•"/>
      <w:lvlJc w:val="left"/>
      <w:pPr>
        <w:ind w:left="2305" w:hanging="341"/>
      </w:pPr>
      <w:rPr>
        <w:rFonts w:hint="default"/>
        <w:lang w:val="ru-RU" w:eastAsia="en-US" w:bidi="ar-SA"/>
      </w:rPr>
    </w:lvl>
    <w:lvl w:ilvl="3" w:tplc="BAFCF2DC">
      <w:numFmt w:val="bullet"/>
      <w:lvlText w:val="•"/>
      <w:lvlJc w:val="left"/>
      <w:pPr>
        <w:ind w:left="3327" w:hanging="341"/>
      </w:pPr>
      <w:rPr>
        <w:rFonts w:hint="default"/>
        <w:lang w:val="ru-RU" w:eastAsia="en-US" w:bidi="ar-SA"/>
      </w:rPr>
    </w:lvl>
    <w:lvl w:ilvl="4" w:tplc="89EEE308">
      <w:numFmt w:val="bullet"/>
      <w:lvlText w:val="•"/>
      <w:lvlJc w:val="left"/>
      <w:pPr>
        <w:ind w:left="4350" w:hanging="341"/>
      </w:pPr>
      <w:rPr>
        <w:rFonts w:hint="default"/>
        <w:lang w:val="ru-RU" w:eastAsia="en-US" w:bidi="ar-SA"/>
      </w:rPr>
    </w:lvl>
    <w:lvl w:ilvl="5" w:tplc="3D7E8448">
      <w:numFmt w:val="bullet"/>
      <w:lvlText w:val="•"/>
      <w:lvlJc w:val="left"/>
      <w:pPr>
        <w:ind w:left="5373" w:hanging="341"/>
      </w:pPr>
      <w:rPr>
        <w:rFonts w:hint="default"/>
        <w:lang w:val="ru-RU" w:eastAsia="en-US" w:bidi="ar-SA"/>
      </w:rPr>
    </w:lvl>
    <w:lvl w:ilvl="6" w:tplc="3E10739C">
      <w:numFmt w:val="bullet"/>
      <w:lvlText w:val="•"/>
      <w:lvlJc w:val="left"/>
      <w:pPr>
        <w:ind w:left="6395" w:hanging="341"/>
      </w:pPr>
      <w:rPr>
        <w:rFonts w:hint="default"/>
        <w:lang w:val="ru-RU" w:eastAsia="en-US" w:bidi="ar-SA"/>
      </w:rPr>
    </w:lvl>
    <w:lvl w:ilvl="7" w:tplc="A4862E6E">
      <w:numFmt w:val="bullet"/>
      <w:lvlText w:val="•"/>
      <w:lvlJc w:val="left"/>
      <w:pPr>
        <w:ind w:left="7418" w:hanging="341"/>
      </w:pPr>
      <w:rPr>
        <w:rFonts w:hint="default"/>
        <w:lang w:val="ru-RU" w:eastAsia="en-US" w:bidi="ar-SA"/>
      </w:rPr>
    </w:lvl>
    <w:lvl w:ilvl="8" w:tplc="94C0ECC0">
      <w:numFmt w:val="bullet"/>
      <w:lvlText w:val="•"/>
      <w:lvlJc w:val="left"/>
      <w:pPr>
        <w:ind w:left="8441" w:hanging="341"/>
      </w:pPr>
      <w:rPr>
        <w:rFonts w:hint="default"/>
        <w:lang w:val="ru-RU" w:eastAsia="en-US" w:bidi="ar-SA"/>
      </w:rPr>
    </w:lvl>
  </w:abstractNum>
  <w:abstractNum w:abstractNumId="15" w15:restartNumberingAfterBreak="0">
    <w:nsid w:val="1EAD7B83"/>
    <w:multiLevelType w:val="multilevel"/>
    <w:tmpl w:val="3226365A"/>
    <w:styleLink w:val="41"/>
    <w:lvl w:ilvl="0">
      <w:numFmt w:val="bullet"/>
      <w:lvlText w:val="➢"/>
      <w:lvlJc w:val="left"/>
      <w:pPr>
        <w:ind w:left="227" w:hanging="227"/>
      </w:pPr>
      <w:rPr>
        <w:rFonts w:ascii="OpenSymbol" w:hAnsi="OpenSymbol"/>
      </w:rPr>
    </w:lvl>
    <w:lvl w:ilvl="1">
      <w:numFmt w:val="bullet"/>
      <w:lvlText w:val=""/>
      <w:lvlJc w:val="left"/>
      <w:pPr>
        <w:ind w:left="454" w:hanging="227"/>
      </w:pPr>
      <w:rPr>
        <w:rFonts w:ascii="OpenSymbol" w:hAnsi="OpenSymbol"/>
      </w:rPr>
    </w:lvl>
    <w:lvl w:ilvl="2">
      <w:numFmt w:val="bullet"/>
      <w:lvlText w:val=""/>
      <w:lvlJc w:val="left"/>
      <w:pPr>
        <w:ind w:left="680" w:hanging="227"/>
      </w:pPr>
      <w:rPr>
        <w:rFonts w:ascii="OpenSymbol" w:hAnsi="OpenSymbol"/>
      </w:rPr>
    </w:lvl>
    <w:lvl w:ilvl="3">
      <w:numFmt w:val="bullet"/>
      <w:lvlText w:val=""/>
      <w:lvlJc w:val="left"/>
      <w:pPr>
        <w:ind w:left="907" w:hanging="227"/>
      </w:pPr>
      <w:rPr>
        <w:rFonts w:ascii="OpenSymbol" w:hAnsi="OpenSymbol"/>
      </w:rPr>
    </w:lvl>
    <w:lvl w:ilvl="4">
      <w:numFmt w:val="bullet"/>
      <w:lvlText w:val=""/>
      <w:lvlJc w:val="left"/>
      <w:pPr>
        <w:ind w:left="1134" w:hanging="227"/>
      </w:pPr>
      <w:rPr>
        <w:rFonts w:ascii="OpenSymbol" w:hAnsi="OpenSymbol"/>
      </w:rPr>
    </w:lvl>
    <w:lvl w:ilvl="5">
      <w:numFmt w:val="bullet"/>
      <w:lvlText w:val=""/>
      <w:lvlJc w:val="left"/>
      <w:pPr>
        <w:ind w:left="1361" w:hanging="227"/>
      </w:pPr>
      <w:rPr>
        <w:rFonts w:ascii="OpenSymbol" w:hAnsi="OpenSymbol"/>
      </w:rPr>
    </w:lvl>
    <w:lvl w:ilvl="6">
      <w:numFmt w:val="bullet"/>
      <w:lvlText w:val=""/>
      <w:lvlJc w:val="left"/>
      <w:pPr>
        <w:ind w:left="1587" w:hanging="227"/>
      </w:pPr>
      <w:rPr>
        <w:rFonts w:ascii="OpenSymbol" w:hAnsi="OpenSymbol"/>
      </w:rPr>
    </w:lvl>
    <w:lvl w:ilvl="7">
      <w:numFmt w:val="bullet"/>
      <w:lvlText w:val=""/>
      <w:lvlJc w:val="left"/>
      <w:pPr>
        <w:ind w:left="1814" w:hanging="227"/>
      </w:pPr>
      <w:rPr>
        <w:rFonts w:ascii="OpenSymbol" w:hAnsi="OpenSymbol"/>
      </w:rPr>
    </w:lvl>
    <w:lvl w:ilvl="8">
      <w:numFmt w:val="bullet"/>
      <w:lvlText w:val=""/>
      <w:lvlJc w:val="left"/>
      <w:pPr>
        <w:ind w:left="2041" w:hanging="227"/>
      </w:pPr>
      <w:rPr>
        <w:rFonts w:ascii="OpenSymbol" w:hAnsi="OpenSymbol"/>
      </w:rPr>
    </w:lvl>
  </w:abstractNum>
  <w:abstractNum w:abstractNumId="16" w15:restartNumberingAfterBreak="0">
    <w:nsid w:val="1EBD644B"/>
    <w:multiLevelType w:val="multilevel"/>
    <w:tmpl w:val="278CA400"/>
    <w:styleLink w:val="1"/>
    <w:lvl w:ilvl="0">
      <w:start w:val="2"/>
      <w:numFmt w:val="decimal"/>
      <w:lvlText w:val="%1."/>
      <w:lvlJc w:val="left"/>
      <w:pPr>
        <w:ind w:left="928"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ECB7835"/>
    <w:multiLevelType w:val="hybridMultilevel"/>
    <w:tmpl w:val="BD88BB44"/>
    <w:lvl w:ilvl="0" w:tplc="C75E09D8">
      <w:start w:val="1"/>
      <w:numFmt w:val="bullet"/>
      <w:lvlText w:val=""/>
      <w:lvlJc w:val="left"/>
      <w:pPr>
        <w:ind w:left="1429" w:hanging="360"/>
      </w:pPr>
      <w:rPr>
        <w:rFonts w:ascii="Symbol" w:hAnsi="Symbol"/>
      </w:rPr>
    </w:lvl>
    <w:lvl w:ilvl="1" w:tplc="06FE9642">
      <w:start w:val="1"/>
      <w:numFmt w:val="bullet"/>
      <w:lvlText w:val="o"/>
      <w:lvlJc w:val="left"/>
      <w:pPr>
        <w:ind w:left="1440" w:hanging="360"/>
      </w:pPr>
      <w:rPr>
        <w:rFonts w:ascii="Courier New" w:hAnsi="Courier New"/>
      </w:rPr>
    </w:lvl>
    <w:lvl w:ilvl="2" w:tplc="FAF2ABAE">
      <w:start w:val="1"/>
      <w:numFmt w:val="bullet"/>
      <w:lvlText w:val=""/>
      <w:lvlJc w:val="left"/>
      <w:pPr>
        <w:ind w:left="2160" w:hanging="360"/>
      </w:pPr>
      <w:rPr>
        <w:rFonts w:ascii="Wingdings" w:hAnsi="Wingdings"/>
      </w:rPr>
    </w:lvl>
    <w:lvl w:ilvl="3" w:tplc="BDDAE0B0">
      <w:start w:val="1"/>
      <w:numFmt w:val="bullet"/>
      <w:lvlText w:val=""/>
      <w:lvlJc w:val="left"/>
      <w:pPr>
        <w:ind w:left="2880" w:hanging="360"/>
      </w:pPr>
      <w:rPr>
        <w:rFonts w:ascii="Symbol" w:hAnsi="Symbol"/>
      </w:rPr>
    </w:lvl>
    <w:lvl w:ilvl="4" w:tplc="68DA10C6">
      <w:start w:val="1"/>
      <w:numFmt w:val="bullet"/>
      <w:lvlText w:val="o"/>
      <w:lvlJc w:val="left"/>
      <w:pPr>
        <w:ind w:left="3600" w:hanging="360"/>
      </w:pPr>
      <w:rPr>
        <w:rFonts w:ascii="Courier New" w:hAnsi="Courier New"/>
      </w:rPr>
    </w:lvl>
    <w:lvl w:ilvl="5" w:tplc="DCD80DDC">
      <w:start w:val="1"/>
      <w:numFmt w:val="bullet"/>
      <w:lvlText w:val=""/>
      <w:lvlJc w:val="left"/>
      <w:pPr>
        <w:ind w:left="4320" w:hanging="360"/>
      </w:pPr>
      <w:rPr>
        <w:rFonts w:ascii="Wingdings" w:hAnsi="Wingdings"/>
      </w:rPr>
    </w:lvl>
    <w:lvl w:ilvl="6" w:tplc="157221B8">
      <w:start w:val="1"/>
      <w:numFmt w:val="bullet"/>
      <w:lvlText w:val=""/>
      <w:lvlJc w:val="left"/>
      <w:pPr>
        <w:ind w:left="5040" w:hanging="360"/>
      </w:pPr>
      <w:rPr>
        <w:rFonts w:ascii="Symbol" w:hAnsi="Symbol"/>
      </w:rPr>
    </w:lvl>
    <w:lvl w:ilvl="7" w:tplc="037601CA">
      <w:start w:val="1"/>
      <w:numFmt w:val="bullet"/>
      <w:lvlText w:val="o"/>
      <w:lvlJc w:val="left"/>
      <w:pPr>
        <w:ind w:left="5760" w:hanging="360"/>
      </w:pPr>
      <w:rPr>
        <w:rFonts w:ascii="Courier New" w:hAnsi="Courier New"/>
      </w:rPr>
    </w:lvl>
    <w:lvl w:ilvl="8" w:tplc="24CC0E6E">
      <w:start w:val="1"/>
      <w:numFmt w:val="bullet"/>
      <w:lvlText w:val=""/>
      <w:lvlJc w:val="left"/>
      <w:pPr>
        <w:ind w:left="6480" w:hanging="360"/>
      </w:pPr>
      <w:rPr>
        <w:rFonts w:ascii="Wingdings" w:hAnsi="Wingdings"/>
      </w:rPr>
    </w:lvl>
  </w:abstractNum>
  <w:abstractNum w:abstractNumId="18" w15:restartNumberingAfterBreak="0">
    <w:nsid w:val="1FAC4143"/>
    <w:multiLevelType w:val="hybridMultilevel"/>
    <w:tmpl w:val="F6885BE0"/>
    <w:lvl w:ilvl="0" w:tplc="0BA897D8">
      <w:start w:val="1"/>
      <w:numFmt w:val="decimal"/>
      <w:lvlText w:val="%1)"/>
      <w:lvlJc w:val="left"/>
      <w:pPr>
        <w:ind w:left="337" w:hanging="301"/>
      </w:pPr>
      <w:rPr>
        <w:rFonts w:ascii="Times New Roman" w:eastAsia="Times New Roman" w:hAnsi="Times New Roman" w:cs="Times New Roman" w:hint="default"/>
        <w:b w:val="0"/>
        <w:bCs w:val="0"/>
        <w:i w:val="0"/>
        <w:iCs w:val="0"/>
        <w:w w:val="96"/>
        <w:sz w:val="28"/>
        <w:szCs w:val="28"/>
        <w:lang w:val="ru-RU" w:eastAsia="en-US" w:bidi="ar-SA"/>
      </w:rPr>
    </w:lvl>
    <w:lvl w:ilvl="1" w:tplc="C074DAB0">
      <w:numFmt w:val="bullet"/>
      <w:lvlText w:val="•"/>
      <w:lvlJc w:val="left"/>
      <w:pPr>
        <w:ind w:left="1396" w:hanging="301"/>
      </w:pPr>
      <w:rPr>
        <w:lang w:val="ru-RU" w:eastAsia="en-US" w:bidi="ar-SA"/>
      </w:rPr>
    </w:lvl>
    <w:lvl w:ilvl="2" w:tplc="4A5E5D38">
      <w:numFmt w:val="bullet"/>
      <w:lvlText w:val="•"/>
      <w:lvlJc w:val="left"/>
      <w:pPr>
        <w:ind w:left="2452" w:hanging="301"/>
      </w:pPr>
      <w:rPr>
        <w:lang w:val="ru-RU" w:eastAsia="en-US" w:bidi="ar-SA"/>
      </w:rPr>
    </w:lvl>
    <w:lvl w:ilvl="3" w:tplc="8A02CFE6">
      <w:numFmt w:val="bullet"/>
      <w:lvlText w:val="•"/>
      <w:lvlJc w:val="left"/>
      <w:pPr>
        <w:ind w:left="3508" w:hanging="301"/>
      </w:pPr>
      <w:rPr>
        <w:lang w:val="ru-RU" w:eastAsia="en-US" w:bidi="ar-SA"/>
      </w:rPr>
    </w:lvl>
    <w:lvl w:ilvl="4" w:tplc="41048244">
      <w:numFmt w:val="bullet"/>
      <w:lvlText w:val="•"/>
      <w:lvlJc w:val="left"/>
      <w:pPr>
        <w:ind w:left="4564" w:hanging="301"/>
      </w:pPr>
      <w:rPr>
        <w:lang w:val="ru-RU" w:eastAsia="en-US" w:bidi="ar-SA"/>
      </w:rPr>
    </w:lvl>
    <w:lvl w:ilvl="5" w:tplc="CCC65118">
      <w:numFmt w:val="bullet"/>
      <w:lvlText w:val="•"/>
      <w:lvlJc w:val="left"/>
      <w:pPr>
        <w:ind w:left="5620" w:hanging="301"/>
      </w:pPr>
      <w:rPr>
        <w:lang w:val="ru-RU" w:eastAsia="en-US" w:bidi="ar-SA"/>
      </w:rPr>
    </w:lvl>
    <w:lvl w:ilvl="6" w:tplc="5FB2A11C">
      <w:numFmt w:val="bullet"/>
      <w:lvlText w:val="•"/>
      <w:lvlJc w:val="left"/>
      <w:pPr>
        <w:ind w:left="6676" w:hanging="301"/>
      </w:pPr>
      <w:rPr>
        <w:lang w:val="ru-RU" w:eastAsia="en-US" w:bidi="ar-SA"/>
      </w:rPr>
    </w:lvl>
    <w:lvl w:ilvl="7" w:tplc="28F6E2CA">
      <w:numFmt w:val="bullet"/>
      <w:lvlText w:val="•"/>
      <w:lvlJc w:val="left"/>
      <w:pPr>
        <w:ind w:left="7732" w:hanging="301"/>
      </w:pPr>
      <w:rPr>
        <w:lang w:val="ru-RU" w:eastAsia="en-US" w:bidi="ar-SA"/>
      </w:rPr>
    </w:lvl>
    <w:lvl w:ilvl="8" w:tplc="EAA2E572">
      <w:numFmt w:val="bullet"/>
      <w:lvlText w:val="•"/>
      <w:lvlJc w:val="left"/>
      <w:pPr>
        <w:ind w:left="8788" w:hanging="301"/>
      </w:pPr>
      <w:rPr>
        <w:lang w:val="ru-RU" w:eastAsia="en-US" w:bidi="ar-SA"/>
      </w:rPr>
    </w:lvl>
  </w:abstractNum>
  <w:abstractNum w:abstractNumId="19" w15:restartNumberingAfterBreak="0">
    <w:nsid w:val="21E62237"/>
    <w:multiLevelType w:val="multilevel"/>
    <w:tmpl w:val="BD9489B6"/>
    <w:styleLink w:val="WWNum2"/>
    <w:lvl w:ilvl="0">
      <w:start w:val="1"/>
      <w:numFmt w:val="decimal"/>
      <w:lvlText w:val="%1."/>
      <w:lvlJc w:val="left"/>
      <w:rPr>
        <w:rFonts w:ascii="Times New Roman" w:eastAsia="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15:restartNumberingAfterBreak="0">
    <w:nsid w:val="2325693E"/>
    <w:multiLevelType w:val="hybridMultilevel"/>
    <w:tmpl w:val="56545F34"/>
    <w:lvl w:ilvl="0" w:tplc="04190011">
      <w:start w:val="1"/>
      <w:numFmt w:val="decimal"/>
      <w:lvlText w:val="%1)"/>
      <w:lvlJc w:val="left"/>
      <w:pPr>
        <w:ind w:left="149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3547BF4"/>
    <w:multiLevelType w:val="hybridMultilevel"/>
    <w:tmpl w:val="9CA61676"/>
    <w:lvl w:ilvl="0" w:tplc="FAEA6C00">
      <w:start w:val="3"/>
      <w:numFmt w:val="decimal"/>
      <w:lvlText w:val="%1)"/>
      <w:lvlJc w:val="left"/>
      <w:pPr>
        <w:ind w:left="1778" w:hanging="360"/>
      </w:pPr>
      <w:rPr>
        <w:rFonts w:hint="default"/>
      </w:rPr>
    </w:lvl>
    <w:lvl w:ilvl="1" w:tplc="04190019">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2" w15:restartNumberingAfterBreak="0">
    <w:nsid w:val="23CA255F"/>
    <w:multiLevelType w:val="hybridMultilevel"/>
    <w:tmpl w:val="BF1ABFEC"/>
    <w:lvl w:ilvl="0" w:tplc="62FCB456">
      <w:start w:val="1"/>
      <w:numFmt w:val="decimal"/>
      <w:lvlText w:val="%1."/>
      <w:lvlJc w:val="left"/>
      <w:pPr>
        <w:ind w:left="720" w:hanging="360"/>
      </w:pPr>
    </w:lvl>
    <w:lvl w:ilvl="1" w:tplc="EA9ACFA8">
      <w:start w:val="1"/>
      <w:numFmt w:val="lowerLetter"/>
      <w:lvlText w:val="%2."/>
      <w:lvlJc w:val="left"/>
      <w:pPr>
        <w:ind w:left="1440" w:hanging="360"/>
      </w:pPr>
    </w:lvl>
    <w:lvl w:ilvl="2" w:tplc="D7EE3FE2">
      <w:start w:val="1"/>
      <w:numFmt w:val="lowerRoman"/>
      <w:lvlText w:val="%3."/>
      <w:lvlJc w:val="right"/>
      <w:pPr>
        <w:ind w:left="2160" w:hanging="180"/>
      </w:pPr>
    </w:lvl>
    <w:lvl w:ilvl="3" w:tplc="303AAD98">
      <w:start w:val="1"/>
      <w:numFmt w:val="decimal"/>
      <w:lvlText w:val="%4."/>
      <w:lvlJc w:val="left"/>
      <w:pPr>
        <w:ind w:left="2880" w:hanging="360"/>
      </w:pPr>
    </w:lvl>
    <w:lvl w:ilvl="4" w:tplc="2CECCF76">
      <w:start w:val="1"/>
      <w:numFmt w:val="lowerLetter"/>
      <w:lvlText w:val="%5."/>
      <w:lvlJc w:val="left"/>
      <w:pPr>
        <w:ind w:left="3600" w:hanging="360"/>
      </w:pPr>
    </w:lvl>
    <w:lvl w:ilvl="5" w:tplc="A0043640">
      <w:start w:val="1"/>
      <w:numFmt w:val="lowerRoman"/>
      <w:lvlText w:val="%6."/>
      <w:lvlJc w:val="right"/>
      <w:pPr>
        <w:ind w:left="4320" w:hanging="180"/>
      </w:pPr>
    </w:lvl>
    <w:lvl w:ilvl="6" w:tplc="94C82E26">
      <w:start w:val="1"/>
      <w:numFmt w:val="decimal"/>
      <w:lvlText w:val="%7."/>
      <w:lvlJc w:val="left"/>
      <w:pPr>
        <w:ind w:left="5040" w:hanging="360"/>
      </w:pPr>
    </w:lvl>
    <w:lvl w:ilvl="7" w:tplc="F044EC9E">
      <w:start w:val="1"/>
      <w:numFmt w:val="lowerLetter"/>
      <w:lvlText w:val="%8."/>
      <w:lvlJc w:val="left"/>
      <w:pPr>
        <w:ind w:left="5760" w:hanging="360"/>
      </w:pPr>
    </w:lvl>
    <w:lvl w:ilvl="8" w:tplc="24F89324">
      <w:start w:val="1"/>
      <w:numFmt w:val="lowerRoman"/>
      <w:lvlText w:val="%9."/>
      <w:lvlJc w:val="right"/>
      <w:pPr>
        <w:ind w:left="6480" w:hanging="180"/>
      </w:pPr>
    </w:lvl>
  </w:abstractNum>
  <w:abstractNum w:abstractNumId="23" w15:restartNumberingAfterBreak="0">
    <w:nsid w:val="2D4F627D"/>
    <w:multiLevelType w:val="multilevel"/>
    <w:tmpl w:val="ECB435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5E1296C"/>
    <w:multiLevelType w:val="multilevel"/>
    <w:tmpl w:val="8BD602E0"/>
    <w:styleLink w:val="a0"/>
    <w:lvl w:ilvl="0">
      <w:start w:val="1"/>
      <w:numFmt w:val="decimal"/>
      <w:suff w:val="nothing"/>
      <w:lvlText w:val="%1"/>
      <w:lvlJc w:val="center"/>
    </w:lvl>
    <w:lvl w:ilvl="1">
      <w:start w:val="1"/>
      <w:numFmt w:val="decimal"/>
      <w:suff w:val="nothing"/>
      <w:lvlText w:val="%2"/>
      <w:lvlJc w:val="center"/>
    </w:lvl>
    <w:lvl w:ilvl="2">
      <w:start w:val="1"/>
      <w:numFmt w:val="decimal"/>
      <w:suff w:val="nothing"/>
      <w:lvlText w:val="%3"/>
      <w:lvlJc w:val="center"/>
    </w:lvl>
    <w:lvl w:ilvl="3">
      <w:start w:val="1"/>
      <w:numFmt w:val="decimal"/>
      <w:suff w:val="nothing"/>
      <w:lvlText w:val="%4"/>
      <w:lvlJc w:val="center"/>
    </w:lvl>
    <w:lvl w:ilvl="4">
      <w:start w:val="1"/>
      <w:numFmt w:val="decimal"/>
      <w:suff w:val="nothing"/>
      <w:lvlText w:val="%5"/>
      <w:lvlJc w:val="center"/>
    </w:lvl>
    <w:lvl w:ilvl="5">
      <w:start w:val="1"/>
      <w:numFmt w:val="decimal"/>
      <w:suff w:val="nothing"/>
      <w:lvlText w:val="%6"/>
      <w:lvlJc w:val="center"/>
    </w:lvl>
    <w:lvl w:ilvl="6">
      <w:start w:val="1"/>
      <w:numFmt w:val="decimal"/>
      <w:suff w:val="nothing"/>
      <w:lvlText w:val="%7"/>
      <w:lvlJc w:val="center"/>
    </w:lvl>
    <w:lvl w:ilvl="7">
      <w:start w:val="1"/>
      <w:numFmt w:val="decimal"/>
      <w:suff w:val="nothing"/>
      <w:lvlText w:val="%8"/>
      <w:lvlJc w:val="center"/>
    </w:lvl>
    <w:lvl w:ilvl="8">
      <w:start w:val="1"/>
      <w:numFmt w:val="decimal"/>
      <w:suff w:val="nothing"/>
      <w:lvlText w:val="%9"/>
      <w:lvlJc w:val="center"/>
    </w:lvl>
  </w:abstractNum>
  <w:abstractNum w:abstractNumId="25" w15:restartNumberingAfterBreak="0">
    <w:nsid w:val="367A1CA7"/>
    <w:multiLevelType w:val="multilevel"/>
    <w:tmpl w:val="E9EE0B7E"/>
    <w:styleLink w:val="51"/>
    <w:lvl w:ilvl="0">
      <w:numFmt w:val="bullet"/>
      <w:lvlText w:val="✗"/>
      <w:lvlJc w:val="left"/>
      <w:pPr>
        <w:ind w:left="227" w:hanging="227"/>
      </w:pPr>
      <w:rPr>
        <w:rFonts w:ascii="OpenSymbol" w:hAnsi="OpenSymbol"/>
      </w:rPr>
    </w:lvl>
    <w:lvl w:ilvl="1">
      <w:numFmt w:val="bullet"/>
      <w:lvlText w:val="✗"/>
      <w:lvlJc w:val="left"/>
      <w:pPr>
        <w:ind w:left="454" w:hanging="227"/>
      </w:pPr>
      <w:rPr>
        <w:rFonts w:ascii="OpenSymbol" w:hAnsi="OpenSymbol"/>
      </w:rPr>
    </w:lvl>
    <w:lvl w:ilvl="2">
      <w:numFmt w:val="bullet"/>
      <w:lvlText w:val="✗"/>
      <w:lvlJc w:val="left"/>
      <w:pPr>
        <w:ind w:left="680" w:hanging="227"/>
      </w:pPr>
      <w:rPr>
        <w:rFonts w:ascii="OpenSymbol" w:hAnsi="OpenSymbol"/>
      </w:rPr>
    </w:lvl>
    <w:lvl w:ilvl="3">
      <w:numFmt w:val="bullet"/>
      <w:lvlText w:val="✗"/>
      <w:lvlJc w:val="left"/>
      <w:pPr>
        <w:ind w:left="907" w:hanging="227"/>
      </w:pPr>
      <w:rPr>
        <w:rFonts w:ascii="OpenSymbol" w:hAnsi="OpenSymbol"/>
      </w:rPr>
    </w:lvl>
    <w:lvl w:ilvl="4">
      <w:numFmt w:val="bullet"/>
      <w:lvlText w:val="✗"/>
      <w:lvlJc w:val="left"/>
      <w:pPr>
        <w:ind w:left="1134" w:hanging="227"/>
      </w:pPr>
      <w:rPr>
        <w:rFonts w:ascii="OpenSymbol" w:hAnsi="OpenSymbol"/>
      </w:rPr>
    </w:lvl>
    <w:lvl w:ilvl="5">
      <w:numFmt w:val="bullet"/>
      <w:lvlText w:val="✗"/>
      <w:lvlJc w:val="left"/>
      <w:pPr>
        <w:ind w:left="1361" w:hanging="227"/>
      </w:pPr>
      <w:rPr>
        <w:rFonts w:ascii="OpenSymbol" w:hAnsi="OpenSymbol"/>
      </w:rPr>
    </w:lvl>
    <w:lvl w:ilvl="6">
      <w:numFmt w:val="bullet"/>
      <w:lvlText w:val="✗"/>
      <w:lvlJc w:val="left"/>
      <w:pPr>
        <w:ind w:left="1587" w:hanging="227"/>
      </w:pPr>
      <w:rPr>
        <w:rFonts w:ascii="OpenSymbol" w:hAnsi="OpenSymbol"/>
      </w:rPr>
    </w:lvl>
    <w:lvl w:ilvl="7">
      <w:numFmt w:val="bullet"/>
      <w:lvlText w:val="✗"/>
      <w:lvlJc w:val="left"/>
      <w:pPr>
        <w:ind w:left="1814" w:hanging="227"/>
      </w:pPr>
      <w:rPr>
        <w:rFonts w:ascii="OpenSymbol" w:hAnsi="OpenSymbol"/>
      </w:rPr>
    </w:lvl>
    <w:lvl w:ilvl="8">
      <w:numFmt w:val="bullet"/>
      <w:lvlText w:val="✗"/>
      <w:lvlJc w:val="left"/>
      <w:pPr>
        <w:ind w:left="2041" w:hanging="227"/>
      </w:pPr>
      <w:rPr>
        <w:rFonts w:ascii="OpenSymbol" w:hAnsi="OpenSymbol"/>
      </w:rPr>
    </w:lvl>
  </w:abstractNum>
  <w:abstractNum w:abstractNumId="26" w15:restartNumberingAfterBreak="0">
    <w:nsid w:val="3D7A41E4"/>
    <w:multiLevelType w:val="multilevel"/>
    <w:tmpl w:val="23DAE5B8"/>
    <w:styleLink w:val="a1"/>
    <w:lvl w:ilvl="0">
      <w:start w:val="1"/>
      <w:numFmt w:val="decimal"/>
      <w:suff w:val="space"/>
      <w:lvlText w:val="%1)"/>
      <w:lvlJc w:val="left"/>
      <w:pPr>
        <w:ind w:left="0" w:firstLine="709"/>
      </w:pPr>
      <w:rPr>
        <w:rFonts w:ascii="Times New Roman" w:hAnsi="Times New Roman"/>
      </w:rPr>
    </w:lvl>
    <w:lvl w:ilvl="1">
      <w:start w:val="1"/>
      <w:numFmt w:val="decimal"/>
      <w:suff w:val="space"/>
      <w:lvlText w:val="%1.%2)"/>
      <w:lvlJc w:val="left"/>
      <w:pPr>
        <w:ind w:left="0" w:firstLine="709"/>
      </w:pPr>
      <w:rPr>
        <w:rFonts w:ascii="Times New Roman" w:hAnsi="Times New Roman"/>
      </w:rPr>
    </w:lvl>
    <w:lvl w:ilvl="2">
      <w:start w:val="1"/>
      <w:numFmt w:val="decimal"/>
      <w:suff w:val="space"/>
      <w:lvlText w:val="%1.%2.%3)"/>
      <w:lvlJc w:val="left"/>
      <w:pPr>
        <w:ind w:left="0" w:firstLine="709"/>
      </w:pPr>
      <w:rPr>
        <w:rFonts w:ascii="Times New Roman" w:hAnsi="Times New Roman"/>
      </w:rPr>
    </w:lvl>
    <w:lvl w:ilvl="3">
      <w:start w:val="1"/>
      <w:numFmt w:val="decimal"/>
      <w:suff w:val="space"/>
      <w:lvlText w:val="%1.%2.%3.%4)"/>
      <w:lvlJc w:val="left"/>
      <w:pPr>
        <w:ind w:left="0" w:firstLine="709"/>
      </w:pPr>
      <w:rPr>
        <w:rFonts w:ascii="Times New Roman" w:hAnsi="Times New Roman"/>
      </w:rPr>
    </w:lvl>
    <w:lvl w:ilvl="4">
      <w:start w:val="1"/>
      <w:numFmt w:val="decimal"/>
      <w:suff w:val="space"/>
      <w:lvlText w:val="%1.%2.%3.%4.%5)"/>
      <w:lvlJc w:val="left"/>
      <w:pPr>
        <w:ind w:left="0" w:firstLine="709"/>
      </w:pPr>
      <w:rPr>
        <w:rFonts w:ascii="Times New Roman" w:hAnsi="Times New Roman"/>
      </w:rPr>
    </w:lvl>
    <w:lvl w:ilvl="5">
      <w:start w:val="1"/>
      <w:numFmt w:val="decimal"/>
      <w:suff w:val="space"/>
      <w:lvlText w:val="%1.%2.%3.%4.%5.%6)"/>
      <w:lvlJc w:val="left"/>
      <w:pPr>
        <w:ind w:left="0" w:firstLine="709"/>
      </w:pPr>
      <w:rPr>
        <w:rFonts w:ascii="Times New Roman" w:hAnsi="Times New Roman"/>
      </w:rPr>
    </w:lvl>
    <w:lvl w:ilvl="6">
      <w:start w:val="1"/>
      <w:numFmt w:val="decimal"/>
      <w:suff w:val="space"/>
      <w:lvlText w:val="%1.%2.%3.%4.%5.%6.%7)"/>
      <w:lvlJc w:val="left"/>
      <w:pPr>
        <w:ind w:left="0" w:firstLine="709"/>
      </w:pPr>
      <w:rPr>
        <w:rFonts w:ascii="Times New Roman" w:hAnsi="Times New Roman"/>
      </w:rPr>
    </w:lvl>
    <w:lvl w:ilvl="7">
      <w:start w:val="1"/>
      <w:numFmt w:val="decimal"/>
      <w:suff w:val="space"/>
      <w:lvlText w:val="%1.%2.%3.%4.%5.%6.%7.%8)"/>
      <w:lvlJc w:val="left"/>
      <w:pPr>
        <w:ind w:left="0" w:firstLine="709"/>
      </w:pPr>
      <w:rPr>
        <w:rFonts w:ascii="Times New Roman" w:hAnsi="Times New Roman"/>
      </w:rPr>
    </w:lvl>
    <w:lvl w:ilvl="8">
      <w:start w:val="1"/>
      <w:numFmt w:val="decimal"/>
      <w:suff w:val="space"/>
      <w:lvlText w:val="%1.%2.%3.%4.%5.%6.%7.%8.%9)"/>
      <w:lvlJc w:val="left"/>
      <w:pPr>
        <w:ind w:left="0" w:firstLine="709"/>
      </w:pPr>
      <w:rPr>
        <w:rFonts w:ascii="Times New Roman" w:hAnsi="Times New Roman"/>
      </w:rPr>
    </w:lvl>
  </w:abstractNum>
  <w:abstractNum w:abstractNumId="27" w15:restartNumberingAfterBreak="0">
    <w:nsid w:val="40DF65D0"/>
    <w:multiLevelType w:val="multilevel"/>
    <w:tmpl w:val="2AE03EA8"/>
    <w:lvl w:ilvl="0">
      <w:start w:val="2"/>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2EC2608"/>
    <w:multiLevelType w:val="multilevel"/>
    <w:tmpl w:val="929AB330"/>
    <w:styleLink w:val="NumberingIVX"/>
    <w:lvl w:ilvl="0">
      <w:start w:val="1"/>
      <w:numFmt w:val="upperRoman"/>
      <w:lvlText w:val="%1."/>
      <w:lvlJc w:val="right"/>
      <w:pPr>
        <w:ind w:left="754" w:hanging="174"/>
      </w:pPr>
      <w:rPr>
        <w:rFonts w:ascii="Times New Roman" w:hAnsi="Times New Roman"/>
      </w:rPr>
    </w:lvl>
    <w:lvl w:ilvl="1">
      <w:start w:val="1"/>
      <w:numFmt w:val="upperRoman"/>
      <w:lvlText w:val="%2."/>
      <w:lvlJc w:val="right"/>
      <w:pPr>
        <w:ind w:left="1508" w:hanging="174"/>
      </w:pPr>
      <w:rPr>
        <w:rFonts w:ascii="Times New Roman" w:hAnsi="Times New Roman"/>
      </w:rPr>
    </w:lvl>
    <w:lvl w:ilvl="2">
      <w:start w:val="1"/>
      <w:numFmt w:val="upperRoman"/>
      <w:lvlText w:val="%3."/>
      <w:lvlJc w:val="right"/>
      <w:pPr>
        <w:ind w:left="1191" w:hanging="174"/>
      </w:pPr>
      <w:rPr>
        <w:rFonts w:ascii="Times New Roman" w:hAnsi="Times New Roman"/>
      </w:rPr>
    </w:lvl>
    <w:lvl w:ilvl="3">
      <w:start w:val="1"/>
      <w:numFmt w:val="upperRoman"/>
      <w:lvlText w:val="%4."/>
      <w:lvlJc w:val="right"/>
      <w:pPr>
        <w:ind w:left="2262" w:hanging="174"/>
      </w:pPr>
      <w:rPr>
        <w:rFonts w:ascii="Times New Roman" w:hAnsi="Times New Roman"/>
      </w:rPr>
    </w:lvl>
    <w:lvl w:ilvl="4">
      <w:start w:val="1"/>
      <w:numFmt w:val="upperRoman"/>
      <w:lvlText w:val="%5."/>
      <w:lvlJc w:val="right"/>
      <w:pPr>
        <w:ind w:left="3016" w:hanging="174"/>
      </w:pPr>
      <w:rPr>
        <w:rFonts w:ascii="Times New Roman" w:hAnsi="Times New Roman"/>
      </w:rPr>
    </w:lvl>
    <w:lvl w:ilvl="5">
      <w:start w:val="1"/>
      <w:numFmt w:val="upperRoman"/>
      <w:lvlText w:val="%6."/>
      <w:lvlJc w:val="right"/>
      <w:pPr>
        <w:ind w:left="3771" w:hanging="174"/>
      </w:pPr>
      <w:rPr>
        <w:rFonts w:ascii="Times New Roman" w:hAnsi="Times New Roman"/>
      </w:rPr>
    </w:lvl>
    <w:lvl w:ilvl="6">
      <w:start w:val="1"/>
      <w:numFmt w:val="upperRoman"/>
      <w:lvlText w:val="%7."/>
      <w:lvlJc w:val="right"/>
      <w:pPr>
        <w:ind w:left="4525" w:hanging="174"/>
      </w:pPr>
      <w:rPr>
        <w:rFonts w:ascii="Times New Roman" w:hAnsi="Times New Roman"/>
      </w:rPr>
    </w:lvl>
    <w:lvl w:ilvl="7">
      <w:start w:val="1"/>
      <w:numFmt w:val="upperRoman"/>
      <w:lvlText w:val="%8."/>
      <w:lvlJc w:val="right"/>
      <w:pPr>
        <w:ind w:left="5279" w:hanging="174"/>
      </w:pPr>
      <w:rPr>
        <w:rFonts w:ascii="Times New Roman" w:hAnsi="Times New Roman"/>
      </w:rPr>
    </w:lvl>
    <w:lvl w:ilvl="8">
      <w:start w:val="1"/>
      <w:numFmt w:val="upperRoman"/>
      <w:lvlText w:val="%9."/>
      <w:lvlJc w:val="right"/>
      <w:pPr>
        <w:ind w:left="6033" w:hanging="174"/>
      </w:pPr>
      <w:rPr>
        <w:rFonts w:ascii="Times New Roman" w:hAnsi="Times New Roman"/>
      </w:rPr>
    </w:lvl>
  </w:abstractNum>
  <w:abstractNum w:abstractNumId="29" w15:restartNumberingAfterBreak="0">
    <w:nsid w:val="442746EF"/>
    <w:multiLevelType w:val="multilevel"/>
    <w:tmpl w:val="046CFB3E"/>
    <w:styleLink w:val="31"/>
    <w:lvl w:ilvl="0">
      <w:numFmt w:val="bullet"/>
      <w:lvlText w:val="☑"/>
      <w:lvlJc w:val="left"/>
      <w:pPr>
        <w:ind w:left="224" w:hanging="224"/>
      </w:pPr>
      <w:rPr>
        <w:rFonts w:ascii="OpenSymbol" w:hAnsi="OpenSymbol"/>
      </w:rPr>
    </w:lvl>
    <w:lvl w:ilvl="1">
      <w:numFmt w:val="bullet"/>
      <w:lvlText w:val="□"/>
      <w:lvlJc w:val="left"/>
      <w:pPr>
        <w:ind w:left="448" w:hanging="224"/>
      </w:pPr>
      <w:rPr>
        <w:rFonts w:ascii="OpenSymbol" w:hAnsi="OpenSymbol"/>
      </w:rPr>
    </w:lvl>
    <w:lvl w:ilvl="2">
      <w:numFmt w:val="bullet"/>
      <w:lvlText w:val="☑"/>
      <w:lvlJc w:val="left"/>
      <w:pPr>
        <w:ind w:left="224" w:hanging="224"/>
      </w:pPr>
      <w:rPr>
        <w:rFonts w:ascii="OpenSymbol" w:hAnsi="OpenSymbol"/>
      </w:rPr>
    </w:lvl>
    <w:lvl w:ilvl="3">
      <w:numFmt w:val="bullet"/>
      <w:lvlText w:val="□"/>
      <w:lvlJc w:val="left"/>
      <w:pPr>
        <w:ind w:left="448" w:hanging="224"/>
      </w:pPr>
      <w:rPr>
        <w:rFonts w:ascii="OpenSymbol" w:hAnsi="OpenSymbol"/>
      </w:rPr>
    </w:lvl>
    <w:lvl w:ilvl="4">
      <w:numFmt w:val="bullet"/>
      <w:lvlText w:val="☑"/>
      <w:lvlJc w:val="left"/>
      <w:pPr>
        <w:ind w:left="224" w:hanging="224"/>
      </w:pPr>
      <w:rPr>
        <w:rFonts w:ascii="OpenSymbol" w:hAnsi="OpenSymbol"/>
      </w:rPr>
    </w:lvl>
    <w:lvl w:ilvl="5">
      <w:numFmt w:val="bullet"/>
      <w:lvlText w:val="□"/>
      <w:lvlJc w:val="left"/>
      <w:pPr>
        <w:ind w:left="448" w:hanging="224"/>
      </w:pPr>
      <w:rPr>
        <w:rFonts w:ascii="OpenSymbol" w:hAnsi="OpenSymbol"/>
      </w:rPr>
    </w:lvl>
    <w:lvl w:ilvl="6">
      <w:numFmt w:val="bullet"/>
      <w:lvlText w:val="☑"/>
      <w:lvlJc w:val="left"/>
      <w:pPr>
        <w:ind w:left="224" w:hanging="224"/>
      </w:pPr>
      <w:rPr>
        <w:rFonts w:ascii="OpenSymbol" w:hAnsi="OpenSymbol"/>
      </w:rPr>
    </w:lvl>
    <w:lvl w:ilvl="7">
      <w:numFmt w:val="bullet"/>
      <w:lvlText w:val="□"/>
      <w:lvlJc w:val="left"/>
      <w:pPr>
        <w:ind w:left="448" w:hanging="224"/>
      </w:pPr>
      <w:rPr>
        <w:rFonts w:ascii="OpenSymbol" w:hAnsi="OpenSymbol"/>
      </w:rPr>
    </w:lvl>
    <w:lvl w:ilvl="8">
      <w:numFmt w:val="bullet"/>
      <w:lvlText w:val="☑"/>
      <w:lvlJc w:val="left"/>
      <w:pPr>
        <w:ind w:left="224" w:hanging="224"/>
      </w:pPr>
      <w:rPr>
        <w:rFonts w:ascii="OpenSymbol" w:hAnsi="OpenSymbol"/>
      </w:rPr>
    </w:lvl>
  </w:abstractNum>
  <w:abstractNum w:abstractNumId="30" w15:restartNumberingAfterBreak="0">
    <w:nsid w:val="453C4DB4"/>
    <w:multiLevelType w:val="multilevel"/>
    <w:tmpl w:val="93220B82"/>
    <w:styleLink w:val="WWNum4"/>
    <w:lvl w:ilvl="0">
      <w:start w:val="8"/>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lang w:val="ru-RU"/>
      </w:rPr>
    </w:lvl>
    <w:lvl w:ilvl="1">
      <w:start w:val="1"/>
      <w:numFmt w:val="decimal"/>
      <w:lvlText w:val="%2)"/>
      <w:lvlJc w:val="left"/>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lang w:val="ru-RU"/>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15:restartNumberingAfterBreak="0">
    <w:nsid w:val="484C4157"/>
    <w:multiLevelType w:val="multilevel"/>
    <w:tmpl w:val="F4C8505C"/>
    <w:styleLink w:val="WWNum3"/>
    <w:lvl w:ilvl="0">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lang w:val="ru-RU"/>
      </w:rPr>
    </w:lvl>
    <w:lvl w:ilvl="1">
      <w:start w:val="3"/>
      <w:numFmt w:val="decimal"/>
      <w:lvlText w:val="%2."/>
      <w:lvlJc w:val="left"/>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lang w:val="ru-RU"/>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15:restartNumberingAfterBreak="0">
    <w:nsid w:val="49324BA4"/>
    <w:multiLevelType w:val="multilevel"/>
    <w:tmpl w:val="21646776"/>
    <w:styleLink w:val="WWNum1"/>
    <w:lvl w:ilvl="0">
      <w:start w:val="1"/>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lang w:val="ru-RU"/>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15:restartNumberingAfterBreak="0">
    <w:nsid w:val="4C1454EF"/>
    <w:multiLevelType w:val="hybridMultilevel"/>
    <w:tmpl w:val="758C0C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4ECB03E0"/>
    <w:multiLevelType w:val="multilevel"/>
    <w:tmpl w:val="7D26B4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0737FB1"/>
    <w:multiLevelType w:val="hybridMultilevel"/>
    <w:tmpl w:val="199499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3CE43B7"/>
    <w:multiLevelType w:val="multilevel"/>
    <w:tmpl w:val="0BB44AD6"/>
    <w:styleLink w:val="21"/>
    <w:lvl w:ilvl="0">
      <w:numFmt w:val="bullet"/>
      <w:lvlText w:val="–"/>
      <w:lvlJc w:val="left"/>
      <w:pPr>
        <w:ind w:left="170" w:hanging="170"/>
      </w:pPr>
      <w:rPr>
        <w:rFonts w:ascii="OpenSymbol" w:hAnsi="OpenSymbol"/>
      </w:rPr>
    </w:lvl>
    <w:lvl w:ilvl="1">
      <w:numFmt w:val="bullet"/>
      <w:lvlText w:val="–"/>
      <w:lvlJc w:val="left"/>
      <w:pPr>
        <w:ind w:left="340" w:hanging="170"/>
      </w:pPr>
      <w:rPr>
        <w:rFonts w:ascii="OpenSymbol" w:hAnsi="OpenSymbol"/>
      </w:rPr>
    </w:lvl>
    <w:lvl w:ilvl="2">
      <w:numFmt w:val="bullet"/>
      <w:lvlText w:val="–"/>
      <w:lvlJc w:val="left"/>
      <w:pPr>
        <w:ind w:left="510" w:hanging="170"/>
      </w:pPr>
      <w:rPr>
        <w:rFonts w:ascii="OpenSymbol" w:hAnsi="OpenSymbol"/>
      </w:rPr>
    </w:lvl>
    <w:lvl w:ilvl="3">
      <w:numFmt w:val="bullet"/>
      <w:lvlText w:val="–"/>
      <w:lvlJc w:val="left"/>
      <w:pPr>
        <w:ind w:left="680" w:hanging="170"/>
      </w:pPr>
      <w:rPr>
        <w:rFonts w:ascii="OpenSymbol" w:hAnsi="OpenSymbol"/>
      </w:rPr>
    </w:lvl>
    <w:lvl w:ilvl="4">
      <w:numFmt w:val="bullet"/>
      <w:lvlText w:val="–"/>
      <w:lvlJc w:val="left"/>
      <w:pPr>
        <w:ind w:left="850" w:hanging="170"/>
      </w:pPr>
      <w:rPr>
        <w:rFonts w:ascii="OpenSymbol" w:hAnsi="OpenSymbol"/>
      </w:rPr>
    </w:lvl>
    <w:lvl w:ilvl="5">
      <w:numFmt w:val="bullet"/>
      <w:lvlText w:val="–"/>
      <w:lvlJc w:val="left"/>
      <w:pPr>
        <w:ind w:left="1020" w:hanging="170"/>
      </w:pPr>
      <w:rPr>
        <w:rFonts w:ascii="OpenSymbol" w:hAnsi="OpenSymbol"/>
      </w:rPr>
    </w:lvl>
    <w:lvl w:ilvl="6">
      <w:numFmt w:val="bullet"/>
      <w:lvlText w:val="–"/>
      <w:lvlJc w:val="left"/>
      <w:pPr>
        <w:ind w:left="1191" w:hanging="170"/>
      </w:pPr>
      <w:rPr>
        <w:rFonts w:ascii="OpenSymbol" w:hAnsi="OpenSymbol"/>
      </w:rPr>
    </w:lvl>
    <w:lvl w:ilvl="7">
      <w:numFmt w:val="bullet"/>
      <w:lvlText w:val="–"/>
      <w:lvlJc w:val="left"/>
      <w:pPr>
        <w:ind w:left="1361" w:hanging="170"/>
      </w:pPr>
      <w:rPr>
        <w:rFonts w:ascii="OpenSymbol" w:hAnsi="OpenSymbol"/>
      </w:rPr>
    </w:lvl>
    <w:lvl w:ilvl="8">
      <w:numFmt w:val="bullet"/>
      <w:lvlText w:val="–"/>
      <w:lvlJc w:val="left"/>
      <w:pPr>
        <w:ind w:left="1531" w:hanging="170"/>
      </w:pPr>
      <w:rPr>
        <w:rFonts w:ascii="OpenSymbol" w:hAnsi="OpenSymbol"/>
      </w:rPr>
    </w:lvl>
  </w:abstractNum>
  <w:abstractNum w:abstractNumId="37" w15:restartNumberingAfterBreak="0">
    <w:nsid w:val="57727D04"/>
    <w:multiLevelType w:val="hybridMultilevel"/>
    <w:tmpl w:val="1770A88E"/>
    <w:lvl w:ilvl="0" w:tplc="64E62CDA">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8" w15:restartNumberingAfterBreak="0">
    <w:nsid w:val="587A0D36"/>
    <w:multiLevelType w:val="hybridMultilevel"/>
    <w:tmpl w:val="EBD4A4B6"/>
    <w:lvl w:ilvl="0" w:tplc="55309F74">
      <w:start w:val="1"/>
      <w:numFmt w:val="decimal"/>
      <w:lvlText w:val="%1."/>
      <w:lvlJc w:val="left"/>
      <w:pPr>
        <w:ind w:left="850" w:hanging="850"/>
        <w:jc w:val="right"/>
      </w:pPr>
      <w:rPr>
        <w:rFonts w:ascii="Times New Roman" w:eastAsia="Times New Roman" w:hAnsi="Times New Roman" w:cs="Times New Roman" w:hint="default"/>
        <w:b w:val="0"/>
        <w:bCs w:val="0"/>
        <w:i w:val="0"/>
        <w:iCs w:val="0"/>
        <w:w w:val="99"/>
        <w:sz w:val="26"/>
        <w:szCs w:val="26"/>
        <w:lang w:val="ru-RU" w:eastAsia="en-US" w:bidi="ar-SA"/>
      </w:rPr>
    </w:lvl>
    <w:lvl w:ilvl="1" w:tplc="D3C22F2A">
      <w:numFmt w:val="bullet"/>
      <w:lvlText w:val="•"/>
      <w:lvlJc w:val="left"/>
      <w:pPr>
        <w:ind w:left="2438" w:hanging="850"/>
      </w:pPr>
      <w:rPr>
        <w:rFonts w:hint="default"/>
        <w:lang w:val="ru-RU" w:eastAsia="en-US" w:bidi="ar-SA"/>
      </w:rPr>
    </w:lvl>
    <w:lvl w:ilvl="2" w:tplc="CC4277A0">
      <w:numFmt w:val="bullet"/>
      <w:lvlText w:val="•"/>
      <w:lvlJc w:val="left"/>
      <w:pPr>
        <w:ind w:left="3317" w:hanging="850"/>
      </w:pPr>
      <w:rPr>
        <w:rFonts w:hint="default"/>
        <w:lang w:val="ru-RU" w:eastAsia="en-US" w:bidi="ar-SA"/>
      </w:rPr>
    </w:lvl>
    <w:lvl w:ilvl="3" w:tplc="C2D05B88">
      <w:numFmt w:val="bullet"/>
      <w:lvlText w:val="•"/>
      <w:lvlJc w:val="left"/>
      <w:pPr>
        <w:ind w:left="4195" w:hanging="850"/>
      </w:pPr>
      <w:rPr>
        <w:rFonts w:hint="default"/>
        <w:lang w:val="ru-RU" w:eastAsia="en-US" w:bidi="ar-SA"/>
      </w:rPr>
    </w:lvl>
    <w:lvl w:ilvl="4" w:tplc="E7EE4A32">
      <w:numFmt w:val="bullet"/>
      <w:lvlText w:val="•"/>
      <w:lvlJc w:val="left"/>
      <w:pPr>
        <w:ind w:left="5074" w:hanging="850"/>
      </w:pPr>
      <w:rPr>
        <w:rFonts w:hint="default"/>
        <w:lang w:val="ru-RU" w:eastAsia="en-US" w:bidi="ar-SA"/>
      </w:rPr>
    </w:lvl>
    <w:lvl w:ilvl="5" w:tplc="F8684D2E">
      <w:numFmt w:val="bullet"/>
      <w:lvlText w:val="•"/>
      <w:lvlJc w:val="left"/>
      <w:pPr>
        <w:ind w:left="5953" w:hanging="850"/>
      </w:pPr>
      <w:rPr>
        <w:rFonts w:hint="default"/>
        <w:lang w:val="ru-RU" w:eastAsia="en-US" w:bidi="ar-SA"/>
      </w:rPr>
    </w:lvl>
    <w:lvl w:ilvl="6" w:tplc="507E4736">
      <w:numFmt w:val="bullet"/>
      <w:lvlText w:val="•"/>
      <w:lvlJc w:val="left"/>
      <w:pPr>
        <w:ind w:left="6831" w:hanging="850"/>
      </w:pPr>
      <w:rPr>
        <w:rFonts w:hint="default"/>
        <w:lang w:val="ru-RU" w:eastAsia="en-US" w:bidi="ar-SA"/>
      </w:rPr>
    </w:lvl>
    <w:lvl w:ilvl="7" w:tplc="6D46B582">
      <w:numFmt w:val="bullet"/>
      <w:lvlText w:val="•"/>
      <w:lvlJc w:val="left"/>
      <w:pPr>
        <w:ind w:left="7710" w:hanging="850"/>
      </w:pPr>
      <w:rPr>
        <w:rFonts w:hint="default"/>
        <w:lang w:val="ru-RU" w:eastAsia="en-US" w:bidi="ar-SA"/>
      </w:rPr>
    </w:lvl>
    <w:lvl w:ilvl="8" w:tplc="E98ADE28">
      <w:numFmt w:val="bullet"/>
      <w:lvlText w:val="•"/>
      <w:lvlJc w:val="left"/>
      <w:pPr>
        <w:ind w:left="8589" w:hanging="850"/>
      </w:pPr>
      <w:rPr>
        <w:rFonts w:hint="default"/>
        <w:lang w:val="ru-RU" w:eastAsia="en-US" w:bidi="ar-SA"/>
      </w:rPr>
    </w:lvl>
  </w:abstractNum>
  <w:abstractNum w:abstractNumId="39" w15:restartNumberingAfterBreak="0">
    <w:nsid w:val="5A4D0A63"/>
    <w:multiLevelType w:val="multilevel"/>
    <w:tmpl w:val="5464FFE2"/>
    <w:styleLink w:val="Numbering123"/>
    <w:lvl w:ilvl="0">
      <w:start w:val="1"/>
      <w:numFmt w:val="decimal"/>
      <w:pStyle w:val="Numbering1"/>
      <w:suff w:val="space"/>
      <w:lvlText w:val="%1."/>
      <w:lvlJc w:val="left"/>
      <w:pPr>
        <w:ind w:left="0" w:firstLine="709"/>
      </w:pPr>
      <w:rPr>
        <w:rFonts w:ascii="Times New Roman" w:hAnsi="Times New Roman"/>
      </w:rPr>
    </w:lvl>
    <w:lvl w:ilvl="1">
      <w:start w:val="1"/>
      <w:numFmt w:val="decimal"/>
      <w:suff w:val="space"/>
      <w:lvlText w:val="%1.%2."/>
      <w:lvlJc w:val="left"/>
      <w:pPr>
        <w:ind w:left="0" w:firstLine="709"/>
      </w:pPr>
      <w:rPr>
        <w:rFonts w:ascii="Times New Roman" w:hAnsi="Times New Roman"/>
      </w:rPr>
    </w:lvl>
    <w:lvl w:ilvl="2">
      <w:start w:val="1"/>
      <w:numFmt w:val="decimal"/>
      <w:suff w:val="space"/>
      <w:lvlText w:val="%1.%2.%3."/>
      <w:lvlJc w:val="left"/>
      <w:pPr>
        <w:ind w:left="0" w:firstLine="709"/>
      </w:pPr>
      <w:rPr>
        <w:rFonts w:ascii="Times New Roman" w:hAnsi="Times New Roman"/>
      </w:rPr>
    </w:lvl>
    <w:lvl w:ilvl="3">
      <w:start w:val="1"/>
      <w:numFmt w:val="decimal"/>
      <w:suff w:val="space"/>
      <w:lvlText w:val="%1.%2.%3.%4."/>
      <w:lvlJc w:val="left"/>
      <w:pPr>
        <w:ind w:left="0" w:firstLine="709"/>
      </w:pPr>
      <w:rPr>
        <w:rFonts w:ascii="Times New Roman" w:hAnsi="Times New Roman"/>
      </w:rPr>
    </w:lvl>
    <w:lvl w:ilvl="4">
      <w:start w:val="1"/>
      <w:numFmt w:val="decimal"/>
      <w:suff w:val="space"/>
      <w:lvlText w:val="%1.%2.%3.%4.%5."/>
      <w:lvlJc w:val="left"/>
      <w:pPr>
        <w:ind w:left="0" w:firstLine="709"/>
      </w:pPr>
      <w:rPr>
        <w:rFonts w:ascii="Times New Roman" w:hAnsi="Times New Roman"/>
      </w:rPr>
    </w:lvl>
    <w:lvl w:ilvl="5">
      <w:start w:val="1"/>
      <w:numFmt w:val="decimal"/>
      <w:suff w:val="space"/>
      <w:lvlText w:val="%1.%2.%3.%4.%5.%6."/>
      <w:lvlJc w:val="left"/>
      <w:pPr>
        <w:ind w:left="0" w:firstLine="709"/>
      </w:pPr>
      <w:rPr>
        <w:rFonts w:ascii="Times New Roman" w:hAnsi="Times New Roman"/>
      </w:rPr>
    </w:lvl>
    <w:lvl w:ilvl="6">
      <w:start w:val="1"/>
      <w:numFmt w:val="decimal"/>
      <w:suff w:val="space"/>
      <w:lvlText w:val="%1.%2.%3.%4.%5.%6.%7."/>
      <w:lvlJc w:val="left"/>
      <w:pPr>
        <w:ind w:left="0" w:firstLine="709"/>
      </w:pPr>
      <w:rPr>
        <w:rFonts w:ascii="Times New Roman" w:hAnsi="Times New Roman"/>
      </w:rPr>
    </w:lvl>
    <w:lvl w:ilvl="7">
      <w:start w:val="1"/>
      <w:numFmt w:val="decimal"/>
      <w:suff w:val="space"/>
      <w:lvlText w:val="%1.%2.%3.%4.%5.%6.%7.%8."/>
      <w:lvlJc w:val="left"/>
      <w:pPr>
        <w:ind w:left="0" w:firstLine="709"/>
      </w:pPr>
      <w:rPr>
        <w:rFonts w:ascii="Times New Roman" w:hAnsi="Times New Roman"/>
      </w:rPr>
    </w:lvl>
    <w:lvl w:ilvl="8">
      <w:start w:val="1"/>
      <w:numFmt w:val="decimal"/>
      <w:suff w:val="space"/>
      <w:lvlText w:val="%1.%2.%3.%4.%5.%6.%7.%8.%9."/>
      <w:lvlJc w:val="left"/>
      <w:pPr>
        <w:ind w:left="0" w:firstLine="709"/>
      </w:pPr>
      <w:rPr>
        <w:rFonts w:ascii="Times New Roman" w:hAnsi="Times New Roman"/>
      </w:rPr>
    </w:lvl>
  </w:abstractNum>
  <w:abstractNum w:abstractNumId="40" w15:restartNumberingAfterBreak="0">
    <w:nsid w:val="5FCF51A2"/>
    <w:multiLevelType w:val="hybridMultilevel"/>
    <w:tmpl w:val="0ADACB82"/>
    <w:lvl w:ilvl="0" w:tplc="DD500536">
      <w:start w:val="1"/>
      <w:numFmt w:val="decimal"/>
      <w:lvlText w:val="%1)"/>
      <w:lvlJc w:val="left"/>
      <w:pPr>
        <w:ind w:left="342" w:hanging="308"/>
      </w:pPr>
      <w:rPr>
        <w:rFonts w:ascii="Times New Roman" w:eastAsia="Times New Roman" w:hAnsi="Times New Roman" w:cs="Times New Roman" w:hint="default"/>
        <w:b w:val="0"/>
        <w:bCs w:val="0"/>
        <w:i w:val="0"/>
        <w:iCs w:val="0"/>
        <w:w w:val="98"/>
        <w:sz w:val="28"/>
        <w:szCs w:val="28"/>
        <w:lang w:val="ru-RU" w:eastAsia="en-US" w:bidi="ar-SA"/>
      </w:rPr>
    </w:lvl>
    <w:lvl w:ilvl="1" w:tplc="46A0EF32">
      <w:numFmt w:val="bullet"/>
      <w:lvlText w:val="•"/>
      <w:lvlJc w:val="left"/>
      <w:pPr>
        <w:ind w:left="1396" w:hanging="308"/>
      </w:pPr>
      <w:rPr>
        <w:lang w:val="ru-RU" w:eastAsia="en-US" w:bidi="ar-SA"/>
      </w:rPr>
    </w:lvl>
    <w:lvl w:ilvl="2" w:tplc="06682068">
      <w:numFmt w:val="bullet"/>
      <w:lvlText w:val="•"/>
      <w:lvlJc w:val="left"/>
      <w:pPr>
        <w:ind w:left="2452" w:hanging="308"/>
      </w:pPr>
      <w:rPr>
        <w:lang w:val="ru-RU" w:eastAsia="en-US" w:bidi="ar-SA"/>
      </w:rPr>
    </w:lvl>
    <w:lvl w:ilvl="3" w:tplc="94145F10">
      <w:numFmt w:val="bullet"/>
      <w:lvlText w:val="•"/>
      <w:lvlJc w:val="left"/>
      <w:pPr>
        <w:ind w:left="3508" w:hanging="308"/>
      </w:pPr>
      <w:rPr>
        <w:lang w:val="ru-RU" w:eastAsia="en-US" w:bidi="ar-SA"/>
      </w:rPr>
    </w:lvl>
    <w:lvl w:ilvl="4" w:tplc="8230EC38">
      <w:numFmt w:val="bullet"/>
      <w:lvlText w:val="•"/>
      <w:lvlJc w:val="left"/>
      <w:pPr>
        <w:ind w:left="4564" w:hanging="308"/>
      </w:pPr>
      <w:rPr>
        <w:lang w:val="ru-RU" w:eastAsia="en-US" w:bidi="ar-SA"/>
      </w:rPr>
    </w:lvl>
    <w:lvl w:ilvl="5" w:tplc="D9A65E42">
      <w:numFmt w:val="bullet"/>
      <w:lvlText w:val="•"/>
      <w:lvlJc w:val="left"/>
      <w:pPr>
        <w:ind w:left="5620" w:hanging="308"/>
      </w:pPr>
      <w:rPr>
        <w:lang w:val="ru-RU" w:eastAsia="en-US" w:bidi="ar-SA"/>
      </w:rPr>
    </w:lvl>
    <w:lvl w:ilvl="6" w:tplc="5FD87AA2">
      <w:numFmt w:val="bullet"/>
      <w:lvlText w:val="•"/>
      <w:lvlJc w:val="left"/>
      <w:pPr>
        <w:ind w:left="6676" w:hanging="308"/>
      </w:pPr>
      <w:rPr>
        <w:lang w:val="ru-RU" w:eastAsia="en-US" w:bidi="ar-SA"/>
      </w:rPr>
    </w:lvl>
    <w:lvl w:ilvl="7" w:tplc="2DE27EFA">
      <w:numFmt w:val="bullet"/>
      <w:lvlText w:val="•"/>
      <w:lvlJc w:val="left"/>
      <w:pPr>
        <w:ind w:left="7732" w:hanging="308"/>
      </w:pPr>
      <w:rPr>
        <w:lang w:val="ru-RU" w:eastAsia="en-US" w:bidi="ar-SA"/>
      </w:rPr>
    </w:lvl>
    <w:lvl w:ilvl="8" w:tplc="CAACB4D8">
      <w:numFmt w:val="bullet"/>
      <w:lvlText w:val="•"/>
      <w:lvlJc w:val="left"/>
      <w:pPr>
        <w:ind w:left="8788" w:hanging="308"/>
      </w:pPr>
      <w:rPr>
        <w:lang w:val="ru-RU" w:eastAsia="en-US" w:bidi="ar-SA"/>
      </w:rPr>
    </w:lvl>
  </w:abstractNum>
  <w:abstractNum w:abstractNumId="41" w15:restartNumberingAfterBreak="0">
    <w:nsid w:val="5FFA3DAE"/>
    <w:multiLevelType w:val="multilevel"/>
    <w:tmpl w:val="FB9C4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319015A"/>
    <w:multiLevelType w:val="hybridMultilevel"/>
    <w:tmpl w:val="C772E9D8"/>
    <w:lvl w:ilvl="0" w:tplc="8ECC962E">
      <w:start w:val="1"/>
      <w:numFmt w:val="decimal"/>
      <w:lvlText w:val="%1."/>
      <w:lvlJc w:val="left"/>
      <w:pPr>
        <w:ind w:left="562" w:hanging="410"/>
      </w:pPr>
      <w:rPr>
        <w:rFonts w:ascii="Times New Roman" w:eastAsia="Times New Roman" w:hAnsi="Times New Roman" w:cs="Times New Roman" w:hint="default"/>
        <w:b w:val="0"/>
        <w:bCs w:val="0"/>
        <w:i w:val="0"/>
        <w:iCs w:val="0"/>
        <w:w w:val="100"/>
        <w:sz w:val="24"/>
        <w:szCs w:val="24"/>
        <w:lang w:val="ru-RU" w:eastAsia="en-US" w:bidi="ar-SA"/>
      </w:rPr>
    </w:lvl>
    <w:lvl w:ilvl="1" w:tplc="05748E8A">
      <w:start w:val="1"/>
      <w:numFmt w:val="upperRoman"/>
      <w:lvlText w:val="%2."/>
      <w:lvlJc w:val="left"/>
      <w:pPr>
        <w:ind w:left="4119" w:hanging="250"/>
        <w:jc w:val="right"/>
      </w:pPr>
      <w:rPr>
        <w:rFonts w:ascii="Times New Roman" w:eastAsia="Times New Roman" w:hAnsi="Times New Roman" w:cs="Times New Roman" w:hint="default"/>
        <w:b/>
        <w:bCs/>
        <w:i w:val="0"/>
        <w:iCs w:val="0"/>
        <w:spacing w:val="0"/>
        <w:w w:val="100"/>
        <w:sz w:val="28"/>
        <w:szCs w:val="28"/>
        <w:lang w:val="ru-RU" w:eastAsia="en-US" w:bidi="ar-SA"/>
      </w:rPr>
    </w:lvl>
    <w:lvl w:ilvl="2" w:tplc="BAA00654">
      <w:numFmt w:val="bullet"/>
      <w:lvlText w:val="•"/>
      <w:lvlJc w:val="left"/>
      <w:pPr>
        <w:ind w:left="4814" w:hanging="250"/>
      </w:pPr>
      <w:rPr>
        <w:rFonts w:hint="default"/>
        <w:lang w:val="ru-RU" w:eastAsia="en-US" w:bidi="ar-SA"/>
      </w:rPr>
    </w:lvl>
    <w:lvl w:ilvl="3" w:tplc="0F20A69C">
      <w:numFmt w:val="bullet"/>
      <w:lvlText w:val="•"/>
      <w:lvlJc w:val="left"/>
      <w:pPr>
        <w:ind w:left="5508" w:hanging="250"/>
      </w:pPr>
      <w:rPr>
        <w:rFonts w:hint="default"/>
        <w:lang w:val="ru-RU" w:eastAsia="en-US" w:bidi="ar-SA"/>
      </w:rPr>
    </w:lvl>
    <w:lvl w:ilvl="4" w:tplc="4E7C4EC2">
      <w:numFmt w:val="bullet"/>
      <w:lvlText w:val="•"/>
      <w:lvlJc w:val="left"/>
      <w:pPr>
        <w:ind w:left="6202" w:hanging="250"/>
      </w:pPr>
      <w:rPr>
        <w:rFonts w:hint="default"/>
        <w:lang w:val="ru-RU" w:eastAsia="en-US" w:bidi="ar-SA"/>
      </w:rPr>
    </w:lvl>
    <w:lvl w:ilvl="5" w:tplc="DAC66282">
      <w:numFmt w:val="bullet"/>
      <w:lvlText w:val="•"/>
      <w:lvlJc w:val="left"/>
      <w:pPr>
        <w:ind w:left="6896" w:hanging="250"/>
      </w:pPr>
      <w:rPr>
        <w:rFonts w:hint="default"/>
        <w:lang w:val="ru-RU" w:eastAsia="en-US" w:bidi="ar-SA"/>
      </w:rPr>
    </w:lvl>
    <w:lvl w:ilvl="6" w:tplc="AF528ED2">
      <w:numFmt w:val="bullet"/>
      <w:lvlText w:val="•"/>
      <w:lvlJc w:val="left"/>
      <w:pPr>
        <w:ind w:left="7590" w:hanging="250"/>
      </w:pPr>
      <w:rPr>
        <w:rFonts w:hint="default"/>
        <w:lang w:val="ru-RU" w:eastAsia="en-US" w:bidi="ar-SA"/>
      </w:rPr>
    </w:lvl>
    <w:lvl w:ilvl="7" w:tplc="8298A0C8">
      <w:numFmt w:val="bullet"/>
      <w:lvlText w:val="•"/>
      <w:lvlJc w:val="left"/>
      <w:pPr>
        <w:ind w:left="8284" w:hanging="250"/>
      </w:pPr>
      <w:rPr>
        <w:rFonts w:hint="default"/>
        <w:lang w:val="ru-RU" w:eastAsia="en-US" w:bidi="ar-SA"/>
      </w:rPr>
    </w:lvl>
    <w:lvl w:ilvl="8" w:tplc="CAB4DD58">
      <w:numFmt w:val="bullet"/>
      <w:lvlText w:val="•"/>
      <w:lvlJc w:val="left"/>
      <w:pPr>
        <w:ind w:left="8978" w:hanging="250"/>
      </w:pPr>
      <w:rPr>
        <w:rFonts w:hint="default"/>
        <w:lang w:val="ru-RU" w:eastAsia="en-US" w:bidi="ar-SA"/>
      </w:rPr>
    </w:lvl>
  </w:abstractNum>
  <w:abstractNum w:abstractNumId="43" w15:restartNumberingAfterBreak="0">
    <w:nsid w:val="661631CE"/>
    <w:multiLevelType w:val="hybridMultilevel"/>
    <w:tmpl w:val="122696F4"/>
    <w:lvl w:ilvl="0" w:tplc="D862D8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15:restartNumberingAfterBreak="0">
    <w:nsid w:val="6A4C2466"/>
    <w:multiLevelType w:val="hybridMultilevel"/>
    <w:tmpl w:val="E2C43DF0"/>
    <w:lvl w:ilvl="0" w:tplc="6988FA92">
      <w:start w:val="2"/>
      <w:numFmt w:val="decimal"/>
      <w:lvlText w:val="%1"/>
      <w:lvlJc w:val="left"/>
      <w:pPr>
        <w:ind w:left="137" w:hanging="493"/>
      </w:pPr>
      <w:rPr>
        <w:rFonts w:hint="default"/>
        <w:lang w:val="ru-RU" w:eastAsia="en-US" w:bidi="ar-SA"/>
      </w:rPr>
    </w:lvl>
    <w:lvl w:ilvl="1" w:tplc="3CC6FE8C">
      <w:numFmt w:val="none"/>
      <w:lvlText w:val=""/>
      <w:lvlJc w:val="left"/>
      <w:pPr>
        <w:tabs>
          <w:tab w:val="num" w:pos="360"/>
        </w:tabs>
      </w:pPr>
    </w:lvl>
    <w:lvl w:ilvl="2" w:tplc="FEE42922">
      <w:numFmt w:val="none"/>
      <w:lvlText w:val=""/>
      <w:lvlJc w:val="left"/>
      <w:pPr>
        <w:tabs>
          <w:tab w:val="num" w:pos="360"/>
        </w:tabs>
      </w:pPr>
    </w:lvl>
    <w:lvl w:ilvl="3" w:tplc="7D964088">
      <w:numFmt w:val="bullet"/>
      <w:lvlText w:val="•"/>
      <w:lvlJc w:val="left"/>
      <w:pPr>
        <w:ind w:left="3632" w:hanging="702"/>
      </w:pPr>
      <w:rPr>
        <w:rFonts w:hint="default"/>
        <w:lang w:val="ru-RU" w:eastAsia="en-US" w:bidi="ar-SA"/>
      </w:rPr>
    </w:lvl>
    <w:lvl w:ilvl="4" w:tplc="EC02D1CE">
      <w:numFmt w:val="bullet"/>
      <w:lvlText w:val="•"/>
      <w:lvlJc w:val="left"/>
      <w:pPr>
        <w:ind w:left="4608" w:hanging="702"/>
      </w:pPr>
      <w:rPr>
        <w:rFonts w:hint="default"/>
        <w:lang w:val="ru-RU" w:eastAsia="en-US" w:bidi="ar-SA"/>
      </w:rPr>
    </w:lvl>
    <w:lvl w:ilvl="5" w:tplc="78721712">
      <w:numFmt w:val="bullet"/>
      <w:lvlText w:val="•"/>
      <w:lvlJc w:val="left"/>
      <w:pPr>
        <w:ind w:left="5584" w:hanging="702"/>
      </w:pPr>
      <w:rPr>
        <w:rFonts w:hint="default"/>
        <w:lang w:val="ru-RU" w:eastAsia="en-US" w:bidi="ar-SA"/>
      </w:rPr>
    </w:lvl>
    <w:lvl w:ilvl="6" w:tplc="835260B4">
      <w:numFmt w:val="bullet"/>
      <w:lvlText w:val="•"/>
      <w:lvlJc w:val="left"/>
      <w:pPr>
        <w:ind w:left="6560" w:hanging="702"/>
      </w:pPr>
      <w:rPr>
        <w:rFonts w:hint="default"/>
        <w:lang w:val="ru-RU" w:eastAsia="en-US" w:bidi="ar-SA"/>
      </w:rPr>
    </w:lvl>
    <w:lvl w:ilvl="7" w:tplc="64FEDC66">
      <w:numFmt w:val="bullet"/>
      <w:lvlText w:val="•"/>
      <w:lvlJc w:val="left"/>
      <w:pPr>
        <w:ind w:left="7537" w:hanging="702"/>
      </w:pPr>
      <w:rPr>
        <w:rFonts w:hint="default"/>
        <w:lang w:val="ru-RU" w:eastAsia="en-US" w:bidi="ar-SA"/>
      </w:rPr>
    </w:lvl>
    <w:lvl w:ilvl="8" w:tplc="D18EBB12">
      <w:numFmt w:val="bullet"/>
      <w:lvlText w:val="•"/>
      <w:lvlJc w:val="left"/>
      <w:pPr>
        <w:ind w:left="8513" w:hanging="702"/>
      </w:pPr>
      <w:rPr>
        <w:rFonts w:hint="default"/>
        <w:lang w:val="ru-RU" w:eastAsia="en-US" w:bidi="ar-SA"/>
      </w:rPr>
    </w:lvl>
  </w:abstractNum>
  <w:abstractNum w:abstractNumId="45" w15:restartNumberingAfterBreak="0">
    <w:nsid w:val="6BD212CA"/>
    <w:multiLevelType w:val="multilevel"/>
    <w:tmpl w:val="1AD4A286"/>
    <w:styleLink w:val="10"/>
    <w:lvl w:ilvl="0">
      <w:start w:val="1"/>
      <w:numFmt w:val="decimal"/>
      <w:suff w:val="space"/>
      <w:lvlText w:val="%1)"/>
      <w:lvlJc w:val="left"/>
      <w:pPr>
        <w:ind w:left="0" w:firstLine="709"/>
      </w:pPr>
    </w:lvl>
    <w:lvl w:ilvl="1">
      <w:start w:val="1"/>
      <w:numFmt w:val="decimal"/>
      <w:suff w:val="space"/>
      <w:lvlText w:val="%1.%2)"/>
      <w:lvlJc w:val="left"/>
      <w:pPr>
        <w:ind w:left="0" w:firstLine="720"/>
      </w:pPr>
    </w:lvl>
    <w:lvl w:ilvl="2">
      <w:start w:val="1"/>
      <w:numFmt w:val="decimal"/>
      <w:suff w:val="space"/>
      <w:lvlText w:val="%1.%2.%3)"/>
      <w:lvlJc w:val="left"/>
      <w:pPr>
        <w:ind w:left="0" w:firstLine="1080"/>
      </w:pPr>
    </w:lvl>
    <w:lvl w:ilvl="3">
      <w:start w:val="1"/>
      <w:numFmt w:val="decimal"/>
      <w:suff w:val="space"/>
      <w:lvlText w:val="%1.%2.%3.%4)"/>
      <w:lvlJc w:val="left"/>
      <w:pPr>
        <w:ind w:left="0" w:firstLine="1440"/>
      </w:pPr>
    </w:lvl>
    <w:lvl w:ilvl="4">
      <w:start w:val="1"/>
      <w:numFmt w:val="decimal"/>
      <w:suff w:val="space"/>
      <w:lvlText w:val="%1.%2.%3.%4.%5)"/>
      <w:lvlJc w:val="left"/>
      <w:pPr>
        <w:ind w:left="0" w:firstLine="1800"/>
      </w:pPr>
    </w:lvl>
    <w:lvl w:ilvl="5">
      <w:start w:val="1"/>
      <w:numFmt w:val="decimal"/>
      <w:suff w:val="space"/>
      <w:lvlText w:val="%1.%2.%3.%4.%5.%6)"/>
      <w:lvlJc w:val="left"/>
      <w:pPr>
        <w:ind w:left="0" w:firstLine="2160"/>
      </w:pPr>
    </w:lvl>
    <w:lvl w:ilvl="6">
      <w:start w:val="1"/>
      <w:numFmt w:val="decimal"/>
      <w:suff w:val="space"/>
      <w:lvlText w:val="%1.%2.%3.%4.%5.%6.%7)"/>
      <w:lvlJc w:val="left"/>
      <w:pPr>
        <w:ind w:left="0" w:firstLine="2520"/>
      </w:pPr>
    </w:lvl>
    <w:lvl w:ilvl="7">
      <w:start w:val="1"/>
      <w:numFmt w:val="decimal"/>
      <w:suff w:val="space"/>
      <w:lvlText w:val="%1.%2.%3.%4.%5.%6.%7.%8)"/>
      <w:lvlJc w:val="left"/>
      <w:pPr>
        <w:ind w:left="0" w:firstLine="2880"/>
      </w:pPr>
    </w:lvl>
    <w:lvl w:ilvl="8">
      <w:start w:val="1"/>
      <w:numFmt w:val="decimal"/>
      <w:suff w:val="space"/>
      <w:lvlText w:val="%1.%2.%3.%4.%5.%6.%7.%8.%9)"/>
      <w:lvlJc w:val="left"/>
      <w:pPr>
        <w:ind w:left="0" w:firstLine="3240"/>
      </w:pPr>
    </w:lvl>
  </w:abstractNum>
  <w:abstractNum w:abstractNumId="46" w15:restartNumberingAfterBreak="0">
    <w:nsid w:val="70542375"/>
    <w:multiLevelType w:val="multilevel"/>
    <w:tmpl w:val="F4F27B1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3"/>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76B60620"/>
    <w:multiLevelType w:val="multilevel"/>
    <w:tmpl w:val="5FAEEDC2"/>
    <w:styleLink w:val="List11"/>
    <w:lvl w:ilvl="0">
      <w:numFmt w:val="bullet"/>
      <w:pStyle w:val="List1"/>
      <w:lvlText w:val="–"/>
      <w:lvlJc w:val="left"/>
      <w:pPr>
        <w:ind w:left="0" w:firstLine="709"/>
      </w:pPr>
      <w:rPr>
        <w:rFonts w:ascii="PT Astra Serif" w:eastAsia="OpenSymbol" w:hAnsi="PT Astra Serif" w:cs="OpenSymbol"/>
      </w:rPr>
    </w:lvl>
    <w:lvl w:ilvl="1">
      <w:numFmt w:val="bullet"/>
      <w:lvlText w:val="–"/>
      <w:lvlJc w:val="left"/>
      <w:pPr>
        <w:ind w:left="0" w:firstLine="709"/>
      </w:pPr>
      <w:rPr>
        <w:rFonts w:ascii="PT Astra Serif" w:eastAsia="OpenSymbol" w:hAnsi="PT Astra Serif" w:cs="OpenSymbol"/>
      </w:rPr>
    </w:lvl>
    <w:lvl w:ilvl="2">
      <w:numFmt w:val="bullet"/>
      <w:lvlText w:val="–"/>
      <w:lvlJc w:val="left"/>
      <w:pPr>
        <w:ind w:left="0" w:firstLine="709"/>
      </w:pPr>
      <w:rPr>
        <w:rFonts w:ascii="PT Astra Serif" w:eastAsia="OpenSymbol" w:hAnsi="PT Astra Serif" w:cs="OpenSymbol"/>
      </w:rPr>
    </w:lvl>
    <w:lvl w:ilvl="3">
      <w:numFmt w:val="bullet"/>
      <w:lvlText w:val="–"/>
      <w:lvlJc w:val="left"/>
      <w:pPr>
        <w:ind w:left="0" w:firstLine="709"/>
      </w:pPr>
      <w:rPr>
        <w:rFonts w:ascii="PT Astra Serif" w:eastAsia="OpenSymbol" w:hAnsi="PT Astra Serif" w:cs="OpenSymbol"/>
      </w:rPr>
    </w:lvl>
    <w:lvl w:ilvl="4">
      <w:numFmt w:val="bullet"/>
      <w:lvlText w:val="–"/>
      <w:lvlJc w:val="left"/>
      <w:pPr>
        <w:ind w:left="0" w:firstLine="709"/>
      </w:pPr>
      <w:rPr>
        <w:rFonts w:ascii="PT Astra Serif" w:eastAsia="OpenSymbol" w:hAnsi="PT Astra Serif" w:cs="OpenSymbol"/>
      </w:rPr>
    </w:lvl>
    <w:lvl w:ilvl="5">
      <w:numFmt w:val="bullet"/>
      <w:lvlText w:val="–"/>
      <w:lvlJc w:val="left"/>
      <w:pPr>
        <w:ind w:left="0" w:firstLine="709"/>
      </w:pPr>
      <w:rPr>
        <w:rFonts w:ascii="PT Astra Serif" w:eastAsia="OpenSymbol" w:hAnsi="PT Astra Serif" w:cs="OpenSymbol"/>
      </w:rPr>
    </w:lvl>
    <w:lvl w:ilvl="6">
      <w:numFmt w:val="bullet"/>
      <w:lvlText w:val="–"/>
      <w:lvlJc w:val="left"/>
      <w:pPr>
        <w:ind w:left="0" w:firstLine="709"/>
      </w:pPr>
      <w:rPr>
        <w:rFonts w:ascii="PT Astra Serif" w:eastAsia="OpenSymbol" w:hAnsi="PT Astra Serif" w:cs="OpenSymbol"/>
      </w:rPr>
    </w:lvl>
    <w:lvl w:ilvl="7">
      <w:numFmt w:val="bullet"/>
      <w:lvlText w:val="–"/>
      <w:lvlJc w:val="left"/>
      <w:pPr>
        <w:ind w:left="0" w:firstLine="709"/>
      </w:pPr>
      <w:rPr>
        <w:rFonts w:ascii="PT Astra Serif" w:eastAsia="OpenSymbol" w:hAnsi="PT Astra Serif" w:cs="OpenSymbol"/>
      </w:rPr>
    </w:lvl>
    <w:lvl w:ilvl="8">
      <w:numFmt w:val="bullet"/>
      <w:lvlText w:val="–"/>
      <w:lvlJc w:val="left"/>
      <w:pPr>
        <w:ind w:left="0" w:firstLine="709"/>
      </w:pPr>
      <w:rPr>
        <w:rFonts w:ascii="PT Astra Serif" w:eastAsia="OpenSymbol" w:hAnsi="PT Astra Serif" w:cs="OpenSymbol"/>
      </w:rPr>
    </w:lvl>
  </w:abstractNum>
  <w:abstractNum w:abstractNumId="48" w15:restartNumberingAfterBreak="0">
    <w:nsid w:val="7A100FD9"/>
    <w:multiLevelType w:val="hybridMultilevel"/>
    <w:tmpl w:val="4300C412"/>
    <w:lvl w:ilvl="0" w:tplc="78D60ADE">
      <w:start w:val="1"/>
      <w:numFmt w:val="decimal"/>
      <w:lvlText w:val="%1)"/>
      <w:lvlJc w:val="left"/>
      <w:pPr>
        <w:ind w:left="340" w:hanging="416"/>
      </w:pPr>
      <w:rPr>
        <w:rFonts w:ascii="Times New Roman" w:eastAsia="Times New Roman" w:hAnsi="Times New Roman" w:cs="Times New Roman" w:hint="default"/>
        <w:b w:val="0"/>
        <w:bCs w:val="0"/>
        <w:i w:val="0"/>
        <w:iCs w:val="0"/>
        <w:w w:val="96"/>
        <w:sz w:val="28"/>
        <w:szCs w:val="28"/>
        <w:lang w:val="ru-RU" w:eastAsia="en-US" w:bidi="ar-SA"/>
      </w:rPr>
    </w:lvl>
    <w:lvl w:ilvl="1" w:tplc="3D4CF85C">
      <w:numFmt w:val="bullet"/>
      <w:lvlText w:val="•"/>
      <w:lvlJc w:val="left"/>
      <w:pPr>
        <w:ind w:left="1396" w:hanging="416"/>
      </w:pPr>
      <w:rPr>
        <w:lang w:val="ru-RU" w:eastAsia="en-US" w:bidi="ar-SA"/>
      </w:rPr>
    </w:lvl>
    <w:lvl w:ilvl="2" w:tplc="AA006DB2">
      <w:numFmt w:val="bullet"/>
      <w:lvlText w:val="•"/>
      <w:lvlJc w:val="left"/>
      <w:pPr>
        <w:ind w:left="2452" w:hanging="416"/>
      </w:pPr>
      <w:rPr>
        <w:lang w:val="ru-RU" w:eastAsia="en-US" w:bidi="ar-SA"/>
      </w:rPr>
    </w:lvl>
    <w:lvl w:ilvl="3" w:tplc="CAE67B24">
      <w:numFmt w:val="bullet"/>
      <w:lvlText w:val="•"/>
      <w:lvlJc w:val="left"/>
      <w:pPr>
        <w:ind w:left="3508" w:hanging="416"/>
      </w:pPr>
      <w:rPr>
        <w:lang w:val="ru-RU" w:eastAsia="en-US" w:bidi="ar-SA"/>
      </w:rPr>
    </w:lvl>
    <w:lvl w:ilvl="4" w:tplc="BA70D188">
      <w:numFmt w:val="bullet"/>
      <w:lvlText w:val="•"/>
      <w:lvlJc w:val="left"/>
      <w:pPr>
        <w:ind w:left="4564" w:hanging="416"/>
      </w:pPr>
      <w:rPr>
        <w:lang w:val="ru-RU" w:eastAsia="en-US" w:bidi="ar-SA"/>
      </w:rPr>
    </w:lvl>
    <w:lvl w:ilvl="5" w:tplc="CDBE92EC">
      <w:numFmt w:val="bullet"/>
      <w:lvlText w:val="•"/>
      <w:lvlJc w:val="left"/>
      <w:pPr>
        <w:ind w:left="5620" w:hanging="416"/>
      </w:pPr>
      <w:rPr>
        <w:lang w:val="ru-RU" w:eastAsia="en-US" w:bidi="ar-SA"/>
      </w:rPr>
    </w:lvl>
    <w:lvl w:ilvl="6" w:tplc="F29E5B64">
      <w:numFmt w:val="bullet"/>
      <w:lvlText w:val="•"/>
      <w:lvlJc w:val="left"/>
      <w:pPr>
        <w:ind w:left="6676" w:hanging="416"/>
      </w:pPr>
      <w:rPr>
        <w:lang w:val="ru-RU" w:eastAsia="en-US" w:bidi="ar-SA"/>
      </w:rPr>
    </w:lvl>
    <w:lvl w:ilvl="7" w:tplc="919239C6">
      <w:numFmt w:val="bullet"/>
      <w:lvlText w:val="•"/>
      <w:lvlJc w:val="left"/>
      <w:pPr>
        <w:ind w:left="7732" w:hanging="416"/>
      </w:pPr>
      <w:rPr>
        <w:lang w:val="ru-RU" w:eastAsia="en-US" w:bidi="ar-SA"/>
      </w:rPr>
    </w:lvl>
    <w:lvl w:ilvl="8" w:tplc="BA10720E">
      <w:numFmt w:val="bullet"/>
      <w:lvlText w:val="•"/>
      <w:lvlJc w:val="left"/>
      <w:pPr>
        <w:ind w:left="8788" w:hanging="416"/>
      </w:pPr>
      <w:rPr>
        <w:lang w:val="ru-RU" w:eastAsia="en-US" w:bidi="ar-SA"/>
      </w:rPr>
    </w:lvl>
  </w:abstractNum>
  <w:abstractNum w:abstractNumId="49" w15:restartNumberingAfterBreak="0">
    <w:nsid w:val="7E3879CD"/>
    <w:multiLevelType w:val="multilevel"/>
    <w:tmpl w:val="26AE5DD4"/>
    <w:styleLink w:val="Numberingivx1"/>
    <w:lvl w:ilvl="0">
      <w:start w:val="1"/>
      <w:numFmt w:val="lowerRoman"/>
      <w:lvlText w:val="%1."/>
      <w:lvlJc w:val="right"/>
      <w:pPr>
        <w:ind w:left="754" w:hanging="174"/>
      </w:pPr>
      <w:rPr>
        <w:rFonts w:ascii="Times New Roman" w:hAnsi="Times New Roman"/>
      </w:rPr>
    </w:lvl>
    <w:lvl w:ilvl="1">
      <w:start w:val="1"/>
      <w:numFmt w:val="lowerRoman"/>
      <w:lvlText w:val="%2."/>
      <w:lvlJc w:val="right"/>
      <w:pPr>
        <w:ind w:left="1151" w:hanging="567"/>
      </w:pPr>
      <w:rPr>
        <w:rFonts w:ascii="Times New Roman" w:hAnsi="Times New Roman"/>
      </w:rPr>
    </w:lvl>
    <w:lvl w:ilvl="2">
      <w:start w:val="3"/>
      <w:numFmt w:val="lowerLetter"/>
      <w:lvlText w:val="%3)"/>
      <w:lvlJc w:val="right"/>
      <w:pPr>
        <w:ind w:left="1548" w:hanging="397"/>
      </w:pPr>
      <w:rPr>
        <w:rFonts w:ascii="Times New Roman" w:hAnsi="Times New Roman"/>
      </w:rPr>
    </w:lvl>
    <w:lvl w:ilvl="3">
      <w:numFmt w:val="bullet"/>
      <w:lvlText w:val="•"/>
      <w:lvlJc w:val="right"/>
      <w:pPr>
        <w:ind w:left="1134" w:hanging="224"/>
      </w:pPr>
      <w:rPr>
        <w:rFonts w:ascii="OpenSymbol" w:hAnsi="OpenSymbol"/>
      </w:rPr>
    </w:lvl>
    <w:lvl w:ilvl="4">
      <w:numFmt w:val="bullet"/>
      <w:lvlText w:val="•"/>
      <w:lvlJc w:val="right"/>
      <w:pPr>
        <w:ind w:left="1358" w:hanging="224"/>
      </w:pPr>
      <w:rPr>
        <w:rFonts w:ascii="OpenSymbol" w:hAnsi="OpenSymbol"/>
      </w:rPr>
    </w:lvl>
    <w:lvl w:ilvl="5">
      <w:numFmt w:val="bullet"/>
      <w:lvlText w:val="•"/>
      <w:lvlJc w:val="right"/>
      <w:pPr>
        <w:ind w:left="1582" w:hanging="224"/>
      </w:pPr>
      <w:rPr>
        <w:rFonts w:ascii="OpenSymbol" w:hAnsi="OpenSymbol"/>
      </w:rPr>
    </w:lvl>
    <w:lvl w:ilvl="6">
      <w:numFmt w:val="bullet"/>
      <w:lvlText w:val="•"/>
      <w:lvlJc w:val="right"/>
      <w:pPr>
        <w:ind w:left="1806" w:hanging="224"/>
      </w:pPr>
      <w:rPr>
        <w:rFonts w:ascii="OpenSymbol" w:hAnsi="OpenSymbol"/>
      </w:rPr>
    </w:lvl>
    <w:lvl w:ilvl="7">
      <w:numFmt w:val="bullet"/>
      <w:lvlText w:val="•"/>
      <w:lvlJc w:val="right"/>
      <w:pPr>
        <w:ind w:left="2030" w:hanging="224"/>
      </w:pPr>
      <w:rPr>
        <w:rFonts w:ascii="OpenSymbol" w:hAnsi="OpenSymbol"/>
      </w:rPr>
    </w:lvl>
    <w:lvl w:ilvl="8">
      <w:numFmt w:val="bullet"/>
      <w:lvlText w:val="•"/>
      <w:lvlJc w:val="right"/>
      <w:pPr>
        <w:ind w:left="2254" w:hanging="224"/>
      </w:pPr>
      <w:rPr>
        <w:rFonts w:ascii="OpenSymbol" w:hAnsi="OpenSymbol"/>
      </w:rPr>
    </w:lvl>
  </w:abstractNum>
  <w:num w:numId="1">
    <w:abstractNumId w:val="16"/>
  </w:num>
  <w:num w:numId="2">
    <w:abstractNumId w:val="12"/>
  </w:num>
  <w:num w:numId="3">
    <w:abstractNumId w:val="39"/>
  </w:num>
  <w:num w:numId="4">
    <w:abstractNumId w:val="4"/>
  </w:num>
  <w:num w:numId="5">
    <w:abstractNumId w:val="28"/>
  </w:num>
  <w:num w:numId="6">
    <w:abstractNumId w:val="36"/>
  </w:num>
  <w:num w:numId="7">
    <w:abstractNumId w:val="29"/>
  </w:num>
  <w:num w:numId="8">
    <w:abstractNumId w:val="15"/>
  </w:num>
  <w:num w:numId="9">
    <w:abstractNumId w:val="25"/>
  </w:num>
  <w:num w:numId="10">
    <w:abstractNumId w:val="13"/>
  </w:num>
  <w:num w:numId="11">
    <w:abstractNumId w:val="49"/>
  </w:num>
  <w:num w:numId="12">
    <w:abstractNumId w:val="47"/>
  </w:num>
  <w:num w:numId="13">
    <w:abstractNumId w:val="45"/>
  </w:num>
  <w:num w:numId="14">
    <w:abstractNumId w:val="26"/>
  </w:num>
  <w:num w:numId="15">
    <w:abstractNumId w:val="24"/>
  </w:num>
  <w:num w:numId="16">
    <w:abstractNumId w:val="32"/>
  </w:num>
  <w:num w:numId="17">
    <w:abstractNumId w:val="31"/>
  </w:num>
  <w:num w:numId="18">
    <w:abstractNumId w:val="19"/>
  </w:num>
  <w:num w:numId="19">
    <w:abstractNumId w:val="30"/>
  </w:num>
  <w:num w:numId="20">
    <w:abstractNumId w:val="19"/>
    <w:lvlOverride w:ilvl="0">
      <w:startOverride w:val="1"/>
    </w:lvlOverride>
  </w:num>
  <w:num w:numId="21">
    <w:abstractNumId w:val="43"/>
  </w:num>
  <w:num w:numId="22">
    <w:abstractNumId w:val="21"/>
  </w:num>
  <w:num w:numId="23">
    <w:abstractNumId w:val="5"/>
  </w:num>
  <w:num w:numId="24">
    <w:abstractNumId w:val="37"/>
  </w:num>
  <w:num w:numId="25">
    <w:abstractNumId w:val="41"/>
  </w:num>
  <w:num w:numId="26">
    <w:abstractNumId w:val="27"/>
  </w:num>
  <w:num w:numId="27">
    <w:abstractNumId w:val="34"/>
  </w:num>
  <w:num w:numId="28">
    <w:abstractNumId w:val="23"/>
  </w:num>
  <w:num w:numId="29">
    <w:abstractNumId w:val="8"/>
  </w:num>
  <w:num w:numId="30">
    <w:abstractNumId w:val="11"/>
  </w:num>
  <w:num w:numId="31">
    <w:abstractNumId w:val="33"/>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lvlOverride w:ilvl="2"/>
    <w:lvlOverride w:ilvl="3"/>
    <w:lvlOverride w:ilvl="4"/>
    <w:lvlOverride w:ilvl="5"/>
    <w:lvlOverride w:ilvl="6"/>
    <w:lvlOverride w:ilvl="7"/>
    <w:lvlOverride w:ilvl="8"/>
  </w:num>
  <w:num w:numId="34">
    <w:abstractNumId w:val="9"/>
    <w:lvlOverride w:ilvl="0">
      <w:startOverride w:val="2"/>
    </w:lvlOverride>
    <w:lvlOverride w:ilvl="1">
      <w:startOverride w:val="1"/>
    </w:lvlOverride>
    <w:lvlOverride w:ilvl="2"/>
    <w:lvlOverride w:ilvl="3"/>
    <w:lvlOverride w:ilvl="4"/>
    <w:lvlOverride w:ilvl="5"/>
    <w:lvlOverride w:ilvl="6"/>
    <w:lvlOverride w:ilvl="7"/>
    <w:lvlOverride w:ilvl="8"/>
  </w:num>
  <w:num w:numId="35">
    <w:abstractNumId w:val="7"/>
    <w:lvlOverride w:ilvl="0">
      <w:startOverride w:val="5"/>
    </w:lvlOverride>
    <w:lvlOverride w:ilvl="1">
      <w:startOverride w:val="1"/>
    </w:lvlOverride>
    <w:lvlOverride w:ilvl="2"/>
    <w:lvlOverride w:ilvl="3"/>
    <w:lvlOverride w:ilvl="4"/>
    <w:lvlOverride w:ilvl="5"/>
    <w:lvlOverride w:ilvl="6"/>
    <w:lvlOverride w:ilvl="7"/>
    <w:lvlOverride w:ilvl="8"/>
  </w:num>
  <w:num w:numId="36">
    <w:abstractNumId w:val="48"/>
    <w:lvlOverride w:ilvl="0">
      <w:startOverride w:val="1"/>
    </w:lvlOverride>
    <w:lvlOverride w:ilvl="1"/>
    <w:lvlOverride w:ilvl="2"/>
    <w:lvlOverride w:ilvl="3"/>
    <w:lvlOverride w:ilvl="4"/>
    <w:lvlOverride w:ilvl="5"/>
    <w:lvlOverride w:ilvl="6"/>
    <w:lvlOverride w:ilvl="7"/>
    <w:lvlOverride w:ilvl="8"/>
  </w:num>
  <w:num w:numId="37">
    <w:abstractNumId w:val="18"/>
    <w:lvlOverride w:ilvl="0">
      <w:startOverride w:val="1"/>
    </w:lvlOverride>
    <w:lvlOverride w:ilvl="1"/>
    <w:lvlOverride w:ilvl="2"/>
    <w:lvlOverride w:ilvl="3"/>
    <w:lvlOverride w:ilvl="4"/>
    <w:lvlOverride w:ilvl="5"/>
    <w:lvlOverride w:ilvl="6"/>
    <w:lvlOverride w:ilvl="7"/>
    <w:lvlOverride w:ilvl="8"/>
  </w:num>
  <w:num w:numId="38">
    <w:abstractNumId w:val="42"/>
  </w:num>
  <w:num w:numId="39">
    <w:abstractNumId w:val="6"/>
  </w:num>
  <w:num w:numId="40">
    <w:abstractNumId w:val="38"/>
  </w:num>
  <w:num w:numId="41">
    <w:abstractNumId w:val="14"/>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num>
  <w:num w:numId="44">
    <w:abstractNumId w:val="44"/>
  </w:num>
  <w:num w:numId="45">
    <w:abstractNumId w:val="22"/>
  </w:num>
  <w:num w:numId="46">
    <w:abstractNumId w:val="17"/>
  </w:num>
  <w:num w:numId="47">
    <w:abstractNumId w:val="46"/>
  </w:num>
  <w:num w:numId="48">
    <w:abstractNumId w:val="46"/>
    <w:lvlOverride w:ilvl="0">
      <w:startOverride w:val="1"/>
    </w:lvlOverride>
    <w:lvlOverride w:ilvl="1"/>
    <w:lvlOverride w:ilvl="2"/>
    <w:lvlOverride w:ilvl="3"/>
    <w:lvlOverride w:ilvl="4"/>
    <w:lvlOverride w:ilvl="5"/>
    <w:lvlOverride w:ilvl="6"/>
    <w:lvlOverride w:ilvl="7"/>
    <w:lvlOverride w:ilvl="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05"/>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B35D7"/>
    <w:rsid w:val="00000479"/>
    <w:rsid w:val="0000366C"/>
    <w:rsid w:val="00005156"/>
    <w:rsid w:val="00007711"/>
    <w:rsid w:val="000079B7"/>
    <w:rsid w:val="000101F5"/>
    <w:rsid w:val="00010A80"/>
    <w:rsid w:val="000133C2"/>
    <w:rsid w:val="00013559"/>
    <w:rsid w:val="00015E02"/>
    <w:rsid w:val="00015F49"/>
    <w:rsid w:val="00017F89"/>
    <w:rsid w:val="00020083"/>
    <w:rsid w:val="000204A3"/>
    <w:rsid w:val="00023DBF"/>
    <w:rsid w:val="00025599"/>
    <w:rsid w:val="00026BD9"/>
    <w:rsid w:val="00026D6F"/>
    <w:rsid w:val="000336C9"/>
    <w:rsid w:val="00033BE7"/>
    <w:rsid w:val="00037A9C"/>
    <w:rsid w:val="0004028A"/>
    <w:rsid w:val="000405FB"/>
    <w:rsid w:val="00040E0F"/>
    <w:rsid w:val="00040F4A"/>
    <w:rsid w:val="00041FAB"/>
    <w:rsid w:val="00042C20"/>
    <w:rsid w:val="00043815"/>
    <w:rsid w:val="00044395"/>
    <w:rsid w:val="00044C1A"/>
    <w:rsid w:val="000451F6"/>
    <w:rsid w:val="00045A79"/>
    <w:rsid w:val="000460D9"/>
    <w:rsid w:val="00047505"/>
    <w:rsid w:val="0005084C"/>
    <w:rsid w:val="0005307A"/>
    <w:rsid w:val="0005456D"/>
    <w:rsid w:val="000554A7"/>
    <w:rsid w:val="00056B7C"/>
    <w:rsid w:val="000601BC"/>
    <w:rsid w:val="000616C1"/>
    <w:rsid w:val="00063AAF"/>
    <w:rsid w:val="000661E7"/>
    <w:rsid w:val="00067685"/>
    <w:rsid w:val="00067E0E"/>
    <w:rsid w:val="00070523"/>
    <w:rsid w:val="00070E15"/>
    <w:rsid w:val="00071B40"/>
    <w:rsid w:val="000736D6"/>
    <w:rsid w:val="000742F0"/>
    <w:rsid w:val="00075EA5"/>
    <w:rsid w:val="00076147"/>
    <w:rsid w:val="000778F5"/>
    <w:rsid w:val="000802A7"/>
    <w:rsid w:val="00081425"/>
    <w:rsid w:val="00082823"/>
    <w:rsid w:val="00083254"/>
    <w:rsid w:val="0008377E"/>
    <w:rsid w:val="00083B50"/>
    <w:rsid w:val="0008406C"/>
    <w:rsid w:val="000847B5"/>
    <w:rsid w:val="00084C99"/>
    <w:rsid w:val="00087EAC"/>
    <w:rsid w:val="000906EB"/>
    <w:rsid w:val="0009214A"/>
    <w:rsid w:val="000922A1"/>
    <w:rsid w:val="00092663"/>
    <w:rsid w:val="00092922"/>
    <w:rsid w:val="00096590"/>
    <w:rsid w:val="000A0BC0"/>
    <w:rsid w:val="000A17A4"/>
    <w:rsid w:val="000A182D"/>
    <w:rsid w:val="000A2B18"/>
    <w:rsid w:val="000A3696"/>
    <w:rsid w:val="000A4016"/>
    <w:rsid w:val="000A4FB7"/>
    <w:rsid w:val="000A6753"/>
    <w:rsid w:val="000A6D59"/>
    <w:rsid w:val="000A722D"/>
    <w:rsid w:val="000A7E42"/>
    <w:rsid w:val="000B09EE"/>
    <w:rsid w:val="000B29F6"/>
    <w:rsid w:val="000B2B24"/>
    <w:rsid w:val="000B5D0A"/>
    <w:rsid w:val="000B5D31"/>
    <w:rsid w:val="000C030C"/>
    <w:rsid w:val="000C0A22"/>
    <w:rsid w:val="000C1B11"/>
    <w:rsid w:val="000C25F7"/>
    <w:rsid w:val="000C26C3"/>
    <w:rsid w:val="000C79A2"/>
    <w:rsid w:val="000D6504"/>
    <w:rsid w:val="000D71CD"/>
    <w:rsid w:val="000D7B79"/>
    <w:rsid w:val="000D7F23"/>
    <w:rsid w:val="000E029A"/>
    <w:rsid w:val="000E0E58"/>
    <w:rsid w:val="000E133A"/>
    <w:rsid w:val="000E1AA0"/>
    <w:rsid w:val="000E1CE8"/>
    <w:rsid w:val="000E1E8D"/>
    <w:rsid w:val="000E2432"/>
    <w:rsid w:val="000E349F"/>
    <w:rsid w:val="000E6AE9"/>
    <w:rsid w:val="000E7B2E"/>
    <w:rsid w:val="000F1016"/>
    <w:rsid w:val="000F165D"/>
    <w:rsid w:val="000F1B71"/>
    <w:rsid w:val="000F6B55"/>
    <w:rsid w:val="000F7286"/>
    <w:rsid w:val="00100D06"/>
    <w:rsid w:val="00101325"/>
    <w:rsid w:val="00101651"/>
    <w:rsid w:val="00103CC4"/>
    <w:rsid w:val="00103D18"/>
    <w:rsid w:val="00103E5A"/>
    <w:rsid w:val="00105978"/>
    <w:rsid w:val="00105A04"/>
    <w:rsid w:val="00105A70"/>
    <w:rsid w:val="00106073"/>
    <w:rsid w:val="00106FA6"/>
    <w:rsid w:val="0010705F"/>
    <w:rsid w:val="00110591"/>
    <w:rsid w:val="00110832"/>
    <w:rsid w:val="00111C10"/>
    <w:rsid w:val="0011329E"/>
    <w:rsid w:val="00117BB6"/>
    <w:rsid w:val="0012057C"/>
    <w:rsid w:val="001206B8"/>
    <w:rsid w:val="00120C96"/>
    <w:rsid w:val="001211F6"/>
    <w:rsid w:val="0012294F"/>
    <w:rsid w:val="0012519A"/>
    <w:rsid w:val="001260BE"/>
    <w:rsid w:val="0012681C"/>
    <w:rsid w:val="00132697"/>
    <w:rsid w:val="00135226"/>
    <w:rsid w:val="0013554A"/>
    <w:rsid w:val="0013668E"/>
    <w:rsid w:val="0014085F"/>
    <w:rsid w:val="001413C6"/>
    <w:rsid w:val="00142C8F"/>
    <w:rsid w:val="00142CD0"/>
    <w:rsid w:val="00147235"/>
    <w:rsid w:val="00147449"/>
    <w:rsid w:val="00150827"/>
    <w:rsid w:val="00151115"/>
    <w:rsid w:val="00151686"/>
    <w:rsid w:val="0015237B"/>
    <w:rsid w:val="001523EB"/>
    <w:rsid w:val="00155AE8"/>
    <w:rsid w:val="001563C4"/>
    <w:rsid w:val="001564D3"/>
    <w:rsid w:val="00157E50"/>
    <w:rsid w:val="00160406"/>
    <w:rsid w:val="00161774"/>
    <w:rsid w:val="00161FE2"/>
    <w:rsid w:val="001626B4"/>
    <w:rsid w:val="00163D37"/>
    <w:rsid w:val="00164485"/>
    <w:rsid w:val="00165475"/>
    <w:rsid w:val="0016572F"/>
    <w:rsid w:val="00166E1B"/>
    <w:rsid w:val="00166E72"/>
    <w:rsid w:val="001670CE"/>
    <w:rsid w:val="001677AF"/>
    <w:rsid w:val="00170DE4"/>
    <w:rsid w:val="0017218A"/>
    <w:rsid w:val="00173629"/>
    <w:rsid w:val="00174715"/>
    <w:rsid w:val="00174E33"/>
    <w:rsid w:val="0017542B"/>
    <w:rsid w:val="00175953"/>
    <w:rsid w:val="00175F01"/>
    <w:rsid w:val="00176461"/>
    <w:rsid w:val="00180BAB"/>
    <w:rsid w:val="00182CD4"/>
    <w:rsid w:val="00184198"/>
    <w:rsid w:val="0018466A"/>
    <w:rsid w:val="00185C3D"/>
    <w:rsid w:val="00186749"/>
    <w:rsid w:val="00191501"/>
    <w:rsid w:val="00193FA4"/>
    <w:rsid w:val="00194BCA"/>
    <w:rsid w:val="00196EC2"/>
    <w:rsid w:val="00197250"/>
    <w:rsid w:val="001A2EF5"/>
    <w:rsid w:val="001A3DED"/>
    <w:rsid w:val="001A6B98"/>
    <w:rsid w:val="001A7CD9"/>
    <w:rsid w:val="001B04D3"/>
    <w:rsid w:val="001B170C"/>
    <w:rsid w:val="001B1736"/>
    <w:rsid w:val="001B1DE6"/>
    <w:rsid w:val="001B1F6F"/>
    <w:rsid w:val="001B3ABA"/>
    <w:rsid w:val="001B44DF"/>
    <w:rsid w:val="001B5325"/>
    <w:rsid w:val="001C117A"/>
    <w:rsid w:val="001C1757"/>
    <w:rsid w:val="001D016E"/>
    <w:rsid w:val="001D1D99"/>
    <w:rsid w:val="001D38FC"/>
    <w:rsid w:val="001D3ACF"/>
    <w:rsid w:val="001D3CFC"/>
    <w:rsid w:val="001D70B4"/>
    <w:rsid w:val="001D779A"/>
    <w:rsid w:val="001E3C31"/>
    <w:rsid w:val="001E3D1C"/>
    <w:rsid w:val="001E65EA"/>
    <w:rsid w:val="001E7067"/>
    <w:rsid w:val="001E780C"/>
    <w:rsid w:val="001E7FF5"/>
    <w:rsid w:val="001F077D"/>
    <w:rsid w:val="001F08B5"/>
    <w:rsid w:val="001F08C1"/>
    <w:rsid w:val="001F0EC5"/>
    <w:rsid w:val="001F3642"/>
    <w:rsid w:val="001F38EA"/>
    <w:rsid w:val="001F62E9"/>
    <w:rsid w:val="00201C1C"/>
    <w:rsid w:val="00203685"/>
    <w:rsid w:val="00203E1A"/>
    <w:rsid w:val="002063CA"/>
    <w:rsid w:val="002064D1"/>
    <w:rsid w:val="00206C02"/>
    <w:rsid w:val="002114A6"/>
    <w:rsid w:val="002132EA"/>
    <w:rsid w:val="00213885"/>
    <w:rsid w:val="00213B9C"/>
    <w:rsid w:val="00213F89"/>
    <w:rsid w:val="00216D88"/>
    <w:rsid w:val="002173C8"/>
    <w:rsid w:val="00220B59"/>
    <w:rsid w:val="002229AB"/>
    <w:rsid w:val="00222F2D"/>
    <w:rsid w:val="00224930"/>
    <w:rsid w:val="00224D63"/>
    <w:rsid w:val="00225D26"/>
    <w:rsid w:val="0023041D"/>
    <w:rsid w:val="002329AF"/>
    <w:rsid w:val="00232EEA"/>
    <w:rsid w:val="00236AC1"/>
    <w:rsid w:val="00240E55"/>
    <w:rsid w:val="002413CA"/>
    <w:rsid w:val="0024476A"/>
    <w:rsid w:val="00245A10"/>
    <w:rsid w:val="00246BAB"/>
    <w:rsid w:val="00246ED0"/>
    <w:rsid w:val="002500BC"/>
    <w:rsid w:val="002514B8"/>
    <w:rsid w:val="0025225E"/>
    <w:rsid w:val="00252992"/>
    <w:rsid w:val="002537F4"/>
    <w:rsid w:val="002538EC"/>
    <w:rsid w:val="00254365"/>
    <w:rsid w:val="002544D3"/>
    <w:rsid w:val="0025528E"/>
    <w:rsid w:val="002554E5"/>
    <w:rsid w:val="0025558D"/>
    <w:rsid w:val="00255669"/>
    <w:rsid w:val="00255DB0"/>
    <w:rsid w:val="00256DF4"/>
    <w:rsid w:val="002574B2"/>
    <w:rsid w:val="00257D71"/>
    <w:rsid w:val="00261605"/>
    <w:rsid w:val="00262E22"/>
    <w:rsid w:val="00263391"/>
    <w:rsid w:val="00266BD1"/>
    <w:rsid w:val="002677C4"/>
    <w:rsid w:val="002710B3"/>
    <w:rsid w:val="0027191A"/>
    <w:rsid w:val="0027271C"/>
    <w:rsid w:val="002735F9"/>
    <w:rsid w:val="00273B6A"/>
    <w:rsid w:val="00275CAE"/>
    <w:rsid w:val="002768FD"/>
    <w:rsid w:val="00276ED1"/>
    <w:rsid w:val="00280250"/>
    <w:rsid w:val="002809F4"/>
    <w:rsid w:val="00280A53"/>
    <w:rsid w:val="002813C1"/>
    <w:rsid w:val="00281457"/>
    <w:rsid w:val="002826E4"/>
    <w:rsid w:val="0028287B"/>
    <w:rsid w:val="0028436B"/>
    <w:rsid w:val="0028462B"/>
    <w:rsid w:val="002861CB"/>
    <w:rsid w:val="0029079D"/>
    <w:rsid w:val="002910CC"/>
    <w:rsid w:val="0029189D"/>
    <w:rsid w:val="00292A19"/>
    <w:rsid w:val="00296265"/>
    <w:rsid w:val="002974AA"/>
    <w:rsid w:val="002977B8"/>
    <w:rsid w:val="002A1241"/>
    <w:rsid w:val="002A32C6"/>
    <w:rsid w:val="002A352E"/>
    <w:rsid w:val="002A3CA7"/>
    <w:rsid w:val="002A5294"/>
    <w:rsid w:val="002A5708"/>
    <w:rsid w:val="002A6451"/>
    <w:rsid w:val="002A720F"/>
    <w:rsid w:val="002A7772"/>
    <w:rsid w:val="002B03E2"/>
    <w:rsid w:val="002B2118"/>
    <w:rsid w:val="002B22DE"/>
    <w:rsid w:val="002B250A"/>
    <w:rsid w:val="002B50EB"/>
    <w:rsid w:val="002C0637"/>
    <w:rsid w:val="002C10B1"/>
    <w:rsid w:val="002C21FA"/>
    <w:rsid w:val="002C2E0A"/>
    <w:rsid w:val="002C332E"/>
    <w:rsid w:val="002C3467"/>
    <w:rsid w:val="002C3B71"/>
    <w:rsid w:val="002C4576"/>
    <w:rsid w:val="002C5C4F"/>
    <w:rsid w:val="002C6002"/>
    <w:rsid w:val="002C6295"/>
    <w:rsid w:val="002C764B"/>
    <w:rsid w:val="002D1C21"/>
    <w:rsid w:val="002D2533"/>
    <w:rsid w:val="002D2AA8"/>
    <w:rsid w:val="002D318D"/>
    <w:rsid w:val="002D31FF"/>
    <w:rsid w:val="002D5D33"/>
    <w:rsid w:val="002E259C"/>
    <w:rsid w:val="002E2E7A"/>
    <w:rsid w:val="002E363A"/>
    <w:rsid w:val="002E4566"/>
    <w:rsid w:val="002E4E58"/>
    <w:rsid w:val="002E560A"/>
    <w:rsid w:val="002E72B2"/>
    <w:rsid w:val="002E769C"/>
    <w:rsid w:val="002E7EFB"/>
    <w:rsid w:val="002F05EC"/>
    <w:rsid w:val="002F1561"/>
    <w:rsid w:val="002F249D"/>
    <w:rsid w:val="002F62B3"/>
    <w:rsid w:val="002F78A9"/>
    <w:rsid w:val="00300004"/>
    <w:rsid w:val="003008DD"/>
    <w:rsid w:val="00303373"/>
    <w:rsid w:val="0030468A"/>
    <w:rsid w:val="00305778"/>
    <w:rsid w:val="00306721"/>
    <w:rsid w:val="0030686C"/>
    <w:rsid w:val="00306A7B"/>
    <w:rsid w:val="003111AC"/>
    <w:rsid w:val="00312662"/>
    <w:rsid w:val="00312C29"/>
    <w:rsid w:val="0031311D"/>
    <w:rsid w:val="003133BF"/>
    <w:rsid w:val="00313534"/>
    <w:rsid w:val="00314DAF"/>
    <w:rsid w:val="00317270"/>
    <w:rsid w:val="00317597"/>
    <w:rsid w:val="003202BD"/>
    <w:rsid w:val="003206FB"/>
    <w:rsid w:val="0032195F"/>
    <w:rsid w:val="00322609"/>
    <w:rsid w:val="00322957"/>
    <w:rsid w:val="00323022"/>
    <w:rsid w:val="0032304F"/>
    <w:rsid w:val="003239F6"/>
    <w:rsid w:val="00327565"/>
    <w:rsid w:val="003324B2"/>
    <w:rsid w:val="00332BF2"/>
    <w:rsid w:val="00335027"/>
    <w:rsid w:val="00336810"/>
    <w:rsid w:val="003378DA"/>
    <w:rsid w:val="00337D23"/>
    <w:rsid w:val="00341A1B"/>
    <w:rsid w:val="00343CAB"/>
    <w:rsid w:val="00343DF7"/>
    <w:rsid w:val="00343E50"/>
    <w:rsid w:val="00345AAC"/>
    <w:rsid w:val="00345C35"/>
    <w:rsid w:val="003470C8"/>
    <w:rsid w:val="003478F1"/>
    <w:rsid w:val="00350135"/>
    <w:rsid w:val="00350C6F"/>
    <w:rsid w:val="00350C72"/>
    <w:rsid w:val="003525A3"/>
    <w:rsid w:val="00352B4D"/>
    <w:rsid w:val="003534CA"/>
    <w:rsid w:val="003554A8"/>
    <w:rsid w:val="00357982"/>
    <w:rsid w:val="00360B65"/>
    <w:rsid w:val="003615E8"/>
    <w:rsid w:val="0036260D"/>
    <w:rsid w:val="003638DB"/>
    <w:rsid w:val="003700E3"/>
    <w:rsid w:val="00370B5D"/>
    <w:rsid w:val="00373C01"/>
    <w:rsid w:val="00373D3B"/>
    <w:rsid w:val="00374B38"/>
    <w:rsid w:val="00375E35"/>
    <w:rsid w:val="00376E53"/>
    <w:rsid w:val="0038026D"/>
    <w:rsid w:val="00380EE2"/>
    <w:rsid w:val="00381827"/>
    <w:rsid w:val="00382EB4"/>
    <w:rsid w:val="00386917"/>
    <w:rsid w:val="00386F15"/>
    <w:rsid w:val="00390B0D"/>
    <w:rsid w:val="00390D33"/>
    <w:rsid w:val="003945E9"/>
    <w:rsid w:val="00394C41"/>
    <w:rsid w:val="00395DDC"/>
    <w:rsid w:val="00396263"/>
    <w:rsid w:val="00396B5B"/>
    <w:rsid w:val="00397927"/>
    <w:rsid w:val="003A26EA"/>
    <w:rsid w:val="003A29E0"/>
    <w:rsid w:val="003A2EEC"/>
    <w:rsid w:val="003A4A8C"/>
    <w:rsid w:val="003A5AE3"/>
    <w:rsid w:val="003A643A"/>
    <w:rsid w:val="003B1DF7"/>
    <w:rsid w:val="003B2B73"/>
    <w:rsid w:val="003B4091"/>
    <w:rsid w:val="003B46D5"/>
    <w:rsid w:val="003B4E23"/>
    <w:rsid w:val="003B545A"/>
    <w:rsid w:val="003B6673"/>
    <w:rsid w:val="003B694A"/>
    <w:rsid w:val="003C02F4"/>
    <w:rsid w:val="003C08DA"/>
    <w:rsid w:val="003C213F"/>
    <w:rsid w:val="003C2E43"/>
    <w:rsid w:val="003C5B4F"/>
    <w:rsid w:val="003D1273"/>
    <w:rsid w:val="003D14CA"/>
    <w:rsid w:val="003D22A4"/>
    <w:rsid w:val="003D33AD"/>
    <w:rsid w:val="003D4154"/>
    <w:rsid w:val="003D4747"/>
    <w:rsid w:val="003D69EE"/>
    <w:rsid w:val="003D7727"/>
    <w:rsid w:val="003D7EB3"/>
    <w:rsid w:val="003E3095"/>
    <w:rsid w:val="003E4DCE"/>
    <w:rsid w:val="003E5056"/>
    <w:rsid w:val="003E534C"/>
    <w:rsid w:val="003E5553"/>
    <w:rsid w:val="003E5C15"/>
    <w:rsid w:val="003E6206"/>
    <w:rsid w:val="003E6D9E"/>
    <w:rsid w:val="003E743C"/>
    <w:rsid w:val="003F180A"/>
    <w:rsid w:val="003F3207"/>
    <w:rsid w:val="003F3961"/>
    <w:rsid w:val="003F4074"/>
    <w:rsid w:val="003F72BF"/>
    <w:rsid w:val="00401299"/>
    <w:rsid w:val="00403CF2"/>
    <w:rsid w:val="00403DE3"/>
    <w:rsid w:val="00404435"/>
    <w:rsid w:val="00406665"/>
    <w:rsid w:val="0041134C"/>
    <w:rsid w:val="00411652"/>
    <w:rsid w:val="00412CA9"/>
    <w:rsid w:val="00414168"/>
    <w:rsid w:val="00415CCE"/>
    <w:rsid w:val="004162B7"/>
    <w:rsid w:val="00417DFF"/>
    <w:rsid w:val="0042226E"/>
    <w:rsid w:val="00423276"/>
    <w:rsid w:val="004254FF"/>
    <w:rsid w:val="00425F9C"/>
    <w:rsid w:val="00431677"/>
    <w:rsid w:val="00432861"/>
    <w:rsid w:val="004333F7"/>
    <w:rsid w:val="00433B7D"/>
    <w:rsid w:val="004341D3"/>
    <w:rsid w:val="0043460F"/>
    <w:rsid w:val="00436233"/>
    <w:rsid w:val="00436437"/>
    <w:rsid w:val="004402A3"/>
    <w:rsid w:val="004421E7"/>
    <w:rsid w:val="004429F9"/>
    <w:rsid w:val="004441F5"/>
    <w:rsid w:val="004445B9"/>
    <w:rsid w:val="00445736"/>
    <w:rsid w:val="004460F7"/>
    <w:rsid w:val="00447520"/>
    <w:rsid w:val="0045074B"/>
    <w:rsid w:val="00451768"/>
    <w:rsid w:val="00451AD2"/>
    <w:rsid w:val="004536F3"/>
    <w:rsid w:val="004551BF"/>
    <w:rsid w:val="0045546A"/>
    <w:rsid w:val="00457190"/>
    <w:rsid w:val="00460C12"/>
    <w:rsid w:val="004622C6"/>
    <w:rsid w:val="004636C3"/>
    <w:rsid w:val="0046373F"/>
    <w:rsid w:val="00463C2A"/>
    <w:rsid w:val="00464194"/>
    <w:rsid w:val="00464370"/>
    <w:rsid w:val="004662CB"/>
    <w:rsid w:val="00470857"/>
    <w:rsid w:val="0047181F"/>
    <w:rsid w:val="00472F35"/>
    <w:rsid w:val="00475040"/>
    <w:rsid w:val="00475536"/>
    <w:rsid w:val="00475B4D"/>
    <w:rsid w:val="00475F9A"/>
    <w:rsid w:val="00476A4C"/>
    <w:rsid w:val="00476E7A"/>
    <w:rsid w:val="00481220"/>
    <w:rsid w:val="00481276"/>
    <w:rsid w:val="004846CD"/>
    <w:rsid w:val="00484709"/>
    <w:rsid w:val="00484719"/>
    <w:rsid w:val="00485CC1"/>
    <w:rsid w:val="00490132"/>
    <w:rsid w:val="0049097C"/>
    <w:rsid w:val="00491013"/>
    <w:rsid w:val="0049190F"/>
    <w:rsid w:val="00491A2C"/>
    <w:rsid w:val="00491B7C"/>
    <w:rsid w:val="00491CA4"/>
    <w:rsid w:val="0049306B"/>
    <w:rsid w:val="004943AA"/>
    <w:rsid w:val="00496218"/>
    <w:rsid w:val="0049706C"/>
    <w:rsid w:val="004973B6"/>
    <w:rsid w:val="0049743E"/>
    <w:rsid w:val="0049796A"/>
    <w:rsid w:val="004A0B91"/>
    <w:rsid w:val="004B1CA0"/>
    <w:rsid w:val="004B4A52"/>
    <w:rsid w:val="004B72C3"/>
    <w:rsid w:val="004C06E3"/>
    <w:rsid w:val="004C1205"/>
    <w:rsid w:val="004C16A1"/>
    <w:rsid w:val="004C186B"/>
    <w:rsid w:val="004C2BE3"/>
    <w:rsid w:val="004C3044"/>
    <w:rsid w:val="004C364D"/>
    <w:rsid w:val="004C62FA"/>
    <w:rsid w:val="004C68BD"/>
    <w:rsid w:val="004C6F38"/>
    <w:rsid w:val="004D097B"/>
    <w:rsid w:val="004D14F9"/>
    <w:rsid w:val="004D2200"/>
    <w:rsid w:val="004D220B"/>
    <w:rsid w:val="004D48B7"/>
    <w:rsid w:val="004D54C4"/>
    <w:rsid w:val="004D5BA6"/>
    <w:rsid w:val="004D6D02"/>
    <w:rsid w:val="004D6DFF"/>
    <w:rsid w:val="004E0D66"/>
    <w:rsid w:val="004E1D95"/>
    <w:rsid w:val="004E3668"/>
    <w:rsid w:val="004E3B96"/>
    <w:rsid w:val="004E55A2"/>
    <w:rsid w:val="004E5BD8"/>
    <w:rsid w:val="004E70A4"/>
    <w:rsid w:val="004F1765"/>
    <w:rsid w:val="004F1BE4"/>
    <w:rsid w:val="004F29BA"/>
    <w:rsid w:val="004F7082"/>
    <w:rsid w:val="004F76D3"/>
    <w:rsid w:val="004F7FF6"/>
    <w:rsid w:val="005018B7"/>
    <w:rsid w:val="00502EB3"/>
    <w:rsid w:val="00507FDB"/>
    <w:rsid w:val="005103D6"/>
    <w:rsid w:val="00511384"/>
    <w:rsid w:val="005164D0"/>
    <w:rsid w:val="0051698F"/>
    <w:rsid w:val="00521E26"/>
    <w:rsid w:val="00523EC2"/>
    <w:rsid w:val="00525695"/>
    <w:rsid w:val="005271DA"/>
    <w:rsid w:val="005272F3"/>
    <w:rsid w:val="00530CA2"/>
    <w:rsid w:val="0053252D"/>
    <w:rsid w:val="00532CC6"/>
    <w:rsid w:val="005356DA"/>
    <w:rsid w:val="00537049"/>
    <w:rsid w:val="00537181"/>
    <w:rsid w:val="005404AA"/>
    <w:rsid w:val="005412E0"/>
    <w:rsid w:val="005414BB"/>
    <w:rsid w:val="00542945"/>
    <w:rsid w:val="00542E52"/>
    <w:rsid w:val="00543165"/>
    <w:rsid w:val="005445ED"/>
    <w:rsid w:val="005450A9"/>
    <w:rsid w:val="00546FE3"/>
    <w:rsid w:val="005476F9"/>
    <w:rsid w:val="00550CFD"/>
    <w:rsid w:val="005519CD"/>
    <w:rsid w:val="00554B48"/>
    <w:rsid w:val="00554FF2"/>
    <w:rsid w:val="0055523E"/>
    <w:rsid w:val="00556171"/>
    <w:rsid w:val="00557BA8"/>
    <w:rsid w:val="0056321C"/>
    <w:rsid w:val="00563BE8"/>
    <w:rsid w:val="00566E5D"/>
    <w:rsid w:val="0056761B"/>
    <w:rsid w:val="00570BA9"/>
    <w:rsid w:val="00570BD2"/>
    <w:rsid w:val="005727BE"/>
    <w:rsid w:val="00574F80"/>
    <w:rsid w:val="00575AC9"/>
    <w:rsid w:val="0058035C"/>
    <w:rsid w:val="0058224B"/>
    <w:rsid w:val="00584B21"/>
    <w:rsid w:val="00584C74"/>
    <w:rsid w:val="005863D9"/>
    <w:rsid w:val="005864EC"/>
    <w:rsid w:val="00587391"/>
    <w:rsid w:val="0059062C"/>
    <w:rsid w:val="00590B9E"/>
    <w:rsid w:val="00591A2F"/>
    <w:rsid w:val="00591B54"/>
    <w:rsid w:val="005921EB"/>
    <w:rsid w:val="0059256E"/>
    <w:rsid w:val="005925D0"/>
    <w:rsid w:val="00593FC6"/>
    <w:rsid w:val="00594072"/>
    <w:rsid w:val="00594201"/>
    <w:rsid w:val="0059469E"/>
    <w:rsid w:val="005A2354"/>
    <w:rsid w:val="005A3639"/>
    <w:rsid w:val="005A3FB9"/>
    <w:rsid w:val="005A436F"/>
    <w:rsid w:val="005A5BD6"/>
    <w:rsid w:val="005A67EB"/>
    <w:rsid w:val="005B529B"/>
    <w:rsid w:val="005C2CBE"/>
    <w:rsid w:val="005C425E"/>
    <w:rsid w:val="005C4C5B"/>
    <w:rsid w:val="005D11DE"/>
    <w:rsid w:val="005D3AC2"/>
    <w:rsid w:val="005D417A"/>
    <w:rsid w:val="005D73B9"/>
    <w:rsid w:val="005D755E"/>
    <w:rsid w:val="005D75EF"/>
    <w:rsid w:val="005D7AAA"/>
    <w:rsid w:val="005D7B69"/>
    <w:rsid w:val="005D7F3C"/>
    <w:rsid w:val="005E13EF"/>
    <w:rsid w:val="005E278C"/>
    <w:rsid w:val="005E463F"/>
    <w:rsid w:val="005E4D47"/>
    <w:rsid w:val="005E632F"/>
    <w:rsid w:val="005E6464"/>
    <w:rsid w:val="005F022D"/>
    <w:rsid w:val="005F2279"/>
    <w:rsid w:val="005F3AF7"/>
    <w:rsid w:val="005F3B16"/>
    <w:rsid w:val="005F4A19"/>
    <w:rsid w:val="005F5441"/>
    <w:rsid w:val="005F5C58"/>
    <w:rsid w:val="005F7910"/>
    <w:rsid w:val="0060383C"/>
    <w:rsid w:val="00603959"/>
    <w:rsid w:val="00604C24"/>
    <w:rsid w:val="006052C9"/>
    <w:rsid w:val="00605424"/>
    <w:rsid w:val="006102B6"/>
    <w:rsid w:val="00610D72"/>
    <w:rsid w:val="006136B6"/>
    <w:rsid w:val="00613B49"/>
    <w:rsid w:val="00613F99"/>
    <w:rsid w:val="00614CC1"/>
    <w:rsid w:val="006164AE"/>
    <w:rsid w:val="00620001"/>
    <w:rsid w:val="00621457"/>
    <w:rsid w:val="00624314"/>
    <w:rsid w:val="006258C1"/>
    <w:rsid w:val="0062738E"/>
    <w:rsid w:val="006273F9"/>
    <w:rsid w:val="006331C1"/>
    <w:rsid w:val="006347E1"/>
    <w:rsid w:val="00634969"/>
    <w:rsid w:val="006352A1"/>
    <w:rsid w:val="006355C2"/>
    <w:rsid w:val="00635E2B"/>
    <w:rsid w:val="00636700"/>
    <w:rsid w:val="00637C4A"/>
    <w:rsid w:val="006430F6"/>
    <w:rsid w:val="006443B9"/>
    <w:rsid w:val="006446DF"/>
    <w:rsid w:val="00650551"/>
    <w:rsid w:val="00651403"/>
    <w:rsid w:val="0065273D"/>
    <w:rsid w:val="00654FB9"/>
    <w:rsid w:val="006551EA"/>
    <w:rsid w:val="00656BF0"/>
    <w:rsid w:val="00661E3E"/>
    <w:rsid w:val="00664194"/>
    <w:rsid w:val="006710E2"/>
    <w:rsid w:val="00671E1C"/>
    <w:rsid w:val="0067304E"/>
    <w:rsid w:val="00674CDA"/>
    <w:rsid w:val="00675B73"/>
    <w:rsid w:val="00676651"/>
    <w:rsid w:val="00677722"/>
    <w:rsid w:val="006809C0"/>
    <w:rsid w:val="00681559"/>
    <w:rsid w:val="00682F1B"/>
    <w:rsid w:val="006831ED"/>
    <w:rsid w:val="00683A8C"/>
    <w:rsid w:val="00684A3A"/>
    <w:rsid w:val="00684E41"/>
    <w:rsid w:val="006857D3"/>
    <w:rsid w:val="00690599"/>
    <w:rsid w:val="00690C18"/>
    <w:rsid w:val="006920C9"/>
    <w:rsid w:val="006921A5"/>
    <w:rsid w:val="006A28A7"/>
    <w:rsid w:val="006A2F92"/>
    <w:rsid w:val="006A4580"/>
    <w:rsid w:val="006A6C30"/>
    <w:rsid w:val="006A72AC"/>
    <w:rsid w:val="006B070C"/>
    <w:rsid w:val="006B1554"/>
    <w:rsid w:val="006B48DB"/>
    <w:rsid w:val="006B4C70"/>
    <w:rsid w:val="006B533C"/>
    <w:rsid w:val="006C0389"/>
    <w:rsid w:val="006C2B9A"/>
    <w:rsid w:val="006C2FEF"/>
    <w:rsid w:val="006C3A34"/>
    <w:rsid w:val="006C3C9F"/>
    <w:rsid w:val="006C47A0"/>
    <w:rsid w:val="006C5C90"/>
    <w:rsid w:val="006C5EA3"/>
    <w:rsid w:val="006D1B45"/>
    <w:rsid w:val="006D37C7"/>
    <w:rsid w:val="006D3F0C"/>
    <w:rsid w:val="006D43E9"/>
    <w:rsid w:val="006D553C"/>
    <w:rsid w:val="006D6358"/>
    <w:rsid w:val="006D6B50"/>
    <w:rsid w:val="006D6D01"/>
    <w:rsid w:val="006E21A8"/>
    <w:rsid w:val="006E27B3"/>
    <w:rsid w:val="006E3B6C"/>
    <w:rsid w:val="006E4410"/>
    <w:rsid w:val="006E6244"/>
    <w:rsid w:val="006E7BFC"/>
    <w:rsid w:val="006F0B1C"/>
    <w:rsid w:val="006F128F"/>
    <w:rsid w:val="006F3DC9"/>
    <w:rsid w:val="006F4CE6"/>
    <w:rsid w:val="006F5786"/>
    <w:rsid w:val="006F5C90"/>
    <w:rsid w:val="006F6E1F"/>
    <w:rsid w:val="00703422"/>
    <w:rsid w:val="00705CE9"/>
    <w:rsid w:val="00705DDF"/>
    <w:rsid w:val="00707669"/>
    <w:rsid w:val="007078D5"/>
    <w:rsid w:val="00712C6E"/>
    <w:rsid w:val="00715D8F"/>
    <w:rsid w:val="00716EE0"/>
    <w:rsid w:val="007173F8"/>
    <w:rsid w:val="00717EC9"/>
    <w:rsid w:val="007220D8"/>
    <w:rsid w:val="00722200"/>
    <w:rsid w:val="00723B8A"/>
    <w:rsid w:val="007240BB"/>
    <w:rsid w:val="00725988"/>
    <w:rsid w:val="00725D5E"/>
    <w:rsid w:val="00726E87"/>
    <w:rsid w:val="007276CA"/>
    <w:rsid w:val="00730463"/>
    <w:rsid w:val="00732301"/>
    <w:rsid w:val="00732495"/>
    <w:rsid w:val="00737057"/>
    <w:rsid w:val="00737CED"/>
    <w:rsid w:val="00740F8E"/>
    <w:rsid w:val="00741EAB"/>
    <w:rsid w:val="0075079D"/>
    <w:rsid w:val="00752D80"/>
    <w:rsid w:val="007535C2"/>
    <w:rsid w:val="00754A19"/>
    <w:rsid w:val="0075525D"/>
    <w:rsid w:val="0075630F"/>
    <w:rsid w:val="00757E61"/>
    <w:rsid w:val="0076012A"/>
    <w:rsid w:val="00760194"/>
    <w:rsid w:val="00760B20"/>
    <w:rsid w:val="00763EF1"/>
    <w:rsid w:val="00766766"/>
    <w:rsid w:val="007676E9"/>
    <w:rsid w:val="00767AA3"/>
    <w:rsid w:val="00767C86"/>
    <w:rsid w:val="00767DF4"/>
    <w:rsid w:val="007700CB"/>
    <w:rsid w:val="00771699"/>
    <w:rsid w:val="00771DB2"/>
    <w:rsid w:val="00771EAF"/>
    <w:rsid w:val="007728A3"/>
    <w:rsid w:val="00772A2F"/>
    <w:rsid w:val="00772AE1"/>
    <w:rsid w:val="00772E47"/>
    <w:rsid w:val="00772F78"/>
    <w:rsid w:val="007767F9"/>
    <w:rsid w:val="007857DF"/>
    <w:rsid w:val="007864C7"/>
    <w:rsid w:val="0078776A"/>
    <w:rsid w:val="007911BD"/>
    <w:rsid w:val="00791E98"/>
    <w:rsid w:val="007934AA"/>
    <w:rsid w:val="007955A4"/>
    <w:rsid w:val="00795FCC"/>
    <w:rsid w:val="00796425"/>
    <w:rsid w:val="007A22C7"/>
    <w:rsid w:val="007A3762"/>
    <w:rsid w:val="007A3F09"/>
    <w:rsid w:val="007A46F0"/>
    <w:rsid w:val="007A6BAC"/>
    <w:rsid w:val="007A6CA1"/>
    <w:rsid w:val="007A7CF4"/>
    <w:rsid w:val="007B06D2"/>
    <w:rsid w:val="007B31D7"/>
    <w:rsid w:val="007B3877"/>
    <w:rsid w:val="007B3BC0"/>
    <w:rsid w:val="007B4F17"/>
    <w:rsid w:val="007B5B9D"/>
    <w:rsid w:val="007B6067"/>
    <w:rsid w:val="007B71A4"/>
    <w:rsid w:val="007C12F4"/>
    <w:rsid w:val="007C3098"/>
    <w:rsid w:val="007C38C6"/>
    <w:rsid w:val="007C407A"/>
    <w:rsid w:val="007C40E6"/>
    <w:rsid w:val="007C4AE6"/>
    <w:rsid w:val="007C55A8"/>
    <w:rsid w:val="007C63B8"/>
    <w:rsid w:val="007C6928"/>
    <w:rsid w:val="007C6AAD"/>
    <w:rsid w:val="007C6D2E"/>
    <w:rsid w:val="007C70D0"/>
    <w:rsid w:val="007D2E8F"/>
    <w:rsid w:val="007D39B0"/>
    <w:rsid w:val="007D3E3F"/>
    <w:rsid w:val="007D7FE5"/>
    <w:rsid w:val="007E06B8"/>
    <w:rsid w:val="007E0D94"/>
    <w:rsid w:val="007E19A5"/>
    <w:rsid w:val="007E1ABA"/>
    <w:rsid w:val="007E3EF4"/>
    <w:rsid w:val="007E4D9B"/>
    <w:rsid w:val="007E65D8"/>
    <w:rsid w:val="007E66A5"/>
    <w:rsid w:val="007E67C3"/>
    <w:rsid w:val="007E7C7A"/>
    <w:rsid w:val="007E7F09"/>
    <w:rsid w:val="007F2A4F"/>
    <w:rsid w:val="007F2CA1"/>
    <w:rsid w:val="007F2D7C"/>
    <w:rsid w:val="007F3057"/>
    <w:rsid w:val="007F457C"/>
    <w:rsid w:val="007F4B2A"/>
    <w:rsid w:val="008014B6"/>
    <w:rsid w:val="00801754"/>
    <w:rsid w:val="00801C69"/>
    <w:rsid w:val="00803D65"/>
    <w:rsid w:val="008044AF"/>
    <w:rsid w:val="008048DB"/>
    <w:rsid w:val="00806A44"/>
    <w:rsid w:val="00811270"/>
    <w:rsid w:val="0081349E"/>
    <w:rsid w:val="0081396E"/>
    <w:rsid w:val="0082048A"/>
    <w:rsid w:val="008207F7"/>
    <w:rsid w:val="00821843"/>
    <w:rsid w:val="00823199"/>
    <w:rsid w:val="00823CC5"/>
    <w:rsid w:val="00825805"/>
    <w:rsid w:val="0082661E"/>
    <w:rsid w:val="00827427"/>
    <w:rsid w:val="0082757B"/>
    <w:rsid w:val="00827C0C"/>
    <w:rsid w:val="0083772D"/>
    <w:rsid w:val="00837D04"/>
    <w:rsid w:val="00840C26"/>
    <w:rsid w:val="00841D1F"/>
    <w:rsid w:val="0084592C"/>
    <w:rsid w:val="0085041E"/>
    <w:rsid w:val="008519E9"/>
    <w:rsid w:val="00853762"/>
    <w:rsid w:val="00855520"/>
    <w:rsid w:val="00855BD7"/>
    <w:rsid w:val="008601A2"/>
    <w:rsid w:val="00864218"/>
    <w:rsid w:val="00864793"/>
    <w:rsid w:val="0086700F"/>
    <w:rsid w:val="00867465"/>
    <w:rsid w:val="008700CE"/>
    <w:rsid w:val="00872482"/>
    <w:rsid w:val="008746F5"/>
    <w:rsid w:val="008751FF"/>
    <w:rsid w:val="00875B85"/>
    <w:rsid w:val="00876C6C"/>
    <w:rsid w:val="00880373"/>
    <w:rsid w:val="008817EB"/>
    <w:rsid w:val="00881E61"/>
    <w:rsid w:val="008857A8"/>
    <w:rsid w:val="00885A47"/>
    <w:rsid w:val="00886485"/>
    <w:rsid w:val="00887B6D"/>
    <w:rsid w:val="00887D16"/>
    <w:rsid w:val="00890BE2"/>
    <w:rsid w:val="0089108B"/>
    <w:rsid w:val="00891C73"/>
    <w:rsid w:val="00894E31"/>
    <w:rsid w:val="00895A16"/>
    <w:rsid w:val="008964FD"/>
    <w:rsid w:val="0089664E"/>
    <w:rsid w:val="00896DE3"/>
    <w:rsid w:val="008974AD"/>
    <w:rsid w:val="00897550"/>
    <w:rsid w:val="00897C9E"/>
    <w:rsid w:val="008A0E82"/>
    <w:rsid w:val="008A14BA"/>
    <w:rsid w:val="008A2710"/>
    <w:rsid w:val="008A33B1"/>
    <w:rsid w:val="008A3A29"/>
    <w:rsid w:val="008A4464"/>
    <w:rsid w:val="008A4FD8"/>
    <w:rsid w:val="008A6DBF"/>
    <w:rsid w:val="008A6F1B"/>
    <w:rsid w:val="008A6F66"/>
    <w:rsid w:val="008A7F79"/>
    <w:rsid w:val="008B07F0"/>
    <w:rsid w:val="008B0FF9"/>
    <w:rsid w:val="008B1791"/>
    <w:rsid w:val="008B243F"/>
    <w:rsid w:val="008B2B03"/>
    <w:rsid w:val="008B35D7"/>
    <w:rsid w:val="008B4760"/>
    <w:rsid w:val="008B507B"/>
    <w:rsid w:val="008B60C7"/>
    <w:rsid w:val="008B6C52"/>
    <w:rsid w:val="008B75D5"/>
    <w:rsid w:val="008C113A"/>
    <w:rsid w:val="008C3557"/>
    <w:rsid w:val="008C42C6"/>
    <w:rsid w:val="008C4B41"/>
    <w:rsid w:val="008D1599"/>
    <w:rsid w:val="008D1A3D"/>
    <w:rsid w:val="008D1EB3"/>
    <w:rsid w:val="008D2444"/>
    <w:rsid w:val="008D2FE5"/>
    <w:rsid w:val="008D3CCC"/>
    <w:rsid w:val="008D3D04"/>
    <w:rsid w:val="008D4A14"/>
    <w:rsid w:val="008D553A"/>
    <w:rsid w:val="008D73F3"/>
    <w:rsid w:val="008E0104"/>
    <w:rsid w:val="008E1AD0"/>
    <w:rsid w:val="008E2C9F"/>
    <w:rsid w:val="008E55F1"/>
    <w:rsid w:val="008E566A"/>
    <w:rsid w:val="008E6518"/>
    <w:rsid w:val="008F0B11"/>
    <w:rsid w:val="008F525D"/>
    <w:rsid w:val="008F542B"/>
    <w:rsid w:val="008F58F5"/>
    <w:rsid w:val="008F5C0C"/>
    <w:rsid w:val="008F5C13"/>
    <w:rsid w:val="008F678F"/>
    <w:rsid w:val="00902700"/>
    <w:rsid w:val="00903B2D"/>
    <w:rsid w:val="009042B0"/>
    <w:rsid w:val="00904D60"/>
    <w:rsid w:val="00911A2C"/>
    <w:rsid w:val="00911E51"/>
    <w:rsid w:val="0091411B"/>
    <w:rsid w:val="00915EA2"/>
    <w:rsid w:val="00916B82"/>
    <w:rsid w:val="00916D80"/>
    <w:rsid w:val="00917B70"/>
    <w:rsid w:val="009202CC"/>
    <w:rsid w:val="00920328"/>
    <w:rsid w:val="00920F09"/>
    <w:rsid w:val="0092186F"/>
    <w:rsid w:val="0092200D"/>
    <w:rsid w:val="0092272D"/>
    <w:rsid w:val="00923C97"/>
    <w:rsid w:val="00924588"/>
    <w:rsid w:val="0092644C"/>
    <w:rsid w:val="00926DFC"/>
    <w:rsid w:val="00927723"/>
    <w:rsid w:val="00927AEA"/>
    <w:rsid w:val="00927B91"/>
    <w:rsid w:val="009307D2"/>
    <w:rsid w:val="009308A8"/>
    <w:rsid w:val="009315F0"/>
    <w:rsid w:val="00931F25"/>
    <w:rsid w:val="009332C3"/>
    <w:rsid w:val="00934211"/>
    <w:rsid w:val="0093537D"/>
    <w:rsid w:val="009353A3"/>
    <w:rsid w:val="0093659B"/>
    <w:rsid w:val="00936931"/>
    <w:rsid w:val="00940AB9"/>
    <w:rsid w:val="00941CA1"/>
    <w:rsid w:val="00942A9B"/>
    <w:rsid w:val="00943F35"/>
    <w:rsid w:val="00946398"/>
    <w:rsid w:val="009463FC"/>
    <w:rsid w:val="00946724"/>
    <w:rsid w:val="0094721C"/>
    <w:rsid w:val="00951F0E"/>
    <w:rsid w:val="009520BB"/>
    <w:rsid w:val="00953321"/>
    <w:rsid w:val="00953582"/>
    <w:rsid w:val="00960166"/>
    <w:rsid w:val="0096092C"/>
    <w:rsid w:val="00960FE0"/>
    <w:rsid w:val="00963013"/>
    <w:rsid w:val="0096454C"/>
    <w:rsid w:val="00965C62"/>
    <w:rsid w:val="0096761F"/>
    <w:rsid w:val="00967AA8"/>
    <w:rsid w:val="00970C96"/>
    <w:rsid w:val="00971307"/>
    <w:rsid w:val="00974900"/>
    <w:rsid w:val="00974CD3"/>
    <w:rsid w:val="00975357"/>
    <w:rsid w:val="00975FF3"/>
    <w:rsid w:val="00980C1E"/>
    <w:rsid w:val="0098127A"/>
    <w:rsid w:val="00982BE9"/>
    <w:rsid w:val="00983525"/>
    <w:rsid w:val="009836F2"/>
    <w:rsid w:val="009849AC"/>
    <w:rsid w:val="00986D61"/>
    <w:rsid w:val="00991C3D"/>
    <w:rsid w:val="00991E18"/>
    <w:rsid w:val="00992B55"/>
    <w:rsid w:val="00993135"/>
    <w:rsid w:val="009932F5"/>
    <w:rsid w:val="00996165"/>
    <w:rsid w:val="0099714B"/>
    <w:rsid w:val="00997D31"/>
    <w:rsid w:val="009A0F61"/>
    <w:rsid w:val="009A1223"/>
    <w:rsid w:val="009A4CA1"/>
    <w:rsid w:val="009B000D"/>
    <w:rsid w:val="009B2846"/>
    <w:rsid w:val="009B2A6D"/>
    <w:rsid w:val="009B31E4"/>
    <w:rsid w:val="009B3A4A"/>
    <w:rsid w:val="009B47AF"/>
    <w:rsid w:val="009B5420"/>
    <w:rsid w:val="009B60A8"/>
    <w:rsid w:val="009B7136"/>
    <w:rsid w:val="009B71C4"/>
    <w:rsid w:val="009B781D"/>
    <w:rsid w:val="009B7EFB"/>
    <w:rsid w:val="009C1152"/>
    <w:rsid w:val="009C1506"/>
    <w:rsid w:val="009C1839"/>
    <w:rsid w:val="009C1C76"/>
    <w:rsid w:val="009C1EDD"/>
    <w:rsid w:val="009C5DC3"/>
    <w:rsid w:val="009C62E5"/>
    <w:rsid w:val="009C734C"/>
    <w:rsid w:val="009C7F76"/>
    <w:rsid w:val="009D36CE"/>
    <w:rsid w:val="009D5F84"/>
    <w:rsid w:val="009D6208"/>
    <w:rsid w:val="009E246E"/>
    <w:rsid w:val="009E2696"/>
    <w:rsid w:val="009E2743"/>
    <w:rsid w:val="009E3D49"/>
    <w:rsid w:val="009E4C4A"/>
    <w:rsid w:val="009E5AFA"/>
    <w:rsid w:val="009E6A36"/>
    <w:rsid w:val="009E75D1"/>
    <w:rsid w:val="009F0971"/>
    <w:rsid w:val="009F11DF"/>
    <w:rsid w:val="009F20FF"/>
    <w:rsid w:val="009F4C17"/>
    <w:rsid w:val="009F52DB"/>
    <w:rsid w:val="009F6630"/>
    <w:rsid w:val="009F6644"/>
    <w:rsid w:val="00A00896"/>
    <w:rsid w:val="00A01705"/>
    <w:rsid w:val="00A05468"/>
    <w:rsid w:val="00A07E66"/>
    <w:rsid w:val="00A102D1"/>
    <w:rsid w:val="00A123B2"/>
    <w:rsid w:val="00A16580"/>
    <w:rsid w:val="00A20244"/>
    <w:rsid w:val="00A20B15"/>
    <w:rsid w:val="00A21141"/>
    <w:rsid w:val="00A229B1"/>
    <w:rsid w:val="00A3120D"/>
    <w:rsid w:val="00A323C4"/>
    <w:rsid w:val="00A34F0C"/>
    <w:rsid w:val="00A3507E"/>
    <w:rsid w:val="00A364A4"/>
    <w:rsid w:val="00A36D6D"/>
    <w:rsid w:val="00A37045"/>
    <w:rsid w:val="00A371B3"/>
    <w:rsid w:val="00A371EC"/>
    <w:rsid w:val="00A37C6B"/>
    <w:rsid w:val="00A4012A"/>
    <w:rsid w:val="00A4262B"/>
    <w:rsid w:val="00A42976"/>
    <w:rsid w:val="00A43110"/>
    <w:rsid w:val="00A4422D"/>
    <w:rsid w:val="00A45380"/>
    <w:rsid w:val="00A45CA4"/>
    <w:rsid w:val="00A472E7"/>
    <w:rsid w:val="00A47D5C"/>
    <w:rsid w:val="00A5081F"/>
    <w:rsid w:val="00A5426E"/>
    <w:rsid w:val="00A55880"/>
    <w:rsid w:val="00A564D7"/>
    <w:rsid w:val="00A570DA"/>
    <w:rsid w:val="00A60E1C"/>
    <w:rsid w:val="00A63A20"/>
    <w:rsid w:val="00A63CB5"/>
    <w:rsid w:val="00A650D1"/>
    <w:rsid w:val="00A6543A"/>
    <w:rsid w:val="00A7109B"/>
    <w:rsid w:val="00A712E3"/>
    <w:rsid w:val="00A71CCC"/>
    <w:rsid w:val="00A7250D"/>
    <w:rsid w:val="00A72547"/>
    <w:rsid w:val="00A72746"/>
    <w:rsid w:val="00A732A5"/>
    <w:rsid w:val="00A75086"/>
    <w:rsid w:val="00A77529"/>
    <w:rsid w:val="00A776A6"/>
    <w:rsid w:val="00A80683"/>
    <w:rsid w:val="00A81C4A"/>
    <w:rsid w:val="00A82EB5"/>
    <w:rsid w:val="00A83D96"/>
    <w:rsid w:val="00A84B81"/>
    <w:rsid w:val="00A85207"/>
    <w:rsid w:val="00A85299"/>
    <w:rsid w:val="00A87265"/>
    <w:rsid w:val="00A87325"/>
    <w:rsid w:val="00A874D5"/>
    <w:rsid w:val="00A908B1"/>
    <w:rsid w:val="00A9282E"/>
    <w:rsid w:val="00A92FF4"/>
    <w:rsid w:val="00A9330C"/>
    <w:rsid w:val="00A94600"/>
    <w:rsid w:val="00A968F7"/>
    <w:rsid w:val="00AA119B"/>
    <w:rsid w:val="00AA14CE"/>
    <w:rsid w:val="00AA2E3F"/>
    <w:rsid w:val="00AA3A5C"/>
    <w:rsid w:val="00AA4932"/>
    <w:rsid w:val="00AA65A9"/>
    <w:rsid w:val="00AA68AD"/>
    <w:rsid w:val="00AB0BC5"/>
    <w:rsid w:val="00AB4D32"/>
    <w:rsid w:val="00AB5ADE"/>
    <w:rsid w:val="00AB678A"/>
    <w:rsid w:val="00AC0863"/>
    <w:rsid w:val="00AC2D0C"/>
    <w:rsid w:val="00AC4085"/>
    <w:rsid w:val="00AD298A"/>
    <w:rsid w:val="00AD3D82"/>
    <w:rsid w:val="00AD642C"/>
    <w:rsid w:val="00AD729D"/>
    <w:rsid w:val="00AE1B88"/>
    <w:rsid w:val="00AE2248"/>
    <w:rsid w:val="00AE22E5"/>
    <w:rsid w:val="00AE365D"/>
    <w:rsid w:val="00AE389F"/>
    <w:rsid w:val="00AE4B95"/>
    <w:rsid w:val="00AE5A72"/>
    <w:rsid w:val="00AE70AE"/>
    <w:rsid w:val="00AE70F0"/>
    <w:rsid w:val="00AF0CE6"/>
    <w:rsid w:val="00AF1570"/>
    <w:rsid w:val="00AF2B1A"/>
    <w:rsid w:val="00AF32EE"/>
    <w:rsid w:val="00AF4759"/>
    <w:rsid w:val="00AF642D"/>
    <w:rsid w:val="00AF72F0"/>
    <w:rsid w:val="00B01EE6"/>
    <w:rsid w:val="00B01F92"/>
    <w:rsid w:val="00B034F6"/>
    <w:rsid w:val="00B03B6C"/>
    <w:rsid w:val="00B058A3"/>
    <w:rsid w:val="00B0757D"/>
    <w:rsid w:val="00B12BBC"/>
    <w:rsid w:val="00B1345D"/>
    <w:rsid w:val="00B1373D"/>
    <w:rsid w:val="00B138FB"/>
    <w:rsid w:val="00B154BE"/>
    <w:rsid w:val="00B1567D"/>
    <w:rsid w:val="00B16F93"/>
    <w:rsid w:val="00B174F9"/>
    <w:rsid w:val="00B266B6"/>
    <w:rsid w:val="00B26CF2"/>
    <w:rsid w:val="00B27586"/>
    <w:rsid w:val="00B3156B"/>
    <w:rsid w:val="00B35843"/>
    <w:rsid w:val="00B35A87"/>
    <w:rsid w:val="00B36A05"/>
    <w:rsid w:val="00B40648"/>
    <w:rsid w:val="00B4118F"/>
    <w:rsid w:val="00B42714"/>
    <w:rsid w:val="00B431A4"/>
    <w:rsid w:val="00B4378F"/>
    <w:rsid w:val="00B43F4B"/>
    <w:rsid w:val="00B45642"/>
    <w:rsid w:val="00B45B40"/>
    <w:rsid w:val="00B469ED"/>
    <w:rsid w:val="00B47340"/>
    <w:rsid w:val="00B47FCB"/>
    <w:rsid w:val="00B51C16"/>
    <w:rsid w:val="00B51DCB"/>
    <w:rsid w:val="00B525D5"/>
    <w:rsid w:val="00B52A8F"/>
    <w:rsid w:val="00B52BD0"/>
    <w:rsid w:val="00B54DC0"/>
    <w:rsid w:val="00B565C9"/>
    <w:rsid w:val="00B5667C"/>
    <w:rsid w:val="00B56EE7"/>
    <w:rsid w:val="00B57A97"/>
    <w:rsid w:val="00B57EEE"/>
    <w:rsid w:val="00B60547"/>
    <w:rsid w:val="00B60CE3"/>
    <w:rsid w:val="00B60FCE"/>
    <w:rsid w:val="00B6114F"/>
    <w:rsid w:val="00B65FB6"/>
    <w:rsid w:val="00B67FCA"/>
    <w:rsid w:val="00B71724"/>
    <w:rsid w:val="00B73E07"/>
    <w:rsid w:val="00B7574A"/>
    <w:rsid w:val="00B803B6"/>
    <w:rsid w:val="00B81A93"/>
    <w:rsid w:val="00B82B2D"/>
    <w:rsid w:val="00B8397D"/>
    <w:rsid w:val="00B840A2"/>
    <w:rsid w:val="00B8648C"/>
    <w:rsid w:val="00B8742C"/>
    <w:rsid w:val="00B910F7"/>
    <w:rsid w:val="00B915F7"/>
    <w:rsid w:val="00B94BCF"/>
    <w:rsid w:val="00B97570"/>
    <w:rsid w:val="00B97AD0"/>
    <w:rsid w:val="00BA320A"/>
    <w:rsid w:val="00BA3C87"/>
    <w:rsid w:val="00BA3CD1"/>
    <w:rsid w:val="00BA3DFA"/>
    <w:rsid w:val="00BA5843"/>
    <w:rsid w:val="00BA593C"/>
    <w:rsid w:val="00BA696D"/>
    <w:rsid w:val="00BB03D8"/>
    <w:rsid w:val="00BB28E9"/>
    <w:rsid w:val="00BC3068"/>
    <w:rsid w:val="00BC656E"/>
    <w:rsid w:val="00BC67E0"/>
    <w:rsid w:val="00BC6ADB"/>
    <w:rsid w:val="00BD0740"/>
    <w:rsid w:val="00BD15E0"/>
    <w:rsid w:val="00BD2073"/>
    <w:rsid w:val="00BD2DC2"/>
    <w:rsid w:val="00BD3B12"/>
    <w:rsid w:val="00BD4208"/>
    <w:rsid w:val="00BD4D8A"/>
    <w:rsid w:val="00BD4E0A"/>
    <w:rsid w:val="00BD6A17"/>
    <w:rsid w:val="00BD6ECA"/>
    <w:rsid w:val="00BE3E6A"/>
    <w:rsid w:val="00BE5857"/>
    <w:rsid w:val="00BE6BFF"/>
    <w:rsid w:val="00BF0696"/>
    <w:rsid w:val="00BF0EDF"/>
    <w:rsid w:val="00BF1F83"/>
    <w:rsid w:val="00BF3571"/>
    <w:rsid w:val="00BF482A"/>
    <w:rsid w:val="00BF60F3"/>
    <w:rsid w:val="00BF6382"/>
    <w:rsid w:val="00BF6B5E"/>
    <w:rsid w:val="00BF785D"/>
    <w:rsid w:val="00BF7A82"/>
    <w:rsid w:val="00C006F2"/>
    <w:rsid w:val="00C0295E"/>
    <w:rsid w:val="00C02AEA"/>
    <w:rsid w:val="00C03D26"/>
    <w:rsid w:val="00C0490A"/>
    <w:rsid w:val="00C069CD"/>
    <w:rsid w:val="00C06AAB"/>
    <w:rsid w:val="00C06F53"/>
    <w:rsid w:val="00C07477"/>
    <w:rsid w:val="00C13388"/>
    <w:rsid w:val="00C143A1"/>
    <w:rsid w:val="00C152D2"/>
    <w:rsid w:val="00C16A0F"/>
    <w:rsid w:val="00C16E28"/>
    <w:rsid w:val="00C179A2"/>
    <w:rsid w:val="00C20572"/>
    <w:rsid w:val="00C211DA"/>
    <w:rsid w:val="00C2138E"/>
    <w:rsid w:val="00C217B1"/>
    <w:rsid w:val="00C228B0"/>
    <w:rsid w:val="00C22C7F"/>
    <w:rsid w:val="00C23621"/>
    <w:rsid w:val="00C26192"/>
    <w:rsid w:val="00C26279"/>
    <w:rsid w:val="00C264DE"/>
    <w:rsid w:val="00C265EA"/>
    <w:rsid w:val="00C27D8F"/>
    <w:rsid w:val="00C27E39"/>
    <w:rsid w:val="00C32DA4"/>
    <w:rsid w:val="00C32F31"/>
    <w:rsid w:val="00C3357B"/>
    <w:rsid w:val="00C34D81"/>
    <w:rsid w:val="00C3650E"/>
    <w:rsid w:val="00C416C7"/>
    <w:rsid w:val="00C43BB0"/>
    <w:rsid w:val="00C44444"/>
    <w:rsid w:val="00C45E26"/>
    <w:rsid w:val="00C46031"/>
    <w:rsid w:val="00C46143"/>
    <w:rsid w:val="00C47605"/>
    <w:rsid w:val="00C47C4C"/>
    <w:rsid w:val="00C47C9C"/>
    <w:rsid w:val="00C51CC6"/>
    <w:rsid w:val="00C52C4D"/>
    <w:rsid w:val="00C5382A"/>
    <w:rsid w:val="00C549B5"/>
    <w:rsid w:val="00C568B6"/>
    <w:rsid w:val="00C5765F"/>
    <w:rsid w:val="00C61673"/>
    <w:rsid w:val="00C622DB"/>
    <w:rsid w:val="00C62C54"/>
    <w:rsid w:val="00C63596"/>
    <w:rsid w:val="00C63B33"/>
    <w:rsid w:val="00C66281"/>
    <w:rsid w:val="00C66B65"/>
    <w:rsid w:val="00C66FCA"/>
    <w:rsid w:val="00C7234D"/>
    <w:rsid w:val="00C75C7F"/>
    <w:rsid w:val="00C75E19"/>
    <w:rsid w:val="00C765D9"/>
    <w:rsid w:val="00C76897"/>
    <w:rsid w:val="00C77853"/>
    <w:rsid w:val="00C77B7B"/>
    <w:rsid w:val="00C803C0"/>
    <w:rsid w:val="00C80DEE"/>
    <w:rsid w:val="00C8119F"/>
    <w:rsid w:val="00C81D40"/>
    <w:rsid w:val="00C82669"/>
    <w:rsid w:val="00C82D5F"/>
    <w:rsid w:val="00C82E21"/>
    <w:rsid w:val="00C83234"/>
    <w:rsid w:val="00C83243"/>
    <w:rsid w:val="00C851B3"/>
    <w:rsid w:val="00C85A6E"/>
    <w:rsid w:val="00C91AA7"/>
    <w:rsid w:val="00C92233"/>
    <w:rsid w:val="00C92DE9"/>
    <w:rsid w:val="00C92E7D"/>
    <w:rsid w:val="00C92F29"/>
    <w:rsid w:val="00C94198"/>
    <w:rsid w:val="00C95539"/>
    <w:rsid w:val="00C97A8E"/>
    <w:rsid w:val="00CA2973"/>
    <w:rsid w:val="00CA56E5"/>
    <w:rsid w:val="00CA57DA"/>
    <w:rsid w:val="00CA67A7"/>
    <w:rsid w:val="00CA694E"/>
    <w:rsid w:val="00CA7810"/>
    <w:rsid w:val="00CA7931"/>
    <w:rsid w:val="00CB09FC"/>
    <w:rsid w:val="00CB170A"/>
    <w:rsid w:val="00CB2797"/>
    <w:rsid w:val="00CB4D32"/>
    <w:rsid w:val="00CB55B2"/>
    <w:rsid w:val="00CB65CC"/>
    <w:rsid w:val="00CB6A9D"/>
    <w:rsid w:val="00CC1859"/>
    <w:rsid w:val="00CC4BB9"/>
    <w:rsid w:val="00CC50DE"/>
    <w:rsid w:val="00CC55CC"/>
    <w:rsid w:val="00CD0EC8"/>
    <w:rsid w:val="00CD4D59"/>
    <w:rsid w:val="00CD6F33"/>
    <w:rsid w:val="00CE0796"/>
    <w:rsid w:val="00CE0833"/>
    <w:rsid w:val="00CE4E59"/>
    <w:rsid w:val="00CE5456"/>
    <w:rsid w:val="00CE5DDF"/>
    <w:rsid w:val="00CE6363"/>
    <w:rsid w:val="00CE6CF0"/>
    <w:rsid w:val="00CE7FEE"/>
    <w:rsid w:val="00CF224B"/>
    <w:rsid w:val="00CF384A"/>
    <w:rsid w:val="00CF5EE8"/>
    <w:rsid w:val="00CF6A70"/>
    <w:rsid w:val="00CF6FD3"/>
    <w:rsid w:val="00CF74D4"/>
    <w:rsid w:val="00CF7C6F"/>
    <w:rsid w:val="00D0048C"/>
    <w:rsid w:val="00D0072E"/>
    <w:rsid w:val="00D00A63"/>
    <w:rsid w:val="00D027ED"/>
    <w:rsid w:val="00D02C38"/>
    <w:rsid w:val="00D06CFB"/>
    <w:rsid w:val="00D07FFE"/>
    <w:rsid w:val="00D10894"/>
    <w:rsid w:val="00D12648"/>
    <w:rsid w:val="00D155BC"/>
    <w:rsid w:val="00D15C28"/>
    <w:rsid w:val="00D16399"/>
    <w:rsid w:val="00D172CD"/>
    <w:rsid w:val="00D2011F"/>
    <w:rsid w:val="00D257C7"/>
    <w:rsid w:val="00D30D6D"/>
    <w:rsid w:val="00D3157F"/>
    <w:rsid w:val="00D31ECD"/>
    <w:rsid w:val="00D31FBB"/>
    <w:rsid w:val="00D32D7E"/>
    <w:rsid w:val="00D3301B"/>
    <w:rsid w:val="00D337B4"/>
    <w:rsid w:val="00D3688E"/>
    <w:rsid w:val="00D37A0B"/>
    <w:rsid w:val="00D4037A"/>
    <w:rsid w:val="00D40C98"/>
    <w:rsid w:val="00D411AC"/>
    <w:rsid w:val="00D43742"/>
    <w:rsid w:val="00D4435F"/>
    <w:rsid w:val="00D452BD"/>
    <w:rsid w:val="00D47DCF"/>
    <w:rsid w:val="00D500F5"/>
    <w:rsid w:val="00D5087C"/>
    <w:rsid w:val="00D564DC"/>
    <w:rsid w:val="00D56771"/>
    <w:rsid w:val="00D57B71"/>
    <w:rsid w:val="00D60946"/>
    <w:rsid w:val="00D6136E"/>
    <w:rsid w:val="00D646A5"/>
    <w:rsid w:val="00D65AD9"/>
    <w:rsid w:val="00D65DA1"/>
    <w:rsid w:val="00D7190B"/>
    <w:rsid w:val="00D75D5A"/>
    <w:rsid w:val="00D776F4"/>
    <w:rsid w:val="00D8211F"/>
    <w:rsid w:val="00D85A68"/>
    <w:rsid w:val="00D87568"/>
    <w:rsid w:val="00D87991"/>
    <w:rsid w:val="00D915C8"/>
    <w:rsid w:val="00D93073"/>
    <w:rsid w:val="00D940DC"/>
    <w:rsid w:val="00D96B20"/>
    <w:rsid w:val="00D96EBB"/>
    <w:rsid w:val="00DA0596"/>
    <w:rsid w:val="00DA1366"/>
    <w:rsid w:val="00DA30C0"/>
    <w:rsid w:val="00DA4B6E"/>
    <w:rsid w:val="00DA51EA"/>
    <w:rsid w:val="00DA6A2A"/>
    <w:rsid w:val="00DA6F46"/>
    <w:rsid w:val="00DA7991"/>
    <w:rsid w:val="00DA7BB9"/>
    <w:rsid w:val="00DA7F93"/>
    <w:rsid w:val="00DB017C"/>
    <w:rsid w:val="00DB0D62"/>
    <w:rsid w:val="00DB1281"/>
    <w:rsid w:val="00DB22EA"/>
    <w:rsid w:val="00DB24F6"/>
    <w:rsid w:val="00DB4117"/>
    <w:rsid w:val="00DB4884"/>
    <w:rsid w:val="00DB63BA"/>
    <w:rsid w:val="00DB65F7"/>
    <w:rsid w:val="00DB69BB"/>
    <w:rsid w:val="00DB740D"/>
    <w:rsid w:val="00DB7EC8"/>
    <w:rsid w:val="00DC0E3C"/>
    <w:rsid w:val="00DC319F"/>
    <w:rsid w:val="00DC3645"/>
    <w:rsid w:val="00DC3AB0"/>
    <w:rsid w:val="00DC4C43"/>
    <w:rsid w:val="00DC4FB0"/>
    <w:rsid w:val="00DC550F"/>
    <w:rsid w:val="00DC6199"/>
    <w:rsid w:val="00DD0EC9"/>
    <w:rsid w:val="00DD1D70"/>
    <w:rsid w:val="00DD2AC6"/>
    <w:rsid w:val="00DD3DDC"/>
    <w:rsid w:val="00DD79DE"/>
    <w:rsid w:val="00DE03C0"/>
    <w:rsid w:val="00DE0549"/>
    <w:rsid w:val="00DE2271"/>
    <w:rsid w:val="00DE623E"/>
    <w:rsid w:val="00DF0408"/>
    <w:rsid w:val="00DF172D"/>
    <w:rsid w:val="00DF30C5"/>
    <w:rsid w:val="00DF431E"/>
    <w:rsid w:val="00E01AB7"/>
    <w:rsid w:val="00E036CB"/>
    <w:rsid w:val="00E03C22"/>
    <w:rsid w:val="00E048A0"/>
    <w:rsid w:val="00E05166"/>
    <w:rsid w:val="00E05294"/>
    <w:rsid w:val="00E06988"/>
    <w:rsid w:val="00E10025"/>
    <w:rsid w:val="00E102E6"/>
    <w:rsid w:val="00E1095D"/>
    <w:rsid w:val="00E10B30"/>
    <w:rsid w:val="00E10D98"/>
    <w:rsid w:val="00E119F3"/>
    <w:rsid w:val="00E133E5"/>
    <w:rsid w:val="00E15143"/>
    <w:rsid w:val="00E160C5"/>
    <w:rsid w:val="00E160F0"/>
    <w:rsid w:val="00E17B5E"/>
    <w:rsid w:val="00E20186"/>
    <w:rsid w:val="00E2076E"/>
    <w:rsid w:val="00E221E2"/>
    <w:rsid w:val="00E22A82"/>
    <w:rsid w:val="00E22B73"/>
    <w:rsid w:val="00E22B9C"/>
    <w:rsid w:val="00E25D25"/>
    <w:rsid w:val="00E31869"/>
    <w:rsid w:val="00E31AA2"/>
    <w:rsid w:val="00E345EB"/>
    <w:rsid w:val="00E3501D"/>
    <w:rsid w:val="00E360CC"/>
    <w:rsid w:val="00E363F5"/>
    <w:rsid w:val="00E37AE9"/>
    <w:rsid w:val="00E4019C"/>
    <w:rsid w:val="00E409DF"/>
    <w:rsid w:val="00E41452"/>
    <w:rsid w:val="00E414AC"/>
    <w:rsid w:val="00E43226"/>
    <w:rsid w:val="00E4539E"/>
    <w:rsid w:val="00E45592"/>
    <w:rsid w:val="00E506AF"/>
    <w:rsid w:val="00E51BE8"/>
    <w:rsid w:val="00E52DDF"/>
    <w:rsid w:val="00E534B2"/>
    <w:rsid w:val="00E53F3B"/>
    <w:rsid w:val="00E546BF"/>
    <w:rsid w:val="00E56505"/>
    <w:rsid w:val="00E57AC0"/>
    <w:rsid w:val="00E62C54"/>
    <w:rsid w:val="00E636E7"/>
    <w:rsid w:val="00E64259"/>
    <w:rsid w:val="00E65A87"/>
    <w:rsid w:val="00E65E27"/>
    <w:rsid w:val="00E66797"/>
    <w:rsid w:val="00E673D7"/>
    <w:rsid w:val="00E67819"/>
    <w:rsid w:val="00E67D24"/>
    <w:rsid w:val="00E70740"/>
    <w:rsid w:val="00E70859"/>
    <w:rsid w:val="00E711FA"/>
    <w:rsid w:val="00E715A2"/>
    <w:rsid w:val="00E71CAF"/>
    <w:rsid w:val="00E73567"/>
    <w:rsid w:val="00E73B67"/>
    <w:rsid w:val="00E73B83"/>
    <w:rsid w:val="00E74295"/>
    <w:rsid w:val="00E7434B"/>
    <w:rsid w:val="00E76F89"/>
    <w:rsid w:val="00E801DB"/>
    <w:rsid w:val="00E80BD6"/>
    <w:rsid w:val="00E81F55"/>
    <w:rsid w:val="00E82243"/>
    <w:rsid w:val="00E8375E"/>
    <w:rsid w:val="00E83A91"/>
    <w:rsid w:val="00E842C5"/>
    <w:rsid w:val="00E85183"/>
    <w:rsid w:val="00E874BA"/>
    <w:rsid w:val="00E903C8"/>
    <w:rsid w:val="00E90BA5"/>
    <w:rsid w:val="00E91293"/>
    <w:rsid w:val="00E91645"/>
    <w:rsid w:val="00E92013"/>
    <w:rsid w:val="00E92319"/>
    <w:rsid w:val="00E93749"/>
    <w:rsid w:val="00E95D11"/>
    <w:rsid w:val="00E9620F"/>
    <w:rsid w:val="00E965FC"/>
    <w:rsid w:val="00E97536"/>
    <w:rsid w:val="00EA0917"/>
    <w:rsid w:val="00EA0DE4"/>
    <w:rsid w:val="00EA3068"/>
    <w:rsid w:val="00EA30C2"/>
    <w:rsid w:val="00EA53BC"/>
    <w:rsid w:val="00EA625E"/>
    <w:rsid w:val="00EA7255"/>
    <w:rsid w:val="00EB0618"/>
    <w:rsid w:val="00EB0F96"/>
    <w:rsid w:val="00EB11AE"/>
    <w:rsid w:val="00EB2028"/>
    <w:rsid w:val="00EB2EF7"/>
    <w:rsid w:val="00EB3C78"/>
    <w:rsid w:val="00EB4715"/>
    <w:rsid w:val="00EB6544"/>
    <w:rsid w:val="00EC0AF9"/>
    <w:rsid w:val="00EC1165"/>
    <w:rsid w:val="00EC12FD"/>
    <w:rsid w:val="00EC2131"/>
    <w:rsid w:val="00EC233E"/>
    <w:rsid w:val="00EC2A3C"/>
    <w:rsid w:val="00EC5CB0"/>
    <w:rsid w:val="00EC7505"/>
    <w:rsid w:val="00ED08A8"/>
    <w:rsid w:val="00ED4433"/>
    <w:rsid w:val="00ED4B2D"/>
    <w:rsid w:val="00ED4E9C"/>
    <w:rsid w:val="00EE01B6"/>
    <w:rsid w:val="00EE1FC1"/>
    <w:rsid w:val="00EE2612"/>
    <w:rsid w:val="00EE446A"/>
    <w:rsid w:val="00EE656E"/>
    <w:rsid w:val="00EE6AC1"/>
    <w:rsid w:val="00EE749A"/>
    <w:rsid w:val="00EE75F5"/>
    <w:rsid w:val="00EF208E"/>
    <w:rsid w:val="00EF3EBD"/>
    <w:rsid w:val="00EF46EF"/>
    <w:rsid w:val="00EF4B0A"/>
    <w:rsid w:val="00EF5F9D"/>
    <w:rsid w:val="00F01AEB"/>
    <w:rsid w:val="00F01C15"/>
    <w:rsid w:val="00F02BE8"/>
    <w:rsid w:val="00F04A8A"/>
    <w:rsid w:val="00F04B4A"/>
    <w:rsid w:val="00F055C3"/>
    <w:rsid w:val="00F05CA4"/>
    <w:rsid w:val="00F05FDC"/>
    <w:rsid w:val="00F065EA"/>
    <w:rsid w:val="00F078FD"/>
    <w:rsid w:val="00F108EC"/>
    <w:rsid w:val="00F1239B"/>
    <w:rsid w:val="00F12559"/>
    <w:rsid w:val="00F138DE"/>
    <w:rsid w:val="00F157BE"/>
    <w:rsid w:val="00F167CE"/>
    <w:rsid w:val="00F16A55"/>
    <w:rsid w:val="00F218F1"/>
    <w:rsid w:val="00F228BD"/>
    <w:rsid w:val="00F23904"/>
    <w:rsid w:val="00F24B0B"/>
    <w:rsid w:val="00F27D9F"/>
    <w:rsid w:val="00F300FA"/>
    <w:rsid w:val="00F30185"/>
    <w:rsid w:val="00F30781"/>
    <w:rsid w:val="00F325C7"/>
    <w:rsid w:val="00F35E4E"/>
    <w:rsid w:val="00F378E2"/>
    <w:rsid w:val="00F42479"/>
    <w:rsid w:val="00F426C5"/>
    <w:rsid w:val="00F437BA"/>
    <w:rsid w:val="00F45A02"/>
    <w:rsid w:val="00F45EA7"/>
    <w:rsid w:val="00F46FBD"/>
    <w:rsid w:val="00F478D8"/>
    <w:rsid w:val="00F47F24"/>
    <w:rsid w:val="00F50ACB"/>
    <w:rsid w:val="00F51599"/>
    <w:rsid w:val="00F52181"/>
    <w:rsid w:val="00F52B75"/>
    <w:rsid w:val="00F55301"/>
    <w:rsid w:val="00F55A1D"/>
    <w:rsid w:val="00F55C7F"/>
    <w:rsid w:val="00F56D95"/>
    <w:rsid w:val="00F6222F"/>
    <w:rsid w:val="00F62AD6"/>
    <w:rsid w:val="00F65796"/>
    <w:rsid w:val="00F736EA"/>
    <w:rsid w:val="00F745F4"/>
    <w:rsid w:val="00F74D5D"/>
    <w:rsid w:val="00F7709E"/>
    <w:rsid w:val="00F81DCF"/>
    <w:rsid w:val="00F8453A"/>
    <w:rsid w:val="00F85B09"/>
    <w:rsid w:val="00F870B9"/>
    <w:rsid w:val="00F903D5"/>
    <w:rsid w:val="00F9447E"/>
    <w:rsid w:val="00F94FDF"/>
    <w:rsid w:val="00F95D3C"/>
    <w:rsid w:val="00F96452"/>
    <w:rsid w:val="00F9682C"/>
    <w:rsid w:val="00FA33DC"/>
    <w:rsid w:val="00FA4067"/>
    <w:rsid w:val="00FA46D4"/>
    <w:rsid w:val="00FA4DA3"/>
    <w:rsid w:val="00FA6538"/>
    <w:rsid w:val="00FB10BB"/>
    <w:rsid w:val="00FB17C6"/>
    <w:rsid w:val="00FB36DB"/>
    <w:rsid w:val="00FB78ED"/>
    <w:rsid w:val="00FC311A"/>
    <w:rsid w:val="00FC4B46"/>
    <w:rsid w:val="00FC70B5"/>
    <w:rsid w:val="00FC74DB"/>
    <w:rsid w:val="00FD098C"/>
    <w:rsid w:val="00FD1B1B"/>
    <w:rsid w:val="00FD1D55"/>
    <w:rsid w:val="00FD224D"/>
    <w:rsid w:val="00FD3177"/>
    <w:rsid w:val="00FD33E2"/>
    <w:rsid w:val="00FD4727"/>
    <w:rsid w:val="00FD5C39"/>
    <w:rsid w:val="00FD65F9"/>
    <w:rsid w:val="00FD7657"/>
    <w:rsid w:val="00FE084B"/>
    <w:rsid w:val="00FE1376"/>
    <w:rsid w:val="00FE174B"/>
    <w:rsid w:val="00FE3F54"/>
    <w:rsid w:val="00FE4C68"/>
    <w:rsid w:val="00FE5A0E"/>
    <w:rsid w:val="00FE724B"/>
    <w:rsid w:val="00FE7B6A"/>
    <w:rsid w:val="00FF04B8"/>
    <w:rsid w:val="00FF1113"/>
    <w:rsid w:val="00FF1392"/>
    <w:rsid w:val="00FF18CE"/>
    <w:rsid w:val="00FF5520"/>
    <w:rsid w:val="00FF67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989CC08E-DB9A-4900-8BD4-6F7514FFD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1"/>
        <w:szCs w:val="21"/>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qFormat="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8B35D7"/>
    <w:pPr>
      <w:overflowPunct w:val="0"/>
      <w:autoSpaceDE w:val="0"/>
      <w:autoSpaceDN w:val="0"/>
      <w:adjustRightInd w:val="0"/>
      <w:spacing w:after="0" w:line="240" w:lineRule="auto"/>
      <w:textAlignment w:val="baseline"/>
    </w:pPr>
  </w:style>
  <w:style w:type="paragraph" w:styleId="11">
    <w:name w:val="heading 1"/>
    <w:aliases w:val="Заголовок 1 Знак Знак,Заголовок 1 Знак Знак Знак Знак,Заголовок 1 Знак Знак Знак,Header1-2000,H1,Head 1 + Arial Narrow,12 пт,все пр...,Head 1,H11,H12,H111,H13,H112,H14,H15,H16,H17,H18,H19,H113,H121,Заголов,1,ch,Глава"/>
    <w:basedOn w:val="a2"/>
    <w:next w:val="a2"/>
    <w:link w:val="12"/>
    <w:qFormat/>
    <w:rsid w:val="00F27D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2"/>
    <w:next w:val="a2"/>
    <w:link w:val="20"/>
    <w:unhideWhenUsed/>
    <w:qFormat/>
    <w:rsid w:val="0016572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qFormat/>
    <w:rsid w:val="008B35D7"/>
    <w:pPr>
      <w:keepNext/>
      <w:ind w:firstLine="851"/>
      <w:jc w:val="center"/>
      <w:outlineLvl w:val="2"/>
    </w:pPr>
    <w:rPr>
      <w:b/>
      <w:sz w:val="28"/>
    </w:rPr>
  </w:style>
  <w:style w:type="paragraph" w:styleId="4">
    <w:name w:val="heading 4"/>
    <w:basedOn w:val="a2"/>
    <w:next w:val="a2"/>
    <w:link w:val="40"/>
    <w:unhideWhenUsed/>
    <w:qFormat/>
    <w:rsid w:val="003B409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qFormat/>
    <w:rsid w:val="007F2D7C"/>
    <w:pPr>
      <w:overflowPunct/>
      <w:autoSpaceDE/>
      <w:autoSpaceDN/>
      <w:adjustRightInd/>
      <w:spacing w:before="240" w:after="60"/>
      <w:textAlignment w:val="auto"/>
      <w:outlineLvl w:val="4"/>
    </w:pPr>
    <w:rPr>
      <w:rFonts w:eastAsia="Times New Roman"/>
      <w:b/>
      <w:bCs/>
      <w:i/>
      <w:iCs/>
      <w:sz w:val="26"/>
      <w:szCs w:val="26"/>
      <w:lang w:eastAsia="ru-RU"/>
    </w:rPr>
  </w:style>
  <w:style w:type="paragraph" w:styleId="6">
    <w:name w:val="heading 6"/>
    <w:basedOn w:val="a2"/>
    <w:next w:val="a2"/>
    <w:link w:val="60"/>
    <w:qFormat/>
    <w:rsid w:val="00ED08A8"/>
    <w:pPr>
      <w:overflowPunct/>
      <w:autoSpaceDE/>
      <w:autoSpaceDN/>
      <w:adjustRightInd/>
      <w:spacing w:before="240" w:after="60"/>
      <w:textAlignment w:val="auto"/>
      <w:outlineLvl w:val="5"/>
    </w:pPr>
    <w:rPr>
      <w:b/>
      <w:bCs/>
      <w:sz w:val="22"/>
      <w:szCs w:val="22"/>
    </w:rPr>
  </w:style>
  <w:style w:type="paragraph" w:styleId="7">
    <w:name w:val="heading 7"/>
    <w:basedOn w:val="a2"/>
    <w:next w:val="a2"/>
    <w:link w:val="70"/>
    <w:qFormat/>
    <w:rsid w:val="007F2D7C"/>
    <w:pPr>
      <w:overflowPunct/>
      <w:autoSpaceDE/>
      <w:autoSpaceDN/>
      <w:adjustRightInd/>
      <w:spacing w:before="240" w:after="60"/>
      <w:textAlignment w:val="auto"/>
      <w:outlineLvl w:val="6"/>
    </w:pPr>
    <w:rPr>
      <w:rFonts w:eastAsia="Times New Roman"/>
      <w:sz w:val="24"/>
      <w:szCs w:val="24"/>
      <w:lang w:eastAsia="ru-RU"/>
    </w:rPr>
  </w:style>
  <w:style w:type="paragraph" w:styleId="8">
    <w:name w:val="heading 8"/>
    <w:basedOn w:val="a2"/>
    <w:next w:val="a2"/>
    <w:link w:val="80"/>
    <w:qFormat/>
    <w:rsid w:val="007F2D7C"/>
    <w:pPr>
      <w:overflowPunct/>
      <w:autoSpaceDE/>
      <w:autoSpaceDN/>
      <w:adjustRightInd/>
      <w:spacing w:before="240" w:after="60"/>
      <w:textAlignment w:val="auto"/>
      <w:outlineLvl w:val="7"/>
    </w:pPr>
    <w:rPr>
      <w:rFonts w:eastAsia="Times New Roman"/>
      <w:i/>
      <w:iCs/>
      <w:sz w:val="24"/>
      <w:szCs w:val="24"/>
      <w:lang w:eastAsia="ru-RU"/>
    </w:rPr>
  </w:style>
  <w:style w:type="paragraph" w:styleId="9">
    <w:name w:val="heading 9"/>
    <w:basedOn w:val="a2"/>
    <w:next w:val="a2"/>
    <w:link w:val="90"/>
    <w:qFormat/>
    <w:rsid w:val="007F2D7C"/>
    <w:pPr>
      <w:overflowPunct/>
      <w:autoSpaceDE/>
      <w:autoSpaceDN/>
      <w:adjustRightInd/>
      <w:spacing w:before="240" w:after="60"/>
      <w:textAlignment w:val="auto"/>
      <w:outlineLvl w:val="8"/>
    </w:pPr>
    <w:rPr>
      <w:rFonts w:ascii="Arial" w:eastAsia="Times New Roman" w:hAnsi="Arial" w:cs="Arial"/>
      <w:sz w:val="22"/>
      <w:szCs w:val="22"/>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Заголовок 1 Знак Знак Знак2,Заголовок 1 Знак Знак Знак Знак Знак1,Заголовок 1 Знак Знак Знак Знак2,Header1-2000 Знак1,H1 Знак1,Head 1 + Arial Narrow Знак1,12 пт Знак1,все пр... Знак1,Head 1 Знак1,H11 Знак1,H12 Знак,H111 Знак,H13 Знак"/>
    <w:basedOn w:val="a3"/>
    <w:link w:val="11"/>
    <w:rsid w:val="00F27D9F"/>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3"/>
    <w:link w:val="2"/>
    <w:rsid w:val="0016572F"/>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3"/>
    <w:link w:val="3"/>
    <w:rsid w:val="008B35D7"/>
    <w:rPr>
      <w:rFonts w:ascii="Times New Roman" w:eastAsia="Times New Roman" w:hAnsi="Times New Roman" w:cs="Times New Roman"/>
      <w:b/>
      <w:sz w:val="28"/>
      <w:szCs w:val="20"/>
      <w:lang w:eastAsia="ru-RU"/>
    </w:rPr>
  </w:style>
  <w:style w:type="character" w:customStyle="1" w:styleId="40">
    <w:name w:val="Заголовок 4 Знак"/>
    <w:basedOn w:val="a3"/>
    <w:link w:val="4"/>
    <w:rsid w:val="003B4091"/>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3"/>
    <w:link w:val="5"/>
    <w:rsid w:val="007F2D7C"/>
    <w:rPr>
      <w:rFonts w:eastAsia="Times New Roman"/>
      <w:b/>
      <w:bCs/>
      <w:i/>
      <w:iCs/>
      <w:sz w:val="26"/>
      <w:szCs w:val="26"/>
      <w:lang w:eastAsia="ru-RU"/>
    </w:rPr>
  </w:style>
  <w:style w:type="character" w:customStyle="1" w:styleId="60">
    <w:name w:val="Заголовок 6 Знак"/>
    <w:basedOn w:val="a3"/>
    <w:link w:val="6"/>
    <w:rsid w:val="00ED08A8"/>
    <w:rPr>
      <w:rFonts w:ascii="Times New Roman" w:eastAsia="Times New Roman" w:hAnsi="Times New Roman" w:cs="Times New Roman"/>
      <w:b/>
      <w:bCs/>
      <w:lang w:eastAsia="ru-RU"/>
    </w:rPr>
  </w:style>
  <w:style w:type="character" w:customStyle="1" w:styleId="70">
    <w:name w:val="Заголовок 7 Знак"/>
    <w:basedOn w:val="a3"/>
    <w:link w:val="7"/>
    <w:rsid w:val="007F2D7C"/>
    <w:rPr>
      <w:rFonts w:eastAsia="Times New Roman"/>
      <w:sz w:val="24"/>
      <w:szCs w:val="24"/>
      <w:lang w:eastAsia="ru-RU"/>
    </w:rPr>
  </w:style>
  <w:style w:type="character" w:customStyle="1" w:styleId="80">
    <w:name w:val="Заголовок 8 Знак"/>
    <w:basedOn w:val="a3"/>
    <w:link w:val="8"/>
    <w:rsid w:val="007F2D7C"/>
    <w:rPr>
      <w:rFonts w:eastAsia="Times New Roman"/>
      <w:i/>
      <w:iCs/>
      <w:sz w:val="24"/>
      <w:szCs w:val="24"/>
      <w:lang w:eastAsia="ru-RU"/>
    </w:rPr>
  </w:style>
  <w:style w:type="character" w:customStyle="1" w:styleId="90">
    <w:name w:val="Заголовок 9 Знак"/>
    <w:basedOn w:val="a3"/>
    <w:link w:val="9"/>
    <w:rsid w:val="007F2D7C"/>
    <w:rPr>
      <w:rFonts w:ascii="Arial" w:eastAsia="Times New Roman" w:hAnsi="Arial" w:cs="Arial"/>
      <w:sz w:val="22"/>
      <w:szCs w:val="22"/>
      <w:lang w:eastAsia="ru-RU"/>
    </w:rPr>
  </w:style>
  <w:style w:type="paragraph" w:customStyle="1" w:styleId="210">
    <w:name w:val="Основной текст 21"/>
    <w:basedOn w:val="a2"/>
    <w:rsid w:val="008B35D7"/>
    <w:pPr>
      <w:ind w:firstLine="851"/>
      <w:jc w:val="both"/>
    </w:pPr>
    <w:rPr>
      <w:sz w:val="28"/>
    </w:rPr>
  </w:style>
  <w:style w:type="paragraph" w:customStyle="1" w:styleId="22">
    <w:name w:val="Основной текст 22"/>
    <w:basedOn w:val="a2"/>
    <w:rsid w:val="008B35D7"/>
    <w:pPr>
      <w:ind w:firstLine="851"/>
      <w:jc w:val="both"/>
    </w:pPr>
    <w:rPr>
      <w:sz w:val="28"/>
    </w:rPr>
  </w:style>
  <w:style w:type="paragraph" w:styleId="23">
    <w:name w:val="Body Text 2"/>
    <w:basedOn w:val="a2"/>
    <w:link w:val="24"/>
    <w:rsid w:val="007D7FE5"/>
    <w:pPr>
      <w:overflowPunct/>
      <w:autoSpaceDE/>
      <w:autoSpaceDN/>
      <w:adjustRightInd/>
      <w:spacing w:after="222"/>
      <w:ind w:right="4488"/>
      <w:textAlignment w:val="auto"/>
    </w:pPr>
    <w:rPr>
      <w:snapToGrid w:val="0"/>
      <w:sz w:val="28"/>
      <w:lang w:val="en-US"/>
    </w:rPr>
  </w:style>
  <w:style w:type="character" w:customStyle="1" w:styleId="24">
    <w:name w:val="Основной текст 2 Знак"/>
    <w:basedOn w:val="a3"/>
    <w:link w:val="23"/>
    <w:rsid w:val="007D7FE5"/>
    <w:rPr>
      <w:rFonts w:ascii="Times New Roman" w:eastAsia="Times New Roman" w:hAnsi="Times New Roman" w:cs="Times New Roman"/>
      <w:snapToGrid w:val="0"/>
      <w:sz w:val="28"/>
      <w:szCs w:val="20"/>
      <w:lang w:val="en-US" w:eastAsia="ru-RU"/>
    </w:rPr>
  </w:style>
  <w:style w:type="character" w:customStyle="1" w:styleId="a6">
    <w:name w:val="Заголовок Знак"/>
    <w:aliases w:val="Название Знак2"/>
    <w:basedOn w:val="a3"/>
    <w:link w:val="a7"/>
    <w:uiPriority w:val="10"/>
    <w:locked/>
    <w:rsid w:val="007D7FE5"/>
    <w:rPr>
      <w:b/>
      <w:sz w:val="24"/>
      <w:lang w:eastAsia="ru-RU"/>
    </w:rPr>
  </w:style>
  <w:style w:type="paragraph" w:styleId="a7">
    <w:name w:val="Title"/>
    <w:aliases w:val="Название"/>
    <w:basedOn w:val="a2"/>
    <w:link w:val="a6"/>
    <w:uiPriority w:val="10"/>
    <w:qFormat/>
    <w:rsid w:val="007D7FE5"/>
    <w:pPr>
      <w:overflowPunct/>
      <w:autoSpaceDE/>
      <w:autoSpaceDN/>
      <w:adjustRightInd/>
      <w:jc w:val="center"/>
      <w:textAlignment w:val="auto"/>
    </w:pPr>
    <w:rPr>
      <w:rFonts w:asciiTheme="minorHAnsi" w:hAnsiTheme="minorHAnsi" w:cstheme="minorBidi"/>
      <w:b/>
      <w:sz w:val="24"/>
      <w:szCs w:val="22"/>
    </w:rPr>
  </w:style>
  <w:style w:type="character" w:customStyle="1" w:styleId="13">
    <w:name w:val="Название Знак1"/>
    <w:basedOn w:val="a3"/>
    <w:uiPriority w:val="10"/>
    <w:rsid w:val="007D7FE5"/>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8">
    <w:name w:val="Основной текст Знак"/>
    <w:basedOn w:val="a3"/>
    <w:link w:val="a9"/>
    <w:locked/>
    <w:rsid w:val="007D7FE5"/>
    <w:rPr>
      <w:sz w:val="24"/>
      <w:szCs w:val="24"/>
      <w:lang w:eastAsia="ru-RU"/>
    </w:rPr>
  </w:style>
  <w:style w:type="paragraph" w:styleId="a9">
    <w:name w:val="Body Text"/>
    <w:basedOn w:val="a2"/>
    <w:link w:val="a8"/>
    <w:qFormat/>
    <w:rsid w:val="007D7FE5"/>
    <w:pPr>
      <w:overflowPunct/>
      <w:autoSpaceDE/>
      <w:autoSpaceDN/>
      <w:adjustRightInd/>
      <w:jc w:val="both"/>
      <w:textAlignment w:val="auto"/>
    </w:pPr>
    <w:rPr>
      <w:rFonts w:asciiTheme="minorHAnsi" w:hAnsiTheme="minorHAnsi" w:cstheme="minorBidi"/>
      <w:sz w:val="24"/>
      <w:szCs w:val="24"/>
    </w:rPr>
  </w:style>
  <w:style w:type="character" w:customStyle="1" w:styleId="14">
    <w:name w:val="Основной текст Знак1"/>
    <w:basedOn w:val="a3"/>
    <w:semiHidden/>
    <w:rsid w:val="007D7FE5"/>
    <w:rPr>
      <w:rFonts w:ascii="Times New Roman" w:eastAsia="Times New Roman" w:hAnsi="Times New Roman" w:cs="Times New Roman"/>
      <w:sz w:val="20"/>
      <w:szCs w:val="20"/>
      <w:lang w:eastAsia="ru-RU"/>
    </w:rPr>
  </w:style>
  <w:style w:type="character" w:customStyle="1" w:styleId="aa">
    <w:name w:val="Без интервала Знак"/>
    <w:link w:val="ab"/>
    <w:uiPriority w:val="99"/>
    <w:locked/>
    <w:rsid w:val="007D7FE5"/>
    <w:rPr>
      <w:rFonts w:ascii="Calibri" w:eastAsia="Calibri" w:hAnsi="Calibri"/>
      <w:lang w:eastAsia="ru-RU"/>
    </w:rPr>
  </w:style>
  <w:style w:type="paragraph" w:styleId="ab">
    <w:name w:val="No Spacing"/>
    <w:link w:val="aa"/>
    <w:uiPriority w:val="1"/>
    <w:qFormat/>
    <w:rsid w:val="007D7FE5"/>
    <w:pPr>
      <w:spacing w:after="0" w:line="240" w:lineRule="auto"/>
    </w:pPr>
    <w:rPr>
      <w:rFonts w:ascii="Calibri" w:eastAsia="Calibri" w:hAnsi="Calibri"/>
      <w:lang w:eastAsia="ru-RU"/>
    </w:rPr>
  </w:style>
  <w:style w:type="paragraph" w:styleId="ac">
    <w:name w:val="Body Text Indent"/>
    <w:basedOn w:val="a2"/>
    <w:link w:val="ad"/>
    <w:unhideWhenUsed/>
    <w:rsid w:val="0016572F"/>
    <w:pPr>
      <w:spacing w:after="120"/>
      <w:ind w:left="283"/>
    </w:pPr>
  </w:style>
  <w:style w:type="character" w:customStyle="1" w:styleId="ad">
    <w:name w:val="Основной текст с отступом Знак"/>
    <w:basedOn w:val="a3"/>
    <w:link w:val="ac"/>
    <w:rsid w:val="0016572F"/>
    <w:rPr>
      <w:rFonts w:ascii="Times New Roman" w:eastAsia="Times New Roman" w:hAnsi="Times New Roman" w:cs="Times New Roman"/>
      <w:sz w:val="20"/>
      <w:szCs w:val="20"/>
      <w:lang w:eastAsia="ru-RU"/>
    </w:rPr>
  </w:style>
  <w:style w:type="paragraph" w:styleId="32">
    <w:name w:val="Body Text Indent 3"/>
    <w:basedOn w:val="a2"/>
    <w:link w:val="33"/>
    <w:rsid w:val="0016572F"/>
    <w:pPr>
      <w:overflowPunct/>
      <w:autoSpaceDE/>
      <w:autoSpaceDN/>
      <w:adjustRightInd/>
      <w:spacing w:after="120"/>
      <w:ind w:left="283"/>
      <w:textAlignment w:val="auto"/>
    </w:pPr>
    <w:rPr>
      <w:sz w:val="16"/>
      <w:szCs w:val="16"/>
    </w:rPr>
  </w:style>
  <w:style w:type="character" w:customStyle="1" w:styleId="33">
    <w:name w:val="Основной текст с отступом 3 Знак"/>
    <w:basedOn w:val="a3"/>
    <w:link w:val="32"/>
    <w:rsid w:val="0016572F"/>
    <w:rPr>
      <w:rFonts w:ascii="Times New Roman" w:eastAsia="Times New Roman" w:hAnsi="Times New Roman" w:cs="Times New Roman"/>
      <w:sz w:val="16"/>
      <w:szCs w:val="16"/>
      <w:lang w:eastAsia="ru-RU"/>
    </w:rPr>
  </w:style>
  <w:style w:type="paragraph" w:customStyle="1" w:styleId="15">
    <w:name w:val="Цитата1"/>
    <w:basedOn w:val="a2"/>
    <w:rsid w:val="00B565C9"/>
    <w:pPr>
      <w:suppressAutoHyphens/>
      <w:overflowPunct/>
      <w:autoSpaceDE/>
      <w:autoSpaceDN/>
      <w:adjustRightInd/>
      <w:ind w:left="-360" w:right="-5"/>
      <w:jc w:val="center"/>
      <w:textAlignment w:val="auto"/>
    </w:pPr>
    <w:rPr>
      <w:sz w:val="24"/>
      <w:szCs w:val="24"/>
      <w:lang w:eastAsia="ar-SA"/>
    </w:rPr>
  </w:style>
  <w:style w:type="paragraph" w:styleId="ae">
    <w:name w:val="Normal (Web)"/>
    <w:basedOn w:val="a2"/>
    <w:rsid w:val="00B565C9"/>
    <w:pPr>
      <w:overflowPunct/>
      <w:autoSpaceDE/>
      <w:autoSpaceDN/>
      <w:adjustRightInd/>
      <w:spacing w:before="100" w:beforeAutospacing="1" w:after="100" w:afterAutospacing="1"/>
      <w:textAlignment w:val="auto"/>
    </w:pPr>
    <w:rPr>
      <w:sz w:val="24"/>
      <w:szCs w:val="24"/>
    </w:rPr>
  </w:style>
  <w:style w:type="paragraph" w:customStyle="1" w:styleId="ConsPlusCell">
    <w:name w:val="ConsPlusCell"/>
    <w:rsid w:val="0025225E"/>
    <w:pPr>
      <w:widowControl w:val="0"/>
      <w:autoSpaceDE w:val="0"/>
      <w:autoSpaceDN w:val="0"/>
      <w:adjustRightInd w:val="0"/>
      <w:spacing w:after="0" w:line="240" w:lineRule="auto"/>
    </w:pPr>
    <w:rPr>
      <w:rFonts w:eastAsia="Times New Roman"/>
      <w:sz w:val="24"/>
      <w:szCs w:val="24"/>
      <w:lang w:eastAsia="ru-RU"/>
    </w:rPr>
  </w:style>
  <w:style w:type="character" w:styleId="af">
    <w:name w:val="Hyperlink"/>
    <w:basedOn w:val="a3"/>
    <w:uiPriority w:val="99"/>
    <w:rsid w:val="0025225E"/>
    <w:rPr>
      <w:color w:val="0000FF"/>
      <w:u w:val="single"/>
    </w:rPr>
  </w:style>
  <w:style w:type="paragraph" w:customStyle="1" w:styleId="xl65">
    <w:name w:val="xl65"/>
    <w:basedOn w:val="a2"/>
    <w:rsid w:val="00ED08A8"/>
    <w:pPr>
      <w:overflowPunct/>
      <w:autoSpaceDE/>
      <w:autoSpaceDN/>
      <w:adjustRightInd/>
      <w:spacing w:before="100" w:beforeAutospacing="1" w:after="100" w:afterAutospacing="1"/>
      <w:textAlignment w:val="auto"/>
    </w:pPr>
    <w:rPr>
      <w:sz w:val="24"/>
      <w:szCs w:val="24"/>
    </w:rPr>
  </w:style>
  <w:style w:type="paragraph" w:customStyle="1" w:styleId="xl66">
    <w:name w:val="xl66"/>
    <w:basedOn w:val="a2"/>
    <w:rsid w:val="00ED08A8"/>
    <w:pPr>
      <w:overflowPunct/>
      <w:autoSpaceDE/>
      <w:autoSpaceDN/>
      <w:adjustRightInd/>
      <w:spacing w:before="100" w:beforeAutospacing="1" w:after="100" w:afterAutospacing="1"/>
      <w:jc w:val="center"/>
      <w:textAlignment w:val="center"/>
    </w:pPr>
    <w:rPr>
      <w:sz w:val="24"/>
      <w:szCs w:val="24"/>
    </w:rPr>
  </w:style>
  <w:style w:type="paragraph" w:customStyle="1" w:styleId="xl67">
    <w:name w:val="xl67"/>
    <w:basedOn w:val="a2"/>
    <w:rsid w:val="00ED08A8"/>
    <w:pPr>
      <w:overflowPunct/>
      <w:autoSpaceDE/>
      <w:autoSpaceDN/>
      <w:adjustRightInd/>
      <w:spacing w:before="100" w:beforeAutospacing="1" w:after="100" w:afterAutospacing="1"/>
      <w:textAlignment w:val="auto"/>
    </w:pPr>
    <w:rPr>
      <w:sz w:val="24"/>
      <w:szCs w:val="24"/>
    </w:rPr>
  </w:style>
  <w:style w:type="paragraph" w:customStyle="1" w:styleId="xl68">
    <w:name w:val="xl68"/>
    <w:basedOn w:val="a2"/>
    <w:rsid w:val="00ED08A8"/>
    <w:pPr>
      <w:overflowPunct/>
      <w:autoSpaceDE/>
      <w:autoSpaceDN/>
      <w:adjustRightInd/>
      <w:spacing w:before="100" w:beforeAutospacing="1" w:after="100" w:afterAutospacing="1"/>
      <w:jc w:val="right"/>
      <w:textAlignment w:val="center"/>
    </w:pPr>
    <w:rPr>
      <w:sz w:val="24"/>
      <w:szCs w:val="24"/>
    </w:rPr>
  </w:style>
  <w:style w:type="paragraph" w:customStyle="1" w:styleId="xl69">
    <w:name w:val="xl69"/>
    <w:basedOn w:val="a2"/>
    <w:rsid w:val="00ED08A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22"/>
      <w:szCs w:val="22"/>
    </w:rPr>
  </w:style>
  <w:style w:type="paragraph" w:customStyle="1" w:styleId="xl70">
    <w:name w:val="xl70"/>
    <w:basedOn w:val="a2"/>
    <w:rsid w:val="00ED08A8"/>
    <w:pPr>
      <w:shd w:val="clear" w:color="000000" w:fill="FFFFFF"/>
      <w:overflowPunct/>
      <w:autoSpaceDE/>
      <w:autoSpaceDN/>
      <w:adjustRightInd/>
      <w:spacing w:before="100" w:beforeAutospacing="1" w:after="100" w:afterAutospacing="1"/>
      <w:textAlignment w:val="auto"/>
    </w:pPr>
    <w:rPr>
      <w:b/>
      <w:bCs/>
      <w:i/>
      <w:iCs/>
      <w:sz w:val="24"/>
      <w:szCs w:val="24"/>
    </w:rPr>
  </w:style>
  <w:style w:type="paragraph" w:customStyle="1" w:styleId="xl71">
    <w:name w:val="xl71"/>
    <w:basedOn w:val="a2"/>
    <w:rsid w:val="00ED08A8"/>
    <w:pPr>
      <w:shd w:val="clear" w:color="000000" w:fill="FFFFFF"/>
      <w:overflowPunct/>
      <w:autoSpaceDE/>
      <w:autoSpaceDN/>
      <w:adjustRightInd/>
      <w:spacing w:before="100" w:beforeAutospacing="1" w:after="100" w:afterAutospacing="1"/>
      <w:textAlignment w:val="auto"/>
    </w:pPr>
    <w:rPr>
      <w:b/>
      <w:bCs/>
      <w:sz w:val="24"/>
      <w:szCs w:val="24"/>
    </w:rPr>
  </w:style>
  <w:style w:type="paragraph" w:customStyle="1" w:styleId="xl72">
    <w:name w:val="xl72"/>
    <w:basedOn w:val="a2"/>
    <w:rsid w:val="00ED08A8"/>
    <w:pPr>
      <w:shd w:val="clear" w:color="000000" w:fill="FFFFFF"/>
      <w:overflowPunct/>
      <w:autoSpaceDE/>
      <w:autoSpaceDN/>
      <w:adjustRightInd/>
      <w:spacing w:before="100" w:beforeAutospacing="1" w:after="100" w:afterAutospacing="1"/>
      <w:textAlignment w:val="auto"/>
    </w:pPr>
    <w:rPr>
      <w:sz w:val="24"/>
      <w:szCs w:val="24"/>
    </w:rPr>
  </w:style>
  <w:style w:type="paragraph" w:customStyle="1" w:styleId="xl73">
    <w:name w:val="xl73"/>
    <w:basedOn w:val="a2"/>
    <w:rsid w:val="00ED08A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color w:val="000000"/>
      <w:sz w:val="22"/>
      <w:szCs w:val="22"/>
    </w:rPr>
  </w:style>
  <w:style w:type="paragraph" w:customStyle="1" w:styleId="xl74">
    <w:name w:val="xl74"/>
    <w:basedOn w:val="a2"/>
    <w:rsid w:val="00ED08A8"/>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center"/>
    </w:pPr>
    <w:rPr>
      <w:b/>
      <w:bCs/>
      <w:color w:val="000000"/>
      <w:sz w:val="22"/>
      <w:szCs w:val="22"/>
    </w:rPr>
  </w:style>
  <w:style w:type="paragraph" w:customStyle="1" w:styleId="xl75">
    <w:name w:val="xl75"/>
    <w:basedOn w:val="a2"/>
    <w:rsid w:val="00ED08A8"/>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center"/>
    </w:pPr>
    <w:rPr>
      <w:color w:val="000000"/>
      <w:sz w:val="22"/>
      <w:szCs w:val="22"/>
    </w:rPr>
  </w:style>
  <w:style w:type="paragraph" w:customStyle="1" w:styleId="xl76">
    <w:name w:val="xl76"/>
    <w:basedOn w:val="a2"/>
    <w:rsid w:val="00ED08A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auto"/>
    </w:pPr>
    <w:rPr>
      <w:b/>
      <w:bCs/>
      <w:color w:val="000000"/>
      <w:sz w:val="22"/>
      <w:szCs w:val="22"/>
    </w:rPr>
  </w:style>
  <w:style w:type="paragraph" w:customStyle="1" w:styleId="xl77">
    <w:name w:val="xl77"/>
    <w:basedOn w:val="a2"/>
    <w:rsid w:val="00ED08A8"/>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both"/>
      <w:textAlignment w:val="top"/>
    </w:pPr>
    <w:rPr>
      <w:b/>
      <w:bCs/>
      <w:color w:val="000000"/>
      <w:sz w:val="22"/>
      <w:szCs w:val="22"/>
    </w:rPr>
  </w:style>
  <w:style w:type="paragraph" w:customStyle="1" w:styleId="xl78">
    <w:name w:val="xl78"/>
    <w:basedOn w:val="a2"/>
    <w:rsid w:val="00ED08A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top"/>
    </w:pPr>
    <w:rPr>
      <w:color w:val="000000"/>
      <w:sz w:val="22"/>
      <w:szCs w:val="22"/>
    </w:rPr>
  </w:style>
  <w:style w:type="paragraph" w:customStyle="1" w:styleId="xl79">
    <w:name w:val="xl79"/>
    <w:basedOn w:val="a2"/>
    <w:rsid w:val="00ED08A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b/>
      <w:bCs/>
      <w:color w:val="000000"/>
      <w:sz w:val="22"/>
      <w:szCs w:val="22"/>
    </w:rPr>
  </w:style>
  <w:style w:type="paragraph" w:customStyle="1" w:styleId="xl80">
    <w:name w:val="xl80"/>
    <w:basedOn w:val="a2"/>
    <w:rsid w:val="00ED08A8"/>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right"/>
      <w:textAlignment w:val="center"/>
    </w:pPr>
    <w:rPr>
      <w:color w:val="000000"/>
      <w:sz w:val="22"/>
      <w:szCs w:val="22"/>
    </w:rPr>
  </w:style>
  <w:style w:type="paragraph" w:customStyle="1" w:styleId="xl81">
    <w:name w:val="xl81"/>
    <w:basedOn w:val="a2"/>
    <w:rsid w:val="00ED08A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color w:val="000000"/>
      <w:sz w:val="22"/>
      <w:szCs w:val="22"/>
    </w:rPr>
  </w:style>
  <w:style w:type="paragraph" w:customStyle="1" w:styleId="xl82">
    <w:name w:val="xl82"/>
    <w:basedOn w:val="a2"/>
    <w:rsid w:val="00ED08A8"/>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right"/>
      <w:textAlignment w:val="center"/>
    </w:pPr>
    <w:rPr>
      <w:b/>
      <w:bCs/>
      <w:color w:val="000000"/>
      <w:sz w:val="22"/>
      <w:szCs w:val="22"/>
    </w:rPr>
  </w:style>
  <w:style w:type="paragraph" w:customStyle="1" w:styleId="xl83">
    <w:name w:val="xl83"/>
    <w:basedOn w:val="a2"/>
    <w:rsid w:val="00ED08A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color w:val="000000"/>
      <w:sz w:val="22"/>
      <w:szCs w:val="22"/>
    </w:rPr>
  </w:style>
  <w:style w:type="paragraph" w:customStyle="1" w:styleId="xl84">
    <w:name w:val="xl84"/>
    <w:basedOn w:val="a2"/>
    <w:rsid w:val="00ED08A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color w:val="000000"/>
      <w:sz w:val="22"/>
      <w:szCs w:val="22"/>
    </w:rPr>
  </w:style>
  <w:style w:type="paragraph" w:customStyle="1" w:styleId="xl85">
    <w:name w:val="xl85"/>
    <w:basedOn w:val="a2"/>
    <w:rsid w:val="00ED08A8"/>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center"/>
    </w:pPr>
    <w:rPr>
      <w:b/>
      <w:bCs/>
      <w:color w:val="000000"/>
      <w:sz w:val="22"/>
      <w:szCs w:val="22"/>
    </w:rPr>
  </w:style>
  <w:style w:type="paragraph" w:customStyle="1" w:styleId="xl86">
    <w:name w:val="xl86"/>
    <w:basedOn w:val="a2"/>
    <w:rsid w:val="00ED08A8"/>
    <w:pPr>
      <w:pBdr>
        <w:top w:val="single" w:sz="4" w:space="0" w:color="auto"/>
      </w:pBdr>
      <w:overflowPunct/>
      <w:autoSpaceDE/>
      <w:autoSpaceDN/>
      <w:adjustRightInd/>
      <w:spacing w:before="100" w:beforeAutospacing="1" w:after="100" w:afterAutospacing="1"/>
      <w:jc w:val="right"/>
      <w:textAlignment w:val="center"/>
    </w:pPr>
    <w:rPr>
      <w:color w:val="000000"/>
      <w:sz w:val="22"/>
      <w:szCs w:val="22"/>
    </w:rPr>
  </w:style>
  <w:style w:type="paragraph" w:customStyle="1" w:styleId="xl87">
    <w:name w:val="xl87"/>
    <w:basedOn w:val="a2"/>
    <w:rsid w:val="00ED08A8"/>
    <w:pPr>
      <w:overflowPunct/>
      <w:autoSpaceDE/>
      <w:autoSpaceDN/>
      <w:adjustRightInd/>
      <w:spacing w:before="100" w:beforeAutospacing="1" w:after="100" w:afterAutospacing="1"/>
      <w:textAlignment w:val="auto"/>
    </w:pPr>
    <w:rPr>
      <w:sz w:val="24"/>
      <w:szCs w:val="24"/>
    </w:rPr>
  </w:style>
  <w:style w:type="paragraph" w:customStyle="1" w:styleId="xl88">
    <w:name w:val="xl88"/>
    <w:basedOn w:val="a2"/>
    <w:rsid w:val="00ED08A8"/>
    <w:pPr>
      <w:overflowPunct/>
      <w:autoSpaceDE/>
      <w:autoSpaceDN/>
      <w:adjustRightInd/>
      <w:spacing w:before="100" w:beforeAutospacing="1" w:after="100" w:afterAutospacing="1"/>
      <w:textAlignment w:val="auto"/>
    </w:pPr>
    <w:rPr>
      <w:sz w:val="24"/>
      <w:szCs w:val="24"/>
    </w:rPr>
  </w:style>
  <w:style w:type="paragraph" w:customStyle="1" w:styleId="xl89">
    <w:name w:val="xl89"/>
    <w:basedOn w:val="a2"/>
    <w:rsid w:val="00ED08A8"/>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both"/>
      <w:textAlignment w:val="top"/>
    </w:pPr>
    <w:rPr>
      <w:color w:val="000000"/>
      <w:sz w:val="22"/>
      <w:szCs w:val="22"/>
    </w:rPr>
  </w:style>
  <w:style w:type="paragraph" w:customStyle="1" w:styleId="xl90">
    <w:name w:val="xl90"/>
    <w:basedOn w:val="a2"/>
    <w:rsid w:val="00ED08A8"/>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center"/>
    </w:pPr>
    <w:rPr>
      <w:color w:val="000000"/>
      <w:sz w:val="22"/>
      <w:szCs w:val="22"/>
    </w:rPr>
  </w:style>
  <w:style w:type="paragraph" w:customStyle="1" w:styleId="xl91">
    <w:name w:val="xl91"/>
    <w:basedOn w:val="a2"/>
    <w:rsid w:val="00ED08A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top"/>
    </w:pPr>
    <w:rPr>
      <w:sz w:val="22"/>
      <w:szCs w:val="22"/>
    </w:rPr>
  </w:style>
  <w:style w:type="paragraph" w:customStyle="1" w:styleId="xl92">
    <w:name w:val="xl92"/>
    <w:basedOn w:val="a2"/>
    <w:rsid w:val="00ED08A8"/>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center"/>
    </w:pPr>
    <w:rPr>
      <w:sz w:val="22"/>
      <w:szCs w:val="22"/>
    </w:rPr>
  </w:style>
  <w:style w:type="paragraph" w:customStyle="1" w:styleId="xl93">
    <w:name w:val="xl93"/>
    <w:basedOn w:val="a2"/>
    <w:rsid w:val="00ED08A8"/>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center"/>
    </w:pPr>
    <w:rPr>
      <w:sz w:val="22"/>
      <w:szCs w:val="22"/>
    </w:rPr>
  </w:style>
  <w:style w:type="paragraph" w:customStyle="1" w:styleId="xl94">
    <w:name w:val="xl94"/>
    <w:basedOn w:val="a2"/>
    <w:rsid w:val="00ED08A8"/>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right"/>
      <w:textAlignment w:val="center"/>
    </w:pPr>
    <w:rPr>
      <w:sz w:val="22"/>
      <w:szCs w:val="22"/>
    </w:rPr>
  </w:style>
  <w:style w:type="paragraph" w:customStyle="1" w:styleId="xl95">
    <w:name w:val="xl95"/>
    <w:basedOn w:val="a2"/>
    <w:rsid w:val="00ED08A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22"/>
      <w:szCs w:val="22"/>
    </w:rPr>
  </w:style>
  <w:style w:type="paragraph" w:customStyle="1" w:styleId="xl96">
    <w:name w:val="xl96"/>
    <w:basedOn w:val="a2"/>
    <w:rsid w:val="00ED08A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2"/>
      <w:szCs w:val="22"/>
    </w:rPr>
  </w:style>
  <w:style w:type="paragraph" w:customStyle="1" w:styleId="xl97">
    <w:name w:val="xl97"/>
    <w:basedOn w:val="a2"/>
    <w:rsid w:val="00ED08A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2"/>
      <w:szCs w:val="22"/>
    </w:rPr>
  </w:style>
  <w:style w:type="paragraph" w:customStyle="1" w:styleId="xl98">
    <w:name w:val="xl98"/>
    <w:basedOn w:val="a2"/>
    <w:rsid w:val="00ED08A8"/>
    <w:pPr>
      <w:overflowPunct/>
      <w:autoSpaceDE/>
      <w:autoSpaceDN/>
      <w:adjustRightInd/>
      <w:spacing w:before="100" w:beforeAutospacing="1" w:after="100" w:afterAutospacing="1"/>
      <w:jc w:val="right"/>
      <w:textAlignment w:val="center"/>
    </w:pPr>
    <w:rPr>
      <w:sz w:val="24"/>
      <w:szCs w:val="24"/>
    </w:rPr>
  </w:style>
  <w:style w:type="paragraph" w:customStyle="1" w:styleId="xl99">
    <w:name w:val="xl99"/>
    <w:basedOn w:val="a2"/>
    <w:rsid w:val="00ED08A8"/>
    <w:pPr>
      <w:overflowPunct/>
      <w:autoSpaceDE/>
      <w:autoSpaceDN/>
      <w:adjustRightInd/>
      <w:spacing w:before="100" w:beforeAutospacing="1" w:after="100" w:afterAutospacing="1"/>
      <w:jc w:val="center"/>
      <w:textAlignment w:val="center"/>
    </w:pPr>
    <w:rPr>
      <w:b/>
      <w:bCs/>
      <w:sz w:val="22"/>
      <w:szCs w:val="22"/>
    </w:rPr>
  </w:style>
  <w:style w:type="paragraph" w:customStyle="1" w:styleId="xl100">
    <w:name w:val="xl100"/>
    <w:basedOn w:val="a2"/>
    <w:rsid w:val="00ED08A8"/>
    <w:pPr>
      <w:overflowPunct/>
      <w:autoSpaceDE/>
      <w:autoSpaceDN/>
      <w:adjustRightInd/>
      <w:spacing w:before="100" w:beforeAutospacing="1" w:after="100" w:afterAutospacing="1"/>
      <w:jc w:val="center"/>
      <w:textAlignment w:val="center"/>
    </w:pPr>
    <w:rPr>
      <w:b/>
      <w:bCs/>
      <w:sz w:val="22"/>
      <w:szCs w:val="22"/>
    </w:rPr>
  </w:style>
  <w:style w:type="paragraph" w:styleId="af0">
    <w:name w:val="Subtitle"/>
    <w:basedOn w:val="a2"/>
    <w:link w:val="af1"/>
    <w:qFormat/>
    <w:rsid w:val="00ED08A8"/>
    <w:pPr>
      <w:overflowPunct/>
      <w:autoSpaceDE/>
      <w:autoSpaceDN/>
      <w:adjustRightInd/>
      <w:jc w:val="center"/>
      <w:textAlignment w:val="auto"/>
    </w:pPr>
    <w:rPr>
      <w:b/>
      <w:iCs/>
      <w:sz w:val="24"/>
      <w:szCs w:val="24"/>
    </w:rPr>
  </w:style>
  <w:style w:type="character" w:customStyle="1" w:styleId="af1">
    <w:name w:val="Подзаголовок Знак"/>
    <w:basedOn w:val="a3"/>
    <w:link w:val="af0"/>
    <w:rsid w:val="00ED08A8"/>
    <w:rPr>
      <w:rFonts w:ascii="Times New Roman" w:eastAsia="Times New Roman" w:hAnsi="Times New Roman" w:cs="Times New Roman"/>
      <w:b/>
      <w:iCs/>
      <w:sz w:val="24"/>
      <w:szCs w:val="24"/>
      <w:lang w:eastAsia="ru-RU"/>
    </w:rPr>
  </w:style>
  <w:style w:type="paragraph" w:customStyle="1" w:styleId="af2">
    <w:name w:val="Обычный + Синий"/>
    <w:aliases w:val="По ширине,Первая строка:  1,59 см,Справа:  -0,01 см"/>
    <w:basedOn w:val="23"/>
    <w:rsid w:val="00ED08A8"/>
    <w:pPr>
      <w:tabs>
        <w:tab w:val="left" w:pos="-120"/>
      </w:tabs>
      <w:spacing w:after="0"/>
      <w:ind w:right="0" w:firstLine="900"/>
      <w:jc w:val="both"/>
    </w:pPr>
    <w:rPr>
      <w:snapToGrid/>
      <w:color w:val="0000FF"/>
      <w:sz w:val="24"/>
      <w:szCs w:val="24"/>
    </w:rPr>
  </w:style>
  <w:style w:type="paragraph" w:styleId="af3">
    <w:name w:val="header"/>
    <w:basedOn w:val="a2"/>
    <w:link w:val="af4"/>
    <w:unhideWhenUsed/>
    <w:qFormat/>
    <w:rsid w:val="00BD4208"/>
    <w:pPr>
      <w:tabs>
        <w:tab w:val="center" w:pos="4677"/>
        <w:tab w:val="right" w:pos="9355"/>
      </w:tabs>
    </w:pPr>
  </w:style>
  <w:style w:type="character" w:customStyle="1" w:styleId="af4">
    <w:name w:val="Верхний колонтитул Знак"/>
    <w:basedOn w:val="a3"/>
    <w:link w:val="af3"/>
    <w:rsid w:val="00BD4208"/>
    <w:rPr>
      <w:rFonts w:ascii="Times New Roman" w:eastAsia="Times New Roman" w:hAnsi="Times New Roman" w:cs="Times New Roman"/>
      <w:sz w:val="20"/>
      <w:szCs w:val="20"/>
      <w:lang w:eastAsia="ru-RU"/>
    </w:rPr>
  </w:style>
  <w:style w:type="paragraph" w:styleId="af5">
    <w:name w:val="footer"/>
    <w:basedOn w:val="a2"/>
    <w:link w:val="af6"/>
    <w:unhideWhenUsed/>
    <w:rsid w:val="00BD4208"/>
    <w:pPr>
      <w:tabs>
        <w:tab w:val="center" w:pos="4677"/>
        <w:tab w:val="right" w:pos="9355"/>
      </w:tabs>
    </w:pPr>
  </w:style>
  <w:style w:type="character" w:customStyle="1" w:styleId="af6">
    <w:name w:val="Нижний колонтитул Знак"/>
    <w:basedOn w:val="a3"/>
    <w:link w:val="af5"/>
    <w:rsid w:val="00BD4208"/>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1B04D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ED4E9C"/>
    <w:rPr>
      <w:rFonts w:ascii="Arial" w:eastAsia="Times New Roman" w:hAnsi="Arial" w:cs="Arial"/>
      <w:sz w:val="20"/>
      <w:szCs w:val="20"/>
      <w:lang w:eastAsia="ru-RU"/>
    </w:rPr>
  </w:style>
  <w:style w:type="character" w:styleId="af7">
    <w:name w:val="FollowedHyperlink"/>
    <w:basedOn w:val="a3"/>
    <w:unhideWhenUsed/>
    <w:rsid w:val="001B04D3"/>
    <w:rPr>
      <w:color w:val="800080"/>
      <w:u w:val="single"/>
    </w:rPr>
  </w:style>
  <w:style w:type="paragraph" w:customStyle="1" w:styleId="xl63">
    <w:name w:val="xl63"/>
    <w:basedOn w:val="a2"/>
    <w:rsid w:val="001B04D3"/>
    <w:pPr>
      <w:overflowPunct/>
      <w:autoSpaceDE/>
      <w:autoSpaceDN/>
      <w:adjustRightInd/>
      <w:spacing w:before="100" w:beforeAutospacing="1" w:after="100" w:afterAutospacing="1"/>
      <w:jc w:val="center"/>
      <w:textAlignment w:val="auto"/>
    </w:pPr>
    <w:rPr>
      <w:b/>
      <w:bCs/>
      <w:sz w:val="24"/>
      <w:szCs w:val="24"/>
    </w:rPr>
  </w:style>
  <w:style w:type="paragraph" w:customStyle="1" w:styleId="xl64">
    <w:name w:val="xl64"/>
    <w:basedOn w:val="a2"/>
    <w:rsid w:val="001B04D3"/>
    <w:pPr>
      <w:pBdr>
        <w:top w:val="single" w:sz="4" w:space="0" w:color="000000"/>
        <w:left w:val="single" w:sz="4" w:space="0" w:color="000000"/>
        <w:bottom w:val="single" w:sz="4" w:space="0" w:color="000000"/>
        <w:right w:val="single" w:sz="4" w:space="0" w:color="000000"/>
      </w:pBdr>
      <w:overflowPunct/>
      <w:autoSpaceDE/>
      <w:autoSpaceDN/>
      <w:adjustRightInd/>
      <w:spacing w:before="100" w:beforeAutospacing="1" w:after="100" w:afterAutospacing="1"/>
      <w:jc w:val="center"/>
      <w:textAlignment w:val="auto"/>
    </w:pPr>
    <w:rPr>
      <w:sz w:val="24"/>
      <w:szCs w:val="24"/>
    </w:rPr>
  </w:style>
  <w:style w:type="paragraph" w:styleId="25">
    <w:name w:val="Body Text Indent 2"/>
    <w:basedOn w:val="a2"/>
    <w:link w:val="26"/>
    <w:unhideWhenUsed/>
    <w:rsid w:val="00491CA4"/>
    <w:pPr>
      <w:spacing w:after="120" w:line="480" w:lineRule="auto"/>
      <w:ind w:left="283"/>
    </w:pPr>
  </w:style>
  <w:style w:type="character" w:customStyle="1" w:styleId="26">
    <w:name w:val="Основной текст с отступом 2 Знак"/>
    <w:basedOn w:val="a3"/>
    <w:link w:val="25"/>
    <w:rsid w:val="00491CA4"/>
    <w:rPr>
      <w:rFonts w:ascii="Times New Roman" w:eastAsia="Times New Roman" w:hAnsi="Times New Roman" w:cs="Times New Roman"/>
      <w:sz w:val="20"/>
      <w:szCs w:val="20"/>
      <w:lang w:eastAsia="ru-RU"/>
    </w:rPr>
  </w:style>
  <w:style w:type="character" w:customStyle="1" w:styleId="blk">
    <w:name w:val="blk"/>
    <w:basedOn w:val="a3"/>
    <w:rsid w:val="00491CA4"/>
  </w:style>
  <w:style w:type="paragraph" w:customStyle="1" w:styleId="af8">
    <w:name w:val="Îáû÷íûé"/>
    <w:rsid w:val="00C16E28"/>
    <w:pPr>
      <w:spacing w:after="0" w:line="240" w:lineRule="auto"/>
    </w:pPr>
    <w:rPr>
      <w:rFonts w:eastAsia="Times New Roman"/>
      <w:sz w:val="28"/>
      <w:szCs w:val="20"/>
      <w:lang w:eastAsia="ru-RU"/>
    </w:rPr>
  </w:style>
  <w:style w:type="paragraph" w:customStyle="1" w:styleId="Iniiaiieoaeno2">
    <w:name w:val="Iniiaiie oaeno 2"/>
    <w:basedOn w:val="a2"/>
    <w:rsid w:val="00C16E28"/>
    <w:pPr>
      <w:widowControl w:val="0"/>
      <w:overflowPunct/>
      <w:autoSpaceDE/>
      <w:autoSpaceDN/>
      <w:adjustRightInd/>
      <w:ind w:firstLine="720"/>
      <w:jc w:val="both"/>
      <w:textAlignment w:val="auto"/>
    </w:pPr>
    <w:rPr>
      <w:sz w:val="28"/>
    </w:rPr>
  </w:style>
  <w:style w:type="paragraph" w:styleId="af9">
    <w:name w:val="List Paragraph"/>
    <w:aliases w:val="список мой1,mcd_гпи_маркиров.список ур.1,List Paragraph,Абзац списка МКД"/>
    <w:basedOn w:val="a2"/>
    <w:link w:val="afa"/>
    <w:qFormat/>
    <w:rsid w:val="00ED4E9C"/>
    <w:pPr>
      <w:overflowPunct/>
      <w:autoSpaceDE/>
      <w:autoSpaceDN/>
      <w:adjustRightInd/>
      <w:spacing w:after="200" w:line="276" w:lineRule="auto"/>
      <w:ind w:left="720"/>
      <w:textAlignment w:val="auto"/>
    </w:pPr>
    <w:rPr>
      <w:rFonts w:ascii="Calibri" w:hAnsi="Calibri" w:cs="Calibri"/>
      <w:sz w:val="22"/>
      <w:szCs w:val="22"/>
    </w:rPr>
  </w:style>
  <w:style w:type="character" w:styleId="afb">
    <w:name w:val="page number"/>
    <w:basedOn w:val="a3"/>
    <w:rsid w:val="008A6F1B"/>
  </w:style>
  <w:style w:type="paragraph" w:customStyle="1" w:styleId="ConsPlusNonformat">
    <w:name w:val="ConsPlusNonformat"/>
    <w:rsid w:val="008A6F1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A6F1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8A6F1B"/>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afc">
    <w:name w:val="Основной текст_"/>
    <w:link w:val="34"/>
    <w:rsid w:val="008A6F1B"/>
    <w:rPr>
      <w:sz w:val="23"/>
      <w:szCs w:val="23"/>
      <w:shd w:val="clear" w:color="auto" w:fill="FFFFFF"/>
    </w:rPr>
  </w:style>
  <w:style w:type="paragraph" w:customStyle="1" w:styleId="34">
    <w:name w:val="Основной текст3"/>
    <w:basedOn w:val="a2"/>
    <w:link w:val="afc"/>
    <w:rsid w:val="008A6F1B"/>
    <w:pPr>
      <w:widowControl w:val="0"/>
      <w:shd w:val="clear" w:color="auto" w:fill="FFFFFF"/>
      <w:overflowPunct/>
      <w:autoSpaceDE/>
      <w:autoSpaceDN/>
      <w:adjustRightInd/>
      <w:spacing w:before="360" w:line="269" w:lineRule="exact"/>
      <w:ind w:hanging="1560"/>
      <w:jc w:val="center"/>
      <w:textAlignment w:val="auto"/>
    </w:pPr>
    <w:rPr>
      <w:rFonts w:asciiTheme="minorHAnsi" w:hAnsiTheme="minorHAnsi" w:cstheme="minorBidi"/>
      <w:sz w:val="23"/>
      <w:szCs w:val="23"/>
      <w:shd w:val="clear" w:color="auto" w:fill="FFFFFF"/>
    </w:rPr>
  </w:style>
  <w:style w:type="paragraph" w:styleId="afd">
    <w:name w:val="footnote text"/>
    <w:basedOn w:val="a2"/>
    <w:link w:val="afe"/>
    <w:rsid w:val="008A6F1B"/>
    <w:pPr>
      <w:overflowPunct/>
      <w:autoSpaceDE/>
      <w:autoSpaceDN/>
      <w:adjustRightInd/>
      <w:textAlignment w:val="auto"/>
    </w:pPr>
    <w:rPr>
      <w:lang w:val="en-US"/>
    </w:rPr>
  </w:style>
  <w:style w:type="character" w:customStyle="1" w:styleId="afe">
    <w:name w:val="Текст сноски Знак"/>
    <w:basedOn w:val="a3"/>
    <w:link w:val="afd"/>
    <w:rsid w:val="008A6F1B"/>
    <w:rPr>
      <w:rFonts w:ascii="Times New Roman" w:eastAsia="Times New Roman" w:hAnsi="Times New Roman" w:cs="Times New Roman"/>
      <w:sz w:val="20"/>
      <w:szCs w:val="20"/>
      <w:lang w:val="en-US" w:eastAsia="ru-RU"/>
    </w:rPr>
  </w:style>
  <w:style w:type="character" w:styleId="aff">
    <w:name w:val="footnote reference"/>
    <w:basedOn w:val="a3"/>
    <w:uiPriority w:val="99"/>
    <w:rsid w:val="008A6F1B"/>
    <w:rPr>
      <w:vertAlign w:val="superscript"/>
    </w:rPr>
  </w:style>
  <w:style w:type="paragraph" w:customStyle="1" w:styleId="tex2st">
    <w:name w:val="tex2st"/>
    <w:basedOn w:val="a2"/>
    <w:rsid w:val="003B4091"/>
    <w:pPr>
      <w:overflowPunct/>
      <w:autoSpaceDE/>
      <w:autoSpaceDN/>
      <w:adjustRightInd/>
      <w:spacing w:before="100" w:beforeAutospacing="1" w:after="100" w:afterAutospacing="1"/>
      <w:textAlignment w:val="auto"/>
    </w:pPr>
    <w:rPr>
      <w:sz w:val="24"/>
      <w:szCs w:val="24"/>
    </w:rPr>
  </w:style>
  <w:style w:type="paragraph" w:customStyle="1" w:styleId="16">
    <w:name w:val="Абзац списка1"/>
    <w:basedOn w:val="a2"/>
    <w:rsid w:val="003B4091"/>
    <w:pPr>
      <w:overflowPunct/>
      <w:autoSpaceDE/>
      <w:autoSpaceDN/>
      <w:adjustRightInd/>
      <w:spacing w:after="200" w:line="276" w:lineRule="auto"/>
      <w:ind w:left="720"/>
      <w:textAlignment w:val="auto"/>
    </w:pPr>
    <w:rPr>
      <w:rFonts w:ascii="Calibri" w:hAnsi="Calibri"/>
      <w:sz w:val="22"/>
      <w:szCs w:val="22"/>
    </w:rPr>
  </w:style>
  <w:style w:type="paragraph" w:customStyle="1" w:styleId="18">
    <w:name w:val="стиль18"/>
    <w:basedOn w:val="a2"/>
    <w:rsid w:val="003B4091"/>
    <w:pPr>
      <w:overflowPunct/>
      <w:autoSpaceDE/>
      <w:autoSpaceDN/>
      <w:adjustRightInd/>
      <w:spacing w:before="100" w:beforeAutospacing="1" w:after="100" w:afterAutospacing="1"/>
      <w:textAlignment w:val="auto"/>
    </w:pPr>
    <w:rPr>
      <w:rFonts w:ascii="Tahoma" w:eastAsia="Arial Unicode MS" w:hAnsi="Tahoma" w:cs="Tahoma"/>
      <w:sz w:val="17"/>
      <w:szCs w:val="17"/>
    </w:rPr>
  </w:style>
  <w:style w:type="paragraph" w:customStyle="1" w:styleId="aff0">
    <w:name w:val="Знак Знак"/>
    <w:basedOn w:val="a2"/>
    <w:rsid w:val="000E7B2E"/>
    <w:pPr>
      <w:tabs>
        <w:tab w:val="num" w:pos="360"/>
      </w:tabs>
      <w:overflowPunct/>
      <w:autoSpaceDE/>
      <w:autoSpaceDN/>
      <w:adjustRightInd/>
      <w:spacing w:after="160" w:line="240" w:lineRule="exact"/>
      <w:textAlignment w:val="auto"/>
    </w:pPr>
    <w:rPr>
      <w:rFonts w:ascii="Verdana" w:hAnsi="Verdana" w:cs="Verdana"/>
      <w:lang w:val="en-US"/>
    </w:rPr>
  </w:style>
  <w:style w:type="paragraph" w:customStyle="1" w:styleId="aff1">
    <w:name w:val="Знак Знак Знак Знак"/>
    <w:basedOn w:val="a2"/>
    <w:rsid w:val="000E7B2E"/>
    <w:pPr>
      <w:tabs>
        <w:tab w:val="num" w:pos="360"/>
      </w:tabs>
      <w:overflowPunct/>
      <w:autoSpaceDE/>
      <w:autoSpaceDN/>
      <w:adjustRightInd/>
      <w:spacing w:after="160" w:line="240" w:lineRule="exact"/>
      <w:textAlignment w:val="auto"/>
    </w:pPr>
    <w:rPr>
      <w:rFonts w:ascii="Verdana" w:hAnsi="Verdana" w:cs="Verdana"/>
      <w:lang w:val="en-US"/>
    </w:rPr>
  </w:style>
  <w:style w:type="paragraph" w:styleId="aff2">
    <w:name w:val="Balloon Text"/>
    <w:basedOn w:val="a2"/>
    <w:link w:val="aff3"/>
    <w:rsid w:val="000E7B2E"/>
    <w:pPr>
      <w:overflowPunct/>
      <w:autoSpaceDE/>
      <w:autoSpaceDN/>
      <w:adjustRightInd/>
      <w:textAlignment w:val="auto"/>
    </w:pPr>
    <w:rPr>
      <w:rFonts w:ascii="Tahoma" w:hAnsi="Tahoma" w:cs="Tahoma"/>
      <w:sz w:val="16"/>
      <w:szCs w:val="16"/>
    </w:rPr>
  </w:style>
  <w:style w:type="character" w:customStyle="1" w:styleId="aff3">
    <w:name w:val="Текст выноски Знак"/>
    <w:basedOn w:val="a3"/>
    <w:link w:val="aff2"/>
    <w:rsid w:val="000E7B2E"/>
    <w:rPr>
      <w:rFonts w:ascii="Tahoma" w:eastAsia="Times New Roman" w:hAnsi="Tahoma" w:cs="Tahoma"/>
      <w:sz w:val="16"/>
      <w:szCs w:val="16"/>
      <w:lang w:eastAsia="ru-RU"/>
    </w:rPr>
  </w:style>
  <w:style w:type="paragraph" w:customStyle="1" w:styleId="aff4">
    <w:name w:val="Знак Знак Знак"/>
    <w:basedOn w:val="a2"/>
    <w:rsid w:val="000E7B2E"/>
    <w:pPr>
      <w:widowControl w:val="0"/>
      <w:overflowPunct/>
      <w:autoSpaceDE/>
      <w:autoSpaceDN/>
      <w:spacing w:after="160" w:line="240" w:lineRule="exact"/>
      <w:jc w:val="right"/>
      <w:textAlignment w:val="auto"/>
    </w:pPr>
    <w:rPr>
      <w:lang w:val="en-GB"/>
    </w:rPr>
  </w:style>
  <w:style w:type="paragraph" w:customStyle="1" w:styleId="17">
    <w:name w:val="Знак Знак Знак1"/>
    <w:basedOn w:val="a2"/>
    <w:rsid w:val="000E7B2E"/>
    <w:pPr>
      <w:tabs>
        <w:tab w:val="num" w:pos="360"/>
      </w:tabs>
      <w:overflowPunct/>
      <w:autoSpaceDE/>
      <w:autoSpaceDN/>
      <w:adjustRightInd/>
      <w:spacing w:after="160" w:line="240" w:lineRule="exact"/>
      <w:textAlignment w:val="auto"/>
    </w:pPr>
    <w:rPr>
      <w:rFonts w:ascii="Verdana" w:hAnsi="Verdana" w:cs="Verdana"/>
      <w:lang w:val="en-US"/>
    </w:rPr>
  </w:style>
  <w:style w:type="character" w:customStyle="1" w:styleId="WW8Num12z0">
    <w:name w:val="WW8Num12z0"/>
    <w:rsid w:val="000E7B2E"/>
    <w:rPr>
      <w:rFonts w:ascii="Symbol" w:hAnsi="Symbol"/>
    </w:rPr>
  </w:style>
  <w:style w:type="table" w:styleId="aff5">
    <w:name w:val="Table Grid"/>
    <w:basedOn w:val="a4"/>
    <w:rsid w:val="000E7B2E"/>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нак Знак Знак1"/>
    <w:basedOn w:val="a2"/>
    <w:rsid w:val="000E7B2E"/>
    <w:pPr>
      <w:tabs>
        <w:tab w:val="num" w:pos="360"/>
      </w:tabs>
      <w:overflowPunct/>
      <w:autoSpaceDE/>
      <w:autoSpaceDN/>
      <w:adjustRightInd/>
      <w:spacing w:after="160" w:line="240" w:lineRule="exact"/>
      <w:textAlignment w:val="auto"/>
    </w:pPr>
    <w:rPr>
      <w:rFonts w:ascii="Verdana" w:hAnsi="Verdana" w:cs="Verdana"/>
      <w:lang w:val="en-US"/>
    </w:rPr>
  </w:style>
  <w:style w:type="paragraph" w:styleId="aff6">
    <w:name w:val="List"/>
    <w:basedOn w:val="a2"/>
    <w:rsid w:val="005A5BD6"/>
    <w:pPr>
      <w:suppressAutoHyphens/>
      <w:overflowPunct/>
      <w:autoSpaceDE/>
      <w:autoSpaceDN/>
      <w:adjustRightInd/>
      <w:ind w:left="283" w:hanging="283"/>
      <w:textAlignment w:val="auto"/>
    </w:pPr>
    <w:rPr>
      <w:sz w:val="24"/>
      <w:szCs w:val="24"/>
      <w:lang w:val="en-US" w:bidi="en-US"/>
    </w:rPr>
  </w:style>
  <w:style w:type="paragraph" w:customStyle="1" w:styleId="27">
    <w:name w:val="Абзац списка2"/>
    <w:basedOn w:val="a2"/>
    <w:rsid w:val="0030686C"/>
    <w:pPr>
      <w:overflowPunct/>
      <w:autoSpaceDE/>
      <w:autoSpaceDN/>
      <w:adjustRightInd/>
      <w:ind w:left="720"/>
      <w:textAlignment w:val="auto"/>
    </w:pPr>
    <w:rPr>
      <w:rFonts w:ascii="Calibri" w:hAnsi="Calibri" w:cs="Calibri"/>
      <w:sz w:val="22"/>
      <w:szCs w:val="22"/>
    </w:rPr>
  </w:style>
  <w:style w:type="paragraph" w:customStyle="1" w:styleId="xl26">
    <w:name w:val="xl26"/>
    <w:basedOn w:val="a2"/>
    <w:rsid w:val="0030686C"/>
    <w:pPr>
      <w:pBdr>
        <w:left w:val="single" w:sz="4" w:space="0" w:color="auto"/>
        <w:right w:val="single" w:sz="4" w:space="0" w:color="auto"/>
      </w:pBdr>
      <w:overflowPunct/>
      <w:autoSpaceDE/>
      <w:autoSpaceDN/>
      <w:adjustRightInd/>
      <w:spacing w:before="100" w:beforeAutospacing="1" w:after="100" w:afterAutospacing="1"/>
      <w:jc w:val="center"/>
      <w:textAlignment w:val="auto"/>
    </w:pPr>
  </w:style>
  <w:style w:type="paragraph" w:styleId="35">
    <w:name w:val="Body Text 3"/>
    <w:basedOn w:val="a2"/>
    <w:link w:val="36"/>
    <w:rsid w:val="002C764B"/>
    <w:pPr>
      <w:overflowPunct/>
      <w:autoSpaceDE/>
      <w:autoSpaceDN/>
      <w:adjustRightInd/>
      <w:spacing w:after="120"/>
      <w:textAlignment w:val="auto"/>
    </w:pPr>
    <w:rPr>
      <w:sz w:val="16"/>
      <w:szCs w:val="16"/>
    </w:rPr>
  </w:style>
  <w:style w:type="character" w:customStyle="1" w:styleId="36">
    <w:name w:val="Основной текст 3 Знак"/>
    <w:basedOn w:val="a3"/>
    <w:link w:val="35"/>
    <w:rsid w:val="002C764B"/>
    <w:rPr>
      <w:rFonts w:ascii="Times New Roman" w:eastAsia="Times New Roman" w:hAnsi="Times New Roman" w:cs="Times New Roman"/>
      <w:sz w:val="16"/>
      <w:szCs w:val="16"/>
      <w:lang w:eastAsia="ru-RU"/>
    </w:rPr>
  </w:style>
  <w:style w:type="paragraph" w:customStyle="1" w:styleId="1a">
    <w:name w:val="Знак Знак Знак1 Знак"/>
    <w:basedOn w:val="a2"/>
    <w:rsid w:val="007F2D7C"/>
    <w:pPr>
      <w:overflowPunct/>
      <w:autoSpaceDE/>
      <w:autoSpaceDN/>
      <w:adjustRightInd/>
      <w:spacing w:after="160" w:line="240" w:lineRule="exact"/>
      <w:textAlignment w:val="auto"/>
    </w:pPr>
    <w:rPr>
      <w:rFonts w:ascii="Verdana" w:eastAsia="Times New Roman" w:hAnsi="Verdana"/>
      <w:sz w:val="20"/>
      <w:szCs w:val="20"/>
      <w:lang w:val="en-US"/>
    </w:rPr>
  </w:style>
  <w:style w:type="paragraph" w:customStyle="1" w:styleId="1b">
    <w:name w:val="Знак Знак Знак1"/>
    <w:basedOn w:val="a2"/>
    <w:rsid w:val="007F2D7C"/>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character" w:customStyle="1" w:styleId="aff7">
    <w:name w:val="Знак Знак"/>
    <w:aliases w:val="Заголовок 1 Знак1,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
    <w:rsid w:val="007F2D7C"/>
    <w:rPr>
      <w:rFonts w:ascii="Arial" w:hAnsi="Arial" w:cs="Arial"/>
      <w:b/>
      <w:bCs/>
      <w:i/>
      <w:iCs/>
      <w:sz w:val="28"/>
      <w:szCs w:val="28"/>
      <w:lang w:val="ru-RU" w:eastAsia="ru-RU" w:bidi="ar-SA"/>
    </w:rPr>
  </w:style>
  <w:style w:type="paragraph" w:customStyle="1" w:styleId="1c">
    <w:name w:val="Знак Знак Знак1 Знак"/>
    <w:basedOn w:val="a2"/>
    <w:rsid w:val="007F2D7C"/>
    <w:pPr>
      <w:overflowPunct/>
      <w:autoSpaceDE/>
      <w:autoSpaceDN/>
      <w:adjustRightInd/>
      <w:spacing w:after="160" w:line="240" w:lineRule="exact"/>
      <w:textAlignment w:val="auto"/>
    </w:pPr>
    <w:rPr>
      <w:rFonts w:ascii="Verdana" w:eastAsia="Times New Roman" w:hAnsi="Verdana"/>
      <w:sz w:val="20"/>
      <w:szCs w:val="20"/>
      <w:lang w:val="en-US"/>
    </w:rPr>
  </w:style>
  <w:style w:type="paragraph" w:customStyle="1" w:styleId="aff8">
    <w:name w:val="Знак"/>
    <w:basedOn w:val="a2"/>
    <w:rsid w:val="007F2D7C"/>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character" w:styleId="aff9">
    <w:name w:val="annotation reference"/>
    <w:rsid w:val="007F2D7C"/>
    <w:rPr>
      <w:sz w:val="16"/>
      <w:szCs w:val="16"/>
    </w:rPr>
  </w:style>
  <w:style w:type="paragraph" w:styleId="affa">
    <w:name w:val="annotation text"/>
    <w:basedOn w:val="a2"/>
    <w:link w:val="affb"/>
    <w:rsid w:val="007F2D7C"/>
    <w:pPr>
      <w:overflowPunct/>
      <w:autoSpaceDE/>
      <w:autoSpaceDN/>
      <w:adjustRightInd/>
      <w:textAlignment w:val="auto"/>
    </w:pPr>
    <w:rPr>
      <w:rFonts w:eastAsia="Times New Roman"/>
      <w:sz w:val="20"/>
      <w:szCs w:val="20"/>
      <w:lang w:eastAsia="ru-RU"/>
    </w:rPr>
  </w:style>
  <w:style w:type="character" w:customStyle="1" w:styleId="affb">
    <w:name w:val="Текст примечания Знак"/>
    <w:basedOn w:val="a3"/>
    <w:link w:val="affa"/>
    <w:rsid w:val="007F2D7C"/>
    <w:rPr>
      <w:rFonts w:eastAsia="Times New Roman"/>
      <w:sz w:val="20"/>
      <w:szCs w:val="20"/>
      <w:lang w:eastAsia="ru-RU"/>
    </w:rPr>
  </w:style>
  <w:style w:type="paragraph" w:styleId="affc">
    <w:name w:val="annotation subject"/>
    <w:basedOn w:val="affa"/>
    <w:next w:val="affa"/>
    <w:link w:val="affd"/>
    <w:rsid w:val="007F2D7C"/>
    <w:rPr>
      <w:b/>
      <w:bCs/>
    </w:rPr>
  </w:style>
  <w:style w:type="character" w:customStyle="1" w:styleId="affd">
    <w:name w:val="Тема примечания Знак"/>
    <w:basedOn w:val="affb"/>
    <w:link w:val="affc"/>
    <w:rsid w:val="007F2D7C"/>
    <w:rPr>
      <w:rFonts w:eastAsia="Times New Roman"/>
      <w:b/>
      <w:bCs/>
      <w:sz w:val="20"/>
      <w:szCs w:val="20"/>
      <w:lang w:eastAsia="ru-RU"/>
    </w:rPr>
  </w:style>
  <w:style w:type="paragraph" w:customStyle="1" w:styleId="ConsTitle">
    <w:name w:val="ConsTitle"/>
    <w:rsid w:val="00F35E4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nobr">
    <w:name w:val="nobr"/>
    <w:rsid w:val="00F35E4E"/>
  </w:style>
  <w:style w:type="character" w:styleId="affe">
    <w:name w:val="Strong"/>
    <w:basedOn w:val="a3"/>
    <w:uiPriority w:val="22"/>
    <w:qFormat/>
    <w:rsid w:val="000101F5"/>
    <w:rPr>
      <w:b/>
      <w:bCs/>
    </w:rPr>
  </w:style>
  <w:style w:type="paragraph" w:customStyle="1" w:styleId="afff">
    <w:name w:val="Прижатый влево"/>
    <w:basedOn w:val="a2"/>
    <w:next w:val="a2"/>
    <w:rsid w:val="009308A8"/>
    <w:pPr>
      <w:widowControl w:val="0"/>
      <w:overflowPunct/>
      <w:jc w:val="both"/>
      <w:textAlignment w:val="auto"/>
    </w:pPr>
    <w:rPr>
      <w:rFonts w:ascii="Arial" w:eastAsia="Times New Roman" w:hAnsi="Arial" w:cs="Arial"/>
      <w:sz w:val="24"/>
      <w:szCs w:val="24"/>
      <w:lang w:eastAsia="ru-RU"/>
    </w:rPr>
  </w:style>
  <w:style w:type="character" w:customStyle="1" w:styleId="HTML">
    <w:name w:val="Стандартный HTML Знак"/>
    <w:basedOn w:val="a3"/>
    <w:link w:val="HTML0"/>
    <w:rsid w:val="00D337B4"/>
    <w:rPr>
      <w:rFonts w:ascii="Courier New" w:eastAsia="Times New Roman" w:hAnsi="Courier New" w:cs="Courier New"/>
      <w:sz w:val="20"/>
      <w:szCs w:val="20"/>
      <w:lang w:eastAsia="ru-RU"/>
    </w:rPr>
  </w:style>
  <w:style w:type="paragraph" w:styleId="HTML0">
    <w:name w:val="HTML Preformatted"/>
    <w:basedOn w:val="a2"/>
    <w:link w:val="HTML"/>
    <w:rsid w:val="00D33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Times New Roman" w:hAnsi="Courier New" w:cs="Courier New"/>
      <w:sz w:val="20"/>
      <w:szCs w:val="20"/>
      <w:lang w:eastAsia="ru-RU"/>
    </w:rPr>
  </w:style>
  <w:style w:type="numbering" w:customStyle="1" w:styleId="1d">
    <w:name w:val="Нет списка1"/>
    <w:next w:val="a5"/>
    <w:uiPriority w:val="99"/>
    <w:semiHidden/>
    <w:rsid w:val="003C02F4"/>
  </w:style>
  <w:style w:type="paragraph" w:customStyle="1" w:styleId="afff0">
    <w:name w:val="Текст док"/>
    <w:basedOn w:val="a2"/>
    <w:autoRedefine/>
    <w:rsid w:val="003C02F4"/>
    <w:pPr>
      <w:tabs>
        <w:tab w:val="left" w:pos="9900"/>
      </w:tabs>
      <w:overflowPunct/>
      <w:ind w:firstLine="339"/>
      <w:jc w:val="both"/>
      <w:textAlignment w:val="auto"/>
    </w:pPr>
    <w:rPr>
      <w:rFonts w:eastAsia="Times New Roman"/>
      <w:bCs/>
      <w:sz w:val="22"/>
      <w:szCs w:val="22"/>
      <w:lang w:eastAsia="ru-RU"/>
    </w:rPr>
  </w:style>
  <w:style w:type="paragraph" w:customStyle="1" w:styleId="ConsNonformat">
    <w:name w:val="ConsNonformat"/>
    <w:rsid w:val="003C02F4"/>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afff1">
    <w:name w:val="Знак"/>
    <w:locked/>
    <w:rsid w:val="003C02F4"/>
    <w:rPr>
      <w:sz w:val="24"/>
      <w:szCs w:val="24"/>
      <w:lang w:val="ru-RU" w:eastAsia="ru-RU" w:bidi="ar-SA"/>
    </w:rPr>
  </w:style>
  <w:style w:type="paragraph" w:customStyle="1" w:styleId="1e">
    <w:name w:val="Знак Знак Знак1 Знак Знак Знак Знак"/>
    <w:basedOn w:val="a2"/>
    <w:rsid w:val="003C02F4"/>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paragraph" w:customStyle="1" w:styleId="BodyText21">
    <w:name w:val="Body Text 21"/>
    <w:basedOn w:val="a2"/>
    <w:uiPriority w:val="99"/>
    <w:rsid w:val="003C02F4"/>
    <w:pPr>
      <w:widowControl w:val="0"/>
      <w:ind w:firstLine="720"/>
      <w:jc w:val="both"/>
      <w:textAlignment w:val="auto"/>
    </w:pPr>
    <w:rPr>
      <w:rFonts w:eastAsia="Times New Roman"/>
      <w:sz w:val="24"/>
      <w:szCs w:val="20"/>
      <w:lang w:eastAsia="ru-RU"/>
    </w:rPr>
  </w:style>
  <w:style w:type="numbering" w:customStyle="1" w:styleId="28">
    <w:name w:val="Нет списка2"/>
    <w:next w:val="a5"/>
    <w:uiPriority w:val="99"/>
    <w:semiHidden/>
    <w:rsid w:val="00CA7931"/>
  </w:style>
  <w:style w:type="character" w:customStyle="1" w:styleId="afff2">
    <w:name w:val="Знак"/>
    <w:locked/>
    <w:rsid w:val="00CA7931"/>
    <w:rPr>
      <w:sz w:val="24"/>
      <w:szCs w:val="24"/>
      <w:lang w:val="ru-RU" w:eastAsia="ru-RU" w:bidi="ar-SA"/>
    </w:rPr>
  </w:style>
  <w:style w:type="paragraph" w:customStyle="1" w:styleId="Style4">
    <w:name w:val="Style4"/>
    <w:basedOn w:val="a2"/>
    <w:rsid w:val="00110591"/>
    <w:pPr>
      <w:widowControl w:val="0"/>
      <w:suppressAutoHyphens/>
      <w:overflowPunct/>
      <w:autoSpaceDN/>
      <w:adjustRightInd/>
      <w:spacing w:line="278" w:lineRule="exact"/>
      <w:textAlignment w:val="auto"/>
    </w:pPr>
    <w:rPr>
      <w:rFonts w:eastAsia="Times New Roman"/>
      <w:sz w:val="24"/>
      <w:szCs w:val="24"/>
      <w:lang w:eastAsia="ar-SA"/>
    </w:rPr>
  </w:style>
  <w:style w:type="character" w:customStyle="1" w:styleId="FontStyle11">
    <w:name w:val="Font Style11"/>
    <w:basedOn w:val="a3"/>
    <w:rsid w:val="00110591"/>
    <w:rPr>
      <w:rFonts w:ascii="Times New Roman" w:hAnsi="Times New Roman" w:cs="Times New Roman" w:hint="default"/>
      <w:sz w:val="26"/>
      <w:szCs w:val="26"/>
    </w:rPr>
  </w:style>
  <w:style w:type="numbering" w:customStyle="1" w:styleId="37">
    <w:name w:val="Нет списка3"/>
    <w:next w:val="a5"/>
    <w:uiPriority w:val="99"/>
    <w:semiHidden/>
    <w:unhideWhenUsed/>
    <w:rsid w:val="0096761F"/>
  </w:style>
  <w:style w:type="paragraph" w:customStyle="1" w:styleId="afff3">
    <w:name w:val="МУ Обычный стиль"/>
    <w:basedOn w:val="a2"/>
    <w:autoRedefine/>
    <w:rsid w:val="0096761F"/>
    <w:pPr>
      <w:overflowPunct/>
      <w:ind w:firstLine="284"/>
      <w:jc w:val="both"/>
      <w:textAlignment w:val="auto"/>
    </w:pPr>
    <w:rPr>
      <w:rFonts w:eastAsia="Times New Roman"/>
      <w:sz w:val="22"/>
      <w:szCs w:val="22"/>
      <w:lang w:eastAsia="ru-RU"/>
    </w:rPr>
  </w:style>
  <w:style w:type="character" w:customStyle="1" w:styleId="ep">
    <w:name w:val="ep"/>
    <w:basedOn w:val="a3"/>
    <w:rsid w:val="0096761F"/>
  </w:style>
  <w:style w:type="paragraph" w:customStyle="1" w:styleId="1f">
    <w:name w:val="Мой заголовок 1"/>
    <w:basedOn w:val="11"/>
    <w:qFormat/>
    <w:rsid w:val="0096761F"/>
    <w:pPr>
      <w:widowControl w:val="0"/>
      <w:overflowPunct/>
      <w:autoSpaceDE/>
      <w:autoSpaceDN/>
      <w:adjustRightInd/>
      <w:spacing w:before="240"/>
      <w:ind w:firstLine="709"/>
      <w:textAlignment w:val="auto"/>
    </w:pPr>
    <w:rPr>
      <w:rFonts w:ascii="Times New Roman" w:eastAsia="Times New Roman" w:hAnsi="Times New Roman" w:cs="Times New Roman"/>
      <w:bCs w:val="0"/>
      <w:caps/>
      <w:color w:val="auto"/>
      <w:szCs w:val="20"/>
      <w:lang w:eastAsia="ru-RU"/>
    </w:rPr>
  </w:style>
  <w:style w:type="numbering" w:customStyle="1" w:styleId="42">
    <w:name w:val="Нет списка4"/>
    <w:next w:val="a5"/>
    <w:uiPriority w:val="99"/>
    <w:semiHidden/>
    <w:unhideWhenUsed/>
    <w:rsid w:val="0096761F"/>
  </w:style>
  <w:style w:type="character" w:customStyle="1" w:styleId="apple-converted-space">
    <w:name w:val="apple-converted-space"/>
    <w:basedOn w:val="a3"/>
    <w:rsid w:val="00E036CB"/>
  </w:style>
  <w:style w:type="character" w:customStyle="1" w:styleId="29">
    <w:name w:val="Основной текст (2)_"/>
    <w:basedOn w:val="a3"/>
    <w:link w:val="2a"/>
    <w:rsid w:val="00B56EE7"/>
    <w:rPr>
      <w:b/>
      <w:bCs/>
      <w:sz w:val="26"/>
      <w:szCs w:val="26"/>
      <w:shd w:val="clear" w:color="auto" w:fill="FFFFFF"/>
    </w:rPr>
  </w:style>
  <w:style w:type="paragraph" w:customStyle="1" w:styleId="2a">
    <w:name w:val="Основной текст (2)"/>
    <w:basedOn w:val="a2"/>
    <w:link w:val="29"/>
    <w:rsid w:val="00B56EE7"/>
    <w:pPr>
      <w:widowControl w:val="0"/>
      <w:shd w:val="clear" w:color="auto" w:fill="FFFFFF"/>
      <w:overflowPunct/>
      <w:autoSpaceDE/>
      <w:autoSpaceDN/>
      <w:adjustRightInd/>
      <w:spacing w:line="240" w:lineRule="exact"/>
      <w:jc w:val="both"/>
      <w:textAlignment w:val="auto"/>
    </w:pPr>
    <w:rPr>
      <w:b/>
      <w:bCs/>
      <w:sz w:val="26"/>
      <w:szCs w:val="26"/>
    </w:rPr>
  </w:style>
  <w:style w:type="paragraph" w:customStyle="1" w:styleId="consplusnormal1">
    <w:name w:val="consplusnormal"/>
    <w:basedOn w:val="a2"/>
    <w:rsid w:val="00B56EE7"/>
    <w:pPr>
      <w:overflowPunct/>
      <w:autoSpaceDE/>
      <w:autoSpaceDN/>
      <w:adjustRightInd/>
      <w:spacing w:before="100" w:beforeAutospacing="1" w:after="100" w:afterAutospacing="1"/>
      <w:textAlignment w:val="auto"/>
    </w:pPr>
    <w:rPr>
      <w:rFonts w:eastAsia="Times New Roman"/>
      <w:sz w:val="24"/>
      <w:szCs w:val="24"/>
      <w:lang w:eastAsia="ru-RU"/>
    </w:rPr>
  </w:style>
  <w:style w:type="paragraph" w:customStyle="1" w:styleId="afff4">
    <w:name w:val="Исполнитель"/>
    <w:basedOn w:val="a2"/>
    <w:autoRedefine/>
    <w:rsid w:val="00BD0740"/>
    <w:pPr>
      <w:shd w:val="clear" w:color="auto" w:fill="FFFFFF"/>
      <w:overflowPunct/>
      <w:autoSpaceDE/>
      <w:autoSpaceDN/>
      <w:adjustRightInd/>
      <w:spacing w:line="240" w:lineRule="atLeast"/>
      <w:ind w:left="14" w:right="24" w:firstLine="567"/>
      <w:jc w:val="both"/>
      <w:textAlignment w:val="auto"/>
    </w:pPr>
    <w:rPr>
      <w:rFonts w:eastAsia="Times New Roman"/>
      <w:color w:val="000000"/>
      <w:spacing w:val="24"/>
      <w:sz w:val="22"/>
      <w:szCs w:val="22"/>
      <w:lang w:eastAsia="ru-RU"/>
    </w:rPr>
  </w:style>
  <w:style w:type="numbering" w:customStyle="1" w:styleId="52">
    <w:name w:val="Нет списка5"/>
    <w:next w:val="a5"/>
    <w:uiPriority w:val="99"/>
    <w:semiHidden/>
    <w:unhideWhenUsed/>
    <w:rsid w:val="009F6630"/>
  </w:style>
  <w:style w:type="table" w:customStyle="1" w:styleId="1f0">
    <w:name w:val="Сетка таблицы1"/>
    <w:basedOn w:val="a4"/>
    <w:next w:val="aff5"/>
    <w:rsid w:val="009F6630"/>
    <w:pPr>
      <w:spacing w:after="0"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1">
    <w:name w:val="Знак Знак Знак1"/>
    <w:basedOn w:val="a2"/>
    <w:rsid w:val="006C3C9F"/>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character" w:customStyle="1" w:styleId="afff5">
    <w:name w:val="Знак Знак"/>
    <w:rsid w:val="006C3C9F"/>
    <w:rPr>
      <w:rFonts w:ascii="Arial" w:hAnsi="Arial" w:cs="Arial"/>
      <w:b/>
      <w:bCs/>
      <w:i/>
      <w:iCs/>
      <w:sz w:val="28"/>
      <w:szCs w:val="28"/>
      <w:lang w:val="ru-RU" w:eastAsia="ru-RU" w:bidi="ar-SA"/>
    </w:rPr>
  </w:style>
  <w:style w:type="paragraph" w:customStyle="1" w:styleId="1f2">
    <w:name w:val="Знак Знак Знак1 Знак"/>
    <w:basedOn w:val="a2"/>
    <w:rsid w:val="006C3C9F"/>
    <w:pPr>
      <w:overflowPunct/>
      <w:autoSpaceDE/>
      <w:autoSpaceDN/>
      <w:adjustRightInd/>
      <w:spacing w:after="160" w:line="240" w:lineRule="exact"/>
      <w:textAlignment w:val="auto"/>
    </w:pPr>
    <w:rPr>
      <w:rFonts w:ascii="Verdana" w:eastAsia="Times New Roman" w:hAnsi="Verdana"/>
      <w:sz w:val="20"/>
      <w:szCs w:val="20"/>
      <w:lang w:val="en-US"/>
    </w:rPr>
  </w:style>
  <w:style w:type="paragraph" w:customStyle="1" w:styleId="afff6">
    <w:name w:val="Знак"/>
    <w:basedOn w:val="a2"/>
    <w:rsid w:val="006C3C9F"/>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paragraph" w:customStyle="1" w:styleId="xl101">
    <w:name w:val="xl101"/>
    <w:basedOn w:val="a2"/>
    <w:rsid w:val="006C3C9F"/>
    <w:pPr>
      <w:shd w:val="clear" w:color="000000" w:fill="FFFFFF"/>
      <w:overflowPunct/>
      <w:autoSpaceDE/>
      <w:autoSpaceDN/>
      <w:adjustRightInd/>
      <w:spacing w:before="100" w:beforeAutospacing="1" w:after="100" w:afterAutospacing="1"/>
      <w:textAlignment w:val="auto"/>
    </w:pPr>
    <w:rPr>
      <w:rFonts w:ascii="Arial" w:eastAsia="Times New Roman" w:hAnsi="Arial" w:cs="Arial"/>
      <w:sz w:val="24"/>
      <w:szCs w:val="24"/>
      <w:lang w:eastAsia="ru-RU"/>
    </w:rPr>
  </w:style>
  <w:style w:type="paragraph" w:customStyle="1" w:styleId="xl102">
    <w:name w:val="xl102"/>
    <w:basedOn w:val="a2"/>
    <w:rsid w:val="006C3C9F"/>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top"/>
    </w:pPr>
    <w:rPr>
      <w:rFonts w:eastAsia="Times New Roman"/>
      <w:sz w:val="22"/>
      <w:szCs w:val="22"/>
      <w:lang w:eastAsia="ru-RU"/>
    </w:rPr>
  </w:style>
  <w:style w:type="paragraph" w:customStyle="1" w:styleId="xl103">
    <w:name w:val="xl103"/>
    <w:basedOn w:val="a2"/>
    <w:rsid w:val="006C3C9F"/>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top"/>
    </w:pPr>
    <w:rPr>
      <w:rFonts w:eastAsia="Times New Roman"/>
      <w:sz w:val="22"/>
      <w:szCs w:val="22"/>
      <w:lang w:eastAsia="ru-RU"/>
    </w:rPr>
  </w:style>
  <w:style w:type="paragraph" w:customStyle="1" w:styleId="xl104">
    <w:name w:val="xl104"/>
    <w:basedOn w:val="a2"/>
    <w:rsid w:val="006C3C9F"/>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Times New Roman"/>
      <w:sz w:val="22"/>
      <w:szCs w:val="22"/>
      <w:lang w:eastAsia="ru-RU"/>
    </w:rPr>
  </w:style>
  <w:style w:type="paragraph" w:customStyle="1" w:styleId="xl105">
    <w:name w:val="xl105"/>
    <w:basedOn w:val="a2"/>
    <w:rsid w:val="006C3C9F"/>
    <w:pPr>
      <w:overflowPunct/>
      <w:autoSpaceDE/>
      <w:autoSpaceDN/>
      <w:adjustRightInd/>
      <w:spacing w:before="100" w:beforeAutospacing="1" w:after="100" w:afterAutospacing="1"/>
      <w:textAlignment w:val="center"/>
    </w:pPr>
    <w:rPr>
      <w:rFonts w:eastAsia="Times New Roman"/>
      <w:sz w:val="22"/>
      <w:szCs w:val="22"/>
      <w:lang w:eastAsia="ru-RU"/>
    </w:rPr>
  </w:style>
  <w:style w:type="paragraph" w:customStyle="1" w:styleId="xl106">
    <w:name w:val="xl106"/>
    <w:basedOn w:val="a2"/>
    <w:rsid w:val="006C3C9F"/>
    <w:pPr>
      <w:overflowPunct/>
      <w:autoSpaceDE/>
      <w:autoSpaceDN/>
      <w:adjustRightInd/>
      <w:spacing w:before="100" w:beforeAutospacing="1" w:after="100" w:afterAutospacing="1"/>
      <w:jc w:val="center"/>
      <w:textAlignment w:val="center"/>
    </w:pPr>
    <w:rPr>
      <w:rFonts w:eastAsia="Times New Roman"/>
      <w:b/>
      <w:bCs/>
      <w:sz w:val="22"/>
      <w:szCs w:val="22"/>
      <w:lang w:eastAsia="ru-RU"/>
    </w:rPr>
  </w:style>
  <w:style w:type="paragraph" w:customStyle="1" w:styleId="xl107">
    <w:name w:val="xl107"/>
    <w:basedOn w:val="a2"/>
    <w:rsid w:val="006C3C9F"/>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top"/>
    </w:pPr>
    <w:rPr>
      <w:rFonts w:eastAsia="Times New Roman"/>
      <w:sz w:val="22"/>
      <w:szCs w:val="22"/>
      <w:lang w:eastAsia="ru-RU"/>
    </w:rPr>
  </w:style>
  <w:style w:type="paragraph" w:customStyle="1" w:styleId="font5">
    <w:name w:val="font5"/>
    <w:basedOn w:val="a2"/>
    <w:rsid w:val="006C3C9F"/>
    <w:pPr>
      <w:overflowPunct/>
      <w:autoSpaceDE/>
      <w:autoSpaceDN/>
      <w:adjustRightInd/>
      <w:spacing w:before="100" w:beforeAutospacing="1" w:after="100" w:afterAutospacing="1"/>
      <w:textAlignment w:val="auto"/>
    </w:pPr>
    <w:rPr>
      <w:rFonts w:eastAsia="Times New Roman"/>
      <w:b/>
      <w:bCs/>
      <w:sz w:val="22"/>
      <w:szCs w:val="22"/>
      <w:lang w:eastAsia="ru-RU"/>
    </w:rPr>
  </w:style>
  <w:style w:type="paragraph" w:customStyle="1" w:styleId="font6">
    <w:name w:val="font6"/>
    <w:basedOn w:val="a2"/>
    <w:rsid w:val="006C3C9F"/>
    <w:pPr>
      <w:overflowPunct/>
      <w:autoSpaceDE/>
      <w:autoSpaceDN/>
      <w:adjustRightInd/>
      <w:spacing w:before="100" w:beforeAutospacing="1" w:after="100" w:afterAutospacing="1"/>
      <w:textAlignment w:val="auto"/>
    </w:pPr>
    <w:rPr>
      <w:rFonts w:eastAsia="Times New Roman"/>
      <w:sz w:val="22"/>
      <w:szCs w:val="22"/>
      <w:lang w:eastAsia="ru-RU"/>
    </w:rPr>
  </w:style>
  <w:style w:type="numbering" w:customStyle="1" w:styleId="61">
    <w:name w:val="Нет списка6"/>
    <w:next w:val="a5"/>
    <w:semiHidden/>
    <w:rsid w:val="00E133E5"/>
  </w:style>
  <w:style w:type="paragraph" w:customStyle="1" w:styleId="1f3">
    <w:name w:val="заголовок 1"/>
    <w:basedOn w:val="a2"/>
    <w:next w:val="a2"/>
    <w:rsid w:val="00E133E5"/>
    <w:pPr>
      <w:keepNext/>
      <w:widowControl w:val="0"/>
      <w:jc w:val="center"/>
    </w:pPr>
    <w:rPr>
      <w:rFonts w:eastAsia="Times New Roman"/>
      <w:b/>
      <w:sz w:val="30"/>
      <w:szCs w:val="24"/>
      <w:lang w:eastAsia="ru-RU"/>
    </w:rPr>
  </w:style>
  <w:style w:type="paragraph" w:customStyle="1" w:styleId="1f4">
    <w:name w:val="Текст1"/>
    <w:basedOn w:val="a2"/>
    <w:rsid w:val="00E133E5"/>
    <w:pPr>
      <w:suppressAutoHyphens/>
      <w:overflowPunct/>
      <w:autoSpaceDE/>
      <w:autoSpaceDN/>
      <w:adjustRightInd/>
      <w:jc w:val="center"/>
      <w:textAlignment w:val="auto"/>
    </w:pPr>
    <w:rPr>
      <w:rFonts w:ascii="Courier New" w:eastAsia="Times New Roman" w:hAnsi="Courier New"/>
      <w:b/>
      <w:sz w:val="24"/>
      <w:szCs w:val="24"/>
      <w:lang w:eastAsia="ar-SA"/>
    </w:rPr>
  </w:style>
  <w:style w:type="paragraph" w:customStyle="1" w:styleId="2b">
    <w:name w:val="Обычный2"/>
    <w:rsid w:val="00E133E5"/>
    <w:pPr>
      <w:widowControl w:val="0"/>
      <w:spacing w:after="0" w:line="240" w:lineRule="auto"/>
    </w:pPr>
    <w:rPr>
      <w:rFonts w:eastAsia="Calibri"/>
      <w:sz w:val="20"/>
      <w:szCs w:val="20"/>
      <w:lang w:eastAsia="ru-RU"/>
    </w:rPr>
  </w:style>
  <w:style w:type="table" w:styleId="-3">
    <w:name w:val="Light List Accent 3"/>
    <w:basedOn w:val="a4"/>
    <w:uiPriority w:val="61"/>
    <w:rsid w:val="00E133E5"/>
    <w:pPr>
      <w:spacing w:after="0" w:line="240" w:lineRule="auto"/>
    </w:pPr>
    <w:rPr>
      <w:rFonts w:ascii="Calibri" w:eastAsia="Times New Roman" w:hAnsi="Calibri"/>
      <w:sz w:val="22"/>
      <w:szCs w:val="22"/>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1f5">
    <w:name w:val="Знак Знак Знак1"/>
    <w:basedOn w:val="a2"/>
    <w:rsid w:val="003525A3"/>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numbering" w:customStyle="1" w:styleId="71">
    <w:name w:val="Нет списка7"/>
    <w:next w:val="a5"/>
    <w:uiPriority w:val="99"/>
    <w:semiHidden/>
    <w:rsid w:val="006F5C90"/>
  </w:style>
  <w:style w:type="character" w:customStyle="1" w:styleId="afff7">
    <w:name w:val="Знак Знак"/>
    <w:rsid w:val="006F5C90"/>
    <w:rPr>
      <w:rFonts w:ascii="Arial" w:hAnsi="Arial" w:cs="Arial"/>
      <w:b/>
      <w:bCs/>
      <w:i/>
      <w:iCs/>
      <w:sz w:val="28"/>
      <w:szCs w:val="28"/>
      <w:lang w:val="ru-RU" w:eastAsia="ru-RU" w:bidi="ar-SA"/>
    </w:rPr>
  </w:style>
  <w:style w:type="paragraph" w:customStyle="1" w:styleId="1f6">
    <w:name w:val="Знак Знак Знак1 Знак"/>
    <w:basedOn w:val="a2"/>
    <w:rsid w:val="006F5C90"/>
    <w:pPr>
      <w:overflowPunct/>
      <w:autoSpaceDE/>
      <w:autoSpaceDN/>
      <w:adjustRightInd/>
      <w:spacing w:after="160" w:line="240" w:lineRule="exact"/>
      <w:textAlignment w:val="auto"/>
    </w:pPr>
    <w:rPr>
      <w:rFonts w:ascii="Verdana" w:eastAsia="Times New Roman" w:hAnsi="Verdana"/>
      <w:sz w:val="20"/>
      <w:szCs w:val="20"/>
      <w:lang w:val="en-US"/>
    </w:rPr>
  </w:style>
  <w:style w:type="paragraph" w:customStyle="1" w:styleId="afff8">
    <w:name w:val="Знак"/>
    <w:basedOn w:val="a2"/>
    <w:rsid w:val="006F5C90"/>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numbering" w:customStyle="1" w:styleId="81">
    <w:name w:val="Нет списка8"/>
    <w:next w:val="a5"/>
    <w:uiPriority w:val="99"/>
    <w:semiHidden/>
    <w:rsid w:val="006F5C90"/>
  </w:style>
  <w:style w:type="numbering" w:customStyle="1" w:styleId="91">
    <w:name w:val="Нет списка9"/>
    <w:next w:val="a5"/>
    <w:uiPriority w:val="99"/>
    <w:semiHidden/>
    <w:rsid w:val="006F5C90"/>
  </w:style>
  <w:style w:type="character" w:customStyle="1" w:styleId="110">
    <w:name w:val="Основной текст + 11"/>
    <w:aliases w:val="5 pt3"/>
    <w:rsid w:val="00C2138E"/>
    <w:rPr>
      <w:sz w:val="23"/>
      <w:szCs w:val="23"/>
      <w:lang w:bidi="ar-SA"/>
    </w:rPr>
  </w:style>
  <w:style w:type="paragraph" w:customStyle="1" w:styleId="FR2">
    <w:name w:val="FR2"/>
    <w:rsid w:val="00F426C5"/>
    <w:pPr>
      <w:widowControl w:val="0"/>
      <w:spacing w:after="0" w:line="300" w:lineRule="auto"/>
      <w:ind w:left="80"/>
      <w:jc w:val="both"/>
    </w:pPr>
    <w:rPr>
      <w:rFonts w:eastAsia="Times New Roman"/>
      <w:sz w:val="32"/>
      <w:szCs w:val="20"/>
      <w:lang w:eastAsia="ru-RU"/>
    </w:rPr>
  </w:style>
  <w:style w:type="numbering" w:customStyle="1" w:styleId="100">
    <w:name w:val="Нет списка10"/>
    <w:next w:val="a5"/>
    <w:uiPriority w:val="99"/>
    <w:semiHidden/>
    <w:rsid w:val="00584C74"/>
  </w:style>
  <w:style w:type="paragraph" w:customStyle="1" w:styleId="afff9">
    <w:name w:val="Знак Знак"/>
    <w:basedOn w:val="a2"/>
    <w:rsid w:val="00584C74"/>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paragraph" w:customStyle="1" w:styleId="afffa">
    <w:name w:val="Знак Знак Знак Знак"/>
    <w:basedOn w:val="a2"/>
    <w:rsid w:val="00584C74"/>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paragraph" w:customStyle="1" w:styleId="afffb">
    <w:name w:val="Знак Знак Знак"/>
    <w:basedOn w:val="a2"/>
    <w:rsid w:val="00584C74"/>
    <w:pPr>
      <w:widowControl w:val="0"/>
      <w:overflowPunct/>
      <w:autoSpaceDE/>
      <w:autoSpaceDN/>
      <w:spacing w:after="160" w:line="240" w:lineRule="exact"/>
      <w:jc w:val="right"/>
      <w:textAlignment w:val="auto"/>
    </w:pPr>
    <w:rPr>
      <w:rFonts w:eastAsia="Times New Roman"/>
      <w:sz w:val="20"/>
      <w:szCs w:val="20"/>
      <w:lang w:val="en-GB"/>
    </w:rPr>
  </w:style>
  <w:style w:type="paragraph" w:customStyle="1" w:styleId="1f7">
    <w:name w:val="Знак Знак Знак1"/>
    <w:basedOn w:val="a2"/>
    <w:rsid w:val="00584C74"/>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paragraph" w:customStyle="1" w:styleId="1f8">
    <w:name w:val="Без интервала1"/>
    <w:rsid w:val="00C51CC6"/>
    <w:pPr>
      <w:spacing w:after="0" w:line="240" w:lineRule="auto"/>
    </w:pPr>
    <w:rPr>
      <w:rFonts w:ascii="Calibri" w:eastAsia="Times New Roman" w:hAnsi="Calibri"/>
      <w:sz w:val="22"/>
      <w:szCs w:val="22"/>
    </w:rPr>
  </w:style>
  <w:style w:type="numbering" w:customStyle="1" w:styleId="111">
    <w:name w:val="Нет списка11"/>
    <w:next w:val="a5"/>
    <w:uiPriority w:val="99"/>
    <w:semiHidden/>
    <w:rsid w:val="003E6D9E"/>
  </w:style>
  <w:style w:type="paragraph" w:customStyle="1" w:styleId="1f9">
    <w:name w:val="Знак Знак Знак1"/>
    <w:basedOn w:val="a2"/>
    <w:rsid w:val="003E6D9E"/>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character" w:customStyle="1" w:styleId="afffc">
    <w:name w:val="Знак Знак"/>
    <w:rsid w:val="003E6D9E"/>
    <w:rPr>
      <w:rFonts w:ascii="Arial" w:hAnsi="Arial" w:cs="Arial"/>
      <w:b/>
      <w:bCs/>
      <w:i/>
      <w:iCs/>
      <w:sz w:val="28"/>
      <w:szCs w:val="28"/>
      <w:lang w:val="ru-RU" w:eastAsia="ru-RU" w:bidi="ar-SA"/>
    </w:rPr>
  </w:style>
  <w:style w:type="paragraph" w:customStyle="1" w:styleId="1fa">
    <w:name w:val="Знак Знак Знак1 Знак"/>
    <w:basedOn w:val="a2"/>
    <w:rsid w:val="003E6D9E"/>
    <w:pPr>
      <w:overflowPunct/>
      <w:autoSpaceDE/>
      <w:autoSpaceDN/>
      <w:adjustRightInd/>
      <w:spacing w:after="160" w:line="240" w:lineRule="exact"/>
      <w:textAlignment w:val="auto"/>
    </w:pPr>
    <w:rPr>
      <w:rFonts w:ascii="Verdana" w:eastAsia="Times New Roman" w:hAnsi="Verdana"/>
      <w:sz w:val="20"/>
      <w:szCs w:val="20"/>
      <w:lang w:val="en-US"/>
    </w:rPr>
  </w:style>
  <w:style w:type="paragraph" w:customStyle="1" w:styleId="afffd">
    <w:name w:val="Знак"/>
    <w:basedOn w:val="a2"/>
    <w:rsid w:val="003E6D9E"/>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character" w:customStyle="1" w:styleId="extended-textshort">
    <w:name w:val="extended-text__short"/>
    <w:basedOn w:val="a3"/>
    <w:rsid w:val="00A102D1"/>
  </w:style>
  <w:style w:type="paragraph" w:customStyle="1" w:styleId="afffe">
    <w:name w:val="На номер"/>
    <w:basedOn w:val="a2"/>
    <w:rsid w:val="000A4016"/>
    <w:rPr>
      <w:rFonts w:eastAsia="Times New Roman"/>
      <w:sz w:val="24"/>
      <w:szCs w:val="24"/>
      <w:lang w:val="en-US" w:eastAsia="ru-RU"/>
    </w:rPr>
  </w:style>
  <w:style w:type="paragraph" w:customStyle="1" w:styleId="affff">
    <w:name w:val="адрес"/>
    <w:basedOn w:val="a2"/>
    <w:rsid w:val="000A4016"/>
    <w:pPr>
      <w:jc w:val="center"/>
    </w:pPr>
    <w:rPr>
      <w:rFonts w:eastAsia="Times New Roman"/>
      <w:sz w:val="28"/>
      <w:szCs w:val="28"/>
      <w:lang w:eastAsia="ru-RU"/>
    </w:rPr>
  </w:style>
  <w:style w:type="paragraph" w:customStyle="1" w:styleId="affff0">
    <w:name w:val="уважаемый"/>
    <w:basedOn w:val="a2"/>
    <w:uiPriority w:val="99"/>
    <w:rsid w:val="000A4016"/>
    <w:pPr>
      <w:ind w:left="284" w:right="-284"/>
      <w:jc w:val="center"/>
    </w:pPr>
    <w:rPr>
      <w:rFonts w:eastAsia="Times New Roman"/>
      <w:sz w:val="28"/>
      <w:szCs w:val="28"/>
      <w:lang w:eastAsia="ru-RU"/>
    </w:rPr>
  </w:style>
  <w:style w:type="paragraph" w:customStyle="1" w:styleId="affff1">
    <w:name w:val="исполнитель"/>
    <w:basedOn w:val="a2"/>
    <w:rsid w:val="000A4016"/>
    <w:pPr>
      <w:spacing w:line="360" w:lineRule="auto"/>
      <w:ind w:firstLine="709"/>
      <w:jc w:val="both"/>
    </w:pPr>
    <w:rPr>
      <w:rFonts w:eastAsia="Times New Roman"/>
      <w:sz w:val="24"/>
      <w:szCs w:val="24"/>
      <w:lang w:eastAsia="ru-RU"/>
    </w:rPr>
  </w:style>
  <w:style w:type="paragraph" w:customStyle="1" w:styleId="affff2">
    <w:name w:val="подпись"/>
    <w:basedOn w:val="a2"/>
    <w:rsid w:val="005D75EF"/>
    <w:pPr>
      <w:jc w:val="right"/>
    </w:pPr>
    <w:rPr>
      <w:rFonts w:eastAsia="Times New Roman"/>
      <w:sz w:val="28"/>
      <w:szCs w:val="28"/>
      <w:lang w:eastAsia="ru-RU"/>
    </w:rPr>
  </w:style>
  <w:style w:type="paragraph" w:customStyle="1" w:styleId="1fb">
    <w:name w:val="Должность1"/>
    <w:basedOn w:val="a2"/>
    <w:rsid w:val="005D75EF"/>
    <w:rPr>
      <w:rFonts w:eastAsia="Times New Roman"/>
      <w:sz w:val="28"/>
      <w:szCs w:val="28"/>
      <w:lang w:eastAsia="ru-RU"/>
    </w:rPr>
  </w:style>
  <w:style w:type="numbering" w:customStyle="1" w:styleId="1">
    <w:name w:val="Стиль1"/>
    <w:uiPriority w:val="99"/>
    <w:rsid w:val="00880373"/>
    <w:pPr>
      <w:numPr>
        <w:numId w:val="1"/>
      </w:numPr>
    </w:pPr>
  </w:style>
  <w:style w:type="paragraph" w:customStyle="1" w:styleId="1fc">
    <w:name w:val="Знак Знак Знак1"/>
    <w:basedOn w:val="a2"/>
    <w:rsid w:val="00106073"/>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paragraph" w:customStyle="1" w:styleId="affff3">
    <w:name w:val="Знак Знак"/>
    <w:basedOn w:val="a2"/>
    <w:rsid w:val="00BC656E"/>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paragraph" w:customStyle="1" w:styleId="affff4">
    <w:name w:val="Знак Знак Знак Знак"/>
    <w:basedOn w:val="a2"/>
    <w:rsid w:val="00BC656E"/>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paragraph" w:customStyle="1" w:styleId="affff5">
    <w:name w:val="Знак Знак Знак"/>
    <w:basedOn w:val="a2"/>
    <w:rsid w:val="00BC656E"/>
    <w:pPr>
      <w:widowControl w:val="0"/>
      <w:overflowPunct/>
      <w:autoSpaceDE/>
      <w:autoSpaceDN/>
      <w:spacing w:after="160" w:line="240" w:lineRule="exact"/>
      <w:jc w:val="right"/>
      <w:textAlignment w:val="auto"/>
    </w:pPr>
    <w:rPr>
      <w:rFonts w:eastAsia="Times New Roman"/>
      <w:sz w:val="20"/>
      <w:szCs w:val="20"/>
      <w:lang w:val="en-GB"/>
    </w:rPr>
  </w:style>
  <w:style w:type="numbering" w:customStyle="1" w:styleId="120">
    <w:name w:val="Нет списка12"/>
    <w:next w:val="a5"/>
    <w:uiPriority w:val="99"/>
    <w:semiHidden/>
    <w:rsid w:val="003B46D5"/>
  </w:style>
  <w:style w:type="paragraph" w:customStyle="1" w:styleId="1fd">
    <w:name w:val="Знак Знак Знак1"/>
    <w:basedOn w:val="a2"/>
    <w:rsid w:val="003B46D5"/>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character" w:customStyle="1" w:styleId="affff6">
    <w:name w:val="Знак Знак"/>
    <w:rsid w:val="003B46D5"/>
    <w:rPr>
      <w:rFonts w:ascii="Arial" w:hAnsi="Arial" w:cs="Arial"/>
      <w:b/>
      <w:bCs/>
      <w:i/>
      <w:iCs/>
      <w:sz w:val="28"/>
      <w:szCs w:val="28"/>
      <w:lang w:val="ru-RU" w:eastAsia="ru-RU" w:bidi="ar-SA"/>
    </w:rPr>
  </w:style>
  <w:style w:type="paragraph" w:customStyle="1" w:styleId="1fe">
    <w:name w:val="Знак Знак Знак1 Знак"/>
    <w:basedOn w:val="a2"/>
    <w:rsid w:val="003B46D5"/>
    <w:pPr>
      <w:overflowPunct/>
      <w:autoSpaceDE/>
      <w:autoSpaceDN/>
      <w:adjustRightInd/>
      <w:spacing w:after="160" w:line="240" w:lineRule="exact"/>
      <w:textAlignment w:val="auto"/>
    </w:pPr>
    <w:rPr>
      <w:rFonts w:ascii="Verdana" w:eastAsia="Times New Roman" w:hAnsi="Verdana"/>
      <w:sz w:val="20"/>
      <w:szCs w:val="20"/>
      <w:lang w:val="en-US"/>
    </w:rPr>
  </w:style>
  <w:style w:type="paragraph" w:customStyle="1" w:styleId="affff7">
    <w:name w:val="Знак"/>
    <w:basedOn w:val="a2"/>
    <w:rsid w:val="003B46D5"/>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numbering" w:customStyle="1" w:styleId="130">
    <w:name w:val="Нет списка13"/>
    <w:next w:val="a5"/>
    <w:uiPriority w:val="99"/>
    <w:semiHidden/>
    <w:rsid w:val="007B31D7"/>
  </w:style>
  <w:style w:type="table" w:customStyle="1" w:styleId="2c">
    <w:name w:val="Сетка таблицы2"/>
    <w:basedOn w:val="a4"/>
    <w:next w:val="aff5"/>
    <w:uiPriority w:val="59"/>
    <w:rsid w:val="001E7FF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4"/>
    <w:next w:val="aff5"/>
    <w:uiPriority w:val="59"/>
    <w:rsid w:val="001D016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Без интервала2"/>
    <w:rsid w:val="00345AAC"/>
    <w:pPr>
      <w:spacing w:after="0" w:line="240" w:lineRule="auto"/>
    </w:pPr>
    <w:rPr>
      <w:rFonts w:ascii="Calibri" w:eastAsia="Times New Roman" w:hAnsi="Calibri"/>
      <w:sz w:val="22"/>
      <w:szCs w:val="22"/>
    </w:rPr>
  </w:style>
  <w:style w:type="paragraph" w:styleId="affff8">
    <w:name w:val="Block Text"/>
    <w:basedOn w:val="a2"/>
    <w:rsid w:val="00345AAC"/>
    <w:pPr>
      <w:tabs>
        <w:tab w:val="num" w:pos="1560"/>
      </w:tabs>
      <w:overflowPunct/>
      <w:autoSpaceDE/>
      <w:autoSpaceDN/>
      <w:adjustRightInd/>
      <w:spacing w:line="360" w:lineRule="auto"/>
      <w:ind w:left="-360" w:right="-636" w:firstLine="907"/>
      <w:jc w:val="both"/>
      <w:textAlignment w:val="auto"/>
    </w:pPr>
    <w:rPr>
      <w:rFonts w:eastAsia="Times New Roman"/>
      <w:sz w:val="28"/>
      <w:szCs w:val="20"/>
      <w:lang w:eastAsia="ru-RU"/>
    </w:rPr>
  </w:style>
  <w:style w:type="numbering" w:customStyle="1" w:styleId="140">
    <w:name w:val="Нет списка14"/>
    <w:next w:val="a5"/>
    <w:uiPriority w:val="99"/>
    <w:semiHidden/>
    <w:rsid w:val="00796425"/>
  </w:style>
  <w:style w:type="paragraph" w:customStyle="1" w:styleId="affff9">
    <w:name w:val="Знак Знак"/>
    <w:basedOn w:val="a2"/>
    <w:rsid w:val="00796425"/>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paragraph" w:customStyle="1" w:styleId="affffa">
    <w:name w:val="Знак Знак Знак Знак"/>
    <w:basedOn w:val="a2"/>
    <w:rsid w:val="00796425"/>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paragraph" w:customStyle="1" w:styleId="affffb">
    <w:name w:val="Знак Знак Знак"/>
    <w:basedOn w:val="a2"/>
    <w:rsid w:val="00796425"/>
    <w:pPr>
      <w:widowControl w:val="0"/>
      <w:overflowPunct/>
      <w:autoSpaceDE/>
      <w:autoSpaceDN/>
      <w:spacing w:after="160" w:line="240" w:lineRule="exact"/>
      <w:jc w:val="right"/>
      <w:textAlignment w:val="auto"/>
    </w:pPr>
    <w:rPr>
      <w:rFonts w:eastAsia="Times New Roman"/>
      <w:sz w:val="20"/>
      <w:szCs w:val="20"/>
      <w:lang w:val="en-GB"/>
    </w:rPr>
  </w:style>
  <w:style w:type="paragraph" w:customStyle="1" w:styleId="1ff">
    <w:name w:val="Знак Знак Знак1"/>
    <w:basedOn w:val="a2"/>
    <w:rsid w:val="00796425"/>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numbering" w:customStyle="1" w:styleId="150">
    <w:name w:val="Нет списка15"/>
    <w:next w:val="a5"/>
    <w:uiPriority w:val="99"/>
    <w:semiHidden/>
    <w:rsid w:val="00276ED1"/>
  </w:style>
  <w:style w:type="character" w:customStyle="1" w:styleId="affffc">
    <w:name w:val="Знак"/>
    <w:locked/>
    <w:rsid w:val="00276ED1"/>
    <w:rPr>
      <w:sz w:val="24"/>
      <w:szCs w:val="24"/>
      <w:lang w:val="ru-RU" w:eastAsia="ru-RU" w:bidi="ar-SA"/>
    </w:rPr>
  </w:style>
  <w:style w:type="numbering" w:customStyle="1" w:styleId="160">
    <w:name w:val="Нет списка16"/>
    <w:next w:val="a5"/>
    <w:uiPriority w:val="99"/>
    <w:semiHidden/>
    <w:unhideWhenUsed/>
    <w:rsid w:val="00276ED1"/>
  </w:style>
  <w:style w:type="numbering" w:customStyle="1" w:styleId="1110">
    <w:name w:val="Нет списка111"/>
    <w:next w:val="a5"/>
    <w:uiPriority w:val="99"/>
    <w:semiHidden/>
    <w:unhideWhenUsed/>
    <w:rsid w:val="00276ED1"/>
  </w:style>
  <w:style w:type="table" w:customStyle="1" w:styleId="112">
    <w:name w:val="Сетка таблицы11"/>
    <w:basedOn w:val="a4"/>
    <w:next w:val="aff5"/>
    <w:rsid w:val="00276ED1"/>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5"/>
    <w:uiPriority w:val="99"/>
    <w:semiHidden/>
    <w:rsid w:val="00876C6C"/>
  </w:style>
  <w:style w:type="paragraph" w:customStyle="1" w:styleId="1ff0">
    <w:name w:val="Знак Знак Знак1"/>
    <w:basedOn w:val="a2"/>
    <w:rsid w:val="00876C6C"/>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character" w:customStyle="1" w:styleId="affffd">
    <w:name w:val="Знак Знак"/>
    <w:rsid w:val="00876C6C"/>
    <w:rPr>
      <w:rFonts w:ascii="Arial" w:hAnsi="Arial" w:cs="Arial"/>
      <w:b/>
      <w:bCs/>
      <w:i/>
      <w:iCs/>
      <w:sz w:val="28"/>
      <w:szCs w:val="28"/>
      <w:lang w:val="ru-RU" w:eastAsia="ru-RU" w:bidi="ar-SA"/>
    </w:rPr>
  </w:style>
  <w:style w:type="paragraph" w:customStyle="1" w:styleId="1ff1">
    <w:name w:val="Знак Знак Знак1 Знак"/>
    <w:basedOn w:val="a2"/>
    <w:rsid w:val="00876C6C"/>
    <w:pPr>
      <w:overflowPunct/>
      <w:autoSpaceDE/>
      <w:autoSpaceDN/>
      <w:adjustRightInd/>
      <w:spacing w:after="160" w:line="240" w:lineRule="exact"/>
      <w:textAlignment w:val="auto"/>
    </w:pPr>
    <w:rPr>
      <w:rFonts w:ascii="Verdana" w:eastAsia="Times New Roman" w:hAnsi="Verdana"/>
      <w:sz w:val="20"/>
      <w:szCs w:val="20"/>
      <w:lang w:val="en-US"/>
    </w:rPr>
  </w:style>
  <w:style w:type="paragraph" w:customStyle="1" w:styleId="affffe">
    <w:name w:val="Знак"/>
    <w:basedOn w:val="a2"/>
    <w:rsid w:val="00876C6C"/>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numbering" w:customStyle="1" w:styleId="180">
    <w:name w:val="Нет списка18"/>
    <w:next w:val="a5"/>
    <w:semiHidden/>
    <w:rsid w:val="00FF04B8"/>
  </w:style>
  <w:style w:type="paragraph" w:customStyle="1" w:styleId="Report">
    <w:name w:val="Report"/>
    <w:basedOn w:val="a2"/>
    <w:rsid w:val="00FF04B8"/>
    <w:pPr>
      <w:overflowPunct/>
      <w:autoSpaceDE/>
      <w:autoSpaceDN/>
      <w:adjustRightInd/>
      <w:spacing w:line="360" w:lineRule="auto"/>
      <w:ind w:firstLine="567"/>
      <w:jc w:val="both"/>
      <w:textAlignment w:val="auto"/>
    </w:pPr>
    <w:rPr>
      <w:rFonts w:eastAsia="Times New Roman"/>
      <w:sz w:val="24"/>
      <w:szCs w:val="20"/>
      <w:lang w:eastAsia="ru-RU"/>
    </w:rPr>
  </w:style>
  <w:style w:type="numbering" w:customStyle="1" w:styleId="190">
    <w:name w:val="Нет списка19"/>
    <w:next w:val="a5"/>
    <w:uiPriority w:val="99"/>
    <w:semiHidden/>
    <w:unhideWhenUsed/>
    <w:rsid w:val="00C92F29"/>
  </w:style>
  <w:style w:type="table" w:customStyle="1" w:styleId="43">
    <w:name w:val="Сетка таблицы4"/>
    <w:basedOn w:val="a4"/>
    <w:next w:val="aff5"/>
    <w:uiPriority w:val="59"/>
    <w:rsid w:val="00C92F29"/>
    <w:pPr>
      <w:spacing w:after="0"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5"/>
    <w:uiPriority w:val="99"/>
    <w:semiHidden/>
    <w:rsid w:val="007F4B2A"/>
  </w:style>
  <w:style w:type="paragraph" w:customStyle="1" w:styleId="1ff2">
    <w:name w:val="Знак Знак Знак1"/>
    <w:basedOn w:val="a2"/>
    <w:rsid w:val="007F4B2A"/>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character" w:customStyle="1" w:styleId="afffff">
    <w:name w:val="Знак Знак"/>
    <w:rsid w:val="007F4B2A"/>
    <w:rPr>
      <w:rFonts w:ascii="Arial" w:hAnsi="Arial" w:cs="Arial"/>
      <w:b/>
      <w:bCs/>
      <w:i/>
      <w:iCs/>
      <w:sz w:val="28"/>
      <w:szCs w:val="28"/>
      <w:lang w:val="ru-RU" w:eastAsia="ru-RU" w:bidi="ar-SA"/>
    </w:rPr>
  </w:style>
  <w:style w:type="paragraph" w:customStyle="1" w:styleId="1ff3">
    <w:name w:val="Знак Знак Знак1 Знак"/>
    <w:basedOn w:val="a2"/>
    <w:rsid w:val="007F4B2A"/>
    <w:pPr>
      <w:overflowPunct/>
      <w:autoSpaceDE/>
      <w:autoSpaceDN/>
      <w:adjustRightInd/>
      <w:spacing w:after="160" w:line="240" w:lineRule="exact"/>
      <w:textAlignment w:val="auto"/>
    </w:pPr>
    <w:rPr>
      <w:rFonts w:ascii="Verdana" w:eastAsia="Times New Roman" w:hAnsi="Verdana"/>
      <w:sz w:val="20"/>
      <w:szCs w:val="20"/>
      <w:lang w:val="en-US"/>
    </w:rPr>
  </w:style>
  <w:style w:type="paragraph" w:customStyle="1" w:styleId="afffff0">
    <w:name w:val="Знак"/>
    <w:basedOn w:val="a2"/>
    <w:rsid w:val="007F4B2A"/>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numbering" w:customStyle="1" w:styleId="211">
    <w:name w:val="Нет списка21"/>
    <w:next w:val="a5"/>
    <w:uiPriority w:val="99"/>
    <w:semiHidden/>
    <w:rsid w:val="000460D9"/>
  </w:style>
  <w:style w:type="numbering" w:customStyle="1" w:styleId="220">
    <w:name w:val="Нет списка22"/>
    <w:next w:val="a5"/>
    <w:uiPriority w:val="99"/>
    <w:semiHidden/>
    <w:rsid w:val="000460D9"/>
  </w:style>
  <w:style w:type="numbering" w:customStyle="1" w:styleId="230">
    <w:name w:val="Нет списка23"/>
    <w:next w:val="a5"/>
    <w:uiPriority w:val="99"/>
    <w:semiHidden/>
    <w:rsid w:val="00F94FDF"/>
  </w:style>
  <w:style w:type="paragraph" w:customStyle="1" w:styleId="afffff1">
    <w:name w:val="Знак Знак"/>
    <w:basedOn w:val="a2"/>
    <w:rsid w:val="00F94FDF"/>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paragraph" w:customStyle="1" w:styleId="afffff2">
    <w:name w:val="Знак Знак Знак Знак"/>
    <w:basedOn w:val="a2"/>
    <w:rsid w:val="00F94FDF"/>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paragraph" w:customStyle="1" w:styleId="afffff3">
    <w:name w:val="Знак Знак Знак"/>
    <w:basedOn w:val="a2"/>
    <w:rsid w:val="00F94FDF"/>
    <w:pPr>
      <w:widowControl w:val="0"/>
      <w:overflowPunct/>
      <w:autoSpaceDE/>
      <w:autoSpaceDN/>
      <w:spacing w:after="160" w:line="240" w:lineRule="exact"/>
      <w:jc w:val="right"/>
      <w:textAlignment w:val="auto"/>
    </w:pPr>
    <w:rPr>
      <w:rFonts w:eastAsia="Times New Roman"/>
      <w:sz w:val="20"/>
      <w:szCs w:val="20"/>
      <w:lang w:val="en-GB"/>
    </w:rPr>
  </w:style>
  <w:style w:type="paragraph" w:customStyle="1" w:styleId="1ff4">
    <w:name w:val="Знак Знак Знак1"/>
    <w:basedOn w:val="a2"/>
    <w:rsid w:val="00F94FDF"/>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character" w:customStyle="1" w:styleId="53">
    <w:name w:val="Знак Знак5"/>
    <w:rsid w:val="00F94FDF"/>
    <w:rPr>
      <w:b/>
      <w:sz w:val="28"/>
    </w:rPr>
  </w:style>
  <w:style w:type="character" w:customStyle="1" w:styleId="afffff4">
    <w:name w:val="Гипертекстовая ссылка"/>
    <w:rsid w:val="00732495"/>
    <w:rPr>
      <w:rFonts w:ascii="Times New Roman" w:hAnsi="Times New Roman" w:cs="Times New Roman" w:hint="default"/>
      <w:b w:val="0"/>
      <w:bCs w:val="0"/>
      <w:color w:val="000000"/>
    </w:rPr>
  </w:style>
  <w:style w:type="numbering" w:customStyle="1" w:styleId="240">
    <w:name w:val="Нет списка24"/>
    <w:next w:val="a5"/>
    <w:uiPriority w:val="99"/>
    <w:semiHidden/>
    <w:rsid w:val="00827427"/>
  </w:style>
  <w:style w:type="paragraph" w:customStyle="1" w:styleId="1ff5">
    <w:name w:val="Знак Знак Знак1"/>
    <w:basedOn w:val="a2"/>
    <w:rsid w:val="00827427"/>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character" w:customStyle="1" w:styleId="afffff5">
    <w:name w:val="Знак Знак"/>
    <w:rsid w:val="00827427"/>
    <w:rPr>
      <w:rFonts w:ascii="Arial" w:hAnsi="Arial" w:cs="Arial"/>
      <w:b/>
      <w:bCs/>
      <w:i/>
      <w:iCs/>
      <w:sz w:val="28"/>
      <w:szCs w:val="28"/>
      <w:lang w:val="ru-RU" w:eastAsia="ru-RU" w:bidi="ar-SA"/>
    </w:rPr>
  </w:style>
  <w:style w:type="paragraph" w:customStyle="1" w:styleId="1ff6">
    <w:name w:val="Знак Знак Знак1 Знак"/>
    <w:basedOn w:val="a2"/>
    <w:rsid w:val="00827427"/>
    <w:pPr>
      <w:overflowPunct/>
      <w:autoSpaceDE/>
      <w:autoSpaceDN/>
      <w:adjustRightInd/>
      <w:spacing w:after="160" w:line="240" w:lineRule="exact"/>
      <w:textAlignment w:val="auto"/>
    </w:pPr>
    <w:rPr>
      <w:rFonts w:ascii="Verdana" w:eastAsia="Times New Roman" w:hAnsi="Verdana"/>
      <w:sz w:val="20"/>
      <w:szCs w:val="20"/>
      <w:lang w:val="en-US"/>
    </w:rPr>
  </w:style>
  <w:style w:type="paragraph" w:customStyle="1" w:styleId="afffff6">
    <w:name w:val="Знак"/>
    <w:basedOn w:val="a2"/>
    <w:rsid w:val="00827427"/>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numbering" w:customStyle="1" w:styleId="250">
    <w:name w:val="Нет списка25"/>
    <w:next w:val="a5"/>
    <w:uiPriority w:val="99"/>
    <w:semiHidden/>
    <w:rsid w:val="00D2011F"/>
  </w:style>
  <w:style w:type="numbering" w:customStyle="1" w:styleId="260">
    <w:name w:val="Нет списка26"/>
    <w:next w:val="a5"/>
    <w:uiPriority w:val="99"/>
    <w:semiHidden/>
    <w:rsid w:val="00A42976"/>
  </w:style>
  <w:style w:type="character" w:customStyle="1" w:styleId="afffff7">
    <w:name w:val="Знак"/>
    <w:locked/>
    <w:rsid w:val="00A42976"/>
    <w:rPr>
      <w:sz w:val="24"/>
      <w:szCs w:val="24"/>
      <w:lang w:val="ru-RU" w:eastAsia="ru-RU" w:bidi="ar-SA"/>
    </w:rPr>
  </w:style>
  <w:style w:type="numbering" w:customStyle="1" w:styleId="1100">
    <w:name w:val="Нет списка110"/>
    <w:next w:val="a5"/>
    <w:uiPriority w:val="99"/>
    <w:semiHidden/>
    <w:unhideWhenUsed/>
    <w:rsid w:val="00A42976"/>
  </w:style>
  <w:style w:type="numbering" w:customStyle="1" w:styleId="1120">
    <w:name w:val="Нет списка112"/>
    <w:next w:val="a5"/>
    <w:uiPriority w:val="99"/>
    <w:semiHidden/>
    <w:unhideWhenUsed/>
    <w:rsid w:val="00A42976"/>
  </w:style>
  <w:style w:type="table" w:customStyle="1" w:styleId="121">
    <w:name w:val="Сетка таблицы12"/>
    <w:basedOn w:val="a4"/>
    <w:next w:val="aff5"/>
    <w:rsid w:val="00A42976"/>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7">
    <w:name w:val="Знак Знак Знак1"/>
    <w:basedOn w:val="a2"/>
    <w:rsid w:val="008601A2"/>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numbering" w:customStyle="1" w:styleId="270">
    <w:name w:val="Нет списка27"/>
    <w:next w:val="a5"/>
    <w:semiHidden/>
    <w:rsid w:val="00300004"/>
  </w:style>
  <w:style w:type="table" w:customStyle="1" w:styleId="54">
    <w:name w:val="Сетка таблицы5"/>
    <w:basedOn w:val="a4"/>
    <w:next w:val="aff5"/>
    <w:rsid w:val="00300004"/>
    <w:pPr>
      <w:spacing w:after="0" w:line="240" w:lineRule="auto"/>
      <w:jc w:val="center"/>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8">
    <w:name w:val="Знак Знак Знак1"/>
    <w:basedOn w:val="a2"/>
    <w:rsid w:val="00300004"/>
    <w:pPr>
      <w:widowControl w:val="0"/>
      <w:tabs>
        <w:tab w:val="num" w:pos="360"/>
      </w:tabs>
      <w:overflowPunct/>
      <w:spacing w:after="160" w:line="240" w:lineRule="exact"/>
      <w:ind w:left="40"/>
      <w:textAlignment w:val="auto"/>
    </w:pPr>
    <w:rPr>
      <w:rFonts w:ascii="Verdana" w:eastAsia="Times New Roman" w:hAnsi="Verdana" w:cs="Verdana"/>
      <w:sz w:val="20"/>
      <w:szCs w:val="20"/>
      <w:lang w:val="en-US"/>
    </w:rPr>
  </w:style>
  <w:style w:type="paragraph" w:styleId="afffff8">
    <w:name w:val="Document Map"/>
    <w:basedOn w:val="a2"/>
    <w:link w:val="afffff9"/>
    <w:semiHidden/>
    <w:rsid w:val="00300004"/>
    <w:pPr>
      <w:widowControl w:val="0"/>
      <w:shd w:val="clear" w:color="auto" w:fill="000080"/>
      <w:overflowPunct/>
      <w:ind w:left="40"/>
      <w:jc w:val="both"/>
      <w:textAlignment w:val="auto"/>
    </w:pPr>
    <w:rPr>
      <w:rFonts w:ascii="Tahoma" w:eastAsia="Times New Roman" w:hAnsi="Tahoma" w:cs="Tahoma"/>
      <w:sz w:val="20"/>
      <w:szCs w:val="20"/>
      <w:lang w:eastAsia="ru-RU"/>
    </w:rPr>
  </w:style>
  <w:style w:type="character" w:customStyle="1" w:styleId="afffff9">
    <w:name w:val="Схема документа Знак"/>
    <w:basedOn w:val="a3"/>
    <w:link w:val="afffff8"/>
    <w:semiHidden/>
    <w:rsid w:val="00300004"/>
    <w:rPr>
      <w:rFonts w:ascii="Tahoma" w:eastAsia="Times New Roman" w:hAnsi="Tahoma" w:cs="Tahoma"/>
      <w:sz w:val="20"/>
      <w:szCs w:val="20"/>
      <w:shd w:val="clear" w:color="auto" w:fill="000080"/>
      <w:lang w:eastAsia="ru-RU"/>
    </w:rPr>
  </w:style>
  <w:style w:type="table" w:customStyle="1" w:styleId="131">
    <w:name w:val="Сетка таблицы13"/>
    <w:basedOn w:val="a4"/>
    <w:next w:val="aff5"/>
    <w:rsid w:val="00300004"/>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9">
    <w:name w:val="Знак1 Знак Знак Знак"/>
    <w:basedOn w:val="a2"/>
    <w:uiPriority w:val="99"/>
    <w:rsid w:val="00300004"/>
    <w:pPr>
      <w:widowControl w:val="0"/>
      <w:overflowPunct/>
      <w:ind w:left="40"/>
      <w:textAlignment w:val="auto"/>
    </w:pPr>
    <w:rPr>
      <w:rFonts w:ascii="Verdana" w:eastAsia="Times New Roman" w:hAnsi="Verdana" w:cs="Verdana"/>
      <w:sz w:val="20"/>
      <w:szCs w:val="20"/>
      <w:lang w:val="en-US"/>
    </w:rPr>
  </w:style>
  <w:style w:type="character" w:customStyle="1" w:styleId="FontStyle38">
    <w:name w:val="Font Style38"/>
    <w:rsid w:val="00300004"/>
    <w:rPr>
      <w:rFonts w:ascii="Times New Roman" w:hAnsi="Times New Roman" w:cs="Times New Roman" w:hint="default"/>
      <w:sz w:val="22"/>
      <w:szCs w:val="22"/>
    </w:rPr>
  </w:style>
  <w:style w:type="character" w:customStyle="1" w:styleId="afffffa">
    <w:name w:val="Знак"/>
    <w:locked/>
    <w:rsid w:val="00B54DC0"/>
    <w:rPr>
      <w:sz w:val="24"/>
      <w:szCs w:val="24"/>
      <w:lang w:val="ru-RU" w:eastAsia="ru-RU" w:bidi="ar-SA"/>
    </w:rPr>
  </w:style>
  <w:style w:type="paragraph" w:customStyle="1" w:styleId="content1">
    <w:name w:val="content1"/>
    <w:basedOn w:val="a2"/>
    <w:rsid w:val="00B54DC0"/>
    <w:pPr>
      <w:overflowPunct/>
      <w:autoSpaceDE/>
      <w:autoSpaceDN/>
      <w:adjustRightInd/>
      <w:spacing w:before="100" w:beforeAutospacing="1" w:after="100" w:afterAutospacing="1"/>
      <w:textAlignment w:val="auto"/>
    </w:pPr>
    <w:rPr>
      <w:rFonts w:eastAsia="Times New Roman"/>
      <w:sz w:val="24"/>
      <w:szCs w:val="24"/>
      <w:lang w:eastAsia="ru-RU"/>
    </w:rPr>
  </w:style>
  <w:style w:type="numbering" w:customStyle="1" w:styleId="280">
    <w:name w:val="Нет списка28"/>
    <w:next w:val="a5"/>
    <w:semiHidden/>
    <w:rsid w:val="000A4FB7"/>
  </w:style>
  <w:style w:type="paragraph" w:customStyle="1" w:styleId="1ffa">
    <w:name w:val="Знак Знак Знак1"/>
    <w:basedOn w:val="a2"/>
    <w:rsid w:val="000A4FB7"/>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character" w:customStyle="1" w:styleId="afffffb">
    <w:name w:val="Знак Знак"/>
    <w:rsid w:val="000A4FB7"/>
    <w:rPr>
      <w:rFonts w:ascii="Arial" w:hAnsi="Arial" w:cs="Arial"/>
      <w:b/>
      <w:bCs/>
      <w:i/>
      <w:iCs/>
      <w:sz w:val="28"/>
      <w:szCs w:val="28"/>
      <w:lang w:val="ru-RU" w:eastAsia="ru-RU" w:bidi="ar-SA"/>
    </w:rPr>
  </w:style>
  <w:style w:type="paragraph" w:customStyle="1" w:styleId="1ffb">
    <w:name w:val="Знак Знак Знак1 Знак"/>
    <w:basedOn w:val="a2"/>
    <w:rsid w:val="000A4FB7"/>
    <w:pPr>
      <w:overflowPunct/>
      <w:autoSpaceDE/>
      <w:autoSpaceDN/>
      <w:adjustRightInd/>
      <w:spacing w:after="160" w:line="240" w:lineRule="exact"/>
      <w:textAlignment w:val="auto"/>
    </w:pPr>
    <w:rPr>
      <w:rFonts w:ascii="Verdana" w:eastAsia="Times New Roman" w:hAnsi="Verdana"/>
      <w:sz w:val="20"/>
      <w:szCs w:val="20"/>
      <w:lang w:val="en-US"/>
    </w:rPr>
  </w:style>
  <w:style w:type="paragraph" w:customStyle="1" w:styleId="afffffc">
    <w:name w:val="Знак"/>
    <w:basedOn w:val="a2"/>
    <w:rsid w:val="000A4FB7"/>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numbering" w:customStyle="1" w:styleId="290">
    <w:name w:val="Нет списка29"/>
    <w:next w:val="a5"/>
    <w:uiPriority w:val="99"/>
    <w:semiHidden/>
    <w:rsid w:val="00AE22E5"/>
  </w:style>
  <w:style w:type="paragraph" w:customStyle="1" w:styleId="1ffc">
    <w:name w:val="Знак Знак Знак1"/>
    <w:basedOn w:val="a2"/>
    <w:rsid w:val="00AE22E5"/>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character" w:customStyle="1" w:styleId="afffffd">
    <w:name w:val="Знак Знак"/>
    <w:rsid w:val="00AE22E5"/>
    <w:rPr>
      <w:rFonts w:ascii="Arial" w:hAnsi="Arial" w:cs="Arial"/>
      <w:b/>
      <w:bCs/>
      <w:i/>
      <w:iCs/>
      <w:sz w:val="28"/>
      <w:szCs w:val="28"/>
      <w:lang w:val="ru-RU" w:eastAsia="ru-RU" w:bidi="ar-SA"/>
    </w:rPr>
  </w:style>
  <w:style w:type="paragraph" w:customStyle="1" w:styleId="1ffd">
    <w:name w:val="Знак Знак Знак1 Знак"/>
    <w:basedOn w:val="a2"/>
    <w:rsid w:val="00AE22E5"/>
    <w:pPr>
      <w:overflowPunct/>
      <w:autoSpaceDE/>
      <w:autoSpaceDN/>
      <w:adjustRightInd/>
      <w:spacing w:after="160" w:line="240" w:lineRule="exact"/>
      <w:textAlignment w:val="auto"/>
    </w:pPr>
    <w:rPr>
      <w:rFonts w:ascii="Verdana" w:eastAsia="Times New Roman" w:hAnsi="Verdana"/>
      <w:sz w:val="20"/>
      <w:szCs w:val="20"/>
      <w:lang w:val="en-US"/>
    </w:rPr>
  </w:style>
  <w:style w:type="paragraph" w:customStyle="1" w:styleId="afffffe">
    <w:name w:val="Знак"/>
    <w:basedOn w:val="a2"/>
    <w:uiPriority w:val="99"/>
    <w:rsid w:val="00AE22E5"/>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numbering" w:customStyle="1" w:styleId="300">
    <w:name w:val="Нет списка30"/>
    <w:next w:val="a5"/>
    <w:uiPriority w:val="99"/>
    <w:semiHidden/>
    <w:rsid w:val="007B06D2"/>
  </w:style>
  <w:style w:type="numbering" w:customStyle="1" w:styleId="310">
    <w:name w:val="Нет списка31"/>
    <w:next w:val="a5"/>
    <w:uiPriority w:val="99"/>
    <w:semiHidden/>
    <w:rsid w:val="007B06D2"/>
  </w:style>
  <w:style w:type="numbering" w:customStyle="1" w:styleId="320">
    <w:name w:val="Нет списка32"/>
    <w:next w:val="a5"/>
    <w:uiPriority w:val="99"/>
    <w:semiHidden/>
    <w:unhideWhenUsed/>
    <w:rsid w:val="00CE7FEE"/>
  </w:style>
  <w:style w:type="paragraph" w:customStyle="1" w:styleId="affffff">
    <w:name w:val="Стиль Регламент"/>
    <w:basedOn w:val="a2"/>
    <w:uiPriority w:val="99"/>
    <w:rsid w:val="00CE7FEE"/>
    <w:pPr>
      <w:overflowPunct/>
      <w:autoSpaceDE/>
      <w:autoSpaceDN/>
      <w:adjustRightInd/>
      <w:spacing w:line="360" w:lineRule="atLeast"/>
      <w:ind w:firstLine="720"/>
      <w:jc w:val="both"/>
      <w:textAlignment w:val="auto"/>
    </w:pPr>
    <w:rPr>
      <w:rFonts w:ascii="Arial" w:eastAsia="Times New Roman" w:hAnsi="Arial"/>
      <w:sz w:val="24"/>
      <w:szCs w:val="20"/>
      <w:lang w:eastAsia="ru-RU"/>
    </w:rPr>
  </w:style>
  <w:style w:type="paragraph" w:customStyle="1" w:styleId="2e">
    <w:name w:val="Знак Знак2 Знак Знак Знак Знак"/>
    <w:basedOn w:val="a2"/>
    <w:uiPriority w:val="99"/>
    <w:rsid w:val="00CE7FEE"/>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paragraph" w:customStyle="1" w:styleId="affffff0">
    <w:name w:val="Знак Знак Знак Знак Знак Знак Знак"/>
    <w:basedOn w:val="a2"/>
    <w:rsid w:val="00CE7FEE"/>
    <w:pPr>
      <w:overflowPunct/>
      <w:autoSpaceDE/>
      <w:autoSpaceDN/>
      <w:adjustRightInd/>
      <w:textAlignment w:val="auto"/>
    </w:pPr>
    <w:rPr>
      <w:rFonts w:ascii="Verdana" w:eastAsia="Times New Roman" w:hAnsi="Verdana" w:cs="Verdana"/>
      <w:sz w:val="20"/>
      <w:szCs w:val="20"/>
      <w:lang w:val="en-US"/>
    </w:rPr>
  </w:style>
  <w:style w:type="paragraph" w:customStyle="1" w:styleId="affffff1">
    <w:name w:val="Документ"/>
    <w:basedOn w:val="a2"/>
    <w:uiPriority w:val="99"/>
    <w:rsid w:val="00CE7FEE"/>
    <w:pPr>
      <w:overflowPunct/>
      <w:autoSpaceDE/>
      <w:autoSpaceDN/>
      <w:adjustRightInd/>
      <w:spacing w:line="360" w:lineRule="auto"/>
      <w:ind w:firstLine="709"/>
      <w:jc w:val="both"/>
      <w:textAlignment w:val="auto"/>
    </w:pPr>
    <w:rPr>
      <w:rFonts w:eastAsia="Times New Roman"/>
      <w:sz w:val="28"/>
      <w:szCs w:val="20"/>
      <w:lang w:eastAsia="ru-RU"/>
    </w:rPr>
  </w:style>
  <w:style w:type="paragraph" w:customStyle="1" w:styleId="1ffe">
    <w:name w:val="Обычный.1"/>
    <w:uiPriority w:val="99"/>
    <w:rsid w:val="00CE7FEE"/>
    <w:pPr>
      <w:spacing w:after="20" w:line="240" w:lineRule="auto"/>
      <w:ind w:firstLine="709"/>
      <w:jc w:val="both"/>
    </w:pPr>
    <w:rPr>
      <w:rFonts w:eastAsia="Times New Roman"/>
      <w:sz w:val="24"/>
      <w:szCs w:val="20"/>
      <w:lang w:eastAsia="ru-RU"/>
    </w:rPr>
  </w:style>
  <w:style w:type="character" w:styleId="affffff2">
    <w:name w:val="line number"/>
    <w:basedOn w:val="a3"/>
    <w:uiPriority w:val="99"/>
    <w:rsid w:val="00CE7FEE"/>
  </w:style>
  <w:style w:type="paragraph" w:customStyle="1" w:styleId="affffff3">
    <w:name w:val="основной"/>
    <w:basedOn w:val="a2"/>
    <w:link w:val="affffff4"/>
    <w:uiPriority w:val="99"/>
    <w:rsid w:val="00CE7FEE"/>
    <w:pPr>
      <w:suppressAutoHyphens/>
      <w:overflowPunct/>
      <w:autoSpaceDE/>
      <w:autoSpaceDN/>
      <w:adjustRightInd/>
      <w:ind w:firstLine="709"/>
      <w:jc w:val="both"/>
      <w:textAlignment w:val="auto"/>
    </w:pPr>
    <w:rPr>
      <w:rFonts w:eastAsia="Times New Roman"/>
      <w:sz w:val="22"/>
      <w:szCs w:val="22"/>
      <w:lang w:eastAsia="ar-SA"/>
    </w:rPr>
  </w:style>
  <w:style w:type="paragraph" w:customStyle="1" w:styleId="Oaeno">
    <w:name w:val="Oaeno"/>
    <w:basedOn w:val="a2"/>
    <w:uiPriority w:val="99"/>
    <w:rsid w:val="00CE7FEE"/>
    <w:pPr>
      <w:widowControl w:val="0"/>
      <w:overflowPunct/>
      <w:autoSpaceDE/>
      <w:autoSpaceDN/>
      <w:adjustRightInd/>
      <w:textAlignment w:val="auto"/>
    </w:pPr>
    <w:rPr>
      <w:rFonts w:ascii="Courier New" w:eastAsia="Times New Roman" w:hAnsi="Courier New"/>
      <w:sz w:val="20"/>
      <w:szCs w:val="20"/>
      <w:lang w:eastAsia="ru-RU"/>
    </w:rPr>
  </w:style>
  <w:style w:type="character" w:styleId="affffff5">
    <w:name w:val="Emphasis"/>
    <w:basedOn w:val="a3"/>
    <w:qFormat/>
    <w:rsid w:val="00CE7FEE"/>
    <w:rPr>
      <w:i/>
      <w:iCs/>
    </w:rPr>
  </w:style>
  <w:style w:type="paragraph" w:customStyle="1" w:styleId="affffff6">
    <w:name w:val="Знак Знак Знак Знак Знак Знак Знак Знак Знак Знак Знак Знак Знак"/>
    <w:basedOn w:val="a2"/>
    <w:next w:val="a2"/>
    <w:semiHidden/>
    <w:rsid w:val="00CE7FEE"/>
    <w:pPr>
      <w:overflowPunct/>
      <w:autoSpaceDE/>
      <w:autoSpaceDN/>
      <w:adjustRightInd/>
      <w:spacing w:after="160" w:line="240" w:lineRule="exact"/>
      <w:textAlignment w:val="auto"/>
    </w:pPr>
    <w:rPr>
      <w:rFonts w:ascii="Arial" w:eastAsia="Times New Roman" w:hAnsi="Arial" w:cs="Arial"/>
      <w:sz w:val="20"/>
      <w:szCs w:val="20"/>
      <w:lang w:val="en-US"/>
    </w:rPr>
  </w:style>
  <w:style w:type="character" w:customStyle="1" w:styleId="affffff4">
    <w:name w:val="основной Знак"/>
    <w:basedOn w:val="a3"/>
    <w:link w:val="affffff3"/>
    <w:uiPriority w:val="99"/>
    <w:rsid w:val="00CE7FEE"/>
    <w:rPr>
      <w:rFonts w:eastAsia="Times New Roman"/>
      <w:sz w:val="22"/>
      <w:szCs w:val="22"/>
      <w:lang w:eastAsia="ar-SA"/>
    </w:rPr>
  </w:style>
  <w:style w:type="paragraph" w:customStyle="1" w:styleId="113">
    <w:name w:val="Знак Знак Знак11"/>
    <w:basedOn w:val="a2"/>
    <w:uiPriority w:val="99"/>
    <w:rsid w:val="00CE7FEE"/>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paragraph" w:customStyle="1" w:styleId="114">
    <w:name w:val="Знак Знак Знак1 Знак1"/>
    <w:basedOn w:val="a2"/>
    <w:uiPriority w:val="99"/>
    <w:rsid w:val="00CE7FEE"/>
    <w:pPr>
      <w:overflowPunct/>
      <w:autoSpaceDE/>
      <w:autoSpaceDN/>
      <w:adjustRightInd/>
      <w:spacing w:after="160" w:line="240" w:lineRule="exact"/>
      <w:textAlignment w:val="auto"/>
    </w:pPr>
    <w:rPr>
      <w:rFonts w:ascii="Verdana" w:eastAsia="Times New Roman" w:hAnsi="Verdana" w:cs="Verdana"/>
      <w:sz w:val="20"/>
      <w:szCs w:val="20"/>
      <w:lang w:val="en-US"/>
    </w:rPr>
  </w:style>
  <w:style w:type="paragraph" w:customStyle="1" w:styleId="151">
    <w:name w:val="Знак Знак15"/>
    <w:basedOn w:val="a2"/>
    <w:next w:val="a2"/>
    <w:semiHidden/>
    <w:rsid w:val="00CE7FEE"/>
    <w:pPr>
      <w:overflowPunct/>
      <w:autoSpaceDE/>
      <w:autoSpaceDN/>
      <w:adjustRightInd/>
      <w:spacing w:after="160" w:line="240" w:lineRule="exact"/>
      <w:textAlignment w:val="auto"/>
    </w:pPr>
    <w:rPr>
      <w:rFonts w:ascii="Arial" w:eastAsia="Times New Roman" w:hAnsi="Arial" w:cs="Arial"/>
      <w:sz w:val="20"/>
      <w:szCs w:val="20"/>
      <w:lang w:val="en-US"/>
    </w:rPr>
  </w:style>
  <w:style w:type="table" w:customStyle="1" w:styleId="62">
    <w:name w:val="Сетка таблицы6"/>
    <w:basedOn w:val="a4"/>
    <w:next w:val="aff5"/>
    <w:rsid w:val="00CE7FEE"/>
    <w:pPr>
      <w:suppressAutoHyphens/>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
    <w:name w:val="List Continue 2"/>
    <w:basedOn w:val="a2"/>
    <w:rsid w:val="00CE7FEE"/>
    <w:pPr>
      <w:suppressAutoHyphens/>
      <w:overflowPunct/>
      <w:autoSpaceDE/>
      <w:autoSpaceDN/>
      <w:adjustRightInd/>
      <w:spacing w:after="120"/>
      <w:ind w:left="566"/>
      <w:contextualSpacing/>
      <w:textAlignment w:val="auto"/>
    </w:pPr>
    <w:rPr>
      <w:rFonts w:eastAsia="Times New Roman"/>
      <w:sz w:val="20"/>
      <w:szCs w:val="20"/>
      <w:lang w:eastAsia="ar-SA"/>
    </w:rPr>
  </w:style>
  <w:style w:type="paragraph" w:styleId="2f0">
    <w:name w:val="List 2"/>
    <w:basedOn w:val="a2"/>
    <w:rsid w:val="00CE7FEE"/>
    <w:pPr>
      <w:suppressAutoHyphens/>
      <w:overflowPunct/>
      <w:autoSpaceDE/>
      <w:autoSpaceDN/>
      <w:adjustRightInd/>
      <w:ind w:left="566" w:hanging="283"/>
      <w:contextualSpacing/>
      <w:textAlignment w:val="auto"/>
    </w:pPr>
    <w:rPr>
      <w:rFonts w:eastAsia="Times New Roman"/>
      <w:sz w:val="24"/>
      <w:szCs w:val="24"/>
      <w:lang w:eastAsia="ar-SA"/>
    </w:rPr>
  </w:style>
  <w:style w:type="paragraph" w:customStyle="1" w:styleId="1fff">
    <w:name w:val="Знак Знак1 Знак Знак"/>
    <w:basedOn w:val="a2"/>
    <w:next w:val="a2"/>
    <w:semiHidden/>
    <w:rsid w:val="00CE7FEE"/>
    <w:pPr>
      <w:overflowPunct/>
      <w:autoSpaceDE/>
      <w:autoSpaceDN/>
      <w:adjustRightInd/>
      <w:spacing w:after="160" w:line="240" w:lineRule="exact"/>
      <w:textAlignment w:val="auto"/>
    </w:pPr>
    <w:rPr>
      <w:rFonts w:ascii="Arial" w:eastAsia="Times New Roman" w:hAnsi="Arial" w:cs="Arial"/>
      <w:sz w:val="20"/>
      <w:szCs w:val="20"/>
      <w:lang w:val="en-US"/>
    </w:rPr>
  </w:style>
  <w:style w:type="numbering" w:customStyle="1" w:styleId="330">
    <w:name w:val="Нет списка33"/>
    <w:next w:val="a5"/>
    <w:uiPriority w:val="99"/>
    <w:semiHidden/>
    <w:unhideWhenUsed/>
    <w:rsid w:val="00AE2248"/>
  </w:style>
  <w:style w:type="table" w:customStyle="1" w:styleId="72">
    <w:name w:val="Сетка таблицы7"/>
    <w:basedOn w:val="a4"/>
    <w:next w:val="aff5"/>
    <w:uiPriority w:val="59"/>
    <w:rsid w:val="00AE2248"/>
    <w:pPr>
      <w:spacing w:after="0"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40">
    <w:name w:val="Нет списка34"/>
    <w:next w:val="a5"/>
    <w:semiHidden/>
    <w:rsid w:val="001F62E9"/>
  </w:style>
  <w:style w:type="table" w:customStyle="1" w:styleId="82">
    <w:name w:val="Сетка таблицы8"/>
    <w:basedOn w:val="a4"/>
    <w:next w:val="aff5"/>
    <w:uiPriority w:val="59"/>
    <w:rsid w:val="005271D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5"/>
    <w:uiPriority w:val="99"/>
    <w:semiHidden/>
    <w:unhideWhenUsed/>
    <w:rsid w:val="00594072"/>
  </w:style>
  <w:style w:type="character" w:customStyle="1" w:styleId="checkednowrap">
    <w:name w:val="checked nowrap"/>
    <w:basedOn w:val="a3"/>
    <w:rsid w:val="00594072"/>
  </w:style>
  <w:style w:type="character" w:customStyle="1" w:styleId="orange">
    <w:name w:val="orange"/>
    <w:basedOn w:val="a3"/>
    <w:rsid w:val="00594072"/>
  </w:style>
  <w:style w:type="character" w:customStyle="1" w:styleId="currency">
    <w:name w:val="currency"/>
    <w:basedOn w:val="a3"/>
    <w:rsid w:val="00594072"/>
  </w:style>
  <w:style w:type="character" w:customStyle="1" w:styleId="pinkbg">
    <w:name w:val="pinkbg"/>
    <w:basedOn w:val="a3"/>
    <w:uiPriority w:val="99"/>
    <w:rsid w:val="00594072"/>
  </w:style>
  <w:style w:type="paragraph" w:customStyle="1" w:styleId="1fff0">
    <w:name w:val="Обычный1"/>
    <w:uiPriority w:val="99"/>
    <w:rsid w:val="00594072"/>
    <w:pPr>
      <w:spacing w:before="100" w:after="100" w:line="240" w:lineRule="auto"/>
    </w:pPr>
    <w:rPr>
      <w:rFonts w:eastAsia="Times New Roman"/>
      <w:sz w:val="24"/>
      <w:szCs w:val="20"/>
      <w:lang w:eastAsia="ru-RU"/>
    </w:rPr>
  </w:style>
  <w:style w:type="paragraph" w:customStyle="1" w:styleId="212">
    <w:name w:val="Основной текст с отступом 21"/>
    <w:basedOn w:val="a2"/>
    <w:uiPriority w:val="99"/>
    <w:rsid w:val="00594072"/>
    <w:pPr>
      <w:overflowPunct/>
      <w:autoSpaceDE/>
      <w:autoSpaceDN/>
      <w:adjustRightInd/>
      <w:ind w:left="213"/>
      <w:jc w:val="both"/>
      <w:textAlignment w:val="auto"/>
    </w:pPr>
    <w:rPr>
      <w:rFonts w:eastAsia="Times New Roman"/>
      <w:sz w:val="28"/>
      <w:szCs w:val="20"/>
      <w:lang w:eastAsia="ru-RU"/>
    </w:rPr>
  </w:style>
  <w:style w:type="table" w:customStyle="1" w:styleId="92">
    <w:name w:val="Сетка таблицы9"/>
    <w:basedOn w:val="a4"/>
    <w:next w:val="aff5"/>
    <w:uiPriority w:val="99"/>
    <w:rsid w:val="00594072"/>
    <w:pPr>
      <w:spacing w:after="0" w:line="240" w:lineRule="auto"/>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5"/>
    <w:uiPriority w:val="99"/>
    <w:semiHidden/>
    <w:rsid w:val="00F47F24"/>
  </w:style>
  <w:style w:type="paragraph" w:customStyle="1" w:styleId="1fff1">
    <w:name w:val="Знак Знак Знак1"/>
    <w:basedOn w:val="a2"/>
    <w:rsid w:val="00F47F24"/>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character" w:customStyle="1" w:styleId="affffff7">
    <w:name w:val="Знак Знак"/>
    <w:rsid w:val="00F47F24"/>
    <w:rPr>
      <w:rFonts w:ascii="Arial" w:hAnsi="Arial" w:cs="Arial"/>
      <w:b/>
      <w:bCs/>
      <w:i/>
      <w:iCs/>
      <w:sz w:val="28"/>
      <w:szCs w:val="28"/>
      <w:lang w:val="ru-RU" w:eastAsia="ru-RU" w:bidi="ar-SA"/>
    </w:rPr>
  </w:style>
  <w:style w:type="paragraph" w:customStyle="1" w:styleId="1fff2">
    <w:name w:val="Знак Знак Знак1 Знак"/>
    <w:basedOn w:val="a2"/>
    <w:rsid w:val="00F47F24"/>
    <w:pPr>
      <w:overflowPunct/>
      <w:autoSpaceDE/>
      <w:autoSpaceDN/>
      <w:adjustRightInd/>
      <w:spacing w:after="160" w:line="240" w:lineRule="exact"/>
      <w:textAlignment w:val="auto"/>
    </w:pPr>
    <w:rPr>
      <w:rFonts w:ascii="Verdana" w:eastAsia="Times New Roman" w:hAnsi="Verdana"/>
      <w:sz w:val="20"/>
      <w:szCs w:val="20"/>
      <w:lang w:val="en-US"/>
    </w:rPr>
  </w:style>
  <w:style w:type="paragraph" w:customStyle="1" w:styleId="affffff8">
    <w:name w:val="Знак"/>
    <w:basedOn w:val="a2"/>
    <w:rsid w:val="00F47F24"/>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numbering" w:customStyle="1" w:styleId="370">
    <w:name w:val="Нет списка37"/>
    <w:next w:val="a5"/>
    <w:uiPriority w:val="99"/>
    <w:semiHidden/>
    <w:unhideWhenUsed/>
    <w:rsid w:val="009C5DC3"/>
  </w:style>
  <w:style w:type="paragraph" w:customStyle="1" w:styleId="1fff3">
    <w:name w:val="Знак Знак Знак1"/>
    <w:basedOn w:val="a2"/>
    <w:rsid w:val="009C5DC3"/>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table" w:customStyle="1" w:styleId="101">
    <w:name w:val="Сетка таблицы10"/>
    <w:basedOn w:val="a4"/>
    <w:next w:val="aff5"/>
    <w:rsid w:val="009C5DC3"/>
    <w:pPr>
      <w:spacing w:after="0" w:line="240" w:lineRule="auto"/>
    </w:pPr>
    <w:rPr>
      <w:rFonts w:eastAsia="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a">
    <w:name w:val="Абзац списка Знак"/>
    <w:aliases w:val="список мой1 Знак,mcd_гпи_маркиров.список ур.1 Знак,List Paragraph Знак,Абзац списка МКД Знак"/>
    <w:link w:val="af9"/>
    <w:uiPriority w:val="99"/>
    <w:rsid w:val="009C5DC3"/>
    <w:rPr>
      <w:rFonts w:ascii="Calibri" w:hAnsi="Calibri" w:cs="Calibri"/>
      <w:sz w:val="22"/>
      <w:szCs w:val="22"/>
    </w:rPr>
  </w:style>
  <w:style w:type="paragraph" w:customStyle="1" w:styleId="39">
    <w:name w:val="Без интервала3"/>
    <w:rsid w:val="009C5DC3"/>
    <w:pPr>
      <w:spacing w:after="0" w:line="240" w:lineRule="auto"/>
    </w:pPr>
    <w:rPr>
      <w:rFonts w:ascii="Calibri" w:eastAsia="Times New Roman" w:hAnsi="Calibri"/>
      <w:sz w:val="22"/>
      <w:szCs w:val="22"/>
    </w:rPr>
  </w:style>
  <w:style w:type="table" w:customStyle="1" w:styleId="141">
    <w:name w:val="Сетка таблицы14"/>
    <w:basedOn w:val="a4"/>
    <w:next w:val="aff5"/>
    <w:uiPriority w:val="59"/>
    <w:rsid w:val="009C5DC3"/>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0">
    <w:name w:val="Нет списка38"/>
    <w:next w:val="a5"/>
    <w:uiPriority w:val="99"/>
    <w:semiHidden/>
    <w:unhideWhenUsed/>
    <w:rsid w:val="001B44DF"/>
  </w:style>
  <w:style w:type="table" w:customStyle="1" w:styleId="152">
    <w:name w:val="Сетка таблицы15"/>
    <w:basedOn w:val="a4"/>
    <w:next w:val="aff5"/>
    <w:rsid w:val="001B44DF"/>
    <w:pPr>
      <w:spacing w:after="0" w:line="240" w:lineRule="auto"/>
    </w:pPr>
    <w:rPr>
      <w:rFonts w:eastAsia="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4"/>
    <w:next w:val="aff5"/>
    <w:uiPriority w:val="59"/>
    <w:rsid w:val="001B44DF"/>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5"/>
    <w:uiPriority w:val="99"/>
    <w:semiHidden/>
    <w:unhideWhenUsed/>
    <w:rsid w:val="00C82D5F"/>
  </w:style>
  <w:style w:type="paragraph" w:customStyle="1" w:styleId="1fff4">
    <w:name w:val="1 Знак"/>
    <w:basedOn w:val="a2"/>
    <w:rsid w:val="00C82D5F"/>
    <w:pPr>
      <w:widowControl w:val="0"/>
      <w:overflowPunct/>
      <w:autoSpaceDE/>
      <w:autoSpaceDN/>
      <w:spacing w:after="160" w:line="240" w:lineRule="exact"/>
      <w:jc w:val="right"/>
      <w:textAlignment w:val="auto"/>
    </w:pPr>
    <w:rPr>
      <w:rFonts w:eastAsia="Times New Roman"/>
      <w:sz w:val="20"/>
      <w:szCs w:val="20"/>
      <w:lang w:val="en-GB"/>
    </w:rPr>
  </w:style>
  <w:style w:type="paragraph" w:customStyle="1" w:styleId="3a">
    <w:name w:val="Обычный3"/>
    <w:rsid w:val="00C82D5F"/>
    <w:pPr>
      <w:snapToGrid w:val="0"/>
      <w:spacing w:after="0" w:line="240" w:lineRule="auto"/>
    </w:pPr>
    <w:rPr>
      <w:rFonts w:eastAsia="Times New Roman"/>
      <w:sz w:val="28"/>
      <w:szCs w:val="20"/>
      <w:lang w:eastAsia="ru-RU"/>
    </w:rPr>
  </w:style>
  <w:style w:type="character" w:customStyle="1" w:styleId="1pt">
    <w:name w:val="Основной текст + Курсив;Интервал 1 pt"/>
    <w:basedOn w:val="afc"/>
    <w:rsid w:val="00C82D5F"/>
    <w:rPr>
      <w:i/>
      <w:iCs/>
      <w:color w:val="000000"/>
      <w:spacing w:val="29"/>
      <w:w w:val="100"/>
      <w:position w:val="0"/>
      <w:sz w:val="23"/>
      <w:szCs w:val="23"/>
      <w:shd w:val="clear" w:color="auto" w:fill="FFFFFF"/>
      <w:lang w:val="ru-RU"/>
    </w:rPr>
  </w:style>
  <w:style w:type="paragraph" w:customStyle="1" w:styleId="1fff5">
    <w:name w:val="Основной текст1"/>
    <w:basedOn w:val="a2"/>
    <w:rsid w:val="00C82D5F"/>
    <w:pPr>
      <w:widowControl w:val="0"/>
      <w:shd w:val="clear" w:color="auto" w:fill="FFFFFF"/>
      <w:overflowPunct/>
      <w:autoSpaceDE/>
      <w:autoSpaceDN/>
      <w:adjustRightInd/>
      <w:spacing w:after="240" w:line="0" w:lineRule="atLeast"/>
      <w:jc w:val="both"/>
      <w:textAlignment w:val="auto"/>
    </w:pPr>
    <w:rPr>
      <w:rFonts w:eastAsia="Times New Roman"/>
      <w:spacing w:val="2"/>
      <w:sz w:val="23"/>
      <w:szCs w:val="23"/>
      <w:lang w:eastAsia="ru-RU"/>
    </w:rPr>
  </w:style>
  <w:style w:type="table" w:customStyle="1" w:styleId="171">
    <w:name w:val="Сетка таблицы17"/>
    <w:basedOn w:val="a4"/>
    <w:next w:val="aff5"/>
    <w:uiPriority w:val="59"/>
    <w:rsid w:val="00C82D5F"/>
    <w:pPr>
      <w:spacing w:after="0" w:line="240" w:lineRule="auto"/>
    </w:pPr>
    <w:rPr>
      <w:rFonts w:ascii="Calibri" w:eastAsia="Times New Roman"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
    <w:name w:val="Сетка таблицы18"/>
    <w:basedOn w:val="a4"/>
    <w:next w:val="aff5"/>
    <w:uiPriority w:val="59"/>
    <w:rsid w:val="0019150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0">
    <w:name w:val="Нет списка40"/>
    <w:next w:val="a5"/>
    <w:uiPriority w:val="99"/>
    <w:semiHidden/>
    <w:rsid w:val="00DD3DDC"/>
  </w:style>
  <w:style w:type="character" w:customStyle="1" w:styleId="affffff9">
    <w:name w:val="Знак"/>
    <w:locked/>
    <w:rsid w:val="00067685"/>
    <w:rPr>
      <w:sz w:val="24"/>
      <w:szCs w:val="24"/>
      <w:lang w:val="ru-RU" w:eastAsia="ru-RU" w:bidi="ar-SA"/>
    </w:rPr>
  </w:style>
  <w:style w:type="numbering" w:customStyle="1" w:styleId="410">
    <w:name w:val="Нет списка41"/>
    <w:next w:val="a5"/>
    <w:uiPriority w:val="99"/>
    <w:semiHidden/>
    <w:rsid w:val="00B60CE3"/>
  </w:style>
  <w:style w:type="paragraph" w:customStyle="1" w:styleId="1fff6">
    <w:name w:val="Знак Знак Знак1"/>
    <w:basedOn w:val="a2"/>
    <w:rsid w:val="00B60CE3"/>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character" w:customStyle="1" w:styleId="affffffa">
    <w:name w:val="Знак Знак"/>
    <w:rsid w:val="00B60CE3"/>
    <w:rPr>
      <w:rFonts w:ascii="Arial" w:hAnsi="Arial" w:cs="Arial"/>
      <w:b/>
      <w:bCs/>
      <w:i/>
      <w:iCs/>
      <w:sz w:val="28"/>
      <w:szCs w:val="28"/>
      <w:lang w:val="ru-RU" w:eastAsia="ru-RU" w:bidi="ar-SA"/>
    </w:rPr>
  </w:style>
  <w:style w:type="paragraph" w:customStyle="1" w:styleId="1fff7">
    <w:name w:val="Знак Знак Знак1 Знак"/>
    <w:basedOn w:val="a2"/>
    <w:rsid w:val="00B60CE3"/>
    <w:pPr>
      <w:overflowPunct/>
      <w:autoSpaceDE/>
      <w:autoSpaceDN/>
      <w:adjustRightInd/>
      <w:spacing w:after="160" w:line="240" w:lineRule="exact"/>
      <w:textAlignment w:val="auto"/>
    </w:pPr>
    <w:rPr>
      <w:rFonts w:ascii="Verdana" w:eastAsia="Times New Roman" w:hAnsi="Verdana"/>
      <w:sz w:val="20"/>
      <w:szCs w:val="20"/>
      <w:lang w:val="en-US"/>
    </w:rPr>
  </w:style>
  <w:style w:type="paragraph" w:customStyle="1" w:styleId="affffffb">
    <w:name w:val="Знак"/>
    <w:basedOn w:val="a2"/>
    <w:rsid w:val="00B60CE3"/>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numbering" w:customStyle="1" w:styleId="420">
    <w:name w:val="Нет списка42"/>
    <w:next w:val="a5"/>
    <w:uiPriority w:val="99"/>
    <w:semiHidden/>
    <w:rsid w:val="002F05EC"/>
  </w:style>
  <w:style w:type="numbering" w:customStyle="1" w:styleId="430">
    <w:name w:val="Нет списка43"/>
    <w:next w:val="a5"/>
    <w:uiPriority w:val="99"/>
    <w:semiHidden/>
    <w:rsid w:val="002F05EC"/>
  </w:style>
  <w:style w:type="table" w:customStyle="1" w:styleId="191">
    <w:name w:val="Сетка таблицы19"/>
    <w:basedOn w:val="a4"/>
    <w:next w:val="aff5"/>
    <w:uiPriority w:val="59"/>
    <w:rsid w:val="009E75D1"/>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5"/>
    <w:uiPriority w:val="99"/>
    <w:semiHidden/>
    <w:unhideWhenUsed/>
    <w:rsid w:val="00E06988"/>
  </w:style>
  <w:style w:type="numbering" w:customStyle="1" w:styleId="1130">
    <w:name w:val="Нет списка113"/>
    <w:next w:val="a5"/>
    <w:uiPriority w:val="99"/>
    <w:semiHidden/>
    <w:unhideWhenUsed/>
    <w:rsid w:val="00E06988"/>
  </w:style>
  <w:style w:type="table" w:customStyle="1" w:styleId="201">
    <w:name w:val="Сетка таблицы20"/>
    <w:basedOn w:val="a4"/>
    <w:next w:val="aff5"/>
    <w:uiPriority w:val="59"/>
    <w:rsid w:val="00E06988"/>
    <w:pPr>
      <w:spacing w:after="0" w:line="240" w:lineRule="auto"/>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c">
    <w:name w:val="TOC Heading"/>
    <w:basedOn w:val="11"/>
    <w:next w:val="a2"/>
    <w:uiPriority w:val="39"/>
    <w:unhideWhenUsed/>
    <w:qFormat/>
    <w:rsid w:val="00E06988"/>
    <w:pPr>
      <w:overflowPunct/>
      <w:autoSpaceDE/>
      <w:autoSpaceDN/>
      <w:adjustRightInd/>
      <w:textAlignment w:val="auto"/>
      <w:outlineLvl w:val="9"/>
    </w:pPr>
    <w:rPr>
      <w:rFonts w:ascii="Cambria" w:eastAsia="Times New Roman" w:hAnsi="Cambria" w:cs="Times New Roman"/>
      <w:color w:val="365F91"/>
    </w:rPr>
  </w:style>
  <w:style w:type="paragraph" w:styleId="2f1">
    <w:name w:val="toc 2"/>
    <w:basedOn w:val="a2"/>
    <w:next w:val="a2"/>
    <w:autoRedefine/>
    <w:uiPriority w:val="39"/>
    <w:unhideWhenUsed/>
    <w:qFormat/>
    <w:rsid w:val="00E06988"/>
    <w:pPr>
      <w:overflowPunct/>
      <w:autoSpaceDE/>
      <w:autoSpaceDN/>
      <w:adjustRightInd/>
      <w:spacing w:after="100"/>
      <w:ind w:left="220"/>
      <w:textAlignment w:val="auto"/>
    </w:pPr>
    <w:rPr>
      <w:rFonts w:ascii="Calibri" w:eastAsia="Times New Roman" w:hAnsi="Calibri"/>
      <w:sz w:val="22"/>
      <w:szCs w:val="22"/>
      <w:lang w:eastAsia="ru-RU"/>
    </w:rPr>
  </w:style>
  <w:style w:type="paragraph" w:styleId="1fff8">
    <w:name w:val="toc 1"/>
    <w:basedOn w:val="a2"/>
    <w:next w:val="a2"/>
    <w:autoRedefine/>
    <w:uiPriority w:val="39"/>
    <w:unhideWhenUsed/>
    <w:qFormat/>
    <w:rsid w:val="00E06988"/>
    <w:pPr>
      <w:overflowPunct/>
      <w:autoSpaceDE/>
      <w:autoSpaceDN/>
      <w:adjustRightInd/>
      <w:spacing w:after="100"/>
      <w:textAlignment w:val="auto"/>
    </w:pPr>
    <w:rPr>
      <w:rFonts w:ascii="Calibri" w:eastAsia="Times New Roman" w:hAnsi="Calibri"/>
      <w:sz w:val="22"/>
      <w:szCs w:val="22"/>
      <w:lang w:eastAsia="ru-RU"/>
    </w:rPr>
  </w:style>
  <w:style w:type="paragraph" w:styleId="3b">
    <w:name w:val="toc 3"/>
    <w:basedOn w:val="a2"/>
    <w:next w:val="a2"/>
    <w:autoRedefine/>
    <w:uiPriority w:val="39"/>
    <w:unhideWhenUsed/>
    <w:qFormat/>
    <w:rsid w:val="00E06988"/>
    <w:pPr>
      <w:overflowPunct/>
      <w:autoSpaceDE/>
      <w:autoSpaceDN/>
      <w:adjustRightInd/>
      <w:spacing w:after="100"/>
      <w:ind w:left="440"/>
      <w:textAlignment w:val="auto"/>
    </w:pPr>
    <w:rPr>
      <w:rFonts w:ascii="Calibri" w:eastAsia="Times New Roman" w:hAnsi="Calibri"/>
      <w:sz w:val="22"/>
      <w:szCs w:val="22"/>
      <w:lang w:eastAsia="ru-RU"/>
    </w:rPr>
  </w:style>
  <w:style w:type="paragraph" w:customStyle="1" w:styleId="a">
    <w:name w:val="__СПИСОК"/>
    <w:basedOn w:val="a2"/>
    <w:qFormat/>
    <w:rsid w:val="00E06988"/>
    <w:pPr>
      <w:numPr>
        <w:numId w:val="2"/>
      </w:numPr>
      <w:tabs>
        <w:tab w:val="left" w:pos="851"/>
      </w:tabs>
      <w:overflowPunct/>
      <w:ind w:left="0" w:firstLine="518"/>
      <w:jc w:val="both"/>
      <w:textAlignment w:val="auto"/>
    </w:pPr>
    <w:rPr>
      <w:rFonts w:ascii="Times New Roman CYR" w:eastAsia="Times New Roman" w:hAnsi="Times New Roman CYR" w:cs="Times New Roman CYR"/>
      <w:sz w:val="27"/>
      <w:szCs w:val="27"/>
      <w:lang w:eastAsia="ru-RU"/>
    </w:rPr>
  </w:style>
  <w:style w:type="paragraph" w:customStyle="1" w:styleId="Default">
    <w:name w:val="Default"/>
    <w:rsid w:val="00E06988"/>
    <w:pPr>
      <w:autoSpaceDE w:val="0"/>
      <w:autoSpaceDN w:val="0"/>
      <w:adjustRightInd w:val="0"/>
      <w:spacing w:after="0" w:line="240" w:lineRule="auto"/>
    </w:pPr>
    <w:rPr>
      <w:rFonts w:eastAsia="Calibri"/>
      <w:color w:val="000000"/>
      <w:sz w:val="24"/>
      <w:szCs w:val="24"/>
    </w:rPr>
  </w:style>
  <w:style w:type="paragraph" w:styleId="affffffd">
    <w:name w:val="Plain Text"/>
    <w:basedOn w:val="a2"/>
    <w:link w:val="affffffe"/>
    <w:uiPriority w:val="99"/>
    <w:unhideWhenUsed/>
    <w:rsid w:val="00E06988"/>
    <w:pPr>
      <w:overflowPunct/>
      <w:autoSpaceDE/>
      <w:autoSpaceDN/>
      <w:adjustRightInd/>
      <w:textAlignment w:val="auto"/>
    </w:pPr>
    <w:rPr>
      <w:rFonts w:ascii="Calibri" w:eastAsia="Calibri" w:hAnsi="Calibri"/>
      <w:sz w:val="22"/>
    </w:rPr>
  </w:style>
  <w:style w:type="character" w:customStyle="1" w:styleId="affffffe">
    <w:name w:val="Текст Знак"/>
    <w:basedOn w:val="a3"/>
    <w:link w:val="affffffd"/>
    <w:uiPriority w:val="99"/>
    <w:rsid w:val="00E06988"/>
    <w:rPr>
      <w:rFonts w:ascii="Calibri" w:eastAsia="Calibri" w:hAnsi="Calibri"/>
      <w:sz w:val="22"/>
    </w:rPr>
  </w:style>
  <w:style w:type="paragraph" w:styleId="afffffff">
    <w:name w:val="endnote text"/>
    <w:basedOn w:val="a2"/>
    <w:link w:val="afffffff0"/>
    <w:uiPriority w:val="99"/>
    <w:semiHidden/>
    <w:unhideWhenUsed/>
    <w:rsid w:val="00E06988"/>
    <w:pPr>
      <w:overflowPunct/>
      <w:autoSpaceDE/>
      <w:autoSpaceDN/>
      <w:adjustRightInd/>
      <w:textAlignment w:val="auto"/>
    </w:pPr>
    <w:rPr>
      <w:rFonts w:ascii="Calibri" w:eastAsia="Times New Roman" w:hAnsi="Calibri"/>
      <w:sz w:val="20"/>
      <w:szCs w:val="20"/>
      <w:lang w:eastAsia="ru-RU"/>
    </w:rPr>
  </w:style>
  <w:style w:type="character" w:customStyle="1" w:styleId="afffffff0">
    <w:name w:val="Текст концевой сноски Знак"/>
    <w:basedOn w:val="a3"/>
    <w:link w:val="afffffff"/>
    <w:uiPriority w:val="99"/>
    <w:semiHidden/>
    <w:rsid w:val="00E06988"/>
    <w:rPr>
      <w:rFonts w:ascii="Calibri" w:eastAsia="Times New Roman" w:hAnsi="Calibri"/>
      <w:sz w:val="20"/>
      <w:szCs w:val="20"/>
      <w:lang w:eastAsia="ru-RU"/>
    </w:rPr>
  </w:style>
  <w:style w:type="character" w:styleId="afffffff1">
    <w:name w:val="endnote reference"/>
    <w:uiPriority w:val="99"/>
    <w:semiHidden/>
    <w:unhideWhenUsed/>
    <w:rsid w:val="00E06988"/>
    <w:rPr>
      <w:vertAlign w:val="superscript"/>
    </w:rPr>
  </w:style>
  <w:style w:type="numbering" w:customStyle="1" w:styleId="45">
    <w:name w:val="Нет списка45"/>
    <w:next w:val="a5"/>
    <w:uiPriority w:val="99"/>
    <w:semiHidden/>
    <w:unhideWhenUsed/>
    <w:rsid w:val="002861CB"/>
  </w:style>
  <w:style w:type="table" w:customStyle="1" w:styleId="1101">
    <w:name w:val="Сетка таблицы110"/>
    <w:basedOn w:val="a4"/>
    <w:next w:val="aff5"/>
    <w:uiPriority w:val="59"/>
    <w:rsid w:val="002861CB"/>
    <w:pPr>
      <w:spacing w:after="0" w:line="240" w:lineRule="auto"/>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2">
    <w:name w:val="Цветовое выделение"/>
    <w:rsid w:val="002861CB"/>
    <w:rPr>
      <w:b/>
      <w:bCs/>
      <w:color w:val="26282F"/>
    </w:rPr>
  </w:style>
  <w:style w:type="paragraph" w:customStyle="1" w:styleId="2f2">
    <w:name w:val="Основной текст2"/>
    <w:basedOn w:val="a2"/>
    <w:rsid w:val="002861CB"/>
    <w:pPr>
      <w:widowControl w:val="0"/>
      <w:shd w:val="clear" w:color="auto" w:fill="FFFFFF"/>
      <w:overflowPunct/>
      <w:autoSpaceDE/>
      <w:autoSpaceDN/>
      <w:adjustRightInd/>
      <w:spacing w:after="660" w:line="0" w:lineRule="atLeast"/>
      <w:ind w:hanging="2160"/>
      <w:textAlignment w:val="auto"/>
    </w:pPr>
    <w:rPr>
      <w:rFonts w:eastAsia="Times New Roman"/>
      <w:sz w:val="25"/>
      <w:szCs w:val="25"/>
    </w:rPr>
  </w:style>
  <w:style w:type="character" w:customStyle="1" w:styleId="2Exact">
    <w:name w:val="Подпись к картинке (2) Exact"/>
    <w:link w:val="2f3"/>
    <w:rsid w:val="002861CB"/>
    <w:rPr>
      <w:rFonts w:eastAsia="Times New Roman"/>
      <w:spacing w:val="3"/>
      <w:sz w:val="23"/>
      <w:szCs w:val="23"/>
      <w:shd w:val="clear" w:color="auto" w:fill="FFFFFF"/>
    </w:rPr>
  </w:style>
  <w:style w:type="paragraph" w:customStyle="1" w:styleId="2f3">
    <w:name w:val="Подпись к картинке (2)"/>
    <w:basedOn w:val="a2"/>
    <w:link w:val="2Exact"/>
    <w:rsid w:val="002861CB"/>
    <w:pPr>
      <w:widowControl w:val="0"/>
      <w:shd w:val="clear" w:color="auto" w:fill="FFFFFF"/>
      <w:overflowPunct/>
      <w:autoSpaceDE/>
      <w:autoSpaceDN/>
      <w:adjustRightInd/>
      <w:spacing w:line="0" w:lineRule="atLeast"/>
      <w:textAlignment w:val="auto"/>
    </w:pPr>
    <w:rPr>
      <w:rFonts w:eastAsia="Times New Roman"/>
      <w:spacing w:val="3"/>
      <w:sz w:val="23"/>
      <w:szCs w:val="23"/>
    </w:rPr>
  </w:style>
  <w:style w:type="paragraph" w:customStyle="1" w:styleId="msonormalmailrucssattributepostfix">
    <w:name w:val="msonormal_mailru_css_attribute_postfix"/>
    <w:basedOn w:val="a2"/>
    <w:rsid w:val="002861CB"/>
    <w:pPr>
      <w:overflowPunct/>
      <w:autoSpaceDE/>
      <w:autoSpaceDN/>
      <w:adjustRightInd/>
      <w:spacing w:before="100" w:beforeAutospacing="1" w:after="100" w:afterAutospacing="1"/>
      <w:textAlignment w:val="auto"/>
    </w:pPr>
    <w:rPr>
      <w:rFonts w:eastAsia="Times New Roman"/>
      <w:sz w:val="24"/>
      <w:szCs w:val="24"/>
      <w:lang w:eastAsia="ru-RU"/>
    </w:rPr>
  </w:style>
  <w:style w:type="paragraph" w:styleId="afffffff3">
    <w:name w:val="caption"/>
    <w:basedOn w:val="a2"/>
    <w:next w:val="a2"/>
    <w:qFormat/>
    <w:rsid w:val="002861CB"/>
    <w:pPr>
      <w:overflowPunct/>
      <w:autoSpaceDE/>
      <w:autoSpaceDN/>
      <w:adjustRightInd/>
      <w:jc w:val="center"/>
      <w:textAlignment w:val="auto"/>
    </w:pPr>
    <w:rPr>
      <w:rFonts w:eastAsia="Times New Roman"/>
      <w:b/>
      <w:sz w:val="44"/>
      <w:szCs w:val="20"/>
      <w:lang w:eastAsia="ru-RU"/>
    </w:rPr>
  </w:style>
  <w:style w:type="paragraph" w:customStyle="1" w:styleId="paragraph">
    <w:name w:val="paragraph"/>
    <w:basedOn w:val="a2"/>
    <w:rsid w:val="002861CB"/>
    <w:pPr>
      <w:overflowPunct/>
      <w:autoSpaceDE/>
      <w:autoSpaceDN/>
      <w:adjustRightInd/>
      <w:spacing w:before="100" w:beforeAutospacing="1" w:after="100" w:afterAutospacing="1"/>
      <w:textAlignment w:val="auto"/>
    </w:pPr>
    <w:rPr>
      <w:rFonts w:eastAsia="Times New Roman"/>
      <w:sz w:val="24"/>
      <w:szCs w:val="24"/>
      <w:lang w:eastAsia="ru-RU"/>
    </w:rPr>
  </w:style>
  <w:style w:type="character" w:customStyle="1" w:styleId="normaltextrun">
    <w:name w:val="normaltextrun"/>
    <w:rsid w:val="002861CB"/>
  </w:style>
  <w:style w:type="character" w:customStyle="1" w:styleId="eop">
    <w:name w:val="eop"/>
    <w:rsid w:val="002861CB"/>
  </w:style>
  <w:style w:type="character" w:customStyle="1" w:styleId="contextualspellingandgrammarerror">
    <w:name w:val="contextualspellingandgrammarerror"/>
    <w:rsid w:val="002861CB"/>
  </w:style>
  <w:style w:type="character" w:customStyle="1" w:styleId="spellingerror">
    <w:name w:val="spellingerror"/>
    <w:rsid w:val="002861CB"/>
  </w:style>
  <w:style w:type="numbering" w:customStyle="1" w:styleId="46">
    <w:name w:val="Нет списка46"/>
    <w:next w:val="a5"/>
    <w:uiPriority w:val="99"/>
    <w:semiHidden/>
    <w:unhideWhenUsed/>
    <w:rsid w:val="002861CB"/>
  </w:style>
  <w:style w:type="table" w:customStyle="1" w:styleId="1111">
    <w:name w:val="Сетка таблицы111"/>
    <w:basedOn w:val="a4"/>
    <w:next w:val="aff5"/>
    <w:uiPriority w:val="59"/>
    <w:rsid w:val="002861CB"/>
    <w:pPr>
      <w:spacing w:after="0" w:line="240" w:lineRule="auto"/>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7"/>
    <w:next w:val="a5"/>
    <w:uiPriority w:val="99"/>
    <w:semiHidden/>
    <w:unhideWhenUsed/>
    <w:rsid w:val="001523EB"/>
  </w:style>
  <w:style w:type="table" w:customStyle="1" w:styleId="213">
    <w:name w:val="Сетка таблицы21"/>
    <w:basedOn w:val="a4"/>
    <w:next w:val="aff5"/>
    <w:uiPriority w:val="99"/>
    <w:rsid w:val="001523EB"/>
    <w:pPr>
      <w:spacing w:after="0" w:line="240" w:lineRule="auto"/>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201C1C"/>
    <w:pPr>
      <w:widowControl w:val="0"/>
      <w:autoSpaceDE w:val="0"/>
      <w:autoSpaceDN w:val="0"/>
      <w:spacing w:after="0" w:line="240" w:lineRule="auto"/>
    </w:pPr>
    <w:rPr>
      <w:rFonts w:ascii="Tahoma" w:eastAsia="Times New Roman" w:hAnsi="Tahoma" w:cs="Tahoma"/>
      <w:sz w:val="20"/>
      <w:szCs w:val="20"/>
      <w:lang w:eastAsia="ru-RU"/>
    </w:rPr>
  </w:style>
  <w:style w:type="numbering" w:customStyle="1" w:styleId="48">
    <w:name w:val="Нет списка48"/>
    <w:next w:val="a5"/>
    <w:uiPriority w:val="99"/>
    <w:semiHidden/>
    <w:rsid w:val="00A776A6"/>
  </w:style>
  <w:style w:type="paragraph" w:customStyle="1" w:styleId="1fff9">
    <w:name w:val="Знак Знак Знак1"/>
    <w:basedOn w:val="a2"/>
    <w:rsid w:val="00A776A6"/>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character" w:customStyle="1" w:styleId="afffffff4">
    <w:name w:val="Знак Знак"/>
    <w:rsid w:val="00A776A6"/>
    <w:rPr>
      <w:rFonts w:ascii="Arial" w:hAnsi="Arial" w:cs="Arial"/>
      <w:b/>
      <w:bCs/>
      <w:i/>
      <w:iCs/>
      <w:sz w:val="28"/>
      <w:szCs w:val="28"/>
      <w:lang w:val="ru-RU" w:eastAsia="ru-RU" w:bidi="ar-SA"/>
    </w:rPr>
  </w:style>
  <w:style w:type="paragraph" w:customStyle="1" w:styleId="1fffa">
    <w:name w:val="Знак Знак Знак1 Знак"/>
    <w:basedOn w:val="a2"/>
    <w:rsid w:val="00A776A6"/>
    <w:pPr>
      <w:overflowPunct/>
      <w:autoSpaceDE/>
      <w:autoSpaceDN/>
      <w:adjustRightInd/>
      <w:spacing w:after="160" w:line="240" w:lineRule="exact"/>
      <w:textAlignment w:val="auto"/>
    </w:pPr>
    <w:rPr>
      <w:rFonts w:ascii="Verdana" w:eastAsia="Times New Roman" w:hAnsi="Verdana"/>
      <w:sz w:val="20"/>
      <w:szCs w:val="20"/>
      <w:lang w:val="en-US"/>
    </w:rPr>
  </w:style>
  <w:style w:type="paragraph" w:customStyle="1" w:styleId="afffffff5">
    <w:name w:val="Знак"/>
    <w:basedOn w:val="a2"/>
    <w:rsid w:val="00A776A6"/>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paragraph" w:customStyle="1" w:styleId="afffffff6">
    <w:name w:val="Íàçâàíèå"/>
    <w:basedOn w:val="a2"/>
    <w:rsid w:val="00A776A6"/>
    <w:pPr>
      <w:overflowPunct/>
      <w:autoSpaceDE/>
      <w:autoSpaceDN/>
      <w:adjustRightInd/>
      <w:jc w:val="center"/>
      <w:textAlignment w:val="auto"/>
    </w:pPr>
    <w:rPr>
      <w:rFonts w:eastAsia="Times New Roman"/>
      <w:b/>
      <w:sz w:val="32"/>
      <w:szCs w:val="20"/>
      <w:lang w:eastAsia="ru-RU"/>
    </w:rPr>
  </w:style>
  <w:style w:type="numbering" w:customStyle="1" w:styleId="49">
    <w:name w:val="Нет списка49"/>
    <w:next w:val="a5"/>
    <w:uiPriority w:val="99"/>
    <w:semiHidden/>
    <w:rsid w:val="00D915C8"/>
  </w:style>
  <w:style w:type="numbering" w:customStyle="1" w:styleId="500">
    <w:name w:val="Нет списка50"/>
    <w:next w:val="a5"/>
    <w:uiPriority w:val="99"/>
    <w:semiHidden/>
    <w:rsid w:val="00396B5B"/>
  </w:style>
  <w:style w:type="paragraph" w:customStyle="1" w:styleId="4a">
    <w:name w:val="Без интервала4"/>
    <w:rsid w:val="00DB63BA"/>
    <w:pPr>
      <w:spacing w:after="0" w:line="240" w:lineRule="auto"/>
    </w:pPr>
    <w:rPr>
      <w:rFonts w:ascii="Calibri" w:eastAsia="Times New Roman" w:hAnsi="Calibri"/>
      <w:sz w:val="22"/>
      <w:szCs w:val="22"/>
    </w:rPr>
  </w:style>
  <w:style w:type="paragraph" w:customStyle="1" w:styleId="1fffb">
    <w:name w:val="Знак Знак Знак1"/>
    <w:basedOn w:val="a2"/>
    <w:rsid w:val="001E7067"/>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paragraph" w:customStyle="1" w:styleId="1fffc">
    <w:name w:val="Знак Знак Знак1"/>
    <w:basedOn w:val="a2"/>
    <w:rsid w:val="00161774"/>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character" w:customStyle="1" w:styleId="afffffff7">
    <w:name w:val="Знак Знак"/>
    <w:rsid w:val="00161774"/>
    <w:rPr>
      <w:rFonts w:ascii="Arial" w:hAnsi="Arial" w:cs="Arial"/>
      <w:b/>
      <w:bCs/>
      <w:i/>
      <w:iCs/>
      <w:sz w:val="28"/>
      <w:szCs w:val="28"/>
      <w:lang w:val="ru-RU" w:eastAsia="ru-RU" w:bidi="ar-SA"/>
    </w:rPr>
  </w:style>
  <w:style w:type="paragraph" w:customStyle="1" w:styleId="1fffd">
    <w:name w:val="Знак Знак Знак1 Знак"/>
    <w:basedOn w:val="a2"/>
    <w:rsid w:val="00161774"/>
    <w:pPr>
      <w:overflowPunct/>
      <w:autoSpaceDE/>
      <w:autoSpaceDN/>
      <w:adjustRightInd/>
      <w:spacing w:after="160" w:line="240" w:lineRule="exact"/>
      <w:textAlignment w:val="auto"/>
    </w:pPr>
    <w:rPr>
      <w:rFonts w:ascii="Verdana" w:eastAsia="Times New Roman" w:hAnsi="Verdana"/>
      <w:sz w:val="20"/>
      <w:szCs w:val="20"/>
      <w:lang w:val="en-US"/>
    </w:rPr>
  </w:style>
  <w:style w:type="paragraph" w:customStyle="1" w:styleId="afffffff8">
    <w:name w:val="Знак"/>
    <w:basedOn w:val="a2"/>
    <w:rsid w:val="00161774"/>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paragraph" w:customStyle="1" w:styleId="xl108">
    <w:name w:val="xl108"/>
    <w:basedOn w:val="a2"/>
    <w:rsid w:val="00161774"/>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Times New Roman"/>
      <w:b/>
      <w:bCs/>
      <w:sz w:val="22"/>
      <w:szCs w:val="22"/>
      <w:lang w:eastAsia="ru-RU"/>
    </w:rPr>
  </w:style>
  <w:style w:type="character" w:customStyle="1" w:styleId="afffffff9">
    <w:name w:val="Знак"/>
    <w:locked/>
    <w:rsid w:val="00111C10"/>
    <w:rPr>
      <w:sz w:val="24"/>
      <w:szCs w:val="24"/>
      <w:lang w:val="ru-RU" w:eastAsia="ru-RU" w:bidi="ar-SA"/>
    </w:rPr>
  </w:style>
  <w:style w:type="character" w:customStyle="1" w:styleId="2Exact0">
    <w:name w:val="Основной текст (2) Exact"/>
    <w:basedOn w:val="a3"/>
    <w:rsid w:val="005C425E"/>
    <w:rPr>
      <w:rFonts w:ascii="Times New Roman" w:hAnsi="Times New Roman" w:cs="Times New Roman"/>
      <w:u w:val="none"/>
    </w:rPr>
  </w:style>
  <w:style w:type="numbering" w:customStyle="1" w:styleId="510">
    <w:name w:val="Нет списка51"/>
    <w:next w:val="a5"/>
    <w:uiPriority w:val="99"/>
    <w:semiHidden/>
    <w:unhideWhenUsed/>
    <w:rsid w:val="002768FD"/>
  </w:style>
  <w:style w:type="table" w:customStyle="1" w:styleId="221">
    <w:name w:val="Сетка таблицы22"/>
    <w:basedOn w:val="a4"/>
    <w:next w:val="aff5"/>
    <w:uiPriority w:val="59"/>
    <w:rsid w:val="002768F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5"/>
    <w:semiHidden/>
    <w:rsid w:val="006136B6"/>
  </w:style>
  <w:style w:type="paragraph" w:customStyle="1" w:styleId="1fffe">
    <w:name w:val="Знак Знак Знак1"/>
    <w:basedOn w:val="a2"/>
    <w:rsid w:val="006136B6"/>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numbering" w:customStyle="1" w:styleId="530">
    <w:name w:val="Нет списка53"/>
    <w:next w:val="a5"/>
    <w:semiHidden/>
    <w:rsid w:val="00B7574A"/>
  </w:style>
  <w:style w:type="numbering" w:customStyle="1" w:styleId="540">
    <w:name w:val="Нет списка54"/>
    <w:next w:val="a5"/>
    <w:uiPriority w:val="99"/>
    <w:semiHidden/>
    <w:rsid w:val="00D027ED"/>
  </w:style>
  <w:style w:type="paragraph" w:customStyle="1" w:styleId="afffffffa">
    <w:name w:val="Знак Знак"/>
    <w:basedOn w:val="a2"/>
    <w:rsid w:val="00D027ED"/>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paragraph" w:customStyle="1" w:styleId="afffffffb">
    <w:name w:val="Знак Знак Знак Знак"/>
    <w:basedOn w:val="a2"/>
    <w:rsid w:val="00D027ED"/>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paragraph" w:customStyle="1" w:styleId="afffffffc">
    <w:name w:val="Знак Знак Знак"/>
    <w:basedOn w:val="a2"/>
    <w:rsid w:val="00D027ED"/>
    <w:pPr>
      <w:widowControl w:val="0"/>
      <w:overflowPunct/>
      <w:autoSpaceDE/>
      <w:autoSpaceDN/>
      <w:spacing w:after="160" w:line="240" w:lineRule="exact"/>
      <w:jc w:val="right"/>
      <w:textAlignment w:val="auto"/>
    </w:pPr>
    <w:rPr>
      <w:rFonts w:eastAsia="Times New Roman"/>
      <w:sz w:val="20"/>
      <w:szCs w:val="20"/>
      <w:lang w:val="en-GB"/>
    </w:rPr>
  </w:style>
  <w:style w:type="paragraph" w:customStyle="1" w:styleId="1ffff">
    <w:name w:val="Знак Знак Знак1"/>
    <w:basedOn w:val="a2"/>
    <w:rsid w:val="00D027ED"/>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character" w:customStyle="1" w:styleId="55">
    <w:name w:val="Знак Знак5"/>
    <w:rsid w:val="00D027ED"/>
    <w:rPr>
      <w:b/>
      <w:sz w:val="28"/>
    </w:rPr>
  </w:style>
  <w:style w:type="numbering" w:customStyle="1" w:styleId="550">
    <w:name w:val="Нет списка55"/>
    <w:next w:val="a5"/>
    <w:uiPriority w:val="99"/>
    <w:semiHidden/>
    <w:unhideWhenUsed/>
    <w:rsid w:val="00D027ED"/>
  </w:style>
  <w:style w:type="numbering" w:customStyle="1" w:styleId="1140">
    <w:name w:val="Нет списка114"/>
    <w:next w:val="a5"/>
    <w:uiPriority w:val="99"/>
    <w:semiHidden/>
    <w:unhideWhenUsed/>
    <w:rsid w:val="00D027ED"/>
  </w:style>
  <w:style w:type="table" w:customStyle="1" w:styleId="231">
    <w:name w:val="Сетка таблицы23"/>
    <w:basedOn w:val="a4"/>
    <w:next w:val="aff5"/>
    <w:uiPriority w:val="59"/>
    <w:rsid w:val="00D027ED"/>
    <w:pPr>
      <w:spacing w:after="0" w:line="240" w:lineRule="auto"/>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
    <w:name w:val="Основной текст (3)_"/>
    <w:basedOn w:val="a3"/>
    <w:link w:val="3d"/>
    <w:locked/>
    <w:rsid w:val="00967AA8"/>
    <w:rPr>
      <w:shd w:val="clear" w:color="auto" w:fill="FFFFFF"/>
    </w:rPr>
  </w:style>
  <w:style w:type="paragraph" w:customStyle="1" w:styleId="3d">
    <w:name w:val="Основной текст (3)"/>
    <w:basedOn w:val="a2"/>
    <w:link w:val="3c"/>
    <w:rsid w:val="00967AA8"/>
    <w:pPr>
      <w:widowControl w:val="0"/>
      <w:shd w:val="clear" w:color="auto" w:fill="FFFFFF"/>
      <w:overflowPunct/>
      <w:autoSpaceDE/>
      <w:autoSpaceDN/>
      <w:adjustRightInd/>
      <w:spacing w:before="240" w:after="360" w:line="240" w:lineRule="atLeast"/>
      <w:jc w:val="both"/>
      <w:textAlignment w:val="auto"/>
    </w:pPr>
  </w:style>
  <w:style w:type="character" w:customStyle="1" w:styleId="4b">
    <w:name w:val="Основной текст (4)_"/>
    <w:basedOn w:val="a3"/>
    <w:link w:val="4c"/>
    <w:locked/>
    <w:rsid w:val="00967AA8"/>
    <w:rPr>
      <w:sz w:val="15"/>
      <w:szCs w:val="15"/>
      <w:shd w:val="clear" w:color="auto" w:fill="FFFFFF"/>
    </w:rPr>
  </w:style>
  <w:style w:type="paragraph" w:customStyle="1" w:styleId="4c">
    <w:name w:val="Основной текст (4)"/>
    <w:basedOn w:val="a2"/>
    <w:link w:val="4b"/>
    <w:rsid w:val="00967AA8"/>
    <w:pPr>
      <w:widowControl w:val="0"/>
      <w:shd w:val="clear" w:color="auto" w:fill="FFFFFF"/>
      <w:overflowPunct/>
      <w:autoSpaceDE/>
      <w:autoSpaceDN/>
      <w:adjustRightInd/>
      <w:spacing w:after="420" w:line="240" w:lineRule="atLeast"/>
      <w:textAlignment w:val="auto"/>
    </w:pPr>
    <w:rPr>
      <w:sz w:val="15"/>
      <w:szCs w:val="15"/>
    </w:rPr>
  </w:style>
  <w:style w:type="numbering" w:customStyle="1" w:styleId="56">
    <w:name w:val="Нет списка56"/>
    <w:next w:val="a5"/>
    <w:uiPriority w:val="99"/>
    <w:semiHidden/>
    <w:rsid w:val="005476F9"/>
  </w:style>
  <w:style w:type="paragraph" w:customStyle="1" w:styleId="1ffff0">
    <w:name w:val="Знак Знак Знак1"/>
    <w:basedOn w:val="a2"/>
    <w:rsid w:val="005476F9"/>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character" w:customStyle="1" w:styleId="afffffffd">
    <w:name w:val="Знак Знак"/>
    <w:rsid w:val="005476F9"/>
    <w:rPr>
      <w:rFonts w:ascii="Arial" w:hAnsi="Arial" w:cs="Arial"/>
      <w:b/>
      <w:bCs/>
      <w:i/>
      <w:iCs/>
      <w:sz w:val="28"/>
      <w:szCs w:val="28"/>
      <w:lang w:val="ru-RU" w:eastAsia="ru-RU" w:bidi="ar-SA"/>
    </w:rPr>
  </w:style>
  <w:style w:type="paragraph" w:customStyle="1" w:styleId="1ffff1">
    <w:name w:val="Знак Знак Знак1 Знак"/>
    <w:basedOn w:val="a2"/>
    <w:rsid w:val="005476F9"/>
    <w:pPr>
      <w:overflowPunct/>
      <w:autoSpaceDE/>
      <w:autoSpaceDN/>
      <w:adjustRightInd/>
      <w:spacing w:after="160" w:line="240" w:lineRule="exact"/>
      <w:textAlignment w:val="auto"/>
    </w:pPr>
    <w:rPr>
      <w:rFonts w:ascii="Verdana" w:eastAsia="Times New Roman" w:hAnsi="Verdana"/>
      <w:sz w:val="20"/>
      <w:szCs w:val="20"/>
      <w:lang w:val="en-US"/>
    </w:rPr>
  </w:style>
  <w:style w:type="paragraph" w:customStyle="1" w:styleId="afffffffe">
    <w:name w:val="Знак"/>
    <w:basedOn w:val="a2"/>
    <w:rsid w:val="005476F9"/>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numbering" w:customStyle="1" w:styleId="57">
    <w:name w:val="Нет списка57"/>
    <w:next w:val="a5"/>
    <w:uiPriority w:val="99"/>
    <w:semiHidden/>
    <w:unhideWhenUsed/>
    <w:rsid w:val="00934211"/>
  </w:style>
  <w:style w:type="table" w:customStyle="1" w:styleId="241">
    <w:name w:val="Сетка таблицы24"/>
    <w:basedOn w:val="a4"/>
    <w:next w:val="aff5"/>
    <w:uiPriority w:val="59"/>
    <w:rsid w:val="00D0048C"/>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
    <w:name w:val="Нет списка58"/>
    <w:next w:val="a5"/>
    <w:semiHidden/>
    <w:rsid w:val="003E743C"/>
  </w:style>
  <w:style w:type="table" w:customStyle="1" w:styleId="251">
    <w:name w:val="Сетка таблицы25"/>
    <w:basedOn w:val="a4"/>
    <w:next w:val="aff5"/>
    <w:rsid w:val="003E743C"/>
    <w:pPr>
      <w:overflowPunct w:val="0"/>
      <w:autoSpaceDE w:val="0"/>
      <w:autoSpaceDN w:val="0"/>
      <w:adjustRightInd w:val="0"/>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
    <w:name w:val="реквизитПодпись"/>
    <w:basedOn w:val="a2"/>
    <w:rsid w:val="003E743C"/>
    <w:pPr>
      <w:tabs>
        <w:tab w:val="left" w:pos="6804"/>
      </w:tabs>
      <w:overflowPunct/>
      <w:autoSpaceDE/>
      <w:autoSpaceDN/>
      <w:adjustRightInd/>
      <w:spacing w:before="360"/>
      <w:textAlignment w:val="auto"/>
    </w:pPr>
    <w:rPr>
      <w:rFonts w:eastAsia="Times New Roman"/>
      <w:sz w:val="24"/>
      <w:szCs w:val="20"/>
      <w:lang w:eastAsia="ru-RU"/>
    </w:rPr>
  </w:style>
  <w:style w:type="paragraph" w:customStyle="1" w:styleId="Style6">
    <w:name w:val="Style6"/>
    <w:basedOn w:val="a2"/>
    <w:rsid w:val="003E743C"/>
    <w:pPr>
      <w:widowControl w:val="0"/>
      <w:overflowPunct/>
      <w:jc w:val="center"/>
      <w:textAlignment w:val="auto"/>
    </w:pPr>
    <w:rPr>
      <w:rFonts w:eastAsia="Times New Roman"/>
      <w:sz w:val="24"/>
      <w:szCs w:val="24"/>
      <w:lang w:eastAsia="ru-RU"/>
    </w:rPr>
  </w:style>
  <w:style w:type="paragraph" w:customStyle="1" w:styleId="Style7">
    <w:name w:val="Style7"/>
    <w:basedOn w:val="a2"/>
    <w:rsid w:val="003E743C"/>
    <w:pPr>
      <w:widowControl w:val="0"/>
      <w:overflowPunct/>
      <w:spacing w:line="323" w:lineRule="exact"/>
      <w:ind w:firstLine="576"/>
      <w:jc w:val="both"/>
      <w:textAlignment w:val="auto"/>
    </w:pPr>
    <w:rPr>
      <w:rFonts w:eastAsia="Times New Roman"/>
      <w:sz w:val="24"/>
      <w:szCs w:val="24"/>
      <w:lang w:eastAsia="ru-RU"/>
    </w:rPr>
  </w:style>
  <w:style w:type="character" w:customStyle="1" w:styleId="FontStyle15">
    <w:name w:val="Font Style15"/>
    <w:rsid w:val="003E743C"/>
    <w:rPr>
      <w:rFonts w:ascii="Times New Roman" w:hAnsi="Times New Roman" w:cs="Times New Roman"/>
      <w:sz w:val="26"/>
      <w:szCs w:val="26"/>
    </w:rPr>
  </w:style>
  <w:style w:type="character" w:customStyle="1" w:styleId="FontStyle16">
    <w:name w:val="Font Style16"/>
    <w:rsid w:val="003E743C"/>
    <w:rPr>
      <w:rFonts w:ascii="Times New Roman" w:hAnsi="Times New Roman" w:cs="Times New Roman"/>
      <w:b/>
      <w:bCs/>
      <w:sz w:val="26"/>
      <w:szCs w:val="26"/>
    </w:rPr>
  </w:style>
  <w:style w:type="paragraph" w:customStyle="1" w:styleId="Style8">
    <w:name w:val="Style8"/>
    <w:basedOn w:val="a2"/>
    <w:rsid w:val="003E743C"/>
    <w:pPr>
      <w:widowControl w:val="0"/>
      <w:overflowPunct/>
      <w:spacing w:line="322" w:lineRule="exact"/>
      <w:jc w:val="right"/>
      <w:textAlignment w:val="auto"/>
    </w:pPr>
    <w:rPr>
      <w:rFonts w:eastAsia="Times New Roman"/>
      <w:sz w:val="24"/>
      <w:szCs w:val="24"/>
      <w:lang w:eastAsia="ru-RU"/>
    </w:rPr>
  </w:style>
  <w:style w:type="paragraph" w:customStyle="1" w:styleId="Style9">
    <w:name w:val="Style9"/>
    <w:basedOn w:val="a2"/>
    <w:rsid w:val="003E743C"/>
    <w:pPr>
      <w:widowControl w:val="0"/>
      <w:overflowPunct/>
      <w:spacing w:line="324" w:lineRule="exact"/>
      <w:ind w:firstLine="538"/>
      <w:jc w:val="both"/>
      <w:textAlignment w:val="auto"/>
    </w:pPr>
    <w:rPr>
      <w:rFonts w:eastAsia="Times New Roman"/>
      <w:sz w:val="24"/>
      <w:szCs w:val="24"/>
      <w:lang w:eastAsia="ru-RU"/>
    </w:rPr>
  </w:style>
  <w:style w:type="paragraph" w:customStyle="1" w:styleId="Style10">
    <w:name w:val="Style10"/>
    <w:basedOn w:val="a2"/>
    <w:rsid w:val="003E743C"/>
    <w:pPr>
      <w:widowControl w:val="0"/>
      <w:overflowPunct/>
      <w:spacing w:line="322" w:lineRule="exact"/>
      <w:textAlignment w:val="auto"/>
    </w:pPr>
    <w:rPr>
      <w:rFonts w:eastAsia="Times New Roman"/>
      <w:sz w:val="24"/>
      <w:szCs w:val="24"/>
      <w:lang w:eastAsia="ru-RU"/>
    </w:rPr>
  </w:style>
  <w:style w:type="paragraph" w:customStyle="1" w:styleId="Style1">
    <w:name w:val="Style1"/>
    <w:basedOn w:val="a2"/>
    <w:rsid w:val="003E743C"/>
    <w:pPr>
      <w:widowControl w:val="0"/>
      <w:overflowPunct/>
      <w:spacing w:line="336" w:lineRule="exact"/>
      <w:jc w:val="both"/>
      <w:textAlignment w:val="auto"/>
    </w:pPr>
    <w:rPr>
      <w:rFonts w:eastAsia="Times New Roman"/>
      <w:sz w:val="24"/>
      <w:szCs w:val="24"/>
      <w:lang w:eastAsia="ru-RU"/>
    </w:rPr>
  </w:style>
  <w:style w:type="paragraph" w:customStyle="1" w:styleId="affffffff0">
    <w:name w:val="???????? ????? ? ????????"/>
    <w:basedOn w:val="a2"/>
    <w:rsid w:val="003E743C"/>
    <w:pPr>
      <w:overflowPunct/>
      <w:autoSpaceDE/>
      <w:autoSpaceDN/>
      <w:adjustRightInd/>
      <w:ind w:firstLine="567"/>
      <w:jc w:val="both"/>
      <w:textAlignment w:val="auto"/>
    </w:pPr>
    <w:rPr>
      <w:rFonts w:eastAsia="Times New Roman"/>
      <w:sz w:val="24"/>
      <w:szCs w:val="24"/>
      <w:lang w:eastAsia="ru-RU"/>
    </w:rPr>
  </w:style>
  <w:style w:type="paragraph" w:customStyle="1" w:styleId="affffffff1">
    <w:name w:val="???????"/>
    <w:rsid w:val="003E743C"/>
    <w:pPr>
      <w:spacing w:after="0" w:line="240" w:lineRule="auto"/>
    </w:pPr>
    <w:rPr>
      <w:rFonts w:eastAsia="Times New Roman"/>
      <w:sz w:val="20"/>
      <w:szCs w:val="20"/>
      <w:lang w:eastAsia="ru-RU"/>
    </w:rPr>
  </w:style>
  <w:style w:type="paragraph" w:customStyle="1" w:styleId="1ffff2">
    <w:name w:val="????????? 1"/>
    <w:basedOn w:val="affffffff1"/>
    <w:next w:val="affffffff1"/>
    <w:rsid w:val="003E743C"/>
    <w:pPr>
      <w:keepNext/>
      <w:jc w:val="center"/>
    </w:pPr>
    <w:rPr>
      <w:b/>
      <w:sz w:val="24"/>
    </w:rPr>
  </w:style>
  <w:style w:type="paragraph" w:customStyle="1" w:styleId="2f4">
    <w:name w:val="????????? 2"/>
    <w:basedOn w:val="affffffff1"/>
    <w:next w:val="affffffff1"/>
    <w:rsid w:val="003E743C"/>
    <w:pPr>
      <w:keepNext/>
      <w:jc w:val="center"/>
    </w:pPr>
    <w:rPr>
      <w:b/>
    </w:rPr>
  </w:style>
  <w:style w:type="character" w:customStyle="1" w:styleId="affffffff2">
    <w:name w:val="???????? ????? ??????"/>
    <w:rsid w:val="003E743C"/>
    <w:rPr>
      <w:sz w:val="20"/>
    </w:rPr>
  </w:style>
  <w:style w:type="paragraph" w:customStyle="1" w:styleId="affffffff3">
    <w:name w:val="????????"/>
    <w:basedOn w:val="affffffff1"/>
    <w:rsid w:val="003E743C"/>
    <w:pPr>
      <w:ind w:firstLine="567"/>
      <w:jc w:val="center"/>
    </w:pPr>
    <w:rPr>
      <w:sz w:val="24"/>
    </w:rPr>
  </w:style>
  <w:style w:type="paragraph" w:customStyle="1" w:styleId="2f5">
    <w:name w:val="???????? ????? ? ???????? 2"/>
    <w:basedOn w:val="affffffff1"/>
    <w:rsid w:val="003E743C"/>
    <w:pPr>
      <w:ind w:firstLine="567"/>
    </w:pPr>
    <w:rPr>
      <w:sz w:val="24"/>
    </w:rPr>
  </w:style>
  <w:style w:type="paragraph" w:customStyle="1" w:styleId="affffffff4">
    <w:name w:val="???????? ?????"/>
    <w:basedOn w:val="affffffff1"/>
    <w:rsid w:val="003E743C"/>
    <w:pPr>
      <w:jc w:val="center"/>
    </w:pPr>
    <w:rPr>
      <w:b/>
      <w:sz w:val="24"/>
    </w:rPr>
  </w:style>
  <w:style w:type="paragraph" w:customStyle="1" w:styleId="2f6">
    <w:name w:val="???????? ????? 2"/>
    <w:basedOn w:val="affffffff1"/>
    <w:rsid w:val="003E743C"/>
    <w:pPr>
      <w:jc w:val="center"/>
    </w:pPr>
    <w:rPr>
      <w:i/>
    </w:rPr>
  </w:style>
  <w:style w:type="paragraph" w:customStyle="1" w:styleId="3e">
    <w:name w:val="???????? ????? 3"/>
    <w:basedOn w:val="affffffff1"/>
    <w:rsid w:val="003E743C"/>
    <w:pPr>
      <w:jc w:val="both"/>
    </w:pPr>
  </w:style>
  <w:style w:type="paragraph" w:customStyle="1" w:styleId="Noparagraphstyle">
    <w:name w:val="[No paragraph style]"/>
    <w:rsid w:val="003E743C"/>
    <w:pPr>
      <w:autoSpaceDE w:val="0"/>
      <w:autoSpaceDN w:val="0"/>
      <w:adjustRightInd w:val="0"/>
      <w:spacing w:after="0" w:line="288" w:lineRule="auto"/>
    </w:pPr>
    <w:rPr>
      <w:rFonts w:eastAsia="Times New Roman"/>
      <w:color w:val="000000"/>
      <w:sz w:val="24"/>
      <w:szCs w:val="24"/>
      <w:lang w:eastAsia="ru-RU"/>
    </w:rPr>
  </w:style>
  <w:style w:type="paragraph" w:customStyle="1" w:styleId="TablIn">
    <w:name w:val="TablIn"/>
    <w:basedOn w:val="a2"/>
    <w:rsid w:val="003E743C"/>
    <w:pPr>
      <w:overflowPunct/>
      <w:spacing w:line="288" w:lineRule="auto"/>
      <w:jc w:val="both"/>
      <w:textAlignment w:val="auto"/>
    </w:pPr>
    <w:rPr>
      <w:rFonts w:ascii="NewtonC" w:eastAsia="Times New Roman" w:hAnsi="NewtonC"/>
      <w:color w:val="000000"/>
      <w:sz w:val="14"/>
      <w:szCs w:val="14"/>
      <w:lang w:eastAsia="ru-RU"/>
    </w:rPr>
  </w:style>
  <w:style w:type="numbering" w:customStyle="1" w:styleId="59">
    <w:name w:val="Нет списка59"/>
    <w:next w:val="a5"/>
    <w:semiHidden/>
    <w:rsid w:val="004E55A2"/>
  </w:style>
  <w:style w:type="character" w:customStyle="1" w:styleId="WW8Num1z0">
    <w:name w:val="WW8Num1z0"/>
    <w:rsid w:val="004E55A2"/>
    <w:rPr>
      <w:rFonts w:ascii="Times New Roman" w:hAnsi="Times New Roman" w:cs="Times New Roman"/>
      <w:color w:val="auto"/>
      <w:sz w:val="20"/>
      <w:szCs w:val="20"/>
      <w:lang w:val="ru-RU"/>
    </w:rPr>
  </w:style>
  <w:style w:type="character" w:customStyle="1" w:styleId="WW8Num2z0">
    <w:name w:val="WW8Num2z0"/>
    <w:rsid w:val="004E55A2"/>
    <w:rPr>
      <w:rFonts w:ascii="Symbol" w:hAnsi="Symbol" w:cs="StarSymbol"/>
      <w:sz w:val="18"/>
      <w:szCs w:val="18"/>
    </w:rPr>
  </w:style>
  <w:style w:type="character" w:customStyle="1" w:styleId="WW8Num3z0">
    <w:name w:val="WW8Num3z0"/>
    <w:rsid w:val="004E55A2"/>
    <w:rPr>
      <w:rFonts w:ascii="Symbol" w:hAnsi="Symbol" w:cs="StarSymbol"/>
      <w:sz w:val="18"/>
      <w:szCs w:val="18"/>
    </w:rPr>
  </w:style>
  <w:style w:type="character" w:customStyle="1" w:styleId="1ffff3">
    <w:name w:val="Основной шрифт абзаца1"/>
    <w:rsid w:val="004E55A2"/>
  </w:style>
  <w:style w:type="character" w:customStyle="1" w:styleId="Absatz-Standardschriftart">
    <w:name w:val="Absatz-Standardschriftart"/>
    <w:rsid w:val="004E55A2"/>
  </w:style>
  <w:style w:type="character" w:customStyle="1" w:styleId="WW-Absatz-Standardschriftart">
    <w:name w:val="WW-Absatz-Standardschriftart"/>
    <w:rsid w:val="004E55A2"/>
  </w:style>
  <w:style w:type="character" w:customStyle="1" w:styleId="WW-Absatz-Standardschriftart1">
    <w:name w:val="WW-Absatz-Standardschriftart1"/>
    <w:rsid w:val="004E55A2"/>
  </w:style>
  <w:style w:type="character" w:customStyle="1" w:styleId="WW-Absatz-Standardschriftart11">
    <w:name w:val="WW-Absatz-Standardschriftart11"/>
    <w:rsid w:val="004E55A2"/>
  </w:style>
  <w:style w:type="character" w:customStyle="1" w:styleId="WW-Absatz-Standardschriftart111">
    <w:name w:val="WW-Absatz-Standardschriftart111"/>
    <w:rsid w:val="004E55A2"/>
  </w:style>
  <w:style w:type="character" w:customStyle="1" w:styleId="WW-Absatz-Standardschriftart1111">
    <w:name w:val="WW-Absatz-Standardschriftart1111"/>
    <w:rsid w:val="004E55A2"/>
  </w:style>
  <w:style w:type="character" w:customStyle="1" w:styleId="WW-Absatz-Standardschriftart11111">
    <w:name w:val="WW-Absatz-Standardschriftart11111"/>
    <w:rsid w:val="004E55A2"/>
  </w:style>
  <w:style w:type="character" w:customStyle="1" w:styleId="WW-Absatz-Standardschriftart111111">
    <w:name w:val="WW-Absatz-Standardschriftart111111"/>
    <w:rsid w:val="004E55A2"/>
  </w:style>
  <w:style w:type="character" w:customStyle="1" w:styleId="WW-Absatz-Standardschriftart1111111">
    <w:name w:val="WW-Absatz-Standardschriftart1111111"/>
    <w:rsid w:val="004E55A2"/>
  </w:style>
  <w:style w:type="character" w:customStyle="1" w:styleId="WW-Absatz-Standardschriftart11111111">
    <w:name w:val="WW-Absatz-Standardschriftart11111111"/>
    <w:rsid w:val="004E55A2"/>
  </w:style>
  <w:style w:type="character" w:customStyle="1" w:styleId="WW-Absatz-Standardschriftart111111111">
    <w:name w:val="WW-Absatz-Standardschriftart111111111"/>
    <w:rsid w:val="004E55A2"/>
  </w:style>
  <w:style w:type="character" w:customStyle="1" w:styleId="WW-Absatz-Standardschriftart1111111111">
    <w:name w:val="WW-Absatz-Standardschriftart1111111111"/>
    <w:rsid w:val="004E55A2"/>
  </w:style>
  <w:style w:type="character" w:customStyle="1" w:styleId="WW-Absatz-Standardschriftart11111111111">
    <w:name w:val="WW-Absatz-Standardschriftart11111111111"/>
    <w:rsid w:val="004E55A2"/>
  </w:style>
  <w:style w:type="character" w:customStyle="1" w:styleId="WW-Absatz-Standardschriftart111111111111">
    <w:name w:val="WW-Absatz-Standardschriftart111111111111"/>
    <w:rsid w:val="004E55A2"/>
  </w:style>
  <w:style w:type="character" w:customStyle="1" w:styleId="WW-Absatz-Standardschriftart1111111111111">
    <w:name w:val="WW-Absatz-Standardschriftart1111111111111"/>
    <w:rsid w:val="004E55A2"/>
  </w:style>
  <w:style w:type="character" w:customStyle="1" w:styleId="WW-Absatz-Standardschriftart11111111111111">
    <w:name w:val="WW-Absatz-Standardschriftart11111111111111"/>
    <w:rsid w:val="004E55A2"/>
  </w:style>
  <w:style w:type="character" w:customStyle="1" w:styleId="WW-Absatz-Standardschriftart111111111111111">
    <w:name w:val="WW-Absatz-Standardschriftart111111111111111"/>
    <w:rsid w:val="004E55A2"/>
  </w:style>
  <w:style w:type="character" w:customStyle="1" w:styleId="WW-Absatz-Standardschriftart1111111111111111">
    <w:name w:val="WW-Absatz-Standardschriftart1111111111111111"/>
    <w:rsid w:val="004E55A2"/>
  </w:style>
  <w:style w:type="character" w:customStyle="1" w:styleId="WW-Absatz-Standardschriftart11111111111111111">
    <w:name w:val="WW-Absatz-Standardschriftart11111111111111111"/>
    <w:rsid w:val="004E55A2"/>
  </w:style>
  <w:style w:type="character" w:customStyle="1" w:styleId="WW-Absatz-Standardschriftart111111111111111111">
    <w:name w:val="WW-Absatz-Standardschriftart111111111111111111"/>
    <w:rsid w:val="004E55A2"/>
  </w:style>
  <w:style w:type="character" w:customStyle="1" w:styleId="WW-Absatz-Standardschriftart1111111111111111111">
    <w:name w:val="WW-Absatz-Standardschriftart1111111111111111111"/>
    <w:rsid w:val="004E55A2"/>
  </w:style>
  <w:style w:type="character" w:customStyle="1" w:styleId="WW-Absatz-Standardschriftart11111111111111111111">
    <w:name w:val="WW-Absatz-Standardschriftart11111111111111111111"/>
    <w:rsid w:val="004E55A2"/>
  </w:style>
  <w:style w:type="character" w:customStyle="1" w:styleId="WW-Absatz-Standardschriftart111111111111111111111">
    <w:name w:val="WW-Absatz-Standardschriftart111111111111111111111"/>
    <w:rsid w:val="004E55A2"/>
  </w:style>
  <w:style w:type="character" w:customStyle="1" w:styleId="WW-Absatz-Standardschriftart1111111111111111111111">
    <w:name w:val="WW-Absatz-Standardschriftart1111111111111111111111"/>
    <w:rsid w:val="004E55A2"/>
  </w:style>
  <w:style w:type="character" w:customStyle="1" w:styleId="WW-Absatz-Standardschriftart11111111111111111111111">
    <w:name w:val="WW-Absatz-Standardschriftart11111111111111111111111"/>
    <w:rsid w:val="004E55A2"/>
  </w:style>
  <w:style w:type="character" w:customStyle="1" w:styleId="WW-Absatz-Standardschriftart111111111111111111111111">
    <w:name w:val="WW-Absatz-Standardschriftart111111111111111111111111"/>
    <w:rsid w:val="004E55A2"/>
  </w:style>
  <w:style w:type="character" w:customStyle="1" w:styleId="WW-Absatz-Standardschriftart1111111111111111111111111">
    <w:name w:val="WW-Absatz-Standardschriftart1111111111111111111111111"/>
    <w:rsid w:val="004E55A2"/>
  </w:style>
  <w:style w:type="character" w:customStyle="1" w:styleId="WW-Absatz-Standardschriftart11111111111111111111111111">
    <w:name w:val="WW-Absatz-Standardschriftart11111111111111111111111111"/>
    <w:rsid w:val="004E55A2"/>
  </w:style>
  <w:style w:type="character" w:customStyle="1" w:styleId="WW-Absatz-Standardschriftart111111111111111111111111111">
    <w:name w:val="WW-Absatz-Standardschriftart111111111111111111111111111"/>
    <w:rsid w:val="004E55A2"/>
  </w:style>
  <w:style w:type="character" w:customStyle="1" w:styleId="WW-Absatz-Standardschriftart1111111111111111111111111111">
    <w:name w:val="WW-Absatz-Standardschriftart1111111111111111111111111111"/>
    <w:rsid w:val="004E55A2"/>
  </w:style>
  <w:style w:type="character" w:customStyle="1" w:styleId="WW-Absatz-Standardschriftart11111111111111111111111111111">
    <w:name w:val="WW-Absatz-Standardschriftart11111111111111111111111111111"/>
    <w:rsid w:val="004E55A2"/>
  </w:style>
  <w:style w:type="character" w:customStyle="1" w:styleId="WW-Absatz-Standardschriftart111111111111111111111111111111">
    <w:name w:val="WW-Absatz-Standardschriftart111111111111111111111111111111"/>
    <w:rsid w:val="004E55A2"/>
  </w:style>
  <w:style w:type="character" w:customStyle="1" w:styleId="WW-Absatz-Standardschriftart1111111111111111111111111111111">
    <w:name w:val="WW-Absatz-Standardschriftart1111111111111111111111111111111"/>
    <w:rsid w:val="004E55A2"/>
  </w:style>
  <w:style w:type="character" w:customStyle="1" w:styleId="WW-Absatz-Standardschriftart11111111111111111111111111111111">
    <w:name w:val="WW-Absatz-Standardschriftart11111111111111111111111111111111"/>
    <w:rsid w:val="004E55A2"/>
  </w:style>
  <w:style w:type="character" w:customStyle="1" w:styleId="WW-Absatz-Standardschriftart111111111111111111111111111111111">
    <w:name w:val="WW-Absatz-Standardschriftart111111111111111111111111111111111"/>
    <w:rsid w:val="004E55A2"/>
  </w:style>
  <w:style w:type="character" w:customStyle="1" w:styleId="WW-Absatz-Standardschriftart1111111111111111111111111111111111">
    <w:name w:val="WW-Absatz-Standardschriftart1111111111111111111111111111111111"/>
    <w:rsid w:val="004E55A2"/>
  </w:style>
  <w:style w:type="character" w:customStyle="1" w:styleId="WW-Absatz-Standardschriftart11111111111111111111111111111111111">
    <w:name w:val="WW-Absatz-Standardschriftart11111111111111111111111111111111111"/>
    <w:rsid w:val="004E55A2"/>
  </w:style>
  <w:style w:type="character" w:customStyle="1" w:styleId="WW-Absatz-Standardschriftart111111111111111111111111111111111111">
    <w:name w:val="WW-Absatz-Standardschriftart111111111111111111111111111111111111"/>
    <w:rsid w:val="004E55A2"/>
  </w:style>
  <w:style w:type="character" w:customStyle="1" w:styleId="WW-Absatz-Standardschriftart1111111111111111111111111111111111111">
    <w:name w:val="WW-Absatz-Standardschriftart1111111111111111111111111111111111111"/>
    <w:rsid w:val="004E55A2"/>
  </w:style>
  <w:style w:type="character" w:customStyle="1" w:styleId="WW-Absatz-Standardschriftart11111111111111111111111111111111111111">
    <w:name w:val="WW-Absatz-Standardschriftart11111111111111111111111111111111111111"/>
    <w:rsid w:val="004E55A2"/>
  </w:style>
  <w:style w:type="character" w:customStyle="1" w:styleId="WW-Absatz-Standardschriftart111111111111111111111111111111111111111">
    <w:name w:val="WW-Absatz-Standardschriftart111111111111111111111111111111111111111"/>
    <w:rsid w:val="004E55A2"/>
  </w:style>
  <w:style w:type="character" w:customStyle="1" w:styleId="RTFNum21">
    <w:name w:val="RTF_Num 2 1"/>
    <w:rsid w:val="004E55A2"/>
    <w:rPr>
      <w:color w:val="auto"/>
      <w:sz w:val="20"/>
      <w:szCs w:val="20"/>
      <w:lang w:val="ru-RU"/>
    </w:rPr>
  </w:style>
  <w:style w:type="character" w:customStyle="1" w:styleId="RTFNum22">
    <w:name w:val="RTF_Num 2 2"/>
    <w:rsid w:val="004E55A2"/>
    <w:rPr>
      <w:rFonts w:ascii="StarSymbol" w:eastAsia="StarSymbol" w:hAnsi="StarSymbol" w:cs="StarSymbol"/>
      <w:color w:val="auto"/>
      <w:sz w:val="20"/>
      <w:szCs w:val="20"/>
      <w:lang w:val="ru-RU"/>
    </w:rPr>
  </w:style>
  <w:style w:type="character" w:customStyle="1" w:styleId="RTFNum23">
    <w:name w:val="RTF_Num 2 3"/>
    <w:rsid w:val="004E55A2"/>
    <w:rPr>
      <w:rFonts w:ascii="StarSymbol" w:eastAsia="StarSymbol" w:hAnsi="StarSymbol" w:cs="StarSymbol"/>
      <w:color w:val="auto"/>
      <w:sz w:val="20"/>
      <w:szCs w:val="20"/>
      <w:lang w:val="ru-RU"/>
    </w:rPr>
  </w:style>
  <w:style w:type="character" w:customStyle="1" w:styleId="RTFNum24">
    <w:name w:val="RTF_Num 2 4"/>
    <w:rsid w:val="004E55A2"/>
    <w:rPr>
      <w:rFonts w:ascii="StarSymbol" w:eastAsia="StarSymbol" w:hAnsi="StarSymbol" w:cs="StarSymbol"/>
      <w:color w:val="auto"/>
      <w:sz w:val="20"/>
      <w:szCs w:val="20"/>
      <w:lang w:val="ru-RU"/>
    </w:rPr>
  </w:style>
  <w:style w:type="character" w:customStyle="1" w:styleId="RTFNum25">
    <w:name w:val="RTF_Num 2 5"/>
    <w:rsid w:val="004E55A2"/>
    <w:rPr>
      <w:rFonts w:ascii="StarSymbol" w:eastAsia="StarSymbol" w:hAnsi="StarSymbol" w:cs="StarSymbol"/>
      <w:color w:val="auto"/>
      <w:sz w:val="20"/>
      <w:szCs w:val="20"/>
      <w:lang w:val="ru-RU"/>
    </w:rPr>
  </w:style>
  <w:style w:type="character" w:customStyle="1" w:styleId="RTFNum26">
    <w:name w:val="RTF_Num 2 6"/>
    <w:rsid w:val="004E55A2"/>
    <w:rPr>
      <w:rFonts w:ascii="StarSymbol" w:eastAsia="StarSymbol" w:hAnsi="StarSymbol" w:cs="StarSymbol"/>
      <w:color w:val="auto"/>
      <w:sz w:val="20"/>
      <w:szCs w:val="20"/>
      <w:lang w:val="ru-RU"/>
    </w:rPr>
  </w:style>
  <w:style w:type="character" w:customStyle="1" w:styleId="RTFNum27">
    <w:name w:val="RTF_Num 2 7"/>
    <w:rsid w:val="004E55A2"/>
    <w:rPr>
      <w:rFonts w:ascii="StarSymbol" w:eastAsia="StarSymbol" w:hAnsi="StarSymbol" w:cs="StarSymbol"/>
      <w:color w:val="auto"/>
      <w:sz w:val="20"/>
      <w:szCs w:val="20"/>
      <w:lang w:val="ru-RU"/>
    </w:rPr>
  </w:style>
  <w:style w:type="character" w:customStyle="1" w:styleId="RTFNum28">
    <w:name w:val="RTF_Num 2 8"/>
    <w:rsid w:val="004E55A2"/>
    <w:rPr>
      <w:rFonts w:ascii="StarSymbol" w:eastAsia="StarSymbol" w:hAnsi="StarSymbol" w:cs="StarSymbol"/>
      <w:color w:val="auto"/>
      <w:sz w:val="20"/>
      <w:szCs w:val="20"/>
      <w:lang w:val="ru-RU"/>
    </w:rPr>
  </w:style>
  <w:style w:type="character" w:customStyle="1" w:styleId="RTFNum29">
    <w:name w:val="RTF_Num 2 9"/>
    <w:rsid w:val="004E55A2"/>
    <w:rPr>
      <w:rFonts w:ascii="StarSymbol" w:eastAsia="StarSymbol" w:hAnsi="StarSymbol" w:cs="StarSymbol"/>
      <w:color w:val="auto"/>
      <w:sz w:val="20"/>
      <w:szCs w:val="20"/>
      <w:lang w:val="ru-RU"/>
    </w:rPr>
  </w:style>
  <w:style w:type="character" w:customStyle="1" w:styleId="RTFNum210">
    <w:name w:val="RTF_Num 2 10"/>
    <w:rsid w:val="004E55A2"/>
    <w:rPr>
      <w:rFonts w:ascii="StarSymbol" w:eastAsia="StarSymbol" w:hAnsi="StarSymbol" w:cs="StarSymbol"/>
      <w:color w:val="auto"/>
      <w:sz w:val="20"/>
      <w:szCs w:val="20"/>
      <w:lang w:val="ru-RU"/>
    </w:rPr>
  </w:style>
  <w:style w:type="character" w:customStyle="1" w:styleId="RTFNum31">
    <w:name w:val="RTF_Num 3 1"/>
    <w:rsid w:val="004E55A2"/>
    <w:rPr>
      <w:rFonts w:ascii="Times New Roman" w:eastAsia="Times New Roman" w:hAnsi="Times New Roman" w:cs="Times New Roman"/>
      <w:sz w:val="20"/>
      <w:szCs w:val="20"/>
      <w:lang w:val="ru-RU"/>
    </w:rPr>
  </w:style>
  <w:style w:type="character" w:customStyle="1" w:styleId="2f7">
    <w:name w:val="Основной шрифт абзаца2"/>
    <w:rsid w:val="004E55A2"/>
    <w:rPr>
      <w:sz w:val="20"/>
      <w:szCs w:val="20"/>
      <w:lang w:val="ru-RU"/>
    </w:rPr>
  </w:style>
  <w:style w:type="character" w:customStyle="1" w:styleId="NumberingSymbols">
    <w:name w:val="Numbering Symbols"/>
    <w:rsid w:val="004E55A2"/>
    <w:rPr>
      <w:sz w:val="20"/>
      <w:szCs w:val="20"/>
      <w:lang w:val="ru-RU"/>
    </w:rPr>
  </w:style>
  <w:style w:type="character" w:customStyle="1" w:styleId="WW-NumberingSymbols">
    <w:name w:val="WW-Numbering Symbols"/>
    <w:rsid w:val="004E55A2"/>
    <w:rPr>
      <w:sz w:val="20"/>
      <w:szCs w:val="20"/>
      <w:lang w:val="ru-RU"/>
    </w:rPr>
  </w:style>
  <w:style w:type="character" w:customStyle="1" w:styleId="affffffff5">
    <w:name w:val="Символ нумерации"/>
    <w:rsid w:val="004E55A2"/>
  </w:style>
  <w:style w:type="character" w:customStyle="1" w:styleId="affffffff6">
    <w:name w:val="Маркеры списка"/>
    <w:rsid w:val="004E55A2"/>
    <w:rPr>
      <w:rFonts w:ascii="StarSymbol" w:eastAsia="StarSymbol" w:hAnsi="StarSymbol" w:cs="StarSymbol"/>
      <w:sz w:val="18"/>
      <w:szCs w:val="18"/>
    </w:rPr>
  </w:style>
  <w:style w:type="paragraph" w:customStyle="1" w:styleId="1ffff4">
    <w:name w:val="Заголовок1"/>
    <w:basedOn w:val="a2"/>
    <w:next w:val="a9"/>
    <w:rsid w:val="004E55A2"/>
    <w:pPr>
      <w:keepNext/>
      <w:widowControl w:val="0"/>
      <w:suppressAutoHyphens/>
      <w:overflowPunct/>
      <w:autoSpaceDN/>
      <w:adjustRightInd/>
      <w:spacing w:before="240" w:after="120"/>
      <w:textAlignment w:val="auto"/>
    </w:pPr>
    <w:rPr>
      <w:rFonts w:ascii="Arial" w:eastAsia="Lucida Sans Unicode" w:hAnsi="Arial" w:cs="Tahoma"/>
      <w:sz w:val="28"/>
      <w:szCs w:val="28"/>
      <w:lang w:eastAsia="zh-CN"/>
    </w:rPr>
  </w:style>
  <w:style w:type="paragraph" w:customStyle="1" w:styleId="2f8">
    <w:name w:val="Указатель2"/>
    <w:basedOn w:val="a2"/>
    <w:rsid w:val="004E55A2"/>
    <w:pPr>
      <w:widowControl w:val="0"/>
      <w:suppressLineNumbers/>
      <w:suppressAutoHyphens/>
      <w:overflowPunct/>
      <w:autoSpaceDN/>
      <w:adjustRightInd/>
      <w:textAlignment w:val="auto"/>
    </w:pPr>
    <w:rPr>
      <w:rFonts w:eastAsia="Times New Roman" w:cs="Mangal"/>
      <w:sz w:val="20"/>
      <w:szCs w:val="20"/>
      <w:lang w:eastAsia="zh-CN"/>
    </w:rPr>
  </w:style>
  <w:style w:type="paragraph" w:customStyle="1" w:styleId="1ffff5">
    <w:name w:val="Название объекта1"/>
    <w:basedOn w:val="a2"/>
    <w:rsid w:val="004E55A2"/>
    <w:pPr>
      <w:widowControl w:val="0"/>
      <w:suppressLineNumbers/>
      <w:suppressAutoHyphens/>
      <w:overflowPunct/>
      <w:autoSpaceDN/>
      <w:adjustRightInd/>
      <w:spacing w:before="120" w:after="120"/>
      <w:textAlignment w:val="auto"/>
    </w:pPr>
    <w:rPr>
      <w:rFonts w:ascii="Arial" w:eastAsia="Times New Roman" w:hAnsi="Arial" w:cs="Tahoma"/>
      <w:i/>
      <w:iCs/>
      <w:sz w:val="20"/>
      <w:szCs w:val="24"/>
      <w:lang w:eastAsia="zh-CN"/>
    </w:rPr>
  </w:style>
  <w:style w:type="paragraph" w:customStyle="1" w:styleId="1ffff6">
    <w:name w:val="Указатель1"/>
    <w:basedOn w:val="a2"/>
    <w:rsid w:val="004E55A2"/>
    <w:pPr>
      <w:widowControl w:val="0"/>
      <w:suppressLineNumbers/>
      <w:suppressAutoHyphens/>
      <w:overflowPunct/>
      <w:autoSpaceDN/>
      <w:adjustRightInd/>
      <w:textAlignment w:val="auto"/>
    </w:pPr>
    <w:rPr>
      <w:rFonts w:ascii="Arial" w:eastAsia="Times New Roman" w:hAnsi="Arial" w:cs="Tahoma"/>
      <w:sz w:val="20"/>
      <w:szCs w:val="20"/>
      <w:lang w:eastAsia="zh-CN"/>
    </w:rPr>
  </w:style>
  <w:style w:type="paragraph" w:customStyle="1" w:styleId="WW-">
    <w:name w:val="WW-Заголовок"/>
    <w:basedOn w:val="a2"/>
    <w:next w:val="a9"/>
    <w:rsid w:val="004E55A2"/>
    <w:pPr>
      <w:keepNext/>
      <w:widowControl w:val="0"/>
      <w:suppressAutoHyphens/>
      <w:overflowPunct/>
      <w:autoSpaceDN/>
      <w:adjustRightInd/>
      <w:spacing w:before="240" w:after="120"/>
      <w:textAlignment w:val="auto"/>
    </w:pPr>
    <w:rPr>
      <w:rFonts w:ascii="Arial" w:eastAsia="Lucida Sans Unicode" w:hAnsi="Arial" w:cs="Arial"/>
      <w:sz w:val="28"/>
      <w:szCs w:val="28"/>
      <w:lang w:eastAsia="zh-CN"/>
    </w:rPr>
  </w:style>
  <w:style w:type="paragraph" w:customStyle="1" w:styleId="WW-Title">
    <w:name w:val="WW-Title"/>
    <w:basedOn w:val="a2"/>
    <w:next w:val="a9"/>
    <w:rsid w:val="004E55A2"/>
    <w:pPr>
      <w:keepNext/>
      <w:widowControl w:val="0"/>
      <w:suppressAutoHyphens/>
      <w:overflowPunct/>
      <w:autoSpaceDN/>
      <w:adjustRightInd/>
      <w:spacing w:before="240" w:after="120"/>
      <w:textAlignment w:val="auto"/>
    </w:pPr>
    <w:rPr>
      <w:rFonts w:ascii="Arial" w:eastAsia="Lucida Sans Unicode" w:hAnsi="Arial" w:cs="Arial"/>
      <w:sz w:val="28"/>
      <w:szCs w:val="28"/>
      <w:lang w:eastAsia="zh-CN"/>
    </w:rPr>
  </w:style>
  <w:style w:type="paragraph" w:customStyle="1" w:styleId="2f9">
    <w:name w:val="Название объекта2"/>
    <w:basedOn w:val="a2"/>
    <w:rsid w:val="004E55A2"/>
    <w:pPr>
      <w:widowControl w:val="0"/>
      <w:suppressAutoHyphens/>
      <w:overflowPunct/>
      <w:autoSpaceDN/>
      <w:adjustRightInd/>
      <w:spacing w:before="120" w:after="120"/>
      <w:textAlignment w:val="auto"/>
    </w:pPr>
    <w:rPr>
      <w:rFonts w:ascii="Arial" w:eastAsia="Times New Roman" w:hAnsi="Arial" w:cs="Arial"/>
      <w:i/>
      <w:iCs/>
      <w:sz w:val="20"/>
      <w:szCs w:val="20"/>
      <w:lang w:eastAsia="zh-CN"/>
    </w:rPr>
  </w:style>
  <w:style w:type="paragraph" w:customStyle="1" w:styleId="Index">
    <w:name w:val="Index"/>
    <w:basedOn w:val="a2"/>
    <w:rsid w:val="004E55A2"/>
    <w:pPr>
      <w:widowControl w:val="0"/>
      <w:suppressAutoHyphens/>
      <w:overflowPunct/>
      <w:autoSpaceDN/>
      <w:adjustRightInd/>
      <w:textAlignment w:val="auto"/>
    </w:pPr>
    <w:rPr>
      <w:rFonts w:ascii="Arial" w:eastAsia="Times New Roman" w:hAnsi="Arial" w:cs="Arial"/>
      <w:sz w:val="20"/>
      <w:szCs w:val="20"/>
      <w:lang w:eastAsia="zh-CN"/>
    </w:rPr>
  </w:style>
  <w:style w:type="paragraph" w:customStyle="1" w:styleId="1ffff7">
    <w:name w:val="Название1"/>
    <w:basedOn w:val="a2"/>
    <w:next w:val="a9"/>
    <w:rsid w:val="004E55A2"/>
    <w:pPr>
      <w:keepNext/>
      <w:widowControl w:val="0"/>
      <w:suppressAutoHyphens/>
      <w:overflowPunct/>
      <w:autoSpaceDN/>
      <w:adjustRightInd/>
      <w:spacing w:before="240" w:after="120"/>
      <w:textAlignment w:val="auto"/>
    </w:pPr>
    <w:rPr>
      <w:rFonts w:ascii="Arial" w:eastAsia="Lucida Sans Unicode" w:hAnsi="Arial" w:cs="Arial"/>
      <w:sz w:val="28"/>
      <w:szCs w:val="28"/>
      <w:lang w:eastAsia="zh-CN"/>
    </w:rPr>
  </w:style>
  <w:style w:type="paragraph" w:customStyle="1" w:styleId="WW-caption">
    <w:name w:val="WW-caption"/>
    <w:basedOn w:val="a2"/>
    <w:rsid w:val="004E55A2"/>
    <w:pPr>
      <w:widowControl w:val="0"/>
      <w:suppressAutoHyphens/>
      <w:overflowPunct/>
      <w:autoSpaceDN/>
      <w:adjustRightInd/>
      <w:spacing w:before="120" w:after="120"/>
      <w:textAlignment w:val="auto"/>
    </w:pPr>
    <w:rPr>
      <w:rFonts w:ascii="Arial" w:eastAsia="Times New Roman" w:hAnsi="Arial" w:cs="Arial"/>
      <w:i/>
      <w:iCs/>
      <w:sz w:val="20"/>
      <w:szCs w:val="20"/>
      <w:lang w:eastAsia="zh-CN"/>
    </w:rPr>
  </w:style>
  <w:style w:type="paragraph" w:customStyle="1" w:styleId="WW-Index">
    <w:name w:val="WW-Index"/>
    <w:basedOn w:val="a2"/>
    <w:rsid w:val="004E55A2"/>
    <w:pPr>
      <w:widowControl w:val="0"/>
      <w:suppressAutoHyphens/>
      <w:overflowPunct/>
      <w:autoSpaceDN/>
      <w:adjustRightInd/>
      <w:textAlignment w:val="auto"/>
    </w:pPr>
    <w:rPr>
      <w:rFonts w:ascii="Arial" w:eastAsia="Times New Roman" w:hAnsi="Arial" w:cs="Arial"/>
      <w:sz w:val="20"/>
      <w:szCs w:val="20"/>
      <w:lang w:eastAsia="zh-CN"/>
    </w:rPr>
  </w:style>
  <w:style w:type="paragraph" w:customStyle="1" w:styleId="WW-caption1">
    <w:name w:val="WW-caption1"/>
    <w:basedOn w:val="a2"/>
    <w:rsid w:val="004E55A2"/>
    <w:pPr>
      <w:widowControl w:val="0"/>
      <w:suppressAutoHyphens/>
      <w:overflowPunct/>
      <w:autoSpaceDN/>
      <w:adjustRightInd/>
      <w:spacing w:before="120" w:after="120"/>
      <w:textAlignment w:val="auto"/>
    </w:pPr>
    <w:rPr>
      <w:rFonts w:ascii="Arial" w:eastAsia="Times New Roman" w:hAnsi="Arial" w:cs="Arial"/>
      <w:i/>
      <w:iCs/>
      <w:sz w:val="20"/>
      <w:szCs w:val="20"/>
      <w:lang w:eastAsia="zh-CN"/>
    </w:rPr>
  </w:style>
  <w:style w:type="paragraph" w:customStyle="1" w:styleId="WW-Index1">
    <w:name w:val="WW-Index1"/>
    <w:basedOn w:val="a2"/>
    <w:rsid w:val="004E55A2"/>
    <w:pPr>
      <w:widowControl w:val="0"/>
      <w:suppressAutoHyphens/>
      <w:overflowPunct/>
      <w:autoSpaceDN/>
      <w:adjustRightInd/>
      <w:textAlignment w:val="auto"/>
    </w:pPr>
    <w:rPr>
      <w:rFonts w:ascii="Arial" w:eastAsia="Times New Roman" w:hAnsi="Arial" w:cs="Arial"/>
      <w:sz w:val="20"/>
      <w:szCs w:val="20"/>
      <w:lang w:eastAsia="zh-CN"/>
    </w:rPr>
  </w:style>
  <w:style w:type="paragraph" w:customStyle="1" w:styleId="WW-Title1">
    <w:name w:val="WW-Title1"/>
    <w:basedOn w:val="a2"/>
    <w:next w:val="a9"/>
    <w:rsid w:val="004E55A2"/>
    <w:pPr>
      <w:keepNext/>
      <w:widowControl w:val="0"/>
      <w:suppressAutoHyphens/>
      <w:overflowPunct/>
      <w:autoSpaceDN/>
      <w:adjustRightInd/>
      <w:spacing w:before="240" w:after="120"/>
      <w:textAlignment w:val="auto"/>
    </w:pPr>
    <w:rPr>
      <w:rFonts w:ascii="Arial" w:eastAsia="Lucida Sans Unicode" w:hAnsi="Arial" w:cs="Arial"/>
      <w:sz w:val="28"/>
      <w:szCs w:val="28"/>
      <w:lang w:eastAsia="zh-CN"/>
    </w:rPr>
  </w:style>
  <w:style w:type="paragraph" w:customStyle="1" w:styleId="WW-caption11">
    <w:name w:val="WW-caption11"/>
    <w:basedOn w:val="a2"/>
    <w:rsid w:val="004E55A2"/>
    <w:pPr>
      <w:widowControl w:val="0"/>
      <w:suppressAutoHyphens/>
      <w:overflowPunct/>
      <w:autoSpaceDN/>
      <w:adjustRightInd/>
      <w:spacing w:before="120" w:after="120"/>
      <w:textAlignment w:val="auto"/>
    </w:pPr>
    <w:rPr>
      <w:rFonts w:ascii="Arial" w:eastAsia="Times New Roman" w:hAnsi="Arial" w:cs="Arial"/>
      <w:i/>
      <w:iCs/>
      <w:sz w:val="20"/>
      <w:szCs w:val="20"/>
      <w:lang w:eastAsia="zh-CN"/>
    </w:rPr>
  </w:style>
  <w:style w:type="paragraph" w:customStyle="1" w:styleId="WW-Index11">
    <w:name w:val="WW-Index11"/>
    <w:basedOn w:val="a2"/>
    <w:rsid w:val="004E55A2"/>
    <w:pPr>
      <w:widowControl w:val="0"/>
      <w:suppressAutoHyphens/>
      <w:overflowPunct/>
      <w:autoSpaceDN/>
      <w:adjustRightInd/>
      <w:textAlignment w:val="auto"/>
    </w:pPr>
    <w:rPr>
      <w:rFonts w:ascii="Arial" w:eastAsia="Times New Roman" w:hAnsi="Arial" w:cs="Arial"/>
      <w:sz w:val="20"/>
      <w:szCs w:val="20"/>
      <w:lang w:eastAsia="zh-CN"/>
    </w:rPr>
  </w:style>
  <w:style w:type="paragraph" w:customStyle="1" w:styleId="TableContents">
    <w:name w:val="Table Contents"/>
    <w:basedOn w:val="a2"/>
    <w:rsid w:val="004E55A2"/>
    <w:pPr>
      <w:widowControl w:val="0"/>
      <w:suppressAutoHyphens/>
      <w:overflowPunct/>
      <w:autoSpaceDN/>
      <w:adjustRightInd/>
      <w:textAlignment w:val="auto"/>
    </w:pPr>
    <w:rPr>
      <w:rFonts w:eastAsia="Times New Roman"/>
      <w:sz w:val="20"/>
      <w:szCs w:val="20"/>
      <w:lang w:eastAsia="zh-CN"/>
    </w:rPr>
  </w:style>
  <w:style w:type="paragraph" w:customStyle="1" w:styleId="TableHeading">
    <w:name w:val="Table Heading"/>
    <w:basedOn w:val="TableContents"/>
    <w:rsid w:val="004E55A2"/>
    <w:pPr>
      <w:jc w:val="center"/>
    </w:pPr>
    <w:rPr>
      <w:b/>
      <w:bCs/>
    </w:rPr>
  </w:style>
  <w:style w:type="paragraph" w:customStyle="1" w:styleId="WW-TableContents">
    <w:name w:val="WW-Table Contents"/>
    <w:basedOn w:val="a2"/>
    <w:rsid w:val="004E55A2"/>
    <w:pPr>
      <w:widowControl w:val="0"/>
      <w:suppressAutoHyphens/>
      <w:overflowPunct/>
      <w:autoSpaceDN/>
      <w:adjustRightInd/>
      <w:textAlignment w:val="auto"/>
    </w:pPr>
    <w:rPr>
      <w:rFonts w:eastAsia="Times New Roman"/>
      <w:sz w:val="20"/>
      <w:szCs w:val="20"/>
      <w:lang w:eastAsia="zh-CN"/>
    </w:rPr>
  </w:style>
  <w:style w:type="paragraph" w:customStyle="1" w:styleId="WW-TableHeading">
    <w:name w:val="WW-Table Heading"/>
    <w:basedOn w:val="WW-TableContents"/>
    <w:rsid w:val="004E55A2"/>
    <w:pPr>
      <w:jc w:val="center"/>
    </w:pPr>
    <w:rPr>
      <w:b/>
      <w:bCs/>
    </w:rPr>
  </w:style>
  <w:style w:type="paragraph" w:customStyle="1" w:styleId="WW-TableContents1">
    <w:name w:val="WW-Table Contents1"/>
    <w:basedOn w:val="a2"/>
    <w:rsid w:val="004E55A2"/>
    <w:pPr>
      <w:widowControl w:val="0"/>
      <w:suppressAutoHyphens/>
      <w:overflowPunct/>
      <w:autoSpaceDN/>
      <w:adjustRightInd/>
      <w:textAlignment w:val="auto"/>
    </w:pPr>
    <w:rPr>
      <w:rFonts w:eastAsia="Times New Roman"/>
      <w:sz w:val="20"/>
      <w:szCs w:val="20"/>
      <w:lang w:eastAsia="zh-CN"/>
    </w:rPr>
  </w:style>
  <w:style w:type="paragraph" w:customStyle="1" w:styleId="WW-TableHeading1">
    <w:name w:val="WW-Table Heading1"/>
    <w:basedOn w:val="WW-TableContents1"/>
    <w:rsid w:val="004E55A2"/>
    <w:pPr>
      <w:jc w:val="center"/>
    </w:pPr>
    <w:rPr>
      <w:b/>
      <w:bCs/>
    </w:rPr>
  </w:style>
  <w:style w:type="paragraph" w:customStyle="1" w:styleId="WW-TableContents12">
    <w:name w:val="WW-Table Contents12"/>
    <w:basedOn w:val="a2"/>
    <w:rsid w:val="004E55A2"/>
    <w:pPr>
      <w:widowControl w:val="0"/>
      <w:suppressAutoHyphens/>
      <w:overflowPunct/>
      <w:autoSpaceDN/>
      <w:adjustRightInd/>
      <w:textAlignment w:val="auto"/>
    </w:pPr>
    <w:rPr>
      <w:rFonts w:eastAsia="Times New Roman"/>
      <w:sz w:val="20"/>
      <w:szCs w:val="20"/>
      <w:lang w:eastAsia="zh-CN"/>
    </w:rPr>
  </w:style>
  <w:style w:type="paragraph" w:customStyle="1" w:styleId="WW-TableHeading12">
    <w:name w:val="WW-Table Heading12"/>
    <w:basedOn w:val="WW-TableContents12"/>
    <w:rsid w:val="004E55A2"/>
    <w:pPr>
      <w:jc w:val="center"/>
    </w:pPr>
    <w:rPr>
      <w:b/>
      <w:bCs/>
    </w:rPr>
  </w:style>
  <w:style w:type="paragraph" w:customStyle="1" w:styleId="affffffff7">
    <w:name w:val="Содержимое таблицы"/>
    <w:basedOn w:val="a2"/>
    <w:rsid w:val="004E55A2"/>
    <w:pPr>
      <w:widowControl w:val="0"/>
      <w:suppressLineNumbers/>
      <w:suppressAutoHyphens/>
      <w:overflowPunct/>
      <w:autoSpaceDN/>
      <w:adjustRightInd/>
      <w:textAlignment w:val="auto"/>
    </w:pPr>
    <w:rPr>
      <w:rFonts w:eastAsia="Times New Roman"/>
      <w:sz w:val="20"/>
      <w:szCs w:val="20"/>
      <w:lang w:eastAsia="zh-CN"/>
    </w:rPr>
  </w:style>
  <w:style w:type="paragraph" w:customStyle="1" w:styleId="affffffff8">
    <w:name w:val="Заголовок таблицы"/>
    <w:basedOn w:val="affffffff7"/>
    <w:rsid w:val="004E55A2"/>
    <w:pPr>
      <w:jc w:val="center"/>
    </w:pPr>
    <w:rPr>
      <w:b/>
      <w:bCs/>
    </w:rPr>
  </w:style>
  <w:style w:type="paragraph" w:customStyle="1" w:styleId="311">
    <w:name w:val="Основной текст с отступом 31"/>
    <w:basedOn w:val="a2"/>
    <w:rsid w:val="004E55A2"/>
    <w:pPr>
      <w:widowControl w:val="0"/>
      <w:suppressAutoHyphens/>
      <w:overflowPunct/>
      <w:autoSpaceDN/>
      <w:adjustRightInd/>
      <w:spacing w:after="120"/>
      <w:ind w:left="283"/>
      <w:textAlignment w:val="auto"/>
    </w:pPr>
    <w:rPr>
      <w:rFonts w:eastAsia="Times New Roman"/>
      <w:sz w:val="16"/>
      <w:szCs w:val="16"/>
      <w:lang w:eastAsia="zh-CN"/>
    </w:rPr>
  </w:style>
  <w:style w:type="table" w:customStyle="1" w:styleId="261">
    <w:name w:val="Сетка таблицы26"/>
    <w:basedOn w:val="a4"/>
    <w:next w:val="aff5"/>
    <w:rsid w:val="004E55A2"/>
    <w:pPr>
      <w:widowControl w:val="0"/>
      <w:suppressAutoHyphens/>
      <w:autoSpaceDE w:val="0"/>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8">
    <w:name w:val="Знак Знак Знак1"/>
    <w:basedOn w:val="a2"/>
    <w:rsid w:val="004E55A2"/>
    <w:pPr>
      <w:tabs>
        <w:tab w:val="num" w:pos="360"/>
      </w:tabs>
      <w:overflowPunct/>
      <w:spacing w:after="160" w:line="240" w:lineRule="exact"/>
      <w:textAlignment w:val="auto"/>
    </w:pPr>
    <w:rPr>
      <w:rFonts w:ascii="Verdana" w:eastAsia="Times New Roman" w:hAnsi="Verdana" w:cs="Verdana"/>
      <w:sz w:val="20"/>
      <w:szCs w:val="20"/>
      <w:lang w:val="en-US"/>
    </w:rPr>
  </w:style>
  <w:style w:type="numbering" w:customStyle="1" w:styleId="600">
    <w:name w:val="Нет списка60"/>
    <w:next w:val="a5"/>
    <w:semiHidden/>
    <w:rsid w:val="004E55A2"/>
  </w:style>
  <w:style w:type="numbering" w:customStyle="1" w:styleId="610">
    <w:name w:val="Нет списка61"/>
    <w:next w:val="a5"/>
    <w:semiHidden/>
    <w:rsid w:val="008B75D5"/>
  </w:style>
  <w:style w:type="numbering" w:customStyle="1" w:styleId="620">
    <w:name w:val="Нет списка62"/>
    <w:next w:val="a5"/>
    <w:uiPriority w:val="99"/>
    <w:semiHidden/>
    <w:unhideWhenUsed/>
    <w:rsid w:val="00A81C4A"/>
  </w:style>
  <w:style w:type="table" w:customStyle="1" w:styleId="271">
    <w:name w:val="Сетка таблицы27"/>
    <w:basedOn w:val="a4"/>
    <w:next w:val="aff5"/>
    <w:uiPriority w:val="99"/>
    <w:rsid w:val="00A81C4A"/>
    <w:pPr>
      <w:spacing w:after="0" w:line="240" w:lineRule="auto"/>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9">
    <w:name w:val="Знак Знак Знак1"/>
    <w:basedOn w:val="a2"/>
    <w:rsid w:val="00475536"/>
    <w:pPr>
      <w:tabs>
        <w:tab w:val="num" w:pos="360"/>
      </w:tabs>
      <w:overflowPunct/>
      <w:spacing w:after="160" w:line="240" w:lineRule="exact"/>
      <w:textAlignment w:val="auto"/>
    </w:pPr>
    <w:rPr>
      <w:rFonts w:ascii="Verdana" w:eastAsia="Times New Roman" w:hAnsi="Verdana" w:cs="Verdana"/>
      <w:sz w:val="20"/>
      <w:szCs w:val="20"/>
      <w:lang w:val="en-US"/>
    </w:rPr>
  </w:style>
  <w:style w:type="numbering" w:customStyle="1" w:styleId="63">
    <w:name w:val="Нет списка63"/>
    <w:next w:val="a5"/>
    <w:semiHidden/>
    <w:rsid w:val="0032304F"/>
  </w:style>
  <w:style w:type="paragraph" w:customStyle="1" w:styleId="affffffff9">
    <w:name w:val="Знак"/>
    <w:basedOn w:val="a2"/>
    <w:uiPriority w:val="99"/>
    <w:rsid w:val="0032304F"/>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table" w:styleId="1ffffa">
    <w:name w:val="Table Grid 1"/>
    <w:basedOn w:val="a4"/>
    <w:rsid w:val="0032304F"/>
    <w:pPr>
      <w:spacing w:after="0"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andard">
    <w:name w:val="Standard"/>
    <w:rsid w:val="005404AA"/>
    <w:pPr>
      <w:widowControl w:val="0"/>
      <w:suppressAutoHyphens/>
      <w:autoSpaceDN w:val="0"/>
      <w:spacing w:after="0" w:line="240" w:lineRule="auto"/>
      <w:textAlignment w:val="baseline"/>
    </w:pPr>
    <w:rPr>
      <w:rFonts w:eastAsia="Times New Roman"/>
      <w:sz w:val="20"/>
      <w:szCs w:val="20"/>
      <w:lang w:eastAsia="ru-RU"/>
    </w:rPr>
  </w:style>
  <w:style w:type="numbering" w:customStyle="1" w:styleId="64">
    <w:name w:val="Нет списка64"/>
    <w:next w:val="a5"/>
    <w:uiPriority w:val="99"/>
    <w:semiHidden/>
    <w:unhideWhenUsed/>
    <w:rsid w:val="005F5441"/>
  </w:style>
  <w:style w:type="character" w:customStyle="1" w:styleId="1ffffb">
    <w:name w:val="Знак Знак1"/>
    <w:locked/>
    <w:rsid w:val="005F5441"/>
    <w:rPr>
      <w:sz w:val="26"/>
      <w:lang w:val="ru-RU" w:eastAsia="ru-RU" w:bidi="ar-SA"/>
    </w:rPr>
  </w:style>
  <w:style w:type="paragraph" w:customStyle="1" w:styleId="listparagraphcxsplast">
    <w:name w:val="listparagraphcxsplast"/>
    <w:basedOn w:val="a2"/>
    <w:rsid w:val="005F5441"/>
    <w:pPr>
      <w:overflowPunct/>
      <w:autoSpaceDE/>
      <w:autoSpaceDN/>
      <w:adjustRightInd/>
      <w:spacing w:before="100" w:beforeAutospacing="1" w:after="100" w:afterAutospacing="1"/>
      <w:textAlignment w:val="auto"/>
    </w:pPr>
    <w:rPr>
      <w:rFonts w:eastAsia="Times New Roman"/>
      <w:sz w:val="24"/>
      <w:szCs w:val="24"/>
      <w:lang w:eastAsia="ru-RU"/>
    </w:rPr>
  </w:style>
  <w:style w:type="numbering" w:customStyle="1" w:styleId="65">
    <w:name w:val="Нет списка65"/>
    <w:next w:val="a5"/>
    <w:uiPriority w:val="99"/>
    <w:semiHidden/>
    <w:unhideWhenUsed/>
    <w:rsid w:val="00AD642C"/>
  </w:style>
  <w:style w:type="table" w:customStyle="1" w:styleId="281">
    <w:name w:val="Сетка таблицы28"/>
    <w:basedOn w:val="a4"/>
    <w:next w:val="aff5"/>
    <w:rsid w:val="00AD642C"/>
    <w:pPr>
      <w:suppressAutoHyphens/>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a">
    <w:name w:val="Название2"/>
    <w:rsid w:val="00AD642C"/>
  </w:style>
  <w:style w:type="numbering" w:customStyle="1" w:styleId="66">
    <w:name w:val="Нет списка66"/>
    <w:next w:val="a5"/>
    <w:uiPriority w:val="99"/>
    <w:semiHidden/>
    <w:rsid w:val="00CA56E5"/>
  </w:style>
  <w:style w:type="paragraph" w:customStyle="1" w:styleId="1ffffc">
    <w:name w:val="Знак Знак Знак1"/>
    <w:basedOn w:val="a2"/>
    <w:rsid w:val="00CA56E5"/>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character" w:customStyle="1" w:styleId="affffffffa">
    <w:name w:val="Знак Знак"/>
    <w:rsid w:val="00CA56E5"/>
    <w:rPr>
      <w:rFonts w:ascii="Arial" w:hAnsi="Arial" w:cs="Arial"/>
      <w:b/>
      <w:bCs/>
      <w:i/>
      <w:iCs/>
      <w:sz w:val="28"/>
      <w:szCs w:val="28"/>
      <w:lang w:val="ru-RU" w:eastAsia="ru-RU" w:bidi="ar-SA"/>
    </w:rPr>
  </w:style>
  <w:style w:type="paragraph" w:customStyle="1" w:styleId="1ffffd">
    <w:name w:val="Знак Знак Знак1 Знак"/>
    <w:basedOn w:val="a2"/>
    <w:rsid w:val="00CA56E5"/>
    <w:pPr>
      <w:overflowPunct/>
      <w:autoSpaceDE/>
      <w:autoSpaceDN/>
      <w:adjustRightInd/>
      <w:spacing w:after="160" w:line="240" w:lineRule="exact"/>
      <w:textAlignment w:val="auto"/>
    </w:pPr>
    <w:rPr>
      <w:rFonts w:ascii="Verdana" w:eastAsia="Times New Roman" w:hAnsi="Verdana"/>
      <w:sz w:val="20"/>
      <w:szCs w:val="20"/>
      <w:lang w:val="en-US"/>
    </w:rPr>
  </w:style>
  <w:style w:type="paragraph" w:customStyle="1" w:styleId="affffffffb">
    <w:name w:val="Знак"/>
    <w:basedOn w:val="a2"/>
    <w:rsid w:val="00CA56E5"/>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numbering" w:customStyle="1" w:styleId="67">
    <w:name w:val="Нет списка67"/>
    <w:next w:val="a5"/>
    <w:uiPriority w:val="99"/>
    <w:semiHidden/>
    <w:rsid w:val="001B1736"/>
  </w:style>
  <w:style w:type="paragraph" w:customStyle="1" w:styleId="1ffffe">
    <w:name w:val="Знак Знак Знак1"/>
    <w:basedOn w:val="a2"/>
    <w:rsid w:val="001B1736"/>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character" w:customStyle="1" w:styleId="affffffffc">
    <w:name w:val="Знак Знак"/>
    <w:rsid w:val="001B1736"/>
    <w:rPr>
      <w:rFonts w:ascii="Arial" w:hAnsi="Arial" w:cs="Arial"/>
      <w:b/>
      <w:bCs/>
      <w:i/>
      <w:iCs/>
      <w:sz w:val="28"/>
      <w:szCs w:val="28"/>
      <w:lang w:val="ru-RU" w:eastAsia="ru-RU" w:bidi="ar-SA"/>
    </w:rPr>
  </w:style>
  <w:style w:type="paragraph" w:customStyle="1" w:styleId="1fffff">
    <w:name w:val="Знак Знак Знак1 Знак"/>
    <w:basedOn w:val="a2"/>
    <w:rsid w:val="001B1736"/>
    <w:pPr>
      <w:overflowPunct/>
      <w:autoSpaceDE/>
      <w:autoSpaceDN/>
      <w:adjustRightInd/>
      <w:spacing w:after="160" w:line="240" w:lineRule="exact"/>
      <w:textAlignment w:val="auto"/>
    </w:pPr>
    <w:rPr>
      <w:rFonts w:ascii="Verdana" w:eastAsia="Times New Roman" w:hAnsi="Verdana"/>
      <w:sz w:val="20"/>
      <w:szCs w:val="20"/>
      <w:lang w:val="en-US"/>
    </w:rPr>
  </w:style>
  <w:style w:type="paragraph" w:customStyle="1" w:styleId="affffffffd">
    <w:name w:val="Знак"/>
    <w:basedOn w:val="a2"/>
    <w:rsid w:val="001B1736"/>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numbering" w:customStyle="1" w:styleId="68">
    <w:name w:val="Нет списка68"/>
    <w:next w:val="a5"/>
    <w:semiHidden/>
    <w:rsid w:val="004D2200"/>
  </w:style>
  <w:style w:type="paragraph" w:customStyle="1" w:styleId="1fffff0">
    <w:name w:val="Знак Знак Знак1"/>
    <w:basedOn w:val="a2"/>
    <w:rsid w:val="004D2200"/>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numbering" w:customStyle="1" w:styleId="69">
    <w:name w:val="Нет списка69"/>
    <w:next w:val="a5"/>
    <w:uiPriority w:val="99"/>
    <w:semiHidden/>
    <w:unhideWhenUsed/>
    <w:rsid w:val="00CD0EC8"/>
  </w:style>
  <w:style w:type="character" w:customStyle="1" w:styleId="214">
    <w:name w:val="Основной текст 2 Знак1"/>
    <w:basedOn w:val="a3"/>
    <w:uiPriority w:val="99"/>
    <w:semiHidden/>
    <w:rsid w:val="00373D3B"/>
    <w:rPr>
      <w:sz w:val="24"/>
      <w:szCs w:val="24"/>
    </w:rPr>
  </w:style>
  <w:style w:type="character" w:customStyle="1" w:styleId="1fffff1">
    <w:name w:val="Текст выноски Знак1"/>
    <w:basedOn w:val="a3"/>
    <w:uiPriority w:val="99"/>
    <w:semiHidden/>
    <w:rsid w:val="00373D3B"/>
    <w:rPr>
      <w:rFonts w:ascii="Tahoma" w:hAnsi="Tahoma" w:cs="Tahoma"/>
      <w:sz w:val="16"/>
      <w:szCs w:val="16"/>
    </w:rPr>
  </w:style>
  <w:style w:type="character" w:customStyle="1" w:styleId="num">
    <w:name w:val="num"/>
    <w:basedOn w:val="a3"/>
    <w:rsid w:val="00373D3B"/>
    <w:rPr>
      <w:rFonts w:cs="Times New Roman"/>
    </w:rPr>
  </w:style>
  <w:style w:type="paragraph" w:customStyle="1" w:styleId="affffffffe">
    <w:name w:val="Знак"/>
    <w:basedOn w:val="a2"/>
    <w:rsid w:val="007C38C6"/>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paragraph" w:customStyle="1" w:styleId="afffffffff">
    <w:name w:val="Знак"/>
    <w:basedOn w:val="a2"/>
    <w:rsid w:val="000A2B18"/>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table" w:customStyle="1" w:styleId="1121">
    <w:name w:val="Сетка таблицы112"/>
    <w:basedOn w:val="a4"/>
    <w:next w:val="aff5"/>
    <w:rsid w:val="00C622DB"/>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5"/>
    <w:uiPriority w:val="99"/>
    <w:semiHidden/>
    <w:unhideWhenUsed/>
    <w:rsid w:val="003D7727"/>
  </w:style>
  <w:style w:type="character" w:customStyle="1" w:styleId="afffffffff0">
    <w:name w:val="Знак"/>
    <w:locked/>
    <w:rsid w:val="003D7727"/>
    <w:rPr>
      <w:sz w:val="24"/>
      <w:szCs w:val="24"/>
      <w:lang w:val="ru-RU" w:eastAsia="ru-RU" w:bidi="ar-SA"/>
    </w:rPr>
  </w:style>
  <w:style w:type="numbering" w:customStyle="1" w:styleId="115">
    <w:name w:val="Нет списка115"/>
    <w:next w:val="a5"/>
    <w:uiPriority w:val="99"/>
    <w:semiHidden/>
    <w:unhideWhenUsed/>
    <w:rsid w:val="003D7727"/>
  </w:style>
  <w:style w:type="numbering" w:customStyle="1" w:styleId="116">
    <w:name w:val="Нет списка116"/>
    <w:next w:val="a5"/>
    <w:uiPriority w:val="99"/>
    <w:semiHidden/>
    <w:unhideWhenUsed/>
    <w:rsid w:val="003D7727"/>
  </w:style>
  <w:style w:type="table" w:customStyle="1" w:styleId="1131">
    <w:name w:val="Сетка таблицы113"/>
    <w:basedOn w:val="a4"/>
    <w:next w:val="aff5"/>
    <w:rsid w:val="003D7727"/>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5"/>
    <w:uiPriority w:val="99"/>
    <w:semiHidden/>
    <w:rsid w:val="00CB170A"/>
  </w:style>
  <w:style w:type="numbering" w:customStyle="1" w:styleId="117">
    <w:name w:val="Нет списка117"/>
    <w:next w:val="a5"/>
    <w:uiPriority w:val="99"/>
    <w:semiHidden/>
    <w:unhideWhenUsed/>
    <w:rsid w:val="00CB170A"/>
  </w:style>
  <w:style w:type="numbering" w:customStyle="1" w:styleId="118">
    <w:name w:val="Нет списка118"/>
    <w:next w:val="a5"/>
    <w:uiPriority w:val="99"/>
    <w:semiHidden/>
    <w:unhideWhenUsed/>
    <w:rsid w:val="00CB170A"/>
  </w:style>
  <w:style w:type="table" w:customStyle="1" w:styleId="1141">
    <w:name w:val="Сетка таблицы114"/>
    <w:basedOn w:val="a4"/>
    <w:next w:val="aff5"/>
    <w:rsid w:val="00CB170A"/>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5"/>
    <w:uiPriority w:val="99"/>
    <w:semiHidden/>
    <w:unhideWhenUsed/>
    <w:rsid w:val="00E73B83"/>
  </w:style>
  <w:style w:type="table" w:customStyle="1" w:styleId="291">
    <w:name w:val="Сетка таблицы29"/>
    <w:basedOn w:val="a4"/>
    <w:next w:val="aff5"/>
    <w:uiPriority w:val="59"/>
    <w:rsid w:val="00E73B8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3"/>
    <w:next w:val="a5"/>
    <w:uiPriority w:val="99"/>
    <w:semiHidden/>
    <w:unhideWhenUsed/>
    <w:rsid w:val="00737057"/>
  </w:style>
  <w:style w:type="character" w:customStyle="1" w:styleId="afffffffff1">
    <w:name w:val="Знак"/>
    <w:locked/>
    <w:rsid w:val="00737057"/>
    <w:rPr>
      <w:sz w:val="24"/>
      <w:szCs w:val="24"/>
      <w:lang w:val="ru-RU" w:eastAsia="ru-RU" w:bidi="ar-SA"/>
    </w:rPr>
  </w:style>
  <w:style w:type="numbering" w:customStyle="1" w:styleId="119">
    <w:name w:val="Нет списка119"/>
    <w:next w:val="a5"/>
    <w:uiPriority w:val="99"/>
    <w:semiHidden/>
    <w:unhideWhenUsed/>
    <w:rsid w:val="00737057"/>
  </w:style>
  <w:style w:type="numbering" w:customStyle="1" w:styleId="11100">
    <w:name w:val="Нет списка1110"/>
    <w:next w:val="a5"/>
    <w:uiPriority w:val="99"/>
    <w:semiHidden/>
    <w:unhideWhenUsed/>
    <w:rsid w:val="00737057"/>
  </w:style>
  <w:style w:type="table" w:customStyle="1" w:styleId="1150">
    <w:name w:val="Сетка таблицы115"/>
    <w:basedOn w:val="a4"/>
    <w:next w:val="aff5"/>
    <w:rsid w:val="00737057"/>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4"/>
    <w:next w:val="a5"/>
    <w:semiHidden/>
    <w:unhideWhenUsed/>
    <w:rsid w:val="00A60E1C"/>
  </w:style>
  <w:style w:type="paragraph" w:customStyle="1" w:styleId="1fffff2">
    <w:name w:val="Знак Знак Знак1"/>
    <w:basedOn w:val="a2"/>
    <w:rsid w:val="00A60E1C"/>
    <w:pPr>
      <w:tabs>
        <w:tab w:val="num" w:pos="360"/>
      </w:tabs>
      <w:overflowPunct/>
      <w:autoSpaceDE/>
      <w:autoSpaceDN/>
      <w:adjustRightInd/>
      <w:spacing w:after="160" w:line="240" w:lineRule="exact"/>
      <w:textAlignment w:val="auto"/>
    </w:pPr>
    <w:rPr>
      <w:rFonts w:ascii="Verdana" w:eastAsia="Times New Roman" w:hAnsi="Verdana" w:cs="Verdana"/>
      <w:sz w:val="20"/>
      <w:szCs w:val="20"/>
      <w:lang w:val="en-US"/>
    </w:rPr>
  </w:style>
  <w:style w:type="numbering" w:customStyle="1" w:styleId="75">
    <w:name w:val="Нет списка75"/>
    <w:next w:val="a5"/>
    <w:semiHidden/>
    <w:unhideWhenUsed/>
    <w:rsid w:val="00712C6E"/>
  </w:style>
  <w:style w:type="numbering" w:customStyle="1" w:styleId="76">
    <w:name w:val="Нет списка76"/>
    <w:next w:val="a5"/>
    <w:semiHidden/>
    <w:unhideWhenUsed/>
    <w:rsid w:val="00754A19"/>
  </w:style>
  <w:style w:type="table" w:customStyle="1" w:styleId="301">
    <w:name w:val="Сетка таблицы30"/>
    <w:basedOn w:val="a4"/>
    <w:next w:val="aff5"/>
    <w:rsid w:val="00754A19"/>
    <w:pPr>
      <w:spacing w:after="0" w:line="240" w:lineRule="auto"/>
      <w:jc w:val="center"/>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4"/>
    <w:next w:val="aff5"/>
    <w:rsid w:val="00754A19"/>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3">
    <w:name w:val="Знак1 Знак Знак Знак"/>
    <w:basedOn w:val="a2"/>
    <w:rsid w:val="00754A19"/>
    <w:pPr>
      <w:widowControl w:val="0"/>
      <w:tabs>
        <w:tab w:val="left" w:pos="709"/>
      </w:tabs>
      <w:overflowPunct/>
      <w:textAlignment w:val="auto"/>
    </w:pPr>
    <w:rPr>
      <w:rFonts w:ascii="Verdana" w:eastAsia="Times New Roman" w:hAnsi="Verdana" w:cs="Verdana"/>
      <w:sz w:val="20"/>
      <w:szCs w:val="20"/>
      <w:lang w:val="en-US"/>
    </w:rPr>
  </w:style>
  <w:style w:type="paragraph" w:customStyle="1" w:styleId="1fffff4">
    <w:name w:val="Знак1"/>
    <w:basedOn w:val="a2"/>
    <w:rsid w:val="00754A19"/>
    <w:pPr>
      <w:widowControl w:val="0"/>
      <w:tabs>
        <w:tab w:val="left" w:pos="709"/>
      </w:tabs>
      <w:overflowPunct/>
      <w:textAlignment w:val="auto"/>
    </w:pPr>
    <w:rPr>
      <w:rFonts w:ascii="Verdana" w:eastAsia="Times New Roman" w:hAnsi="Verdana" w:cs="Verdana"/>
      <w:sz w:val="20"/>
      <w:szCs w:val="20"/>
      <w:lang w:val="en-US"/>
    </w:rPr>
  </w:style>
  <w:style w:type="character" w:customStyle="1" w:styleId="212pt">
    <w:name w:val="Основной текст (2) + 12 pt"/>
    <w:rsid w:val="00754A19"/>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numbering" w:customStyle="1" w:styleId="77">
    <w:name w:val="Нет списка77"/>
    <w:next w:val="a5"/>
    <w:semiHidden/>
    <w:unhideWhenUsed/>
    <w:rsid w:val="00754A19"/>
  </w:style>
  <w:style w:type="numbering" w:customStyle="1" w:styleId="78">
    <w:name w:val="Нет списка78"/>
    <w:next w:val="a5"/>
    <w:semiHidden/>
    <w:unhideWhenUsed/>
    <w:rsid w:val="008B4760"/>
  </w:style>
  <w:style w:type="table" w:customStyle="1" w:styleId="312">
    <w:name w:val="Сетка таблицы31"/>
    <w:basedOn w:val="a4"/>
    <w:next w:val="aff5"/>
    <w:rsid w:val="008B4760"/>
    <w:pPr>
      <w:spacing w:after="0" w:line="240" w:lineRule="auto"/>
      <w:jc w:val="center"/>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4"/>
    <w:next w:val="aff5"/>
    <w:rsid w:val="008B4760"/>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5"/>
    <w:semiHidden/>
    <w:rsid w:val="00DB740D"/>
  </w:style>
  <w:style w:type="table" w:customStyle="1" w:styleId="321">
    <w:name w:val="Сетка таблицы32"/>
    <w:basedOn w:val="a4"/>
    <w:next w:val="aff5"/>
    <w:rsid w:val="00DB740D"/>
    <w:pPr>
      <w:spacing w:after="0" w:line="240" w:lineRule="auto"/>
      <w:jc w:val="center"/>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4"/>
    <w:next w:val="aff5"/>
    <w:rsid w:val="00DB740D"/>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5"/>
    <w:semiHidden/>
    <w:rsid w:val="00DB740D"/>
  </w:style>
  <w:style w:type="table" w:customStyle="1" w:styleId="331">
    <w:name w:val="Сетка таблицы33"/>
    <w:basedOn w:val="a4"/>
    <w:next w:val="aff5"/>
    <w:rsid w:val="00DB740D"/>
    <w:pPr>
      <w:spacing w:after="0" w:line="240" w:lineRule="auto"/>
      <w:jc w:val="center"/>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4"/>
    <w:next w:val="aff5"/>
    <w:rsid w:val="00DB740D"/>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0">
    <w:name w:val="Нет списка81"/>
    <w:next w:val="a5"/>
    <w:uiPriority w:val="99"/>
    <w:semiHidden/>
    <w:unhideWhenUsed/>
    <w:rsid w:val="000C1B11"/>
  </w:style>
  <w:style w:type="character" w:customStyle="1" w:styleId="1fffff5">
    <w:name w:val="Заголовок №1_"/>
    <w:basedOn w:val="a3"/>
    <w:link w:val="1fffff6"/>
    <w:rsid w:val="000C1B11"/>
    <w:rPr>
      <w:rFonts w:eastAsia="Times New Roman"/>
      <w:b/>
      <w:bCs/>
      <w:sz w:val="28"/>
      <w:szCs w:val="28"/>
      <w:shd w:val="clear" w:color="auto" w:fill="FFFFFF"/>
    </w:rPr>
  </w:style>
  <w:style w:type="character" w:customStyle="1" w:styleId="212ptExact">
    <w:name w:val="Основной текст (2) + 12 pt Exact"/>
    <w:basedOn w:val="29"/>
    <w:rsid w:val="000C1B11"/>
    <w:rPr>
      <w:rFonts w:ascii="Times New Roman" w:eastAsia="Times New Roman" w:hAnsi="Times New Roman" w:cs="Times New Roman"/>
      <w:b w:val="0"/>
      <w:bCs w:val="0"/>
      <w:sz w:val="24"/>
      <w:szCs w:val="24"/>
      <w:shd w:val="clear" w:color="auto" w:fill="FFFFFF"/>
    </w:rPr>
  </w:style>
  <w:style w:type="paragraph" w:customStyle="1" w:styleId="1fffff6">
    <w:name w:val="Заголовок №1"/>
    <w:basedOn w:val="a2"/>
    <w:link w:val="1fffff5"/>
    <w:rsid w:val="000C1B11"/>
    <w:pPr>
      <w:widowControl w:val="0"/>
      <w:shd w:val="clear" w:color="auto" w:fill="FFFFFF"/>
      <w:overflowPunct/>
      <w:autoSpaceDE/>
      <w:autoSpaceDN/>
      <w:adjustRightInd/>
      <w:spacing w:after="420" w:line="0" w:lineRule="atLeast"/>
      <w:textAlignment w:val="auto"/>
      <w:outlineLvl w:val="0"/>
    </w:pPr>
    <w:rPr>
      <w:rFonts w:eastAsia="Times New Roman"/>
      <w:b/>
      <w:bCs/>
      <w:sz w:val="28"/>
      <w:szCs w:val="28"/>
    </w:rPr>
  </w:style>
  <w:style w:type="paragraph" w:customStyle="1" w:styleId="Heading">
    <w:name w:val="Heading"/>
    <w:basedOn w:val="Standard"/>
    <w:next w:val="Firstlineindent"/>
    <w:rsid w:val="000C1B11"/>
    <w:pPr>
      <w:spacing w:after="170"/>
      <w:jc w:val="center"/>
    </w:pPr>
    <w:rPr>
      <w:rFonts w:ascii="PT Astra Serif" w:eastAsia="PT Astra Serif" w:hAnsi="PT Astra Serif" w:cs="PT Astra Serif"/>
      <w:b/>
      <w:kern w:val="3"/>
      <w:sz w:val="21"/>
      <w:szCs w:val="24"/>
    </w:rPr>
  </w:style>
  <w:style w:type="paragraph" w:customStyle="1" w:styleId="Textbody">
    <w:name w:val="Text body"/>
    <w:basedOn w:val="Standard"/>
    <w:rsid w:val="000C1B11"/>
    <w:pPr>
      <w:jc w:val="both"/>
    </w:pPr>
    <w:rPr>
      <w:rFonts w:ascii="PT Astra Serif" w:eastAsia="PT Astra Serif" w:hAnsi="PT Astra Serif" w:cs="PT Astra Serif"/>
      <w:kern w:val="3"/>
      <w:sz w:val="28"/>
      <w:szCs w:val="24"/>
    </w:rPr>
  </w:style>
  <w:style w:type="paragraph" w:customStyle="1" w:styleId="Quotations">
    <w:name w:val="Quotations"/>
    <w:basedOn w:val="Standard"/>
    <w:rsid w:val="000C1B11"/>
    <w:pPr>
      <w:jc w:val="center"/>
    </w:pPr>
    <w:rPr>
      <w:rFonts w:ascii="PT Astra Serif" w:eastAsia="PT Astra Serif" w:hAnsi="PT Astra Serif" w:cs="PT Astra Serif"/>
      <w:kern w:val="3"/>
      <w:sz w:val="28"/>
      <w:szCs w:val="24"/>
    </w:rPr>
  </w:style>
  <w:style w:type="paragraph" w:customStyle="1" w:styleId="Firstlineindent">
    <w:name w:val="First line indent"/>
    <w:basedOn w:val="Standard"/>
    <w:rsid w:val="000C1B11"/>
    <w:pPr>
      <w:ind w:firstLine="709"/>
      <w:jc w:val="both"/>
    </w:pPr>
    <w:rPr>
      <w:rFonts w:ascii="PT Astra Serif" w:eastAsia="PT Astra Serif" w:hAnsi="PT Astra Serif" w:cs="PT Astra Serif"/>
      <w:kern w:val="3"/>
      <w:sz w:val="21"/>
      <w:szCs w:val="24"/>
    </w:rPr>
  </w:style>
  <w:style w:type="paragraph" w:customStyle="1" w:styleId="Hangingindent">
    <w:name w:val="Hanging indent"/>
    <w:basedOn w:val="Textbody"/>
    <w:rsid w:val="000C1B11"/>
    <w:pPr>
      <w:tabs>
        <w:tab w:val="left" w:pos="0"/>
      </w:tabs>
    </w:pPr>
  </w:style>
  <w:style w:type="paragraph" w:customStyle="1" w:styleId="Textbodyindent">
    <w:name w:val="Text body indent"/>
    <w:basedOn w:val="Textbody"/>
    <w:rsid w:val="000C1B11"/>
  </w:style>
  <w:style w:type="paragraph" w:styleId="afffffffff2">
    <w:name w:val="Salutation"/>
    <w:basedOn w:val="Standard"/>
    <w:link w:val="afffffffff3"/>
    <w:rsid w:val="000C1B11"/>
    <w:pPr>
      <w:jc w:val="center"/>
    </w:pPr>
    <w:rPr>
      <w:rFonts w:ascii="PT Astra Serif" w:eastAsia="PT Astra Serif" w:hAnsi="PT Astra Serif" w:cs="PT Astra Serif"/>
      <w:kern w:val="3"/>
      <w:sz w:val="28"/>
      <w:szCs w:val="24"/>
    </w:rPr>
  </w:style>
  <w:style w:type="character" w:customStyle="1" w:styleId="afffffffff3">
    <w:name w:val="Приветствие Знак"/>
    <w:basedOn w:val="a3"/>
    <w:link w:val="afffffffff2"/>
    <w:rsid w:val="000C1B11"/>
    <w:rPr>
      <w:rFonts w:ascii="PT Astra Serif" w:eastAsia="PT Astra Serif" w:hAnsi="PT Astra Serif" w:cs="PT Astra Serif"/>
      <w:kern w:val="3"/>
      <w:sz w:val="28"/>
      <w:szCs w:val="24"/>
      <w:lang w:eastAsia="ru-RU"/>
    </w:rPr>
  </w:style>
  <w:style w:type="paragraph" w:styleId="afffffffff4">
    <w:name w:val="Signature"/>
    <w:basedOn w:val="Standard"/>
    <w:link w:val="afffffffff5"/>
    <w:rsid w:val="000C1B11"/>
    <w:pPr>
      <w:tabs>
        <w:tab w:val="right" w:pos="31680"/>
      </w:tabs>
    </w:pPr>
    <w:rPr>
      <w:rFonts w:ascii="PT Astra Serif" w:eastAsia="PT Astra Serif" w:hAnsi="PT Astra Serif" w:cs="PT Astra Serif"/>
      <w:kern w:val="3"/>
      <w:sz w:val="28"/>
      <w:szCs w:val="24"/>
    </w:rPr>
  </w:style>
  <w:style w:type="character" w:customStyle="1" w:styleId="afffffffff5">
    <w:name w:val="Подпись Знак"/>
    <w:basedOn w:val="a3"/>
    <w:link w:val="afffffffff4"/>
    <w:rsid w:val="000C1B11"/>
    <w:rPr>
      <w:rFonts w:ascii="PT Astra Serif" w:eastAsia="PT Astra Serif" w:hAnsi="PT Astra Serif" w:cs="PT Astra Serif"/>
      <w:kern w:val="3"/>
      <w:sz w:val="28"/>
      <w:szCs w:val="24"/>
      <w:lang w:eastAsia="ru-RU"/>
    </w:rPr>
  </w:style>
  <w:style w:type="paragraph" w:customStyle="1" w:styleId="ListIndent">
    <w:name w:val="List Indent"/>
    <w:basedOn w:val="Textbody"/>
    <w:rsid w:val="000C1B11"/>
    <w:pPr>
      <w:tabs>
        <w:tab w:val="left" w:pos="0"/>
      </w:tabs>
    </w:pPr>
  </w:style>
  <w:style w:type="paragraph" w:customStyle="1" w:styleId="Heading10">
    <w:name w:val="Heading 10"/>
    <w:basedOn w:val="Heading"/>
    <w:next w:val="Textbody"/>
    <w:rsid w:val="000C1B11"/>
  </w:style>
  <w:style w:type="paragraph" w:customStyle="1" w:styleId="Numbering1Start">
    <w:name w:val="Numbering 1 Start"/>
    <w:basedOn w:val="aff6"/>
    <w:next w:val="Numbering1"/>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Numbering1">
    <w:name w:val="Numbering 1"/>
    <w:basedOn w:val="aff6"/>
    <w:rsid w:val="000C1B11"/>
    <w:pPr>
      <w:widowControl w:val="0"/>
      <w:numPr>
        <w:numId w:val="3"/>
      </w:numPr>
      <w:autoSpaceDN w:val="0"/>
      <w:jc w:val="both"/>
      <w:textAlignment w:val="baseline"/>
    </w:pPr>
    <w:rPr>
      <w:rFonts w:ascii="PT Astra Serif" w:eastAsia="PT Astra Serif" w:hAnsi="PT Astra Serif" w:cs="Lohit Devanagari"/>
      <w:kern w:val="3"/>
      <w:sz w:val="21"/>
      <w:lang w:val="ru-RU" w:eastAsia="ru-RU" w:bidi="ar-SA"/>
    </w:rPr>
  </w:style>
  <w:style w:type="paragraph" w:customStyle="1" w:styleId="Numbering1End">
    <w:name w:val="Numbering 1 End"/>
    <w:basedOn w:val="aff6"/>
    <w:next w:val="Numbering1"/>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Numbering1Cont">
    <w:name w:val="Numbering 1 Cont."/>
    <w:basedOn w:val="aff6"/>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Numbering2Start">
    <w:name w:val="Numbering 2 Start"/>
    <w:basedOn w:val="aff6"/>
    <w:next w:val="Numbering2"/>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Numbering2">
    <w:name w:val="Numbering 2"/>
    <w:basedOn w:val="aff6"/>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Numbering2End">
    <w:name w:val="Numbering 2 End"/>
    <w:basedOn w:val="aff6"/>
    <w:next w:val="Numbering2"/>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Numbering2Cont">
    <w:name w:val="Numbering 2 Cont."/>
    <w:basedOn w:val="aff6"/>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Numbering3Start">
    <w:name w:val="Numbering 3 Start"/>
    <w:basedOn w:val="aff6"/>
    <w:next w:val="Numbering3"/>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Numbering3">
    <w:name w:val="Numbering 3"/>
    <w:basedOn w:val="aff6"/>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Numbering3End">
    <w:name w:val="Numbering 3 End"/>
    <w:basedOn w:val="aff6"/>
    <w:next w:val="Numbering3"/>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Numbering3Cont">
    <w:name w:val="Numbering 3 Cont."/>
    <w:basedOn w:val="aff6"/>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Numbering4Start">
    <w:name w:val="Numbering 4 Start"/>
    <w:basedOn w:val="aff6"/>
    <w:next w:val="Numbering4"/>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Numbering4">
    <w:name w:val="Numbering 4"/>
    <w:basedOn w:val="aff6"/>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Numbering4End">
    <w:name w:val="Numbering 4 End"/>
    <w:basedOn w:val="aff6"/>
    <w:next w:val="Numbering4"/>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Numbering4Cont">
    <w:name w:val="Numbering 4 Cont."/>
    <w:basedOn w:val="aff6"/>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Numbering5Start">
    <w:name w:val="Numbering 5 Start"/>
    <w:basedOn w:val="aff6"/>
    <w:next w:val="Numbering5"/>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Numbering5">
    <w:name w:val="Numbering 5"/>
    <w:basedOn w:val="aff6"/>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Numbering5End">
    <w:name w:val="Numbering 5 End"/>
    <w:basedOn w:val="aff6"/>
    <w:next w:val="Numbering5"/>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Numbering5Cont">
    <w:name w:val="Numbering 5 Cont."/>
    <w:basedOn w:val="aff6"/>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List1Start">
    <w:name w:val="List 1 Start"/>
    <w:basedOn w:val="aff6"/>
    <w:next w:val="List1"/>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List1">
    <w:name w:val="List 1"/>
    <w:basedOn w:val="aff6"/>
    <w:rsid w:val="000C1B11"/>
    <w:pPr>
      <w:widowControl w:val="0"/>
      <w:numPr>
        <w:numId w:val="12"/>
      </w:numPr>
      <w:autoSpaceDN w:val="0"/>
      <w:jc w:val="both"/>
      <w:textAlignment w:val="baseline"/>
    </w:pPr>
    <w:rPr>
      <w:rFonts w:ascii="PT Astra Serif" w:eastAsia="PT Astra Serif" w:hAnsi="PT Astra Serif" w:cs="Lohit Devanagari"/>
      <w:kern w:val="3"/>
      <w:sz w:val="21"/>
      <w:lang w:val="ru-RU" w:eastAsia="ru-RU" w:bidi="ar-SA"/>
    </w:rPr>
  </w:style>
  <w:style w:type="paragraph" w:customStyle="1" w:styleId="List1End">
    <w:name w:val="List 1 End"/>
    <w:basedOn w:val="aff6"/>
    <w:next w:val="List1"/>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List1Cont">
    <w:name w:val="List 1 Cont."/>
    <w:basedOn w:val="aff6"/>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List2Start">
    <w:name w:val="List 2 Start"/>
    <w:basedOn w:val="aff6"/>
    <w:next w:val="2f0"/>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List2End">
    <w:name w:val="List 2 End"/>
    <w:basedOn w:val="aff6"/>
    <w:next w:val="2f0"/>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List2Cont">
    <w:name w:val="List 2 Cont."/>
    <w:basedOn w:val="aff6"/>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List3Start">
    <w:name w:val="List 3 Start"/>
    <w:basedOn w:val="aff6"/>
    <w:next w:val="3f"/>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styleId="3f">
    <w:name w:val="List 3"/>
    <w:basedOn w:val="aff6"/>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List3End">
    <w:name w:val="List 3 End"/>
    <w:basedOn w:val="aff6"/>
    <w:next w:val="3f"/>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List3Cont">
    <w:name w:val="List 3 Cont."/>
    <w:basedOn w:val="aff6"/>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List4Start">
    <w:name w:val="List 4 Start"/>
    <w:basedOn w:val="aff6"/>
    <w:next w:val="4d"/>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styleId="4d">
    <w:name w:val="List 4"/>
    <w:basedOn w:val="aff6"/>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List4End">
    <w:name w:val="List 4 End"/>
    <w:basedOn w:val="aff6"/>
    <w:next w:val="4d"/>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List4Cont">
    <w:name w:val="List 4 Cont."/>
    <w:basedOn w:val="aff6"/>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List5Start">
    <w:name w:val="List 5 Start"/>
    <w:basedOn w:val="aff6"/>
    <w:next w:val="5a"/>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styleId="5a">
    <w:name w:val="List 5"/>
    <w:basedOn w:val="aff6"/>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List5End">
    <w:name w:val="List 5 End"/>
    <w:basedOn w:val="aff6"/>
    <w:next w:val="5a"/>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customStyle="1" w:styleId="List5Cont">
    <w:name w:val="List 5 Cont."/>
    <w:basedOn w:val="aff6"/>
    <w:rsid w:val="000C1B11"/>
    <w:pPr>
      <w:widowControl w:val="0"/>
      <w:autoSpaceDN w:val="0"/>
      <w:ind w:left="0" w:firstLine="0"/>
      <w:jc w:val="both"/>
      <w:textAlignment w:val="baseline"/>
    </w:pPr>
    <w:rPr>
      <w:rFonts w:ascii="PT Astra Serif" w:eastAsia="PT Astra Serif" w:hAnsi="PT Astra Serif" w:cs="Lohit Devanagari"/>
      <w:kern w:val="3"/>
      <w:sz w:val="21"/>
      <w:lang w:val="ru-RU" w:eastAsia="ru-RU" w:bidi="ar-SA"/>
    </w:rPr>
  </w:style>
  <w:style w:type="paragraph" w:styleId="1fffff7">
    <w:name w:val="index 1"/>
    <w:basedOn w:val="Index"/>
    <w:rsid w:val="000C1B11"/>
    <w:pPr>
      <w:suppressLineNumbers/>
      <w:autoSpaceDE/>
      <w:autoSpaceDN w:val="0"/>
      <w:spacing w:after="170"/>
      <w:jc w:val="center"/>
      <w:textAlignment w:val="baseline"/>
    </w:pPr>
    <w:rPr>
      <w:rFonts w:ascii="PT Astra Serif" w:eastAsia="PT Astra Serif" w:hAnsi="PT Astra Serif" w:cs="PT Astra Serif"/>
      <w:b/>
      <w:bCs/>
      <w:kern w:val="3"/>
      <w:sz w:val="32"/>
      <w:szCs w:val="32"/>
      <w:lang w:eastAsia="ru-RU"/>
    </w:rPr>
  </w:style>
  <w:style w:type="paragraph" w:styleId="2fb">
    <w:name w:val="index 2"/>
    <w:basedOn w:val="Index"/>
    <w:rsid w:val="000C1B11"/>
    <w:pPr>
      <w:suppressLineNumbers/>
      <w:autoSpaceDE/>
      <w:autoSpaceDN w:val="0"/>
      <w:spacing w:after="170"/>
      <w:jc w:val="center"/>
      <w:textAlignment w:val="baseline"/>
    </w:pPr>
    <w:rPr>
      <w:rFonts w:ascii="PT Astra Serif" w:eastAsia="PT Astra Serif" w:hAnsi="PT Astra Serif" w:cs="PT Astra Serif"/>
      <w:b/>
      <w:bCs/>
      <w:kern w:val="3"/>
      <w:sz w:val="32"/>
      <w:szCs w:val="32"/>
      <w:lang w:eastAsia="ru-RU"/>
    </w:rPr>
  </w:style>
  <w:style w:type="paragraph" w:styleId="3f0">
    <w:name w:val="index 3"/>
    <w:basedOn w:val="Index"/>
    <w:rsid w:val="000C1B11"/>
    <w:pPr>
      <w:suppressLineNumbers/>
      <w:autoSpaceDE/>
      <w:autoSpaceDN w:val="0"/>
      <w:spacing w:after="170"/>
      <w:jc w:val="center"/>
      <w:textAlignment w:val="baseline"/>
    </w:pPr>
    <w:rPr>
      <w:rFonts w:ascii="PT Astra Serif" w:eastAsia="PT Astra Serif" w:hAnsi="PT Astra Serif" w:cs="PT Astra Serif"/>
      <w:b/>
      <w:bCs/>
      <w:kern w:val="3"/>
      <w:sz w:val="32"/>
      <w:szCs w:val="32"/>
      <w:lang w:eastAsia="ru-RU"/>
    </w:rPr>
  </w:style>
  <w:style w:type="paragraph" w:customStyle="1" w:styleId="IndexSeparator">
    <w:name w:val="Index Separator"/>
    <w:basedOn w:val="Index"/>
    <w:rsid w:val="000C1B11"/>
    <w:pPr>
      <w:suppressLineNumbers/>
      <w:autoSpaceDE/>
      <w:autoSpaceDN w:val="0"/>
      <w:spacing w:after="170"/>
      <w:jc w:val="center"/>
      <w:textAlignment w:val="baseline"/>
    </w:pPr>
    <w:rPr>
      <w:rFonts w:ascii="PT Astra Serif" w:eastAsia="PT Astra Serif" w:hAnsi="PT Astra Serif" w:cs="PT Astra Serif"/>
      <w:b/>
      <w:bCs/>
      <w:kern w:val="3"/>
      <w:sz w:val="32"/>
      <w:szCs w:val="32"/>
      <w:lang w:eastAsia="ru-RU"/>
    </w:rPr>
  </w:style>
  <w:style w:type="paragraph" w:styleId="afffffffff6">
    <w:name w:val="index heading"/>
    <w:basedOn w:val="Heading"/>
    <w:rsid w:val="000C1B11"/>
    <w:pPr>
      <w:suppressLineNumbers/>
    </w:pPr>
    <w:rPr>
      <w:bCs/>
      <w:sz w:val="32"/>
      <w:szCs w:val="32"/>
    </w:rPr>
  </w:style>
  <w:style w:type="paragraph" w:customStyle="1" w:styleId="ContentsHeading">
    <w:name w:val="Contents Heading"/>
    <w:basedOn w:val="Heading"/>
    <w:next w:val="Contents1"/>
    <w:rsid w:val="000C1B11"/>
  </w:style>
  <w:style w:type="paragraph" w:customStyle="1" w:styleId="Contents1">
    <w:name w:val="Contents 1"/>
    <w:basedOn w:val="Index"/>
    <w:rsid w:val="000C1B11"/>
    <w:pPr>
      <w:suppressLineNumbers/>
      <w:tabs>
        <w:tab w:val="right" w:leader="dot" w:pos="9638"/>
      </w:tabs>
      <w:autoSpaceDE/>
      <w:autoSpaceDN w:val="0"/>
      <w:spacing w:after="170"/>
      <w:jc w:val="center"/>
      <w:textAlignment w:val="baseline"/>
    </w:pPr>
    <w:rPr>
      <w:rFonts w:ascii="PT Astra Serif" w:eastAsia="PT Astra Serif" w:hAnsi="PT Astra Serif" w:cs="PT Astra Serif"/>
      <w:b/>
      <w:bCs/>
      <w:kern w:val="3"/>
      <w:sz w:val="32"/>
      <w:szCs w:val="32"/>
      <w:lang w:eastAsia="ru-RU"/>
    </w:rPr>
  </w:style>
  <w:style w:type="paragraph" w:customStyle="1" w:styleId="Contents2">
    <w:name w:val="Contents 2"/>
    <w:basedOn w:val="Index"/>
    <w:rsid w:val="000C1B11"/>
    <w:pPr>
      <w:suppressLineNumbers/>
      <w:tabs>
        <w:tab w:val="right" w:leader="dot" w:pos="9355"/>
      </w:tabs>
      <w:autoSpaceDE/>
      <w:autoSpaceDN w:val="0"/>
      <w:spacing w:after="170"/>
      <w:jc w:val="center"/>
      <w:textAlignment w:val="baseline"/>
    </w:pPr>
    <w:rPr>
      <w:rFonts w:ascii="PT Astra Serif" w:eastAsia="PT Astra Serif" w:hAnsi="PT Astra Serif" w:cs="PT Astra Serif"/>
      <w:b/>
      <w:bCs/>
      <w:kern w:val="3"/>
      <w:sz w:val="32"/>
      <w:szCs w:val="32"/>
      <w:lang w:eastAsia="ru-RU"/>
    </w:rPr>
  </w:style>
  <w:style w:type="paragraph" w:customStyle="1" w:styleId="Contents3">
    <w:name w:val="Contents 3"/>
    <w:basedOn w:val="Index"/>
    <w:rsid w:val="000C1B11"/>
    <w:pPr>
      <w:suppressLineNumbers/>
      <w:tabs>
        <w:tab w:val="right" w:leader="dot" w:pos="9072"/>
      </w:tabs>
      <w:autoSpaceDE/>
      <w:autoSpaceDN w:val="0"/>
      <w:spacing w:after="170"/>
      <w:jc w:val="center"/>
      <w:textAlignment w:val="baseline"/>
    </w:pPr>
    <w:rPr>
      <w:rFonts w:ascii="PT Astra Serif" w:eastAsia="PT Astra Serif" w:hAnsi="PT Astra Serif" w:cs="PT Astra Serif"/>
      <w:b/>
      <w:bCs/>
      <w:kern w:val="3"/>
      <w:sz w:val="32"/>
      <w:szCs w:val="32"/>
      <w:lang w:eastAsia="ru-RU"/>
    </w:rPr>
  </w:style>
  <w:style w:type="paragraph" w:customStyle="1" w:styleId="Contents4">
    <w:name w:val="Contents 4"/>
    <w:basedOn w:val="Index"/>
    <w:rsid w:val="000C1B11"/>
    <w:pPr>
      <w:suppressLineNumbers/>
      <w:tabs>
        <w:tab w:val="right" w:leader="dot" w:pos="8789"/>
      </w:tabs>
      <w:autoSpaceDE/>
      <w:autoSpaceDN w:val="0"/>
      <w:spacing w:after="170"/>
      <w:jc w:val="center"/>
      <w:textAlignment w:val="baseline"/>
    </w:pPr>
    <w:rPr>
      <w:rFonts w:ascii="PT Astra Serif" w:eastAsia="PT Astra Serif" w:hAnsi="PT Astra Serif" w:cs="PT Astra Serif"/>
      <w:b/>
      <w:bCs/>
      <w:kern w:val="3"/>
      <w:sz w:val="32"/>
      <w:szCs w:val="32"/>
      <w:lang w:eastAsia="ru-RU"/>
    </w:rPr>
  </w:style>
  <w:style w:type="paragraph" w:customStyle="1" w:styleId="Contents5">
    <w:name w:val="Contents 5"/>
    <w:basedOn w:val="Index"/>
    <w:rsid w:val="000C1B11"/>
    <w:pPr>
      <w:suppressLineNumbers/>
      <w:tabs>
        <w:tab w:val="right" w:leader="dot" w:pos="8506"/>
      </w:tabs>
      <w:autoSpaceDE/>
      <w:autoSpaceDN w:val="0"/>
      <w:spacing w:after="170"/>
      <w:jc w:val="center"/>
      <w:textAlignment w:val="baseline"/>
    </w:pPr>
    <w:rPr>
      <w:rFonts w:ascii="PT Astra Serif" w:eastAsia="PT Astra Serif" w:hAnsi="PT Astra Serif" w:cs="PT Astra Serif"/>
      <w:b/>
      <w:bCs/>
      <w:kern w:val="3"/>
      <w:sz w:val="32"/>
      <w:szCs w:val="32"/>
      <w:lang w:eastAsia="ru-RU"/>
    </w:rPr>
  </w:style>
  <w:style w:type="paragraph" w:customStyle="1" w:styleId="UserIndexHeading">
    <w:name w:val="User Index Heading"/>
    <w:basedOn w:val="Heading"/>
    <w:rsid w:val="000C1B11"/>
  </w:style>
  <w:style w:type="paragraph" w:customStyle="1" w:styleId="UserIndex1">
    <w:name w:val="User Index 1"/>
    <w:basedOn w:val="Index"/>
    <w:rsid w:val="000C1B11"/>
    <w:pPr>
      <w:suppressLineNumbers/>
      <w:tabs>
        <w:tab w:val="right" w:leader="dot" w:pos="9638"/>
      </w:tabs>
      <w:autoSpaceDE/>
      <w:autoSpaceDN w:val="0"/>
      <w:spacing w:after="170"/>
      <w:jc w:val="center"/>
      <w:textAlignment w:val="baseline"/>
    </w:pPr>
    <w:rPr>
      <w:rFonts w:ascii="PT Astra Serif" w:eastAsia="PT Astra Serif" w:hAnsi="PT Astra Serif" w:cs="PT Astra Serif"/>
      <w:b/>
      <w:bCs/>
      <w:kern w:val="3"/>
      <w:sz w:val="32"/>
      <w:szCs w:val="32"/>
      <w:lang w:eastAsia="ru-RU"/>
    </w:rPr>
  </w:style>
  <w:style w:type="paragraph" w:customStyle="1" w:styleId="UserIndex2">
    <w:name w:val="User Index 2"/>
    <w:basedOn w:val="Index"/>
    <w:rsid w:val="000C1B11"/>
    <w:pPr>
      <w:suppressLineNumbers/>
      <w:tabs>
        <w:tab w:val="right" w:leader="dot" w:pos="9355"/>
      </w:tabs>
      <w:autoSpaceDE/>
      <w:autoSpaceDN w:val="0"/>
      <w:spacing w:after="170"/>
      <w:jc w:val="center"/>
      <w:textAlignment w:val="baseline"/>
    </w:pPr>
    <w:rPr>
      <w:rFonts w:ascii="PT Astra Serif" w:eastAsia="PT Astra Serif" w:hAnsi="PT Astra Serif" w:cs="PT Astra Serif"/>
      <w:b/>
      <w:bCs/>
      <w:kern w:val="3"/>
      <w:sz w:val="32"/>
      <w:szCs w:val="32"/>
      <w:lang w:eastAsia="ru-RU"/>
    </w:rPr>
  </w:style>
  <w:style w:type="paragraph" w:customStyle="1" w:styleId="UserIndex3">
    <w:name w:val="User Index 3"/>
    <w:basedOn w:val="Index"/>
    <w:rsid w:val="000C1B11"/>
    <w:pPr>
      <w:suppressLineNumbers/>
      <w:tabs>
        <w:tab w:val="right" w:leader="dot" w:pos="9072"/>
      </w:tabs>
      <w:autoSpaceDE/>
      <w:autoSpaceDN w:val="0"/>
      <w:spacing w:after="170"/>
      <w:jc w:val="center"/>
      <w:textAlignment w:val="baseline"/>
    </w:pPr>
    <w:rPr>
      <w:rFonts w:ascii="PT Astra Serif" w:eastAsia="PT Astra Serif" w:hAnsi="PT Astra Serif" w:cs="PT Astra Serif"/>
      <w:b/>
      <w:bCs/>
      <w:kern w:val="3"/>
      <w:sz w:val="32"/>
      <w:szCs w:val="32"/>
      <w:lang w:eastAsia="ru-RU"/>
    </w:rPr>
  </w:style>
  <w:style w:type="paragraph" w:customStyle="1" w:styleId="UserIndex4">
    <w:name w:val="User Index 4"/>
    <w:basedOn w:val="Index"/>
    <w:rsid w:val="000C1B11"/>
    <w:pPr>
      <w:suppressLineNumbers/>
      <w:tabs>
        <w:tab w:val="right" w:leader="dot" w:pos="8789"/>
      </w:tabs>
      <w:autoSpaceDE/>
      <w:autoSpaceDN w:val="0"/>
      <w:spacing w:after="170"/>
      <w:jc w:val="center"/>
      <w:textAlignment w:val="baseline"/>
    </w:pPr>
    <w:rPr>
      <w:rFonts w:ascii="PT Astra Serif" w:eastAsia="PT Astra Serif" w:hAnsi="PT Astra Serif" w:cs="PT Astra Serif"/>
      <w:b/>
      <w:bCs/>
      <w:kern w:val="3"/>
      <w:sz w:val="32"/>
      <w:szCs w:val="32"/>
      <w:lang w:eastAsia="ru-RU"/>
    </w:rPr>
  </w:style>
  <w:style w:type="paragraph" w:customStyle="1" w:styleId="UserIndex5">
    <w:name w:val="User Index 5"/>
    <w:basedOn w:val="Index"/>
    <w:rsid w:val="000C1B11"/>
    <w:pPr>
      <w:suppressLineNumbers/>
      <w:tabs>
        <w:tab w:val="right" w:leader="dot" w:pos="8506"/>
      </w:tabs>
      <w:autoSpaceDE/>
      <w:autoSpaceDN w:val="0"/>
      <w:spacing w:after="170"/>
      <w:jc w:val="center"/>
      <w:textAlignment w:val="baseline"/>
    </w:pPr>
    <w:rPr>
      <w:rFonts w:ascii="PT Astra Serif" w:eastAsia="PT Astra Serif" w:hAnsi="PT Astra Serif" w:cs="PT Astra Serif"/>
      <w:b/>
      <w:bCs/>
      <w:kern w:val="3"/>
      <w:sz w:val="32"/>
      <w:szCs w:val="32"/>
      <w:lang w:eastAsia="ru-RU"/>
    </w:rPr>
  </w:style>
  <w:style w:type="paragraph" w:customStyle="1" w:styleId="Contents6">
    <w:name w:val="Contents 6"/>
    <w:basedOn w:val="Index"/>
    <w:rsid w:val="000C1B11"/>
    <w:pPr>
      <w:suppressLineNumbers/>
      <w:tabs>
        <w:tab w:val="right" w:leader="dot" w:pos="8223"/>
      </w:tabs>
      <w:autoSpaceDE/>
      <w:autoSpaceDN w:val="0"/>
      <w:spacing w:after="170"/>
      <w:jc w:val="center"/>
      <w:textAlignment w:val="baseline"/>
    </w:pPr>
    <w:rPr>
      <w:rFonts w:ascii="PT Astra Serif" w:eastAsia="PT Astra Serif" w:hAnsi="PT Astra Serif" w:cs="PT Astra Serif"/>
      <w:b/>
      <w:bCs/>
      <w:kern w:val="3"/>
      <w:sz w:val="32"/>
      <w:szCs w:val="32"/>
      <w:lang w:eastAsia="ru-RU"/>
    </w:rPr>
  </w:style>
  <w:style w:type="paragraph" w:customStyle="1" w:styleId="Contents7">
    <w:name w:val="Contents 7"/>
    <w:basedOn w:val="Index"/>
    <w:rsid w:val="000C1B11"/>
    <w:pPr>
      <w:suppressLineNumbers/>
      <w:tabs>
        <w:tab w:val="right" w:leader="dot" w:pos="7940"/>
      </w:tabs>
      <w:autoSpaceDE/>
      <w:autoSpaceDN w:val="0"/>
      <w:spacing w:after="170"/>
      <w:jc w:val="center"/>
      <w:textAlignment w:val="baseline"/>
    </w:pPr>
    <w:rPr>
      <w:rFonts w:ascii="PT Astra Serif" w:eastAsia="PT Astra Serif" w:hAnsi="PT Astra Serif" w:cs="PT Astra Serif"/>
      <w:b/>
      <w:bCs/>
      <w:kern w:val="3"/>
      <w:sz w:val="32"/>
      <w:szCs w:val="32"/>
      <w:lang w:eastAsia="ru-RU"/>
    </w:rPr>
  </w:style>
  <w:style w:type="paragraph" w:customStyle="1" w:styleId="Contents8">
    <w:name w:val="Contents 8"/>
    <w:basedOn w:val="Index"/>
    <w:rsid w:val="000C1B11"/>
    <w:pPr>
      <w:suppressLineNumbers/>
      <w:tabs>
        <w:tab w:val="right" w:leader="dot" w:pos="7657"/>
      </w:tabs>
      <w:autoSpaceDE/>
      <w:autoSpaceDN w:val="0"/>
      <w:spacing w:after="170"/>
      <w:jc w:val="center"/>
      <w:textAlignment w:val="baseline"/>
    </w:pPr>
    <w:rPr>
      <w:rFonts w:ascii="PT Astra Serif" w:eastAsia="PT Astra Serif" w:hAnsi="PT Astra Serif" w:cs="PT Astra Serif"/>
      <w:b/>
      <w:bCs/>
      <w:kern w:val="3"/>
      <w:sz w:val="32"/>
      <w:szCs w:val="32"/>
      <w:lang w:eastAsia="ru-RU"/>
    </w:rPr>
  </w:style>
  <w:style w:type="paragraph" w:customStyle="1" w:styleId="Contents9">
    <w:name w:val="Contents 9"/>
    <w:basedOn w:val="Index"/>
    <w:rsid w:val="000C1B11"/>
    <w:pPr>
      <w:suppressLineNumbers/>
      <w:tabs>
        <w:tab w:val="right" w:leader="dot" w:pos="7374"/>
      </w:tabs>
      <w:autoSpaceDE/>
      <w:autoSpaceDN w:val="0"/>
      <w:spacing w:after="170"/>
      <w:jc w:val="center"/>
      <w:textAlignment w:val="baseline"/>
    </w:pPr>
    <w:rPr>
      <w:rFonts w:ascii="PT Astra Serif" w:eastAsia="PT Astra Serif" w:hAnsi="PT Astra Serif" w:cs="PT Astra Serif"/>
      <w:b/>
      <w:bCs/>
      <w:kern w:val="3"/>
      <w:sz w:val="32"/>
      <w:szCs w:val="32"/>
      <w:lang w:eastAsia="ru-RU"/>
    </w:rPr>
  </w:style>
  <w:style w:type="paragraph" w:customStyle="1" w:styleId="Contents10">
    <w:name w:val="Contents 10"/>
    <w:basedOn w:val="Index"/>
    <w:rsid w:val="000C1B11"/>
    <w:pPr>
      <w:suppressLineNumbers/>
      <w:tabs>
        <w:tab w:val="right" w:leader="dot" w:pos="7091"/>
      </w:tabs>
      <w:autoSpaceDE/>
      <w:autoSpaceDN w:val="0"/>
      <w:spacing w:after="170"/>
      <w:jc w:val="center"/>
      <w:textAlignment w:val="baseline"/>
    </w:pPr>
    <w:rPr>
      <w:rFonts w:ascii="PT Astra Serif" w:eastAsia="PT Astra Serif" w:hAnsi="PT Astra Serif" w:cs="PT Astra Serif"/>
      <w:b/>
      <w:bCs/>
      <w:kern w:val="3"/>
      <w:sz w:val="32"/>
      <w:szCs w:val="32"/>
      <w:lang w:eastAsia="ru-RU"/>
    </w:rPr>
  </w:style>
  <w:style w:type="paragraph" w:customStyle="1" w:styleId="IllustrationIndex1">
    <w:name w:val="Illustration Index 1"/>
    <w:basedOn w:val="Index"/>
    <w:rsid w:val="000C1B11"/>
    <w:pPr>
      <w:suppressLineNumbers/>
      <w:tabs>
        <w:tab w:val="right" w:leader="dot" w:pos="9638"/>
      </w:tabs>
      <w:autoSpaceDE/>
      <w:autoSpaceDN w:val="0"/>
      <w:spacing w:after="170"/>
      <w:jc w:val="center"/>
      <w:textAlignment w:val="baseline"/>
    </w:pPr>
    <w:rPr>
      <w:rFonts w:ascii="PT Astra Serif" w:eastAsia="PT Astra Serif" w:hAnsi="PT Astra Serif" w:cs="PT Astra Serif"/>
      <w:b/>
      <w:bCs/>
      <w:kern w:val="3"/>
      <w:sz w:val="32"/>
      <w:szCs w:val="32"/>
      <w:lang w:eastAsia="ru-RU"/>
    </w:rPr>
  </w:style>
  <w:style w:type="paragraph" w:customStyle="1" w:styleId="Objectindexheading">
    <w:name w:val="Object index heading"/>
    <w:basedOn w:val="Heading"/>
    <w:rsid w:val="000C1B11"/>
  </w:style>
  <w:style w:type="paragraph" w:customStyle="1" w:styleId="Objectindex1">
    <w:name w:val="Object index 1"/>
    <w:basedOn w:val="Index"/>
    <w:rsid w:val="000C1B11"/>
    <w:pPr>
      <w:suppressLineNumbers/>
      <w:tabs>
        <w:tab w:val="right" w:leader="dot" w:pos="9638"/>
      </w:tabs>
      <w:autoSpaceDE/>
      <w:autoSpaceDN w:val="0"/>
      <w:spacing w:after="170"/>
      <w:jc w:val="center"/>
      <w:textAlignment w:val="baseline"/>
    </w:pPr>
    <w:rPr>
      <w:rFonts w:ascii="PT Astra Serif" w:eastAsia="PT Astra Serif" w:hAnsi="PT Astra Serif" w:cs="PT Astra Serif"/>
      <w:b/>
      <w:bCs/>
      <w:kern w:val="3"/>
      <w:sz w:val="32"/>
      <w:szCs w:val="32"/>
      <w:lang w:eastAsia="ru-RU"/>
    </w:rPr>
  </w:style>
  <w:style w:type="paragraph" w:customStyle="1" w:styleId="Tableindexheading">
    <w:name w:val="Table index heading"/>
    <w:basedOn w:val="Heading"/>
    <w:rsid w:val="000C1B11"/>
  </w:style>
  <w:style w:type="paragraph" w:customStyle="1" w:styleId="Tableindex1">
    <w:name w:val="Table index 1"/>
    <w:basedOn w:val="Index"/>
    <w:rsid w:val="000C1B11"/>
    <w:pPr>
      <w:suppressLineNumbers/>
      <w:tabs>
        <w:tab w:val="right" w:leader="dot" w:pos="9638"/>
      </w:tabs>
      <w:autoSpaceDE/>
      <w:autoSpaceDN w:val="0"/>
      <w:spacing w:after="170"/>
      <w:jc w:val="center"/>
      <w:textAlignment w:val="baseline"/>
    </w:pPr>
    <w:rPr>
      <w:rFonts w:ascii="PT Astra Serif" w:eastAsia="PT Astra Serif" w:hAnsi="PT Astra Serif" w:cs="PT Astra Serif"/>
      <w:b/>
      <w:bCs/>
      <w:kern w:val="3"/>
      <w:sz w:val="32"/>
      <w:szCs w:val="32"/>
      <w:lang w:eastAsia="ru-RU"/>
    </w:rPr>
  </w:style>
  <w:style w:type="paragraph" w:customStyle="1" w:styleId="BibliographyHeading">
    <w:name w:val="Bibliography Heading"/>
    <w:basedOn w:val="Heading"/>
    <w:rsid w:val="000C1B11"/>
  </w:style>
  <w:style w:type="paragraph" w:customStyle="1" w:styleId="Bibliography1">
    <w:name w:val="Bibliography 1"/>
    <w:basedOn w:val="Index"/>
    <w:rsid w:val="000C1B11"/>
    <w:pPr>
      <w:suppressLineNumbers/>
      <w:tabs>
        <w:tab w:val="right" w:leader="dot" w:pos="9638"/>
      </w:tabs>
      <w:autoSpaceDE/>
      <w:autoSpaceDN w:val="0"/>
      <w:spacing w:after="170"/>
      <w:jc w:val="center"/>
      <w:textAlignment w:val="baseline"/>
    </w:pPr>
    <w:rPr>
      <w:rFonts w:ascii="PT Astra Serif" w:eastAsia="PT Astra Serif" w:hAnsi="PT Astra Serif" w:cs="PT Astra Serif"/>
      <w:b/>
      <w:bCs/>
      <w:kern w:val="3"/>
      <w:sz w:val="32"/>
      <w:szCs w:val="32"/>
      <w:lang w:eastAsia="ru-RU"/>
    </w:rPr>
  </w:style>
  <w:style w:type="paragraph" w:customStyle="1" w:styleId="UserIndex6">
    <w:name w:val="User Index 6"/>
    <w:basedOn w:val="Index"/>
    <w:rsid w:val="000C1B11"/>
    <w:pPr>
      <w:suppressLineNumbers/>
      <w:tabs>
        <w:tab w:val="right" w:leader="dot" w:pos="8223"/>
      </w:tabs>
      <w:autoSpaceDE/>
      <w:autoSpaceDN w:val="0"/>
      <w:spacing w:after="170"/>
      <w:jc w:val="center"/>
      <w:textAlignment w:val="baseline"/>
    </w:pPr>
    <w:rPr>
      <w:rFonts w:ascii="PT Astra Serif" w:eastAsia="PT Astra Serif" w:hAnsi="PT Astra Serif" w:cs="PT Astra Serif"/>
      <w:b/>
      <w:bCs/>
      <w:kern w:val="3"/>
      <w:sz w:val="32"/>
      <w:szCs w:val="32"/>
      <w:lang w:eastAsia="ru-RU"/>
    </w:rPr>
  </w:style>
  <w:style w:type="paragraph" w:customStyle="1" w:styleId="UserIndex7">
    <w:name w:val="User Index 7"/>
    <w:basedOn w:val="Index"/>
    <w:rsid w:val="000C1B11"/>
    <w:pPr>
      <w:suppressLineNumbers/>
      <w:tabs>
        <w:tab w:val="right" w:leader="dot" w:pos="7940"/>
      </w:tabs>
      <w:autoSpaceDE/>
      <w:autoSpaceDN w:val="0"/>
      <w:spacing w:after="170"/>
      <w:jc w:val="center"/>
      <w:textAlignment w:val="baseline"/>
    </w:pPr>
    <w:rPr>
      <w:rFonts w:ascii="PT Astra Serif" w:eastAsia="PT Astra Serif" w:hAnsi="PT Astra Serif" w:cs="PT Astra Serif"/>
      <w:b/>
      <w:bCs/>
      <w:kern w:val="3"/>
      <w:sz w:val="32"/>
      <w:szCs w:val="32"/>
      <w:lang w:eastAsia="ru-RU"/>
    </w:rPr>
  </w:style>
  <w:style w:type="paragraph" w:customStyle="1" w:styleId="UserIndex8">
    <w:name w:val="User Index 8"/>
    <w:basedOn w:val="Index"/>
    <w:rsid w:val="000C1B11"/>
    <w:pPr>
      <w:suppressLineNumbers/>
      <w:tabs>
        <w:tab w:val="right" w:leader="dot" w:pos="7657"/>
      </w:tabs>
      <w:autoSpaceDE/>
      <w:autoSpaceDN w:val="0"/>
      <w:spacing w:after="170"/>
      <w:jc w:val="center"/>
      <w:textAlignment w:val="baseline"/>
    </w:pPr>
    <w:rPr>
      <w:rFonts w:ascii="PT Astra Serif" w:eastAsia="PT Astra Serif" w:hAnsi="PT Astra Serif" w:cs="PT Astra Serif"/>
      <w:b/>
      <w:bCs/>
      <w:kern w:val="3"/>
      <w:sz w:val="32"/>
      <w:szCs w:val="32"/>
      <w:lang w:eastAsia="ru-RU"/>
    </w:rPr>
  </w:style>
  <w:style w:type="paragraph" w:customStyle="1" w:styleId="UserIndex9">
    <w:name w:val="User Index 9"/>
    <w:basedOn w:val="Index"/>
    <w:rsid w:val="000C1B11"/>
    <w:pPr>
      <w:suppressLineNumbers/>
      <w:tabs>
        <w:tab w:val="right" w:leader="dot" w:pos="7374"/>
      </w:tabs>
      <w:autoSpaceDE/>
      <w:autoSpaceDN w:val="0"/>
      <w:spacing w:after="170"/>
      <w:jc w:val="center"/>
      <w:textAlignment w:val="baseline"/>
    </w:pPr>
    <w:rPr>
      <w:rFonts w:ascii="PT Astra Serif" w:eastAsia="PT Astra Serif" w:hAnsi="PT Astra Serif" w:cs="PT Astra Serif"/>
      <w:b/>
      <w:bCs/>
      <w:kern w:val="3"/>
      <w:sz w:val="32"/>
      <w:szCs w:val="32"/>
      <w:lang w:eastAsia="ru-RU"/>
    </w:rPr>
  </w:style>
  <w:style w:type="paragraph" w:customStyle="1" w:styleId="UserIndex10">
    <w:name w:val="User Index 10"/>
    <w:basedOn w:val="Index"/>
    <w:rsid w:val="000C1B11"/>
    <w:pPr>
      <w:suppressLineNumbers/>
      <w:tabs>
        <w:tab w:val="right" w:leader="dot" w:pos="7091"/>
      </w:tabs>
      <w:autoSpaceDE/>
      <w:autoSpaceDN w:val="0"/>
      <w:spacing w:after="170"/>
      <w:jc w:val="center"/>
      <w:textAlignment w:val="baseline"/>
    </w:pPr>
    <w:rPr>
      <w:rFonts w:ascii="PT Astra Serif" w:eastAsia="PT Astra Serif" w:hAnsi="PT Astra Serif" w:cs="PT Astra Serif"/>
      <w:b/>
      <w:bCs/>
      <w:kern w:val="3"/>
      <w:sz w:val="32"/>
      <w:szCs w:val="32"/>
      <w:lang w:eastAsia="ru-RU"/>
    </w:rPr>
  </w:style>
  <w:style w:type="paragraph" w:customStyle="1" w:styleId="HeaderandFooter">
    <w:name w:val="Header and Footer"/>
    <w:basedOn w:val="Standard"/>
    <w:rsid w:val="000C1B11"/>
    <w:pPr>
      <w:suppressLineNumbers/>
      <w:tabs>
        <w:tab w:val="center" w:pos="4819"/>
        <w:tab w:val="right" w:pos="9638"/>
      </w:tabs>
      <w:jc w:val="center"/>
    </w:pPr>
    <w:rPr>
      <w:rFonts w:ascii="PT Astra Serif" w:eastAsia="PT Astra Serif" w:hAnsi="PT Astra Serif" w:cs="PT Astra Serif"/>
      <w:kern w:val="3"/>
      <w:sz w:val="28"/>
      <w:szCs w:val="24"/>
    </w:rPr>
  </w:style>
  <w:style w:type="paragraph" w:customStyle="1" w:styleId="Headerleft">
    <w:name w:val="Header left"/>
    <w:basedOn w:val="Standard"/>
    <w:rsid w:val="000C1B11"/>
    <w:pPr>
      <w:tabs>
        <w:tab w:val="center" w:pos="4819"/>
        <w:tab w:val="right" w:pos="9638"/>
      </w:tabs>
    </w:pPr>
    <w:rPr>
      <w:rFonts w:ascii="PT Astra Serif" w:eastAsia="PT Astra Serif" w:hAnsi="PT Astra Serif" w:cs="PT Astra Serif"/>
      <w:kern w:val="3"/>
      <w:sz w:val="28"/>
      <w:szCs w:val="24"/>
    </w:rPr>
  </w:style>
  <w:style w:type="paragraph" w:customStyle="1" w:styleId="Headerright">
    <w:name w:val="Header right"/>
    <w:basedOn w:val="Standard"/>
    <w:rsid w:val="000C1B11"/>
    <w:pPr>
      <w:tabs>
        <w:tab w:val="center" w:pos="4819"/>
        <w:tab w:val="right" w:pos="9638"/>
      </w:tabs>
      <w:jc w:val="right"/>
    </w:pPr>
    <w:rPr>
      <w:rFonts w:ascii="PT Astra Serif" w:eastAsia="PT Astra Serif" w:hAnsi="PT Astra Serif" w:cs="PT Astra Serif"/>
      <w:kern w:val="3"/>
      <w:sz w:val="28"/>
      <w:szCs w:val="24"/>
    </w:rPr>
  </w:style>
  <w:style w:type="paragraph" w:customStyle="1" w:styleId="Footerleft">
    <w:name w:val="Footer left"/>
    <w:basedOn w:val="Standard"/>
    <w:rsid w:val="000C1B11"/>
    <w:pPr>
      <w:tabs>
        <w:tab w:val="center" w:pos="4819"/>
        <w:tab w:val="right" w:pos="9638"/>
      </w:tabs>
    </w:pPr>
    <w:rPr>
      <w:rFonts w:ascii="PT Astra Serif" w:eastAsia="PT Astra Serif" w:hAnsi="PT Astra Serif" w:cs="PT Astra Serif"/>
      <w:kern w:val="3"/>
      <w:sz w:val="21"/>
      <w:szCs w:val="24"/>
    </w:rPr>
  </w:style>
  <w:style w:type="paragraph" w:customStyle="1" w:styleId="Footerright">
    <w:name w:val="Footer right"/>
    <w:basedOn w:val="Standard"/>
    <w:rsid w:val="000C1B11"/>
    <w:pPr>
      <w:tabs>
        <w:tab w:val="center" w:pos="4819"/>
        <w:tab w:val="right" w:pos="9638"/>
      </w:tabs>
      <w:jc w:val="right"/>
    </w:pPr>
    <w:rPr>
      <w:rFonts w:ascii="PT Astra Serif" w:eastAsia="PT Astra Serif" w:hAnsi="PT Astra Serif" w:cs="PT Astra Serif"/>
      <w:kern w:val="3"/>
      <w:sz w:val="28"/>
      <w:szCs w:val="24"/>
    </w:rPr>
  </w:style>
  <w:style w:type="paragraph" w:customStyle="1" w:styleId="Illustration">
    <w:name w:val="Illustration"/>
    <w:basedOn w:val="afffffff3"/>
    <w:rsid w:val="000C1B11"/>
    <w:pPr>
      <w:widowControl w:val="0"/>
      <w:suppressLineNumbers/>
      <w:suppressAutoHyphens/>
      <w:autoSpaceDN w:val="0"/>
      <w:spacing w:before="120" w:after="120"/>
      <w:textAlignment w:val="baseline"/>
    </w:pPr>
    <w:rPr>
      <w:rFonts w:ascii="PT Astra Serif" w:eastAsia="PT Astra Serif" w:hAnsi="PT Astra Serif" w:cs="PT Astra Serif"/>
      <w:b w:val="0"/>
      <w:i/>
      <w:iCs/>
      <w:kern w:val="3"/>
      <w:sz w:val="20"/>
    </w:rPr>
  </w:style>
  <w:style w:type="paragraph" w:customStyle="1" w:styleId="Table">
    <w:name w:val="Table"/>
    <w:basedOn w:val="afffffff3"/>
    <w:rsid w:val="000C1B11"/>
    <w:pPr>
      <w:widowControl w:val="0"/>
      <w:suppressLineNumbers/>
      <w:suppressAutoHyphens/>
      <w:autoSpaceDN w:val="0"/>
      <w:spacing w:before="120" w:after="120"/>
      <w:textAlignment w:val="baseline"/>
    </w:pPr>
    <w:rPr>
      <w:rFonts w:ascii="PT Astra Serif" w:eastAsia="PT Astra Serif" w:hAnsi="PT Astra Serif" w:cs="PT Astra Serif"/>
      <w:b w:val="0"/>
      <w:i/>
      <w:iCs/>
      <w:kern w:val="3"/>
      <w:sz w:val="20"/>
    </w:rPr>
  </w:style>
  <w:style w:type="paragraph" w:customStyle="1" w:styleId="Text">
    <w:name w:val="Text"/>
    <w:basedOn w:val="afffffff3"/>
    <w:rsid w:val="000C1B11"/>
    <w:pPr>
      <w:widowControl w:val="0"/>
      <w:suppressLineNumbers/>
      <w:suppressAutoHyphens/>
      <w:autoSpaceDN w:val="0"/>
      <w:spacing w:before="120" w:after="120"/>
      <w:textAlignment w:val="baseline"/>
    </w:pPr>
    <w:rPr>
      <w:rFonts w:ascii="PT Astra Serif" w:eastAsia="PT Astra Serif" w:hAnsi="PT Astra Serif" w:cs="PT Astra Serif"/>
      <w:b w:val="0"/>
      <w:i/>
      <w:iCs/>
      <w:kern w:val="3"/>
      <w:sz w:val="20"/>
    </w:rPr>
  </w:style>
  <w:style w:type="paragraph" w:customStyle="1" w:styleId="Framecontents">
    <w:name w:val="Frame contents"/>
    <w:basedOn w:val="Standard"/>
    <w:rsid w:val="000C1B11"/>
    <w:pPr>
      <w:jc w:val="center"/>
    </w:pPr>
    <w:rPr>
      <w:rFonts w:ascii="PT Astra Serif" w:eastAsia="PT Astra Serif" w:hAnsi="PT Astra Serif" w:cs="PT Astra Serif"/>
      <w:kern w:val="3"/>
      <w:sz w:val="28"/>
      <w:szCs w:val="24"/>
    </w:rPr>
  </w:style>
  <w:style w:type="paragraph" w:customStyle="1" w:styleId="Footnote">
    <w:name w:val="Footnote"/>
    <w:basedOn w:val="Standard"/>
    <w:rsid w:val="000C1B11"/>
    <w:rPr>
      <w:rFonts w:ascii="PT Astra Serif" w:eastAsia="PT Astra Serif" w:hAnsi="PT Astra Serif" w:cs="PT Astra Serif"/>
      <w:kern w:val="3"/>
      <w:sz w:val="28"/>
      <w:szCs w:val="24"/>
    </w:rPr>
  </w:style>
  <w:style w:type="paragraph" w:customStyle="1" w:styleId="Addressee">
    <w:name w:val="Addressee"/>
    <w:basedOn w:val="Standard"/>
    <w:rsid w:val="000C1B11"/>
    <w:pPr>
      <w:jc w:val="center"/>
    </w:pPr>
    <w:rPr>
      <w:rFonts w:ascii="PT Astra Serif" w:eastAsia="PT Astra Serif" w:hAnsi="PT Astra Serif" w:cs="PT Astra Serif"/>
      <w:kern w:val="3"/>
      <w:sz w:val="28"/>
      <w:szCs w:val="24"/>
    </w:rPr>
  </w:style>
  <w:style w:type="paragraph" w:customStyle="1" w:styleId="Sender">
    <w:name w:val="Sender"/>
    <w:basedOn w:val="Standard"/>
    <w:rsid w:val="000C1B11"/>
    <w:pPr>
      <w:jc w:val="center"/>
    </w:pPr>
    <w:rPr>
      <w:rFonts w:ascii="PT Astra Serif" w:eastAsia="PT Astra Serif" w:hAnsi="PT Astra Serif" w:cs="PT Astra Serif"/>
      <w:kern w:val="3"/>
      <w:sz w:val="28"/>
      <w:szCs w:val="24"/>
    </w:rPr>
  </w:style>
  <w:style w:type="paragraph" w:customStyle="1" w:styleId="Endnote">
    <w:name w:val="Endnote"/>
    <w:basedOn w:val="Standard"/>
    <w:rsid w:val="000C1B11"/>
    <w:pPr>
      <w:jc w:val="center"/>
    </w:pPr>
    <w:rPr>
      <w:rFonts w:ascii="PT Astra Serif" w:eastAsia="PT Astra Serif" w:hAnsi="PT Astra Serif" w:cs="PT Astra Serif"/>
      <w:kern w:val="3"/>
      <w:sz w:val="28"/>
      <w:szCs w:val="24"/>
    </w:rPr>
  </w:style>
  <w:style w:type="paragraph" w:customStyle="1" w:styleId="Drawing">
    <w:name w:val="Drawing"/>
    <w:basedOn w:val="afffffff3"/>
    <w:rsid w:val="000C1B11"/>
    <w:pPr>
      <w:widowControl w:val="0"/>
      <w:suppressLineNumbers/>
      <w:suppressAutoHyphens/>
      <w:autoSpaceDN w:val="0"/>
      <w:spacing w:before="120" w:after="120"/>
      <w:textAlignment w:val="baseline"/>
    </w:pPr>
    <w:rPr>
      <w:rFonts w:ascii="PT Astra Serif" w:eastAsia="PT Astra Serif" w:hAnsi="PT Astra Serif" w:cs="PT Astra Serif"/>
      <w:b w:val="0"/>
      <w:i/>
      <w:iCs/>
      <w:kern w:val="3"/>
      <w:sz w:val="20"/>
    </w:rPr>
  </w:style>
  <w:style w:type="paragraph" w:customStyle="1" w:styleId="PreformattedText">
    <w:name w:val="Preformatted Text"/>
    <w:basedOn w:val="Standard"/>
    <w:rsid w:val="000C1B11"/>
    <w:pPr>
      <w:jc w:val="center"/>
    </w:pPr>
    <w:rPr>
      <w:rFonts w:ascii="PT Astra Serif" w:eastAsia="Source Han Sans CN Regular" w:hAnsi="PT Astra Serif" w:cs="Lohit Devanagari"/>
      <w:kern w:val="3"/>
      <w:sz w:val="28"/>
      <w:szCs w:val="24"/>
    </w:rPr>
  </w:style>
  <w:style w:type="paragraph" w:customStyle="1" w:styleId="HorizontalLine">
    <w:name w:val="Horizontal Line"/>
    <w:basedOn w:val="Standard"/>
    <w:next w:val="Textbody"/>
    <w:rsid w:val="000C1B11"/>
    <w:pPr>
      <w:jc w:val="center"/>
    </w:pPr>
    <w:rPr>
      <w:rFonts w:ascii="PT Astra Serif" w:eastAsia="PT Astra Serif" w:hAnsi="PT Astra Serif" w:cs="PT Astra Serif"/>
      <w:kern w:val="3"/>
      <w:sz w:val="21"/>
      <w:szCs w:val="24"/>
    </w:rPr>
  </w:style>
  <w:style w:type="paragraph" w:customStyle="1" w:styleId="ListContents">
    <w:name w:val="List Contents"/>
    <w:basedOn w:val="Standard"/>
    <w:rsid w:val="000C1B11"/>
    <w:pPr>
      <w:jc w:val="center"/>
    </w:pPr>
    <w:rPr>
      <w:rFonts w:ascii="PT Astra Serif" w:eastAsia="PT Astra Serif" w:hAnsi="PT Astra Serif" w:cs="PT Astra Serif"/>
      <w:kern w:val="3"/>
      <w:sz w:val="28"/>
      <w:szCs w:val="24"/>
    </w:rPr>
  </w:style>
  <w:style w:type="paragraph" w:customStyle="1" w:styleId="ListHeading">
    <w:name w:val="List Heading"/>
    <w:basedOn w:val="Standard"/>
    <w:next w:val="ListContents"/>
    <w:rsid w:val="000C1B11"/>
    <w:pPr>
      <w:jc w:val="center"/>
    </w:pPr>
    <w:rPr>
      <w:rFonts w:ascii="PT Astra Serif" w:eastAsia="PT Astra Serif" w:hAnsi="PT Astra Serif" w:cs="PT Astra Serif"/>
      <w:kern w:val="3"/>
      <w:sz w:val="21"/>
      <w:szCs w:val="24"/>
    </w:rPr>
  </w:style>
  <w:style w:type="paragraph" w:customStyle="1" w:styleId="afffffffff7">
    <w:name w:val="Гриф_Экземпляр"/>
    <w:basedOn w:val="Standard"/>
    <w:rsid w:val="000C1B11"/>
    <w:pPr>
      <w:jc w:val="center"/>
    </w:pPr>
    <w:rPr>
      <w:rFonts w:ascii="PT Astra Serif" w:eastAsia="PT Astra Serif" w:hAnsi="PT Astra Serif" w:cs="PT Astra Serif"/>
      <w:kern w:val="3"/>
      <w:sz w:val="24"/>
      <w:szCs w:val="24"/>
    </w:rPr>
  </w:style>
  <w:style w:type="paragraph" w:customStyle="1" w:styleId="FigureIndexHeading">
    <w:name w:val="Figure Index Heading"/>
    <w:basedOn w:val="Heading"/>
    <w:rsid w:val="000C1B11"/>
    <w:pPr>
      <w:suppressLineNumbers/>
    </w:pPr>
  </w:style>
  <w:style w:type="paragraph" w:customStyle="1" w:styleId="2fc">
    <w:name w:val="Заголовок №2"/>
    <w:basedOn w:val="Standard"/>
    <w:link w:val="2fd"/>
    <w:rsid w:val="000C1B11"/>
    <w:pPr>
      <w:shd w:val="clear" w:color="auto" w:fill="FFFFFF"/>
      <w:spacing w:before="240" w:after="360" w:line="0" w:lineRule="atLeast"/>
      <w:jc w:val="center"/>
      <w:outlineLvl w:val="1"/>
    </w:pPr>
    <w:rPr>
      <w:b/>
      <w:bCs/>
      <w:spacing w:val="2"/>
      <w:kern w:val="3"/>
      <w:sz w:val="28"/>
      <w:szCs w:val="24"/>
    </w:rPr>
  </w:style>
  <w:style w:type="paragraph" w:customStyle="1" w:styleId="3f1">
    <w:name w:val="Заголовок №3"/>
    <w:basedOn w:val="Standard"/>
    <w:link w:val="3f2"/>
    <w:rsid w:val="000C1B11"/>
    <w:pPr>
      <w:shd w:val="clear" w:color="auto" w:fill="FFFFFF"/>
      <w:spacing w:before="240" w:after="60" w:line="0" w:lineRule="atLeast"/>
      <w:jc w:val="center"/>
      <w:outlineLvl w:val="2"/>
    </w:pPr>
    <w:rPr>
      <w:b/>
      <w:bCs/>
      <w:spacing w:val="2"/>
      <w:kern w:val="3"/>
      <w:sz w:val="28"/>
      <w:szCs w:val="24"/>
    </w:rPr>
  </w:style>
  <w:style w:type="paragraph" w:customStyle="1" w:styleId="7a">
    <w:name w:val="Основной текст (7)"/>
    <w:basedOn w:val="Standard"/>
    <w:link w:val="7b"/>
    <w:rsid w:val="000C1B11"/>
    <w:pPr>
      <w:shd w:val="clear" w:color="auto" w:fill="FFFFFF"/>
      <w:spacing w:line="271" w:lineRule="exact"/>
      <w:jc w:val="center"/>
    </w:pPr>
    <w:rPr>
      <w:spacing w:val="1"/>
      <w:kern w:val="3"/>
      <w:sz w:val="16"/>
      <w:szCs w:val="16"/>
    </w:rPr>
  </w:style>
  <w:style w:type="paragraph" w:customStyle="1" w:styleId="83">
    <w:name w:val="Основной текст (8)"/>
    <w:basedOn w:val="Standard"/>
    <w:rsid w:val="000C1B11"/>
    <w:pPr>
      <w:shd w:val="clear" w:color="auto" w:fill="FFFFFF"/>
      <w:spacing w:after="120" w:line="0" w:lineRule="atLeast"/>
      <w:jc w:val="center"/>
    </w:pPr>
    <w:rPr>
      <w:spacing w:val="3"/>
      <w:kern w:val="3"/>
      <w:sz w:val="17"/>
      <w:szCs w:val="17"/>
    </w:rPr>
  </w:style>
  <w:style w:type="paragraph" w:customStyle="1" w:styleId="132">
    <w:name w:val="Основной текст (13)"/>
    <w:basedOn w:val="Standard"/>
    <w:rsid w:val="000C1B11"/>
    <w:pPr>
      <w:shd w:val="clear" w:color="auto" w:fill="FFFFFF"/>
      <w:spacing w:line="0" w:lineRule="atLeast"/>
      <w:jc w:val="center"/>
    </w:pPr>
    <w:rPr>
      <w:kern w:val="3"/>
      <w:sz w:val="17"/>
      <w:szCs w:val="17"/>
    </w:rPr>
  </w:style>
  <w:style w:type="paragraph" w:customStyle="1" w:styleId="122">
    <w:name w:val="Основной текст (12)"/>
    <w:basedOn w:val="Standard"/>
    <w:rsid w:val="000C1B11"/>
    <w:pPr>
      <w:shd w:val="clear" w:color="auto" w:fill="FFFFFF"/>
      <w:spacing w:line="0" w:lineRule="atLeast"/>
      <w:jc w:val="center"/>
    </w:pPr>
    <w:rPr>
      <w:kern w:val="3"/>
      <w:sz w:val="17"/>
      <w:szCs w:val="17"/>
    </w:rPr>
  </w:style>
  <w:style w:type="paragraph" w:customStyle="1" w:styleId="102">
    <w:name w:val="Основной текст (10)"/>
    <w:basedOn w:val="Standard"/>
    <w:rsid w:val="000C1B11"/>
    <w:pPr>
      <w:shd w:val="clear" w:color="auto" w:fill="FFFFFF"/>
      <w:spacing w:line="0" w:lineRule="atLeast"/>
      <w:jc w:val="center"/>
    </w:pPr>
    <w:rPr>
      <w:kern w:val="3"/>
      <w:sz w:val="17"/>
      <w:szCs w:val="17"/>
    </w:rPr>
  </w:style>
  <w:style w:type="paragraph" w:customStyle="1" w:styleId="153">
    <w:name w:val="Основной текст (15)"/>
    <w:basedOn w:val="Standard"/>
    <w:rsid w:val="000C1B11"/>
    <w:pPr>
      <w:shd w:val="clear" w:color="auto" w:fill="FFFFFF"/>
      <w:spacing w:line="0" w:lineRule="atLeast"/>
      <w:jc w:val="center"/>
    </w:pPr>
    <w:rPr>
      <w:kern w:val="3"/>
      <w:sz w:val="17"/>
      <w:szCs w:val="17"/>
    </w:rPr>
  </w:style>
  <w:style w:type="paragraph" w:customStyle="1" w:styleId="142">
    <w:name w:val="Основной текст (14)"/>
    <w:basedOn w:val="Standard"/>
    <w:rsid w:val="000C1B11"/>
    <w:pPr>
      <w:shd w:val="clear" w:color="auto" w:fill="FFFFFF"/>
      <w:spacing w:line="0" w:lineRule="atLeast"/>
      <w:jc w:val="center"/>
    </w:pPr>
    <w:rPr>
      <w:kern w:val="3"/>
      <w:sz w:val="17"/>
      <w:szCs w:val="17"/>
    </w:rPr>
  </w:style>
  <w:style w:type="paragraph" w:customStyle="1" w:styleId="93">
    <w:name w:val="Основной текст (9)"/>
    <w:basedOn w:val="Standard"/>
    <w:rsid w:val="000C1B11"/>
    <w:pPr>
      <w:shd w:val="clear" w:color="auto" w:fill="FFFFFF"/>
      <w:spacing w:line="0" w:lineRule="atLeast"/>
      <w:jc w:val="center"/>
    </w:pPr>
    <w:rPr>
      <w:kern w:val="3"/>
      <w:sz w:val="17"/>
      <w:szCs w:val="17"/>
    </w:rPr>
  </w:style>
  <w:style w:type="paragraph" w:customStyle="1" w:styleId="11a">
    <w:name w:val="Основной текст (11)"/>
    <w:basedOn w:val="Standard"/>
    <w:rsid w:val="000C1B11"/>
    <w:pPr>
      <w:shd w:val="clear" w:color="auto" w:fill="FFFFFF"/>
      <w:spacing w:line="0" w:lineRule="atLeast"/>
      <w:jc w:val="center"/>
    </w:pPr>
    <w:rPr>
      <w:kern w:val="3"/>
      <w:sz w:val="17"/>
      <w:szCs w:val="17"/>
    </w:rPr>
  </w:style>
  <w:style w:type="paragraph" w:customStyle="1" w:styleId="162">
    <w:name w:val="Основной текст (16)"/>
    <w:basedOn w:val="Standard"/>
    <w:rsid w:val="000C1B11"/>
    <w:pPr>
      <w:shd w:val="clear" w:color="auto" w:fill="FFFFFF"/>
      <w:spacing w:line="0" w:lineRule="atLeast"/>
      <w:jc w:val="center"/>
    </w:pPr>
    <w:rPr>
      <w:kern w:val="3"/>
      <w:sz w:val="17"/>
      <w:szCs w:val="17"/>
    </w:rPr>
  </w:style>
  <w:style w:type="paragraph" w:customStyle="1" w:styleId="172">
    <w:name w:val="Основной текст (17)"/>
    <w:basedOn w:val="Standard"/>
    <w:rsid w:val="000C1B11"/>
    <w:pPr>
      <w:shd w:val="clear" w:color="auto" w:fill="FFFFFF"/>
      <w:spacing w:line="271" w:lineRule="exact"/>
      <w:jc w:val="center"/>
    </w:pPr>
    <w:rPr>
      <w:rFonts w:ascii="MS Reference Sans Serif" w:eastAsia="MS Reference Sans Serif" w:hAnsi="MS Reference Sans Serif" w:cs="MS Reference Sans Serif"/>
      <w:spacing w:val="-9"/>
      <w:kern w:val="3"/>
      <w:sz w:val="17"/>
      <w:szCs w:val="17"/>
    </w:rPr>
  </w:style>
  <w:style w:type="character" w:customStyle="1" w:styleId="BulletSymbols">
    <w:name w:val="Bullet Symbols"/>
    <w:rsid w:val="000C1B11"/>
    <w:rPr>
      <w:rFonts w:ascii="OpenSymbol" w:eastAsia="OpenSymbol" w:hAnsi="OpenSymbol" w:cs="OpenSymbol"/>
    </w:rPr>
  </w:style>
  <w:style w:type="character" w:customStyle="1" w:styleId="FootnoteSymbol">
    <w:name w:val="Footnote Symbol"/>
    <w:rsid w:val="000C1B11"/>
  </w:style>
  <w:style w:type="character" w:customStyle="1" w:styleId="Footnoteanchor">
    <w:name w:val="Footnote anchor"/>
    <w:rsid w:val="000C1B11"/>
    <w:rPr>
      <w:position w:val="0"/>
      <w:vertAlign w:val="superscript"/>
    </w:rPr>
  </w:style>
  <w:style w:type="character" w:customStyle="1" w:styleId="Captioncharacters">
    <w:name w:val="Caption characters"/>
    <w:rsid w:val="000C1B11"/>
  </w:style>
  <w:style w:type="character" w:customStyle="1" w:styleId="DropCaps">
    <w:name w:val="Drop Caps"/>
    <w:rsid w:val="000C1B11"/>
  </w:style>
  <w:style w:type="character" w:customStyle="1" w:styleId="Internetlink">
    <w:name w:val="Internet link"/>
    <w:rsid w:val="000C1B11"/>
    <w:rPr>
      <w:color w:val="000080"/>
      <w:u w:val="single"/>
    </w:rPr>
  </w:style>
  <w:style w:type="character" w:customStyle="1" w:styleId="VisitedInternetLink">
    <w:name w:val="Visited Internet Link"/>
    <w:rsid w:val="000C1B11"/>
    <w:rPr>
      <w:color w:val="800000"/>
      <w:u w:val="single"/>
    </w:rPr>
  </w:style>
  <w:style w:type="character" w:customStyle="1" w:styleId="Placeholder">
    <w:name w:val="Placeholder"/>
    <w:rsid w:val="000C1B11"/>
    <w:rPr>
      <w:smallCaps/>
      <w:color w:val="008080"/>
      <w:u w:val="dotted"/>
    </w:rPr>
  </w:style>
  <w:style w:type="character" w:customStyle="1" w:styleId="IndexLink">
    <w:name w:val="Index Link"/>
    <w:rsid w:val="000C1B11"/>
  </w:style>
  <w:style w:type="character" w:customStyle="1" w:styleId="EndnoteSymbol">
    <w:name w:val="Endnote Symbol"/>
    <w:rsid w:val="000C1B11"/>
  </w:style>
  <w:style w:type="character" w:customStyle="1" w:styleId="Linenumbering">
    <w:name w:val="Line numbering"/>
    <w:rsid w:val="000C1B11"/>
  </w:style>
  <w:style w:type="character" w:customStyle="1" w:styleId="Mainindexentry">
    <w:name w:val="Main index entry"/>
    <w:rsid w:val="000C1B11"/>
    <w:rPr>
      <w:b/>
      <w:bCs/>
    </w:rPr>
  </w:style>
  <w:style w:type="character" w:customStyle="1" w:styleId="Endnoteanchor">
    <w:name w:val="Endnote anchor"/>
    <w:rsid w:val="000C1B11"/>
    <w:rPr>
      <w:position w:val="0"/>
      <w:vertAlign w:val="superscript"/>
    </w:rPr>
  </w:style>
  <w:style w:type="character" w:customStyle="1" w:styleId="Rubies">
    <w:name w:val="Rubies"/>
    <w:rsid w:val="000C1B11"/>
    <w:rPr>
      <w:sz w:val="12"/>
      <w:szCs w:val="12"/>
      <w:u w:val="none"/>
      <w:em w:val="none"/>
    </w:rPr>
  </w:style>
  <w:style w:type="character" w:customStyle="1" w:styleId="VerticalNumberingSymbols">
    <w:name w:val="Vertical Numbering Symbols"/>
    <w:rsid w:val="000C1B11"/>
    <w:rPr>
      <w:eastAsianLayout w:id="0"/>
    </w:rPr>
  </w:style>
  <w:style w:type="character" w:customStyle="1" w:styleId="Citation">
    <w:name w:val="Citation"/>
    <w:rsid w:val="000C1B11"/>
    <w:rPr>
      <w:i/>
      <w:iCs/>
    </w:rPr>
  </w:style>
  <w:style w:type="character" w:customStyle="1" w:styleId="StrongEmphasis">
    <w:name w:val="Strong Emphasis"/>
    <w:rsid w:val="000C1B11"/>
    <w:rPr>
      <w:b/>
      <w:bCs/>
    </w:rPr>
  </w:style>
  <w:style w:type="character" w:customStyle="1" w:styleId="SourceText">
    <w:name w:val="Source Text"/>
    <w:rsid w:val="000C1B11"/>
    <w:rPr>
      <w:rFonts w:ascii="Liberation Mono" w:eastAsia="Liberation Mono" w:hAnsi="Liberation Mono" w:cs="Liberation Mono"/>
      <w:sz w:val="21"/>
    </w:rPr>
  </w:style>
  <w:style w:type="character" w:customStyle="1" w:styleId="Example">
    <w:name w:val="Example"/>
    <w:rsid w:val="000C1B11"/>
    <w:rPr>
      <w:rFonts w:ascii="Liberation Mono" w:eastAsia="Liberation Mono" w:hAnsi="Liberation Mono" w:cs="Liberation Mono"/>
      <w:sz w:val="21"/>
    </w:rPr>
  </w:style>
  <w:style w:type="character" w:customStyle="1" w:styleId="UserEntry">
    <w:name w:val="User Entry"/>
    <w:rsid w:val="000C1B11"/>
    <w:rPr>
      <w:rFonts w:ascii="Liberation Mono" w:eastAsia="Liberation Mono" w:hAnsi="Liberation Mono" w:cs="Liberation Mono"/>
      <w:sz w:val="21"/>
    </w:rPr>
  </w:style>
  <w:style w:type="character" w:customStyle="1" w:styleId="Variable">
    <w:name w:val="Variable"/>
    <w:rsid w:val="000C1B11"/>
    <w:rPr>
      <w:i/>
      <w:iCs/>
    </w:rPr>
  </w:style>
  <w:style w:type="character" w:customStyle="1" w:styleId="Definition">
    <w:name w:val="Definition"/>
    <w:rsid w:val="000C1B11"/>
  </w:style>
  <w:style w:type="character" w:customStyle="1" w:styleId="Teletype">
    <w:name w:val="Teletype"/>
    <w:rsid w:val="000C1B11"/>
    <w:rPr>
      <w:rFonts w:ascii="Liberation Mono" w:eastAsia="Liberation Mono" w:hAnsi="Liberation Mono" w:cs="Liberation Mono"/>
    </w:rPr>
  </w:style>
  <w:style w:type="character" w:customStyle="1" w:styleId="ListLabel1">
    <w:name w:val="ListLabel 1"/>
    <w:rsid w:val="000C1B11"/>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2">
    <w:name w:val="ListLabel 2"/>
    <w:rsid w:val="000C1B11"/>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lang w:val="ru-RU"/>
    </w:rPr>
  </w:style>
  <w:style w:type="character" w:customStyle="1" w:styleId="ListLabel4">
    <w:name w:val="ListLabel 4"/>
    <w:rsid w:val="000C1B11"/>
    <w:rPr>
      <w:rFonts w:eastAsia="Times New Roman" w:cs="Times New Roman"/>
      <w:b w:val="0"/>
      <w:bCs w:val="0"/>
      <w:i w:val="0"/>
      <w:iCs w:val="0"/>
      <w:caps w:val="0"/>
      <w:smallCaps w:val="0"/>
      <w:strike w:val="0"/>
      <w:dstrike w:val="0"/>
      <w:color w:val="000000"/>
      <w:spacing w:val="0"/>
      <w:w w:val="100"/>
      <w:sz w:val="24"/>
      <w:szCs w:val="24"/>
      <w:u w:val="none"/>
      <w:lang w:val="ru-RU"/>
    </w:rPr>
  </w:style>
  <w:style w:type="character" w:customStyle="1" w:styleId="ListLabel5">
    <w:name w:val="ListLabel 5"/>
    <w:rsid w:val="000C1B11"/>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lang w:val="ru-RU"/>
    </w:rPr>
  </w:style>
  <w:style w:type="character" w:customStyle="1" w:styleId="ListLabel3">
    <w:name w:val="ListLabel 3"/>
    <w:rsid w:val="000C1B11"/>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lang w:val="ru-RU"/>
    </w:rPr>
  </w:style>
  <w:style w:type="character" w:customStyle="1" w:styleId="ListLabel6">
    <w:name w:val="ListLabel 6"/>
    <w:rsid w:val="000C1B11"/>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lang w:val="ru-RU"/>
    </w:rPr>
  </w:style>
  <w:style w:type="character" w:customStyle="1" w:styleId="ListLabel7">
    <w:name w:val="ListLabel 7"/>
    <w:rsid w:val="000C1B11"/>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lang w:val="ru-RU"/>
    </w:rPr>
  </w:style>
  <w:style w:type="character" w:customStyle="1" w:styleId="2pt">
    <w:name w:val="Основной текст + Интервал 2 pt"/>
    <w:basedOn w:val="afc"/>
    <w:rsid w:val="000C1B11"/>
    <w:rPr>
      <w:rFonts w:ascii="Times New Roman" w:eastAsia="Times New Roman" w:hAnsi="Times New Roman" w:cs="Times New Roman"/>
      <w:b w:val="0"/>
      <w:bCs w:val="0"/>
      <w:i w:val="0"/>
      <w:iCs w:val="0"/>
      <w:caps w:val="0"/>
      <w:smallCaps w:val="0"/>
      <w:strike w:val="0"/>
      <w:dstrike w:val="0"/>
      <w:spacing w:val="44"/>
      <w:sz w:val="21"/>
      <w:szCs w:val="21"/>
      <w:u w:val="single"/>
      <w:shd w:val="clear" w:color="auto" w:fill="FFFFFF"/>
    </w:rPr>
  </w:style>
  <w:style w:type="character" w:customStyle="1" w:styleId="afffffffff8">
    <w:name w:val="Подпись к таблице_"/>
    <w:basedOn w:val="a3"/>
    <w:rsid w:val="000C1B11"/>
    <w:rPr>
      <w:rFonts w:ascii="Times New Roman" w:eastAsia="Times New Roman" w:hAnsi="Times New Roman" w:cs="Times New Roman"/>
      <w:b w:val="0"/>
      <w:bCs w:val="0"/>
      <w:i w:val="0"/>
      <w:iCs w:val="0"/>
      <w:caps w:val="0"/>
      <w:smallCaps w:val="0"/>
      <w:strike w:val="0"/>
      <w:dstrike w:val="0"/>
      <w:spacing w:val="3"/>
      <w:sz w:val="21"/>
      <w:szCs w:val="21"/>
    </w:rPr>
  </w:style>
  <w:style w:type="character" w:customStyle="1" w:styleId="afffffffff9">
    <w:name w:val="Подпись к таблице"/>
    <w:basedOn w:val="afffffffff8"/>
    <w:rsid w:val="000C1B11"/>
    <w:rPr>
      <w:rFonts w:ascii="Times New Roman" w:eastAsia="Times New Roman" w:hAnsi="Times New Roman" w:cs="Times New Roman"/>
      <w:b w:val="0"/>
      <w:bCs w:val="0"/>
      <w:i w:val="0"/>
      <w:iCs w:val="0"/>
      <w:caps w:val="0"/>
      <w:smallCaps w:val="0"/>
      <w:strike w:val="0"/>
      <w:dstrike w:val="0"/>
      <w:spacing w:val="3"/>
      <w:sz w:val="21"/>
      <w:szCs w:val="21"/>
      <w:u w:val="single"/>
    </w:rPr>
  </w:style>
  <w:style w:type="numbering" w:customStyle="1" w:styleId="Numbering123">
    <w:name w:val="Numbering 123"/>
    <w:basedOn w:val="a5"/>
    <w:rsid w:val="000C1B11"/>
    <w:pPr>
      <w:numPr>
        <w:numId w:val="3"/>
      </w:numPr>
    </w:pPr>
  </w:style>
  <w:style w:type="numbering" w:customStyle="1" w:styleId="NumberingABC">
    <w:name w:val="Numbering ABC"/>
    <w:basedOn w:val="a5"/>
    <w:rsid w:val="000C1B11"/>
    <w:pPr>
      <w:numPr>
        <w:numId w:val="4"/>
      </w:numPr>
    </w:pPr>
  </w:style>
  <w:style w:type="numbering" w:customStyle="1" w:styleId="NumberingIVX">
    <w:name w:val="Numbering IVX"/>
    <w:basedOn w:val="a5"/>
    <w:rsid w:val="000C1B11"/>
    <w:pPr>
      <w:numPr>
        <w:numId w:val="5"/>
      </w:numPr>
    </w:pPr>
  </w:style>
  <w:style w:type="numbering" w:customStyle="1" w:styleId="21">
    <w:name w:val="Список 21"/>
    <w:basedOn w:val="a5"/>
    <w:rsid w:val="000C1B11"/>
    <w:pPr>
      <w:numPr>
        <w:numId w:val="6"/>
      </w:numPr>
    </w:pPr>
  </w:style>
  <w:style w:type="numbering" w:customStyle="1" w:styleId="31">
    <w:name w:val="Список 31"/>
    <w:basedOn w:val="a5"/>
    <w:rsid w:val="000C1B11"/>
    <w:pPr>
      <w:numPr>
        <w:numId w:val="7"/>
      </w:numPr>
    </w:pPr>
  </w:style>
  <w:style w:type="numbering" w:customStyle="1" w:styleId="41">
    <w:name w:val="Список 41"/>
    <w:basedOn w:val="a5"/>
    <w:rsid w:val="000C1B11"/>
    <w:pPr>
      <w:numPr>
        <w:numId w:val="8"/>
      </w:numPr>
    </w:pPr>
  </w:style>
  <w:style w:type="numbering" w:customStyle="1" w:styleId="51">
    <w:name w:val="Список 51"/>
    <w:basedOn w:val="a5"/>
    <w:rsid w:val="000C1B11"/>
    <w:pPr>
      <w:numPr>
        <w:numId w:val="9"/>
      </w:numPr>
    </w:pPr>
  </w:style>
  <w:style w:type="numbering" w:customStyle="1" w:styleId="Numberingabc1">
    <w:name w:val="Numbering abc_1"/>
    <w:basedOn w:val="a5"/>
    <w:rsid w:val="000C1B11"/>
    <w:pPr>
      <w:numPr>
        <w:numId w:val="10"/>
      </w:numPr>
    </w:pPr>
  </w:style>
  <w:style w:type="numbering" w:customStyle="1" w:styleId="Numberingivx1">
    <w:name w:val="Numbering ivx_1"/>
    <w:basedOn w:val="a5"/>
    <w:rsid w:val="000C1B11"/>
    <w:pPr>
      <w:numPr>
        <w:numId w:val="11"/>
      </w:numPr>
    </w:pPr>
  </w:style>
  <w:style w:type="numbering" w:customStyle="1" w:styleId="List11">
    <w:name w:val="List 1_1"/>
    <w:basedOn w:val="a5"/>
    <w:rsid w:val="000C1B11"/>
    <w:pPr>
      <w:numPr>
        <w:numId w:val="12"/>
      </w:numPr>
    </w:pPr>
  </w:style>
  <w:style w:type="numbering" w:customStyle="1" w:styleId="10">
    <w:name w:val="Нумерованный 1)"/>
    <w:basedOn w:val="a5"/>
    <w:rsid w:val="000C1B11"/>
    <w:pPr>
      <w:numPr>
        <w:numId w:val="13"/>
      </w:numPr>
    </w:pPr>
  </w:style>
  <w:style w:type="numbering" w:customStyle="1" w:styleId="a1">
    <w:name w:val="Нумерованный а)"/>
    <w:basedOn w:val="a5"/>
    <w:rsid w:val="000C1B11"/>
    <w:pPr>
      <w:numPr>
        <w:numId w:val="14"/>
      </w:numPr>
    </w:pPr>
  </w:style>
  <w:style w:type="numbering" w:customStyle="1" w:styleId="a0">
    <w:name w:val="Нумерованный для таблиц"/>
    <w:basedOn w:val="a5"/>
    <w:rsid w:val="000C1B11"/>
    <w:pPr>
      <w:numPr>
        <w:numId w:val="15"/>
      </w:numPr>
    </w:pPr>
  </w:style>
  <w:style w:type="numbering" w:customStyle="1" w:styleId="WWNum1">
    <w:name w:val="WWNum1"/>
    <w:basedOn w:val="a5"/>
    <w:rsid w:val="000C1B11"/>
    <w:pPr>
      <w:numPr>
        <w:numId w:val="16"/>
      </w:numPr>
    </w:pPr>
  </w:style>
  <w:style w:type="numbering" w:customStyle="1" w:styleId="WWNum3">
    <w:name w:val="WWNum3"/>
    <w:basedOn w:val="a5"/>
    <w:rsid w:val="000C1B11"/>
    <w:pPr>
      <w:numPr>
        <w:numId w:val="17"/>
      </w:numPr>
    </w:pPr>
  </w:style>
  <w:style w:type="numbering" w:customStyle="1" w:styleId="WWNum2">
    <w:name w:val="WWNum2"/>
    <w:basedOn w:val="a5"/>
    <w:rsid w:val="000C1B11"/>
    <w:pPr>
      <w:numPr>
        <w:numId w:val="18"/>
      </w:numPr>
    </w:pPr>
  </w:style>
  <w:style w:type="numbering" w:customStyle="1" w:styleId="WWNum4">
    <w:name w:val="WWNum4"/>
    <w:basedOn w:val="a5"/>
    <w:rsid w:val="000C1B11"/>
    <w:pPr>
      <w:numPr>
        <w:numId w:val="19"/>
      </w:numPr>
    </w:pPr>
  </w:style>
  <w:style w:type="numbering" w:customStyle="1" w:styleId="820">
    <w:name w:val="Нет списка82"/>
    <w:next w:val="a5"/>
    <w:semiHidden/>
    <w:unhideWhenUsed/>
    <w:rsid w:val="002C0637"/>
  </w:style>
  <w:style w:type="paragraph" w:customStyle="1" w:styleId="afffffffffa">
    <w:basedOn w:val="a2"/>
    <w:next w:val="a7"/>
    <w:qFormat/>
    <w:rsid w:val="002C0637"/>
    <w:pPr>
      <w:jc w:val="center"/>
    </w:pPr>
    <w:rPr>
      <w:rFonts w:eastAsia="Times New Roman"/>
      <w:b/>
      <w:sz w:val="28"/>
      <w:szCs w:val="20"/>
      <w:lang w:eastAsia="ru-RU"/>
    </w:rPr>
  </w:style>
  <w:style w:type="character" w:customStyle="1" w:styleId="afffffffffb">
    <w:name w:val="Неразрешенное упоминание"/>
    <w:uiPriority w:val="99"/>
    <w:semiHidden/>
    <w:unhideWhenUsed/>
    <w:rsid w:val="002C0637"/>
    <w:rPr>
      <w:color w:val="605E5C"/>
      <w:shd w:val="clear" w:color="auto" w:fill="E1DFDD"/>
    </w:rPr>
  </w:style>
  <w:style w:type="table" w:customStyle="1" w:styleId="TableNormal">
    <w:name w:val="Table Normal"/>
    <w:uiPriority w:val="2"/>
    <w:semiHidden/>
    <w:unhideWhenUsed/>
    <w:qFormat/>
    <w:rsid w:val="002C0637"/>
    <w:pPr>
      <w:widowControl w:val="0"/>
      <w:autoSpaceDE w:val="0"/>
      <w:autoSpaceDN w:val="0"/>
      <w:spacing w:after="0" w:line="240" w:lineRule="auto"/>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830">
    <w:name w:val="Нет списка83"/>
    <w:next w:val="a5"/>
    <w:semiHidden/>
    <w:unhideWhenUsed/>
    <w:rsid w:val="002C0637"/>
  </w:style>
  <w:style w:type="numbering" w:customStyle="1" w:styleId="84">
    <w:name w:val="Нет списка84"/>
    <w:next w:val="a5"/>
    <w:uiPriority w:val="99"/>
    <w:semiHidden/>
    <w:unhideWhenUsed/>
    <w:rsid w:val="00CE6363"/>
  </w:style>
  <w:style w:type="paragraph" w:customStyle="1" w:styleId="voice">
    <w:name w:val="voice"/>
    <w:basedOn w:val="a2"/>
    <w:rsid w:val="00CE6363"/>
    <w:pPr>
      <w:overflowPunct/>
      <w:autoSpaceDE/>
      <w:autoSpaceDN/>
      <w:adjustRightInd/>
      <w:spacing w:before="100" w:beforeAutospacing="1" w:after="100" w:afterAutospacing="1"/>
      <w:textAlignment w:val="auto"/>
    </w:pPr>
    <w:rPr>
      <w:rFonts w:eastAsia="Times New Roman"/>
      <w:sz w:val="24"/>
      <w:szCs w:val="24"/>
      <w:lang w:eastAsia="ru-RU"/>
    </w:rPr>
  </w:style>
  <w:style w:type="paragraph" w:customStyle="1" w:styleId="count">
    <w:name w:val="count"/>
    <w:basedOn w:val="a2"/>
    <w:rsid w:val="00CE6363"/>
    <w:pPr>
      <w:overflowPunct/>
      <w:autoSpaceDE/>
      <w:autoSpaceDN/>
      <w:adjustRightInd/>
      <w:spacing w:before="100" w:beforeAutospacing="1" w:after="100" w:afterAutospacing="1"/>
      <w:textAlignment w:val="auto"/>
    </w:pPr>
    <w:rPr>
      <w:rFonts w:eastAsia="Times New Roman"/>
      <w:sz w:val="24"/>
      <w:szCs w:val="24"/>
      <w:lang w:eastAsia="ru-RU"/>
    </w:rPr>
  </w:style>
  <w:style w:type="paragraph" w:customStyle="1" w:styleId="copyright">
    <w:name w:val="copyright"/>
    <w:basedOn w:val="a2"/>
    <w:rsid w:val="00CE6363"/>
    <w:pPr>
      <w:overflowPunct/>
      <w:autoSpaceDE/>
      <w:autoSpaceDN/>
      <w:adjustRightInd/>
      <w:spacing w:before="100" w:beforeAutospacing="1" w:after="100" w:afterAutospacing="1"/>
      <w:textAlignment w:val="auto"/>
    </w:pPr>
    <w:rPr>
      <w:rFonts w:eastAsia="Times New Roman"/>
      <w:sz w:val="24"/>
      <w:szCs w:val="24"/>
      <w:lang w:eastAsia="ru-RU"/>
    </w:rPr>
  </w:style>
  <w:style w:type="numbering" w:customStyle="1" w:styleId="85">
    <w:name w:val="Нет списка85"/>
    <w:next w:val="a5"/>
    <w:uiPriority w:val="99"/>
    <w:semiHidden/>
    <w:unhideWhenUsed/>
    <w:rsid w:val="00CE6363"/>
  </w:style>
  <w:style w:type="table" w:customStyle="1" w:styleId="341">
    <w:name w:val="Сетка таблицы34"/>
    <w:basedOn w:val="a4"/>
    <w:next w:val="aff5"/>
    <w:uiPriority w:val="59"/>
    <w:rsid w:val="00CE636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
    <w:name w:val="Нет списка86"/>
    <w:next w:val="a5"/>
    <w:uiPriority w:val="99"/>
    <w:semiHidden/>
    <w:unhideWhenUsed/>
    <w:rsid w:val="00931F25"/>
  </w:style>
  <w:style w:type="paragraph" w:customStyle="1" w:styleId="msonormal0">
    <w:name w:val="msonormal"/>
    <w:basedOn w:val="a2"/>
    <w:rsid w:val="00931F25"/>
    <w:pPr>
      <w:overflowPunct/>
      <w:autoSpaceDE/>
      <w:autoSpaceDN/>
      <w:adjustRightInd/>
      <w:spacing w:before="100" w:beforeAutospacing="1" w:after="100" w:afterAutospacing="1"/>
      <w:textAlignment w:val="auto"/>
    </w:pPr>
    <w:rPr>
      <w:rFonts w:eastAsia="Times New Roman"/>
      <w:sz w:val="24"/>
      <w:szCs w:val="24"/>
      <w:lang w:eastAsia="ru-RU"/>
    </w:rPr>
  </w:style>
  <w:style w:type="numbering" w:customStyle="1" w:styleId="87">
    <w:name w:val="Нет списка87"/>
    <w:next w:val="a5"/>
    <w:uiPriority w:val="99"/>
    <w:semiHidden/>
    <w:unhideWhenUsed/>
    <w:rsid w:val="00F478D8"/>
  </w:style>
  <w:style w:type="table" w:customStyle="1" w:styleId="351">
    <w:name w:val="Сетка таблицы35"/>
    <w:basedOn w:val="a4"/>
    <w:next w:val="aff5"/>
    <w:uiPriority w:val="59"/>
    <w:unhideWhenUsed/>
    <w:rsid w:val="00C66B65"/>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
    <w:name w:val="Нет списка88"/>
    <w:next w:val="a5"/>
    <w:uiPriority w:val="99"/>
    <w:semiHidden/>
    <w:unhideWhenUsed/>
    <w:rsid w:val="00771EAF"/>
  </w:style>
  <w:style w:type="character" w:customStyle="1" w:styleId="afffffffffc">
    <w:name w:val="Название Знак"/>
    <w:rsid w:val="00771EAF"/>
    <w:rPr>
      <w:b/>
      <w:sz w:val="28"/>
      <w:lang w:val="x-none" w:eastAsia="x-none"/>
    </w:rPr>
  </w:style>
  <w:style w:type="numbering" w:customStyle="1" w:styleId="89">
    <w:name w:val="Нет списка89"/>
    <w:next w:val="a5"/>
    <w:uiPriority w:val="99"/>
    <w:semiHidden/>
    <w:unhideWhenUsed/>
    <w:rsid w:val="0091411B"/>
  </w:style>
  <w:style w:type="character" w:customStyle="1" w:styleId="afffffffffd">
    <w:name w:val="Сноска_"/>
    <w:basedOn w:val="a3"/>
    <w:link w:val="afffffffffe"/>
    <w:rsid w:val="0091411B"/>
    <w:rPr>
      <w:rFonts w:eastAsia="Times New Roman"/>
      <w:sz w:val="28"/>
      <w:szCs w:val="28"/>
    </w:rPr>
  </w:style>
  <w:style w:type="character" w:customStyle="1" w:styleId="3f2">
    <w:name w:val="Заголовок №3_"/>
    <w:basedOn w:val="a3"/>
    <w:link w:val="3f1"/>
    <w:rsid w:val="0091411B"/>
    <w:rPr>
      <w:rFonts w:eastAsia="Times New Roman"/>
      <w:b/>
      <w:bCs/>
      <w:spacing w:val="2"/>
      <w:kern w:val="3"/>
      <w:sz w:val="28"/>
      <w:szCs w:val="24"/>
      <w:shd w:val="clear" w:color="auto" w:fill="FFFFFF"/>
      <w:lang w:eastAsia="ru-RU"/>
    </w:rPr>
  </w:style>
  <w:style w:type="character" w:customStyle="1" w:styleId="2fe">
    <w:name w:val="Колонтитул (2)_"/>
    <w:basedOn w:val="a3"/>
    <w:link w:val="2ff"/>
    <w:rsid w:val="0091411B"/>
    <w:rPr>
      <w:rFonts w:eastAsia="Times New Roman"/>
      <w:sz w:val="20"/>
      <w:szCs w:val="20"/>
    </w:rPr>
  </w:style>
  <w:style w:type="character" w:customStyle="1" w:styleId="affffffffff">
    <w:name w:val="Оглавление_"/>
    <w:basedOn w:val="a3"/>
    <w:link w:val="affffffffff0"/>
    <w:rsid w:val="0091411B"/>
    <w:rPr>
      <w:rFonts w:eastAsia="Times New Roman"/>
    </w:rPr>
  </w:style>
  <w:style w:type="character" w:customStyle="1" w:styleId="affffffffff1">
    <w:name w:val="Другое_"/>
    <w:basedOn w:val="a3"/>
    <w:link w:val="affffffffff2"/>
    <w:rsid w:val="0091411B"/>
    <w:rPr>
      <w:rFonts w:eastAsia="Times New Roman"/>
      <w:sz w:val="28"/>
      <w:szCs w:val="28"/>
    </w:rPr>
  </w:style>
  <w:style w:type="character" w:customStyle="1" w:styleId="affffffffff3">
    <w:name w:val="Колонтитул_"/>
    <w:basedOn w:val="a3"/>
    <w:link w:val="affffffffff4"/>
    <w:rsid w:val="0091411B"/>
    <w:rPr>
      <w:rFonts w:eastAsia="Times New Roman"/>
    </w:rPr>
  </w:style>
  <w:style w:type="character" w:customStyle="1" w:styleId="affffffffff5">
    <w:name w:val="Подпись к картинке_"/>
    <w:basedOn w:val="a3"/>
    <w:link w:val="affffffffff6"/>
    <w:rsid w:val="0091411B"/>
    <w:rPr>
      <w:rFonts w:eastAsia="Times New Roman"/>
      <w:color w:val="0A1E68"/>
      <w:sz w:val="18"/>
      <w:szCs w:val="18"/>
    </w:rPr>
  </w:style>
  <w:style w:type="character" w:customStyle="1" w:styleId="2fd">
    <w:name w:val="Заголовок №2_"/>
    <w:basedOn w:val="a3"/>
    <w:link w:val="2fc"/>
    <w:rsid w:val="0091411B"/>
    <w:rPr>
      <w:rFonts w:eastAsia="Times New Roman"/>
      <w:b/>
      <w:bCs/>
      <w:spacing w:val="2"/>
      <w:kern w:val="3"/>
      <w:sz w:val="28"/>
      <w:szCs w:val="24"/>
      <w:shd w:val="clear" w:color="auto" w:fill="FFFFFF"/>
      <w:lang w:eastAsia="ru-RU"/>
    </w:rPr>
  </w:style>
  <w:style w:type="paragraph" w:customStyle="1" w:styleId="afffffffffe">
    <w:name w:val="Сноска"/>
    <w:basedOn w:val="a2"/>
    <w:link w:val="afffffffffd"/>
    <w:rsid w:val="0091411B"/>
    <w:pPr>
      <w:widowControl w:val="0"/>
      <w:overflowPunct/>
      <w:autoSpaceDE/>
      <w:autoSpaceDN/>
      <w:adjustRightInd/>
      <w:ind w:firstLine="720"/>
      <w:textAlignment w:val="auto"/>
    </w:pPr>
    <w:rPr>
      <w:rFonts w:eastAsia="Times New Roman"/>
      <w:sz w:val="28"/>
      <w:szCs w:val="28"/>
    </w:rPr>
  </w:style>
  <w:style w:type="paragraph" w:customStyle="1" w:styleId="2ff">
    <w:name w:val="Колонтитул (2)"/>
    <w:basedOn w:val="a2"/>
    <w:link w:val="2fe"/>
    <w:rsid w:val="0091411B"/>
    <w:pPr>
      <w:widowControl w:val="0"/>
      <w:overflowPunct/>
      <w:autoSpaceDE/>
      <w:autoSpaceDN/>
      <w:adjustRightInd/>
      <w:textAlignment w:val="auto"/>
    </w:pPr>
    <w:rPr>
      <w:rFonts w:eastAsia="Times New Roman"/>
      <w:sz w:val="20"/>
      <w:szCs w:val="20"/>
    </w:rPr>
  </w:style>
  <w:style w:type="paragraph" w:customStyle="1" w:styleId="affffffffff0">
    <w:name w:val="Оглавление"/>
    <w:basedOn w:val="a2"/>
    <w:link w:val="affffffffff"/>
    <w:rsid w:val="0091411B"/>
    <w:pPr>
      <w:widowControl w:val="0"/>
      <w:overflowPunct/>
      <w:autoSpaceDE/>
      <w:autoSpaceDN/>
      <w:adjustRightInd/>
      <w:textAlignment w:val="auto"/>
    </w:pPr>
    <w:rPr>
      <w:rFonts w:eastAsia="Times New Roman"/>
    </w:rPr>
  </w:style>
  <w:style w:type="paragraph" w:customStyle="1" w:styleId="affffffffff2">
    <w:name w:val="Другое"/>
    <w:basedOn w:val="a2"/>
    <w:link w:val="affffffffff1"/>
    <w:rsid w:val="0091411B"/>
    <w:pPr>
      <w:widowControl w:val="0"/>
      <w:overflowPunct/>
      <w:autoSpaceDE/>
      <w:autoSpaceDN/>
      <w:adjustRightInd/>
      <w:ind w:firstLine="400"/>
      <w:textAlignment w:val="auto"/>
    </w:pPr>
    <w:rPr>
      <w:rFonts w:eastAsia="Times New Roman"/>
      <w:sz w:val="28"/>
      <w:szCs w:val="28"/>
    </w:rPr>
  </w:style>
  <w:style w:type="paragraph" w:customStyle="1" w:styleId="affffffffff4">
    <w:name w:val="Колонтитул"/>
    <w:basedOn w:val="a2"/>
    <w:link w:val="affffffffff3"/>
    <w:rsid w:val="0091411B"/>
    <w:pPr>
      <w:widowControl w:val="0"/>
      <w:overflowPunct/>
      <w:autoSpaceDE/>
      <w:autoSpaceDN/>
      <w:adjustRightInd/>
      <w:textAlignment w:val="auto"/>
    </w:pPr>
    <w:rPr>
      <w:rFonts w:eastAsia="Times New Roman"/>
    </w:rPr>
  </w:style>
  <w:style w:type="paragraph" w:customStyle="1" w:styleId="affffffffff6">
    <w:name w:val="Подпись к картинке"/>
    <w:basedOn w:val="a2"/>
    <w:link w:val="affffffffff5"/>
    <w:rsid w:val="0091411B"/>
    <w:pPr>
      <w:widowControl w:val="0"/>
      <w:overflowPunct/>
      <w:autoSpaceDE/>
      <w:autoSpaceDN/>
      <w:adjustRightInd/>
      <w:spacing w:line="254" w:lineRule="auto"/>
      <w:jc w:val="center"/>
      <w:textAlignment w:val="auto"/>
    </w:pPr>
    <w:rPr>
      <w:rFonts w:eastAsia="Times New Roman"/>
      <w:color w:val="0A1E68"/>
      <w:sz w:val="18"/>
      <w:szCs w:val="18"/>
    </w:rPr>
  </w:style>
  <w:style w:type="character" w:customStyle="1" w:styleId="ng-scope">
    <w:name w:val="ng-scope"/>
    <w:basedOn w:val="a3"/>
    <w:rsid w:val="0091411B"/>
  </w:style>
  <w:style w:type="table" w:customStyle="1" w:styleId="361">
    <w:name w:val="Сетка таблицы36"/>
    <w:basedOn w:val="a4"/>
    <w:next w:val="aff5"/>
    <w:uiPriority w:val="39"/>
    <w:rsid w:val="0091411B"/>
    <w:pPr>
      <w:spacing w:after="0" w:line="240" w:lineRule="auto"/>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0">
    <w:name w:val="Нет списка90"/>
    <w:next w:val="a5"/>
    <w:uiPriority w:val="99"/>
    <w:semiHidden/>
    <w:unhideWhenUsed/>
    <w:rsid w:val="00C03D26"/>
  </w:style>
  <w:style w:type="paragraph" w:customStyle="1" w:styleId="TableParagraph">
    <w:name w:val="Table Paragraph"/>
    <w:basedOn w:val="a2"/>
    <w:uiPriority w:val="1"/>
    <w:qFormat/>
    <w:rsid w:val="00C03D26"/>
    <w:pPr>
      <w:widowControl w:val="0"/>
      <w:overflowPunct/>
      <w:adjustRightInd/>
      <w:textAlignment w:val="auto"/>
    </w:pPr>
    <w:rPr>
      <w:rFonts w:eastAsia="Times New Roman"/>
      <w:sz w:val="22"/>
      <w:szCs w:val="22"/>
    </w:rPr>
  </w:style>
  <w:style w:type="character" w:customStyle="1" w:styleId="1fffff8">
    <w:name w:val="Слабое выделение1"/>
    <w:basedOn w:val="a3"/>
    <w:uiPriority w:val="19"/>
    <w:qFormat/>
    <w:rsid w:val="00C03D26"/>
    <w:rPr>
      <w:i/>
      <w:iCs/>
      <w:color w:val="808080"/>
    </w:rPr>
  </w:style>
  <w:style w:type="character" w:customStyle="1" w:styleId="1fffff9">
    <w:name w:val="Сильное выделение1"/>
    <w:basedOn w:val="a3"/>
    <w:uiPriority w:val="21"/>
    <w:qFormat/>
    <w:rsid w:val="00C03D26"/>
    <w:rPr>
      <w:b/>
      <w:bCs/>
      <w:i/>
      <w:iCs/>
      <w:color w:val="5B9BD5"/>
    </w:rPr>
  </w:style>
  <w:style w:type="character" w:customStyle="1" w:styleId="1fffffa">
    <w:name w:val="Подзаголовок Знак1"/>
    <w:basedOn w:val="a3"/>
    <w:uiPriority w:val="11"/>
    <w:rsid w:val="00C03D26"/>
    <w:rPr>
      <w:rFonts w:ascii="Times New Roman" w:eastAsia="Times New Roman" w:hAnsi="Times New Roman" w:cs="Times New Roman" w:hint="default"/>
      <w:color w:val="5A5A5A"/>
      <w:spacing w:val="15"/>
      <w:lang w:val="ru-RU"/>
    </w:rPr>
  </w:style>
  <w:style w:type="table" w:customStyle="1" w:styleId="TableNormal1">
    <w:name w:val="Table Normal1"/>
    <w:uiPriority w:val="2"/>
    <w:semiHidden/>
    <w:qFormat/>
    <w:rsid w:val="00C03D26"/>
    <w:pPr>
      <w:widowControl w:val="0"/>
      <w:autoSpaceDE w:val="0"/>
      <w:autoSpaceDN w:val="0"/>
      <w:spacing w:after="0" w:line="240" w:lineRule="auto"/>
    </w:pPr>
    <w:rPr>
      <w:rFonts w:ascii="Calibri" w:hAnsi="Calibri"/>
      <w:sz w:val="22"/>
      <w:szCs w:val="22"/>
      <w:lang w:val="en-US"/>
    </w:rPr>
    <w:tblPr>
      <w:tblCellMar>
        <w:top w:w="0" w:type="dxa"/>
        <w:left w:w="0" w:type="dxa"/>
        <w:bottom w:w="0" w:type="dxa"/>
        <w:right w:w="0" w:type="dxa"/>
      </w:tblCellMar>
    </w:tblPr>
  </w:style>
  <w:style w:type="table" w:customStyle="1" w:styleId="371">
    <w:name w:val="Сетка таблицы37"/>
    <w:basedOn w:val="a4"/>
    <w:next w:val="aff5"/>
    <w:uiPriority w:val="39"/>
    <w:rsid w:val="00C03D26"/>
    <w:pPr>
      <w:widowControl w:val="0"/>
      <w:autoSpaceDE w:val="0"/>
      <w:autoSpaceDN w:val="0"/>
      <w:spacing w:after="0" w:line="240" w:lineRule="auto"/>
    </w:pPr>
    <w:rPr>
      <w:rFonts w:ascii="Calibri" w:hAnsi="Calibri"/>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fffff7">
    <w:name w:val="Subtle Emphasis"/>
    <w:basedOn w:val="a3"/>
    <w:uiPriority w:val="19"/>
    <w:qFormat/>
    <w:rsid w:val="00C03D26"/>
    <w:rPr>
      <w:i/>
      <w:iCs/>
      <w:color w:val="404040" w:themeColor="text1" w:themeTint="BF"/>
    </w:rPr>
  </w:style>
  <w:style w:type="character" w:styleId="affffffffff8">
    <w:name w:val="Intense Emphasis"/>
    <w:basedOn w:val="a3"/>
    <w:uiPriority w:val="21"/>
    <w:qFormat/>
    <w:rsid w:val="00C03D26"/>
    <w:rPr>
      <w:i/>
      <w:iCs/>
      <w:color w:val="4F81BD" w:themeColor="accent1"/>
    </w:rPr>
  </w:style>
  <w:style w:type="numbering" w:customStyle="1" w:styleId="910">
    <w:name w:val="Нет списка91"/>
    <w:next w:val="a5"/>
    <w:uiPriority w:val="99"/>
    <w:semiHidden/>
    <w:unhideWhenUsed/>
    <w:rsid w:val="00C03D26"/>
  </w:style>
  <w:style w:type="table" w:customStyle="1" w:styleId="TableNormal2">
    <w:name w:val="Table Normal2"/>
    <w:uiPriority w:val="2"/>
    <w:semiHidden/>
    <w:unhideWhenUsed/>
    <w:qFormat/>
    <w:rsid w:val="00C03D26"/>
    <w:pPr>
      <w:widowControl w:val="0"/>
      <w:autoSpaceDE w:val="0"/>
      <w:autoSpaceDN w:val="0"/>
      <w:spacing w:after="0" w:line="240" w:lineRule="auto"/>
      <w:jc w:val="both"/>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381">
    <w:name w:val="Сетка таблицы38"/>
    <w:basedOn w:val="a4"/>
    <w:next w:val="aff5"/>
    <w:uiPriority w:val="39"/>
    <w:rsid w:val="00C03D26"/>
    <w:pPr>
      <w:spacing w:after="0" w:line="240" w:lineRule="auto"/>
      <w:jc w:val="both"/>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0">
    <w:name w:val="Нет списка92"/>
    <w:next w:val="a5"/>
    <w:uiPriority w:val="99"/>
    <w:semiHidden/>
    <w:unhideWhenUsed/>
    <w:rsid w:val="00AA4932"/>
  </w:style>
  <w:style w:type="table" w:customStyle="1" w:styleId="391">
    <w:name w:val="Сетка таблицы39"/>
    <w:basedOn w:val="a4"/>
    <w:next w:val="aff5"/>
    <w:uiPriority w:val="39"/>
    <w:rsid w:val="00AA4932"/>
    <w:pPr>
      <w:widowControl w:val="0"/>
      <w:autoSpaceDE w:val="0"/>
      <w:autoSpaceDN w:val="0"/>
      <w:spacing w:after="0" w:line="240" w:lineRule="auto"/>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0">
    <w:name w:val="Нет списка93"/>
    <w:next w:val="a5"/>
    <w:uiPriority w:val="99"/>
    <w:semiHidden/>
    <w:unhideWhenUsed/>
    <w:rsid w:val="005356DA"/>
  </w:style>
  <w:style w:type="table" w:customStyle="1" w:styleId="401">
    <w:name w:val="Сетка таблицы40"/>
    <w:basedOn w:val="a4"/>
    <w:next w:val="aff5"/>
    <w:uiPriority w:val="59"/>
    <w:rsid w:val="005356DA"/>
    <w:pPr>
      <w:spacing w:after="0" w:line="240" w:lineRule="auto"/>
    </w:pPr>
    <w:rPr>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4"/>
    <w:next w:val="a5"/>
    <w:uiPriority w:val="99"/>
    <w:semiHidden/>
    <w:unhideWhenUsed/>
    <w:rsid w:val="00A874D5"/>
  </w:style>
  <w:style w:type="paragraph" w:customStyle="1" w:styleId="1fffffb">
    <w:name w:val="Знак1 Знак Знак Знак Знак Знак Знак"/>
    <w:basedOn w:val="a2"/>
    <w:rsid w:val="00A874D5"/>
    <w:pPr>
      <w:overflowPunct/>
      <w:autoSpaceDE/>
      <w:autoSpaceDN/>
      <w:adjustRightInd/>
      <w:spacing w:after="160" w:line="240" w:lineRule="exact"/>
      <w:textAlignment w:val="auto"/>
    </w:pPr>
    <w:rPr>
      <w:rFonts w:ascii="Verdana" w:eastAsia="Times New Roman" w:hAnsi="Verdana"/>
      <w:bCs/>
      <w:sz w:val="24"/>
      <w:szCs w:val="24"/>
      <w:lang w:val="en-US"/>
    </w:rPr>
  </w:style>
  <w:style w:type="character" w:customStyle="1" w:styleId="Normal">
    <w:name w:val="Normal Знак"/>
    <w:link w:val="4e"/>
    <w:locked/>
    <w:rsid w:val="00A874D5"/>
  </w:style>
  <w:style w:type="paragraph" w:customStyle="1" w:styleId="4e">
    <w:name w:val="Обычный4"/>
    <w:link w:val="Normal"/>
    <w:rsid w:val="00A874D5"/>
    <w:pPr>
      <w:spacing w:after="0" w:line="240" w:lineRule="auto"/>
    </w:pPr>
  </w:style>
  <w:style w:type="paragraph" w:customStyle="1" w:styleId="2ff0">
    <w:name w:val="Заголовок2"/>
    <w:basedOn w:val="4e"/>
    <w:rsid w:val="00A874D5"/>
    <w:pPr>
      <w:jc w:val="center"/>
    </w:pPr>
    <w:rPr>
      <w:b/>
      <w:sz w:val="28"/>
    </w:rPr>
  </w:style>
  <w:style w:type="character" w:customStyle="1" w:styleId="5b">
    <w:name w:val="Основной текст (5)_"/>
    <w:link w:val="5c"/>
    <w:locked/>
    <w:rsid w:val="00A874D5"/>
    <w:rPr>
      <w:b/>
      <w:bCs/>
      <w:shd w:val="clear" w:color="auto" w:fill="FFFFFF"/>
    </w:rPr>
  </w:style>
  <w:style w:type="paragraph" w:customStyle="1" w:styleId="5c">
    <w:name w:val="Основной текст (5)"/>
    <w:basedOn w:val="a2"/>
    <w:link w:val="5b"/>
    <w:rsid w:val="00A874D5"/>
    <w:pPr>
      <w:widowControl w:val="0"/>
      <w:shd w:val="clear" w:color="auto" w:fill="FFFFFF"/>
      <w:overflowPunct/>
      <w:autoSpaceDE/>
      <w:autoSpaceDN/>
      <w:adjustRightInd/>
      <w:spacing w:before="420" w:after="360" w:line="326" w:lineRule="exact"/>
      <w:ind w:hanging="1920"/>
      <w:textAlignment w:val="auto"/>
    </w:pPr>
    <w:rPr>
      <w:b/>
      <w:bCs/>
    </w:rPr>
  </w:style>
  <w:style w:type="character" w:customStyle="1" w:styleId="6a">
    <w:name w:val="Основной текст (6)_"/>
    <w:link w:val="6b"/>
    <w:locked/>
    <w:rsid w:val="00A874D5"/>
    <w:rPr>
      <w:b/>
      <w:bCs/>
      <w:spacing w:val="3"/>
      <w:shd w:val="clear" w:color="auto" w:fill="FFFFFF"/>
    </w:rPr>
  </w:style>
  <w:style w:type="paragraph" w:customStyle="1" w:styleId="6b">
    <w:name w:val="Основной текст (6)"/>
    <w:basedOn w:val="a2"/>
    <w:link w:val="6a"/>
    <w:rsid w:val="00A874D5"/>
    <w:pPr>
      <w:widowControl w:val="0"/>
      <w:shd w:val="clear" w:color="auto" w:fill="FFFFFF"/>
      <w:overflowPunct/>
      <w:autoSpaceDE/>
      <w:autoSpaceDN/>
      <w:adjustRightInd/>
      <w:spacing w:before="360" w:line="274" w:lineRule="exact"/>
      <w:textAlignment w:val="auto"/>
    </w:pPr>
    <w:rPr>
      <w:b/>
      <w:bCs/>
      <w:spacing w:val="3"/>
    </w:rPr>
  </w:style>
  <w:style w:type="character" w:customStyle="1" w:styleId="2ff1">
    <w:name w:val="Подпись к таблице (2)_"/>
    <w:link w:val="2ff2"/>
    <w:locked/>
    <w:rsid w:val="00A874D5"/>
    <w:rPr>
      <w:spacing w:val="3"/>
      <w:shd w:val="clear" w:color="auto" w:fill="FFFFFF"/>
    </w:rPr>
  </w:style>
  <w:style w:type="paragraph" w:customStyle="1" w:styleId="2ff2">
    <w:name w:val="Подпись к таблице (2)"/>
    <w:basedOn w:val="a2"/>
    <w:link w:val="2ff1"/>
    <w:rsid w:val="00A874D5"/>
    <w:pPr>
      <w:widowControl w:val="0"/>
      <w:shd w:val="clear" w:color="auto" w:fill="FFFFFF"/>
      <w:overflowPunct/>
      <w:autoSpaceDE/>
      <w:autoSpaceDN/>
      <w:adjustRightInd/>
      <w:spacing w:line="0" w:lineRule="atLeast"/>
      <w:textAlignment w:val="auto"/>
    </w:pPr>
    <w:rPr>
      <w:spacing w:val="3"/>
    </w:rPr>
  </w:style>
  <w:style w:type="character" w:customStyle="1" w:styleId="7b">
    <w:name w:val="Основной текст (7)_"/>
    <w:link w:val="7a"/>
    <w:locked/>
    <w:rsid w:val="00A874D5"/>
    <w:rPr>
      <w:rFonts w:eastAsia="Times New Roman"/>
      <w:spacing w:val="1"/>
      <w:kern w:val="3"/>
      <w:sz w:val="16"/>
      <w:szCs w:val="16"/>
      <w:shd w:val="clear" w:color="auto" w:fill="FFFFFF"/>
      <w:lang w:eastAsia="ru-RU"/>
    </w:rPr>
  </w:style>
  <w:style w:type="paragraph" w:customStyle="1" w:styleId="base-2-2-77">
    <w:name w:val="base-2-2-77"/>
    <w:basedOn w:val="a2"/>
    <w:rsid w:val="00A874D5"/>
    <w:pPr>
      <w:overflowPunct/>
      <w:autoSpaceDE/>
      <w:autoSpaceDN/>
      <w:adjustRightInd/>
      <w:spacing w:before="100" w:beforeAutospacing="1" w:after="100" w:afterAutospacing="1"/>
      <w:textAlignment w:val="auto"/>
    </w:pPr>
    <w:rPr>
      <w:rFonts w:eastAsia="Times New Roman"/>
      <w:sz w:val="24"/>
      <w:szCs w:val="24"/>
      <w:lang w:eastAsia="ru-RU"/>
    </w:rPr>
  </w:style>
  <w:style w:type="character" w:customStyle="1" w:styleId="1fffffc">
    <w:name w:val="Текст примечания Знак1"/>
    <w:basedOn w:val="a3"/>
    <w:uiPriority w:val="99"/>
    <w:semiHidden/>
    <w:rsid w:val="00A874D5"/>
  </w:style>
  <w:style w:type="character" w:customStyle="1" w:styleId="1fffffd">
    <w:name w:val="Нижний колонтитул Знак1"/>
    <w:basedOn w:val="a3"/>
    <w:uiPriority w:val="99"/>
    <w:semiHidden/>
    <w:rsid w:val="00A874D5"/>
    <w:rPr>
      <w:sz w:val="24"/>
      <w:szCs w:val="24"/>
    </w:rPr>
  </w:style>
  <w:style w:type="character" w:customStyle="1" w:styleId="1fffffe">
    <w:name w:val="Тема примечания Знак1"/>
    <w:basedOn w:val="1fffffc"/>
    <w:uiPriority w:val="99"/>
    <w:semiHidden/>
    <w:rsid w:val="00A874D5"/>
    <w:rPr>
      <w:b/>
      <w:bCs/>
    </w:rPr>
  </w:style>
  <w:style w:type="character" w:customStyle="1" w:styleId="1ffffff">
    <w:name w:val="Заголовок Знак1"/>
    <w:uiPriority w:val="10"/>
    <w:locked/>
    <w:rsid w:val="00A874D5"/>
    <w:rPr>
      <w:rFonts w:ascii="Cambria" w:eastAsia="Times New Roman" w:hAnsi="Cambria"/>
      <w:b/>
      <w:bCs/>
      <w:kern w:val="28"/>
      <w:sz w:val="32"/>
      <w:szCs w:val="32"/>
      <w:lang w:eastAsia="ru-RU"/>
    </w:rPr>
  </w:style>
  <w:style w:type="character" w:customStyle="1" w:styleId="affffffffff9">
    <w:name w:val="Основной текст + Полужирный"/>
    <w:rsid w:val="00A874D5"/>
    <w:rPr>
      <w:rFonts w:ascii="Times New Roman" w:eastAsia="Times New Roman" w:hAnsi="Times New Roman" w:cs="Times New Roman" w:hint="default"/>
      <w:b/>
      <w:bCs/>
      <w:i w:val="0"/>
      <w:iCs w:val="0"/>
      <w:smallCaps w:val="0"/>
      <w:strike w:val="0"/>
      <w:dstrike w:val="0"/>
      <w:color w:val="000000"/>
      <w:spacing w:val="3"/>
      <w:w w:val="100"/>
      <w:position w:val="0"/>
      <w:sz w:val="21"/>
      <w:szCs w:val="21"/>
      <w:u w:val="none"/>
      <w:effect w:val="none"/>
      <w:shd w:val="clear" w:color="auto" w:fill="FFFFFF"/>
      <w:lang w:val="ru-RU" w:eastAsia="ru-RU" w:bidi="ru-RU"/>
    </w:rPr>
  </w:style>
  <w:style w:type="table" w:customStyle="1" w:styleId="411">
    <w:name w:val="Сетка таблицы41"/>
    <w:basedOn w:val="a4"/>
    <w:next w:val="aff5"/>
    <w:rsid w:val="00A874D5"/>
    <w:pPr>
      <w:suppressAutoHyphens/>
      <w:spacing w:after="0" w:line="240" w:lineRule="auto"/>
    </w:pPr>
    <w:rPr>
      <w:rFonts w:eastAsia="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2946">
      <w:bodyDiv w:val="1"/>
      <w:marLeft w:val="0"/>
      <w:marRight w:val="0"/>
      <w:marTop w:val="0"/>
      <w:marBottom w:val="0"/>
      <w:divBdr>
        <w:top w:val="none" w:sz="0" w:space="0" w:color="auto"/>
        <w:left w:val="none" w:sz="0" w:space="0" w:color="auto"/>
        <w:bottom w:val="none" w:sz="0" w:space="0" w:color="auto"/>
        <w:right w:val="none" w:sz="0" w:space="0" w:color="auto"/>
      </w:divBdr>
    </w:div>
    <w:div w:id="53355596">
      <w:bodyDiv w:val="1"/>
      <w:marLeft w:val="0"/>
      <w:marRight w:val="0"/>
      <w:marTop w:val="0"/>
      <w:marBottom w:val="0"/>
      <w:divBdr>
        <w:top w:val="none" w:sz="0" w:space="0" w:color="auto"/>
        <w:left w:val="none" w:sz="0" w:space="0" w:color="auto"/>
        <w:bottom w:val="none" w:sz="0" w:space="0" w:color="auto"/>
        <w:right w:val="none" w:sz="0" w:space="0" w:color="auto"/>
      </w:divBdr>
    </w:div>
    <w:div w:id="58796668">
      <w:bodyDiv w:val="1"/>
      <w:marLeft w:val="0"/>
      <w:marRight w:val="0"/>
      <w:marTop w:val="0"/>
      <w:marBottom w:val="0"/>
      <w:divBdr>
        <w:top w:val="none" w:sz="0" w:space="0" w:color="auto"/>
        <w:left w:val="none" w:sz="0" w:space="0" w:color="auto"/>
        <w:bottom w:val="none" w:sz="0" w:space="0" w:color="auto"/>
        <w:right w:val="none" w:sz="0" w:space="0" w:color="auto"/>
      </w:divBdr>
    </w:div>
    <w:div w:id="64766444">
      <w:bodyDiv w:val="1"/>
      <w:marLeft w:val="0"/>
      <w:marRight w:val="0"/>
      <w:marTop w:val="0"/>
      <w:marBottom w:val="0"/>
      <w:divBdr>
        <w:top w:val="none" w:sz="0" w:space="0" w:color="auto"/>
        <w:left w:val="none" w:sz="0" w:space="0" w:color="auto"/>
        <w:bottom w:val="none" w:sz="0" w:space="0" w:color="auto"/>
        <w:right w:val="none" w:sz="0" w:space="0" w:color="auto"/>
      </w:divBdr>
    </w:div>
    <w:div w:id="71318755">
      <w:bodyDiv w:val="1"/>
      <w:marLeft w:val="0"/>
      <w:marRight w:val="0"/>
      <w:marTop w:val="0"/>
      <w:marBottom w:val="0"/>
      <w:divBdr>
        <w:top w:val="none" w:sz="0" w:space="0" w:color="auto"/>
        <w:left w:val="none" w:sz="0" w:space="0" w:color="auto"/>
        <w:bottom w:val="none" w:sz="0" w:space="0" w:color="auto"/>
        <w:right w:val="none" w:sz="0" w:space="0" w:color="auto"/>
      </w:divBdr>
    </w:div>
    <w:div w:id="83378172">
      <w:bodyDiv w:val="1"/>
      <w:marLeft w:val="0"/>
      <w:marRight w:val="0"/>
      <w:marTop w:val="0"/>
      <w:marBottom w:val="0"/>
      <w:divBdr>
        <w:top w:val="none" w:sz="0" w:space="0" w:color="auto"/>
        <w:left w:val="none" w:sz="0" w:space="0" w:color="auto"/>
        <w:bottom w:val="none" w:sz="0" w:space="0" w:color="auto"/>
        <w:right w:val="none" w:sz="0" w:space="0" w:color="auto"/>
      </w:divBdr>
    </w:div>
    <w:div w:id="149684327">
      <w:bodyDiv w:val="1"/>
      <w:marLeft w:val="0"/>
      <w:marRight w:val="0"/>
      <w:marTop w:val="0"/>
      <w:marBottom w:val="0"/>
      <w:divBdr>
        <w:top w:val="none" w:sz="0" w:space="0" w:color="auto"/>
        <w:left w:val="none" w:sz="0" w:space="0" w:color="auto"/>
        <w:bottom w:val="none" w:sz="0" w:space="0" w:color="auto"/>
        <w:right w:val="none" w:sz="0" w:space="0" w:color="auto"/>
      </w:divBdr>
    </w:div>
    <w:div w:id="174614825">
      <w:bodyDiv w:val="1"/>
      <w:marLeft w:val="0"/>
      <w:marRight w:val="0"/>
      <w:marTop w:val="0"/>
      <w:marBottom w:val="0"/>
      <w:divBdr>
        <w:top w:val="none" w:sz="0" w:space="0" w:color="auto"/>
        <w:left w:val="none" w:sz="0" w:space="0" w:color="auto"/>
        <w:bottom w:val="none" w:sz="0" w:space="0" w:color="auto"/>
        <w:right w:val="none" w:sz="0" w:space="0" w:color="auto"/>
      </w:divBdr>
    </w:div>
    <w:div w:id="189607166">
      <w:bodyDiv w:val="1"/>
      <w:marLeft w:val="0"/>
      <w:marRight w:val="0"/>
      <w:marTop w:val="0"/>
      <w:marBottom w:val="0"/>
      <w:divBdr>
        <w:top w:val="none" w:sz="0" w:space="0" w:color="auto"/>
        <w:left w:val="none" w:sz="0" w:space="0" w:color="auto"/>
        <w:bottom w:val="none" w:sz="0" w:space="0" w:color="auto"/>
        <w:right w:val="none" w:sz="0" w:space="0" w:color="auto"/>
      </w:divBdr>
    </w:div>
    <w:div w:id="215512099">
      <w:bodyDiv w:val="1"/>
      <w:marLeft w:val="0"/>
      <w:marRight w:val="0"/>
      <w:marTop w:val="0"/>
      <w:marBottom w:val="0"/>
      <w:divBdr>
        <w:top w:val="none" w:sz="0" w:space="0" w:color="auto"/>
        <w:left w:val="none" w:sz="0" w:space="0" w:color="auto"/>
        <w:bottom w:val="none" w:sz="0" w:space="0" w:color="auto"/>
        <w:right w:val="none" w:sz="0" w:space="0" w:color="auto"/>
      </w:divBdr>
    </w:div>
    <w:div w:id="223687561">
      <w:bodyDiv w:val="1"/>
      <w:marLeft w:val="0"/>
      <w:marRight w:val="0"/>
      <w:marTop w:val="0"/>
      <w:marBottom w:val="0"/>
      <w:divBdr>
        <w:top w:val="none" w:sz="0" w:space="0" w:color="auto"/>
        <w:left w:val="none" w:sz="0" w:space="0" w:color="auto"/>
        <w:bottom w:val="none" w:sz="0" w:space="0" w:color="auto"/>
        <w:right w:val="none" w:sz="0" w:space="0" w:color="auto"/>
      </w:divBdr>
    </w:div>
    <w:div w:id="225725883">
      <w:bodyDiv w:val="1"/>
      <w:marLeft w:val="0"/>
      <w:marRight w:val="0"/>
      <w:marTop w:val="0"/>
      <w:marBottom w:val="0"/>
      <w:divBdr>
        <w:top w:val="none" w:sz="0" w:space="0" w:color="auto"/>
        <w:left w:val="none" w:sz="0" w:space="0" w:color="auto"/>
        <w:bottom w:val="none" w:sz="0" w:space="0" w:color="auto"/>
        <w:right w:val="none" w:sz="0" w:space="0" w:color="auto"/>
      </w:divBdr>
    </w:div>
    <w:div w:id="272247632">
      <w:bodyDiv w:val="1"/>
      <w:marLeft w:val="0"/>
      <w:marRight w:val="0"/>
      <w:marTop w:val="0"/>
      <w:marBottom w:val="0"/>
      <w:divBdr>
        <w:top w:val="none" w:sz="0" w:space="0" w:color="auto"/>
        <w:left w:val="none" w:sz="0" w:space="0" w:color="auto"/>
        <w:bottom w:val="none" w:sz="0" w:space="0" w:color="auto"/>
        <w:right w:val="none" w:sz="0" w:space="0" w:color="auto"/>
      </w:divBdr>
    </w:div>
    <w:div w:id="301665381">
      <w:bodyDiv w:val="1"/>
      <w:marLeft w:val="0"/>
      <w:marRight w:val="0"/>
      <w:marTop w:val="0"/>
      <w:marBottom w:val="0"/>
      <w:divBdr>
        <w:top w:val="none" w:sz="0" w:space="0" w:color="auto"/>
        <w:left w:val="none" w:sz="0" w:space="0" w:color="auto"/>
        <w:bottom w:val="none" w:sz="0" w:space="0" w:color="auto"/>
        <w:right w:val="none" w:sz="0" w:space="0" w:color="auto"/>
      </w:divBdr>
    </w:div>
    <w:div w:id="504437731">
      <w:bodyDiv w:val="1"/>
      <w:marLeft w:val="0"/>
      <w:marRight w:val="0"/>
      <w:marTop w:val="0"/>
      <w:marBottom w:val="0"/>
      <w:divBdr>
        <w:top w:val="none" w:sz="0" w:space="0" w:color="auto"/>
        <w:left w:val="none" w:sz="0" w:space="0" w:color="auto"/>
        <w:bottom w:val="none" w:sz="0" w:space="0" w:color="auto"/>
        <w:right w:val="none" w:sz="0" w:space="0" w:color="auto"/>
      </w:divBdr>
    </w:div>
    <w:div w:id="515464955">
      <w:bodyDiv w:val="1"/>
      <w:marLeft w:val="0"/>
      <w:marRight w:val="0"/>
      <w:marTop w:val="0"/>
      <w:marBottom w:val="0"/>
      <w:divBdr>
        <w:top w:val="none" w:sz="0" w:space="0" w:color="auto"/>
        <w:left w:val="none" w:sz="0" w:space="0" w:color="auto"/>
        <w:bottom w:val="none" w:sz="0" w:space="0" w:color="auto"/>
        <w:right w:val="none" w:sz="0" w:space="0" w:color="auto"/>
      </w:divBdr>
    </w:div>
    <w:div w:id="522672689">
      <w:bodyDiv w:val="1"/>
      <w:marLeft w:val="0"/>
      <w:marRight w:val="0"/>
      <w:marTop w:val="0"/>
      <w:marBottom w:val="0"/>
      <w:divBdr>
        <w:top w:val="none" w:sz="0" w:space="0" w:color="auto"/>
        <w:left w:val="none" w:sz="0" w:space="0" w:color="auto"/>
        <w:bottom w:val="none" w:sz="0" w:space="0" w:color="auto"/>
        <w:right w:val="none" w:sz="0" w:space="0" w:color="auto"/>
      </w:divBdr>
    </w:div>
    <w:div w:id="543178849">
      <w:bodyDiv w:val="1"/>
      <w:marLeft w:val="0"/>
      <w:marRight w:val="0"/>
      <w:marTop w:val="0"/>
      <w:marBottom w:val="0"/>
      <w:divBdr>
        <w:top w:val="none" w:sz="0" w:space="0" w:color="auto"/>
        <w:left w:val="none" w:sz="0" w:space="0" w:color="auto"/>
        <w:bottom w:val="none" w:sz="0" w:space="0" w:color="auto"/>
        <w:right w:val="none" w:sz="0" w:space="0" w:color="auto"/>
      </w:divBdr>
    </w:div>
    <w:div w:id="544876842">
      <w:bodyDiv w:val="1"/>
      <w:marLeft w:val="0"/>
      <w:marRight w:val="0"/>
      <w:marTop w:val="0"/>
      <w:marBottom w:val="0"/>
      <w:divBdr>
        <w:top w:val="none" w:sz="0" w:space="0" w:color="auto"/>
        <w:left w:val="none" w:sz="0" w:space="0" w:color="auto"/>
        <w:bottom w:val="none" w:sz="0" w:space="0" w:color="auto"/>
        <w:right w:val="none" w:sz="0" w:space="0" w:color="auto"/>
      </w:divBdr>
    </w:div>
    <w:div w:id="556817854">
      <w:bodyDiv w:val="1"/>
      <w:marLeft w:val="0"/>
      <w:marRight w:val="0"/>
      <w:marTop w:val="0"/>
      <w:marBottom w:val="0"/>
      <w:divBdr>
        <w:top w:val="none" w:sz="0" w:space="0" w:color="auto"/>
        <w:left w:val="none" w:sz="0" w:space="0" w:color="auto"/>
        <w:bottom w:val="none" w:sz="0" w:space="0" w:color="auto"/>
        <w:right w:val="none" w:sz="0" w:space="0" w:color="auto"/>
      </w:divBdr>
    </w:div>
    <w:div w:id="643967092">
      <w:bodyDiv w:val="1"/>
      <w:marLeft w:val="0"/>
      <w:marRight w:val="0"/>
      <w:marTop w:val="0"/>
      <w:marBottom w:val="0"/>
      <w:divBdr>
        <w:top w:val="none" w:sz="0" w:space="0" w:color="auto"/>
        <w:left w:val="none" w:sz="0" w:space="0" w:color="auto"/>
        <w:bottom w:val="none" w:sz="0" w:space="0" w:color="auto"/>
        <w:right w:val="none" w:sz="0" w:space="0" w:color="auto"/>
      </w:divBdr>
    </w:div>
    <w:div w:id="646327540">
      <w:bodyDiv w:val="1"/>
      <w:marLeft w:val="0"/>
      <w:marRight w:val="0"/>
      <w:marTop w:val="0"/>
      <w:marBottom w:val="0"/>
      <w:divBdr>
        <w:top w:val="none" w:sz="0" w:space="0" w:color="auto"/>
        <w:left w:val="none" w:sz="0" w:space="0" w:color="auto"/>
        <w:bottom w:val="none" w:sz="0" w:space="0" w:color="auto"/>
        <w:right w:val="none" w:sz="0" w:space="0" w:color="auto"/>
      </w:divBdr>
    </w:div>
    <w:div w:id="715399282">
      <w:bodyDiv w:val="1"/>
      <w:marLeft w:val="0"/>
      <w:marRight w:val="0"/>
      <w:marTop w:val="0"/>
      <w:marBottom w:val="0"/>
      <w:divBdr>
        <w:top w:val="none" w:sz="0" w:space="0" w:color="auto"/>
        <w:left w:val="none" w:sz="0" w:space="0" w:color="auto"/>
        <w:bottom w:val="none" w:sz="0" w:space="0" w:color="auto"/>
        <w:right w:val="none" w:sz="0" w:space="0" w:color="auto"/>
      </w:divBdr>
    </w:div>
    <w:div w:id="756094227">
      <w:bodyDiv w:val="1"/>
      <w:marLeft w:val="0"/>
      <w:marRight w:val="0"/>
      <w:marTop w:val="0"/>
      <w:marBottom w:val="0"/>
      <w:divBdr>
        <w:top w:val="none" w:sz="0" w:space="0" w:color="auto"/>
        <w:left w:val="none" w:sz="0" w:space="0" w:color="auto"/>
        <w:bottom w:val="none" w:sz="0" w:space="0" w:color="auto"/>
        <w:right w:val="none" w:sz="0" w:space="0" w:color="auto"/>
      </w:divBdr>
    </w:div>
    <w:div w:id="765422431">
      <w:bodyDiv w:val="1"/>
      <w:marLeft w:val="0"/>
      <w:marRight w:val="0"/>
      <w:marTop w:val="0"/>
      <w:marBottom w:val="0"/>
      <w:divBdr>
        <w:top w:val="none" w:sz="0" w:space="0" w:color="auto"/>
        <w:left w:val="none" w:sz="0" w:space="0" w:color="auto"/>
        <w:bottom w:val="none" w:sz="0" w:space="0" w:color="auto"/>
        <w:right w:val="none" w:sz="0" w:space="0" w:color="auto"/>
      </w:divBdr>
    </w:div>
    <w:div w:id="780028275">
      <w:bodyDiv w:val="1"/>
      <w:marLeft w:val="0"/>
      <w:marRight w:val="0"/>
      <w:marTop w:val="0"/>
      <w:marBottom w:val="0"/>
      <w:divBdr>
        <w:top w:val="none" w:sz="0" w:space="0" w:color="auto"/>
        <w:left w:val="none" w:sz="0" w:space="0" w:color="auto"/>
        <w:bottom w:val="none" w:sz="0" w:space="0" w:color="auto"/>
        <w:right w:val="none" w:sz="0" w:space="0" w:color="auto"/>
      </w:divBdr>
    </w:div>
    <w:div w:id="844441959">
      <w:bodyDiv w:val="1"/>
      <w:marLeft w:val="0"/>
      <w:marRight w:val="0"/>
      <w:marTop w:val="0"/>
      <w:marBottom w:val="0"/>
      <w:divBdr>
        <w:top w:val="none" w:sz="0" w:space="0" w:color="auto"/>
        <w:left w:val="none" w:sz="0" w:space="0" w:color="auto"/>
        <w:bottom w:val="none" w:sz="0" w:space="0" w:color="auto"/>
        <w:right w:val="none" w:sz="0" w:space="0" w:color="auto"/>
      </w:divBdr>
    </w:div>
    <w:div w:id="847064157">
      <w:bodyDiv w:val="1"/>
      <w:marLeft w:val="0"/>
      <w:marRight w:val="0"/>
      <w:marTop w:val="0"/>
      <w:marBottom w:val="0"/>
      <w:divBdr>
        <w:top w:val="none" w:sz="0" w:space="0" w:color="auto"/>
        <w:left w:val="none" w:sz="0" w:space="0" w:color="auto"/>
        <w:bottom w:val="none" w:sz="0" w:space="0" w:color="auto"/>
        <w:right w:val="none" w:sz="0" w:space="0" w:color="auto"/>
      </w:divBdr>
    </w:div>
    <w:div w:id="874734609">
      <w:bodyDiv w:val="1"/>
      <w:marLeft w:val="0"/>
      <w:marRight w:val="0"/>
      <w:marTop w:val="0"/>
      <w:marBottom w:val="0"/>
      <w:divBdr>
        <w:top w:val="none" w:sz="0" w:space="0" w:color="auto"/>
        <w:left w:val="none" w:sz="0" w:space="0" w:color="auto"/>
        <w:bottom w:val="none" w:sz="0" w:space="0" w:color="auto"/>
        <w:right w:val="none" w:sz="0" w:space="0" w:color="auto"/>
      </w:divBdr>
    </w:div>
    <w:div w:id="881599255">
      <w:bodyDiv w:val="1"/>
      <w:marLeft w:val="0"/>
      <w:marRight w:val="0"/>
      <w:marTop w:val="0"/>
      <w:marBottom w:val="0"/>
      <w:divBdr>
        <w:top w:val="none" w:sz="0" w:space="0" w:color="auto"/>
        <w:left w:val="none" w:sz="0" w:space="0" w:color="auto"/>
        <w:bottom w:val="none" w:sz="0" w:space="0" w:color="auto"/>
        <w:right w:val="none" w:sz="0" w:space="0" w:color="auto"/>
      </w:divBdr>
    </w:div>
    <w:div w:id="998077489">
      <w:bodyDiv w:val="1"/>
      <w:marLeft w:val="0"/>
      <w:marRight w:val="0"/>
      <w:marTop w:val="0"/>
      <w:marBottom w:val="0"/>
      <w:divBdr>
        <w:top w:val="none" w:sz="0" w:space="0" w:color="auto"/>
        <w:left w:val="none" w:sz="0" w:space="0" w:color="auto"/>
        <w:bottom w:val="none" w:sz="0" w:space="0" w:color="auto"/>
        <w:right w:val="none" w:sz="0" w:space="0" w:color="auto"/>
      </w:divBdr>
    </w:div>
    <w:div w:id="1029453650">
      <w:bodyDiv w:val="1"/>
      <w:marLeft w:val="0"/>
      <w:marRight w:val="0"/>
      <w:marTop w:val="0"/>
      <w:marBottom w:val="0"/>
      <w:divBdr>
        <w:top w:val="none" w:sz="0" w:space="0" w:color="auto"/>
        <w:left w:val="none" w:sz="0" w:space="0" w:color="auto"/>
        <w:bottom w:val="none" w:sz="0" w:space="0" w:color="auto"/>
        <w:right w:val="none" w:sz="0" w:space="0" w:color="auto"/>
      </w:divBdr>
    </w:div>
    <w:div w:id="1052509211">
      <w:bodyDiv w:val="1"/>
      <w:marLeft w:val="0"/>
      <w:marRight w:val="0"/>
      <w:marTop w:val="0"/>
      <w:marBottom w:val="0"/>
      <w:divBdr>
        <w:top w:val="none" w:sz="0" w:space="0" w:color="auto"/>
        <w:left w:val="none" w:sz="0" w:space="0" w:color="auto"/>
        <w:bottom w:val="none" w:sz="0" w:space="0" w:color="auto"/>
        <w:right w:val="none" w:sz="0" w:space="0" w:color="auto"/>
      </w:divBdr>
    </w:div>
    <w:div w:id="1067269055">
      <w:bodyDiv w:val="1"/>
      <w:marLeft w:val="0"/>
      <w:marRight w:val="0"/>
      <w:marTop w:val="0"/>
      <w:marBottom w:val="0"/>
      <w:divBdr>
        <w:top w:val="none" w:sz="0" w:space="0" w:color="auto"/>
        <w:left w:val="none" w:sz="0" w:space="0" w:color="auto"/>
        <w:bottom w:val="none" w:sz="0" w:space="0" w:color="auto"/>
        <w:right w:val="none" w:sz="0" w:space="0" w:color="auto"/>
      </w:divBdr>
    </w:div>
    <w:div w:id="1129782994">
      <w:bodyDiv w:val="1"/>
      <w:marLeft w:val="0"/>
      <w:marRight w:val="0"/>
      <w:marTop w:val="0"/>
      <w:marBottom w:val="0"/>
      <w:divBdr>
        <w:top w:val="none" w:sz="0" w:space="0" w:color="auto"/>
        <w:left w:val="none" w:sz="0" w:space="0" w:color="auto"/>
        <w:bottom w:val="none" w:sz="0" w:space="0" w:color="auto"/>
        <w:right w:val="none" w:sz="0" w:space="0" w:color="auto"/>
      </w:divBdr>
    </w:div>
    <w:div w:id="1134564354">
      <w:bodyDiv w:val="1"/>
      <w:marLeft w:val="0"/>
      <w:marRight w:val="0"/>
      <w:marTop w:val="0"/>
      <w:marBottom w:val="0"/>
      <w:divBdr>
        <w:top w:val="none" w:sz="0" w:space="0" w:color="auto"/>
        <w:left w:val="none" w:sz="0" w:space="0" w:color="auto"/>
        <w:bottom w:val="none" w:sz="0" w:space="0" w:color="auto"/>
        <w:right w:val="none" w:sz="0" w:space="0" w:color="auto"/>
      </w:divBdr>
    </w:div>
    <w:div w:id="1188371048">
      <w:bodyDiv w:val="1"/>
      <w:marLeft w:val="0"/>
      <w:marRight w:val="0"/>
      <w:marTop w:val="0"/>
      <w:marBottom w:val="0"/>
      <w:divBdr>
        <w:top w:val="none" w:sz="0" w:space="0" w:color="auto"/>
        <w:left w:val="none" w:sz="0" w:space="0" w:color="auto"/>
        <w:bottom w:val="none" w:sz="0" w:space="0" w:color="auto"/>
        <w:right w:val="none" w:sz="0" w:space="0" w:color="auto"/>
      </w:divBdr>
    </w:div>
    <w:div w:id="1248927686">
      <w:bodyDiv w:val="1"/>
      <w:marLeft w:val="0"/>
      <w:marRight w:val="0"/>
      <w:marTop w:val="0"/>
      <w:marBottom w:val="0"/>
      <w:divBdr>
        <w:top w:val="none" w:sz="0" w:space="0" w:color="auto"/>
        <w:left w:val="none" w:sz="0" w:space="0" w:color="auto"/>
        <w:bottom w:val="none" w:sz="0" w:space="0" w:color="auto"/>
        <w:right w:val="none" w:sz="0" w:space="0" w:color="auto"/>
      </w:divBdr>
    </w:div>
    <w:div w:id="1279022204">
      <w:bodyDiv w:val="1"/>
      <w:marLeft w:val="0"/>
      <w:marRight w:val="0"/>
      <w:marTop w:val="0"/>
      <w:marBottom w:val="0"/>
      <w:divBdr>
        <w:top w:val="none" w:sz="0" w:space="0" w:color="auto"/>
        <w:left w:val="none" w:sz="0" w:space="0" w:color="auto"/>
        <w:bottom w:val="none" w:sz="0" w:space="0" w:color="auto"/>
        <w:right w:val="none" w:sz="0" w:space="0" w:color="auto"/>
      </w:divBdr>
    </w:div>
    <w:div w:id="1281182365">
      <w:bodyDiv w:val="1"/>
      <w:marLeft w:val="0"/>
      <w:marRight w:val="0"/>
      <w:marTop w:val="0"/>
      <w:marBottom w:val="0"/>
      <w:divBdr>
        <w:top w:val="none" w:sz="0" w:space="0" w:color="auto"/>
        <w:left w:val="none" w:sz="0" w:space="0" w:color="auto"/>
        <w:bottom w:val="none" w:sz="0" w:space="0" w:color="auto"/>
        <w:right w:val="none" w:sz="0" w:space="0" w:color="auto"/>
      </w:divBdr>
    </w:div>
    <w:div w:id="1290936032">
      <w:bodyDiv w:val="1"/>
      <w:marLeft w:val="0"/>
      <w:marRight w:val="0"/>
      <w:marTop w:val="0"/>
      <w:marBottom w:val="0"/>
      <w:divBdr>
        <w:top w:val="none" w:sz="0" w:space="0" w:color="auto"/>
        <w:left w:val="none" w:sz="0" w:space="0" w:color="auto"/>
        <w:bottom w:val="none" w:sz="0" w:space="0" w:color="auto"/>
        <w:right w:val="none" w:sz="0" w:space="0" w:color="auto"/>
      </w:divBdr>
    </w:div>
    <w:div w:id="1297296288">
      <w:bodyDiv w:val="1"/>
      <w:marLeft w:val="0"/>
      <w:marRight w:val="0"/>
      <w:marTop w:val="0"/>
      <w:marBottom w:val="0"/>
      <w:divBdr>
        <w:top w:val="none" w:sz="0" w:space="0" w:color="auto"/>
        <w:left w:val="none" w:sz="0" w:space="0" w:color="auto"/>
        <w:bottom w:val="none" w:sz="0" w:space="0" w:color="auto"/>
        <w:right w:val="none" w:sz="0" w:space="0" w:color="auto"/>
      </w:divBdr>
    </w:div>
    <w:div w:id="1301884714">
      <w:bodyDiv w:val="1"/>
      <w:marLeft w:val="0"/>
      <w:marRight w:val="0"/>
      <w:marTop w:val="0"/>
      <w:marBottom w:val="0"/>
      <w:divBdr>
        <w:top w:val="none" w:sz="0" w:space="0" w:color="auto"/>
        <w:left w:val="none" w:sz="0" w:space="0" w:color="auto"/>
        <w:bottom w:val="none" w:sz="0" w:space="0" w:color="auto"/>
        <w:right w:val="none" w:sz="0" w:space="0" w:color="auto"/>
      </w:divBdr>
    </w:div>
    <w:div w:id="1305350716">
      <w:bodyDiv w:val="1"/>
      <w:marLeft w:val="0"/>
      <w:marRight w:val="0"/>
      <w:marTop w:val="0"/>
      <w:marBottom w:val="0"/>
      <w:divBdr>
        <w:top w:val="none" w:sz="0" w:space="0" w:color="auto"/>
        <w:left w:val="none" w:sz="0" w:space="0" w:color="auto"/>
        <w:bottom w:val="none" w:sz="0" w:space="0" w:color="auto"/>
        <w:right w:val="none" w:sz="0" w:space="0" w:color="auto"/>
      </w:divBdr>
    </w:div>
    <w:div w:id="1346444417">
      <w:bodyDiv w:val="1"/>
      <w:marLeft w:val="0"/>
      <w:marRight w:val="0"/>
      <w:marTop w:val="0"/>
      <w:marBottom w:val="0"/>
      <w:divBdr>
        <w:top w:val="none" w:sz="0" w:space="0" w:color="auto"/>
        <w:left w:val="none" w:sz="0" w:space="0" w:color="auto"/>
        <w:bottom w:val="none" w:sz="0" w:space="0" w:color="auto"/>
        <w:right w:val="none" w:sz="0" w:space="0" w:color="auto"/>
      </w:divBdr>
    </w:div>
    <w:div w:id="1360666732">
      <w:bodyDiv w:val="1"/>
      <w:marLeft w:val="0"/>
      <w:marRight w:val="0"/>
      <w:marTop w:val="0"/>
      <w:marBottom w:val="0"/>
      <w:divBdr>
        <w:top w:val="none" w:sz="0" w:space="0" w:color="auto"/>
        <w:left w:val="none" w:sz="0" w:space="0" w:color="auto"/>
        <w:bottom w:val="none" w:sz="0" w:space="0" w:color="auto"/>
        <w:right w:val="none" w:sz="0" w:space="0" w:color="auto"/>
      </w:divBdr>
    </w:div>
    <w:div w:id="1374963262">
      <w:bodyDiv w:val="1"/>
      <w:marLeft w:val="0"/>
      <w:marRight w:val="0"/>
      <w:marTop w:val="0"/>
      <w:marBottom w:val="0"/>
      <w:divBdr>
        <w:top w:val="none" w:sz="0" w:space="0" w:color="auto"/>
        <w:left w:val="none" w:sz="0" w:space="0" w:color="auto"/>
        <w:bottom w:val="none" w:sz="0" w:space="0" w:color="auto"/>
        <w:right w:val="none" w:sz="0" w:space="0" w:color="auto"/>
      </w:divBdr>
    </w:div>
    <w:div w:id="1394616077">
      <w:bodyDiv w:val="1"/>
      <w:marLeft w:val="0"/>
      <w:marRight w:val="0"/>
      <w:marTop w:val="0"/>
      <w:marBottom w:val="0"/>
      <w:divBdr>
        <w:top w:val="none" w:sz="0" w:space="0" w:color="auto"/>
        <w:left w:val="none" w:sz="0" w:space="0" w:color="auto"/>
        <w:bottom w:val="none" w:sz="0" w:space="0" w:color="auto"/>
        <w:right w:val="none" w:sz="0" w:space="0" w:color="auto"/>
      </w:divBdr>
    </w:div>
    <w:div w:id="1424451276">
      <w:bodyDiv w:val="1"/>
      <w:marLeft w:val="0"/>
      <w:marRight w:val="0"/>
      <w:marTop w:val="0"/>
      <w:marBottom w:val="0"/>
      <w:divBdr>
        <w:top w:val="none" w:sz="0" w:space="0" w:color="auto"/>
        <w:left w:val="none" w:sz="0" w:space="0" w:color="auto"/>
        <w:bottom w:val="none" w:sz="0" w:space="0" w:color="auto"/>
        <w:right w:val="none" w:sz="0" w:space="0" w:color="auto"/>
      </w:divBdr>
    </w:div>
    <w:div w:id="1434587731">
      <w:bodyDiv w:val="1"/>
      <w:marLeft w:val="0"/>
      <w:marRight w:val="0"/>
      <w:marTop w:val="0"/>
      <w:marBottom w:val="0"/>
      <w:divBdr>
        <w:top w:val="none" w:sz="0" w:space="0" w:color="auto"/>
        <w:left w:val="none" w:sz="0" w:space="0" w:color="auto"/>
        <w:bottom w:val="none" w:sz="0" w:space="0" w:color="auto"/>
        <w:right w:val="none" w:sz="0" w:space="0" w:color="auto"/>
      </w:divBdr>
    </w:div>
    <w:div w:id="1446191465">
      <w:bodyDiv w:val="1"/>
      <w:marLeft w:val="0"/>
      <w:marRight w:val="0"/>
      <w:marTop w:val="0"/>
      <w:marBottom w:val="0"/>
      <w:divBdr>
        <w:top w:val="none" w:sz="0" w:space="0" w:color="auto"/>
        <w:left w:val="none" w:sz="0" w:space="0" w:color="auto"/>
        <w:bottom w:val="none" w:sz="0" w:space="0" w:color="auto"/>
        <w:right w:val="none" w:sz="0" w:space="0" w:color="auto"/>
      </w:divBdr>
    </w:div>
    <w:div w:id="1456292640">
      <w:bodyDiv w:val="1"/>
      <w:marLeft w:val="0"/>
      <w:marRight w:val="0"/>
      <w:marTop w:val="0"/>
      <w:marBottom w:val="0"/>
      <w:divBdr>
        <w:top w:val="none" w:sz="0" w:space="0" w:color="auto"/>
        <w:left w:val="none" w:sz="0" w:space="0" w:color="auto"/>
        <w:bottom w:val="none" w:sz="0" w:space="0" w:color="auto"/>
        <w:right w:val="none" w:sz="0" w:space="0" w:color="auto"/>
      </w:divBdr>
    </w:div>
    <w:div w:id="1456633861">
      <w:bodyDiv w:val="1"/>
      <w:marLeft w:val="0"/>
      <w:marRight w:val="0"/>
      <w:marTop w:val="0"/>
      <w:marBottom w:val="0"/>
      <w:divBdr>
        <w:top w:val="none" w:sz="0" w:space="0" w:color="auto"/>
        <w:left w:val="none" w:sz="0" w:space="0" w:color="auto"/>
        <w:bottom w:val="none" w:sz="0" w:space="0" w:color="auto"/>
        <w:right w:val="none" w:sz="0" w:space="0" w:color="auto"/>
      </w:divBdr>
    </w:div>
    <w:div w:id="1512914050">
      <w:bodyDiv w:val="1"/>
      <w:marLeft w:val="0"/>
      <w:marRight w:val="0"/>
      <w:marTop w:val="0"/>
      <w:marBottom w:val="0"/>
      <w:divBdr>
        <w:top w:val="none" w:sz="0" w:space="0" w:color="auto"/>
        <w:left w:val="none" w:sz="0" w:space="0" w:color="auto"/>
        <w:bottom w:val="none" w:sz="0" w:space="0" w:color="auto"/>
        <w:right w:val="none" w:sz="0" w:space="0" w:color="auto"/>
      </w:divBdr>
    </w:div>
    <w:div w:id="1540125472">
      <w:bodyDiv w:val="1"/>
      <w:marLeft w:val="0"/>
      <w:marRight w:val="0"/>
      <w:marTop w:val="0"/>
      <w:marBottom w:val="0"/>
      <w:divBdr>
        <w:top w:val="none" w:sz="0" w:space="0" w:color="auto"/>
        <w:left w:val="none" w:sz="0" w:space="0" w:color="auto"/>
        <w:bottom w:val="none" w:sz="0" w:space="0" w:color="auto"/>
        <w:right w:val="none" w:sz="0" w:space="0" w:color="auto"/>
      </w:divBdr>
    </w:div>
    <w:div w:id="1545945165">
      <w:bodyDiv w:val="1"/>
      <w:marLeft w:val="0"/>
      <w:marRight w:val="0"/>
      <w:marTop w:val="0"/>
      <w:marBottom w:val="0"/>
      <w:divBdr>
        <w:top w:val="none" w:sz="0" w:space="0" w:color="auto"/>
        <w:left w:val="none" w:sz="0" w:space="0" w:color="auto"/>
        <w:bottom w:val="none" w:sz="0" w:space="0" w:color="auto"/>
        <w:right w:val="none" w:sz="0" w:space="0" w:color="auto"/>
      </w:divBdr>
    </w:div>
    <w:div w:id="1581788640">
      <w:bodyDiv w:val="1"/>
      <w:marLeft w:val="0"/>
      <w:marRight w:val="0"/>
      <w:marTop w:val="0"/>
      <w:marBottom w:val="0"/>
      <w:divBdr>
        <w:top w:val="none" w:sz="0" w:space="0" w:color="auto"/>
        <w:left w:val="none" w:sz="0" w:space="0" w:color="auto"/>
        <w:bottom w:val="none" w:sz="0" w:space="0" w:color="auto"/>
        <w:right w:val="none" w:sz="0" w:space="0" w:color="auto"/>
      </w:divBdr>
    </w:div>
    <w:div w:id="1607470013">
      <w:bodyDiv w:val="1"/>
      <w:marLeft w:val="0"/>
      <w:marRight w:val="0"/>
      <w:marTop w:val="0"/>
      <w:marBottom w:val="0"/>
      <w:divBdr>
        <w:top w:val="none" w:sz="0" w:space="0" w:color="auto"/>
        <w:left w:val="none" w:sz="0" w:space="0" w:color="auto"/>
        <w:bottom w:val="none" w:sz="0" w:space="0" w:color="auto"/>
        <w:right w:val="none" w:sz="0" w:space="0" w:color="auto"/>
      </w:divBdr>
    </w:div>
    <w:div w:id="1612276557">
      <w:bodyDiv w:val="1"/>
      <w:marLeft w:val="0"/>
      <w:marRight w:val="0"/>
      <w:marTop w:val="0"/>
      <w:marBottom w:val="0"/>
      <w:divBdr>
        <w:top w:val="none" w:sz="0" w:space="0" w:color="auto"/>
        <w:left w:val="none" w:sz="0" w:space="0" w:color="auto"/>
        <w:bottom w:val="none" w:sz="0" w:space="0" w:color="auto"/>
        <w:right w:val="none" w:sz="0" w:space="0" w:color="auto"/>
      </w:divBdr>
    </w:div>
    <w:div w:id="1615940011">
      <w:bodyDiv w:val="1"/>
      <w:marLeft w:val="0"/>
      <w:marRight w:val="0"/>
      <w:marTop w:val="0"/>
      <w:marBottom w:val="0"/>
      <w:divBdr>
        <w:top w:val="none" w:sz="0" w:space="0" w:color="auto"/>
        <w:left w:val="none" w:sz="0" w:space="0" w:color="auto"/>
        <w:bottom w:val="none" w:sz="0" w:space="0" w:color="auto"/>
        <w:right w:val="none" w:sz="0" w:space="0" w:color="auto"/>
      </w:divBdr>
    </w:div>
    <w:div w:id="1628050401">
      <w:bodyDiv w:val="1"/>
      <w:marLeft w:val="0"/>
      <w:marRight w:val="0"/>
      <w:marTop w:val="0"/>
      <w:marBottom w:val="0"/>
      <w:divBdr>
        <w:top w:val="none" w:sz="0" w:space="0" w:color="auto"/>
        <w:left w:val="none" w:sz="0" w:space="0" w:color="auto"/>
        <w:bottom w:val="none" w:sz="0" w:space="0" w:color="auto"/>
        <w:right w:val="none" w:sz="0" w:space="0" w:color="auto"/>
      </w:divBdr>
    </w:div>
    <w:div w:id="1703164615">
      <w:bodyDiv w:val="1"/>
      <w:marLeft w:val="0"/>
      <w:marRight w:val="0"/>
      <w:marTop w:val="0"/>
      <w:marBottom w:val="0"/>
      <w:divBdr>
        <w:top w:val="none" w:sz="0" w:space="0" w:color="auto"/>
        <w:left w:val="none" w:sz="0" w:space="0" w:color="auto"/>
        <w:bottom w:val="none" w:sz="0" w:space="0" w:color="auto"/>
        <w:right w:val="none" w:sz="0" w:space="0" w:color="auto"/>
      </w:divBdr>
    </w:div>
    <w:div w:id="1725984665">
      <w:bodyDiv w:val="1"/>
      <w:marLeft w:val="0"/>
      <w:marRight w:val="0"/>
      <w:marTop w:val="0"/>
      <w:marBottom w:val="0"/>
      <w:divBdr>
        <w:top w:val="none" w:sz="0" w:space="0" w:color="auto"/>
        <w:left w:val="none" w:sz="0" w:space="0" w:color="auto"/>
        <w:bottom w:val="none" w:sz="0" w:space="0" w:color="auto"/>
        <w:right w:val="none" w:sz="0" w:space="0" w:color="auto"/>
      </w:divBdr>
    </w:div>
    <w:div w:id="1730491616">
      <w:bodyDiv w:val="1"/>
      <w:marLeft w:val="0"/>
      <w:marRight w:val="0"/>
      <w:marTop w:val="0"/>
      <w:marBottom w:val="0"/>
      <w:divBdr>
        <w:top w:val="none" w:sz="0" w:space="0" w:color="auto"/>
        <w:left w:val="none" w:sz="0" w:space="0" w:color="auto"/>
        <w:bottom w:val="none" w:sz="0" w:space="0" w:color="auto"/>
        <w:right w:val="none" w:sz="0" w:space="0" w:color="auto"/>
      </w:divBdr>
    </w:div>
    <w:div w:id="1736780499">
      <w:bodyDiv w:val="1"/>
      <w:marLeft w:val="0"/>
      <w:marRight w:val="0"/>
      <w:marTop w:val="0"/>
      <w:marBottom w:val="0"/>
      <w:divBdr>
        <w:top w:val="none" w:sz="0" w:space="0" w:color="auto"/>
        <w:left w:val="none" w:sz="0" w:space="0" w:color="auto"/>
        <w:bottom w:val="none" w:sz="0" w:space="0" w:color="auto"/>
        <w:right w:val="none" w:sz="0" w:space="0" w:color="auto"/>
      </w:divBdr>
    </w:div>
    <w:div w:id="1746300786">
      <w:bodyDiv w:val="1"/>
      <w:marLeft w:val="0"/>
      <w:marRight w:val="0"/>
      <w:marTop w:val="0"/>
      <w:marBottom w:val="0"/>
      <w:divBdr>
        <w:top w:val="none" w:sz="0" w:space="0" w:color="auto"/>
        <w:left w:val="none" w:sz="0" w:space="0" w:color="auto"/>
        <w:bottom w:val="none" w:sz="0" w:space="0" w:color="auto"/>
        <w:right w:val="none" w:sz="0" w:space="0" w:color="auto"/>
      </w:divBdr>
    </w:div>
    <w:div w:id="1753424890">
      <w:bodyDiv w:val="1"/>
      <w:marLeft w:val="0"/>
      <w:marRight w:val="0"/>
      <w:marTop w:val="0"/>
      <w:marBottom w:val="0"/>
      <w:divBdr>
        <w:top w:val="none" w:sz="0" w:space="0" w:color="auto"/>
        <w:left w:val="none" w:sz="0" w:space="0" w:color="auto"/>
        <w:bottom w:val="none" w:sz="0" w:space="0" w:color="auto"/>
        <w:right w:val="none" w:sz="0" w:space="0" w:color="auto"/>
      </w:divBdr>
    </w:div>
    <w:div w:id="1829246934">
      <w:bodyDiv w:val="1"/>
      <w:marLeft w:val="0"/>
      <w:marRight w:val="0"/>
      <w:marTop w:val="0"/>
      <w:marBottom w:val="0"/>
      <w:divBdr>
        <w:top w:val="none" w:sz="0" w:space="0" w:color="auto"/>
        <w:left w:val="none" w:sz="0" w:space="0" w:color="auto"/>
        <w:bottom w:val="none" w:sz="0" w:space="0" w:color="auto"/>
        <w:right w:val="none" w:sz="0" w:space="0" w:color="auto"/>
      </w:divBdr>
    </w:div>
    <w:div w:id="1875195949">
      <w:bodyDiv w:val="1"/>
      <w:marLeft w:val="0"/>
      <w:marRight w:val="0"/>
      <w:marTop w:val="0"/>
      <w:marBottom w:val="0"/>
      <w:divBdr>
        <w:top w:val="none" w:sz="0" w:space="0" w:color="auto"/>
        <w:left w:val="none" w:sz="0" w:space="0" w:color="auto"/>
        <w:bottom w:val="none" w:sz="0" w:space="0" w:color="auto"/>
        <w:right w:val="none" w:sz="0" w:space="0" w:color="auto"/>
      </w:divBdr>
    </w:div>
    <w:div w:id="1881356549">
      <w:bodyDiv w:val="1"/>
      <w:marLeft w:val="0"/>
      <w:marRight w:val="0"/>
      <w:marTop w:val="0"/>
      <w:marBottom w:val="0"/>
      <w:divBdr>
        <w:top w:val="none" w:sz="0" w:space="0" w:color="auto"/>
        <w:left w:val="none" w:sz="0" w:space="0" w:color="auto"/>
        <w:bottom w:val="none" w:sz="0" w:space="0" w:color="auto"/>
        <w:right w:val="none" w:sz="0" w:space="0" w:color="auto"/>
      </w:divBdr>
    </w:div>
    <w:div w:id="1884097620">
      <w:bodyDiv w:val="1"/>
      <w:marLeft w:val="0"/>
      <w:marRight w:val="0"/>
      <w:marTop w:val="0"/>
      <w:marBottom w:val="0"/>
      <w:divBdr>
        <w:top w:val="none" w:sz="0" w:space="0" w:color="auto"/>
        <w:left w:val="none" w:sz="0" w:space="0" w:color="auto"/>
        <w:bottom w:val="none" w:sz="0" w:space="0" w:color="auto"/>
        <w:right w:val="none" w:sz="0" w:space="0" w:color="auto"/>
      </w:divBdr>
    </w:div>
    <w:div w:id="1885752050">
      <w:bodyDiv w:val="1"/>
      <w:marLeft w:val="0"/>
      <w:marRight w:val="0"/>
      <w:marTop w:val="0"/>
      <w:marBottom w:val="0"/>
      <w:divBdr>
        <w:top w:val="none" w:sz="0" w:space="0" w:color="auto"/>
        <w:left w:val="none" w:sz="0" w:space="0" w:color="auto"/>
        <w:bottom w:val="none" w:sz="0" w:space="0" w:color="auto"/>
        <w:right w:val="none" w:sz="0" w:space="0" w:color="auto"/>
      </w:divBdr>
    </w:div>
    <w:div w:id="1910646888">
      <w:bodyDiv w:val="1"/>
      <w:marLeft w:val="0"/>
      <w:marRight w:val="0"/>
      <w:marTop w:val="0"/>
      <w:marBottom w:val="0"/>
      <w:divBdr>
        <w:top w:val="none" w:sz="0" w:space="0" w:color="auto"/>
        <w:left w:val="none" w:sz="0" w:space="0" w:color="auto"/>
        <w:bottom w:val="none" w:sz="0" w:space="0" w:color="auto"/>
        <w:right w:val="none" w:sz="0" w:space="0" w:color="auto"/>
      </w:divBdr>
    </w:div>
    <w:div w:id="1924102142">
      <w:bodyDiv w:val="1"/>
      <w:marLeft w:val="0"/>
      <w:marRight w:val="0"/>
      <w:marTop w:val="0"/>
      <w:marBottom w:val="0"/>
      <w:divBdr>
        <w:top w:val="none" w:sz="0" w:space="0" w:color="auto"/>
        <w:left w:val="none" w:sz="0" w:space="0" w:color="auto"/>
        <w:bottom w:val="none" w:sz="0" w:space="0" w:color="auto"/>
        <w:right w:val="none" w:sz="0" w:space="0" w:color="auto"/>
      </w:divBdr>
    </w:div>
    <w:div w:id="1935018515">
      <w:bodyDiv w:val="1"/>
      <w:marLeft w:val="0"/>
      <w:marRight w:val="0"/>
      <w:marTop w:val="0"/>
      <w:marBottom w:val="0"/>
      <w:divBdr>
        <w:top w:val="none" w:sz="0" w:space="0" w:color="auto"/>
        <w:left w:val="none" w:sz="0" w:space="0" w:color="auto"/>
        <w:bottom w:val="none" w:sz="0" w:space="0" w:color="auto"/>
        <w:right w:val="none" w:sz="0" w:space="0" w:color="auto"/>
      </w:divBdr>
    </w:div>
    <w:div w:id="1956016801">
      <w:bodyDiv w:val="1"/>
      <w:marLeft w:val="0"/>
      <w:marRight w:val="0"/>
      <w:marTop w:val="0"/>
      <w:marBottom w:val="0"/>
      <w:divBdr>
        <w:top w:val="none" w:sz="0" w:space="0" w:color="auto"/>
        <w:left w:val="none" w:sz="0" w:space="0" w:color="auto"/>
        <w:bottom w:val="none" w:sz="0" w:space="0" w:color="auto"/>
        <w:right w:val="none" w:sz="0" w:space="0" w:color="auto"/>
      </w:divBdr>
    </w:div>
    <w:div w:id="1976596353">
      <w:bodyDiv w:val="1"/>
      <w:marLeft w:val="0"/>
      <w:marRight w:val="0"/>
      <w:marTop w:val="0"/>
      <w:marBottom w:val="0"/>
      <w:divBdr>
        <w:top w:val="none" w:sz="0" w:space="0" w:color="auto"/>
        <w:left w:val="none" w:sz="0" w:space="0" w:color="auto"/>
        <w:bottom w:val="none" w:sz="0" w:space="0" w:color="auto"/>
        <w:right w:val="none" w:sz="0" w:space="0" w:color="auto"/>
      </w:divBdr>
    </w:div>
    <w:div w:id="1994916312">
      <w:bodyDiv w:val="1"/>
      <w:marLeft w:val="0"/>
      <w:marRight w:val="0"/>
      <w:marTop w:val="0"/>
      <w:marBottom w:val="0"/>
      <w:divBdr>
        <w:top w:val="none" w:sz="0" w:space="0" w:color="auto"/>
        <w:left w:val="none" w:sz="0" w:space="0" w:color="auto"/>
        <w:bottom w:val="none" w:sz="0" w:space="0" w:color="auto"/>
        <w:right w:val="none" w:sz="0" w:space="0" w:color="auto"/>
      </w:divBdr>
    </w:div>
    <w:div w:id="2017993515">
      <w:bodyDiv w:val="1"/>
      <w:marLeft w:val="0"/>
      <w:marRight w:val="0"/>
      <w:marTop w:val="0"/>
      <w:marBottom w:val="0"/>
      <w:divBdr>
        <w:top w:val="none" w:sz="0" w:space="0" w:color="auto"/>
        <w:left w:val="none" w:sz="0" w:space="0" w:color="auto"/>
        <w:bottom w:val="none" w:sz="0" w:space="0" w:color="auto"/>
        <w:right w:val="none" w:sz="0" w:space="0" w:color="auto"/>
      </w:divBdr>
    </w:div>
    <w:div w:id="2051419948">
      <w:bodyDiv w:val="1"/>
      <w:marLeft w:val="0"/>
      <w:marRight w:val="0"/>
      <w:marTop w:val="0"/>
      <w:marBottom w:val="0"/>
      <w:divBdr>
        <w:top w:val="none" w:sz="0" w:space="0" w:color="auto"/>
        <w:left w:val="none" w:sz="0" w:space="0" w:color="auto"/>
        <w:bottom w:val="none" w:sz="0" w:space="0" w:color="auto"/>
        <w:right w:val="none" w:sz="0" w:space="0" w:color="auto"/>
      </w:divBdr>
    </w:div>
    <w:div w:id="2053184982">
      <w:bodyDiv w:val="1"/>
      <w:marLeft w:val="0"/>
      <w:marRight w:val="0"/>
      <w:marTop w:val="0"/>
      <w:marBottom w:val="0"/>
      <w:divBdr>
        <w:top w:val="none" w:sz="0" w:space="0" w:color="auto"/>
        <w:left w:val="none" w:sz="0" w:space="0" w:color="auto"/>
        <w:bottom w:val="none" w:sz="0" w:space="0" w:color="auto"/>
        <w:right w:val="none" w:sz="0" w:space="0" w:color="auto"/>
      </w:divBdr>
    </w:div>
    <w:div w:id="2073691270">
      <w:bodyDiv w:val="1"/>
      <w:marLeft w:val="0"/>
      <w:marRight w:val="0"/>
      <w:marTop w:val="0"/>
      <w:marBottom w:val="0"/>
      <w:divBdr>
        <w:top w:val="none" w:sz="0" w:space="0" w:color="auto"/>
        <w:left w:val="none" w:sz="0" w:space="0" w:color="auto"/>
        <w:bottom w:val="none" w:sz="0" w:space="0" w:color="auto"/>
        <w:right w:val="none" w:sz="0" w:space="0" w:color="auto"/>
      </w:divBdr>
    </w:div>
    <w:div w:id="2099716709">
      <w:bodyDiv w:val="1"/>
      <w:marLeft w:val="0"/>
      <w:marRight w:val="0"/>
      <w:marTop w:val="0"/>
      <w:marBottom w:val="0"/>
      <w:divBdr>
        <w:top w:val="none" w:sz="0" w:space="0" w:color="auto"/>
        <w:left w:val="none" w:sz="0" w:space="0" w:color="auto"/>
        <w:bottom w:val="none" w:sz="0" w:space="0" w:color="auto"/>
        <w:right w:val="none" w:sz="0" w:space="0" w:color="auto"/>
      </w:divBdr>
    </w:div>
    <w:div w:id="2123113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hyperlink" Target="mailto:tiaadm@tomsk.gov.ru" TargetMode="External"/><Relationship Id="rId21" Type="http://schemas.openxmlformats.org/officeDocument/2006/relationships/hyperlink" Target="file:///C:\Users\kult2.CHAINSK\Desktop\&#1051;&#1072;&#1074;&#1088;&#1086;&#1074;&#1072;%20&#1051;.&#1052;\&#1089;&#1091;&#1073;&#1089;&#1080;&#1076;&#1080;&#1080;%20&#1085;&#1072;%20&#1080;&#1085;&#1099;&#1077;%20&#1094;&#1077;&#1083;&#1080;\199%20&#1089;&#1091;3&#1073;&#1089;&#1080;&#1076;&#1080;&#1080;%20&#1086;&#1073;&#1088;&#1072;&#1079;%20&#1047;&#1055;%20&#1044;&#1061;&#1064;,&#1080;&#1085;&#1099;&#1077;%20&#1089;&#1091;&#1073;&#1089;&#1080;&#1076;&#1080;&#1080;\&#1087;&#1086;&#1089;&#1090;%20&#1040;&#1063;&#1056;%20199%20&#1089;%20&#1082;&#1086;&#1088;.&#1059;&#1054;,%20&#1052;&#1086;&#1080;&#1089;&#1077;&#1077;&#1074;&#1072;.doc" TargetMode="External"/><Relationship Id="rId42" Type="http://schemas.openxmlformats.org/officeDocument/2006/relationships/image" Target="media/image4.jpeg"/><Relationship Id="rId47" Type="http://schemas.openxmlformats.org/officeDocument/2006/relationships/image" Target="media/image9.jpeg"/><Relationship Id="rId63" Type="http://schemas.openxmlformats.org/officeDocument/2006/relationships/footer" Target="footer10.xml"/><Relationship Id="rId68" Type="http://schemas.openxmlformats.org/officeDocument/2006/relationships/footer" Target="footer13.xml"/><Relationship Id="rId84" Type="http://schemas.openxmlformats.org/officeDocument/2006/relationships/hyperlink" Target="consultantplus://offline/ref=210F5C6C58E0D8BB54AB3D24458190AD06B56C030F3A9B1D58700E4518A79A669D8C05CA8723E442804EE58791C4499ED97F0009AC766CAB63c0E" TargetMode="External"/><Relationship Id="rId89" Type="http://schemas.openxmlformats.org/officeDocument/2006/relationships/hyperlink" Target="consultantplus://offline/ref=D0C9FDF8A37BFF4568737D8BBB85D451EDDCA3D850D2F38D847FF5EA2BAF1862A4E63429D154CAD9B540119760EA05E0E12E17E6DDC9CD1BXDo7J" TargetMode="External"/><Relationship Id="rId112" Type="http://schemas.openxmlformats.org/officeDocument/2006/relationships/hyperlink" Target="consultantplus://offline/ref%3DA397FE100A04CF436DCCCECBCB31C68B42BE200191B8B806F655A1EE54601F0A8CDCC862B6B13B1233FA6C374EFDx9G" TargetMode="External"/><Relationship Id="rId133" Type="http://schemas.openxmlformats.org/officeDocument/2006/relationships/hyperlink" Target="mailto:tiaadm@tomsk.gov.ru" TargetMode="External"/><Relationship Id="rId138" Type="http://schemas.openxmlformats.org/officeDocument/2006/relationships/hyperlink" Target="consultantplus://offline/ref=7477D36D247F526C7BD4B7DDD08F15A6014F84D62298DDA4DCA8A2DB7828FD21BF4B5E0D31D769E7uBz4M" TargetMode="External"/><Relationship Id="rId16" Type="http://schemas.openxmlformats.org/officeDocument/2006/relationships/hyperlink" Target="consultantplus://offline/ref=BD0CB055BF04CAD454956DF4765A17475F570167A3E609865C558D9A0Be5w9E" TargetMode="External"/><Relationship Id="rId107" Type="http://schemas.openxmlformats.org/officeDocument/2006/relationships/header" Target="header12.xml"/><Relationship Id="rId11" Type="http://schemas.openxmlformats.org/officeDocument/2006/relationships/hyperlink" Target="consultantplus://offline/ref=21E79618E5047C5E34FA1CD57CBEDE9E3F63FE99FE5BAF6D45F9B9F2E4C45508D1841D8AC91478558355ECE9o8SBM" TargetMode="External"/><Relationship Id="rId32" Type="http://schemas.openxmlformats.org/officeDocument/2006/relationships/footer" Target="footer8.xml"/><Relationship Id="rId37" Type="http://schemas.openxmlformats.org/officeDocument/2006/relationships/hyperlink" Target="mailto:tiaadm@tomsk.gov.ru" TargetMode="External"/><Relationship Id="rId53" Type="http://schemas.openxmlformats.org/officeDocument/2006/relationships/hyperlink" Target="mailto:tiaadm@tomsk.gov.ru" TargetMode="External"/><Relationship Id="rId58" Type="http://schemas.openxmlformats.org/officeDocument/2006/relationships/header" Target="header2.xml"/><Relationship Id="rId74" Type="http://schemas.openxmlformats.org/officeDocument/2006/relationships/hyperlink" Target="https://login.consultant.ru/link/?req=doc&amp;base=LAW&amp;n=454116" TargetMode="External"/><Relationship Id="rId79" Type="http://schemas.openxmlformats.org/officeDocument/2006/relationships/hyperlink" Target="https://login.consultant.ru/link/?req=doc&amp;base=RLAW091&amp;n=174748&amp;dst=100049" TargetMode="External"/><Relationship Id="rId102" Type="http://schemas.openxmlformats.org/officeDocument/2006/relationships/header" Target="header10.xml"/><Relationship Id="rId123" Type="http://schemas.openxmlformats.org/officeDocument/2006/relationships/hyperlink" Target="mailto:tiaadm@tomsk.gov.ru" TargetMode="External"/><Relationship Id="rId128" Type="http://schemas.openxmlformats.org/officeDocument/2006/relationships/hyperlink" Target="https://www.gosuslugi.ru/"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login.consultant.ru/link/?req=doc&amp;base=LAW&amp;n=459426&amp;dst=100007" TargetMode="External"/><Relationship Id="rId95" Type="http://schemas.openxmlformats.org/officeDocument/2006/relationships/hyperlink" Target="consultantplus://offline/ref=E32E8A60531C6149E01B4C408A7D3ABC19899E14CAA653C317CB5F26DE7DCFD11875DBBF14F8B6A79CC707303Eu5wFC" TargetMode="External"/><Relationship Id="rId22" Type="http://schemas.openxmlformats.org/officeDocument/2006/relationships/hyperlink" Target="file:///C:\Users\kult2.CHAINSK\Desktop\&#1051;&#1072;&#1074;&#1088;&#1086;&#1074;&#1072;%20&#1051;.&#1052;\&#1089;&#1091;&#1073;&#1089;&#1080;&#1076;&#1080;&#1080;%20&#1085;&#1072;%20&#1080;&#1085;&#1099;&#1077;%20&#1094;&#1077;&#1083;&#1080;\199%20&#1089;&#1091;3&#1073;&#1089;&#1080;&#1076;&#1080;&#1080;%20&#1086;&#1073;&#1088;&#1072;&#1079;%20&#1047;&#1055;%20&#1044;&#1061;&#1064;,&#1080;&#1085;&#1099;&#1077;%20&#1089;&#1091;&#1073;&#1089;&#1080;&#1076;&#1080;&#1080;\&#1087;&#1086;&#1089;&#1090;%20&#1040;&#1063;&#1056;%20199%20&#1089;%20&#1082;&#1086;&#1088;.&#1059;&#1054;,%20&#1052;&#1086;&#1080;&#1089;&#1077;&#1077;&#1074;&#1072;.doc" TargetMode="External"/><Relationship Id="rId27" Type="http://schemas.openxmlformats.org/officeDocument/2006/relationships/hyperlink" Target="http://chainsk.tom.ru/" TargetMode="External"/><Relationship Id="rId43" Type="http://schemas.openxmlformats.org/officeDocument/2006/relationships/image" Target="media/image5.jpeg"/><Relationship Id="rId48" Type="http://schemas.openxmlformats.org/officeDocument/2006/relationships/image" Target="media/image10.jpeg"/><Relationship Id="rId64" Type="http://schemas.openxmlformats.org/officeDocument/2006/relationships/footer" Target="footer11.xml"/><Relationship Id="rId69" Type="http://schemas.openxmlformats.org/officeDocument/2006/relationships/header" Target="header6.xml"/><Relationship Id="rId113" Type="http://schemas.openxmlformats.org/officeDocument/2006/relationships/image" Target="media/image16.png"/><Relationship Id="rId118" Type="http://schemas.openxmlformats.org/officeDocument/2006/relationships/hyperlink" Target="http://www.gosuslugi.ru/)" TargetMode="External"/><Relationship Id="rId134" Type="http://schemas.openxmlformats.org/officeDocument/2006/relationships/header" Target="header19.xml"/><Relationship Id="rId139" Type="http://schemas.openxmlformats.org/officeDocument/2006/relationships/hyperlink" Target="consultantplus://offline/ref=A397FE100A04CF436DCCCECBCB31C68B42BE200191B8B806F655A1EE54601F0A8CDCC862B6B13B1233FA6C374EFDx9G" TargetMode="External"/><Relationship Id="rId80" Type="http://schemas.openxmlformats.org/officeDocument/2006/relationships/hyperlink" Target="https://login.consultant.ru/link/?req=doc&amp;base=RLAW091&amp;n=174748&amp;dst=100076" TargetMode="External"/><Relationship Id="rId85" Type="http://schemas.openxmlformats.org/officeDocument/2006/relationships/hyperlink" Target="https://login.consultant.ru/link/?req=doc&amp;base=LAW&amp;n=470713&amp;dst=3704" TargetMode="External"/><Relationship Id="rId3" Type="http://schemas.openxmlformats.org/officeDocument/2006/relationships/styles" Target="styles.xml"/><Relationship Id="rId12" Type="http://schemas.openxmlformats.org/officeDocument/2006/relationships/hyperlink" Target="consultantplus://offline/ref=72EC1C96C8E8184B9746CDE883AB9CC50D9A580845B6007CD54ED37D51dCo8I" TargetMode="External"/><Relationship Id="rId17" Type="http://schemas.openxmlformats.org/officeDocument/2006/relationships/hyperlink" Target="consultantplus://offline/ref=21E79618E5047C5E34FA1CD57CBEDE9E3F63FE99FE5BAF6D45F9B9F2E4C45508D1841D8AC91478558355ECE9o8SBM" TargetMode="External"/><Relationship Id="rId25" Type="http://schemas.openxmlformats.org/officeDocument/2006/relationships/hyperlink" Target="http://chainsk.tom.ru/" TargetMode="External"/><Relationship Id="rId33" Type="http://schemas.openxmlformats.org/officeDocument/2006/relationships/hyperlink" Target="http://chainsk.tom.ru/" TargetMode="External"/><Relationship Id="rId38" Type="http://schemas.openxmlformats.org/officeDocument/2006/relationships/hyperlink" Target="mailto:tiaadm@tomsk.gov.ru" TargetMode="External"/><Relationship Id="rId46" Type="http://schemas.openxmlformats.org/officeDocument/2006/relationships/image" Target="media/image8.jpeg"/><Relationship Id="rId59" Type="http://schemas.openxmlformats.org/officeDocument/2006/relationships/header" Target="header3.xml"/><Relationship Id="rId67" Type="http://schemas.openxmlformats.org/officeDocument/2006/relationships/footer" Target="footer12.xml"/><Relationship Id="rId103" Type="http://schemas.openxmlformats.org/officeDocument/2006/relationships/header" Target="header11.xml"/><Relationship Id="rId108" Type="http://schemas.openxmlformats.org/officeDocument/2006/relationships/header" Target="header13.xml"/><Relationship Id="rId116" Type="http://schemas.openxmlformats.org/officeDocument/2006/relationships/hyperlink" Target="mailto:tiaadm@tomsk.gov.ru" TargetMode="External"/><Relationship Id="rId124" Type="http://schemas.openxmlformats.org/officeDocument/2006/relationships/hyperlink" Target="mailto:tiaadm@tomsk.gov.ru" TargetMode="External"/><Relationship Id="rId129" Type="http://schemas.openxmlformats.org/officeDocument/2006/relationships/hyperlink" Target="mailto:tiaadm@tomsk.gov.ru" TargetMode="External"/><Relationship Id="rId137" Type="http://schemas.openxmlformats.org/officeDocument/2006/relationships/hyperlink" Target="consultantplus://offline/ref=EE58FE510791EFC0326CC93D27C7199CDFD44C3C1528D9D456CEB54778bBE8K" TargetMode="External"/><Relationship Id="rId20" Type="http://schemas.openxmlformats.org/officeDocument/2006/relationships/hyperlink" Target="consultantplus://offline/ref=3C7DFDB74B85FAC4B32DD1BA63A065EC6FC9FBA9FE022623D609CB213322E7181CBAB00A05ABF169C7FD55RFT4F" TargetMode="External"/><Relationship Id="rId41" Type="http://schemas.openxmlformats.org/officeDocument/2006/relationships/image" Target="media/image3.jpeg"/><Relationship Id="rId54" Type="http://schemas.openxmlformats.org/officeDocument/2006/relationships/hyperlink" Target="mailto:tiaadm@tomsk.gov.ru" TargetMode="External"/><Relationship Id="rId62" Type="http://schemas.openxmlformats.org/officeDocument/2006/relationships/hyperlink" Target="consultantplus://offline/ref=02D080AE4FEE16D3640E1EF5FBF1FA951F6B7D8243F2D857509A1786EB763BE6W8X6G" TargetMode="External"/><Relationship Id="rId70" Type="http://schemas.openxmlformats.org/officeDocument/2006/relationships/footer" Target="footer14.xml"/><Relationship Id="rId75" Type="http://schemas.openxmlformats.org/officeDocument/2006/relationships/hyperlink" Target="https://login.consultant.ru/link/?req=doc&amp;base=LAW&amp;n=454097&amp;dst=100046" TargetMode="External"/><Relationship Id="rId83" Type="http://schemas.openxmlformats.org/officeDocument/2006/relationships/hyperlink" Target="https://login.consultant.ru/link/?req=doc&amp;base=RLAW091&amp;n=174748&amp;dst=100082" TargetMode="External"/><Relationship Id="rId88" Type="http://schemas.openxmlformats.org/officeDocument/2006/relationships/image" Target="media/image15.wmf"/><Relationship Id="rId91" Type="http://schemas.openxmlformats.org/officeDocument/2006/relationships/hyperlink" Target="https://login.consultant.ru/link/?req=doc&amp;base=LAW&amp;n=454116" TargetMode="External"/><Relationship Id="rId96" Type="http://schemas.openxmlformats.org/officeDocument/2006/relationships/hyperlink" Target="consultantplus://offline/ref=E32E8A60531C6149E01B4C408A7D3ABC198A9814C4AA53C317CB5F26DE7DCFD10A7583B315FAA8A590D251617809A47DF578547FAB4DACEDu2w1C" TargetMode="External"/><Relationship Id="rId111" Type="http://schemas.openxmlformats.org/officeDocument/2006/relationships/hyperlink" Target="consultantplus://offline/ref%3DA397FE100A04CF436DCCCECBCB31C68B42BB23069BBDB806F655A1EE54601F0A9EDC906DB7BA2E4666A03B3A4CDA072EB6A14582EAF0xAG" TargetMode="External"/><Relationship Id="rId132" Type="http://schemas.openxmlformats.org/officeDocument/2006/relationships/hyperlink" Target="mailto:tiaadm@tomsk.gov.ru" TargetMode="External"/><Relationship Id="rId140" Type="http://schemas.openxmlformats.org/officeDocument/2006/relationships/hyperlink" Target="consultantplus://offline/ref=23EC67E212900D61DF019C582AF16CFD0DA970E2B8885F37380B4F535B64WEF"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chainsk.tom.ru/" TargetMode="External"/><Relationship Id="rId28" Type="http://schemas.openxmlformats.org/officeDocument/2006/relationships/footer" Target="footer6.xml"/><Relationship Id="rId36" Type="http://schemas.openxmlformats.org/officeDocument/2006/relationships/hyperlink" Target="mailto:tiaadm@tomsk.gov.ru" TargetMode="External"/><Relationship Id="rId49" Type="http://schemas.openxmlformats.org/officeDocument/2006/relationships/image" Target="media/image11.jpeg"/><Relationship Id="rId57" Type="http://schemas.openxmlformats.org/officeDocument/2006/relationships/hyperlink" Target="mailto:tiaadm@tomsk.gov.ru" TargetMode="External"/><Relationship Id="rId106" Type="http://schemas.openxmlformats.org/officeDocument/2006/relationships/hyperlink" Target="mailto:tiaadm@tomsk.gov.ru" TargetMode="External"/><Relationship Id="rId114" Type="http://schemas.openxmlformats.org/officeDocument/2006/relationships/image" Target="media/image17.png"/><Relationship Id="rId119" Type="http://schemas.openxmlformats.org/officeDocument/2006/relationships/hyperlink" Target="mailto:tiaadm@tomsk.gov.ru" TargetMode="External"/><Relationship Id="rId127" Type="http://schemas.openxmlformats.org/officeDocument/2006/relationships/hyperlink" Target="mailto:tiaadm@tomsk.gov.ru" TargetMode="External"/><Relationship Id="rId10" Type="http://schemas.openxmlformats.org/officeDocument/2006/relationships/hyperlink" Target="consultantplus://offline/ref=BD0CB055BF04CAD454956DF4765A17475F570167A3E609865C558D9A0Be5w9E" TargetMode="External"/><Relationship Id="rId31" Type="http://schemas.openxmlformats.org/officeDocument/2006/relationships/hyperlink" Target="http://chainsk.tom.ru/" TargetMode="External"/><Relationship Id="rId44" Type="http://schemas.openxmlformats.org/officeDocument/2006/relationships/image" Target="media/image6.jpeg"/><Relationship Id="rId52" Type="http://schemas.openxmlformats.org/officeDocument/2006/relationships/image" Target="media/image14.jpeg"/><Relationship Id="rId60" Type="http://schemas.openxmlformats.org/officeDocument/2006/relationships/hyperlink" Target="consultantplus://offline/ref=02D080AE4FEE16D3640E1EF5FBF1FA951F6B7D8243F2D857509A1786EB763BE6W8X6G" TargetMode="External"/><Relationship Id="rId65" Type="http://schemas.openxmlformats.org/officeDocument/2006/relationships/header" Target="header4.xml"/><Relationship Id="rId73" Type="http://schemas.openxmlformats.org/officeDocument/2006/relationships/hyperlink" Target="https://login.consultant.ru/link/?req=doc&amp;base=LAW&amp;n=459426&amp;dst=100007" TargetMode="External"/><Relationship Id="rId78" Type="http://schemas.openxmlformats.org/officeDocument/2006/relationships/hyperlink" Target="https://login.consultant.ru/link/?req=doc&amp;base=RLAW091&amp;n=174748&amp;dst=100033" TargetMode="External"/><Relationship Id="rId81" Type="http://schemas.openxmlformats.org/officeDocument/2006/relationships/hyperlink" Target="https://login.consultant.ru/link/?req=doc&amp;base=LAW&amp;n=470713&amp;dst=3704" TargetMode="External"/><Relationship Id="rId86" Type="http://schemas.openxmlformats.org/officeDocument/2006/relationships/hyperlink" Target="https://login.consultant.ru/link/?req=doc&amp;base=LAW&amp;n=470713&amp;dst=3722" TargetMode="External"/><Relationship Id="rId94" Type="http://schemas.openxmlformats.org/officeDocument/2006/relationships/hyperlink" Target="https://www.chainsk.tom.ru" TargetMode="External"/><Relationship Id="rId99" Type="http://schemas.openxmlformats.org/officeDocument/2006/relationships/hyperlink" Target="https://www.gosuslugi.ru/" TargetMode="External"/><Relationship Id="rId101" Type="http://schemas.openxmlformats.org/officeDocument/2006/relationships/header" Target="header9.xml"/><Relationship Id="rId122" Type="http://schemas.openxmlformats.org/officeDocument/2006/relationships/hyperlink" Target="consultantplus://offline/ref%3D23EC67E212900D61DF019C582AF16CFD0DA970E2B8885F37380B4F535B64WEF" TargetMode="External"/><Relationship Id="rId130" Type="http://schemas.openxmlformats.org/officeDocument/2006/relationships/header" Target="header18.xml"/><Relationship Id="rId135" Type="http://schemas.openxmlformats.org/officeDocument/2006/relationships/header" Target="header20.xml"/><Relationship Id="rId143" Type="http://schemas.openxmlformats.org/officeDocument/2006/relationships/hyperlink" Target="http://chainroo.ucoz.ru"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hyperlink" Target="consultantplus://offline/ref=72EC1C96C8E8184B9746CDE883AB9CC50D9A580845B6007CD54ED37D51dCo8I" TargetMode="External"/><Relationship Id="rId39" Type="http://schemas.openxmlformats.org/officeDocument/2006/relationships/hyperlink" Target="mailto:tiaadm@tomsk.gov.ru" TargetMode="External"/><Relationship Id="rId109" Type="http://schemas.openxmlformats.org/officeDocument/2006/relationships/header" Target="header14.xml"/><Relationship Id="rId34" Type="http://schemas.openxmlformats.org/officeDocument/2006/relationships/footer" Target="footer9.xml"/><Relationship Id="rId50" Type="http://schemas.openxmlformats.org/officeDocument/2006/relationships/image" Target="media/image12.jpeg"/><Relationship Id="rId55" Type="http://schemas.openxmlformats.org/officeDocument/2006/relationships/hyperlink" Target="mailto:tiaadm@tomsk.gov.ru" TargetMode="External"/><Relationship Id="rId76" Type="http://schemas.openxmlformats.org/officeDocument/2006/relationships/hyperlink" Target="https://login.consultant.ru/link/?req=doc&amp;base=LAW&amp;n=394431&amp;dst=100011" TargetMode="External"/><Relationship Id="rId97" Type="http://schemas.openxmlformats.org/officeDocument/2006/relationships/hyperlink" Target="consultantplus://offline/ref=210F5C6C58E0D8BB54AB3D24458190AD06B56C030F3A9B1D58700E4518A79A669D8C05CA8723E442804EE58791C4499ED97F0009AC766CAB63c0E" TargetMode="External"/><Relationship Id="rId104" Type="http://schemas.openxmlformats.org/officeDocument/2006/relationships/hyperlink" Target="mailto:tiaadm@tomsk.gov.ru" TargetMode="External"/><Relationship Id="rId120" Type="http://schemas.openxmlformats.org/officeDocument/2006/relationships/hyperlink" Target="consultantplus://offline/ref%3D7477D36D247F526C7BD4B7DDD08F15A6014F84D62298DDA4DCA8A2DB7828FD21BF4B5E0D31D769E7uBz4M" TargetMode="External"/><Relationship Id="rId125" Type="http://schemas.openxmlformats.org/officeDocument/2006/relationships/header" Target="header16.xml"/><Relationship Id="rId141" Type="http://schemas.openxmlformats.org/officeDocument/2006/relationships/hyperlink" Target="http://chainroo.ucoz.ru" TargetMode="External"/><Relationship Id="rId7" Type="http://schemas.openxmlformats.org/officeDocument/2006/relationships/endnotes" Target="endnotes.xml"/><Relationship Id="rId71" Type="http://schemas.openxmlformats.org/officeDocument/2006/relationships/header" Target="header7.xml"/><Relationship Id="rId92" Type="http://schemas.openxmlformats.org/officeDocument/2006/relationships/hyperlink" Target="https://login.consultant.ru/link/?req=doc&amp;base=LAW&amp;n=454097&amp;dst=100046" TargetMode="External"/><Relationship Id="rId2" Type="http://schemas.openxmlformats.org/officeDocument/2006/relationships/numbering" Target="numbering.xml"/><Relationship Id="rId29" Type="http://schemas.openxmlformats.org/officeDocument/2006/relationships/hyperlink" Target="http://chainsk.tom.ru/" TargetMode="External"/><Relationship Id="rId24" Type="http://schemas.openxmlformats.org/officeDocument/2006/relationships/footer" Target="footer4.xml"/><Relationship Id="rId40" Type="http://schemas.openxmlformats.org/officeDocument/2006/relationships/hyperlink" Target="http://chainsk.tom.ru/" TargetMode="External"/><Relationship Id="rId45" Type="http://schemas.openxmlformats.org/officeDocument/2006/relationships/image" Target="media/image7.jpeg"/><Relationship Id="rId66" Type="http://schemas.openxmlformats.org/officeDocument/2006/relationships/header" Target="header5.xml"/><Relationship Id="rId87" Type="http://schemas.openxmlformats.org/officeDocument/2006/relationships/hyperlink" Target="https://login.consultant.ru/link/?req=doc&amp;base=RLAW091&amp;n=172865&amp;dst=100027" TargetMode="External"/><Relationship Id="rId110" Type="http://schemas.openxmlformats.org/officeDocument/2006/relationships/header" Target="header15.xml"/><Relationship Id="rId115" Type="http://schemas.openxmlformats.org/officeDocument/2006/relationships/hyperlink" Target="mailto:tiaadm@tomsk.gov.ru" TargetMode="External"/><Relationship Id="rId131" Type="http://schemas.openxmlformats.org/officeDocument/2006/relationships/hyperlink" Target="mailto:tiaadm@tomsk.gov.ru" TargetMode="External"/><Relationship Id="rId136" Type="http://schemas.openxmlformats.org/officeDocument/2006/relationships/image" Target="media/image18.jpeg"/><Relationship Id="rId61" Type="http://schemas.openxmlformats.org/officeDocument/2006/relationships/hyperlink" Target="consultantplus://offline/ref=02D080AE4FEE16D3640E1EF5FBF1FA951F6B7D824CFADF55559A1786EB763BE68608B74DA2B412C3173BCFWDX8G" TargetMode="External"/><Relationship Id="rId82" Type="http://schemas.openxmlformats.org/officeDocument/2006/relationships/hyperlink" Target="https://login.consultant.ru/link/?req=doc&amp;base=LAW&amp;n=470713&amp;dst=3722" TargetMode="External"/><Relationship Id="rId19" Type="http://schemas.openxmlformats.org/officeDocument/2006/relationships/header" Target="header1.xml"/><Relationship Id="rId14" Type="http://schemas.openxmlformats.org/officeDocument/2006/relationships/footer" Target="footer2.xml"/><Relationship Id="rId30" Type="http://schemas.openxmlformats.org/officeDocument/2006/relationships/footer" Target="footer7.xml"/><Relationship Id="rId35" Type="http://schemas.openxmlformats.org/officeDocument/2006/relationships/image" Target="media/image2.wmf"/><Relationship Id="rId56" Type="http://schemas.openxmlformats.org/officeDocument/2006/relationships/hyperlink" Target="mailto:tiaadm@tomsk.gov.ru" TargetMode="External"/><Relationship Id="rId77" Type="http://schemas.openxmlformats.org/officeDocument/2006/relationships/hyperlink" Target="https://login.consultant.ru/link/?req=doc&amp;base=RLAW091&amp;n=164569&amp;dst=104457" TargetMode="External"/><Relationship Id="rId100" Type="http://schemas.openxmlformats.org/officeDocument/2006/relationships/hyperlink" Target="mailto:tiaadm@tomsk.gov.ru" TargetMode="External"/><Relationship Id="rId105" Type="http://schemas.openxmlformats.org/officeDocument/2006/relationships/hyperlink" Target="mailto:tiaadm@tomsk.gov.ru" TargetMode="External"/><Relationship Id="rId126" Type="http://schemas.openxmlformats.org/officeDocument/2006/relationships/header" Target="header17.xml"/><Relationship Id="rId8" Type="http://schemas.openxmlformats.org/officeDocument/2006/relationships/image" Target="media/image1.wmf"/><Relationship Id="rId51" Type="http://schemas.openxmlformats.org/officeDocument/2006/relationships/image" Target="media/image13.jpeg"/><Relationship Id="rId72" Type="http://schemas.openxmlformats.org/officeDocument/2006/relationships/header" Target="header8.xml"/><Relationship Id="rId93" Type="http://schemas.openxmlformats.org/officeDocument/2006/relationships/hyperlink" Target="https://login.consultant.ru/link/?req=doc&amp;base=LAW&amp;n=394431&amp;dst=100011" TargetMode="External"/><Relationship Id="rId98" Type="http://schemas.openxmlformats.org/officeDocument/2006/relationships/hyperlink" Target="consultantplus://offline/ref=D0C9FDF8A37BFF4568737D8BBB85D451EDDCA3D850D2F38D847FF5EA2BAF1862A4E63429D154CAD9B540119760EA05E0E12E17E6DDC9CD1BXDo7J" TargetMode="External"/><Relationship Id="rId121" Type="http://schemas.openxmlformats.org/officeDocument/2006/relationships/hyperlink" Target="consultantplus://offline/ref%3DA397FE100A04CF436DCCCECBCB31C68B42BB23069BBDB806F655A1EE54601F0A9EDC906DB7BA2E4666A03B3A4CDA072EB6A14582EAF0xAG" TargetMode="External"/><Relationship Id="rId142" Type="http://schemas.openxmlformats.org/officeDocument/2006/relationships/hyperlink" Target="https://www.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519332-0108-4DD8-99B3-643876185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6943</TotalTime>
  <Pages>1</Pages>
  <Words>168206</Words>
  <Characters>958779</Characters>
  <Application>Microsoft Office Word</Application>
  <DocSecurity>0</DocSecurity>
  <Lines>7989</Lines>
  <Paragraphs>2249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urist1</dc:creator>
  <cp:lastModifiedBy>urist1</cp:lastModifiedBy>
  <cp:revision>404</cp:revision>
  <cp:lastPrinted>2020-08-19T03:43:00Z</cp:lastPrinted>
  <dcterms:created xsi:type="dcterms:W3CDTF">2020-02-18T03:31:00Z</dcterms:created>
  <dcterms:modified xsi:type="dcterms:W3CDTF">2024-04-02T09:23:00Z</dcterms:modified>
</cp:coreProperties>
</file>