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9B781D" w:rsidP="004402A3">
      <w:pPr>
        <w:ind w:right="-2"/>
        <w:jc w:val="center"/>
        <w:rPr>
          <w:sz w:val="44"/>
          <w:szCs w:val="44"/>
        </w:rPr>
      </w:pPr>
    </w:p>
    <w:p w:rsidR="009B781D" w:rsidRPr="005519CD" w:rsidRDefault="00BF77F4" w:rsidP="004402A3">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96204837" r:id="rId9"/>
        </w:obje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D037C5" w:rsidRDefault="009B781D" w:rsidP="004402A3">
      <w:pPr>
        <w:ind w:right="-2"/>
        <w:jc w:val="center"/>
        <w:rPr>
          <w:sz w:val="44"/>
          <w:szCs w:val="44"/>
        </w:rPr>
      </w:pPr>
      <w:r w:rsidRPr="005519CD">
        <w:rPr>
          <w:sz w:val="44"/>
          <w:szCs w:val="44"/>
        </w:rPr>
        <w:t>Муниципальное образование</w:t>
      </w:r>
    </w:p>
    <w:p w:rsidR="009B781D" w:rsidRPr="005519CD" w:rsidRDefault="009B781D" w:rsidP="004402A3">
      <w:pPr>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5F1BBB">
        <w:rPr>
          <w:sz w:val="44"/>
          <w:szCs w:val="44"/>
        </w:rPr>
        <w:t>15</w:t>
      </w:r>
      <w:r w:rsidRPr="005519CD">
        <w:rPr>
          <w:sz w:val="44"/>
          <w:szCs w:val="44"/>
        </w:rPr>
        <w:t xml:space="preserve"> (</w:t>
      </w:r>
      <w:r w:rsidR="005F3AF7" w:rsidRPr="005519CD">
        <w:rPr>
          <w:sz w:val="44"/>
          <w:szCs w:val="44"/>
        </w:rPr>
        <w:t>2</w:t>
      </w:r>
      <w:r w:rsidR="005F1BBB">
        <w:rPr>
          <w:sz w:val="44"/>
          <w:szCs w:val="44"/>
        </w:rPr>
        <w:t>34</w:t>
      </w:r>
      <w:r w:rsidRPr="005519CD">
        <w:rPr>
          <w:sz w:val="44"/>
          <w:szCs w:val="44"/>
        </w:rPr>
        <w:t>)</w:t>
      </w:r>
    </w:p>
    <w:p w:rsidR="009B781D" w:rsidRPr="005519CD" w:rsidRDefault="005F1BBB" w:rsidP="004402A3">
      <w:pPr>
        <w:ind w:right="-2"/>
        <w:jc w:val="right"/>
        <w:rPr>
          <w:sz w:val="44"/>
          <w:szCs w:val="44"/>
        </w:rPr>
      </w:pPr>
      <w:r>
        <w:rPr>
          <w:sz w:val="44"/>
          <w:szCs w:val="44"/>
        </w:rPr>
        <w:t>20 декабря 2024</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2"/>
        <w:gridCol w:w="1015"/>
        <w:gridCol w:w="1114"/>
        <w:gridCol w:w="705"/>
      </w:tblGrid>
      <w:tr w:rsidR="008B1791" w:rsidRPr="005519CD" w:rsidTr="0020756B">
        <w:trPr>
          <w:trHeight w:val="137"/>
          <w:jc w:val="center"/>
        </w:trPr>
        <w:tc>
          <w:tcPr>
            <w:tcW w:w="6522" w:type="dxa"/>
          </w:tcPr>
          <w:p w:rsidR="008B1791" w:rsidRPr="005519CD" w:rsidRDefault="008B1791" w:rsidP="00BF77F4">
            <w:pPr>
              <w:spacing w:after="120"/>
              <w:ind w:right="-2"/>
              <w:jc w:val="center"/>
              <w:rPr>
                <w:sz w:val="20"/>
                <w:szCs w:val="20"/>
              </w:rPr>
            </w:pPr>
            <w:r w:rsidRPr="005519CD">
              <w:rPr>
                <w:sz w:val="20"/>
                <w:szCs w:val="20"/>
              </w:rPr>
              <w:t>Наименование документа</w:t>
            </w:r>
          </w:p>
        </w:tc>
        <w:tc>
          <w:tcPr>
            <w:tcW w:w="1015" w:type="dxa"/>
          </w:tcPr>
          <w:p w:rsidR="008B1791" w:rsidRPr="005519CD" w:rsidRDefault="00EE2C3F" w:rsidP="00BF77F4">
            <w:pPr>
              <w:spacing w:after="120"/>
              <w:ind w:right="-2"/>
              <w:jc w:val="center"/>
              <w:rPr>
                <w:sz w:val="20"/>
                <w:szCs w:val="20"/>
              </w:rPr>
            </w:pPr>
            <w:r w:rsidRPr="005519CD">
              <w:rPr>
                <w:sz w:val="20"/>
                <w:szCs w:val="20"/>
              </w:rPr>
              <w:t>Номер</w:t>
            </w:r>
          </w:p>
        </w:tc>
        <w:tc>
          <w:tcPr>
            <w:tcW w:w="1114" w:type="dxa"/>
          </w:tcPr>
          <w:p w:rsidR="008B1791" w:rsidRPr="005519CD" w:rsidRDefault="00EE2C3F" w:rsidP="00BF77F4">
            <w:pPr>
              <w:spacing w:after="120"/>
              <w:ind w:right="-2"/>
              <w:jc w:val="center"/>
              <w:rPr>
                <w:sz w:val="20"/>
                <w:szCs w:val="20"/>
              </w:rPr>
            </w:pPr>
            <w:r w:rsidRPr="005519CD">
              <w:rPr>
                <w:sz w:val="20"/>
                <w:szCs w:val="20"/>
              </w:rPr>
              <w:t>Дата</w:t>
            </w:r>
          </w:p>
        </w:tc>
        <w:tc>
          <w:tcPr>
            <w:tcW w:w="705" w:type="dxa"/>
          </w:tcPr>
          <w:p w:rsidR="008B1791" w:rsidRPr="005519CD" w:rsidRDefault="008B1791" w:rsidP="00BF77F4">
            <w:pPr>
              <w:spacing w:after="120"/>
              <w:ind w:right="-2"/>
              <w:jc w:val="center"/>
              <w:rPr>
                <w:sz w:val="20"/>
                <w:szCs w:val="20"/>
              </w:rPr>
            </w:pPr>
            <w:r w:rsidRPr="005519CD">
              <w:rPr>
                <w:sz w:val="20"/>
                <w:szCs w:val="20"/>
              </w:rPr>
              <w:t>Стр.</w:t>
            </w:r>
          </w:p>
        </w:tc>
      </w:tr>
      <w:tr w:rsidR="008B1791" w:rsidRPr="005519CD" w:rsidTr="00BF77F4">
        <w:trPr>
          <w:trHeight w:val="137"/>
          <w:jc w:val="center"/>
        </w:trPr>
        <w:tc>
          <w:tcPr>
            <w:tcW w:w="9356" w:type="dxa"/>
            <w:gridSpan w:val="4"/>
          </w:tcPr>
          <w:p w:rsidR="008B1791" w:rsidRPr="005519CD" w:rsidRDefault="008B1791" w:rsidP="00BF77F4">
            <w:pPr>
              <w:ind w:right="-2"/>
              <w:rPr>
                <w:b/>
                <w:sz w:val="20"/>
                <w:szCs w:val="20"/>
              </w:rPr>
            </w:pPr>
          </w:p>
          <w:p w:rsidR="008B1791" w:rsidRPr="005519CD" w:rsidRDefault="0051698F" w:rsidP="00BF77F4">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BF77F4">
            <w:pPr>
              <w:ind w:right="-2"/>
              <w:rPr>
                <w:sz w:val="20"/>
                <w:szCs w:val="20"/>
              </w:rPr>
            </w:pPr>
          </w:p>
        </w:tc>
      </w:tr>
      <w:tr w:rsidR="008B1791" w:rsidRPr="005519CD" w:rsidTr="0020756B">
        <w:trPr>
          <w:trHeight w:val="137"/>
          <w:jc w:val="center"/>
        </w:trPr>
        <w:tc>
          <w:tcPr>
            <w:tcW w:w="6522" w:type="dxa"/>
          </w:tcPr>
          <w:p w:rsidR="005F1BBB" w:rsidRPr="005F1BBB" w:rsidRDefault="005F1BBB" w:rsidP="005F1BBB">
            <w:pPr>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О внесении изменений в Устав</w:t>
            </w:r>
            <w:r>
              <w:rPr>
                <w:rFonts w:eastAsia="Times New Roman"/>
                <w:sz w:val="20"/>
                <w:szCs w:val="20"/>
                <w:lang w:eastAsia="ru-RU"/>
              </w:rPr>
              <w:t xml:space="preserve"> </w:t>
            </w:r>
            <w:r w:rsidRPr="005F1BBB">
              <w:rPr>
                <w:rFonts w:eastAsia="Times New Roman"/>
                <w:sz w:val="20"/>
                <w:szCs w:val="20"/>
                <w:lang w:eastAsia="ru-RU"/>
              </w:rPr>
              <w:t>муниципального образования</w:t>
            </w:r>
          </w:p>
          <w:p w:rsidR="008B1791" w:rsidRPr="005519CD" w:rsidRDefault="005F1BBB" w:rsidP="0020756B">
            <w:pPr>
              <w:overflowPunct/>
              <w:autoSpaceDE/>
              <w:autoSpaceDN/>
              <w:adjustRightInd/>
              <w:jc w:val="both"/>
              <w:textAlignment w:val="auto"/>
              <w:rPr>
                <w:sz w:val="20"/>
                <w:szCs w:val="20"/>
              </w:rPr>
            </w:pPr>
            <w:r w:rsidRPr="005F1BBB">
              <w:rPr>
                <w:rFonts w:eastAsia="Times New Roman"/>
                <w:sz w:val="20"/>
                <w:szCs w:val="20"/>
                <w:lang w:eastAsia="ru-RU"/>
              </w:rPr>
              <w:t xml:space="preserve">«Чаинский район Томской области» </w:t>
            </w:r>
          </w:p>
        </w:tc>
        <w:tc>
          <w:tcPr>
            <w:tcW w:w="1015" w:type="dxa"/>
          </w:tcPr>
          <w:p w:rsidR="008B1791" w:rsidRPr="005519CD" w:rsidRDefault="005F1BBB" w:rsidP="00BF77F4">
            <w:pPr>
              <w:spacing w:after="120"/>
              <w:ind w:right="-2"/>
              <w:jc w:val="center"/>
              <w:rPr>
                <w:sz w:val="20"/>
                <w:szCs w:val="20"/>
              </w:rPr>
            </w:pPr>
            <w:r>
              <w:rPr>
                <w:sz w:val="20"/>
                <w:szCs w:val="20"/>
              </w:rPr>
              <w:t>409</w:t>
            </w:r>
          </w:p>
        </w:tc>
        <w:tc>
          <w:tcPr>
            <w:tcW w:w="1114" w:type="dxa"/>
          </w:tcPr>
          <w:p w:rsidR="008B1791" w:rsidRPr="005519CD" w:rsidRDefault="005F1BBB" w:rsidP="00BF77F4">
            <w:pPr>
              <w:spacing w:after="120"/>
              <w:ind w:right="-2"/>
              <w:jc w:val="center"/>
              <w:rPr>
                <w:sz w:val="20"/>
                <w:szCs w:val="20"/>
              </w:rPr>
            </w:pPr>
            <w:r>
              <w:rPr>
                <w:sz w:val="20"/>
                <w:szCs w:val="20"/>
              </w:rPr>
              <w:t>29.11.2024</w:t>
            </w:r>
          </w:p>
        </w:tc>
        <w:tc>
          <w:tcPr>
            <w:tcW w:w="705" w:type="dxa"/>
          </w:tcPr>
          <w:p w:rsidR="008B1791" w:rsidRPr="005519CD" w:rsidRDefault="005F1BBB" w:rsidP="00BF77F4">
            <w:pPr>
              <w:spacing w:after="120"/>
              <w:ind w:right="-2"/>
              <w:jc w:val="center"/>
              <w:rPr>
                <w:sz w:val="20"/>
                <w:szCs w:val="20"/>
              </w:rPr>
            </w:pPr>
            <w:r>
              <w:rPr>
                <w:sz w:val="20"/>
                <w:szCs w:val="20"/>
              </w:rPr>
              <w:t>4</w:t>
            </w:r>
          </w:p>
        </w:tc>
      </w:tr>
      <w:tr w:rsidR="00614B1B" w:rsidRPr="005519CD" w:rsidTr="0020756B">
        <w:trPr>
          <w:trHeight w:val="137"/>
          <w:jc w:val="center"/>
        </w:trPr>
        <w:tc>
          <w:tcPr>
            <w:tcW w:w="6522" w:type="dxa"/>
          </w:tcPr>
          <w:p w:rsidR="00614B1B" w:rsidRPr="005F1BBB" w:rsidRDefault="00DC76FA" w:rsidP="0020756B">
            <w:pPr>
              <w:overflowPunct/>
              <w:autoSpaceDE/>
              <w:autoSpaceDN/>
              <w:adjustRightInd/>
              <w:ind w:right="90"/>
              <w:jc w:val="both"/>
              <w:textAlignment w:val="auto"/>
              <w:rPr>
                <w:rFonts w:eastAsia="Times New Roman"/>
                <w:sz w:val="20"/>
                <w:szCs w:val="20"/>
                <w:lang w:eastAsia="ru-RU"/>
              </w:rPr>
            </w:pPr>
            <w:r w:rsidRPr="00DC76FA">
              <w:rPr>
                <w:rFonts w:eastAsia="Times New Roman"/>
                <w:sz w:val="20"/>
                <w:szCs w:val="20"/>
                <w:lang w:eastAsia="ru-RU"/>
              </w:rPr>
              <w:t>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tc>
        <w:tc>
          <w:tcPr>
            <w:tcW w:w="1015" w:type="dxa"/>
          </w:tcPr>
          <w:p w:rsidR="00614B1B" w:rsidRDefault="00DC76FA" w:rsidP="00BF77F4">
            <w:pPr>
              <w:spacing w:after="120"/>
              <w:ind w:right="-2"/>
              <w:jc w:val="center"/>
              <w:rPr>
                <w:sz w:val="20"/>
                <w:szCs w:val="20"/>
              </w:rPr>
            </w:pPr>
            <w:r>
              <w:rPr>
                <w:sz w:val="20"/>
                <w:szCs w:val="20"/>
              </w:rPr>
              <w:t>410</w:t>
            </w:r>
          </w:p>
        </w:tc>
        <w:tc>
          <w:tcPr>
            <w:tcW w:w="1114" w:type="dxa"/>
          </w:tcPr>
          <w:p w:rsidR="00614B1B" w:rsidRDefault="00DC76FA" w:rsidP="00BF77F4">
            <w:pPr>
              <w:spacing w:after="120"/>
              <w:ind w:right="-2"/>
              <w:jc w:val="center"/>
              <w:rPr>
                <w:sz w:val="20"/>
                <w:szCs w:val="20"/>
              </w:rPr>
            </w:pPr>
            <w:r>
              <w:rPr>
                <w:sz w:val="20"/>
                <w:szCs w:val="20"/>
              </w:rPr>
              <w:t>18.12.2024</w:t>
            </w:r>
          </w:p>
        </w:tc>
        <w:tc>
          <w:tcPr>
            <w:tcW w:w="705" w:type="dxa"/>
          </w:tcPr>
          <w:p w:rsidR="00614B1B" w:rsidRDefault="00864283" w:rsidP="00BF77F4">
            <w:pPr>
              <w:spacing w:after="120"/>
              <w:ind w:right="-2"/>
              <w:jc w:val="center"/>
              <w:rPr>
                <w:sz w:val="20"/>
                <w:szCs w:val="20"/>
              </w:rPr>
            </w:pPr>
            <w:r>
              <w:rPr>
                <w:sz w:val="20"/>
                <w:szCs w:val="20"/>
              </w:rPr>
              <w:t>6</w:t>
            </w:r>
          </w:p>
        </w:tc>
      </w:tr>
      <w:tr w:rsidR="00614B1B" w:rsidRPr="005519CD" w:rsidTr="0020756B">
        <w:trPr>
          <w:trHeight w:val="137"/>
          <w:jc w:val="center"/>
        </w:trPr>
        <w:tc>
          <w:tcPr>
            <w:tcW w:w="6522" w:type="dxa"/>
          </w:tcPr>
          <w:p w:rsidR="00614B1B" w:rsidRPr="005F1BBB" w:rsidRDefault="00DC76FA" w:rsidP="0020756B">
            <w:pPr>
              <w:pStyle w:val="a9"/>
              <w:ind w:right="90"/>
              <w:jc w:val="both"/>
              <w:rPr>
                <w:rFonts w:eastAsia="Times New Roman"/>
                <w:sz w:val="20"/>
                <w:szCs w:val="20"/>
              </w:rPr>
            </w:pPr>
            <w:r w:rsidRPr="00E41573">
              <w:rPr>
                <w:rFonts w:ascii="Times New Roman" w:hAnsi="Times New Roman"/>
                <w:sz w:val="20"/>
                <w:szCs w:val="20"/>
              </w:rPr>
              <w:t xml:space="preserve">О внесении изменений в решение Думы Чаинского района от 30.05.2024 № 377 «Об утверждении Порядка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реализацию мероприятий по обеспечению доступа к воде питьевого качества населения сельских территорий      </w:t>
            </w:r>
          </w:p>
        </w:tc>
        <w:tc>
          <w:tcPr>
            <w:tcW w:w="1015" w:type="dxa"/>
          </w:tcPr>
          <w:p w:rsidR="00614B1B" w:rsidRDefault="00DC76FA" w:rsidP="00BF77F4">
            <w:pPr>
              <w:spacing w:after="120"/>
              <w:ind w:right="-2"/>
              <w:jc w:val="center"/>
              <w:rPr>
                <w:sz w:val="20"/>
                <w:szCs w:val="20"/>
              </w:rPr>
            </w:pPr>
            <w:r>
              <w:rPr>
                <w:sz w:val="20"/>
                <w:szCs w:val="20"/>
              </w:rPr>
              <w:t>411</w:t>
            </w:r>
          </w:p>
        </w:tc>
        <w:tc>
          <w:tcPr>
            <w:tcW w:w="1114" w:type="dxa"/>
          </w:tcPr>
          <w:p w:rsidR="00614B1B" w:rsidRDefault="00DC76FA" w:rsidP="00BF77F4">
            <w:pPr>
              <w:spacing w:after="120"/>
              <w:ind w:right="-2"/>
              <w:jc w:val="center"/>
              <w:rPr>
                <w:sz w:val="20"/>
                <w:szCs w:val="20"/>
              </w:rPr>
            </w:pPr>
            <w:r>
              <w:rPr>
                <w:sz w:val="20"/>
                <w:szCs w:val="20"/>
              </w:rPr>
              <w:t>18.12.2024</w:t>
            </w:r>
          </w:p>
        </w:tc>
        <w:tc>
          <w:tcPr>
            <w:tcW w:w="705" w:type="dxa"/>
          </w:tcPr>
          <w:p w:rsidR="00614B1B" w:rsidRDefault="00864283" w:rsidP="00BF77F4">
            <w:pPr>
              <w:spacing w:after="120"/>
              <w:ind w:right="-2"/>
              <w:jc w:val="center"/>
              <w:rPr>
                <w:sz w:val="20"/>
                <w:szCs w:val="20"/>
              </w:rPr>
            </w:pPr>
            <w:r>
              <w:rPr>
                <w:sz w:val="20"/>
                <w:szCs w:val="20"/>
              </w:rPr>
              <w:t>107</w:t>
            </w:r>
          </w:p>
        </w:tc>
      </w:tr>
      <w:tr w:rsidR="00614B1B" w:rsidRPr="005519CD" w:rsidTr="0020756B">
        <w:trPr>
          <w:trHeight w:val="137"/>
          <w:jc w:val="center"/>
        </w:trPr>
        <w:tc>
          <w:tcPr>
            <w:tcW w:w="6522" w:type="dxa"/>
          </w:tcPr>
          <w:p w:rsidR="00614B1B" w:rsidRPr="005F1BBB" w:rsidRDefault="00DC76FA" w:rsidP="0020756B">
            <w:pPr>
              <w:overflowPunct/>
              <w:autoSpaceDE/>
              <w:autoSpaceDN/>
              <w:adjustRightInd/>
              <w:ind w:right="90"/>
              <w:jc w:val="both"/>
              <w:textAlignment w:val="auto"/>
              <w:rPr>
                <w:rFonts w:eastAsia="Times New Roman"/>
                <w:sz w:val="20"/>
                <w:szCs w:val="20"/>
                <w:lang w:eastAsia="ru-RU"/>
              </w:rPr>
            </w:pPr>
            <w:r w:rsidRPr="00DC76FA">
              <w:rPr>
                <w:rFonts w:eastAsia="Times New Roman"/>
                <w:sz w:val="20"/>
                <w:szCs w:val="20"/>
                <w:lang w:eastAsia="ru-RU"/>
              </w:rPr>
              <w:t xml:space="preserve">О внесении изменений в решение Думы Чаинского района от 25.11.2010 № 61 «Об утверждении Порядка предоставления из бюджета муниципального образования «Чаинский район» бюджетам сельских поселений иных межбюджетных трансфертов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      </w:t>
            </w:r>
          </w:p>
        </w:tc>
        <w:tc>
          <w:tcPr>
            <w:tcW w:w="1015" w:type="dxa"/>
          </w:tcPr>
          <w:p w:rsidR="00614B1B" w:rsidRDefault="00DC76FA" w:rsidP="00BF77F4">
            <w:pPr>
              <w:spacing w:after="120"/>
              <w:ind w:right="-2"/>
              <w:jc w:val="center"/>
              <w:rPr>
                <w:sz w:val="20"/>
                <w:szCs w:val="20"/>
              </w:rPr>
            </w:pPr>
            <w:r>
              <w:rPr>
                <w:sz w:val="20"/>
                <w:szCs w:val="20"/>
              </w:rPr>
              <w:t>412</w:t>
            </w:r>
          </w:p>
        </w:tc>
        <w:tc>
          <w:tcPr>
            <w:tcW w:w="1114" w:type="dxa"/>
          </w:tcPr>
          <w:p w:rsidR="00614B1B" w:rsidRDefault="00DC76FA" w:rsidP="00BF77F4">
            <w:pPr>
              <w:spacing w:after="120"/>
              <w:ind w:right="-2"/>
              <w:jc w:val="center"/>
              <w:rPr>
                <w:sz w:val="20"/>
                <w:szCs w:val="20"/>
              </w:rPr>
            </w:pPr>
            <w:r>
              <w:rPr>
                <w:sz w:val="20"/>
                <w:szCs w:val="20"/>
              </w:rPr>
              <w:t>18.12.2024</w:t>
            </w:r>
          </w:p>
        </w:tc>
        <w:tc>
          <w:tcPr>
            <w:tcW w:w="705" w:type="dxa"/>
          </w:tcPr>
          <w:p w:rsidR="00614B1B" w:rsidRDefault="00864283" w:rsidP="00BF77F4">
            <w:pPr>
              <w:spacing w:after="120"/>
              <w:ind w:right="-2"/>
              <w:jc w:val="center"/>
              <w:rPr>
                <w:sz w:val="20"/>
                <w:szCs w:val="20"/>
              </w:rPr>
            </w:pPr>
            <w:r>
              <w:rPr>
                <w:sz w:val="20"/>
                <w:szCs w:val="20"/>
              </w:rPr>
              <w:t>108</w:t>
            </w:r>
          </w:p>
        </w:tc>
      </w:tr>
      <w:tr w:rsidR="00614B1B" w:rsidRPr="005519CD" w:rsidTr="0020756B">
        <w:trPr>
          <w:trHeight w:val="137"/>
          <w:jc w:val="center"/>
        </w:trPr>
        <w:tc>
          <w:tcPr>
            <w:tcW w:w="6522" w:type="dxa"/>
          </w:tcPr>
          <w:p w:rsidR="00614B1B" w:rsidRPr="005F1BBB" w:rsidRDefault="00DC76FA" w:rsidP="0020756B">
            <w:pPr>
              <w:tabs>
                <w:tab w:val="left" w:pos="4424"/>
              </w:tabs>
              <w:overflowPunct/>
              <w:autoSpaceDE/>
              <w:autoSpaceDN/>
              <w:adjustRightInd/>
              <w:ind w:right="90"/>
              <w:jc w:val="both"/>
              <w:textAlignment w:val="auto"/>
              <w:rPr>
                <w:rFonts w:eastAsia="Times New Roman"/>
                <w:sz w:val="20"/>
                <w:szCs w:val="20"/>
                <w:lang w:eastAsia="ru-RU"/>
              </w:rPr>
            </w:pPr>
            <w:r w:rsidRPr="00DC76FA">
              <w:rPr>
                <w:rFonts w:eastAsia="Times New Roman"/>
                <w:sz w:val="20"/>
                <w:szCs w:val="20"/>
                <w:lang w:eastAsia="ru-RU"/>
              </w:rPr>
              <w:t>О внесении изменений в решение Думы Чаинского района от 27.04.2023 № 281 «Об утверждении Порядка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w:t>
            </w:r>
          </w:p>
        </w:tc>
        <w:tc>
          <w:tcPr>
            <w:tcW w:w="1015" w:type="dxa"/>
          </w:tcPr>
          <w:p w:rsidR="00614B1B" w:rsidRDefault="00DC76FA" w:rsidP="00BF77F4">
            <w:pPr>
              <w:spacing w:after="120"/>
              <w:ind w:right="-2"/>
              <w:jc w:val="center"/>
              <w:rPr>
                <w:sz w:val="20"/>
                <w:szCs w:val="20"/>
              </w:rPr>
            </w:pPr>
            <w:r>
              <w:rPr>
                <w:sz w:val="20"/>
                <w:szCs w:val="20"/>
              </w:rPr>
              <w:t>413</w:t>
            </w:r>
          </w:p>
        </w:tc>
        <w:tc>
          <w:tcPr>
            <w:tcW w:w="1114" w:type="dxa"/>
          </w:tcPr>
          <w:p w:rsidR="00614B1B" w:rsidRDefault="00DC76FA" w:rsidP="00BF77F4">
            <w:pPr>
              <w:spacing w:after="120"/>
              <w:ind w:right="-2"/>
              <w:jc w:val="center"/>
              <w:rPr>
                <w:sz w:val="20"/>
                <w:szCs w:val="20"/>
              </w:rPr>
            </w:pPr>
            <w:r>
              <w:rPr>
                <w:sz w:val="20"/>
                <w:szCs w:val="20"/>
              </w:rPr>
              <w:t>18.12.2024</w:t>
            </w:r>
          </w:p>
        </w:tc>
        <w:tc>
          <w:tcPr>
            <w:tcW w:w="705" w:type="dxa"/>
          </w:tcPr>
          <w:p w:rsidR="00614B1B" w:rsidRDefault="00864283" w:rsidP="00BF77F4">
            <w:pPr>
              <w:spacing w:after="120"/>
              <w:ind w:right="-2"/>
              <w:jc w:val="center"/>
              <w:rPr>
                <w:sz w:val="20"/>
                <w:szCs w:val="20"/>
              </w:rPr>
            </w:pPr>
            <w:r>
              <w:rPr>
                <w:sz w:val="20"/>
                <w:szCs w:val="20"/>
              </w:rPr>
              <w:t>110</w:t>
            </w:r>
          </w:p>
        </w:tc>
      </w:tr>
      <w:tr w:rsidR="00614B1B" w:rsidRPr="005519CD" w:rsidTr="0020756B">
        <w:trPr>
          <w:trHeight w:val="137"/>
          <w:jc w:val="center"/>
        </w:trPr>
        <w:tc>
          <w:tcPr>
            <w:tcW w:w="6522" w:type="dxa"/>
          </w:tcPr>
          <w:p w:rsidR="00614B1B" w:rsidRPr="005F1BBB" w:rsidRDefault="00DC76FA" w:rsidP="0020756B">
            <w:pPr>
              <w:overflowPunct/>
              <w:autoSpaceDE/>
              <w:autoSpaceDN/>
              <w:adjustRightInd/>
              <w:ind w:right="90"/>
              <w:jc w:val="both"/>
              <w:textAlignment w:val="auto"/>
              <w:rPr>
                <w:rFonts w:eastAsia="Times New Roman"/>
                <w:sz w:val="20"/>
                <w:szCs w:val="20"/>
                <w:lang w:eastAsia="ru-RU"/>
              </w:rPr>
            </w:pPr>
            <w:r w:rsidRPr="00DC76FA">
              <w:rPr>
                <w:rFonts w:eastAsia="Times New Roman"/>
                <w:sz w:val="20"/>
                <w:szCs w:val="20"/>
                <w:lang w:eastAsia="ru-RU"/>
              </w:rPr>
              <w:t>О внесении изменений в решение Думы Чаинского района от 31.01.2019 № 330 «Об утверждении Порядка и условий предоставления из бюджета муниципального образования «Чаинский район» бюджетам сельских поселений, входящих в состав муниципального образования «Чаинский район», иных межбюджетных трансфертов на обеспечение условий для развития физической культуры и массового спорта в рамках регионального проекта «Спорт – норма жизни»»</w:t>
            </w:r>
          </w:p>
        </w:tc>
        <w:tc>
          <w:tcPr>
            <w:tcW w:w="1015" w:type="dxa"/>
          </w:tcPr>
          <w:p w:rsidR="00614B1B" w:rsidRDefault="00DC76FA" w:rsidP="00BF77F4">
            <w:pPr>
              <w:spacing w:after="120"/>
              <w:ind w:right="-2"/>
              <w:jc w:val="center"/>
              <w:rPr>
                <w:sz w:val="20"/>
                <w:szCs w:val="20"/>
              </w:rPr>
            </w:pPr>
            <w:r>
              <w:rPr>
                <w:sz w:val="20"/>
                <w:szCs w:val="20"/>
              </w:rPr>
              <w:t>414</w:t>
            </w:r>
          </w:p>
        </w:tc>
        <w:tc>
          <w:tcPr>
            <w:tcW w:w="1114" w:type="dxa"/>
          </w:tcPr>
          <w:p w:rsidR="00614B1B" w:rsidRDefault="00DC76FA" w:rsidP="00BF77F4">
            <w:pPr>
              <w:spacing w:after="120"/>
              <w:ind w:right="-2"/>
              <w:jc w:val="center"/>
              <w:rPr>
                <w:sz w:val="20"/>
                <w:szCs w:val="20"/>
              </w:rPr>
            </w:pPr>
            <w:r>
              <w:rPr>
                <w:sz w:val="20"/>
                <w:szCs w:val="20"/>
              </w:rPr>
              <w:t>18.12.2024</w:t>
            </w:r>
          </w:p>
        </w:tc>
        <w:tc>
          <w:tcPr>
            <w:tcW w:w="705" w:type="dxa"/>
          </w:tcPr>
          <w:p w:rsidR="00614B1B" w:rsidRDefault="00864283" w:rsidP="00BF77F4">
            <w:pPr>
              <w:spacing w:after="120"/>
              <w:ind w:right="-2"/>
              <w:jc w:val="center"/>
              <w:rPr>
                <w:sz w:val="20"/>
                <w:szCs w:val="20"/>
              </w:rPr>
            </w:pPr>
            <w:r>
              <w:rPr>
                <w:sz w:val="20"/>
                <w:szCs w:val="20"/>
              </w:rPr>
              <w:t>112</w:t>
            </w:r>
          </w:p>
        </w:tc>
      </w:tr>
      <w:tr w:rsidR="00614B1B" w:rsidRPr="005519CD" w:rsidTr="0020756B">
        <w:trPr>
          <w:trHeight w:val="137"/>
          <w:jc w:val="center"/>
        </w:trPr>
        <w:tc>
          <w:tcPr>
            <w:tcW w:w="6522" w:type="dxa"/>
          </w:tcPr>
          <w:p w:rsidR="00614B1B" w:rsidRPr="005F1BBB" w:rsidRDefault="00DC76FA" w:rsidP="0020756B">
            <w:pPr>
              <w:overflowPunct/>
              <w:autoSpaceDE/>
              <w:autoSpaceDN/>
              <w:adjustRightInd/>
              <w:ind w:right="90"/>
              <w:jc w:val="both"/>
              <w:textAlignment w:val="auto"/>
              <w:rPr>
                <w:rFonts w:eastAsia="Times New Roman"/>
                <w:sz w:val="20"/>
                <w:szCs w:val="20"/>
                <w:lang w:eastAsia="ru-RU"/>
              </w:rPr>
            </w:pPr>
            <w:r w:rsidRPr="00DC76FA">
              <w:rPr>
                <w:rFonts w:eastAsia="Times New Roman"/>
                <w:sz w:val="20"/>
                <w:szCs w:val="20"/>
                <w:lang w:eastAsia="ru-RU"/>
              </w:rPr>
              <w:t>О внесении изменений в решение Думы Чаинского района от 24.02.2022 № 170 «Об утверждении Порядка и условий предоставления и распределения иных межбюджетных трансфертов из бюджета муниципального образования «Чаинский район» бюджетам сельских поселений на компенсацию расходов по организации теплоснабжения теплоснабжающими организациями»</w:t>
            </w:r>
          </w:p>
        </w:tc>
        <w:tc>
          <w:tcPr>
            <w:tcW w:w="1015" w:type="dxa"/>
          </w:tcPr>
          <w:p w:rsidR="00614B1B" w:rsidRDefault="0020756B" w:rsidP="00BF77F4">
            <w:pPr>
              <w:spacing w:after="120"/>
              <w:ind w:right="-2"/>
              <w:jc w:val="center"/>
              <w:rPr>
                <w:sz w:val="20"/>
                <w:szCs w:val="20"/>
              </w:rPr>
            </w:pPr>
            <w:r>
              <w:rPr>
                <w:sz w:val="20"/>
                <w:szCs w:val="20"/>
              </w:rPr>
              <w:t>415</w:t>
            </w:r>
          </w:p>
        </w:tc>
        <w:tc>
          <w:tcPr>
            <w:tcW w:w="1114" w:type="dxa"/>
          </w:tcPr>
          <w:p w:rsidR="00614B1B" w:rsidRDefault="0020756B" w:rsidP="00BF77F4">
            <w:pPr>
              <w:spacing w:after="120"/>
              <w:ind w:right="-2"/>
              <w:jc w:val="center"/>
              <w:rPr>
                <w:sz w:val="20"/>
                <w:szCs w:val="20"/>
              </w:rPr>
            </w:pPr>
            <w:r>
              <w:rPr>
                <w:sz w:val="20"/>
                <w:szCs w:val="20"/>
              </w:rPr>
              <w:t>18.12.2024</w:t>
            </w:r>
          </w:p>
        </w:tc>
        <w:tc>
          <w:tcPr>
            <w:tcW w:w="705" w:type="dxa"/>
          </w:tcPr>
          <w:p w:rsidR="00614B1B" w:rsidRDefault="00864283" w:rsidP="00BF77F4">
            <w:pPr>
              <w:spacing w:after="120"/>
              <w:ind w:right="-2"/>
              <w:jc w:val="center"/>
              <w:rPr>
                <w:sz w:val="20"/>
                <w:szCs w:val="20"/>
              </w:rPr>
            </w:pPr>
            <w:r>
              <w:rPr>
                <w:sz w:val="20"/>
                <w:szCs w:val="20"/>
              </w:rPr>
              <w:t>115</w:t>
            </w:r>
          </w:p>
        </w:tc>
      </w:tr>
      <w:tr w:rsidR="00614B1B" w:rsidRPr="005519CD" w:rsidTr="0020756B">
        <w:trPr>
          <w:trHeight w:val="137"/>
          <w:jc w:val="center"/>
        </w:trPr>
        <w:tc>
          <w:tcPr>
            <w:tcW w:w="6522" w:type="dxa"/>
          </w:tcPr>
          <w:p w:rsidR="0020756B" w:rsidRPr="0020756B" w:rsidRDefault="0020756B" w:rsidP="0020756B">
            <w:pPr>
              <w:overflowPunct/>
              <w:autoSpaceDE/>
              <w:autoSpaceDN/>
              <w:adjustRightInd/>
              <w:ind w:right="90"/>
              <w:jc w:val="both"/>
              <w:textAlignment w:val="auto"/>
              <w:rPr>
                <w:rFonts w:eastAsia="Times New Roman"/>
                <w:sz w:val="20"/>
                <w:szCs w:val="20"/>
                <w:lang w:eastAsia="ru-RU"/>
              </w:rPr>
            </w:pPr>
            <w:r w:rsidRPr="0020756B">
              <w:rPr>
                <w:rFonts w:eastAsia="Times New Roman"/>
                <w:sz w:val="20"/>
                <w:szCs w:val="20"/>
                <w:lang w:eastAsia="ru-RU"/>
              </w:rPr>
              <w:t xml:space="preserve">О внесении изменений в решение Думы Чаинского района от 26.10.2023 № 324 «Об утверждении Порядка предоставления и распределения из бюджета муниципального образования «Чаинский район Томской области» бюджетам сельских поселений иных межбюджетных трансфертов на обеспечение жителей отдаленных населенных пунктов Томской области услугами связи»      </w:t>
            </w:r>
          </w:p>
          <w:p w:rsidR="00614B1B" w:rsidRPr="005F1BBB" w:rsidRDefault="00614B1B" w:rsidP="005F1BBB">
            <w:pPr>
              <w:overflowPunct/>
              <w:autoSpaceDE/>
              <w:autoSpaceDN/>
              <w:adjustRightInd/>
              <w:jc w:val="both"/>
              <w:textAlignment w:val="auto"/>
              <w:rPr>
                <w:rFonts w:eastAsia="Times New Roman"/>
                <w:sz w:val="20"/>
                <w:szCs w:val="20"/>
                <w:lang w:eastAsia="ru-RU"/>
              </w:rPr>
            </w:pPr>
          </w:p>
        </w:tc>
        <w:tc>
          <w:tcPr>
            <w:tcW w:w="1015" w:type="dxa"/>
          </w:tcPr>
          <w:p w:rsidR="00614B1B" w:rsidRDefault="0020756B" w:rsidP="00BF77F4">
            <w:pPr>
              <w:spacing w:after="120"/>
              <w:ind w:right="-2"/>
              <w:jc w:val="center"/>
              <w:rPr>
                <w:sz w:val="20"/>
                <w:szCs w:val="20"/>
              </w:rPr>
            </w:pPr>
            <w:r>
              <w:rPr>
                <w:sz w:val="20"/>
                <w:szCs w:val="20"/>
              </w:rPr>
              <w:t>416</w:t>
            </w:r>
          </w:p>
        </w:tc>
        <w:tc>
          <w:tcPr>
            <w:tcW w:w="1114" w:type="dxa"/>
          </w:tcPr>
          <w:p w:rsidR="00614B1B" w:rsidRDefault="0020756B" w:rsidP="00BF77F4">
            <w:pPr>
              <w:spacing w:after="120"/>
              <w:ind w:right="-2"/>
              <w:jc w:val="center"/>
              <w:rPr>
                <w:sz w:val="20"/>
                <w:szCs w:val="20"/>
              </w:rPr>
            </w:pPr>
            <w:r>
              <w:rPr>
                <w:sz w:val="20"/>
                <w:szCs w:val="20"/>
              </w:rPr>
              <w:t>18.12.2024</w:t>
            </w:r>
          </w:p>
        </w:tc>
        <w:tc>
          <w:tcPr>
            <w:tcW w:w="705" w:type="dxa"/>
          </w:tcPr>
          <w:p w:rsidR="00614B1B" w:rsidRDefault="00864283" w:rsidP="00BF77F4">
            <w:pPr>
              <w:spacing w:after="120"/>
              <w:ind w:right="-2"/>
              <w:jc w:val="center"/>
              <w:rPr>
                <w:sz w:val="20"/>
                <w:szCs w:val="20"/>
              </w:rPr>
            </w:pPr>
            <w:r>
              <w:rPr>
                <w:sz w:val="20"/>
                <w:szCs w:val="20"/>
              </w:rPr>
              <w:t>125</w:t>
            </w:r>
            <w:bookmarkStart w:id="0" w:name="_GoBack"/>
            <w:bookmarkEnd w:id="0"/>
          </w:p>
        </w:tc>
      </w:tr>
    </w:tbl>
    <w:p w:rsidR="005F1BBB" w:rsidRDefault="005F1BBB" w:rsidP="00A9282E">
      <w:pPr>
        <w:overflowPunct/>
        <w:autoSpaceDE/>
        <w:autoSpaceDN/>
        <w:adjustRightInd/>
        <w:jc w:val="center"/>
        <w:textAlignment w:val="auto"/>
        <w:rPr>
          <w:b/>
          <w:sz w:val="20"/>
          <w:szCs w:val="20"/>
        </w:rPr>
      </w:pPr>
    </w:p>
    <w:p w:rsidR="00614B1B" w:rsidRDefault="00614B1B" w:rsidP="00A9282E">
      <w:pPr>
        <w:overflowPunct/>
        <w:autoSpaceDE/>
        <w:autoSpaceDN/>
        <w:adjustRightInd/>
        <w:jc w:val="center"/>
        <w:textAlignment w:val="auto"/>
        <w:rPr>
          <w:b/>
          <w:sz w:val="20"/>
          <w:szCs w:val="20"/>
        </w:rPr>
      </w:pPr>
    </w:p>
    <w:p w:rsidR="00614B1B" w:rsidRDefault="00614B1B" w:rsidP="00A9282E">
      <w:pPr>
        <w:overflowPunct/>
        <w:autoSpaceDE/>
        <w:autoSpaceDN/>
        <w:adjustRightInd/>
        <w:jc w:val="center"/>
        <w:textAlignment w:val="auto"/>
        <w:rPr>
          <w:b/>
          <w:sz w:val="20"/>
          <w:szCs w:val="20"/>
        </w:rPr>
      </w:pPr>
    </w:p>
    <w:p w:rsidR="00614B1B" w:rsidRDefault="00614B1B" w:rsidP="00A9282E">
      <w:pPr>
        <w:overflowPunct/>
        <w:autoSpaceDE/>
        <w:autoSpaceDN/>
        <w:adjustRightInd/>
        <w:jc w:val="center"/>
        <w:textAlignment w:val="auto"/>
        <w:rPr>
          <w:b/>
          <w:sz w:val="20"/>
          <w:szCs w:val="20"/>
        </w:rPr>
      </w:pPr>
    </w:p>
    <w:p w:rsidR="00614B1B" w:rsidRDefault="00614B1B" w:rsidP="00A9282E">
      <w:pPr>
        <w:overflowPunct/>
        <w:autoSpaceDE/>
        <w:autoSpaceDN/>
        <w:adjustRightInd/>
        <w:jc w:val="center"/>
        <w:textAlignment w:val="auto"/>
        <w:rPr>
          <w:b/>
          <w:sz w:val="20"/>
          <w:szCs w:val="20"/>
        </w:rPr>
      </w:pPr>
    </w:p>
    <w:p w:rsidR="00614B1B" w:rsidRDefault="00614B1B" w:rsidP="00A9282E">
      <w:pPr>
        <w:overflowPunct/>
        <w:autoSpaceDE/>
        <w:autoSpaceDN/>
        <w:adjustRightInd/>
        <w:jc w:val="center"/>
        <w:textAlignment w:val="auto"/>
        <w:rPr>
          <w:b/>
          <w:sz w:val="20"/>
          <w:szCs w:val="20"/>
        </w:rPr>
      </w:pPr>
    </w:p>
    <w:p w:rsidR="00614B1B" w:rsidRDefault="00614B1B" w:rsidP="00A9282E">
      <w:pPr>
        <w:overflowPunct/>
        <w:autoSpaceDE/>
        <w:autoSpaceDN/>
        <w:adjustRightInd/>
        <w:jc w:val="center"/>
        <w:textAlignment w:val="auto"/>
        <w:rPr>
          <w:b/>
          <w:sz w:val="20"/>
          <w:szCs w:val="20"/>
        </w:rPr>
      </w:pPr>
    </w:p>
    <w:p w:rsidR="00614B1B" w:rsidRDefault="00614B1B" w:rsidP="00A9282E">
      <w:pPr>
        <w:overflowPunct/>
        <w:autoSpaceDE/>
        <w:autoSpaceDN/>
        <w:adjustRightInd/>
        <w:jc w:val="center"/>
        <w:textAlignment w:val="auto"/>
        <w:rPr>
          <w:b/>
          <w:sz w:val="20"/>
          <w:szCs w:val="20"/>
        </w:rPr>
      </w:pPr>
    </w:p>
    <w:p w:rsidR="008C3557" w:rsidRPr="005519CD" w:rsidRDefault="005519CD" w:rsidP="00A9282E">
      <w:pPr>
        <w:overflowPunct/>
        <w:autoSpaceDE/>
        <w:autoSpaceDN/>
        <w:adjustRightInd/>
        <w:jc w:val="center"/>
        <w:textAlignment w:val="auto"/>
        <w:rPr>
          <w:b/>
          <w:sz w:val="20"/>
          <w:szCs w:val="20"/>
        </w:rPr>
      </w:pPr>
      <w:r>
        <w:rPr>
          <w:b/>
          <w:sz w:val="20"/>
          <w:szCs w:val="20"/>
        </w:rPr>
        <w:lastRenderedPageBreak/>
        <w:t xml:space="preserve">РЕШЕНИЯ ДУМЫ </w:t>
      </w:r>
      <w:r w:rsidR="008C3557" w:rsidRPr="005519CD">
        <w:rPr>
          <w:b/>
          <w:sz w:val="20"/>
          <w:szCs w:val="20"/>
        </w:rPr>
        <w:t xml:space="preserve">ЧАИНСКОГО РАЙОНА </w:t>
      </w:r>
      <w:r>
        <w:rPr>
          <w:b/>
          <w:sz w:val="20"/>
          <w:szCs w:val="20"/>
        </w:rPr>
        <w:t>ТОМСКОЙ ОБЛАСТИ</w:t>
      </w:r>
    </w:p>
    <w:p w:rsidR="00373D3B" w:rsidRPr="005519CD" w:rsidRDefault="00373D3B" w:rsidP="00A9282E">
      <w:pPr>
        <w:overflowPunct/>
        <w:autoSpaceDE/>
        <w:autoSpaceDN/>
        <w:adjustRightInd/>
        <w:jc w:val="center"/>
        <w:textAlignment w:val="auto"/>
        <w:rPr>
          <w:b/>
          <w:sz w:val="20"/>
          <w:szCs w:val="20"/>
        </w:rPr>
      </w:pPr>
    </w:p>
    <w:p w:rsidR="005F1BBB" w:rsidRDefault="005519CD" w:rsidP="005519CD">
      <w:pPr>
        <w:jc w:val="center"/>
        <w:rPr>
          <w:b/>
          <w:sz w:val="20"/>
          <w:szCs w:val="20"/>
        </w:rPr>
      </w:pPr>
      <w:r>
        <w:rPr>
          <w:b/>
          <w:sz w:val="20"/>
          <w:szCs w:val="20"/>
        </w:rPr>
        <w:t xml:space="preserve">Решение Думы Чаинского района Томской области </w:t>
      </w:r>
      <w:r w:rsidR="005F1BBB">
        <w:rPr>
          <w:b/>
          <w:sz w:val="20"/>
          <w:szCs w:val="20"/>
        </w:rPr>
        <w:t>от 29.11.2024 №409</w:t>
      </w:r>
    </w:p>
    <w:p w:rsidR="005F1BBB" w:rsidRPr="005F1BBB" w:rsidRDefault="005F1BBB" w:rsidP="005F1BBB">
      <w:pPr>
        <w:overflowPunct/>
        <w:autoSpaceDE/>
        <w:autoSpaceDN/>
        <w:adjustRightInd/>
        <w:jc w:val="center"/>
        <w:textAlignment w:val="auto"/>
        <w:rPr>
          <w:rFonts w:eastAsia="Times New Roman"/>
          <w:sz w:val="20"/>
          <w:szCs w:val="20"/>
          <w:lang w:eastAsia="ru-RU"/>
        </w:rPr>
      </w:pPr>
      <w:r w:rsidRPr="005F1BBB">
        <w:rPr>
          <w:rFonts w:eastAsia="Times New Roman"/>
          <w:sz w:val="20"/>
          <w:szCs w:val="20"/>
          <w:lang w:eastAsia="ru-RU"/>
        </w:rPr>
        <w:t>О внесении изменений в Устав</w:t>
      </w:r>
      <w:r>
        <w:rPr>
          <w:rFonts w:eastAsia="Times New Roman"/>
          <w:sz w:val="20"/>
          <w:szCs w:val="20"/>
          <w:lang w:eastAsia="ru-RU"/>
        </w:rPr>
        <w:t xml:space="preserve"> </w:t>
      </w:r>
      <w:r w:rsidRPr="005F1BBB">
        <w:rPr>
          <w:rFonts w:eastAsia="Times New Roman"/>
          <w:sz w:val="20"/>
          <w:szCs w:val="20"/>
          <w:lang w:eastAsia="ru-RU"/>
        </w:rPr>
        <w:t>муниципального образования</w:t>
      </w:r>
    </w:p>
    <w:p w:rsidR="005F1BBB" w:rsidRPr="005F1BBB" w:rsidRDefault="005F1BBB" w:rsidP="005F1BBB">
      <w:pPr>
        <w:overflowPunct/>
        <w:autoSpaceDE/>
        <w:autoSpaceDN/>
        <w:adjustRightInd/>
        <w:jc w:val="center"/>
        <w:textAlignment w:val="auto"/>
        <w:rPr>
          <w:rFonts w:eastAsia="Times New Roman"/>
          <w:sz w:val="20"/>
          <w:szCs w:val="20"/>
          <w:lang w:eastAsia="ru-RU"/>
        </w:rPr>
      </w:pPr>
      <w:r w:rsidRPr="005F1BBB">
        <w:rPr>
          <w:rFonts w:eastAsia="Times New Roman"/>
          <w:sz w:val="20"/>
          <w:szCs w:val="20"/>
          <w:lang w:eastAsia="ru-RU"/>
        </w:rPr>
        <w:t>«Чаинский район Томской области»</w:t>
      </w:r>
    </w:p>
    <w:p w:rsidR="005F1BBB" w:rsidRPr="005F1BBB" w:rsidRDefault="005F1BBB" w:rsidP="005F1BBB">
      <w:pPr>
        <w:overflowPunct/>
        <w:autoSpaceDE/>
        <w:autoSpaceDN/>
        <w:adjustRightInd/>
        <w:jc w:val="center"/>
        <w:textAlignment w:val="auto"/>
        <w:rPr>
          <w:rFonts w:eastAsia="Times New Roman"/>
          <w:sz w:val="20"/>
          <w:szCs w:val="20"/>
          <w:lang w:eastAsia="ru-RU"/>
        </w:rPr>
      </w:pPr>
    </w:p>
    <w:p w:rsidR="005F1BBB" w:rsidRPr="005F1BBB" w:rsidRDefault="005F1BBB" w:rsidP="005F1BBB">
      <w:pPr>
        <w:overflowPunct/>
        <w:autoSpaceDE/>
        <w:autoSpaceDN/>
        <w:adjustRightInd/>
        <w:jc w:val="both"/>
        <w:textAlignment w:val="auto"/>
        <w:rPr>
          <w:rFonts w:eastAsia="Times New Roman"/>
          <w:sz w:val="20"/>
          <w:szCs w:val="20"/>
          <w:lang w:eastAsia="ru-RU"/>
        </w:rPr>
      </w:pPr>
    </w:p>
    <w:p w:rsidR="005F1BBB" w:rsidRPr="005F1BBB" w:rsidRDefault="005F1BBB" w:rsidP="005F1BBB">
      <w:pPr>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В целях приведения Устава муниципального образования «Чаинский район Томской области»</w:t>
      </w:r>
      <w:r w:rsidRPr="005F1BBB">
        <w:rPr>
          <w:rFonts w:eastAsia="Times New Roman"/>
          <w:i/>
          <w:sz w:val="20"/>
          <w:szCs w:val="20"/>
          <w:lang w:eastAsia="ru-RU"/>
        </w:rPr>
        <w:t xml:space="preserve"> </w:t>
      </w:r>
      <w:r w:rsidRPr="005F1BBB">
        <w:rPr>
          <w:rFonts w:eastAsia="Times New Roman"/>
          <w:sz w:val="20"/>
          <w:szCs w:val="20"/>
          <w:lang w:eastAsia="ru-RU"/>
        </w:rPr>
        <w:t xml:space="preserve">в соответствие с действующим законодательством Российской Федерации, руководствуясь статьей 29 Устава муниципального образования «Чаинский район Томской области», </w:t>
      </w:r>
    </w:p>
    <w:p w:rsidR="005F1BBB" w:rsidRPr="005F1BBB" w:rsidRDefault="005F1BBB" w:rsidP="005F1BBB">
      <w:pPr>
        <w:overflowPunct/>
        <w:autoSpaceDE/>
        <w:autoSpaceDN/>
        <w:adjustRightInd/>
        <w:jc w:val="both"/>
        <w:textAlignment w:val="auto"/>
        <w:rPr>
          <w:rFonts w:eastAsia="Times New Roman"/>
          <w:sz w:val="20"/>
          <w:szCs w:val="20"/>
          <w:lang w:eastAsia="ru-RU"/>
        </w:rPr>
      </w:pPr>
    </w:p>
    <w:p w:rsidR="005F1BBB" w:rsidRPr="005F1BBB" w:rsidRDefault="005F1BBB" w:rsidP="005F1BBB">
      <w:pPr>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Дума Чаинского района РЕШИЛА:</w:t>
      </w:r>
    </w:p>
    <w:p w:rsidR="005F1BBB" w:rsidRPr="005F1BBB" w:rsidRDefault="005F1BBB" w:rsidP="005F1BBB">
      <w:pPr>
        <w:overflowPunct/>
        <w:autoSpaceDE/>
        <w:autoSpaceDN/>
        <w:adjustRightInd/>
        <w:jc w:val="both"/>
        <w:textAlignment w:val="auto"/>
        <w:rPr>
          <w:rFonts w:eastAsia="Times New Roman"/>
          <w:sz w:val="20"/>
          <w:szCs w:val="20"/>
          <w:lang w:eastAsia="ru-RU"/>
        </w:rPr>
      </w:pPr>
    </w:p>
    <w:p w:rsidR="005F1BBB" w:rsidRPr="005F1BBB" w:rsidRDefault="005F1BBB" w:rsidP="005F1BBB">
      <w:pPr>
        <w:tabs>
          <w:tab w:val="left" w:pos="851"/>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Внести в Устав муниципального образования «Чаинский район Томской области», утвержденный решением Думы Чаинского района от 24.02.2022 № 166 «Об утверждении Устава муниципального образования «Чаинский район Томской области»,</w:t>
      </w:r>
      <w:r w:rsidRPr="005F1BBB">
        <w:rPr>
          <w:rFonts w:eastAsia="Calibri"/>
          <w:sz w:val="20"/>
          <w:szCs w:val="20"/>
        </w:rPr>
        <w:t xml:space="preserve"> </w:t>
      </w:r>
      <w:r w:rsidRPr="005F1BBB">
        <w:rPr>
          <w:rFonts w:eastAsia="Times New Roman"/>
          <w:sz w:val="20"/>
          <w:szCs w:val="20"/>
          <w:lang w:eastAsia="ru-RU"/>
        </w:rPr>
        <w:t>следующие изменения:</w:t>
      </w:r>
    </w:p>
    <w:p w:rsidR="005F1BBB" w:rsidRPr="005F1BBB" w:rsidRDefault="005F1BBB" w:rsidP="005F1BBB">
      <w:pPr>
        <w:tabs>
          <w:tab w:val="left" w:pos="993"/>
        </w:tabs>
        <w:overflowPunct/>
        <w:autoSpaceDE/>
        <w:autoSpaceDN/>
        <w:adjustRightInd/>
        <w:jc w:val="both"/>
        <w:textAlignment w:val="auto"/>
        <w:rPr>
          <w:rFonts w:eastAsia="Times New Roman"/>
          <w:sz w:val="20"/>
          <w:szCs w:val="20"/>
          <w:lang w:eastAsia="ru-RU"/>
        </w:rPr>
      </w:pPr>
    </w:p>
    <w:p w:rsidR="005F1BBB" w:rsidRPr="005F1BBB" w:rsidRDefault="005F1BBB" w:rsidP="005F1BBB">
      <w:pPr>
        <w:numPr>
          <w:ilvl w:val="1"/>
          <w:numId w:val="0"/>
        </w:numPr>
        <w:tabs>
          <w:tab w:val="left" w:pos="993"/>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наименование Устава муниципального образования изложить в следующей редакции:</w:t>
      </w:r>
    </w:p>
    <w:p w:rsidR="005F1BBB" w:rsidRPr="005F1BBB" w:rsidRDefault="005F1BBB" w:rsidP="005F1BBB">
      <w:pPr>
        <w:tabs>
          <w:tab w:val="left" w:pos="851"/>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ab/>
        <w:t>«Устав муниципального образования «Чаинский муниципальный район Томской области»;</w:t>
      </w:r>
    </w:p>
    <w:p w:rsidR="005F1BBB" w:rsidRPr="005F1BBB" w:rsidRDefault="005F1BBB" w:rsidP="005F1BBB">
      <w:pPr>
        <w:tabs>
          <w:tab w:val="left" w:pos="851"/>
        </w:tabs>
        <w:overflowPunct/>
        <w:autoSpaceDE/>
        <w:autoSpaceDN/>
        <w:adjustRightInd/>
        <w:jc w:val="both"/>
        <w:textAlignment w:val="auto"/>
        <w:rPr>
          <w:rFonts w:eastAsia="Times New Roman"/>
          <w:sz w:val="20"/>
          <w:szCs w:val="20"/>
          <w:lang w:eastAsia="ru-RU"/>
        </w:rPr>
      </w:pPr>
    </w:p>
    <w:p w:rsidR="005F1BBB" w:rsidRPr="005F1BBB" w:rsidRDefault="005F1BBB" w:rsidP="005F1BBB">
      <w:pPr>
        <w:tabs>
          <w:tab w:val="left" w:pos="851"/>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2) статью 3 изложить в новой редакции:</w:t>
      </w:r>
    </w:p>
    <w:p w:rsidR="005F1BBB" w:rsidRPr="005F1BBB" w:rsidRDefault="005F1BBB" w:rsidP="005F1BBB">
      <w:pPr>
        <w:tabs>
          <w:tab w:val="left" w:pos="851"/>
        </w:tabs>
        <w:overflowPunct/>
        <w:autoSpaceDE/>
        <w:autoSpaceDN/>
        <w:adjustRightInd/>
        <w:jc w:val="both"/>
        <w:textAlignment w:val="auto"/>
        <w:rPr>
          <w:rFonts w:eastAsia="Times New Roman"/>
          <w:b/>
          <w:color w:val="000000"/>
          <w:spacing w:val="3"/>
          <w:sz w:val="20"/>
          <w:szCs w:val="20"/>
          <w:lang w:eastAsia="ru-RU"/>
        </w:rPr>
      </w:pPr>
      <w:r w:rsidRPr="005F1BBB">
        <w:rPr>
          <w:rFonts w:eastAsia="Times New Roman"/>
          <w:sz w:val="20"/>
          <w:szCs w:val="20"/>
          <w:lang w:eastAsia="ru-RU"/>
        </w:rPr>
        <w:t>«</w:t>
      </w:r>
      <w:r w:rsidRPr="005F1BBB">
        <w:rPr>
          <w:rFonts w:eastAsia="Times New Roman"/>
          <w:color w:val="000000"/>
          <w:spacing w:val="3"/>
          <w:sz w:val="20"/>
          <w:szCs w:val="20"/>
          <w:lang w:eastAsia="ru-RU"/>
        </w:rPr>
        <w:t>Статья 3</w:t>
      </w:r>
      <w:r w:rsidRPr="005F1BBB">
        <w:rPr>
          <w:rFonts w:eastAsia="Times New Roman"/>
          <w:b/>
          <w:color w:val="000000"/>
          <w:spacing w:val="3"/>
          <w:sz w:val="20"/>
          <w:szCs w:val="20"/>
          <w:lang w:eastAsia="ru-RU"/>
        </w:rPr>
        <w:t>. Чаинский район и его статус</w:t>
      </w:r>
    </w:p>
    <w:p w:rsidR="005F1BBB" w:rsidRPr="005F1BBB" w:rsidRDefault="005F1BBB" w:rsidP="005F1BBB">
      <w:pPr>
        <w:tabs>
          <w:tab w:val="left" w:pos="851"/>
        </w:tabs>
        <w:overflowPunct/>
        <w:autoSpaceDE/>
        <w:autoSpaceDN/>
        <w:adjustRightInd/>
        <w:jc w:val="both"/>
        <w:textAlignment w:val="auto"/>
        <w:rPr>
          <w:rFonts w:eastAsia="Times New Roman"/>
          <w:b/>
          <w:color w:val="000000"/>
          <w:spacing w:val="3"/>
          <w:sz w:val="20"/>
          <w:szCs w:val="20"/>
          <w:lang w:eastAsia="ru-RU"/>
        </w:rPr>
      </w:pPr>
    </w:p>
    <w:p w:rsidR="005F1BBB" w:rsidRPr="005F1BBB" w:rsidRDefault="005F1BBB" w:rsidP="005F1BBB">
      <w:pPr>
        <w:tabs>
          <w:tab w:val="left" w:pos="1440"/>
          <w:tab w:val="left" w:pos="9435"/>
        </w:tabs>
        <w:overflowPunct/>
        <w:autoSpaceDE/>
        <w:autoSpaceDN/>
        <w:adjustRightInd/>
        <w:jc w:val="both"/>
        <w:textAlignment w:val="auto"/>
        <w:rPr>
          <w:rFonts w:eastAsia="Times New Roman"/>
          <w:sz w:val="20"/>
          <w:szCs w:val="20"/>
          <w:lang w:eastAsia="x-none"/>
        </w:rPr>
      </w:pPr>
      <w:r w:rsidRPr="005F1BBB">
        <w:rPr>
          <w:rFonts w:eastAsia="Times New Roman"/>
          <w:sz w:val="20"/>
          <w:szCs w:val="20"/>
          <w:lang w:eastAsia="x-none"/>
        </w:rPr>
        <w:t xml:space="preserve">1. Муниципальное образование «Чаинский муниципальный район Томской области» является муниципальным районом на основании Закона Томской области от 10 сентября 2004 года № 205-ОЗ «О наделении статусом муниципального района, сельского поселения и установлении границ муниципальных образований на территории Чаинского района».  </w:t>
      </w:r>
    </w:p>
    <w:p w:rsidR="005F1BBB" w:rsidRPr="005F1BBB" w:rsidRDefault="005F1BBB" w:rsidP="005F1BBB">
      <w:pPr>
        <w:tabs>
          <w:tab w:val="left" w:pos="1440"/>
          <w:tab w:val="left" w:pos="9435"/>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Административный центр Чаинского района - село Подгорное.</w:t>
      </w:r>
    </w:p>
    <w:p w:rsidR="005F1BBB" w:rsidRPr="005F1BBB" w:rsidRDefault="005F1BBB" w:rsidP="005F1BBB">
      <w:pPr>
        <w:tabs>
          <w:tab w:val="left" w:pos="993"/>
          <w:tab w:val="left" w:pos="9435"/>
        </w:tabs>
        <w:overflowPunct/>
        <w:autoSpaceDE/>
        <w:autoSpaceDN/>
        <w:adjustRightInd/>
        <w:jc w:val="both"/>
        <w:textAlignment w:val="auto"/>
        <w:rPr>
          <w:rFonts w:eastAsia="Times New Roman"/>
          <w:spacing w:val="-4"/>
          <w:sz w:val="20"/>
          <w:szCs w:val="20"/>
          <w:lang w:eastAsia="ru-RU"/>
        </w:rPr>
      </w:pPr>
      <w:r w:rsidRPr="005F1BBB">
        <w:rPr>
          <w:rFonts w:eastAsia="Times New Roman"/>
          <w:sz w:val="20"/>
          <w:szCs w:val="20"/>
          <w:lang w:eastAsia="ru-RU"/>
        </w:rPr>
        <w:t xml:space="preserve">Наименование муниципального образования - </w:t>
      </w:r>
      <w:r w:rsidRPr="005F1BBB">
        <w:rPr>
          <w:rFonts w:eastAsia="Times New Roman"/>
          <w:spacing w:val="-4"/>
          <w:sz w:val="20"/>
          <w:szCs w:val="20"/>
          <w:lang w:eastAsia="ru-RU"/>
        </w:rPr>
        <w:t>Чаинский муниципальный район Томской области.</w:t>
      </w:r>
    </w:p>
    <w:p w:rsidR="005F1BBB" w:rsidRPr="005F1BBB" w:rsidRDefault="005F1BBB" w:rsidP="005F1BBB">
      <w:pPr>
        <w:tabs>
          <w:tab w:val="left" w:pos="1440"/>
          <w:tab w:val="left" w:pos="9435"/>
        </w:tabs>
        <w:overflowPunct/>
        <w:autoSpaceDE/>
        <w:autoSpaceDN/>
        <w:adjustRightInd/>
        <w:jc w:val="both"/>
        <w:textAlignment w:val="auto"/>
        <w:rPr>
          <w:rFonts w:eastAsia="Times New Roman"/>
          <w:spacing w:val="-4"/>
          <w:sz w:val="20"/>
          <w:szCs w:val="20"/>
          <w:lang w:eastAsia="ru-RU"/>
        </w:rPr>
      </w:pPr>
      <w:r w:rsidRPr="005F1BBB">
        <w:rPr>
          <w:rFonts w:eastAsia="Times New Roman"/>
          <w:spacing w:val="-4"/>
          <w:sz w:val="20"/>
          <w:szCs w:val="20"/>
          <w:lang w:eastAsia="ru-RU"/>
        </w:rPr>
        <w:t xml:space="preserve">     Сокращенное наименование - Чаинский район Томской области.</w:t>
      </w:r>
    </w:p>
    <w:p w:rsidR="005F1BBB" w:rsidRPr="005F1BBB" w:rsidRDefault="005F1BBB" w:rsidP="005F1BBB">
      <w:pPr>
        <w:tabs>
          <w:tab w:val="left" w:pos="1440"/>
          <w:tab w:val="left" w:pos="9435"/>
        </w:tabs>
        <w:overflowPunct/>
        <w:autoSpaceDE/>
        <w:autoSpaceDN/>
        <w:adjustRightInd/>
        <w:jc w:val="both"/>
        <w:textAlignment w:val="auto"/>
        <w:rPr>
          <w:rFonts w:eastAsia="Times New Roman"/>
          <w:spacing w:val="-4"/>
          <w:sz w:val="20"/>
          <w:szCs w:val="20"/>
          <w:lang w:eastAsia="ru-RU"/>
        </w:rPr>
      </w:pPr>
      <w:r w:rsidRPr="005F1BBB">
        <w:rPr>
          <w:rFonts w:eastAsia="Times New Roman"/>
          <w:spacing w:val="-4"/>
          <w:sz w:val="20"/>
          <w:szCs w:val="20"/>
          <w:lang w:eastAsia="ru-RU"/>
        </w:rPr>
        <w:t>Наименование муниципального образования «Чаинский муниципальный район Томской области» и сокращенное наименование «Чаинский район Томской области» являются равнозначными.</w:t>
      </w:r>
    </w:p>
    <w:p w:rsidR="005F1BBB" w:rsidRPr="005F1BBB" w:rsidRDefault="005F1BBB" w:rsidP="005F1BBB">
      <w:pPr>
        <w:tabs>
          <w:tab w:val="left" w:pos="1440"/>
          <w:tab w:val="left" w:pos="9435"/>
        </w:tabs>
        <w:overflowPunct/>
        <w:autoSpaceDE/>
        <w:autoSpaceDN/>
        <w:adjustRightInd/>
        <w:jc w:val="both"/>
        <w:textAlignment w:val="auto"/>
        <w:rPr>
          <w:rFonts w:eastAsia="Times New Roman"/>
          <w:sz w:val="20"/>
          <w:szCs w:val="20"/>
          <w:lang w:eastAsia="x-none"/>
        </w:rPr>
      </w:pPr>
      <w:r w:rsidRPr="005F1BBB">
        <w:rPr>
          <w:rFonts w:eastAsia="Times New Roman"/>
          <w:sz w:val="20"/>
          <w:szCs w:val="20"/>
          <w:lang w:eastAsia="x-none"/>
        </w:rPr>
        <w:t>3. В настоящем Уставе понятия «муниципальное образование «Чаинский муниципальный район Томской области», муниципальное образование «Чаинский район Томской области», «муниципальное образование «Чаинский район», «Чаинский район», «муниципальный район», «район» используются как равнозначные.»;</w:t>
      </w:r>
    </w:p>
    <w:p w:rsidR="005F1BBB" w:rsidRPr="005F1BBB" w:rsidRDefault="005F1BBB" w:rsidP="005F1BBB">
      <w:pPr>
        <w:tabs>
          <w:tab w:val="left" w:pos="851"/>
        </w:tabs>
        <w:overflowPunct/>
        <w:autoSpaceDE/>
        <w:autoSpaceDN/>
        <w:adjustRightInd/>
        <w:jc w:val="both"/>
        <w:textAlignment w:val="auto"/>
        <w:rPr>
          <w:rFonts w:eastAsia="Times New Roman"/>
          <w:color w:val="000000"/>
          <w:sz w:val="20"/>
          <w:szCs w:val="20"/>
          <w:lang w:eastAsia="ru-RU"/>
        </w:rPr>
      </w:pPr>
    </w:p>
    <w:p w:rsidR="005F1BBB" w:rsidRPr="005F1BBB" w:rsidRDefault="005F1BBB" w:rsidP="005F1BBB">
      <w:pPr>
        <w:tabs>
          <w:tab w:val="left" w:pos="851"/>
        </w:tabs>
        <w:overflowPunct/>
        <w:autoSpaceDE/>
        <w:autoSpaceDN/>
        <w:adjustRightInd/>
        <w:jc w:val="both"/>
        <w:textAlignment w:val="auto"/>
        <w:rPr>
          <w:rFonts w:eastAsia="Times New Roman"/>
          <w:sz w:val="20"/>
          <w:szCs w:val="20"/>
          <w:lang w:eastAsia="ru-RU"/>
        </w:rPr>
      </w:pPr>
      <w:r w:rsidRPr="005F1BBB">
        <w:rPr>
          <w:rFonts w:eastAsia="Times New Roman"/>
          <w:color w:val="000000"/>
          <w:sz w:val="20"/>
          <w:szCs w:val="20"/>
          <w:lang w:eastAsia="ru-RU"/>
        </w:rPr>
        <w:t>3) статью</w:t>
      </w:r>
      <w:r w:rsidRPr="005F1BBB">
        <w:rPr>
          <w:rFonts w:eastAsia="Times New Roman"/>
          <w:sz w:val="20"/>
          <w:szCs w:val="20"/>
          <w:lang w:eastAsia="ru-RU"/>
        </w:rPr>
        <w:t xml:space="preserve"> 27 изложить в новой редакции:</w:t>
      </w:r>
    </w:p>
    <w:p w:rsidR="005F1BBB" w:rsidRPr="005F1BBB" w:rsidRDefault="005F1BBB" w:rsidP="005F1BBB">
      <w:pPr>
        <w:widowControl w:val="0"/>
        <w:shd w:val="clear" w:color="auto" w:fill="FFFFFF"/>
        <w:tabs>
          <w:tab w:val="left" w:pos="624"/>
          <w:tab w:val="left" w:pos="9435"/>
        </w:tabs>
        <w:overflowPunct/>
        <w:autoSpaceDE/>
        <w:autoSpaceDN/>
        <w:adjustRightInd/>
        <w:jc w:val="both"/>
        <w:textAlignment w:val="auto"/>
        <w:rPr>
          <w:rFonts w:eastAsia="Times New Roman"/>
          <w:b/>
          <w:color w:val="000000"/>
          <w:spacing w:val="1"/>
          <w:sz w:val="20"/>
          <w:szCs w:val="20"/>
          <w:lang w:eastAsia="ru-RU"/>
        </w:rPr>
      </w:pPr>
      <w:r w:rsidRPr="005F1BBB">
        <w:rPr>
          <w:rFonts w:eastAsia="Times New Roman"/>
          <w:color w:val="000000"/>
          <w:spacing w:val="1"/>
          <w:sz w:val="20"/>
          <w:szCs w:val="20"/>
          <w:lang w:eastAsia="ru-RU"/>
        </w:rPr>
        <w:t xml:space="preserve">«Статья 27. </w:t>
      </w:r>
      <w:r w:rsidRPr="005F1BBB">
        <w:rPr>
          <w:rFonts w:eastAsia="Times New Roman"/>
          <w:b/>
          <w:color w:val="000000"/>
          <w:spacing w:val="1"/>
          <w:sz w:val="20"/>
          <w:szCs w:val="20"/>
          <w:lang w:eastAsia="ru-RU"/>
        </w:rPr>
        <w:t>Структура органов местного самоуправления Чаинского района</w:t>
      </w:r>
    </w:p>
    <w:p w:rsidR="005F1BBB" w:rsidRPr="005F1BBB" w:rsidRDefault="005F1BBB" w:rsidP="005F1BBB">
      <w:pPr>
        <w:widowControl w:val="0"/>
        <w:shd w:val="clear" w:color="auto" w:fill="FFFFFF"/>
        <w:tabs>
          <w:tab w:val="left" w:pos="624"/>
          <w:tab w:val="left" w:pos="9435"/>
        </w:tabs>
        <w:overflowPunct/>
        <w:autoSpaceDE/>
        <w:autoSpaceDN/>
        <w:adjustRightInd/>
        <w:jc w:val="both"/>
        <w:textAlignment w:val="auto"/>
        <w:rPr>
          <w:rFonts w:eastAsia="Times New Roman"/>
          <w:b/>
          <w:color w:val="000000"/>
          <w:spacing w:val="1"/>
          <w:sz w:val="20"/>
          <w:szCs w:val="20"/>
          <w:lang w:eastAsia="ru-RU"/>
        </w:rPr>
      </w:pPr>
    </w:p>
    <w:p w:rsidR="005F1BBB" w:rsidRPr="005F1BBB" w:rsidRDefault="005F1BBB" w:rsidP="005F1BBB">
      <w:pPr>
        <w:widowControl w:val="0"/>
        <w:shd w:val="clear" w:color="auto" w:fill="FFFFFF"/>
        <w:tabs>
          <w:tab w:val="left" w:pos="624"/>
          <w:tab w:val="left" w:pos="9435"/>
        </w:tabs>
        <w:overflowPunct/>
        <w:autoSpaceDE/>
        <w:autoSpaceDN/>
        <w:adjustRightInd/>
        <w:jc w:val="both"/>
        <w:textAlignment w:val="auto"/>
        <w:rPr>
          <w:rFonts w:eastAsia="Times New Roman"/>
          <w:color w:val="000000"/>
          <w:spacing w:val="1"/>
          <w:sz w:val="20"/>
          <w:szCs w:val="20"/>
          <w:lang w:eastAsia="ru-RU"/>
        </w:rPr>
      </w:pPr>
      <w:r w:rsidRPr="005F1BBB">
        <w:rPr>
          <w:rFonts w:eastAsia="Times New Roman"/>
          <w:color w:val="000000"/>
          <w:spacing w:val="1"/>
          <w:sz w:val="20"/>
          <w:szCs w:val="20"/>
          <w:lang w:eastAsia="ru-RU"/>
        </w:rPr>
        <w:t>1. Структуру органов местного самоуправления Чаинского района составляют:</w:t>
      </w:r>
    </w:p>
    <w:p w:rsidR="005F1BBB" w:rsidRPr="005F1BBB" w:rsidRDefault="005F1BBB" w:rsidP="005F1BBB">
      <w:pPr>
        <w:widowControl w:val="0"/>
        <w:shd w:val="clear" w:color="auto" w:fill="FFFFFF"/>
        <w:tabs>
          <w:tab w:val="left" w:pos="624"/>
          <w:tab w:val="left" w:pos="9435"/>
        </w:tabs>
        <w:overflowPunct/>
        <w:autoSpaceDE/>
        <w:autoSpaceDN/>
        <w:adjustRightInd/>
        <w:jc w:val="both"/>
        <w:textAlignment w:val="auto"/>
        <w:rPr>
          <w:rFonts w:eastAsia="Times New Roman"/>
          <w:color w:val="000000"/>
          <w:spacing w:val="1"/>
          <w:sz w:val="20"/>
          <w:szCs w:val="20"/>
          <w:lang w:eastAsia="ru-RU"/>
        </w:rPr>
      </w:pPr>
      <w:r w:rsidRPr="005F1BBB">
        <w:rPr>
          <w:rFonts w:eastAsia="Times New Roman"/>
          <w:color w:val="000000"/>
          <w:spacing w:val="1"/>
          <w:sz w:val="20"/>
          <w:szCs w:val="20"/>
          <w:lang w:eastAsia="ru-RU"/>
        </w:rPr>
        <w:t xml:space="preserve">1) Дума Чаинского района Томской области - представительный орган муниципального образования «Чаинский муниципальный район Томской области». </w:t>
      </w:r>
    </w:p>
    <w:p w:rsidR="005F1BBB" w:rsidRPr="005F1BBB" w:rsidRDefault="005F1BBB" w:rsidP="005F1BBB">
      <w:pPr>
        <w:widowControl w:val="0"/>
        <w:shd w:val="clear" w:color="auto" w:fill="FFFFFF"/>
        <w:tabs>
          <w:tab w:val="left" w:pos="624"/>
          <w:tab w:val="left" w:pos="9435"/>
        </w:tabs>
        <w:overflowPunct/>
        <w:autoSpaceDE/>
        <w:autoSpaceDN/>
        <w:adjustRightInd/>
        <w:jc w:val="both"/>
        <w:textAlignment w:val="auto"/>
        <w:rPr>
          <w:rFonts w:eastAsia="Times New Roman"/>
          <w:color w:val="000000"/>
          <w:spacing w:val="1"/>
          <w:sz w:val="20"/>
          <w:szCs w:val="20"/>
          <w:lang w:eastAsia="ru-RU"/>
        </w:rPr>
      </w:pPr>
      <w:r w:rsidRPr="005F1BBB">
        <w:rPr>
          <w:rFonts w:eastAsia="Times New Roman"/>
          <w:color w:val="000000"/>
          <w:spacing w:val="1"/>
          <w:sz w:val="20"/>
          <w:szCs w:val="20"/>
          <w:lang w:eastAsia="ru-RU"/>
        </w:rPr>
        <w:t>В настоящем Уставе понятия: «Дума Чаинского района Томской области», «Дума Чаинского района», «Дума района», «районная Дума» используются как равнозначные.</w:t>
      </w:r>
    </w:p>
    <w:p w:rsidR="005F1BBB" w:rsidRPr="005F1BBB" w:rsidRDefault="005F1BBB" w:rsidP="005F1BBB">
      <w:pPr>
        <w:widowControl w:val="0"/>
        <w:shd w:val="clear" w:color="auto" w:fill="FFFFFF"/>
        <w:tabs>
          <w:tab w:val="left" w:pos="624"/>
          <w:tab w:val="left" w:pos="9435"/>
        </w:tabs>
        <w:overflowPunct/>
        <w:autoSpaceDE/>
        <w:autoSpaceDN/>
        <w:adjustRightInd/>
        <w:jc w:val="both"/>
        <w:textAlignment w:val="auto"/>
        <w:rPr>
          <w:rFonts w:eastAsia="Times New Roman"/>
          <w:color w:val="000000"/>
          <w:spacing w:val="1"/>
          <w:sz w:val="20"/>
          <w:szCs w:val="20"/>
          <w:lang w:eastAsia="ru-RU"/>
        </w:rPr>
      </w:pPr>
      <w:r w:rsidRPr="005F1BBB">
        <w:rPr>
          <w:rFonts w:eastAsia="Times New Roman"/>
          <w:color w:val="000000"/>
          <w:spacing w:val="1"/>
          <w:sz w:val="20"/>
          <w:szCs w:val="20"/>
          <w:lang w:eastAsia="ru-RU"/>
        </w:rPr>
        <w:t>2) Глава Чаинского района Томской области - Глава муниципального образования «Чаинский муниципальный район Томской области».</w:t>
      </w:r>
    </w:p>
    <w:p w:rsidR="005F1BBB" w:rsidRPr="005F1BBB" w:rsidRDefault="005F1BBB" w:rsidP="005F1BBB">
      <w:pPr>
        <w:widowControl w:val="0"/>
        <w:shd w:val="clear" w:color="auto" w:fill="FFFFFF"/>
        <w:tabs>
          <w:tab w:val="left" w:pos="624"/>
          <w:tab w:val="left" w:pos="9435"/>
        </w:tabs>
        <w:overflowPunct/>
        <w:autoSpaceDE/>
        <w:autoSpaceDN/>
        <w:adjustRightInd/>
        <w:jc w:val="both"/>
        <w:textAlignment w:val="auto"/>
        <w:rPr>
          <w:rFonts w:eastAsia="Times New Roman"/>
          <w:color w:val="000000"/>
          <w:spacing w:val="1"/>
          <w:sz w:val="20"/>
          <w:szCs w:val="20"/>
          <w:lang w:eastAsia="ru-RU"/>
        </w:rPr>
      </w:pPr>
      <w:r w:rsidRPr="005F1BBB">
        <w:rPr>
          <w:rFonts w:eastAsia="Times New Roman"/>
          <w:color w:val="000000"/>
          <w:spacing w:val="1"/>
          <w:sz w:val="20"/>
          <w:szCs w:val="20"/>
          <w:lang w:eastAsia="ru-RU"/>
        </w:rPr>
        <w:t>В настоящем Уставе понятия: «Глава Чаинского района Томской области», «Глава Чаинского района», «Глава района» используются как равнозначные.</w:t>
      </w:r>
    </w:p>
    <w:p w:rsidR="005F1BBB" w:rsidRPr="005F1BBB" w:rsidRDefault="005F1BBB" w:rsidP="005F1BBB">
      <w:pPr>
        <w:widowControl w:val="0"/>
        <w:shd w:val="clear" w:color="auto" w:fill="FFFFFF"/>
        <w:tabs>
          <w:tab w:val="left" w:pos="624"/>
          <w:tab w:val="left" w:pos="9435"/>
        </w:tabs>
        <w:overflowPunct/>
        <w:autoSpaceDE/>
        <w:autoSpaceDN/>
        <w:adjustRightInd/>
        <w:jc w:val="both"/>
        <w:textAlignment w:val="auto"/>
        <w:rPr>
          <w:rFonts w:eastAsia="Times New Roman"/>
          <w:color w:val="000000"/>
          <w:spacing w:val="1"/>
          <w:sz w:val="20"/>
          <w:szCs w:val="20"/>
          <w:lang w:eastAsia="ru-RU"/>
        </w:rPr>
      </w:pPr>
      <w:r w:rsidRPr="005F1BBB">
        <w:rPr>
          <w:rFonts w:eastAsia="Times New Roman"/>
          <w:color w:val="000000"/>
          <w:spacing w:val="1"/>
          <w:sz w:val="20"/>
          <w:szCs w:val="20"/>
          <w:lang w:eastAsia="ru-RU"/>
        </w:rPr>
        <w:t>3) Администрация Чаинского района Томской области - местная администрация (исполнительно-распорядительный орган муниципального образования «Чаинский муниципальный район Томской области».</w:t>
      </w:r>
    </w:p>
    <w:p w:rsidR="005F1BBB" w:rsidRPr="005F1BBB" w:rsidRDefault="005F1BBB" w:rsidP="005F1BBB">
      <w:pPr>
        <w:widowControl w:val="0"/>
        <w:shd w:val="clear" w:color="auto" w:fill="FFFFFF"/>
        <w:tabs>
          <w:tab w:val="left" w:pos="624"/>
          <w:tab w:val="left" w:pos="9435"/>
        </w:tabs>
        <w:overflowPunct/>
        <w:autoSpaceDE/>
        <w:autoSpaceDN/>
        <w:adjustRightInd/>
        <w:jc w:val="both"/>
        <w:textAlignment w:val="auto"/>
        <w:rPr>
          <w:rFonts w:eastAsia="Times New Roman"/>
          <w:color w:val="000000"/>
          <w:spacing w:val="1"/>
          <w:sz w:val="20"/>
          <w:szCs w:val="20"/>
          <w:lang w:eastAsia="ru-RU"/>
        </w:rPr>
      </w:pPr>
      <w:r w:rsidRPr="005F1BBB">
        <w:rPr>
          <w:rFonts w:eastAsia="Times New Roman"/>
          <w:color w:val="000000"/>
          <w:spacing w:val="1"/>
          <w:sz w:val="20"/>
          <w:szCs w:val="20"/>
          <w:lang w:eastAsia="ru-RU"/>
        </w:rPr>
        <w:t>В настоящем Уставе понятия: «Администрация Чаинского района Томской области», «Администрация Чаинского района», «Администрация района», «Администрация» используются как равнозначные.</w:t>
      </w:r>
    </w:p>
    <w:p w:rsidR="005F1BBB" w:rsidRPr="005F1BBB" w:rsidRDefault="005F1BBB" w:rsidP="005F1BBB">
      <w:pPr>
        <w:widowControl w:val="0"/>
        <w:shd w:val="clear" w:color="auto" w:fill="FFFFFF"/>
        <w:tabs>
          <w:tab w:val="left" w:pos="624"/>
          <w:tab w:val="left" w:pos="9435"/>
        </w:tabs>
        <w:overflowPunct/>
        <w:autoSpaceDE/>
        <w:autoSpaceDN/>
        <w:adjustRightInd/>
        <w:jc w:val="both"/>
        <w:textAlignment w:val="auto"/>
        <w:rPr>
          <w:rFonts w:eastAsia="Times New Roman"/>
          <w:spacing w:val="1"/>
          <w:sz w:val="20"/>
          <w:szCs w:val="20"/>
          <w:lang w:eastAsia="ru-RU"/>
        </w:rPr>
      </w:pPr>
      <w:r w:rsidRPr="005F1BBB">
        <w:rPr>
          <w:rFonts w:eastAsia="Times New Roman"/>
          <w:spacing w:val="1"/>
          <w:sz w:val="20"/>
          <w:szCs w:val="20"/>
          <w:lang w:eastAsia="ru-RU"/>
        </w:rPr>
        <w:t>4) Контрольно-счетная комиссия Чаинского района Томской области - контрольно-счетный орган муниципального образования «Чаинский муниципальный район Томской области».»;</w:t>
      </w:r>
    </w:p>
    <w:p w:rsidR="005F1BBB" w:rsidRPr="005F1BBB" w:rsidRDefault="005F1BBB" w:rsidP="005F1BBB">
      <w:pPr>
        <w:tabs>
          <w:tab w:val="left" w:pos="9435"/>
        </w:tabs>
        <w:overflowPunct/>
        <w:autoSpaceDE/>
        <w:autoSpaceDN/>
        <w:adjustRightInd/>
        <w:jc w:val="both"/>
        <w:textAlignment w:val="auto"/>
        <w:rPr>
          <w:rFonts w:eastAsia="Times New Roman"/>
          <w:sz w:val="20"/>
          <w:szCs w:val="20"/>
          <w:lang w:eastAsia="ru-RU"/>
        </w:rPr>
      </w:pPr>
    </w:p>
    <w:p w:rsidR="005F1BBB" w:rsidRPr="005F1BBB" w:rsidRDefault="005F1BBB" w:rsidP="005F1BBB">
      <w:pPr>
        <w:widowControl w:val="0"/>
        <w:shd w:val="clear" w:color="auto" w:fill="FFFFFF"/>
        <w:tabs>
          <w:tab w:val="left" w:pos="624"/>
          <w:tab w:val="left" w:pos="9435"/>
        </w:tabs>
        <w:overflowPunct/>
        <w:autoSpaceDE/>
        <w:autoSpaceDN/>
        <w:adjustRightInd/>
        <w:jc w:val="both"/>
        <w:textAlignment w:val="auto"/>
        <w:rPr>
          <w:rFonts w:eastAsia="Times New Roman"/>
          <w:color w:val="000000"/>
          <w:spacing w:val="1"/>
          <w:sz w:val="20"/>
          <w:szCs w:val="20"/>
          <w:lang w:eastAsia="ru-RU"/>
        </w:rPr>
      </w:pPr>
      <w:r w:rsidRPr="005F1BBB">
        <w:rPr>
          <w:rFonts w:eastAsia="Times New Roman"/>
          <w:sz w:val="20"/>
          <w:szCs w:val="20"/>
          <w:lang w:eastAsia="ru-RU"/>
        </w:rPr>
        <w:t>4) в</w:t>
      </w:r>
      <w:r w:rsidRPr="005F1BBB">
        <w:rPr>
          <w:rFonts w:eastAsia="Times New Roman"/>
          <w:color w:val="000000"/>
          <w:spacing w:val="1"/>
          <w:sz w:val="20"/>
          <w:szCs w:val="20"/>
          <w:lang w:eastAsia="ru-RU"/>
        </w:rPr>
        <w:t xml:space="preserve"> части 2 статьи 29:</w:t>
      </w:r>
    </w:p>
    <w:p w:rsidR="005F1BBB" w:rsidRPr="005F1BBB" w:rsidRDefault="005F1BBB" w:rsidP="005F1BBB">
      <w:pPr>
        <w:widowControl w:val="0"/>
        <w:shd w:val="clear" w:color="auto" w:fill="FFFFFF"/>
        <w:tabs>
          <w:tab w:val="left" w:pos="624"/>
          <w:tab w:val="left" w:pos="9435"/>
        </w:tabs>
        <w:overflowPunct/>
        <w:autoSpaceDE/>
        <w:autoSpaceDN/>
        <w:adjustRightInd/>
        <w:jc w:val="both"/>
        <w:textAlignment w:val="auto"/>
        <w:rPr>
          <w:rFonts w:eastAsia="Times New Roman"/>
          <w:color w:val="000000"/>
          <w:spacing w:val="1"/>
          <w:sz w:val="20"/>
          <w:szCs w:val="20"/>
          <w:lang w:eastAsia="ru-RU"/>
        </w:rPr>
      </w:pPr>
      <w:r w:rsidRPr="005F1BBB">
        <w:rPr>
          <w:rFonts w:eastAsia="Times New Roman"/>
          <w:color w:val="000000"/>
          <w:spacing w:val="1"/>
          <w:sz w:val="20"/>
          <w:szCs w:val="20"/>
          <w:lang w:eastAsia="ru-RU"/>
        </w:rPr>
        <w:t>а) пункт 9 изложить в новой редакции:</w:t>
      </w:r>
    </w:p>
    <w:p w:rsidR="005F1BBB" w:rsidRPr="005F1BBB" w:rsidRDefault="005F1BBB" w:rsidP="005F1BBB">
      <w:pPr>
        <w:widowControl w:val="0"/>
        <w:shd w:val="clear" w:color="auto" w:fill="FFFFFF"/>
        <w:tabs>
          <w:tab w:val="left" w:pos="624"/>
          <w:tab w:val="left" w:pos="9435"/>
        </w:tabs>
        <w:overflowPunct/>
        <w:autoSpaceDE/>
        <w:autoSpaceDN/>
        <w:adjustRightInd/>
        <w:jc w:val="both"/>
        <w:textAlignment w:val="auto"/>
        <w:rPr>
          <w:rFonts w:eastAsia="Times New Roman"/>
          <w:spacing w:val="5"/>
          <w:sz w:val="20"/>
          <w:szCs w:val="20"/>
          <w:lang w:eastAsia="ru-RU"/>
        </w:rPr>
      </w:pPr>
      <w:r w:rsidRPr="005F1BBB">
        <w:rPr>
          <w:rFonts w:eastAsia="Times New Roman"/>
          <w:color w:val="000000"/>
          <w:spacing w:val="1"/>
          <w:sz w:val="20"/>
          <w:szCs w:val="20"/>
          <w:lang w:eastAsia="ru-RU"/>
        </w:rPr>
        <w:t>«</w:t>
      </w:r>
      <w:r w:rsidRPr="005F1BBB">
        <w:rPr>
          <w:rFonts w:eastAsia="Times New Roman"/>
          <w:sz w:val="20"/>
          <w:szCs w:val="20"/>
          <w:lang w:eastAsia="ru-RU"/>
        </w:rPr>
        <w:t>9</w:t>
      </w:r>
      <w:r w:rsidRPr="005F1BBB">
        <w:rPr>
          <w:rFonts w:eastAsia="Times New Roman"/>
          <w:spacing w:val="-5"/>
          <w:sz w:val="20"/>
          <w:szCs w:val="20"/>
          <w:lang w:eastAsia="ru-RU"/>
        </w:rPr>
        <w:t>)</w:t>
      </w:r>
      <w:r w:rsidRPr="005F1BBB">
        <w:rPr>
          <w:rFonts w:eastAsia="Times New Roman"/>
          <w:spacing w:val="5"/>
          <w:sz w:val="20"/>
          <w:szCs w:val="20"/>
          <w:lang w:eastAsia="ru-RU"/>
        </w:rPr>
        <w:t xml:space="preserve"> образует орган внешнего муниципального финансового контроля - Контрольно-счетную комиссию Чаинского района Томской области;»;</w:t>
      </w:r>
    </w:p>
    <w:p w:rsidR="005F1BBB" w:rsidRPr="005F1BBB" w:rsidRDefault="005F1BBB" w:rsidP="005F1BBB">
      <w:pPr>
        <w:widowControl w:val="0"/>
        <w:shd w:val="clear" w:color="auto" w:fill="FFFFFF"/>
        <w:tabs>
          <w:tab w:val="left" w:pos="624"/>
          <w:tab w:val="left" w:pos="9435"/>
        </w:tabs>
        <w:overflowPunct/>
        <w:autoSpaceDE/>
        <w:autoSpaceDN/>
        <w:adjustRightInd/>
        <w:jc w:val="both"/>
        <w:textAlignment w:val="auto"/>
        <w:rPr>
          <w:rFonts w:eastAsia="Times New Roman"/>
          <w:color w:val="000000"/>
          <w:spacing w:val="1"/>
          <w:sz w:val="20"/>
          <w:szCs w:val="20"/>
          <w:lang w:eastAsia="ru-RU"/>
        </w:rPr>
      </w:pPr>
      <w:r w:rsidRPr="005F1BBB">
        <w:rPr>
          <w:rFonts w:eastAsia="Times New Roman"/>
          <w:color w:val="000000"/>
          <w:spacing w:val="1"/>
          <w:sz w:val="20"/>
          <w:szCs w:val="20"/>
          <w:lang w:eastAsia="ru-RU"/>
        </w:rPr>
        <w:t>б) пункт 11 изложить в новой редакции:</w:t>
      </w:r>
    </w:p>
    <w:p w:rsidR="005F1BBB" w:rsidRPr="005F1BBB" w:rsidRDefault="005F1BBB" w:rsidP="005F1BBB">
      <w:pPr>
        <w:tabs>
          <w:tab w:val="left" w:pos="9435"/>
        </w:tabs>
        <w:overflowPunct/>
        <w:adjustRightInd/>
        <w:jc w:val="both"/>
        <w:textAlignment w:val="auto"/>
        <w:rPr>
          <w:rFonts w:eastAsia="Times New Roman"/>
          <w:sz w:val="20"/>
          <w:szCs w:val="20"/>
          <w:lang w:eastAsia="ru-RU"/>
        </w:rPr>
      </w:pPr>
      <w:r w:rsidRPr="005F1BBB">
        <w:rPr>
          <w:rFonts w:eastAsia="Times New Roman"/>
          <w:spacing w:val="5"/>
          <w:sz w:val="20"/>
          <w:szCs w:val="20"/>
          <w:lang w:eastAsia="ru-RU"/>
        </w:rPr>
        <w:t xml:space="preserve">«11) </w:t>
      </w:r>
      <w:r w:rsidRPr="005F1BBB">
        <w:rPr>
          <w:rFonts w:eastAsia="Times New Roman"/>
          <w:sz w:val="20"/>
          <w:szCs w:val="20"/>
          <w:lang w:eastAsia="ru-RU"/>
        </w:rPr>
        <w:t>назначение на должность председателя Контрольно-счетной комиссии Чаинского района Томской области»;</w:t>
      </w:r>
    </w:p>
    <w:p w:rsidR="005F1BBB" w:rsidRPr="005F1BBB" w:rsidRDefault="005F1BBB" w:rsidP="005F1BBB">
      <w:pPr>
        <w:tabs>
          <w:tab w:val="left" w:pos="9435"/>
        </w:tabs>
        <w:overflowPunct/>
        <w:autoSpaceDE/>
        <w:autoSpaceDN/>
        <w:adjustRightInd/>
        <w:jc w:val="both"/>
        <w:textAlignment w:val="auto"/>
        <w:rPr>
          <w:rFonts w:eastAsia="Times New Roman"/>
          <w:sz w:val="20"/>
          <w:szCs w:val="20"/>
          <w:lang w:eastAsia="ru-RU"/>
        </w:rPr>
      </w:pPr>
    </w:p>
    <w:p w:rsidR="005F1BBB" w:rsidRPr="005F1BBB" w:rsidRDefault="005F1BBB" w:rsidP="005F1BBB">
      <w:pPr>
        <w:shd w:val="clear" w:color="auto" w:fill="FFFFFF"/>
        <w:tabs>
          <w:tab w:val="left" w:pos="1440"/>
          <w:tab w:val="left" w:pos="9435"/>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lastRenderedPageBreak/>
        <w:t>5) в статье 50:</w:t>
      </w:r>
    </w:p>
    <w:p w:rsidR="005F1BBB" w:rsidRPr="005F1BBB" w:rsidRDefault="005F1BBB" w:rsidP="005F1BBB">
      <w:pPr>
        <w:shd w:val="clear" w:color="auto" w:fill="FFFFFF"/>
        <w:tabs>
          <w:tab w:val="left" w:pos="1440"/>
          <w:tab w:val="left" w:pos="9435"/>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а) наименование статьи изложить в новой редакции:</w:t>
      </w:r>
    </w:p>
    <w:p w:rsidR="005F1BBB" w:rsidRPr="005F1BBB" w:rsidRDefault="005F1BBB" w:rsidP="005F1BBB">
      <w:pPr>
        <w:shd w:val="clear" w:color="auto" w:fill="FFFFFF"/>
        <w:tabs>
          <w:tab w:val="left" w:pos="1440"/>
          <w:tab w:val="left" w:pos="9435"/>
        </w:tabs>
        <w:overflowPunct/>
        <w:autoSpaceDE/>
        <w:autoSpaceDN/>
        <w:adjustRightInd/>
        <w:jc w:val="both"/>
        <w:textAlignment w:val="auto"/>
        <w:rPr>
          <w:rFonts w:eastAsia="Times New Roman"/>
          <w:sz w:val="20"/>
          <w:szCs w:val="20"/>
          <w:lang w:eastAsia="ru-RU"/>
        </w:rPr>
      </w:pPr>
      <w:r w:rsidRPr="005F1BBB">
        <w:rPr>
          <w:rFonts w:eastAsia="Times New Roman"/>
          <w:b/>
          <w:sz w:val="20"/>
          <w:szCs w:val="20"/>
          <w:lang w:eastAsia="ru-RU"/>
        </w:rPr>
        <w:t>«Статья 50. Контрольно-счетная комиссия Чаинского района Томской области»</w:t>
      </w:r>
      <w:r w:rsidRPr="005F1BBB">
        <w:rPr>
          <w:rFonts w:eastAsia="Times New Roman"/>
          <w:sz w:val="20"/>
          <w:szCs w:val="20"/>
          <w:lang w:eastAsia="ru-RU"/>
        </w:rPr>
        <w:t>;</w:t>
      </w:r>
    </w:p>
    <w:p w:rsidR="005F1BBB" w:rsidRPr="005F1BBB" w:rsidRDefault="005F1BBB" w:rsidP="005F1BBB">
      <w:pPr>
        <w:shd w:val="clear" w:color="auto" w:fill="FFFFFF"/>
        <w:tabs>
          <w:tab w:val="left" w:pos="1440"/>
          <w:tab w:val="left" w:pos="9435"/>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б) часть 1 изложить в новой редакции:</w:t>
      </w:r>
    </w:p>
    <w:p w:rsidR="005F1BBB" w:rsidRPr="005F1BBB" w:rsidRDefault="005F1BBB" w:rsidP="005F1BBB">
      <w:pPr>
        <w:shd w:val="clear" w:color="auto" w:fill="FFFFFF"/>
        <w:tabs>
          <w:tab w:val="left" w:pos="1440"/>
          <w:tab w:val="left" w:pos="9435"/>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«1. Контрольно-счетная комиссия Чаинского района Томской области (далее - контрольно-счетная комиссия) постоянно действующий орган внешнего муниципального финансового контроля.</w:t>
      </w:r>
    </w:p>
    <w:p w:rsidR="005F1BBB" w:rsidRPr="005F1BBB" w:rsidRDefault="005F1BBB" w:rsidP="005F1BBB">
      <w:pPr>
        <w:shd w:val="clear" w:color="auto" w:fill="FFFFFF"/>
        <w:tabs>
          <w:tab w:val="left" w:pos="1440"/>
          <w:tab w:val="left" w:pos="9435"/>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 xml:space="preserve">Контрольно-счетная комиссия обладает правами юридического лица. </w:t>
      </w:r>
    </w:p>
    <w:p w:rsidR="005F1BBB" w:rsidRPr="005F1BBB" w:rsidRDefault="005F1BBB" w:rsidP="005F1BBB">
      <w:pPr>
        <w:shd w:val="clear" w:color="auto" w:fill="FFFFFF"/>
        <w:tabs>
          <w:tab w:val="left" w:pos="1440"/>
          <w:tab w:val="left" w:pos="9435"/>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Полное наименование: Контрольно-счетная комиссия Чаинского района Томской области.</w:t>
      </w:r>
    </w:p>
    <w:p w:rsidR="005F1BBB" w:rsidRPr="005F1BBB" w:rsidRDefault="005F1BBB" w:rsidP="005F1BBB">
      <w:pPr>
        <w:shd w:val="clear" w:color="auto" w:fill="FFFFFF"/>
        <w:tabs>
          <w:tab w:val="left" w:pos="1440"/>
          <w:tab w:val="left" w:pos="9435"/>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Сокращенное наименование: КСК Чаинского района.</w:t>
      </w:r>
    </w:p>
    <w:p w:rsidR="005F1BBB" w:rsidRPr="005F1BBB" w:rsidRDefault="005F1BBB" w:rsidP="005F1BBB">
      <w:pPr>
        <w:shd w:val="clear" w:color="auto" w:fill="FFFFFF"/>
        <w:tabs>
          <w:tab w:val="left" w:pos="1440"/>
          <w:tab w:val="left" w:pos="9435"/>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Юридический (почтовый адрес): Томская область, Чаинский район, село Подгорное, ул. Ленинская, 11.»;</w:t>
      </w:r>
    </w:p>
    <w:p w:rsidR="005F1BBB" w:rsidRPr="005F1BBB" w:rsidRDefault="005F1BBB" w:rsidP="005F1BBB">
      <w:pPr>
        <w:overflowPunct/>
        <w:autoSpaceDE/>
        <w:autoSpaceDN/>
        <w:adjustRightInd/>
        <w:textAlignment w:val="auto"/>
        <w:rPr>
          <w:rFonts w:eastAsia="Times New Roman"/>
          <w:sz w:val="20"/>
          <w:szCs w:val="20"/>
          <w:lang w:eastAsia="ru-RU"/>
        </w:rPr>
      </w:pPr>
      <w:r w:rsidRPr="005F1BBB">
        <w:rPr>
          <w:rFonts w:eastAsia="Times New Roman"/>
          <w:sz w:val="20"/>
          <w:szCs w:val="20"/>
          <w:lang w:eastAsia="ru-RU"/>
        </w:rPr>
        <w:t>в) часть 8 изложить в новой редакции:</w:t>
      </w:r>
    </w:p>
    <w:p w:rsidR="005F1BBB" w:rsidRPr="005F1BBB" w:rsidRDefault="005F1BBB" w:rsidP="005F1BBB">
      <w:pPr>
        <w:tabs>
          <w:tab w:val="left" w:pos="9435"/>
        </w:tabs>
        <w:overflowPunct/>
        <w:jc w:val="both"/>
        <w:textAlignment w:val="auto"/>
        <w:rPr>
          <w:rFonts w:eastAsia="Times New Roman"/>
          <w:sz w:val="20"/>
          <w:szCs w:val="20"/>
          <w:lang w:eastAsia="ru-RU"/>
        </w:rPr>
      </w:pPr>
      <w:r w:rsidRPr="005F1BBB">
        <w:rPr>
          <w:rFonts w:eastAsia="Times New Roman"/>
          <w:sz w:val="20"/>
          <w:szCs w:val="20"/>
          <w:lang w:eastAsia="ru-RU"/>
        </w:rPr>
        <w:t xml:space="preserve">«8. Контрольно-счетная комиссия Чаинского района Томской области, помимо полномочий, предусмотренных </w:t>
      </w:r>
      <w:hyperlink w:anchor="Par0" w:history="1">
        <w:r w:rsidRPr="005F1BBB">
          <w:rPr>
            <w:rFonts w:eastAsia="Times New Roman"/>
            <w:sz w:val="20"/>
            <w:szCs w:val="20"/>
            <w:lang w:eastAsia="ru-RU"/>
          </w:rPr>
          <w:t>частью</w:t>
        </w:r>
      </w:hyperlink>
      <w:r w:rsidRPr="005F1BBB">
        <w:rPr>
          <w:rFonts w:eastAsia="Times New Roman"/>
          <w:sz w:val="20"/>
          <w:szCs w:val="20"/>
          <w:lang w:eastAsia="ru-RU"/>
        </w:rPr>
        <w:t xml:space="preserve"> 5 настоящей статьи, осуществляет контроль за законностью и эффективностью использования средств бюджета муниципального образования «Чаинский район», поступивших в бюджеты поселений, входящих в состав Чаинского района.»;</w:t>
      </w:r>
    </w:p>
    <w:p w:rsidR="005F1BBB" w:rsidRPr="005F1BBB" w:rsidRDefault="005F1BBB" w:rsidP="005F1BBB">
      <w:pPr>
        <w:tabs>
          <w:tab w:val="left" w:pos="9435"/>
        </w:tabs>
        <w:overflowPunct/>
        <w:autoSpaceDE/>
        <w:autoSpaceDN/>
        <w:adjustRightInd/>
        <w:jc w:val="both"/>
        <w:textAlignment w:val="auto"/>
        <w:rPr>
          <w:rFonts w:eastAsia="Times New Roman"/>
          <w:sz w:val="20"/>
          <w:szCs w:val="20"/>
          <w:lang w:eastAsia="ru-RU"/>
        </w:rPr>
      </w:pPr>
    </w:p>
    <w:p w:rsidR="005F1BBB" w:rsidRPr="005F1BBB" w:rsidRDefault="005F1BBB" w:rsidP="005F1BBB">
      <w:pPr>
        <w:tabs>
          <w:tab w:val="left" w:pos="9435"/>
        </w:tabs>
        <w:overflowPunct/>
        <w:jc w:val="both"/>
        <w:textAlignment w:val="auto"/>
        <w:rPr>
          <w:rFonts w:eastAsia="Times New Roman"/>
          <w:sz w:val="20"/>
          <w:szCs w:val="20"/>
          <w:lang w:eastAsia="ru-RU"/>
        </w:rPr>
      </w:pPr>
      <w:r w:rsidRPr="005F1BBB">
        <w:rPr>
          <w:rFonts w:eastAsia="Times New Roman"/>
          <w:b/>
          <w:sz w:val="20"/>
          <w:szCs w:val="20"/>
          <w:lang w:eastAsia="ru-RU"/>
        </w:rPr>
        <w:t xml:space="preserve">6) </w:t>
      </w:r>
      <w:r w:rsidRPr="005F1BBB">
        <w:rPr>
          <w:rFonts w:eastAsia="Times New Roman"/>
          <w:sz w:val="20"/>
          <w:szCs w:val="20"/>
          <w:lang w:eastAsia="ru-RU"/>
        </w:rPr>
        <w:t>в статье 55:</w:t>
      </w:r>
    </w:p>
    <w:p w:rsidR="005F1BBB" w:rsidRPr="005F1BBB" w:rsidRDefault="005F1BBB" w:rsidP="005F1BBB">
      <w:pPr>
        <w:tabs>
          <w:tab w:val="left" w:pos="9435"/>
        </w:tabs>
        <w:overflowPunct/>
        <w:jc w:val="both"/>
        <w:textAlignment w:val="auto"/>
        <w:rPr>
          <w:rFonts w:eastAsia="Times New Roman"/>
          <w:sz w:val="20"/>
          <w:szCs w:val="20"/>
          <w:lang w:eastAsia="ru-RU"/>
        </w:rPr>
      </w:pPr>
      <w:r w:rsidRPr="005F1BBB">
        <w:rPr>
          <w:rFonts w:eastAsia="Times New Roman"/>
          <w:sz w:val="20"/>
          <w:szCs w:val="20"/>
          <w:lang w:eastAsia="ru-RU"/>
        </w:rPr>
        <w:t>а) пункт 6 части 1 изложить в новой редакции:</w:t>
      </w:r>
    </w:p>
    <w:p w:rsidR="005F1BBB" w:rsidRPr="005F1BBB" w:rsidRDefault="005F1BBB" w:rsidP="005F1BBB">
      <w:pPr>
        <w:widowControl w:val="0"/>
        <w:shd w:val="clear" w:color="auto" w:fill="FFFFFF"/>
        <w:tabs>
          <w:tab w:val="left" w:pos="797"/>
          <w:tab w:val="left" w:pos="9435"/>
        </w:tabs>
        <w:overflowPunct/>
        <w:autoSpaceDE/>
        <w:autoSpaceDN/>
        <w:adjustRightInd/>
        <w:jc w:val="both"/>
        <w:textAlignment w:val="auto"/>
        <w:rPr>
          <w:rFonts w:eastAsia="Times New Roman"/>
          <w:color w:val="000000"/>
          <w:spacing w:val="-1"/>
          <w:sz w:val="20"/>
          <w:szCs w:val="20"/>
          <w:lang w:eastAsia="ru-RU"/>
        </w:rPr>
      </w:pPr>
      <w:r w:rsidRPr="005F1BBB">
        <w:rPr>
          <w:rFonts w:eastAsia="Times New Roman"/>
          <w:color w:val="000000"/>
          <w:spacing w:val="-1"/>
          <w:sz w:val="20"/>
          <w:szCs w:val="20"/>
          <w:lang w:eastAsia="ru-RU"/>
        </w:rPr>
        <w:t>«6) представления и предписания контрольно-счетной комиссии Чаинского района Томской области;»;</w:t>
      </w:r>
    </w:p>
    <w:p w:rsidR="005F1BBB" w:rsidRPr="005F1BBB" w:rsidRDefault="005F1BBB" w:rsidP="005F1BBB">
      <w:pPr>
        <w:overflowPunct/>
        <w:autoSpaceDE/>
        <w:autoSpaceDN/>
        <w:adjustRightInd/>
        <w:textAlignment w:val="auto"/>
        <w:rPr>
          <w:rFonts w:eastAsia="Times New Roman"/>
          <w:sz w:val="20"/>
          <w:szCs w:val="20"/>
          <w:lang w:eastAsia="ru-RU"/>
        </w:rPr>
      </w:pPr>
      <w:r w:rsidRPr="005F1BBB">
        <w:rPr>
          <w:rFonts w:eastAsia="Times New Roman"/>
          <w:sz w:val="20"/>
          <w:szCs w:val="20"/>
          <w:lang w:eastAsia="ru-RU"/>
        </w:rPr>
        <w:t>б) часть 6 изложить в новой редакции:</w:t>
      </w:r>
    </w:p>
    <w:p w:rsidR="005F1BBB" w:rsidRPr="005F1BBB" w:rsidRDefault="005F1BBB" w:rsidP="005F1BBB">
      <w:pPr>
        <w:tabs>
          <w:tab w:val="left" w:pos="9435"/>
        </w:tabs>
        <w:overflowPunct/>
        <w:adjustRightInd/>
        <w:jc w:val="both"/>
        <w:textAlignment w:val="auto"/>
        <w:rPr>
          <w:rFonts w:eastAsia="Times New Roman"/>
          <w:sz w:val="20"/>
          <w:szCs w:val="20"/>
          <w:lang w:eastAsia="ru-RU"/>
        </w:rPr>
      </w:pPr>
      <w:r w:rsidRPr="005F1BBB">
        <w:rPr>
          <w:rFonts w:eastAsia="Times New Roman"/>
          <w:sz w:val="20"/>
          <w:szCs w:val="20"/>
          <w:lang w:eastAsia="ru-RU"/>
        </w:rPr>
        <w:t>«6. Контрольно-счетная комиссия Чаинского района Томской области при выявлении нарушений выносит предписания и представления.»;</w:t>
      </w:r>
    </w:p>
    <w:p w:rsidR="005F1BBB" w:rsidRPr="005F1BBB" w:rsidRDefault="005F1BBB" w:rsidP="005F1BBB">
      <w:pPr>
        <w:tabs>
          <w:tab w:val="left" w:pos="9435"/>
        </w:tabs>
        <w:overflowPunct/>
        <w:adjustRightInd/>
        <w:jc w:val="both"/>
        <w:textAlignment w:val="auto"/>
        <w:rPr>
          <w:rFonts w:eastAsia="Times New Roman"/>
          <w:sz w:val="20"/>
          <w:szCs w:val="20"/>
          <w:lang w:eastAsia="ru-RU"/>
        </w:rPr>
      </w:pPr>
    </w:p>
    <w:p w:rsidR="005F1BBB" w:rsidRPr="005F1BBB" w:rsidRDefault="005F1BBB" w:rsidP="005F1BBB">
      <w:pPr>
        <w:tabs>
          <w:tab w:val="left" w:pos="9435"/>
        </w:tabs>
        <w:overflowPunct/>
        <w:adjustRightInd/>
        <w:jc w:val="both"/>
        <w:textAlignment w:val="auto"/>
        <w:rPr>
          <w:rFonts w:eastAsia="Times New Roman"/>
          <w:sz w:val="20"/>
          <w:szCs w:val="20"/>
          <w:lang w:eastAsia="ru-RU"/>
        </w:rPr>
      </w:pPr>
      <w:r w:rsidRPr="005F1BBB">
        <w:rPr>
          <w:rFonts w:eastAsia="Times New Roman"/>
          <w:sz w:val="20"/>
          <w:szCs w:val="20"/>
          <w:lang w:eastAsia="ru-RU"/>
        </w:rPr>
        <w:t>7) абзац 1 части 1 статьи 56 изложить в новой редакции:</w:t>
      </w:r>
    </w:p>
    <w:p w:rsidR="005F1BBB" w:rsidRPr="005F1BBB" w:rsidRDefault="005F1BBB" w:rsidP="005F1BBB">
      <w:pPr>
        <w:tabs>
          <w:tab w:val="left" w:pos="9435"/>
        </w:tabs>
        <w:overflowPunct/>
        <w:adjustRightInd/>
        <w:jc w:val="both"/>
        <w:textAlignment w:val="auto"/>
        <w:rPr>
          <w:rFonts w:eastAsia="Times New Roman"/>
          <w:sz w:val="20"/>
          <w:szCs w:val="20"/>
          <w:lang w:eastAsia="ru-RU"/>
        </w:rPr>
      </w:pPr>
      <w:r w:rsidRPr="005F1BBB">
        <w:rPr>
          <w:rFonts w:eastAsia="Times New Roman"/>
          <w:sz w:val="20"/>
          <w:szCs w:val="20"/>
          <w:lang w:eastAsia="ru-RU"/>
        </w:rPr>
        <w:t>«1. Правотворческая инициатива в Думе Чаинского района принадлежит депутатам Думы, Главе Чаинского района, Администрации Чаинского района, функциональным (отраслевым) органам управления Администрации Чаинского района, Контрольно-счетной комиссии Чаинского района Томской области, прокурору Чаинского района, инициативным группам граждан.»;</w:t>
      </w:r>
    </w:p>
    <w:p w:rsidR="005F1BBB" w:rsidRPr="005F1BBB" w:rsidRDefault="005F1BBB" w:rsidP="005F1BBB">
      <w:pPr>
        <w:tabs>
          <w:tab w:val="left" w:pos="9435"/>
        </w:tabs>
        <w:overflowPunct/>
        <w:adjustRightInd/>
        <w:jc w:val="both"/>
        <w:textAlignment w:val="auto"/>
        <w:rPr>
          <w:rFonts w:eastAsia="Times New Roman"/>
          <w:sz w:val="20"/>
          <w:szCs w:val="20"/>
          <w:lang w:eastAsia="ru-RU"/>
        </w:rPr>
      </w:pPr>
    </w:p>
    <w:p w:rsidR="005F1BBB" w:rsidRPr="005F1BBB" w:rsidRDefault="005F1BBB" w:rsidP="005F1BBB">
      <w:pPr>
        <w:overflowPunct/>
        <w:autoSpaceDE/>
        <w:autoSpaceDN/>
        <w:adjustRightInd/>
        <w:textAlignment w:val="auto"/>
        <w:rPr>
          <w:rFonts w:eastAsia="Times New Roman"/>
          <w:sz w:val="20"/>
          <w:szCs w:val="20"/>
          <w:lang w:eastAsia="ru-RU"/>
        </w:rPr>
      </w:pPr>
      <w:r w:rsidRPr="005F1BBB">
        <w:rPr>
          <w:rFonts w:eastAsia="Times New Roman"/>
          <w:sz w:val="20"/>
          <w:szCs w:val="20"/>
          <w:lang w:eastAsia="ru-RU"/>
        </w:rPr>
        <w:tab/>
        <w:t>8) часть 10 статьи 65 изложить в новой редакции:</w:t>
      </w:r>
    </w:p>
    <w:p w:rsidR="005F1BBB" w:rsidRPr="005F1BBB" w:rsidRDefault="005F1BBB" w:rsidP="005F1BBB">
      <w:pPr>
        <w:tabs>
          <w:tab w:val="left" w:pos="9435"/>
        </w:tabs>
        <w:overflowPunct/>
        <w:adjustRightInd/>
        <w:jc w:val="both"/>
        <w:textAlignment w:val="auto"/>
        <w:rPr>
          <w:rFonts w:eastAsia="Times New Roman"/>
          <w:sz w:val="20"/>
          <w:szCs w:val="20"/>
          <w:lang w:eastAsia="ru-RU"/>
        </w:rPr>
      </w:pPr>
      <w:r w:rsidRPr="005F1BBB">
        <w:rPr>
          <w:rFonts w:eastAsia="Times New Roman"/>
          <w:sz w:val="20"/>
          <w:szCs w:val="20"/>
          <w:lang w:eastAsia="ru-RU"/>
        </w:rPr>
        <w:t>«</w:t>
      </w:r>
      <w:r w:rsidRPr="005F1BBB">
        <w:rPr>
          <w:rFonts w:eastAsia="Times New Roman"/>
          <w:bCs/>
          <w:sz w:val="20"/>
          <w:szCs w:val="20"/>
          <w:lang w:eastAsia="ru-RU"/>
        </w:rPr>
        <w:t xml:space="preserve">10. </w:t>
      </w:r>
      <w:r w:rsidRPr="005F1BBB">
        <w:rPr>
          <w:rFonts w:eastAsia="Times New Roman"/>
          <w:sz w:val="20"/>
          <w:szCs w:val="20"/>
          <w:lang w:eastAsia="ru-RU"/>
        </w:rPr>
        <w:t>Дума Чаинского района и Контрольно-счетная комиссия Чаинского района Томской области осуществляют контроль за исполнением местного бюджета в пределах своей компетенции. Глава Чаинского района организует осуществление Администрацией Чаинского района муниципального финансового контроля, обеспечение исполнения местного бюджета и составление бюджетной отчетности муниципального образования «Чаинский район».»;</w:t>
      </w:r>
    </w:p>
    <w:p w:rsidR="005F1BBB" w:rsidRPr="005F1BBB" w:rsidRDefault="005F1BBB" w:rsidP="005F1BBB">
      <w:pPr>
        <w:tabs>
          <w:tab w:val="left" w:pos="9435"/>
        </w:tabs>
        <w:overflowPunct/>
        <w:adjustRightInd/>
        <w:jc w:val="both"/>
        <w:textAlignment w:val="auto"/>
        <w:rPr>
          <w:rFonts w:eastAsia="Times New Roman"/>
          <w:sz w:val="20"/>
          <w:szCs w:val="20"/>
          <w:lang w:eastAsia="ru-RU"/>
        </w:rPr>
      </w:pPr>
    </w:p>
    <w:p w:rsidR="005F1BBB" w:rsidRPr="005F1BBB" w:rsidRDefault="005F1BBB" w:rsidP="005F1BBB">
      <w:pPr>
        <w:tabs>
          <w:tab w:val="left" w:pos="9435"/>
        </w:tabs>
        <w:overflowPunct/>
        <w:adjustRightInd/>
        <w:jc w:val="both"/>
        <w:textAlignment w:val="auto"/>
        <w:rPr>
          <w:rFonts w:eastAsia="Times New Roman"/>
          <w:sz w:val="20"/>
          <w:szCs w:val="20"/>
          <w:lang w:eastAsia="ru-RU"/>
        </w:rPr>
      </w:pPr>
      <w:r w:rsidRPr="005F1BBB">
        <w:rPr>
          <w:rFonts w:eastAsia="Times New Roman"/>
          <w:sz w:val="20"/>
          <w:szCs w:val="20"/>
          <w:lang w:eastAsia="ru-RU"/>
        </w:rPr>
        <w:t>9) часть 2 статьи 66 изложить в новой редакции:</w:t>
      </w:r>
    </w:p>
    <w:p w:rsidR="005F1BBB" w:rsidRPr="005F1BBB" w:rsidRDefault="005F1BBB" w:rsidP="005F1BBB">
      <w:pPr>
        <w:tabs>
          <w:tab w:val="left" w:pos="9435"/>
        </w:tabs>
        <w:overflowPunct/>
        <w:adjustRightInd/>
        <w:jc w:val="both"/>
        <w:textAlignment w:val="auto"/>
        <w:rPr>
          <w:rFonts w:eastAsia="Times New Roman"/>
          <w:sz w:val="20"/>
          <w:szCs w:val="20"/>
          <w:lang w:eastAsia="ru-RU"/>
        </w:rPr>
      </w:pPr>
      <w:r w:rsidRPr="005F1BBB">
        <w:rPr>
          <w:rFonts w:eastAsia="Times New Roman"/>
          <w:sz w:val="20"/>
          <w:szCs w:val="20"/>
          <w:lang w:eastAsia="ru-RU"/>
        </w:rPr>
        <w:t>«2. Администрация Чаинского района представляет в Контрольно-счетную комиссию Чаинского района Томской области годовой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Контрольно-счетной комиссией Чаинского района Томской области в срок, не превышающий один месяц.</w:t>
      </w:r>
    </w:p>
    <w:p w:rsidR="005F1BBB" w:rsidRPr="005F1BBB" w:rsidRDefault="005F1BBB" w:rsidP="005F1BBB">
      <w:pPr>
        <w:tabs>
          <w:tab w:val="left" w:pos="9435"/>
        </w:tabs>
        <w:overflowPunct/>
        <w:jc w:val="both"/>
        <w:textAlignment w:val="auto"/>
        <w:rPr>
          <w:rFonts w:eastAsia="Times New Roman"/>
          <w:sz w:val="20"/>
          <w:szCs w:val="20"/>
          <w:lang w:eastAsia="ru-RU"/>
        </w:rPr>
      </w:pPr>
      <w:r w:rsidRPr="005F1BBB">
        <w:rPr>
          <w:rFonts w:eastAsia="Times New Roman"/>
          <w:sz w:val="20"/>
          <w:szCs w:val="20"/>
          <w:lang w:eastAsia="ru-RU"/>
        </w:rPr>
        <w:t>Заключение на годовой отчет об исполнении местного бюджета представляется Контрольно-счетной комиссией Чаинского района Томской области в Думу Чаинского района с одновременным направлением в Администрацию Чаинского района.».</w:t>
      </w:r>
    </w:p>
    <w:p w:rsidR="005F1BBB" w:rsidRDefault="005F1BBB" w:rsidP="005F1BBB">
      <w:pPr>
        <w:tabs>
          <w:tab w:val="left" w:pos="851"/>
        </w:tabs>
        <w:overflowPunct/>
        <w:autoSpaceDE/>
        <w:autoSpaceDN/>
        <w:adjustRightInd/>
        <w:jc w:val="both"/>
        <w:textAlignment w:val="auto"/>
        <w:rPr>
          <w:rFonts w:eastAsia="Times New Roman"/>
          <w:sz w:val="20"/>
          <w:szCs w:val="20"/>
          <w:lang w:eastAsia="ru-RU"/>
        </w:rPr>
      </w:pPr>
    </w:p>
    <w:p w:rsidR="005F1BBB" w:rsidRPr="005F1BBB" w:rsidRDefault="005F1BBB" w:rsidP="005F1BBB">
      <w:pPr>
        <w:tabs>
          <w:tab w:val="left" w:pos="851"/>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2. Поручить Главе Чаинского района А.А.Костареву:</w:t>
      </w:r>
    </w:p>
    <w:p w:rsidR="005F1BBB" w:rsidRPr="005F1BBB" w:rsidRDefault="005F1BBB" w:rsidP="005F1BBB">
      <w:pPr>
        <w:tabs>
          <w:tab w:val="left" w:pos="851"/>
        </w:tabs>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1) направить решение в Управление Министерства юстиции Российской Федерации по Томской области для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5F1BBB" w:rsidRPr="005F1BBB" w:rsidRDefault="005F1BBB" w:rsidP="005F1BBB">
      <w:pPr>
        <w:overflowPunct/>
        <w:jc w:val="both"/>
        <w:textAlignment w:val="auto"/>
        <w:rPr>
          <w:rFonts w:eastAsia="Times New Roman"/>
          <w:sz w:val="20"/>
          <w:szCs w:val="20"/>
          <w:lang w:eastAsia="ru-RU"/>
        </w:rPr>
      </w:pPr>
      <w:r w:rsidRPr="005F1BBB">
        <w:rPr>
          <w:rFonts w:eastAsia="Times New Roman"/>
          <w:sz w:val="20"/>
          <w:szCs w:val="20"/>
          <w:lang w:eastAsia="ru-RU"/>
        </w:rPr>
        <w:t>2) опубликовать решение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 в течение семи дней со дня поступления из Управления Министерства юстиции Российской Федерации по Томской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Томской области.</w:t>
      </w:r>
    </w:p>
    <w:p w:rsidR="005F1BBB" w:rsidRPr="005F1BBB" w:rsidRDefault="005F1BBB" w:rsidP="005F1BBB">
      <w:pPr>
        <w:overflowPunct/>
        <w:jc w:val="both"/>
        <w:textAlignment w:val="auto"/>
        <w:rPr>
          <w:rFonts w:eastAsia="Times New Roman"/>
          <w:sz w:val="20"/>
          <w:szCs w:val="20"/>
          <w:lang w:eastAsia="ru-RU"/>
        </w:rPr>
      </w:pPr>
      <w:r w:rsidRPr="005F1BBB">
        <w:rPr>
          <w:rFonts w:eastAsia="Times New Roman"/>
          <w:sz w:val="20"/>
          <w:szCs w:val="20"/>
          <w:lang w:eastAsia="ru-RU"/>
        </w:rPr>
        <w:t xml:space="preserve">3. Настоящее Решение вступает в силу со дня его официального опубликования (обнародования), произведенного после его государственной регистрации. </w:t>
      </w:r>
    </w:p>
    <w:p w:rsidR="005F1BBB" w:rsidRPr="005F1BBB" w:rsidRDefault="005F1BBB" w:rsidP="005F1BBB">
      <w:pPr>
        <w:tabs>
          <w:tab w:val="left" w:pos="851"/>
        </w:tabs>
        <w:overflowPunct/>
        <w:autoSpaceDE/>
        <w:autoSpaceDN/>
        <w:adjustRightInd/>
        <w:jc w:val="both"/>
        <w:textAlignment w:val="auto"/>
        <w:rPr>
          <w:rFonts w:eastAsia="Times New Roman"/>
          <w:sz w:val="20"/>
          <w:szCs w:val="20"/>
          <w:lang w:eastAsia="ru-RU"/>
        </w:rPr>
      </w:pPr>
    </w:p>
    <w:p w:rsidR="005F1BBB" w:rsidRPr="005F1BBB" w:rsidRDefault="005F1BBB" w:rsidP="005F1BBB">
      <w:pPr>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Председатель Думы Чаинского района</w:t>
      </w:r>
      <w:r w:rsidRPr="005F1BBB">
        <w:rPr>
          <w:rFonts w:eastAsia="Times New Roman"/>
          <w:sz w:val="20"/>
          <w:szCs w:val="20"/>
          <w:lang w:eastAsia="ru-RU"/>
        </w:rPr>
        <w:tab/>
      </w:r>
      <w:r w:rsidRPr="005F1BBB">
        <w:rPr>
          <w:rFonts w:eastAsia="Times New Roman"/>
          <w:sz w:val="20"/>
          <w:szCs w:val="20"/>
          <w:lang w:eastAsia="ru-RU"/>
        </w:rPr>
        <w:tab/>
      </w:r>
      <w:r w:rsidRPr="005F1BBB">
        <w:rPr>
          <w:rFonts w:eastAsia="Times New Roman"/>
          <w:sz w:val="20"/>
          <w:szCs w:val="20"/>
          <w:lang w:eastAsia="ru-RU"/>
        </w:rPr>
        <w:tab/>
      </w:r>
      <w:r w:rsidRPr="005F1BBB">
        <w:rPr>
          <w:rFonts w:eastAsia="Times New Roman"/>
          <w:sz w:val="20"/>
          <w:szCs w:val="20"/>
          <w:lang w:eastAsia="ru-RU"/>
        </w:rPr>
        <w:tab/>
        <w:t xml:space="preserve">                                 С.Ю. Гусева</w:t>
      </w:r>
    </w:p>
    <w:p w:rsidR="005F1BBB" w:rsidRPr="005F1BBB" w:rsidRDefault="005F1BBB" w:rsidP="005F1BBB">
      <w:pPr>
        <w:overflowPunct/>
        <w:autoSpaceDE/>
        <w:autoSpaceDN/>
        <w:adjustRightInd/>
        <w:jc w:val="both"/>
        <w:textAlignment w:val="auto"/>
        <w:rPr>
          <w:rFonts w:eastAsia="Times New Roman"/>
          <w:sz w:val="20"/>
          <w:szCs w:val="20"/>
          <w:lang w:eastAsia="ru-RU"/>
        </w:rPr>
      </w:pPr>
      <w:r w:rsidRPr="005F1BBB">
        <w:rPr>
          <w:rFonts w:eastAsia="Times New Roman"/>
          <w:sz w:val="20"/>
          <w:szCs w:val="20"/>
          <w:lang w:eastAsia="ru-RU"/>
        </w:rPr>
        <w:t xml:space="preserve">И.о. Главы Чаинского района              </w:t>
      </w:r>
      <w:r w:rsidRPr="005F1BBB">
        <w:rPr>
          <w:rFonts w:eastAsia="Times New Roman"/>
          <w:sz w:val="20"/>
          <w:szCs w:val="20"/>
          <w:lang w:eastAsia="ru-RU"/>
        </w:rPr>
        <w:tab/>
        <w:t xml:space="preserve">           </w:t>
      </w:r>
      <w:r w:rsidRPr="005F1BBB">
        <w:rPr>
          <w:rFonts w:eastAsia="Times New Roman"/>
          <w:sz w:val="20"/>
          <w:szCs w:val="20"/>
          <w:lang w:eastAsia="ru-RU"/>
        </w:rPr>
        <w:tab/>
      </w:r>
      <w:r w:rsidRPr="005F1BBB">
        <w:rPr>
          <w:rFonts w:eastAsia="Times New Roman"/>
          <w:sz w:val="20"/>
          <w:szCs w:val="20"/>
          <w:lang w:eastAsia="ru-RU"/>
        </w:rPr>
        <w:tab/>
      </w:r>
      <w:r w:rsidRPr="005F1BBB">
        <w:rPr>
          <w:rFonts w:eastAsia="Times New Roman"/>
          <w:sz w:val="20"/>
          <w:szCs w:val="20"/>
          <w:lang w:eastAsia="ru-RU"/>
        </w:rPr>
        <w:tab/>
        <w:t xml:space="preserve">         </w:t>
      </w:r>
      <w:r w:rsidRPr="005F1BBB">
        <w:rPr>
          <w:rFonts w:eastAsia="Times New Roman"/>
          <w:sz w:val="20"/>
          <w:szCs w:val="20"/>
          <w:lang w:eastAsia="ru-RU"/>
        </w:rPr>
        <w:tab/>
        <w:t xml:space="preserve">                 В.В. Самченко</w:t>
      </w:r>
    </w:p>
    <w:p w:rsidR="00614B1B" w:rsidRDefault="00614B1B" w:rsidP="00614B1B">
      <w:pPr>
        <w:overflowPunct/>
        <w:autoSpaceDE/>
        <w:autoSpaceDN/>
        <w:adjustRightInd/>
        <w:jc w:val="center"/>
        <w:textAlignment w:val="auto"/>
        <w:rPr>
          <w:rFonts w:eastAsia="Times New Roman"/>
          <w:b/>
          <w:sz w:val="20"/>
          <w:szCs w:val="20"/>
          <w:lang w:eastAsia="ru-RU"/>
        </w:rPr>
      </w:pPr>
    </w:p>
    <w:p w:rsidR="00614B1B" w:rsidRDefault="00614B1B" w:rsidP="00614B1B">
      <w:pPr>
        <w:overflowPunct/>
        <w:autoSpaceDE/>
        <w:autoSpaceDN/>
        <w:adjustRightInd/>
        <w:jc w:val="center"/>
        <w:textAlignment w:val="auto"/>
        <w:rPr>
          <w:rFonts w:eastAsia="Times New Roman"/>
          <w:b/>
          <w:sz w:val="20"/>
          <w:szCs w:val="20"/>
          <w:lang w:eastAsia="ru-RU"/>
        </w:rPr>
      </w:pPr>
    </w:p>
    <w:p w:rsidR="00614B1B" w:rsidRDefault="00614B1B" w:rsidP="00614B1B">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Решение Думы Чаинского района от 18.12.2024 № 410</w:t>
      </w:r>
    </w:p>
    <w:p w:rsidR="00614B1B" w:rsidRPr="00614B1B" w:rsidRDefault="00614B1B" w:rsidP="00614B1B">
      <w:pPr>
        <w:overflowPunct/>
        <w:autoSpaceDE/>
        <w:autoSpaceDN/>
        <w:adjustRightInd/>
        <w:ind w:right="-2"/>
        <w:jc w:val="center"/>
        <w:textAlignment w:val="auto"/>
        <w:rPr>
          <w:rFonts w:eastAsia="Times New Roman"/>
          <w:b/>
          <w:sz w:val="20"/>
          <w:szCs w:val="20"/>
          <w:lang w:eastAsia="ru-RU"/>
        </w:rPr>
      </w:pPr>
      <w:r w:rsidRPr="00614B1B">
        <w:rPr>
          <w:rFonts w:eastAsia="Times New Roman"/>
          <w:b/>
          <w:sz w:val="20"/>
          <w:szCs w:val="20"/>
          <w:lang w:eastAsia="ru-RU"/>
        </w:rPr>
        <w:t>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p w:rsidR="00614B1B" w:rsidRPr="00614B1B" w:rsidRDefault="00614B1B" w:rsidP="00614B1B">
      <w:pPr>
        <w:overflowPunct/>
        <w:autoSpaceDE/>
        <w:autoSpaceDN/>
        <w:adjustRightInd/>
        <w:jc w:val="both"/>
        <w:textAlignment w:val="auto"/>
        <w:rPr>
          <w:rFonts w:eastAsia="Times New Roman"/>
          <w:sz w:val="20"/>
          <w:szCs w:val="20"/>
          <w:lang w:eastAsia="ru-RU"/>
        </w:rPr>
      </w:pP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Рассмотрев проект решения «О внесении изменений в бюджет муниципального образования «Чаинский район Томской области» на 2024 год и на плановый период 2025 и 2026 годов», 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614B1B" w:rsidRPr="00614B1B" w:rsidRDefault="00614B1B" w:rsidP="00614B1B">
      <w:pPr>
        <w:overflowPunct/>
        <w:autoSpaceDE/>
        <w:autoSpaceDN/>
        <w:adjustRightInd/>
        <w:jc w:val="both"/>
        <w:textAlignment w:val="auto"/>
        <w:rPr>
          <w:rFonts w:eastAsia="Times New Roman"/>
          <w:sz w:val="20"/>
          <w:szCs w:val="20"/>
          <w:lang w:eastAsia="ru-RU"/>
        </w:rPr>
      </w:pP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Дума Чаинского района РЕШИЛА:</w:t>
      </w: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Внести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(в редакции решения Думы Чаинского района № 359 от 28.03.2024, № 367 от 25.04.2024, № 375 от 30.05.2024, № 384 от 28.06.2024, № 390 от 22.08.2024, № 398 от 14.11.2024, № 408 от 29.11.2024) следующие изменения:</w:t>
      </w: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1.1. Пункт 1 статьи 1 изложить в следующей редакции:</w:t>
      </w: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«1. Утвердить основные характеристики бюджета муниципального образования «Чаинский район Томской области» на 2024 год:</w:t>
      </w: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1) общий объем доходов районного бюджета в сумме 1097874,3 тыс. рублей, в том числе налоговые и неналоговые доходы в сумме 125165,3 тыс. рублей, безвозмездные поступления в сумме 972709,0 тыс. рублей;</w:t>
      </w: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2) общий объем расходов районного бюджета в сумме 1099091,7 тыс. рублей;</w:t>
      </w: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3) дефицит районного бюджета в сумме 1217,4 тыс. рублей.»;</w:t>
      </w: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1.2. В статье 8 второй абзац изложить в следующей редакции:</w:t>
      </w: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«Утвердить общий объем межбюджетных трансфертов бюджетам сельских поселений на 2024 год в сумме 218447,4 тыс. рублей, на 2025 год в сумме 103879,0 тыс. рублей и на 2026 год в сумме 103809,4 тыс. рублей.»;</w:t>
      </w: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1.3. В пункте 1 статьи 15 слова «в сумме 902,1 тыс. рублей» заменить словами: «в сумме 518,8 тыс. рублей»;</w:t>
      </w: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1.4. Приложения 1, 2, 6, 7, 8, 9 таблицы 2, 5, 6, 11, 12 приложения 11 изложить в редакции согласно приложению к настоящему решению.</w:t>
      </w: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2. Настоящее решение вступает в силу после его официального опубликования и распространяется на правоотношения, возникшие с 1 января 2024 года.</w:t>
      </w: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 xml:space="preserve">3. </w:t>
      </w:r>
      <w:r w:rsidRPr="00614B1B">
        <w:rPr>
          <w:rFonts w:eastAsia="Times New Roman"/>
          <w:bCs/>
          <w:sz w:val="20"/>
          <w:szCs w:val="20"/>
          <w:lang w:eastAsia="ru-RU"/>
        </w:rPr>
        <w:t>Опубликовать настоящее решение в официальном печатном издании «Официальные ведомости Чаинского района»</w:t>
      </w:r>
      <w:r w:rsidRPr="00614B1B">
        <w:rPr>
          <w:rFonts w:eastAsia="Times New Roman"/>
          <w:sz w:val="20"/>
          <w:szCs w:val="20"/>
          <w:lang w:eastAsia="ru-RU"/>
        </w:rPr>
        <w:t xml:space="preserve"> </w:t>
      </w:r>
      <w:r w:rsidRPr="00614B1B">
        <w:rPr>
          <w:rFonts w:eastAsia="Times New Roman"/>
          <w:bCs/>
          <w:sz w:val="20"/>
          <w:szCs w:val="20"/>
          <w:lang w:eastAsia="ru-RU"/>
        </w:rPr>
        <w:t xml:space="preserve">не позднее 10 дней с момента его подписания,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614B1B">
          <w:rPr>
            <w:rFonts w:eastAsia="Times New Roman"/>
            <w:bCs/>
            <w:color w:val="0000FF"/>
            <w:sz w:val="20"/>
            <w:szCs w:val="20"/>
            <w:u w:val="single"/>
            <w:lang w:eastAsia="ru-RU"/>
          </w:rPr>
          <w:t>http://chainsk.tom.ru</w:t>
        </w:r>
      </w:hyperlink>
      <w:r w:rsidRPr="00614B1B">
        <w:rPr>
          <w:rFonts w:eastAsia="Times New Roman"/>
          <w:bCs/>
          <w:sz w:val="20"/>
          <w:szCs w:val="20"/>
          <w:lang w:eastAsia="ru-RU"/>
        </w:rPr>
        <w:t xml:space="preserve"> и официальном сайте Думы Чаинского района по адресу </w:t>
      </w:r>
      <w:hyperlink r:id="rId11" w:history="1">
        <w:r w:rsidRPr="00614B1B">
          <w:rPr>
            <w:rFonts w:eastAsia="Times New Roman"/>
            <w:bCs/>
            <w:color w:val="0000FF"/>
            <w:sz w:val="20"/>
            <w:szCs w:val="20"/>
            <w:u w:val="single"/>
            <w:lang w:eastAsia="ru-RU"/>
          </w:rPr>
          <w:t>http://www.chainduma.ru</w:t>
        </w:r>
      </w:hyperlink>
      <w:r w:rsidRPr="00614B1B">
        <w:rPr>
          <w:rFonts w:eastAsia="Times New Roman"/>
          <w:bCs/>
          <w:sz w:val="20"/>
          <w:szCs w:val="20"/>
          <w:lang w:eastAsia="ru-RU"/>
        </w:rPr>
        <w:t>.</w:t>
      </w:r>
    </w:p>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4. Контроль за исполнением решения возложить на постоянную депутатскую бюджетно-налоговую комиссию Думы Чаинского района.</w:t>
      </w:r>
    </w:p>
    <w:p w:rsidR="00614B1B" w:rsidRPr="00614B1B" w:rsidRDefault="00614B1B" w:rsidP="00614B1B">
      <w:pPr>
        <w:overflowPunct/>
        <w:autoSpaceDE/>
        <w:autoSpaceDN/>
        <w:adjustRightInd/>
        <w:jc w:val="both"/>
        <w:textAlignment w:val="auto"/>
        <w:rPr>
          <w:rFonts w:eastAsia="Times New Roman"/>
          <w:sz w:val="20"/>
          <w:szCs w:val="20"/>
          <w:lang w:eastAsia="ru-RU"/>
        </w:rPr>
      </w:pPr>
    </w:p>
    <w:p w:rsidR="00614B1B" w:rsidRPr="00614B1B" w:rsidRDefault="00614B1B" w:rsidP="00614B1B">
      <w:pPr>
        <w:widowControl w:val="0"/>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Председатель Думы Чаинского района</w:t>
      </w:r>
      <w:r w:rsidRPr="00614B1B">
        <w:rPr>
          <w:rFonts w:eastAsia="Times New Roman"/>
          <w:sz w:val="20"/>
          <w:szCs w:val="20"/>
          <w:lang w:eastAsia="ru-RU"/>
        </w:rPr>
        <w:tab/>
        <w:t xml:space="preserve">              </w:t>
      </w:r>
      <w:r w:rsidRPr="00614B1B">
        <w:rPr>
          <w:rFonts w:eastAsia="Times New Roman"/>
          <w:sz w:val="20"/>
          <w:szCs w:val="20"/>
          <w:lang w:eastAsia="ru-RU"/>
        </w:rPr>
        <w:tab/>
      </w:r>
      <w:r w:rsidRPr="00614B1B">
        <w:rPr>
          <w:rFonts w:eastAsia="Times New Roman"/>
          <w:sz w:val="20"/>
          <w:szCs w:val="20"/>
          <w:lang w:eastAsia="ru-RU"/>
        </w:rPr>
        <w:tab/>
      </w:r>
      <w:r w:rsidRPr="00614B1B">
        <w:rPr>
          <w:rFonts w:eastAsia="Times New Roman"/>
          <w:sz w:val="20"/>
          <w:szCs w:val="20"/>
          <w:lang w:eastAsia="ru-RU"/>
        </w:rPr>
        <w:tab/>
      </w:r>
      <w:r w:rsidRPr="00614B1B">
        <w:rPr>
          <w:rFonts w:eastAsia="Times New Roman"/>
          <w:sz w:val="20"/>
          <w:szCs w:val="20"/>
          <w:lang w:eastAsia="ru-RU"/>
        </w:rPr>
        <w:tab/>
        <w:t xml:space="preserve">                              С.Ю. Гусева</w:t>
      </w:r>
    </w:p>
    <w:p w:rsidR="00614B1B" w:rsidRPr="00614B1B" w:rsidRDefault="00614B1B" w:rsidP="00614B1B">
      <w:pPr>
        <w:widowControl w:val="0"/>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Глава района                                                                                                                                       А.А. Костарев</w:t>
      </w:r>
    </w:p>
    <w:p w:rsid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xml:space="preserve">                                                                                  </w:t>
      </w:r>
      <w:r>
        <w:rPr>
          <w:rFonts w:eastAsia="Times New Roman"/>
          <w:sz w:val="20"/>
          <w:szCs w:val="20"/>
          <w:lang w:eastAsia="ru-RU"/>
        </w:rPr>
        <w:t xml:space="preserve">         </w:t>
      </w:r>
      <w:r w:rsidRPr="00614B1B">
        <w:rPr>
          <w:rFonts w:eastAsia="Times New Roman"/>
          <w:sz w:val="20"/>
          <w:szCs w:val="20"/>
          <w:lang w:eastAsia="ru-RU"/>
        </w:rPr>
        <w:t xml:space="preserve">      </w:t>
      </w:r>
    </w:p>
    <w:p w:rsidR="00614B1B" w:rsidRPr="00614B1B" w:rsidRDefault="00614B1B" w:rsidP="00614B1B">
      <w:pPr>
        <w:overflowPunct/>
        <w:autoSpaceDE/>
        <w:autoSpaceDN/>
        <w:adjustRightInd/>
        <w:jc w:val="right"/>
        <w:textAlignment w:val="auto"/>
        <w:rPr>
          <w:rFonts w:eastAsia="SimSun"/>
          <w:sz w:val="20"/>
          <w:szCs w:val="20"/>
          <w:lang w:eastAsia="ru-RU"/>
        </w:rPr>
      </w:pPr>
      <w:r w:rsidRPr="00614B1B">
        <w:rPr>
          <w:rFonts w:eastAsia="SimSun"/>
          <w:sz w:val="20"/>
          <w:szCs w:val="20"/>
          <w:lang w:eastAsia="ru-RU"/>
        </w:rPr>
        <w:t xml:space="preserve">Приложение к решению Думы </w:t>
      </w:r>
    </w:p>
    <w:p w:rsidR="00614B1B" w:rsidRPr="00614B1B" w:rsidRDefault="00614B1B" w:rsidP="00614B1B">
      <w:pPr>
        <w:overflowPunct/>
        <w:autoSpaceDE/>
        <w:autoSpaceDN/>
        <w:adjustRightInd/>
        <w:jc w:val="center"/>
        <w:textAlignment w:val="auto"/>
        <w:rPr>
          <w:rFonts w:eastAsia="SimSun"/>
          <w:sz w:val="20"/>
          <w:szCs w:val="20"/>
          <w:lang w:eastAsia="ru-RU"/>
        </w:rPr>
      </w:pPr>
      <w:r w:rsidRPr="00614B1B">
        <w:rPr>
          <w:rFonts w:eastAsia="SimSun"/>
          <w:sz w:val="20"/>
          <w:szCs w:val="20"/>
          <w:lang w:eastAsia="ru-RU"/>
        </w:rPr>
        <w:t xml:space="preserve">                                                                                                               Чаинского района от 18.12.2024 № 410</w:t>
      </w:r>
    </w:p>
    <w:p w:rsidR="00614B1B" w:rsidRPr="00614B1B" w:rsidRDefault="00614B1B" w:rsidP="00614B1B">
      <w:pPr>
        <w:overflowPunct/>
        <w:autoSpaceDE/>
        <w:autoSpaceDN/>
        <w:adjustRightInd/>
        <w:textAlignment w:val="auto"/>
        <w:rPr>
          <w:rFonts w:eastAsia="Times New Roman"/>
          <w:sz w:val="20"/>
          <w:szCs w:val="20"/>
          <w:lang w:eastAsia="ru-RU"/>
        </w:rPr>
      </w:pPr>
    </w:p>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Приложение 1 к решению Думы Чаинского района от 27.12.2023 № 349</w:t>
      </w:r>
    </w:p>
    <w:p w:rsidR="00614B1B" w:rsidRPr="00614B1B" w:rsidRDefault="00614B1B" w:rsidP="00614B1B">
      <w:pPr>
        <w:overflowPunct/>
        <w:autoSpaceDE/>
        <w:autoSpaceDN/>
        <w:adjustRightInd/>
        <w:textAlignment w:val="auto"/>
        <w:rPr>
          <w:rFonts w:eastAsia="Times New Roman"/>
          <w:sz w:val="20"/>
          <w:szCs w:val="20"/>
          <w:lang w:eastAsia="ru-RU"/>
        </w:rPr>
      </w:pPr>
    </w:p>
    <w:p w:rsidR="00614B1B" w:rsidRPr="00614B1B" w:rsidRDefault="00614B1B" w:rsidP="00614B1B">
      <w:pPr>
        <w:overflowPunct/>
        <w:autoSpaceDE/>
        <w:autoSpaceDN/>
        <w:adjustRightInd/>
        <w:textAlignment w:val="auto"/>
        <w:rPr>
          <w:rFonts w:eastAsia="Times New Roman"/>
          <w:sz w:val="20"/>
          <w:szCs w:val="20"/>
          <w:lang w:eastAsia="ru-RU"/>
        </w:rPr>
      </w:pPr>
    </w:p>
    <w:tbl>
      <w:tblPr>
        <w:tblW w:w="9937" w:type="dxa"/>
        <w:tblInd w:w="93" w:type="dxa"/>
        <w:tblLayout w:type="fixed"/>
        <w:tblLook w:val="0000" w:firstRow="0" w:lastRow="0" w:firstColumn="0" w:lastColumn="0" w:noHBand="0" w:noVBand="0"/>
      </w:tblPr>
      <w:tblGrid>
        <w:gridCol w:w="20"/>
        <w:gridCol w:w="1555"/>
        <w:gridCol w:w="6520"/>
        <w:gridCol w:w="1418"/>
        <w:gridCol w:w="424"/>
      </w:tblGrid>
      <w:tr w:rsidR="00614B1B" w:rsidRPr="00614B1B" w:rsidTr="00614B1B">
        <w:trPr>
          <w:trHeight w:val="300"/>
        </w:trPr>
        <w:tc>
          <w:tcPr>
            <w:tcW w:w="9937" w:type="dxa"/>
            <w:gridSpan w:val="5"/>
            <w:tcBorders>
              <w:top w:val="nil"/>
              <w:left w:val="nil"/>
              <w:bottom w:val="nil"/>
              <w:right w:val="nil"/>
            </w:tcBorders>
            <w:noWrap/>
            <w:vAlign w:val="bottom"/>
          </w:tcPr>
          <w:p w:rsidR="00614B1B" w:rsidRPr="00614B1B" w:rsidRDefault="00614B1B" w:rsidP="00614B1B">
            <w:pPr>
              <w:overflowPunct/>
              <w:autoSpaceDE/>
              <w:autoSpaceDN/>
              <w:adjustRightInd/>
              <w:jc w:val="center"/>
              <w:textAlignment w:val="bottom"/>
              <w:rPr>
                <w:rFonts w:eastAsia="Arial"/>
                <w:b/>
                <w:color w:val="000000"/>
                <w:sz w:val="20"/>
                <w:szCs w:val="20"/>
                <w:lang w:eastAsia="ru-RU"/>
              </w:rPr>
            </w:pPr>
            <w:r w:rsidRPr="00614B1B">
              <w:rPr>
                <w:rFonts w:eastAsia="Arial"/>
                <w:b/>
                <w:color w:val="000000"/>
                <w:sz w:val="20"/>
                <w:szCs w:val="20"/>
                <w:lang w:val="en-US" w:eastAsia="zh-CN" w:bidi="ar"/>
              </w:rPr>
              <w:t>ОБЪЕМ  МЕЖБЮДЖЕТНЫХ ТРАНСФЕРТОВ</w:t>
            </w:r>
          </w:p>
        </w:tc>
      </w:tr>
      <w:tr w:rsidR="00614B1B" w:rsidRPr="00614B1B" w:rsidTr="00614B1B">
        <w:trPr>
          <w:trHeight w:val="300"/>
        </w:trPr>
        <w:tc>
          <w:tcPr>
            <w:tcW w:w="9937" w:type="dxa"/>
            <w:gridSpan w:val="5"/>
            <w:tcBorders>
              <w:top w:val="nil"/>
              <w:left w:val="nil"/>
              <w:bottom w:val="nil"/>
              <w:right w:val="nil"/>
            </w:tcBorders>
            <w:noWrap/>
            <w:vAlign w:val="bottom"/>
          </w:tcPr>
          <w:p w:rsidR="00614B1B" w:rsidRPr="00614B1B" w:rsidRDefault="00614B1B" w:rsidP="00614B1B">
            <w:pPr>
              <w:overflowPunct/>
              <w:autoSpaceDE/>
              <w:autoSpaceDN/>
              <w:adjustRightInd/>
              <w:jc w:val="center"/>
              <w:textAlignment w:val="bottom"/>
              <w:rPr>
                <w:rFonts w:eastAsia="Arial"/>
                <w:b/>
                <w:color w:val="000000"/>
                <w:sz w:val="20"/>
                <w:szCs w:val="20"/>
                <w:lang w:eastAsia="ru-RU"/>
              </w:rPr>
            </w:pPr>
            <w:r w:rsidRPr="00614B1B">
              <w:rPr>
                <w:rFonts w:eastAsia="Arial"/>
                <w:b/>
                <w:color w:val="000000"/>
                <w:sz w:val="20"/>
                <w:szCs w:val="20"/>
                <w:lang w:eastAsia="zh-CN" w:bidi="ar"/>
              </w:rPr>
              <w:t>бюджету муниципального образования «Чаинский район Томской области» на 2024 год</w:t>
            </w:r>
          </w:p>
        </w:tc>
      </w:tr>
      <w:tr w:rsidR="00614B1B" w:rsidRPr="00614B1B" w:rsidTr="00614B1B">
        <w:trPr>
          <w:trHeight w:val="315"/>
        </w:trPr>
        <w:tc>
          <w:tcPr>
            <w:tcW w:w="9937" w:type="dxa"/>
            <w:gridSpan w:val="5"/>
            <w:tcBorders>
              <w:top w:val="nil"/>
              <w:left w:val="nil"/>
              <w:bottom w:val="nil"/>
              <w:right w:val="nil"/>
            </w:tcBorders>
            <w:noWrap/>
            <w:vAlign w:val="bottom"/>
          </w:tcPr>
          <w:p w:rsidR="00614B1B" w:rsidRPr="00614B1B" w:rsidRDefault="00614B1B" w:rsidP="00614B1B">
            <w:pPr>
              <w:overflowPunct/>
              <w:autoSpaceDE/>
              <w:autoSpaceDN/>
              <w:adjustRightInd/>
              <w:jc w:val="center"/>
              <w:textAlignment w:val="bottom"/>
              <w:rPr>
                <w:rFonts w:eastAsia="Arial"/>
                <w:b/>
                <w:color w:val="000000"/>
                <w:sz w:val="20"/>
                <w:szCs w:val="20"/>
                <w:lang w:eastAsia="ru-RU"/>
              </w:rPr>
            </w:pPr>
          </w:p>
        </w:tc>
      </w:tr>
      <w:tr w:rsidR="00614B1B" w:rsidRPr="00614B1B" w:rsidTr="00614B1B">
        <w:tblPrEx>
          <w:tblLook w:val="04A0" w:firstRow="1" w:lastRow="0" w:firstColumn="1" w:lastColumn="0" w:noHBand="0" w:noVBand="1"/>
        </w:tblPrEx>
        <w:trPr>
          <w:gridBefore w:val="1"/>
          <w:gridAfter w:val="1"/>
          <w:wBefore w:w="20" w:type="dxa"/>
          <w:wAfter w:w="424" w:type="dxa"/>
          <w:trHeight w:val="57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Код бюджетной классификации</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Наименование межбюджетных трансфертов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Сумма, тыс.руб.</w:t>
            </w:r>
          </w:p>
        </w:tc>
      </w:tr>
      <w:tr w:rsidR="00614B1B" w:rsidRPr="00614B1B" w:rsidTr="00614B1B">
        <w:tblPrEx>
          <w:tblLook w:val="04A0" w:firstRow="1" w:lastRow="0" w:firstColumn="1" w:lastColumn="0" w:noHBand="0" w:noVBand="1"/>
        </w:tblPrEx>
        <w:trPr>
          <w:gridBefore w:val="1"/>
          <w:gridAfter w:val="1"/>
          <w:wBefore w:w="20" w:type="dxa"/>
          <w:wAfter w:w="424" w:type="dxa"/>
          <w:trHeight w:val="39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2 00 00000 00 0000 000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Безвозмездные поступления</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972 709,0</w:t>
            </w:r>
          </w:p>
        </w:tc>
      </w:tr>
      <w:tr w:rsidR="00614B1B" w:rsidRPr="00614B1B" w:rsidTr="00614B1B">
        <w:tblPrEx>
          <w:tblLook w:val="04A0" w:firstRow="1" w:lastRow="0" w:firstColumn="1" w:lastColumn="0" w:noHBand="0" w:noVBand="1"/>
        </w:tblPrEx>
        <w:trPr>
          <w:gridBefore w:val="1"/>
          <w:gridAfter w:val="1"/>
          <w:wBefore w:w="20" w:type="dxa"/>
          <w:wAfter w:w="424" w:type="dxa"/>
          <w:trHeight w:val="47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2 02 00000 00 0000 000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b/>
                <w:bCs/>
                <w:sz w:val="20"/>
                <w:szCs w:val="20"/>
                <w:lang w:eastAsia="ru-RU"/>
              </w:rPr>
            </w:pPr>
            <w:r w:rsidRPr="00614B1B">
              <w:rPr>
                <w:rFonts w:eastAsia="Times New Roman"/>
                <w:b/>
                <w:bCs/>
                <w:sz w:val="20"/>
                <w:szCs w:val="20"/>
                <w:lang w:eastAsia="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975 213,9</w:t>
            </w:r>
          </w:p>
        </w:tc>
      </w:tr>
      <w:tr w:rsidR="00614B1B" w:rsidRPr="00614B1B" w:rsidTr="00614B1B">
        <w:tblPrEx>
          <w:tblLook w:val="04A0" w:firstRow="1" w:lastRow="0" w:firstColumn="1" w:lastColumn="0" w:noHBand="0" w:noVBand="1"/>
        </w:tblPrEx>
        <w:trPr>
          <w:gridBefore w:val="1"/>
          <w:gridAfter w:val="1"/>
          <w:wBefore w:w="20" w:type="dxa"/>
          <w:wAfter w:w="424" w:type="dxa"/>
          <w:trHeight w:val="374"/>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i/>
                <w:iCs/>
                <w:sz w:val="20"/>
                <w:szCs w:val="20"/>
                <w:lang w:eastAsia="ru-RU"/>
              </w:rPr>
            </w:pPr>
            <w:r w:rsidRPr="00614B1B">
              <w:rPr>
                <w:rFonts w:eastAsia="Times New Roman"/>
                <w:b/>
                <w:bCs/>
                <w:i/>
                <w:iCs/>
                <w:sz w:val="20"/>
                <w:szCs w:val="20"/>
                <w:lang w:eastAsia="ru-RU"/>
              </w:rPr>
              <w:t>2 02 10000  00 0000 150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b/>
                <w:bCs/>
                <w:i/>
                <w:iCs/>
                <w:sz w:val="20"/>
                <w:szCs w:val="20"/>
                <w:lang w:eastAsia="ru-RU"/>
              </w:rPr>
            </w:pPr>
            <w:r w:rsidRPr="00614B1B">
              <w:rPr>
                <w:rFonts w:eastAsia="Times New Roman"/>
                <w:b/>
                <w:bCs/>
                <w:i/>
                <w:iCs/>
                <w:sz w:val="20"/>
                <w:szCs w:val="20"/>
                <w:lang w:eastAsia="ru-RU"/>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i/>
                <w:iCs/>
                <w:sz w:val="20"/>
                <w:szCs w:val="20"/>
                <w:lang w:eastAsia="ru-RU"/>
              </w:rPr>
            </w:pPr>
            <w:r w:rsidRPr="00614B1B">
              <w:rPr>
                <w:rFonts w:eastAsia="Times New Roman"/>
                <w:b/>
                <w:bCs/>
                <w:i/>
                <w:iCs/>
                <w:sz w:val="20"/>
                <w:szCs w:val="20"/>
                <w:lang w:eastAsia="ru-RU"/>
              </w:rPr>
              <w:t>171 754,4</w:t>
            </w:r>
          </w:p>
        </w:tc>
      </w:tr>
      <w:tr w:rsidR="00614B1B" w:rsidRPr="00614B1B" w:rsidTr="00614B1B">
        <w:tblPrEx>
          <w:tblLook w:val="04A0" w:firstRow="1" w:lastRow="0" w:firstColumn="1" w:lastColumn="0" w:noHBand="0" w:noVBand="1"/>
        </w:tblPrEx>
        <w:trPr>
          <w:gridBefore w:val="1"/>
          <w:gridAfter w:val="1"/>
          <w:wBefore w:w="20" w:type="dxa"/>
          <w:wAfter w:w="424" w:type="dxa"/>
          <w:trHeight w:val="721"/>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2 02 15001 05 0000 150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82 999,0</w:t>
            </w:r>
          </w:p>
        </w:tc>
      </w:tr>
      <w:tr w:rsidR="00614B1B" w:rsidRPr="00614B1B" w:rsidTr="00614B1B">
        <w:tblPrEx>
          <w:tblLook w:val="04A0" w:firstRow="1" w:lastRow="0" w:firstColumn="1" w:lastColumn="0" w:noHBand="0" w:noVBand="1"/>
        </w:tblPrEx>
        <w:trPr>
          <w:gridBefore w:val="1"/>
          <w:gridAfter w:val="1"/>
          <w:wBefore w:w="20" w:type="dxa"/>
          <w:wAfter w:w="424" w:type="dxa"/>
          <w:trHeight w:val="64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2 02 15002 05 0000 150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Дотации бюджетам муниципальных районов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88 755,4</w:t>
            </w:r>
          </w:p>
        </w:tc>
      </w:tr>
      <w:tr w:rsidR="00614B1B" w:rsidRPr="00614B1B" w:rsidTr="00614B1B">
        <w:tblPrEx>
          <w:tblLook w:val="04A0" w:firstRow="1" w:lastRow="0" w:firstColumn="1" w:lastColumn="0" w:noHBand="0" w:noVBand="1"/>
        </w:tblPrEx>
        <w:trPr>
          <w:gridBefore w:val="1"/>
          <w:gridAfter w:val="1"/>
          <w:wBefore w:w="20" w:type="dxa"/>
          <w:wAfter w:w="424" w:type="dxa"/>
          <w:trHeight w:val="57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i/>
                <w:iCs/>
                <w:sz w:val="20"/>
                <w:szCs w:val="20"/>
                <w:lang w:eastAsia="ru-RU"/>
              </w:rPr>
            </w:pPr>
            <w:r w:rsidRPr="00614B1B">
              <w:rPr>
                <w:rFonts w:eastAsia="Times New Roman"/>
                <w:b/>
                <w:bCs/>
                <w:i/>
                <w:iCs/>
                <w:sz w:val="20"/>
                <w:szCs w:val="20"/>
                <w:lang w:eastAsia="ru-RU"/>
              </w:rPr>
              <w:t>2 02 20000 00 0000 150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b/>
                <w:bCs/>
                <w:i/>
                <w:iCs/>
                <w:sz w:val="20"/>
                <w:szCs w:val="20"/>
                <w:lang w:eastAsia="ru-RU"/>
              </w:rPr>
            </w:pPr>
            <w:r w:rsidRPr="00614B1B">
              <w:rPr>
                <w:rFonts w:eastAsia="Times New Roman"/>
                <w:b/>
                <w:bCs/>
                <w:i/>
                <w:iCs/>
                <w:sz w:val="20"/>
                <w:szCs w:val="20"/>
                <w:lang w:eastAsia="ru-RU"/>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i/>
                <w:iCs/>
                <w:sz w:val="20"/>
                <w:szCs w:val="20"/>
                <w:lang w:eastAsia="ru-RU"/>
              </w:rPr>
            </w:pPr>
            <w:r w:rsidRPr="00614B1B">
              <w:rPr>
                <w:rFonts w:eastAsia="Times New Roman"/>
                <w:b/>
                <w:bCs/>
                <w:i/>
                <w:iCs/>
                <w:sz w:val="20"/>
                <w:szCs w:val="20"/>
                <w:lang w:eastAsia="ru-RU"/>
              </w:rPr>
              <w:t>330 919,4</w:t>
            </w:r>
          </w:p>
        </w:tc>
      </w:tr>
      <w:tr w:rsidR="00614B1B" w:rsidRPr="00614B1B" w:rsidTr="00614B1B">
        <w:tblPrEx>
          <w:tblLook w:val="04A0" w:firstRow="1" w:lastRow="0" w:firstColumn="1" w:lastColumn="0" w:noHBand="0" w:noVBand="1"/>
        </w:tblPrEx>
        <w:trPr>
          <w:gridBefore w:val="1"/>
          <w:gridAfter w:val="1"/>
          <w:wBefore w:w="20" w:type="dxa"/>
          <w:wAfter w:w="424" w:type="dxa"/>
          <w:trHeight w:val="18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2 02 25171 05 0000 150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443,2</w:t>
            </w:r>
          </w:p>
        </w:tc>
      </w:tr>
      <w:tr w:rsidR="00614B1B" w:rsidRPr="00614B1B" w:rsidTr="00614B1B">
        <w:tblPrEx>
          <w:tblLook w:val="04A0" w:firstRow="1" w:lastRow="0" w:firstColumn="1" w:lastColumn="0" w:noHBand="0" w:noVBand="1"/>
        </w:tblPrEx>
        <w:trPr>
          <w:gridBefore w:val="1"/>
          <w:gridAfter w:val="1"/>
          <w:wBefore w:w="20" w:type="dxa"/>
          <w:wAfter w:w="424" w:type="dxa"/>
          <w:trHeight w:val="300"/>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1590"/>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рамках регионального проекта "Успех каждого ребенка" (областные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13,3</w:t>
            </w:r>
          </w:p>
        </w:tc>
      </w:tr>
      <w:tr w:rsidR="00614B1B" w:rsidRPr="00614B1B" w:rsidTr="00614B1B">
        <w:tblPrEx>
          <w:tblLook w:val="04A0" w:firstRow="1" w:lastRow="0" w:firstColumn="1" w:lastColumn="0" w:noHBand="0" w:noVBand="1"/>
        </w:tblPrEx>
        <w:trPr>
          <w:gridBefore w:val="1"/>
          <w:gridAfter w:val="1"/>
          <w:wBefore w:w="20" w:type="dxa"/>
          <w:wAfter w:w="424" w:type="dxa"/>
          <w:trHeight w:val="1670"/>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рамках регионального проекта "Успех каждого ребенка" (федеральные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429,9</w:t>
            </w:r>
          </w:p>
        </w:tc>
      </w:tr>
      <w:tr w:rsidR="00614B1B" w:rsidRPr="00614B1B" w:rsidTr="00614B1B">
        <w:tblPrEx>
          <w:tblLook w:val="04A0" w:firstRow="1" w:lastRow="0" w:firstColumn="1" w:lastColumn="0" w:noHBand="0" w:noVBand="1"/>
        </w:tblPrEx>
        <w:trPr>
          <w:gridBefore w:val="1"/>
          <w:gridAfter w:val="1"/>
          <w:wBefore w:w="20" w:type="dxa"/>
          <w:wAfter w:w="424" w:type="dxa"/>
          <w:trHeight w:val="7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2 02 25179 05 0000 150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1 622,1</w:t>
            </w:r>
          </w:p>
        </w:tc>
      </w:tr>
      <w:tr w:rsidR="00614B1B" w:rsidRPr="00614B1B" w:rsidTr="00614B1B">
        <w:tblPrEx>
          <w:tblLook w:val="04A0" w:firstRow="1" w:lastRow="0" w:firstColumn="1" w:lastColumn="0" w:noHBand="0" w:noVBand="1"/>
        </w:tblPrEx>
        <w:trPr>
          <w:gridBefore w:val="1"/>
          <w:gridAfter w:val="1"/>
          <w:wBefore w:w="20" w:type="dxa"/>
          <w:wAfter w:w="424" w:type="dxa"/>
          <w:trHeight w:val="315"/>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1515"/>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(областные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48,7</w:t>
            </w:r>
          </w:p>
        </w:tc>
      </w:tr>
      <w:tr w:rsidR="00614B1B" w:rsidRPr="00614B1B" w:rsidTr="00614B1B">
        <w:tblPrEx>
          <w:tblLook w:val="04A0" w:firstRow="1" w:lastRow="0" w:firstColumn="1" w:lastColumn="0" w:noHBand="0" w:noVBand="1"/>
        </w:tblPrEx>
        <w:trPr>
          <w:gridBefore w:val="1"/>
          <w:gridAfter w:val="1"/>
          <w:wBefore w:w="20" w:type="dxa"/>
          <w:wAfter w:w="424" w:type="dxa"/>
          <w:trHeight w:val="1530"/>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(федеральные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1 573,4</w:t>
            </w:r>
          </w:p>
        </w:tc>
      </w:tr>
      <w:tr w:rsidR="00614B1B" w:rsidRPr="00614B1B" w:rsidTr="00614B1B">
        <w:tblPrEx>
          <w:tblLook w:val="04A0" w:firstRow="1" w:lastRow="0" w:firstColumn="1" w:lastColumn="0" w:noHBand="0" w:noVBand="1"/>
        </w:tblPrEx>
        <w:trPr>
          <w:gridBefore w:val="1"/>
          <w:gridAfter w:val="1"/>
          <w:wBefore w:w="20" w:type="dxa"/>
          <w:wAfter w:w="424" w:type="dxa"/>
          <w:trHeight w:val="124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2 02 25304 05 0000 150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5 785,0</w:t>
            </w:r>
          </w:p>
        </w:tc>
      </w:tr>
      <w:tr w:rsidR="00614B1B" w:rsidRPr="00614B1B" w:rsidTr="00614B1B">
        <w:tblPrEx>
          <w:tblLook w:val="04A0" w:firstRow="1" w:lastRow="0" w:firstColumn="1" w:lastColumn="0" w:noHBand="0" w:noVBand="1"/>
        </w:tblPrEx>
        <w:trPr>
          <w:gridBefore w:val="1"/>
          <w:gridAfter w:val="1"/>
          <w:wBefore w:w="20" w:type="dxa"/>
          <w:wAfter w:w="424" w:type="dxa"/>
          <w:trHeight w:val="315"/>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837"/>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752,0</w:t>
            </w:r>
          </w:p>
        </w:tc>
      </w:tr>
      <w:tr w:rsidR="00614B1B" w:rsidRPr="00614B1B" w:rsidTr="00614B1B">
        <w:tblPrEx>
          <w:tblLook w:val="04A0" w:firstRow="1" w:lastRow="0" w:firstColumn="1" w:lastColumn="0" w:noHBand="0" w:noVBand="1"/>
        </w:tblPrEx>
        <w:trPr>
          <w:gridBefore w:val="1"/>
          <w:gridAfter w:val="1"/>
          <w:wBefore w:w="20" w:type="dxa"/>
          <w:wAfter w:w="424" w:type="dxa"/>
          <w:trHeight w:val="951"/>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5 033,0</w:t>
            </w:r>
          </w:p>
        </w:tc>
      </w:tr>
      <w:tr w:rsidR="00614B1B" w:rsidRPr="00614B1B" w:rsidTr="00614B1B">
        <w:tblPrEx>
          <w:tblLook w:val="04A0" w:firstRow="1" w:lastRow="0" w:firstColumn="1" w:lastColumn="0" w:noHBand="0" w:noVBand="1"/>
        </w:tblPrEx>
        <w:trPr>
          <w:gridBefore w:val="1"/>
          <w:gridAfter w:val="1"/>
          <w:wBefore w:w="20" w:type="dxa"/>
          <w:wAfter w:w="424" w:type="dxa"/>
          <w:trHeight w:val="781"/>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2 02 25467 05 0000 150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w:t>
            </w:r>
          </w:p>
        </w:tc>
      </w:tr>
      <w:tr w:rsidR="00614B1B" w:rsidRPr="00614B1B" w:rsidTr="00614B1B">
        <w:tblPrEx>
          <w:tblLook w:val="04A0" w:firstRow="1" w:lastRow="0" w:firstColumn="1" w:lastColumn="0" w:noHBand="0" w:noVBand="1"/>
        </w:tblPrEx>
        <w:trPr>
          <w:gridBefore w:val="1"/>
          <w:gridAfter w:val="1"/>
          <w:wBefore w:w="20" w:type="dxa"/>
          <w:wAfter w:w="424" w:type="dxa"/>
          <w:trHeight w:val="315"/>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945"/>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обеспечение развития и укрепления материально-технической базы домов культуры в населенных пунктах с числом жителей до 50 тысяч человек (областные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65,0</w:t>
            </w:r>
          </w:p>
        </w:tc>
      </w:tr>
      <w:tr w:rsidR="00614B1B" w:rsidRPr="00614B1B" w:rsidTr="00614B1B">
        <w:tblPrEx>
          <w:tblLook w:val="04A0" w:firstRow="1" w:lastRow="0" w:firstColumn="1" w:lastColumn="0" w:noHBand="0" w:noVBand="1"/>
        </w:tblPrEx>
        <w:trPr>
          <w:gridBefore w:val="1"/>
          <w:gridAfter w:val="1"/>
          <w:wBefore w:w="20" w:type="dxa"/>
          <w:wAfter w:w="424" w:type="dxa"/>
          <w:trHeight w:val="930"/>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обеспечение развития и укрепления материально-технической базы домов культуры в населенных пунктах с числом жителей до 50 тысяч человек (федеральные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435,0</w:t>
            </w:r>
          </w:p>
        </w:tc>
      </w:tr>
      <w:tr w:rsidR="00614B1B" w:rsidRPr="00614B1B" w:rsidTr="00614B1B">
        <w:tblPrEx>
          <w:tblLook w:val="04A0" w:firstRow="1" w:lastRow="0" w:firstColumn="1" w:lastColumn="0" w:noHBand="0" w:noVBand="1"/>
        </w:tblPrEx>
        <w:trPr>
          <w:gridBefore w:val="1"/>
          <w:gridAfter w:val="1"/>
          <w:wBefore w:w="20" w:type="dxa"/>
          <w:wAfter w:w="424" w:type="dxa"/>
          <w:trHeight w:val="504"/>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2 02 25519 05 0000 150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бюджетам муниципальных районов на поддержку отрасли культуры</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4 123,3</w:t>
            </w:r>
          </w:p>
        </w:tc>
      </w:tr>
      <w:tr w:rsidR="00614B1B" w:rsidRPr="00614B1B" w:rsidTr="00614B1B">
        <w:tblPrEx>
          <w:tblLook w:val="04A0" w:firstRow="1" w:lastRow="0" w:firstColumn="1" w:lastColumn="0" w:noHBand="0" w:noVBand="1"/>
        </w:tblPrEx>
        <w:trPr>
          <w:gridBefore w:val="1"/>
          <w:gridAfter w:val="1"/>
          <w:wBefore w:w="20" w:type="dxa"/>
          <w:wAfter w:w="424" w:type="dxa"/>
          <w:trHeight w:val="300"/>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1815"/>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(областные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16,5</w:t>
            </w:r>
          </w:p>
        </w:tc>
      </w:tr>
      <w:tr w:rsidR="00614B1B" w:rsidRPr="00614B1B" w:rsidTr="00614B1B">
        <w:tblPrEx>
          <w:tblLook w:val="04A0" w:firstRow="1" w:lastRow="0" w:firstColumn="1" w:lastColumn="0" w:noHBand="0" w:noVBand="1"/>
        </w:tblPrEx>
        <w:trPr>
          <w:gridBefore w:val="1"/>
          <w:gridAfter w:val="1"/>
          <w:wBefore w:w="20" w:type="dxa"/>
          <w:wAfter w:w="424" w:type="dxa"/>
          <w:trHeight w:val="1260"/>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(областные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119,9</w:t>
            </w:r>
          </w:p>
        </w:tc>
      </w:tr>
      <w:tr w:rsidR="00614B1B" w:rsidRPr="00614B1B" w:rsidTr="00614B1B">
        <w:tblPrEx>
          <w:tblLook w:val="04A0" w:firstRow="1" w:lastRow="0" w:firstColumn="1" w:lastColumn="0" w:noHBand="0" w:noVBand="1"/>
        </w:tblPrEx>
        <w:trPr>
          <w:gridBefore w:val="1"/>
          <w:gridAfter w:val="1"/>
          <w:wBefore w:w="20" w:type="dxa"/>
          <w:wAfter w:w="424" w:type="dxa"/>
          <w:trHeight w:val="281"/>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(федеральные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110,0</w:t>
            </w:r>
          </w:p>
        </w:tc>
      </w:tr>
      <w:tr w:rsidR="00614B1B" w:rsidRPr="00614B1B" w:rsidTr="00614B1B">
        <w:tblPrEx>
          <w:tblLook w:val="04A0" w:firstRow="1" w:lastRow="0" w:firstColumn="1" w:lastColumn="0" w:noHBand="0" w:noVBand="1"/>
        </w:tblPrEx>
        <w:trPr>
          <w:gridBefore w:val="1"/>
          <w:gridAfter w:val="1"/>
          <w:wBefore w:w="20" w:type="dxa"/>
          <w:wAfter w:w="424" w:type="dxa"/>
          <w:trHeight w:val="1215"/>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(федеральные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3 876,9</w:t>
            </w:r>
          </w:p>
        </w:tc>
      </w:tr>
      <w:tr w:rsidR="00614B1B" w:rsidRPr="00614B1B" w:rsidTr="00614B1B">
        <w:tblPrEx>
          <w:tblLook w:val="04A0" w:firstRow="1" w:lastRow="0" w:firstColumn="1" w:lastColumn="0" w:noHBand="0" w:noVBand="1"/>
        </w:tblPrEx>
        <w:trPr>
          <w:gridBefore w:val="1"/>
          <w:gridAfter w:val="1"/>
          <w:wBefore w:w="20" w:type="dxa"/>
          <w:wAfter w:w="424" w:type="dxa"/>
          <w:trHeight w:val="157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2 02 25527 05 0000 150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843,1</w:t>
            </w:r>
          </w:p>
        </w:tc>
      </w:tr>
      <w:tr w:rsidR="00614B1B" w:rsidRPr="00614B1B" w:rsidTr="00614B1B">
        <w:tblPrEx>
          <w:tblLook w:val="04A0" w:firstRow="1" w:lastRow="0" w:firstColumn="1" w:lastColumn="0" w:noHBand="0" w:noVBand="1"/>
        </w:tblPrEx>
        <w:trPr>
          <w:gridBefore w:val="1"/>
          <w:gridAfter w:val="1"/>
          <w:wBefore w:w="20" w:type="dxa"/>
          <w:wAfter w:w="424" w:type="dxa"/>
          <w:trHeight w:val="66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2 02 25576 05 0000 150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бюджетам муниципальных районов на обеспечение комплексного развития сельских территорий</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466,7</w:t>
            </w:r>
          </w:p>
        </w:tc>
      </w:tr>
      <w:tr w:rsidR="00614B1B" w:rsidRPr="00614B1B" w:rsidTr="00614B1B">
        <w:tblPrEx>
          <w:tblLook w:val="04A0" w:firstRow="1" w:lastRow="0" w:firstColumn="1" w:lastColumn="0" w:noHBand="0" w:noVBand="1"/>
        </w:tblPrEx>
        <w:trPr>
          <w:gridBefore w:val="1"/>
          <w:gridAfter w:val="1"/>
          <w:wBefore w:w="20" w:type="dxa"/>
          <w:wAfter w:w="424" w:type="dxa"/>
          <w:trHeight w:val="300"/>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630"/>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на улучшение жилищных условий граждан, проживающих на сельских территориях (федеральные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452,7</w:t>
            </w:r>
          </w:p>
        </w:tc>
      </w:tr>
      <w:tr w:rsidR="00614B1B" w:rsidRPr="00614B1B" w:rsidTr="00614B1B">
        <w:tblPrEx>
          <w:tblLook w:val="04A0" w:firstRow="1" w:lastRow="0" w:firstColumn="1" w:lastColumn="0" w:noHBand="0" w:noVBand="1"/>
        </w:tblPrEx>
        <w:trPr>
          <w:gridBefore w:val="1"/>
          <w:gridAfter w:val="1"/>
          <w:wBefore w:w="20" w:type="dxa"/>
          <w:wAfter w:w="424" w:type="dxa"/>
          <w:trHeight w:val="960"/>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w:t>
            </w:r>
          </w:p>
        </w:tc>
      </w:tr>
      <w:tr w:rsidR="00614B1B" w:rsidRPr="00614B1B" w:rsidTr="00614B1B">
        <w:tblPrEx>
          <w:tblLook w:val="04A0" w:firstRow="1" w:lastRow="0" w:firstColumn="1" w:lastColumn="0" w:noHBand="0" w:noVBand="1"/>
        </w:tblPrEx>
        <w:trPr>
          <w:gridBefore w:val="1"/>
          <w:gridAfter w:val="1"/>
          <w:wBefore w:w="20" w:type="dxa"/>
          <w:wAfter w:w="424" w:type="dxa"/>
          <w:trHeight w:val="54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2 02 25599 05 0000 150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397,2</w:t>
            </w:r>
          </w:p>
        </w:tc>
      </w:tr>
      <w:tr w:rsidR="00614B1B" w:rsidRPr="00614B1B" w:rsidTr="00614B1B">
        <w:tblPrEx>
          <w:tblLook w:val="04A0" w:firstRow="1" w:lastRow="0" w:firstColumn="1" w:lastColumn="0" w:noHBand="0" w:noVBand="1"/>
        </w:tblPrEx>
        <w:trPr>
          <w:gridBefore w:val="1"/>
          <w:gridAfter w:val="1"/>
          <w:wBefore w:w="20" w:type="dxa"/>
          <w:wAfter w:w="424" w:type="dxa"/>
          <w:trHeight w:val="345"/>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698"/>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подготовку проектов межевания земельных участков и на проведение кадастровых работ (федеральные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345,6</w:t>
            </w:r>
          </w:p>
        </w:tc>
      </w:tr>
      <w:tr w:rsidR="00614B1B" w:rsidRPr="00614B1B" w:rsidTr="00614B1B">
        <w:tblPrEx>
          <w:tblLook w:val="04A0" w:firstRow="1" w:lastRow="0" w:firstColumn="1" w:lastColumn="0" w:noHBand="0" w:noVBand="1"/>
        </w:tblPrEx>
        <w:trPr>
          <w:gridBefore w:val="1"/>
          <w:gridAfter w:val="1"/>
          <w:wBefore w:w="20" w:type="dxa"/>
          <w:wAfter w:w="424" w:type="dxa"/>
          <w:trHeight w:val="779"/>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подготовку проектов межевания земельных участков и на проведение кадастровых работ (областные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51,6</w:t>
            </w:r>
          </w:p>
        </w:tc>
      </w:tr>
      <w:tr w:rsidR="00614B1B" w:rsidRPr="00614B1B" w:rsidTr="00614B1B">
        <w:tblPrEx>
          <w:tblLook w:val="04A0" w:firstRow="1" w:lastRow="0" w:firstColumn="1" w:lastColumn="0" w:noHBand="0" w:noVBand="1"/>
        </w:tblPrEx>
        <w:trPr>
          <w:gridBefore w:val="1"/>
          <w:gridAfter w:val="1"/>
          <w:wBefore w:w="20" w:type="dxa"/>
          <w:wAfter w:w="424" w:type="dxa"/>
          <w:trHeight w:val="30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2 02 29999 05 0000 150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Прочие субсидии бюджетам муниципальных районов</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316 738,8</w:t>
            </w:r>
          </w:p>
        </w:tc>
      </w:tr>
      <w:tr w:rsidR="00614B1B" w:rsidRPr="00614B1B" w:rsidTr="00614B1B">
        <w:tblPrEx>
          <w:tblLook w:val="04A0" w:firstRow="1" w:lastRow="0" w:firstColumn="1" w:lastColumn="0" w:noHBand="0" w:noVBand="1"/>
        </w:tblPrEx>
        <w:trPr>
          <w:gridBefore w:val="1"/>
          <w:gridAfter w:val="1"/>
          <w:wBefore w:w="20" w:type="dxa"/>
          <w:wAfter w:w="424"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1185"/>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971,8</w:t>
            </w:r>
          </w:p>
        </w:tc>
      </w:tr>
      <w:tr w:rsidR="00614B1B" w:rsidRPr="00614B1B" w:rsidTr="00614B1B">
        <w:tblPrEx>
          <w:tblLook w:val="04A0" w:firstRow="1" w:lastRow="0" w:firstColumn="1" w:lastColumn="0" w:noHBand="0" w:noVBand="1"/>
        </w:tblPrEx>
        <w:trPr>
          <w:gridBefore w:val="1"/>
          <w:gridAfter w:val="1"/>
          <w:wBefore w:w="20" w:type="dxa"/>
          <w:wAfter w:w="424" w:type="dxa"/>
          <w:trHeight w:val="210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5 903,6</w:t>
            </w:r>
          </w:p>
        </w:tc>
      </w:tr>
      <w:tr w:rsidR="00614B1B" w:rsidRPr="00614B1B" w:rsidTr="00614B1B">
        <w:tblPrEx>
          <w:tblLook w:val="04A0" w:firstRow="1" w:lastRow="0" w:firstColumn="1" w:lastColumn="0" w:noHBand="0" w:noVBand="1"/>
        </w:tblPrEx>
        <w:trPr>
          <w:gridBefore w:val="1"/>
          <w:gridAfter w:val="1"/>
          <w:wBefore w:w="20" w:type="dxa"/>
          <w:wAfter w:w="424" w:type="dxa"/>
          <w:trHeight w:val="60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обеспечение организации отдыха детей в каникулярное время</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1 437,0</w:t>
            </w:r>
          </w:p>
        </w:tc>
      </w:tr>
      <w:tr w:rsidR="00614B1B" w:rsidRPr="00614B1B" w:rsidTr="00614B1B">
        <w:tblPrEx>
          <w:tblLook w:val="04A0" w:firstRow="1" w:lastRow="0" w:firstColumn="1" w:lastColumn="0" w:noHBand="0" w:noVBand="1"/>
        </w:tblPrEx>
        <w:trPr>
          <w:gridBefore w:val="1"/>
          <w:gridAfter w:val="1"/>
          <w:wBefore w:w="20" w:type="dxa"/>
          <w:wAfter w:w="424" w:type="dxa"/>
          <w:trHeight w:val="7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компенсацию расходов по организации теплоснабжения теплоснабжающими  организациями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95 410,0</w:t>
            </w:r>
          </w:p>
        </w:tc>
      </w:tr>
      <w:tr w:rsidR="00614B1B" w:rsidRPr="00614B1B" w:rsidTr="00614B1B">
        <w:tblPrEx>
          <w:tblLook w:val="04A0" w:firstRow="1" w:lastRow="0" w:firstColumn="1" w:lastColumn="0" w:noHBand="0" w:noVBand="1"/>
        </w:tblPrEx>
        <w:trPr>
          <w:gridBefore w:val="1"/>
          <w:gridAfter w:val="1"/>
          <w:wBefore w:w="20" w:type="dxa"/>
          <w:wAfter w:w="424" w:type="dxa"/>
          <w:trHeight w:val="44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3 083,7</w:t>
            </w:r>
          </w:p>
        </w:tc>
      </w:tr>
      <w:tr w:rsidR="00614B1B" w:rsidRPr="00614B1B" w:rsidTr="00614B1B">
        <w:tblPrEx>
          <w:tblLook w:val="04A0" w:firstRow="1" w:lastRow="0" w:firstColumn="1" w:lastColumn="0" w:noHBand="0" w:noVBand="1"/>
        </w:tblPrEx>
        <w:trPr>
          <w:gridBefore w:val="1"/>
          <w:gridAfter w:val="1"/>
          <w:wBefore w:w="20" w:type="dxa"/>
          <w:wAfter w:w="424" w:type="dxa"/>
          <w:trHeight w:val="270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218,3</w:t>
            </w:r>
          </w:p>
        </w:tc>
      </w:tr>
      <w:tr w:rsidR="00614B1B" w:rsidRPr="00614B1B" w:rsidTr="00614B1B">
        <w:tblPrEx>
          <w:tblLook w:val="04A0" w:firstRow="1" w:lastRow="0" w:firstColumn="1" w:lastColumn="0" w:noHBand="0" w:noVBand="1"/>
        </w:tblPrEx>
        <w:trPr>
          <w:gridBefore w:val="1"/>
          <w:gridAfter w:val="1"/>
          <w:wBefore w:w="20" w:type="dxa"/>
          <w:wAfter w:w="424" w:type="dxa"/>
          <w:trHeight w:val="60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стимулирующие выплаты в муниципальных организациях дополнительного образования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396,4</w:t>
            </w:r>
          </w:p>
        </w:tc>
      </w:tr>
      <w:tr w:rsidR="00614B1B" w:rsidRPr="00614B1B" w:rsidTr="00614B1B">
        <w:tblPrEx>
          <w:tblLook w:val="04A0" w:firstRow="1" w:lastRow="0" w:firstColumn="1" w:lastColumn="0" w:noHBand="0" w:noVBand="1"/>
        </w:tblPrEx>
        <w:trPr>
          <w:gridBefore w:val="1"/>
          <w:gridAfter w:val="1"/>
          <w:wBefore w:w="20" w:type="dxa"/>
          <w:wAfter w:w="424" w:type="dxa"/>
          <w:trHeight w:val="2061"/>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682,5</w:t>
            </w:r>
          </w:p>
        </w:tc>
      </w:tr>
      <w:tr w:rsidR="00614B1B" w:rsidRPr="00614B1B" w:rsidTr="00614B1B">
        <w:tblPrEx>
          <w:tblLook w:val="04A0" w:firstRow="1" w:lastRow="0" w:firstColumn="1" w:lastColumn="0" w:noHBand="0" w:noVBand="1"/>
        </w:tblPrEx>
        <w:trPr>
          <w:gridBefore w:val="1"/>
          <w:gridAfter w:val="1"/>
          <w:wBefore w:w="20" w:type="dxa"/>
          <w:wAfter w:w="424" w:type="dxa"/>
          <w:trHeight w:val="645"/>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улучшение жилищных условий граждан, проживающих на сельских территориях (областные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2 134,1</w:t>
            </w:r>
          </w:p>
        </w:tc>
      </w:tr>
      <w:tr w:rsidR="00614B1B" w:rsidRPr="00614B1B" w:rsidTr="00614B1B">
        <w:tblPrEx>
          <w:tblLook w:val="04A0" w:firstRow="1" w:lastRow="0" w:firstColumn="1" w:lastColumn="0" w:noHBand="0" w:noVBand="1"/>
        </w:tblPrEx>
        <w:trPr>
          <w:gridBefore w:val="1"/>
          <w:gridAfter w:val="1"/>
          <w:wBefore w:w="20" w:type="dxa"/>
          <w:wAfter w:w="424" w:type="dxa"/>
          <w:trHeight w:val="1565"/>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3 593,1</w:t>
            </w:r>
          </w:p>
        </w:tc>
      </w:tr>
      <w:tr w:rsidR="00614B1B" w:rsidRPr="00614B1B" w:rsidTr="00614B1B">
        <w:tblPrEx>
          <w:tblLook w:val="04A0" w:firstRow="1" w:lastRow="0" w:firstColumn="1" w:lastColumn="0" w:noHBand="0" w:noVBand="1"/>
        </w:tblPrEx>
        <w:trPr>
          <w:gridBefore w:val="1"/>
          <w:gridAfter w:val="1"/>
          <w:wBefore w:w="20" w:type="dxa"/>
          <w:wAfter w:w="424" w:type="dxa"/>
          <w:trHeight w:val="66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капитальный ремонт и (или)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20 300,0</w:t>
            </w:r>
          </w:p>
        </w:tc>
      </w:tr>
      <w:tr w:rsidR="00614B1B" w:rsidRPr="00614B1B" w:rsidTr="00614B1B">
        <w:tblPrEx>
          <w:tblLook w:val="04A0" w:firstRow="1" w:lastRow="0" w:firstColumn="1" w:lastColumn="0" w:noHBand="0" w:noVBand="1"/>
        </w:tblPrEx>
        <w:trPr>
          <w:gridBefore w:val="1"/>
          <w:gridAfter w:val="1"/>
          <w:wBefore w:w="20" w:type="dxa"/>
          <w:wAfter w:w="424" w:type="dxa"/>
          <w:trHeight w:val="66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реализацию мероприятий по обеспечению доступа к воде питьевого качества населения сельских территорий</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272,7</w:t>
            </w:r>
          </w:p>
        </w:tc>
      </w:tr>
      <w:tr w:rsidR="00614B1B" w:rsidRPr="00614B1B" w:rsidTr="00614B1B">
        <w:tblPrEx>
          <w:tblLook w:val="04A0" w:firstRow="1" w:lastRow="0" w:firstColumn="1" w:lastColumn="0" w:noHBand="0" w:noVBand="1"/>
        </w:tblPrEx>
        <w:trPr>
          <w:gridBefore w:val="1"/>
          <w:gridAfter w:val="1"/>
          <w:wBefore w:w="20" w:type="dxa"/>
          <w:wAfter w:w="424" w:type="dxa"/>
          <w:trHeight w:val="60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приведение в нормативное состояние муниципальных полигонов твердых коммунальных отходов</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8 484,7</w:t>
            </w:r>
          </w:p>
        </w:tc>
      </w:tr>
      <w:tr w:rsidR="00614B1B" w:rsidRPr="00614B1B" w:rsidTr="00614B1B">
        <w:tblPrEx>
          <w:tblLook w:val="04A0" w:firstRow="1" w:lastRow="0" w:firstColumn="1" w:lastColumn="0" w:noHBand="0" w:noVBand="1"/>
        </w:tblPrEx>
        <w:trPr>
          <w:gridBefore w:val="1"/>
          <w:gridAfter w:val="1"/>
          <w:wBefore w:w="20" w:type="dxa"/>
          <w:wAfter w:w="424" w:type="dxa"/>
          <w:trHeight w:val="7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6 404,2</w:t>
            </w:r>
          </w:p>
        </w:tc>
      </w:tr>
      <w:tr w:rsidR="00614B1B" w:rsidRPr="00614B1B" w:rsidTr="00614B1B">
        <w:tblPrEx>
          <w:tblLook w:val="04A0" w:firstRow="1" w:lastRow="0" w:firstColumn="1" w:lastColumn="0" w:noHBand="0" w:noVBand="1"/>
        </w:tblPrEx>
        <w:trPr>
          <w:gridBefore w:val="1"/>
          <w:gridAfter w:val="1"/>
          <w:wBefore w:w="20" w:type="dxa"/>
          <w:wAfter w:w="424" w:type="dxa"/>
          <w:trHeight w:val="150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46 388,1</w:t>
            </w:r>
          </w:p>
        </w:tc>
      </w:tr>
      <w:tr w:rsidR="00614B1B" w:rsidRPr="00614B1B" w:rsidTr="00614B1B">
        <w:tblPrEx>
          <w:tblLook w:val="04A0" w:firstRow="1" w:lastRow="0" w:firstColumn="1" w:lastColumn="0" w:noHBand="0" w:noVBand="1"/>
        </w:tblPrEx>
        <w:trPr>
          <w:gridBefore w:val="1"/>
          <w:gridAfter w:val="1"/>
          <w:wBefore w:w="20" w:type="dxa"/>
          <w:wAfter w:w="424" w:type="dxa"/>
          <w:trHeight w:val="1485"/>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7 583,7</w:t>
            </w:r>
          </w:p>
        </w:tc>
      </w:tr>
      <w:tr w:rsidR="00614B1B" w:rsidRPr="00614B1B" w:rsidTr="00614B1B">
        <w:tblPrEx>
          <w:tblLook w:val="04A0" w:firstRow="1" w:lastRow="0" w:firstColumn="1" w:lastColumn="0" w:noHBand="0" w:noVBand="1"/>
        </w:tblPrEx>
        <w:trPr>
          <w:gridBefore w:val="1"/>
          <w:gridAfter w:val="1"/>
          <w:wBefore w:w="20" w:type="dxa"/>
          <w:wAfter w:w="424" w:type="dxa"/>
          <w:trHeight w:val="923"/>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2 005,0</w:t>
            </w:r>
          </w:p>
        </w:tc>
      </w:tr>
      <w:tr w:rsidR="00614B1B" w:rsidRPr="00614B1B" w:rsidTr="00614B1B">
        <w:tblPrEx>
          <w:tblLook w:val="04A0" w:firstRow="1" w:lastRow="0" w:firstColumn="1" w:lastColumn="0" w:noHBand="0" w:noVBand="1"/>
        </w:tblPrEx>
        <w:trPr>
          <w:gridBefore w:val="1"/>
          <w:gridAfter w:val="1"/>
          <w:wBefore w:w="20" w:type="dxa"/>
          <w:wAfter w:w="424" w:type="dxa"/>
          <w:trHeight w:val="615"/>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модернизацию структурированных кабельных систем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214,5</w:t>
            </w:r>
          </w:p>
        </w:tc>
      </w:tr>
      <w:tr w:rsidR="00614B1B" w:rsidRPr="00614B1B" w:rsidTr="00614B1B">
        <w:tblPrEx>
          <w:tblLook w:val="04A0" w:firstRow="1" w:lastRow="0" w:firstColumn="1" w:lastColumn="0" w:noHBand="0" w:noVBand="1"/>
        </w:tblPrEx>
        <w:trPr>
          <w:gridBefore w:val="1"/>
          <w:gridAfter w:val="1"/>
          <w:wBefore w:w="20" w:type="dxa"/>
          <w:wAfter w:w="424" w:type="dxa"/>
          <w:trHeight w:val="1785"/>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капитальный ремонт муниципальных объектов недвижимого имущества (включая разработку проектной документации) (Капитальный ремонт здания МБОУ "Коломиногривская средняя общеобразовательная школа" по адресу: Томская область, Чаинский район, с.Коломинские Гривы, ул.Зеленая, д.27а)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102 329,5</w:t>
            </w:r>
          </w:p>
        </w:tc>
      </w:tr>
      <w:tr w:rsidR="00614B1B" w:rsidRPr="00614B1B" w:rsidTr="00614B1B">
        <w:tblPrEx>
          <w:tblLook w:val="04A0" w:firstRow="1" w:lastRow="0" w:firstColumn="1" w:lastColumn="0" w:noHBand="0" w:noVBand="1"/>
        </w:tblPrEx>
        <w:trPr>
          <w:gridBefore w:val="1"/>
          <w:gridAfter w:val="1"/>
          <w:wBefore w:w="20" w:type="dxa"/>
          <w:wAfter w:w="424" w:type="dxa"/>
          <w:trHeight w:val="889"/>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6 704,7</w:t>
            </w:r>
          </w:p>
        </w:tc>
      </w:tr>
      <w:tr w:rsidR="00614B1B" w:rsidRPr="00614B1B" w:rsidTr="00614B1B">
        <w:tblPrEx>
          <w:tblLook w:val="04A0" w:firstRow="1" w:lastRow="0" w:firstColumn="1" w:lastColumn="0" w:noHBand="0" w:noVBand="1"/>
        </w:tblPrEx>
        <w:trPr>
          <w:gridBefore w:val="1"/>
          <w:gridAfter w:val="1"/>
          <w:wBefore w:w="20" w:type="dxa"/>
          <w:wAfter w:w="424" w:type="dxa"/>
          <w:trHeight w:val="150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финансовую поддержку инициативных проектов, выдвигаемых муниципальными образованиями Томской области (Благоустройство территории кладбища по адресу: Томская область, Чаинский район, с. Леботёр, 293 м на северо-восток от ул. Новая, д.13)</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1 000,0</w:t>
            </w:r>
          </w:p>
        </w:tc>
      </w:tr>
      <w:tr w:rsidR="00614B1B" w:rsidRPr="00614B1B" w:rsidTr="00614B1B">
        <w:tblPrEx>
          <w:tblLook w:val="04A0" w:firstRow="1" w:lastRow="0" w:firstColumn="1" w:lastColumn="0" w:noHBand="0" w:noVBand="1"/>
        </w:tblPrEx>
        <w:trPr>
          <w:gridBefore w:val="1"/>
          <w:gridAfter w:val="1"/>
          <w:wBefore w:w="20" w:type="dxa"/>
          <w:wAfter w:w="424" w:type="dxa"/>
          <w:trHeight w:val="615"/>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реализацию проектов, отобранных по итогам проведения конкурса проектов детского и социального туризма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74,3</w:t>
            </w:r>
          </w:p>
        </w:tc>
      </w:tr>
      <w:tr w:rsidR="00614B1B" w:rsidRPr="00614B1B" w:rsidTr="00614B1B">
        <w:tblPrEx>
          <w:tblLook w:val="04A0" w:firstRow="1" w:lastRow="0" w:firstColumn="1" w:lastColumn="0" w:noHBand="0" w:noVBand="1"/>
        </w:tblPrEx>
        <w:trPr>
          <w:gridBefore w:val="1"/>
          <w:gridAfter w:val="1"/>
          <w:wBefore w:w="20" w:type="dxa"/>
          <w:wAfter w:w="424" w:type="dxa"/>
          <w:trHeight w:val="695"/>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субсидии на обеспечение комплексного развития сельских территорий (реализация проектов по благоустройству сельских территорий)</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1 146,9</w:t>
            </w:r>
          </w:p>
        </w:tc>
      </w:tr>
      <w:tr w:rsidR="00614B1B" w:rsidRPr="00614B1B" w:rsidTr="00614B1B">
        <w:tblPrEx>
          <w:tblLook w:val="04A0" w:firstRow="1" w:lastRow="0" w:firstColumn="1" w:lastColumn="0" w:noHBand="0" w:noVBand="1"/>
        </w:tblPrEx>
        <w:trPr>
          <w:gridBefore w:val="1"/>
          <w:gridAfter w:val="1"/>
          <w:wBefore w:w="20" w:type="dxa"/>
          <w:wAfter w:w="424" w:type="dxa"/>
          <w:trHeight w:val="6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i/>
                <w:iCs/>
                <w:sz w:val="20"/>
                <w:szCs w:val="20"/>
                <w:lang w:eastAsia="ru-RU"/>
              </w:rPr>
            </w:pPr>
            <w:r w:rsidRPr="00614B1B">
              <w:rPr>
                <w:rFonts w:eastAsia="Times New Roman"/>
                <w:b/>
                <w:bCs/>
                <w:i/>
                <w:iCs/>
                <w:sz w:val="20"/>
                <w:szCs w:val="20"/>
                <w:lang w:eastAsia="ru-RU"/>
              </w:rPr>
              <w:t>2 02 30000 00 0000 150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b/>
                <w:bCs/>
                <w:i/>
                <w:iCs/>
                <w:sz w:val="20"/>
                <w:szCs w:val="20"/>
                <w:lang w:eastAsia="ru-RU"/>
              </w:rPr>
            </w:pPr>
            <w:r w:rsidRPr="00614B1B">
              <w:rPr>
                <w:rFonts w:eastAsia="Times New Roman"/>
                <w:b/>
                <w:bCs/>
                <w:i/>
                <w:iCs/>
                <w:sz w:val="20"/>
                <w:szCs w:val="20"/>
                <w:lang w:eastAsia="ru-RU"/>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i/>
                <w:iCs/>
                <w:sz w:val="20"/>
                <w:szCs w:val="20"/>
                <w:lang w:eastAsia="ru-RU"/>
              </w:rPr>
            </w:pPr>
            <w:r w:rsidRPr="00614B1B">
              <w:rPr>
                <w:rFonts w:eastAsia="Times New Roman"/>
                <w:b/>
                <w:bCs/>
                <w:i/>
                <w:iCs/>
                <w:sz w:val="20"/>
                <w:szCs w:val="20"/>
                <w:lang w:eastAsia="ru-RU"/>
              </w:rPr>
              <w:t>385 867,4</w:t>
            </w:r>
          </w:p>
        </w:tc>
      </w:tr>
      <w:tr w:rsidR="00614B1B" w:rsidRPr="00614B1B" w:rsidTr="00614B1B">
        <w:tblPrEx>
          <w:tblLook w:val="04A0" w:firstRow="1" w:lastRow="0" w:firstColumn="1" w:lastColumn="0" w:noHBand="0" w:noVBand="1"/>
        </w:tblPrEx>
        <w:trPr>
          <w:gridBefore w:val="1"/>
          <w:gridAfter w:val="1"/>
          <w:wBefore w:w="20" w:type="dxa"/>
          <w:wAfter w:w="424" w:type="dxa"/>
          <w:trHeight w:val="66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2 02 30024 05 0000 150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345 776,2</w:t>
            </w:r>
          </w:p>
        </w:tc>
      </w:tr>
      <w:tr w:rsidR="00614B1B" w:rsidRPr="00614B1B" w:rsidTr="00614B1B">
        <w:tblPrEx>
          <w:tblLook w:val="04A0" w:firstRow="1" w:lastRow="0" w:firstColumn="1" w:lastColumn="0" w:noHBand="0" w:noVBand="1"/>
        </w:tblPrEx>
        <w:trPr>
          <w:gridBefore w:val="1"/>
          <w:gridAfter w:val="1"/>
          <w:wBefore w:w="20" w:type="dxa"/>
          <w:wAfter w:w="424" w:type="dxa"/>
          <w:trHeight w:val="315"/>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2175"/>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281 763,5</w:t>
            </w:r>
          </w:p>
        </w:tc>
      </w:tr>
      <w:tr w:rsidR="00614B1B" w:rsidRPr="00614B1B" w:rsidTr="00614B1B">
        <w:tblPrEx>
          <w:tblLook w:val="04A0" w:firstRow="1" w:lastRow="0" w:firstColumn="1" w:lastColumn="0" w:noHBand="0" w:noVBand="1"/>
        </w:tblPrEx>
        <w:trPr>
          <w:gridBefore w:val="1"/>
          <w:gridAfter w:val="1"/>
          <w:wBefore w:w="20" w:type="dxa"/>
          <w:wAfter w:w="424" w:type="dxa"/>
          <w:trHeight w:val="1273"/>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3 728,3</w:t>
            </w:r>
          </w:p>
        </w:tc>
      </w:tr>
      <w:tr w:rsidR="00614B1B" w:rsidRPr="00614B1B" w:rsidTr="00614B1B">
        <w:tblPrEx>
          <w:tblLook w:val="04A0" w:firstRow="1" w:lastRow="0" w:firstColumn="1" w:lastColumn="0" w:noHBand="0" w:noVBand="1"/>
        </w:tblPrEx>
        <w:trPr>
          <w:gridBefore w:val="1"/>
          <w:gridAfter w:val="1"/>
          <w:wBefore w:w="20" w:type="dxa"/>
          <w:wAfter w:w="424" w:type="dxa"/>
          <w:trHeight w:val="1200"/>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15 736,5</w:t>
            </w:r>
          </w:p>
        </w:tc>
      </w:tr>
      <w:tr w:rsidR="00614B1B" w:rsidRPr="00614B1B" w:rsidTr="00614B1B">
        <w:tblPrEx>
          <w:tblLook w:val="04A0" w:firstRow="1" w:lastRow="0" w:firstColumn="1" w:lastColumn="0" w:noHBand="0" w:noVBand="1"/>
        </w:tblPrEx>
        <w:trPr>
          <w:gridBefore w:val="1"/>
          <w:gridAfter w:val="1"/>
          <w:wBefore w:w="20" w:type="dxa"/>
          <w:wAfter w:w="424" w:type="dxa"/>
          <w:trHeight w:val="930"/>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935,9</w:t>
            </w:r>
          </w:p>
        </w:tc>
      </w:tr>
      <w:tr w:rsidR="00614B1B" w:rsidRPr="00614B1B" w:rsidTr="00614B1B">
        <w:tblPrEx>
          <w:tblLook w:val="04A0" w:firstRow="1" w:lastRow="0" w:firstColumn="1" w:lastColumn="0" w:noHBand="0" w:noVBand="1"/>
        </w:tblPrEx>
        <w:trPr>
          <w:gridBefore w:val="1"/>
          <w:gridAfter w:val="1"/>
          <w:wBefore w:w="20" w:type="dxa"/>
          <w:wAfter w:w="424" w:type="dxa"/>
          <w:trHeight w:val="1207"/>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70,3</w:t>
            </w:r>
          </w:p>
        </w:tc>
      </w:tr>
      <w:tr w:rsidR="00614B1B" w:rsidRPr="00614B1B" w:rsidTr="00614B1B">
        <w:tblPrEx>
          <w:tblLook w:val="04A0" w:firstRow="1" w:lastRow="0" w:firstColumn="1" w:lastColumn="0" w:noHBand="0" w:noVBand="1"/>
        </w:tblPrEx>
        <w:trPr>
          <w:gridBefore w:val="1"/>
          <w:gridAfter w:val="1"/>
          <w:wBefore w:w="20" w:type="dxa"/>
          <w:wAfter w:w="424" w:type="dxa"/>
          <w:trHeight w:val="1518"/>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31,7</w:t>
            </w:r>
          </w:p>
        </w:tc>
      </w:tr>
      <w:tr w:rsidR="00614B1B" w:rsidRPr="00614B1B" w:rsidTr="00614B1B">
        <w:tblPrEx>
          <w:tblLook w:val="04A0" w:firstRow="1" w:lastRow="0" w:firstColumn="1" w:lastColumn="0" w:noHBand="0" w:noVBand="1"/>
        </w:tblPrEx>
        <w:trPr>
          <w:gridBefore w:val="1"/>
          <w:gridAfter w:val="1"/>
          <w:wBefore w:w="20" w:type="dxa"/>
          <w:wAfter w:w="424" w:type="dxa"/>
          <w:trHeight w:val="991"/>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27 539,2</w:t>
            </w:r>
          </w:p>
        </w:tc>
      </w:tr>
      <w:tr w:rsidR="00614B1B" w:rsidRPr="00614B1B" w:rsidTr="00614B1B">
        <w:tblPrEx>
          <w:tblLook w:val="04A0" w:firstRow="1" w:lastRow="0" w:firstColumn="1" w:lastColumn="0" w:noHBand="0" w:noVBand="1"/>
        </w:tblPrEx>
        <w:trPr>
          <w:gridBefore w:val="1"/>
          <w:gridAfter w:val="1"/>
          <w:wBefore w:w="20" w:type="dxa"/>
          <w:wAfter w:w="424" w:type="dxa"/>
          <w:trHeight w:val="1009"/>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203,1</w:t>
            </w:r>
          </w:p>
        </w:tc>
      </w:tr>
      <w:tr w:rsidR="00614B1B" w:rsidRPr="00614B1B" w:rsidTr="00614B1B">
        <w:tblPrEx>
          <w:tblLook w:val="04A0" w:firstRow="1" w:lastRow="0" w:firstColumn="1" w:lastColumn="0" w:noHBand="0" w:noVBand="1"/>
        </w:tblPrEx>
        <w:trPr>
          <w:gridBefore w:val="1"/>
          <w:gridAfter w:val="1"/>
          <w:wBefore w:w="20" w:type="dxa"/>
          <w:wAfter w:w="424" w:type="dxa"/>
          <w:trHeight w:val="1170"/>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4 479,4</w:t>
            </w:r>
          </w:p>
        </w:tc>
      </w:tr>
      <w:tr w:rsidR="00614B1B" w:rsidRPr="00614B1B" w:rsidTr="00614B1B">
        <w:tblPrEx>
          <w:tblLook w:val="04A0" w:firstRow="1" w:lastRow="0" w:firstColumn="1" w:lastColumn="0" w:noHBand="0" w:noVBand="1"/>
        </w:tblPrEx>
        <w:trPr>
          <w:gridBefore w:val="1"/>
          <w:gridAfter w:val="1"/>
          <w:wBefore w:w="20" w:type="dxa"/>
          <w:wAfter w:w="424" w:type="dxa"/>
          <w:trHeight w:val="2025"/>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819,9</w:t>
            </w:r>
          </w:p>
        </w:tc>
      </w:tr>
      <w:tr w:rsidR="00614B1B" w:rsidRPr="00614B1B" w:rsidTr="00614B1B">
        <w:tblPrEx>
          <w:tblLook w:val="04A0" w:firstRow="1" w:lastRow="0" w:firstColumn="1" w:lastColumn="0" w:noHBand="0" w:noVBand="1"/>
        </w:tblPrEx>
        <w:trPr>
          <w:gridBefore w:val="1"/>
          <w:gridAfter w:val="1"/>
          <w:wBefore w:w="20" w:type="dxa"/>
          <w:wAfter w:w="424" w:type="dxa"/>
          <w:trHeight w:val="139"/>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1 009,7</w:t>
            </w:r>
          </w:p>
        </w:tc>
      </w:tr>
      <w:tr w:rsidR="00614B1B" w:rsidRPr="00614B1B" w:rsidTr="00614B1B">
        <w:tblPrEx>
          <w:tblLook w:val="04A0" w:firstRow="1" w:lastRow="0" w:firstColumn="1" w:lastColumn="0" w:noHBand="0" w:noVBand="1"/>
        </w:tblPrEx>
        <w:trPr>
          <w:gridBefore w:val="1"/>
          <w:gridAfter w:val="1"/>
          <w:wBefore w:w="20" w:type="dxa"/>
          <w:wAfter w:w="424" w:type="dxa"/>
          <w:trHeight w:val="646"/>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7 078,8</w:t>
            </w:r>
          </w:p>
        </w:tc>
      </w:tr>
      <w:tr w:rsidR="00614B1B" w:rsidRPr="00614B1B" w:rsidTr="00614B1B">
        <w:tblPrEx>
          <w:tblLook w:val="04A0" w:firstRow="1" w:lastRow="0" w:firstColumn="1" w:lastColumn="0" w:noHBand="0" w:noVBand="1"/>
        </w:tblPrEx>
        <w:trPr>
          <w:gridBefore w:val="1"/>
          <w:gridAfter w:val="1"/>
          <w:wBefore w:w="20" w:type="dxa"/>
          <w:wAfter w:w="424" w:type="dxa"/>
          <w:trHeight w:val="315"/>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 xml:space="preserve">из них: </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122"/>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i/>
                <w:iCs/>
                <w:sz w:val="20"/>
                <w:szCs w:val="20"/>
                <w:lang w:eastAsia="ru-RU"/>
              </w:rPr>
            </w:pPr>
            <w:r w:rsidRPr="00614B1B">
              <w:rPr>
                <w:rFonts w:eastAsia="Times New Roman"/>
                <w:i/>
                <w:iCs/>
                <w:sz w:val="20"/>
                <w:szCs w:val="20"/>
                <w:lang w:eastAsia="ru-RU"/>
              </w:rPr>
              <w:t>осуществление управленческих функций органами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3 340,7</w:t>
            </w:r>
          </w:p>
        </w:tc>
      </w:tr>
      <w:tr w:rsidR="00614B1B" w:rsidRPr="00614B1B" w:rsidTr="00614B1B">
        <w:tblPrEx>
          <w:tblLook w:val="04A0" w:firstRow="1" w:lastRow="0" w:firstColumn="1" w:lastColumn="0" w:noHBand="0" w:noVBand="1"/>
        </w:tblPrEx>
        <w:trPr>
          <w:gridBefore w:val="1"/>
          <w:gridAfter w:val="1"/>
          <w:wBefore w:w="20" w:type="dxa"/>
          <w:wAfter w:w="424" w:type="dxa"/>
          <w:trHeight w:val="315"/>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i/>
                <w:iCs/>
                <w:sz w:val="20"/>
                <w:szCs w:val="20"/>
                <w:lang w:eastAsia="ru-RU"/>
              </w:rPr>
            </w:pPr>
            <w:r w:rsidRPr="00614B1B">
              <w:rPr>
                <w:rFonts w:eastAsia="Times New Roman"/>
                <w:i/>
                <w:iCs/>
                <w:sz w:val="20"/>
                <w:szCs w:val="20"/>
                <w:lang w:eastAsia="ru-RU"/>
              </w:rPr>
              <w:t>поддержка малых форм хозяйствования</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3 738,1</w:t>
            </w:r>
          </w:p>
        </w:tc>
      </w:tr>
      <w:tr w:rsidR="00614B1B" w:rsidRPr="00614B1B" w:rsidTr="00614B1B">
        <w:tblPrEx>
          <w:tblLook w:val="04A0" w:firstRow="1" w:lastRow="0" w:firstColumn="1" w:lastColumn="0" w:noHBand="0" w:noVBand="1"/>
        </w:tblPrEx>
        <w:trPr>
          <w:gridBefore w:val="1"/>
          <w:gridAfter w:val="1"/>
          <w:wBefore w:w="20" w:type="dxa"/>
          <w:wAfter w:w="424" w:type="dxa"/>
          <w:trHeight w:val="600"/>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отдельных государственных полномочий по регистрации коллективных договоров</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232,5</w:t>
            </w:r>
          </w:p>
        </w:tc>
      </w:tr>
      <w:tr w:rsidR="00614B1B" w:rsidRPr="00614B1B" w:rsidTr="00614B1B">
        <w:tblPrEx>
          <w:tblLook w:val="04A0" w:firstRow="1" w:lastRow="0" w:firstColumn="1" w:lastColumn="0" w:noHBand="0" w:noVBand="1"/>
        </w:tblPrEx>
        <w:trPr>
          <w:gridBefore w:val="1"/>
          <w:gridAfter w:val="1"/>
          <w:wBefore w:w="20" w:type="dxa"/>
          <w:wAfter w:w="424" w:type="dxa"/>
          <w:trHeight w:val="2201"/>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558,2</w:t>
            </w:r>
          </w:p>
        </w:tc>
      </w:tr>
      <w:tr w:rsidR="00614B1B" w:rsidRPr="00614B1B" w:rsidTr="00614B1B">
        <w:tblPrEx>
          <w:tblLook w:val="04A0" w:firstRow="1" w:lastRow="0" w:firstColumn="1" w:lastColumn="0" w:noHBand="0" w:noVBand="1"/>
        </w:tblPrEx>
        <w:trPr>
          <w:gridBefore w:val="1"/>
          <w:gridAfter w:val="1"/>
          <w:wBefore w:w="20" w:type="dxa"/>
          <w:wAfter w:w="424" w:type="dxa"/>
          <w:trHeight w:val="823"/>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62,5</w:t>
            </w:r>
          </w:p>
        </w:tc>
      </w:tr>
      <w:tr w:rsidR="00614B1B" w:rsidRPr="00614B1B" w:rsidTr="00614B1B">
        <w:tblPrEx>
          <w:tblLook w:val="04A0" w:firstRow="1" w:lastRow="0" w:firstColumn="1" w:lastColumn="0" w:noHBand="0" w:noVBand="1"/>
        </w:tblPrEx>
        <w:trPr>
          <w:gridBefore w:val="1"/>
          <w:gridAfter w:val="1"/>
          <w:wBefore w:w="20" w:type="dxa"/>
          <w:wAfter w:w="424" w:type="dxa"/>
          <w:trHeight w:val="1200"/>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100,1</w:t>
            </w:r>
          </w:p>
        </w:tc>
      </w:tr>
      <w:tr w:rsidR="00614B1B" w:rsidRPr="00614B1B" w:rsidTr="004954AC">
        <w:tblPrEx>
          <w:tblLook w:val="04A0" w:firstRow="1" w:lastRow="0" w:firstColumn="1" w:lastColumn="0" w:noHBand="0" w:noVBand="1"/>
        </w:tblPrEx>
        <w:trPr>
          <w:gridBefore w:val="1"/>
          <w:gridAfter w:val="1"/>
          <w:wBefore w:w="20" w:type="dxa"/>
          <w:wAfter w:w="424" w:type="dxa"/>
          <w:trHeight w:val="414"/>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 xml:space="preserve">субвенции 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договврам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w:t>
            </w:r>
            <w:r w:rsidRPr="00614B1B">
              <w:rPr>
                <w:rFonts w:eastAsia="Times New Roman"/>
                <w:sz w:val="20"/>
                <w:szCs w:val="20"/>
                <w:lang w:eastAsia="ru-RU"/>
              </w:rPr>
              <w:lastRenderedPageBreak/>
              <w:t>невозможным</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827,2</w:t>
            </w:r>
          </w:p>
        </w:tc>
      </w:tr>
      <w:tr w:rsidR="00614B1B" w:rsidRPr="00614B1B" w:rsidTr="00614B1B">
        <w:tblPrEx>
          <w:tblLook w:val="04A0" w:firstRow="1" w:lastRow="0" w:firstColumn="1" w:lastColumn="0" w:noHBand="0" w:noVBand="1"/>
        </w:tblPrEx>
        <w:trPr>
          <w:gridBefore w:val="1"/>
          <w:gridAfter w:val="1"/>
          <w:wBefore w:w="20" w:type="dxa"/>
          <w:wAfter w:w="424" w:type="dxa"/>
          <w:trHeight w:val="945"/>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599,4</w:t>
            </w:r>
          </w:p>
        </w:tc>
      </w:tr>
      <w:tr w:rsidR="00614B1B" w:rsidRPr="00614B1B" w:rsidTr="00614B1B">
        <w:tblPrEx>
          <w:tblLook w:val="04A0" w:firstRow="1" w:lastRow="0" w:firstColumn="1" w:lastColumn="0" w:noHBand="0" w:noVBand="1"/>
        </w:tblPrEx>
        <w:trPr>
          <w:gridBefore w:val="1"/>
          <w:gridAfter w:val="1"/>
          <w:wBefore w:w="20" w:type="dxa"/>
          <w:wAfter w:w="424" w:type="dxa"/>
          <w:trHeight w:val="315"/>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 xml:space="preserve">из них: </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70"/>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i/>
                <w:iCs/>
                <w:sz w:val="20"/>
                <w:szCs w:val="20"/>
                <w:lang w:eastAsia="ru-RU"/>
              </w:rPr>
            </w:pPr>
            <w:r w:rsidRPr="00614B1B">
              <w:rPr>
                <w:rFonts w:eastAsia="Times New Roman"/>
                <w:i/>
                <w:iCs/>
                <w:sz w:val="20"/>
                <w:szCs w:val="20"/>
                <w:lang w:eastAsia="ru-RU"/>
              </w:rPr>
              <w:t>организация мероприятий при осуществлении деятельности по обращению с животными без владельцев</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540,8</w:t>
            </w:r>
          </w:p>
        </w:tc>
      </w:tr>
      <w:tr w:rsidR="00614B1B" w:rsidRPr="00614B1B" w:rsidTr="00614B1B">
        <w:tblPrEx>
          <w:tblLook w:val="04A0" w:firstRow="1" w:lastRow="0" w:firstColumn="1" w:lastColumn="0" w:noHBand="0" w:noVBand="1"/>
        </w:tblPrEx>
        <w:trPr>
          <w:gridBefore w:val="1"/>
          <w:gridAfter w:val="1"/>
          <w:wBefore w:w="20" w:type="dxa"/>
          <w:wAfter w:w="424" w:type="dxa"/>
          <w:trHeight w:val="189"/>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i/>
                <w:iCs/>
                <w:sz w:val="20"/>
                <w:szCs w:val="20"/>
                <w:lang w:eastAsia="ru-RU"/>
              </w:rPr>
            </w:pPr>
            <w:r w:rsidRPr="00614B1B">
              <w:rPr>
                <w:rFonts w:eastAsia="Times New Roman"/>
                <w:i/>
                <w:iCs/>
                <w:sz w:val="20"/>
                <w:szCs w:val="20"/>
                <w:lang w:eastAsia="ru-RU"/>
              </w:rPr>
              <w:t>осуществление управленческих функций органами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58,6</w:t>
            </w:r>
          </w:p>
        </w:tc>
      </w:tr>
      <w:tr w:rsidR="00614B1B" w:rsidRPr="00614B1B" w:rsidTr="00614B1B">
        <w:tblPrEx>
          <w:tblLook w:val="04A0" w:firstRow="1" w:lastRow="0" w:firstColumn="1" w:lastColumn="0" w:noHBand="0" w:noVBand="1"/>
        </w:tblPrEx>
        <w:trPr>
          <w:gridBefore w:val="1"/>
          <w:gridAfter w:val="1"/>
          <w:wBefore w:w="20" w:type="dxa"/>
          <w:wAfter w:w="424" w:type="dxa"/>
          <w:trHeight w:val="126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xml:space="preserve"> 2 02 30027 05 0000 150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16 024,2</w:t>
            </w:r>
          </w:p>
        </w:tc>
      </w:tr>
      <w:tr w:rsidR="00614B1B" w:rsidRPr="00614B1B" w:rsidTr="00614B1B">
        <w:tblPrEx>
          <w:tblLook w:val="04A0" w:firstRow="1" w:lastRow="0" w:firstColumn="1" w:lastColumn="0" w:noHBand="0" w:noVBand="1"/>
        </w:tblPrEx>
        <w:trPr>
          <w:gridBefore w:val="1"/>
          <w:gridAfter w:val="1"/>
          <w:wBefore w:w="20" w:type="dxa"/>
          <w:wAfter w:w="424" w:type="dxa"/>
          <w:trHeight w:val="375"/>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1401"/>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1 332,0</w:t>
            </w:r>
          </w:p>
        </w:tc>
      </w:tr>
      <w:tr w:rsidR="00614B1B" w:rsidRPr="00614B1B" w:rsidTr="00614B1B">
        <w:tblPrEx>
          <w:tblLook w:val="04A0" w:firstRow="1" w:lastRow="0" w:firstColumn="1" w:lastColumn="0" w:noHBand="0" w:noVBand="1"/>
        </w:tblPrEx>
        <w:trPr>
          <w:gridBefore w:val="1"/>
          <w:gridAfter w:val="1"/>
          <w:wBefore w:w="20" w:type="dxa"/>
          <w:wAfter w:w="424" w:type="dxa"/>
          <w:trHeight w:val="887"/>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14 692,2</w:t>
            </w:r>
          </w:p>
        </w:tc>
      </w:tr>
      <w:tr w:rsidR="00614B1B" w:rsidRPr="00614B1B" w:rsidTr="00614B1B">
        <w:tblPrEx>
          <w:tblLook w:val="04A0" w:firstRow="1" w:lastRow="0" w:firstColumn="1" w:lastColumn="0" w:noHBand="0" w:noVBand="1"/>
        </w:tblPrEx>
        <w:trPr>
          <w:gridBefore w:val="1"/>
          <w:gridAfter w:val="1"/>
          <w:wBefore w:w="20" w:type="dxa"/>
          <w:wAfter w:w="424" w:type="dxa"/>
          <w:trHeight w:val="121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2 02 35082 05 0000 150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933,6</w:t>
            </w:r>
          </w:p>
        </w:tc>
      </w:tr>
      <w:tr w:rsidR="00614B1B" w:rsidRPr="00614B1B" w:rsidTr="00614B1B">
        <w:tblPrEx>
          <w:tblLook w:val="04A0" w:firstRow="1" w:lastRow="0" w:firstColumn="1" w:lastColumn="0" w:noHBand="0" w:noVBand="1"/>
        </w:tblPrEx>
        <w:trPr>
          <w:gridBefore w:val="1"/>
          <w:gridAfter w:val="1"/>
          <w:wBefore w:w="20" w:type="dxa"/>
          <w:wAfter w:w="424" w:type="dxa"/>
          <w:trHeight w:val="315"/>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825"/>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(федеральные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798,4</w:t>
            </w:r>
          </w:p>
        </w:tc>
      </w:tr>
      <w:tr w:rsidR="00614B1B" w:rsidRPr="00614B1B" w:rsidTr="00614B1B">
        <w:tblPrEx>
          <w:tblLook w:val="04A0" w:firstRow="1" w:lastRow="0" w:firstColumn="1" w:lastColumn="0" w:noHBand="0" w:noVBand="1"/>
        </w:tblPrEx>
        <w:trPr>
          <w:gridBefore w:val="1"/>
          <w:gridAfter w:val="1"/>
          <w:wBefore w:w="20" w:type="dxa"/>
          <w:wAfter w:w="424" w:type="dxa"/>
          <w:trHeight w:val="655"/>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(областные средства для софинансирования средств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119,3</w:t>
            </w:r>
          </w:p>
        </w:tc>
      </w:tr>
      <w:tr w:rsidR="00614B1B" w:rsidRPr="00614B1B" w:rsidTr="00614B1B">
        <w:tblPrEx>
          <w:tblLook w:val="04A0" w:firstRow="1" w:lastRow="0" w:firstColumn="1" w:lastColumn="0" w:noHBand="0" w:noVBand="1"/>
        </w:tblPrEx>
        <w:trPr>
          <w:gridBefore w:val="1"/>
          <w:gridAfter w:val="1"/>
          <w:wBefore w:w="20" w:type="dxa"/>
          <w:wAfter w:w="424" w:type="dxa"/>
          <w:trHeight w:val="1134"/>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 (областные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15,9</w:t>
            </w:r>
          </w:p>
        </w:tc>
      </w:tr>
      <w:tr w:rsidR="00614B1B" w:rsidRPr="00614B1B" w:rsidTr="00614B1B">
        <w:tblPrEx>
          <w:tblLook w:val="04A0" w:firstRow="1" w:lastRow="0" w:firstColumn="1" w:lastColumn="0" w:noHBand="0" w:noVBand="1"/>
        </w:tblPrEx>
        <w:trPr>
          <w:gridBefore w:val="1"/>
          <w:gridAfter w:val="1"/>
          <w:wBefore w:w="20" w:type="dxa"/>
          <w:wAfter w:w="424" w:type="dxa"/>
          <w:trHeight w:val="79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2 02 35118 05 0000 150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1 190,0</w:t>
            </w:r>
          </w:p>
        </w:tc>
      </w:tr>
      <w:tr w:rsidR="00614B1B" w:rsidRPr="00614B1B" w:rsidTr="00614B1B">
        <w:tblPrEx>
          <w:tblLook w:val="04A0" w:firstRow="1" w:lastRow="0" w:firstColumn="1" w:lastColumn="0" w:noHBand="0" w:noVBand="1"/>
        </w:tblPrEx>
        <w:trPr>
          <w:gridBefore w:val="1"/>
          <w:gridAfter w:val="1"/>
          <w:wBefore w:w="20" w:type="dxa"/>
          <w:wAfter w:w="424" w:type="dxa"/>
          <w:trHeight w:val="120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2 02 35120 05 0000 150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w:t>
            </w:r>
          </w:p>
        </w:tc>
      </w:tr>
      <w:tr w:rsidR="00614B1B" w:rsidRPr="00614B1B" w:rsidTr="00614B1B">
        <w:tblPrEx>
          <w:tblLook w:val="04A0" w:firstRow="1" w:lastRow="0" w:firstColumn="1" w:lastColumn="0" w:noHBand="0" w:noVBand="1"/>
        </w:tblPrEx>
        <w:trPr>
          <w:gridBefore w:val="1"/>
          <w:gridAfter w:val="1"/>
          <w:wBefore w:w="20" w:type="dxa"/>
          <w:wAfter w:w="424" w:type="dxa"/>
          <w:trHeight w:val="120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2 02 35304 05 0000 150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162,2</w:t>
            </w:r>
          </w:p>
        </w:tc>
      </w:tr>
      <w:tr w:rsidR="00614B1B" w:rsidRPr="00614B1B" w:rsidTr="00614B1B">
        <w:tblPrEx>
          <w:tblLook w:val="04A0" w:firstRow="1" w:lastRow="0" w:firstColumn="1" w:lastColumn="0" w:noHBand="0" w:noVBand="1"/>
        </w:tblPrEx>
        <w:trPr>
          <w:gridBefore w:val="1"/>
          <w:gridAfter w:val="1"/>
          <w:wBefore w:w="20" w:type="dxa"/>
          <w:wAfter w:w="424" w:type="dxa"/>
          <w:trHeight w:val="70"/>
        </w:trPr>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2335"/>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21,1</w:t>
            </w:r>
          </w:p>
        </w:tc>
      </w:tr>
      <w:tr w:rsidR="00614B1B" w:rsidRPr="00614B1B" w:rsidTr="00614B1B">
        <w:tblPrEx>
          <w:tblLook w:val="04A0" w:firstRow="1" w:lastRow="0" w:firstColumn="1" w:lastColumn="0" w:noHBand="0" w:noVBand="1"/>
        </w:tblPrEx>
        <w:trPr>
          <w:gridBefore w:val="1"/>
          <w:gridAfter w:val="1"/>
          <w:wBefore w:w="20" w:type="dxa"/>
          <w:wAfter w:w="424" w:type="dxa"/>
          <w:trHeight w:val="2113"/>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в части организации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141,1</w:t>
            </w:r>
          </w:p>
        </w:tc>
      </w:tr>
      <w:tr w:rsidR="00614B1B" w:rsidRPr="00614B1B" w:rsidTr="00614B1B">
        <w:tblPrEx>
          <w:tblLook w:val="04A0" w:firstRow="1" w:lastRow="0" w:firstColumn="1" w:lastColumn="0" w:noHBand="0" w:noVBand="1"/>
        </w:tblPrEx>
        <w:trPr>
          <w:gridBefore w:val="1"/>
          <w:gridAfter w:val="1"/>
          <w:wBefore w:w="20" w:type="dxa"/>
          <w:wAfter w:w="424" w:type="dxa"/>
          <w:trHeight w:val="30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2 02 39999 05 0000 150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Прочие субвенции бюджетам муниципальных районов</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21 776,2</w:t>
            </w:r>
          </w:p>
        </w:tc>
      </w:tr>
      <w:tr w:rsidR="00614B1B" w:rsidRPr="00614B1B" w:rsidTr="00614B1B">
        <w:tblPrEx>
          <w:tblLook w:val="04A0" w:firstRow="1" w:lastRow="0" w:firstColumn="1" w:lastColumn="0" w:noHBand="0" w:noVBand="1"/>
        </w:tblPrEx>
        <w:trPr>
          <w:gridBefore w:val="1"/>
          <w:gridAfter w:val="1"/>
          <w:wBefore w:w="20" w:type="dxa"/>
          <w:wAfter w:w="424" w:type="dxa"/>
          <w:trHeight w:val="300"/>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975"/>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(федеральные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587,6</w:t>
            </w:r>
          </w:p>
        </w:tc>
      </w:tr>
      <w:tr w:rsidR="00614B1B" w:rsidRPr="00614B1B" w:rsidTr="00614B1B">
        <w:tblPrEx>
          <w:tblLook w:val="04A0" w:firstRow="1" w:lastRow="0" w:firstColumn="1" w:lastColumn="0" w:noHBand="0" w:noVBand="1"/>
        </w:tblPrEx>
        <w:trPr>
          <w:gridBefore w:val="1"/>
          <w:gridAfter w:val="1"/>
          <w:wBefore w:w="20" w:type="dxa"/>
          <w:wAfter w:w="424" w:type="dxa"/>
          <w:trHeight w:val="1118"/>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(областные средства для софинансирования средств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87,8</w:t>
            </w:r>
          </w:p>
        </w:tc>
      </w:tr>
      <w:tr w:rsidR="00614B1B" w:rsidRPr="00614B1B" w:rsidTr="00614B1B">
        <w:tblPrEx>
          <w:tblLook w:val="04A0" w:firstRow="1" w:lastRow="0" w:firstColumn="1" w:lastColumn="0" w:noHBand="0" w:noVBand="1"/>
        </w:tblPrEx>
        <w:trPr>
          <w:gridBefore w:val="1"/>
          <w:gridAfter w:val="1"/>
          <w:wBefore w:w="20" w:type="dxa"/>
          <w:wAfter w:w="424" w:type="dxa"/>
          <w:trHeight w:val="1306"/>
        </w:trPr>
        <w:tc>
          <w:tcPr>
            <w:tcW w:w="1555" w:type="dxa"/>
            <w:vMerge/>
            <w:tcBorders>
              <w:top w:val="nil"/>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в части средств, несофинансируемых из федерального бюджета) (областные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21 100,8</w:t>
            </w:r>
          </w:p>
        </w:tc>
      </w:tr>
      <w:tr w:rsidR="00614B1B" w:rsidRPr="00614B1B" w:rsidTr="00614B1B">
        <w:tblPrEx>
          <w:tblLook w:val="04A0" w:firstRow="1" w:lastRow="0" w:firstColumn="1" w:lastColumn="0" w:noHBand="0" w:noVBand="1"/>
        </w:tblPrEx>
        <w:trPr>
          <w:gridBefore w:val="1"/>
          <w:gridAfter w:val="1"/>
          <w:wBefore w:w="20" w:type="dxa"/>
          <w:wAfter w:w="424" w:type="dxa"/>
          <w:trHeight w:val="24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i/>
                <w:iCs/>
                <w:sz w:val="20"/>
                <w:szCs w:val="20"/>
                <w:lang w:eastAsia="ru-RU"/>
              </w:rPr>
            </w:pPr>
            <w:r w:rsidRPr="00614B1B">
              <w:rPr>
                <w:rFonts w:eastAsia="Times New Roman"/>
                <w:b/>
                <w:bCs/>
                <w:i/>
                <w:iCs/>
                <w:sz w:val="20"/>
                <w:szCs w:val="20"/>
                <w:lang w:eastAsia="ru-RU"/>
              </w:rPr>
              <w:t>2 02 40000 00 0000 150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b/>
                <w:bCs/>
                <w:i/>
                <w:iCs/>
                <w:sz w:val="20"/>
                <w:szCs w:val="20"/>
                <w:lang w:eastAsia="ru-RU"/>
              </w:rPr>
            </w:pPr>
            <w:r w:rsidRPr="00614B1B">
              <w:rPr>
                <w:rFonts w:eastAsia="Times New Roman"/>
                <w:b/>
                <w:bCs/>
                <w:i/>
                <w:iCs/>
                <w:sz w:val="20"/>
                <w:szCs w:val="20"/>
                <w:lang w:eastAsia="ru-RU"/>
              </w:rPr>
              <w:t xml:space="preserve">Иные межбюджетные трансферты </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i/>
                <w:iCs/>
                <w:sz w:val="20"/>
                <w:szCs w:val="20"/>
                <w:lang w:eastAsia="ru-RU"/>
              </w:rPr>
            </w:pPr>
            <w:r w:rsidRPr="00614B1B">
              <w:rPr>
                <w:rFonts w:eastAsia="Times New Roman"/>
                <w:b/>
                <w:bCs/>
                <w:i/>
                <w:iCs/>
                <w:sz w:val="20"/>
                <w:szCs w:val="20"/>
                <w:lang w:eastAsia="ru-RU"/>
              </w:rPr>
              <w:t>86 672,7</w:t>
            </w:r>
          </w:p>
        </w:tc>
      </w:tr>
      <w:tr w:rsidR="00614B1B" w:rsidRPr="00614B1B" w:rsidTr="00614B1B">
        <w:tblPrEx>
          <w:tblLook w:val="04A0" w:firstRow="1" w:lastRow="0" w:firstColumn="1" w:lastColumn="0" w:noHBand="0" w:noVBand="1"/>
        </w:tblPrEx>
        <w:trPr>
          <w:gridBefore w:val="1"/>
          <w:gridAfter w:val="1"/>
          <w:wBefore w:w="20" w:type="dxa"/>
          <w:wAfter w:w="424" w:type="dxa"/>
          <w:trHeight w:val="125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2 02 40014 05 0000 150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16 016,2</w:t>
            </w:r>
          </w:p>
        </w:tc>
      </w:tr>
      <w:tr w:rsidR="00614B1B" w:rsidRPr="00614B1B" w:rsidTr="00614B1B">
        <w:tblPrEx>
          <w:tblLook w:val="04A0" w:firstRow="1" w:lastRow="0" w:firstColumn="1" w:lastColumn="0" w:noHBand="0" w:noVBand="1"/>
        </w:tblPrEx>
        <w:trPr>
          <w:gridBefore w:val="1"/>
          <w:gridAfter w:val="1"/>
          <w:wBefore w:w="20" w:type="dxa"/>
          <w:wAfter w:w="424"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7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на 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15 860,8</w:t>
            </w:r>
          </w:p>
        </w:tc>
      </w:tr>
      <w:tr w:rsidR="00614B1B" w:rsidRPr="00614B1B" w:rsidTr="00614B1B">
        <w:tblPrEx>
          <w:tblLook w:val="04A0" w:firstRow="1" w:lastRow="0" w:firstColumn="1" w:lastColumn="0" w:noHBand="0" w:noVBand="1"/>
        </w:tblPrEx>
        <w:trPr>
          <w:gridBefore w:val="1"/>
          <w:gridAfter w:val="1"/>
          <w:wBefore w:w="20" w:type="dxa"/>
          <w:wAfter w:w="424" w:type="dxa"/>
          <w:trHeight w:val="104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на 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62,1</w:t>
            </w:r>
          </w:p>
        </w:tc>
      </w:tr>
      <w:tr w:rsidR="00614B1B" w:rsidRPr="00614B1B" w:rsidTr="00614B1B">
        <w:tblPrEx>
          <w:tblLook w:val="04A0" w:firstRow="1" w:lastRow="0" w:firstColumn="1" w:lastColumn="0" w:noHBand="0" w:noVBand="1"/>
        </w:tblPrEx>
        <w:trPr>
          <w:gridBefore w:val="1"/>
          <w:gridAfter w:val="1"/>
          <w:wBefore w:w="20" w:type="dxa"/>
          <w:wAfter w:w="424" w:type="dxa"/>
          <w:trHeight w:val="1215"/>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bookmarkStart w:id="1" w:name="RANGE!B127"/>
            <w:r w:rsidRPr="00614B1B">
              <w:rPr>
                <w:rFonts w:eastAsia="Times New Roman"/>
                <w:sz w:val="20"/>
                <w:szCs w:val="20"/>
                <w:lang w:eastAsia="ru-RU"/>
              </w:rPr>
              <w:t>на 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bookmarkEnd w:id="1"/>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32,3</w:t>
            </w:r>
          </w:p>
        </w:tc>
      </w:tr>
      <w:tr w:rsidR="00614B1B" w:rsidRPr="00614B1B" w:rsidTr="00614B1B">
        <w:tblPrEx>
          <w:tblLook w:val="04A0" w:firstRow="1" w:lastRow="0" w:firstColumn="1" w:lastColumn="0" w:noHBand="0" w:noVBand="1"/>
        </w:tblPrEx>
        <w:trPr>
          <w:gridBefore w:val="1"/>
          <w:gridAfter w:val="1"/>
          <w:wBefore w:w="20" w:type="dxa"/>
          <w:wAfter w:w="424" w:type="dxa"/>
          <w:trHeight w:val="1635"/>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на 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58,7</w:t>
            </w:r>
          </w:p>
        </w:tc>
      </w:tr>
      <w:tr w:rsidR="00614B1B" w:rsidRPr="00614B1B" w:rsidTr="00614B1B">
        <w:tblPrEx>
          <w:tblLook w:val="04A0" w:firstRow="1" w:lastRow="0" w:firstColumn="1" w:lastColumn="0" w:noHBand="0" w:noVBand="1"/>
        </w:tblPrEx>
        <w:trPr>
          <w:gridBefore w:val="1"/>
          <w:gridAfter w:val="1"/>
          <w:wBefore w:w="20" w:type="dxa"/>
          <w:wAfter w:w="424" w:type="dxa"/>
          <w:trHeight w:val="1689"/>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на осуществление отдельных полномочий органов местного самоуправления муниципальных образований Чаинского района по вопросам местного значения поселений, возникающих в связи с реализацией проектов по благоустройству сельских территорий, предложенных непосредственно населением сельских поселений, в рамках государственной программы "Комплексное развитие сельских территорий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w:t>
            </w:r>
          </w:p>
        </w:tc>
      </w:tr>
      <w:tr w:rsidR="00614B1B" w:rsidRPr="00614B1B" w:rsidTr="004954AC">
        <w:tblPrEx>
          <w:tblLook w:val="04A0" w:firstRow="1" w:lastRow="0" w:firstColumn="1" w:lastColumn="0" w:noHBand="0" w:noVBand="1"/>
        </w:tblPrEx>
        <w:trPr>
          <w:gridBefore w:val="1"/>
          <w:gridAfter w:val="1"/>
          <w:wBefore w:w="20" w:type="dxa"/>
          <w:wAfter w:w="424" w:type="dxa"/>
          <w:trHeight w:val="2048"/>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2 02 45050 05 0000 150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362,0</w:t>
            </w:r>
          </w:p>
        </w:tc>
      </w:tr>
      <w:tr w:rsidR="00614B1B" w:rsidRPr="00614B1B" w:rsidTr="00614B1B">
        <w:tblPrEx>
          <w:tblLook w:val="04A0" w:firstRow="1" w:lastRow="0" w:firstColumn="1" w:lastColumn="0" w:noHBand="0" w:noVBand="1"/>
        </w:tblPrEx>
        <w:trPr>
          <w:gridBefore w:val="1"/>
          <w:gridAfter w:val="1"/>
          <w:wBefore w:w="20" w:type="dxa"/>
          <w:wAfter w:w="424" w:type="dxa"/>
          <w:trHeight w:val="1722"/>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2 02 45303 05 0000 150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29 911,0</w:t>
            </w:r>
          </w:p>
        </w:tc>
      </w:tr>
      <w:tr w:rsidR="00614B1B" w:rsidRPr="00614B1B" w:rsidTr="00614B1B">
        <w:tblPrEx>
          <w:tblLook w:val="04A0" w:firstRow="1" w:lastRow="0" w:firstColumn="1" w:lastColumn="0" w:noHBand="0" w:noVBand="1"/>
        </w:tblPrEx>
        <w:trPr>
          <w:gridBefore w:val="1"/>
          <w:gridAfter w:val="1"/>
          <w:wBefore w:w="20" w:type="dxa"/>
          <w:wAfter w:w="424" w:type="dxa"/>
          <w:trHeight w:val="71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2 02 45454 05 0000 150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Межбюджетные трансферты, передаваемые бюджетам муниципальных районов на создание модельных муниципальных библиотек</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2 000,0</w:t>
            </w:r>
          </w:p>
        </w:tc>
      </w:tr>
      <w:tr w:rsidR="00614B1B" w:rsidRPr="00614B1B" w:rsidTr="00614B1B">
        <w:tblPrEx>
          <w:tblLook w:val="04A0" w:firstRow="1" w:lastRow="0" w:firstColumn="1" w:lastColumn="0" w:noHBand="0" w:noVBand="1"/>
        </w:tblPrEx>
        <w:trPr>
          <w:gridBefore w:val="1"/>
          <w:gridAfter w:val="1"/>
          <w:wBefore w:w="20" w:type="dxa"/>
          <w:wAfter w:w="424" w:type="dxa"/>
          <w:trHeight w:val="63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2 02 49999 05 0000 150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Прочие межбюджетные трансферты, передаваемые бюджетам муниципальных районов</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38 383,5</w:t>
            </w:r>
          </w:p>
        </w:tc>
      </w:tr>
      <w:tr w:rsidR="00614B1B" w:rsidRPr="00614B1B" w:rsidTr="00614B1B">
        <w:tblPrEx>
          <w:tblLook w:val="04A0" w:firstRow="1" w:lastRow="0" w:firstColumn="1" w:lastColumn="0" w:noHBand="0" w:noVBand="1"/>
        </w:tblPrEx>
        <w:trPr>
          <w:gridBefore w:val="1"/>
          <w:gridAfter w:val="1"/>
          <w:wBefore w:w="20" w:type="dxa"/>
          <w:wAfter w:w="424" w:type="dxa"/>
          <w:trHeight w:val="300"/>
        </w:trPr>
        <w:tc>
          <w:tcPr>
            <w:tcW w:w="1555" w:type="dxa"/>
            <w:vMerge w:val="restart"/>
            <w:tcBorders>
              <w:top w:val="nil"/>
              <w:left w:val="single" w:sz="4" w:space="0" w:color="auto"/>
              <w:bottom w:val="single" w:sz="4" w:space="0" w:color="000000"/>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r>
      <w:tr w:rsidR="00614B1B" w:rsidRPr="00614B1B" w:rsidTr="00614B1B">
        <w:tblPrEx>
          <w:tblLook w:val="04A0" w:firstRow="1" w:lastRow="0" w:firstColumn="1" w:lastColumn="0" w:noHBand="0" w:noVBand="1"/>
        </w:tblPrEx>
        <w:trPr>
          <w:gridBefore w:val="1"/>
          <w:gridAfter w:val="1"/>
          <w:wBefore w:w="20" w:type="dxa"/>
          <w:wAfter w:w="424" w:type="dxa"/>
          <w:trHeight w:val="7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1 629,5</w:t>
            </w:r>
          </w:p>
        </w:tc>
      </w:tr>
      <w:tr w:rsidR="00614B1B" w:rsidRPr="00614B1B" w:rsidTr="00614B1B">
        <w:tblPrEx>
          <w:tblLook w:val="04A0" w:firstRow="1" w:lastRow="0" w:firstColumn="1" w:lastColumn="0" w:noHBand="0" w:noVBand="1"/>
        </w:tblPrEx>
        <w:trPr>
          <w:gridBefore w:val="1"/>
          <w:gridAfter w:val="1"/>
          <w:wBefore w:w="20" w:type="dxa"/>
          <w:wAfter w:w="424" w:type="dxa"/>
          <w:trHeight w:val="614"/>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на выплату ежемесячной стипендии Губернатора Томской области молодым учителям муниципальных образовательных организаций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159,4</w:t>
            </w:r>
          </w:p>
        </w:tc>
      </w:tr>
      <w:tr w:rsidR="00614B1B" w:rsidRPr="00614B1B" w:rsidTr="00614B1B">
        <w:tblPrEx>
          <w:tblLook w:val="04A0" w:firstRow="1" w:lastRow="0" w:firstColumn="1" w:lastColumn="0" w:noHBand="0" w:noVBand="1"/>
        </w:tblPrEx>
        <w:trPr>
          <w:gridBefore w:val="1"/>
          <w:gridAfter w:val="1"/>
          <w:wBefore w:w="20" w:type="dxa"/>
          <w:wAfter w:w="424" w:type="dxa"/>
          <w:trHeight w:val="2807"/>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418"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120,0</w:t>
            </w:r>
          </w:p>
        </w:tc>
      </w:tr>
      <w:tr w:rsidR="00614B1B" w:rsidRPr="00614B1B" w:rsidTr="00614B1B">
        <w:tblPrEx>
          <w:tblLook w:val="04A0" w:firstRow="1" w:lastRow="0" w:firstColumn="1" w:lastColumn="0" w:noHBand="0" w:noVBand="1"/>
        </w:tblPrEx>
        <w:trPr>
          <w:gridBefore w:val="1"/>
          <w:gridAfter w:val="1"/>
          <w:wBefore w:w="20" w:type="dxa"/>
          <w:wAfter w:w="424" w:type="dxa"/>
          <w:trHeight w:val="1005"/>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418"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614B1B">
        <w:tblPrEx>
          <w:tblLook w:val="04A0" w:firstRow="1" w:lastRow="0" w:firstColumn="1" w:lastColumn="0" w:noHBand="0" w:noVBand="1"/>
        </w:tblPrEx>
        <w:trPr>
          <w:gridBefore w:val="1"/>
          <w:gridAfter w:val="1"/>
          <w:wBefore w:w="20" w:type="dxa"/>
          <w:wAfter w:w="424" w:type="dxa"/>
          <w:trHeight w:val="977"/>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30 499,3</w:t>
            </w:r>
          </w:p>
        </w:tc>
      </w:tr>
      <w:tr w:rsidR="00614B1B" w:rsidRPr="00614B1B" w:rsidTr="00614B1B">
        <w:tblPrEx>
          <w:tblLook w:val="04A0" w:firstRow="1" w:lastRow="0" w:firstColumn="1" w:lastColumn="0" w:noHBand="0" w:noVBand="1"/>
        </w:tblPrEx>
        <w:trPr>
          <w:gridBefore w:val="1"/>
          <w:gridAfter w:val="1"/>
          <w:wBefore w:w="20" w:type="dxa"/>
          <w:wAfter w:w="424" w:type="dxa"/>
          <w:trHeight w:val="150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3 483,3</w:t>
            </w:r>
          </w:p>
        </w:tc>
      </w:tr>
      <w:tr w:rsidR="00614B1B" w:rsidRPr="00614B1B" w:rsidTr="00614B1B">
        <w:tblPrEx>
          <w:tblLook w:val="04A0" w:firstRow="1" w:lastRow="0" w:firstColumn="1" w:lastColumn="0" w:noHBand="0" w:noVBand="1"/>
        </w:tblPrEx>
        <w:trPr>
          <w:gridBefore w:val="1"/>
          <w:gridAfter w:val="1"/>
          <w:wBefore w:w="20" w:type="dxa"/>
          <w:wAfter w:w="424" w:type="dxa"/>
          <w:trHeight w:val="600"/>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из резервного фонда финансирования непредвиденных расходов Администрации Томской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570,5</w:t>
            </w:r>
          </w:p>
        </w:tc>
      </w:tr>
      <w:tr w:rsidR="00614B1B" w:rsidRPr="00614B1B" w:rsidTr="00614B1B">
        <w:tblPrEx>
          <w:tblLook w:val="04A0" w:firstRow="1" w:lastRow="0" w:firstColumn="1" w:lastColumn="0" w:noHBand="0" w:noVBand="1"/>
        </w:tblPrEx>
        <w:trPr>
          <w:gridBefore w:val="1"/>
          <w:gridAfter w:val="1"/>
          <w:wBefore w:w="20" w:type="dxa"/>
          <w:wAfter w:w="424" w:type="dxa"/>
          <w:trHeight w:val="969"/>
        </w:trPr>
        <w:tc>
          <w:tcPr>
            <w:tcW w:w="1555" w:type="dxa"/>
            <w:vMerge/>
            <w:tcBorders>
              <w:top w:val="nil"/>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418"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1 871,5</w:t>
            </w:r>
          </w:p>
        </w:tc>
      </w:tr>
      <w:tr w:rsidR="00614B1B" w:rsidRPr="00614B1B" w:rsidTr="00614B1B">
        <w:tblPrEx>
          <w:tblLook w:val="04A0" w:firstRow="1" w:lastRow="0" w:firstColumn="1" w:lastColumn="0" w:noHBand="0" w:noVBand="1"/>
        </w:tblPrEx>
        <w:trPr>
          <w:gridBefore w:val="1"/>
          <w:gridAfter w:val="1"/>
          <w:wBefore w:w="20" w:type="dxa"/>
          <w:wAfter w:w="424" w:type="dxa"/>
          <w:trHeight w:val="28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2 07 00000 00 0000 000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b/>
                <w:bCs/>
                <w:sz w:val="20"/>
                <w:szCs w:val="20"/>
                <w:lang w:eastAsia="ru-RU"/>
              </w:rPr>
            </w:pPr>
            <w:r w:rsidRPr="00614B1B">
              <w:rPr>
                <w:rFonts w:eastAsia="Times New Roman"/>
                <w:b/>
                <w:bCs/>
                <w:sz w:val="20"/>
                <w:szCs w:val="20"/>
                <w:lang w:eastAsia="ru-RU"/>
              </w:rPr>
              <w:t>Прочие безвозмездные поступления</w:t>
            </w:r>
          </w:p>
        </w:tc>
        <w:tc>
          <w:tcPr>
            <w:tcW w:w="1418"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50,0</w:t>
            </w:r>
          </w:p>
        </w:tc>
      </w:tr>
      <w:tr w:rsidR="00614B1B" w:rsidRPr="00614B1B" w:rsidTr="00614B1B">
        <w:tblPrEx>
          <w:tblLook w:val="04A0" w:firstRow="1" w:lastRow="0" w:firstColumn="1" w:lastColumn="0" w:noHBand="0" w:noVBand="1"/>
        </w:tblPrEx>
        <w:trPr>
          <w:gridBefore w:val="1"/>
          <w:gridAfter w:val="1"/>
          <w:wBefore w:w="20" w:type="dxa"/>
          <w:wAfter w:w="424" w:type="dxa"/>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2 07 05030 05 0000 150</w:t>
            </w:r>
          </w:p>
        </w:tc>
        <w:tc>
          <w:tcPr>
            <w:tcW w:w="6520" w:type="dxa"/>
            <w:tcBorders>
              <w:top w:val="nil"/>
              <w:left w:val="nil"/>
              <w:bottom w:val="single" w:sz="4" w:space="0" w:color="auto"/>
              <w:right w:val="single" w:sz="4" w:space="0" w:color="auto"/>
            </w:tcBorders>
            <w:shd w:val="clear" w:color="auto" w:fill="auto"/>
            <w:vAlign w:val="bottom"/>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Прочие безвозмездные поступления в бюджеты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614B1B">
        <w:tblPrEx>
          <w:tblLook w:val="04A0" w:firstRow="1" w:lastRow="0" w:firstColumn="1" w:lastColumn="0" w:noHBand="0" w:noVBand="1"/>
        </w:tblPrEx>
        <w:trPr>
          <w:gridBefore w:val="1"/>
          <w:gridAfter w:val="1"/>
          <w:wBefore w:w="20" w:type="dxa"/>
          <w:wAfter w:w="424" w:type="dxa"/>
          <w:trHeight w:val="14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2 18 00000 00 0000 000</w:t>
            </w:r>
          </w:p>
        </w:tc>
        <w:tc>
          <w:tcPr>
            <w:tcW w:w="6520" w:type="dxa"/>
            <w:tcBorders>
              <w:top w:val="nil"/>
              <w:left w:val="nil"/>
              <w:bottom w:val="single" w:sz="4" w:space="0" w:color="auto"/>
              <w:right w:val="single" w:sz="4" w:space="0" w:color="auto"/>
            </w:tcBorders>
            <w:shd w:val="clear" w:color="auto" w:fill="auto"/>
            <w:vAlign w:val="bottom"/>
            <w:hideMark/>
          </w:tcPr>
          <w:p w:rsidR="00614B1B" w:rsidRPr="00614B1B" w:rsidRDefault="00614B1B" w:rsidP="00614B1B">
            <w:pPr>
              <w:overflowPunct/>
              <w:autoSpaceDE/>
              <w:autoSpaceDN/>
              <w:adjustRightInd/>
              <w:jc w:val="both"/>
              <w:textAlignment w:val="auto"/>
              <w:rPr>
                <w:rFonts w:eastAsia="Times New Roman"/>
                <w:b/>
                <w:bCs/>
                <w:sz w:val="20"/>
                <w:szCs w:val="20"/>
                <w:lang w:eastAsia="ru-RU"/>
              </w:rPr>
            </w:pPr>
            <w:r w:rsidRPr="00614B1B">
              <w:rPr>
                <w:rFonts w:eastAsia="Times New Roman"/>
                <w:b/>
                <w:bCs/>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8"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8,4</w:t>
            </w:r>
          </w:p>
        </w:tc>
      </w:tr>
      <w:tr w:rsidR="00614B1B" w:rsidRPr="00614B1B" w:rsidTr="00614B1B">
        <w:tblPrEx>
          <w:tblLook w:val="04A0" w:firstRow="1" w:lastRow="0" w:firstColumn="1" w:lastColumn="0" w:noHBand="0" w:noVBand="1"/>
        </w:tblPrEx>
        <w:trPr>
          <w:gridBefore w:val="1"/>
          <w:gridAfter w:val="1"/>
          <w:wBefore w:w="20" w:type="dxa"/>
          <w:wAfter w:w="424" w:type="dxa"/>
          <w:trHeight w:val="12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2 18 60010 05 0000 150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8,4</w:t>
            </w:r>
          </w:p>
        </w:tc>
      </w:tr>
      <w:tr w:rsidR="00614B1B" w:rsidRPr="00614B1B" w:rsidTr="00614B1B">
        <w:tblPrEx>
          <w:tblLook w:val="04A0" w:firstRow="1" w:lastRow="0" w:firstColumn="1" w:lastColumn="0" w:noHBand="0" w:noVBand="1"/>
        </w:tblPrEx>
        <w:trPr>
          <w:gridBefore w:val="1"/>
          <w:gridAfter w:val="1"/>
          <w:wBefore w:w="20" w:type="dxa"/>
          <w:wAfter w:w="424" w:type="dxa"/>
          <w:trHeight w:val="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2 19 00000 00 0000 000</w:t>
            </w:r>
          </w:p>
        </w:tc>
        <w:tc>
          <w:tcPr>
            <w:tcW w:w="6520"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both"/>
              <w:textAlignment w:val="auto"/>
              <w:rPr>
                <w:rFonts w:eastAsia="Times New Roman"/>
                <w:b/>
                <w:bCs/>
                <w:sz w:val="20"/>
                <w:szCs w:val="20"/>
                <w:lang w:eastAsia="ru-RU"/>
              </w:rPr>
            </w:pPr>
            <w:r w:rsidRPr="00614B1B">
              <w:rPr>
                <w:rFonts w:eastAsia="Times New Roman"/>
                <w:b/>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-2 563,3</w:t>
            </w:r>
          </w:p>
        </w:tc>
      </w:tr>
      <w:tr w:rsidR="00614B1B" w:rsidRPr="00614B1B" w:rsidTr="00614B1B">
        <w:tblPrEx>
          <w:tblLook w:val="04A0" w:firstRow="1" w:lastRow="0" w:firstColumn="1" w:lastColumn="0" w:noHBand="0" w:noVBand="1"/>
        </w:tblPrEx>
        <w:trPr>
          <w:gridBefore w:val="1"/>
          <w:gridAfter w:val="1"/>
          <w:wBefore w:w="20" w:type="dxa"/>
          <w:wAfter w:w="424" w:type="dxa"/>
          <w:trHeight w:val="90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2 19 60010 05 0000 150</w:t>
            </w:r>
          </w:p>
        </w:tc>
        <w:tc>
          <w:tcPr>
            <w:tcW w:w="6520" w:type="dxa"/>
            <w:tcBorders>
              <w:top w:val="nil"/>
              <w:left w:val="nil"/>
              <w:bottom w:val="single" w:sz="4" w:space="0" w:color="auto"/>
              <w:right w:val="single" w:sz="4" w:space="0" w:color="auto"/>
            </w:tcBorders>
            <w:shd w:val="clear" w:color="auto" w:fill="auto"/>
            <w:vAlign w:val="bottom"/>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-2 563,3</w:t>
            </w:r>
          </w:p>
        </w:tc>
      </w:tr>
    </w:tbl>
    <w:p w:rsidR="00614B1B" w:rsidRPr="00614B1B" w:rsidRDefault="00614B1B" w:rsidP="00614B1B">
      <w:pPr>
        <w:overflowPunct/>
        <w:autoSpaceDE/>
        <w:autoSpaceDN/>
        <w:adjustRightInd/>
        <w:textAlignment w:val="auto"/>
        <w:rPr>
          <w:rFonts w:eastAsia="Times New Roman"/>
          <w:sz w:val="20"/>
          <w:szCs w:val="20"/>
          <w:lang w:eastAsia="ru-RU"/>
        </w:rPr>
      </w:pPr>
    </w:p>
    <w:p w:rsidR="00614B1B" w:rsidRPr="00614B1B" w:rsidRDefault="00614B1B" w:rsidP="00614B1B">
      <w:pPr>
        <w:overflowPunct/>
        <w:autoSpaceDE/>
        <w:autoSpaceDN/>
        <w:adjustRightInd/>
        <w:textAlignment w:val="auto"/>
        <w:rPr>
          <w:rFonts w:eastAsia="Times New Roman"/>
          <w:sz w:val="20"/>
          <w:szCs w:val="20"/>
          <w:lang w:eastAsia="ru-RU"/>
        </w:rPr>
      </w:pPr>
    </w:p>
    <w:p w:rsidR="00614B1B" w:rsidRPr="00614B1B" w:rsidRDefault="00614B1B" w:rsidP="004954AC">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Приложение 2 к решению Думы Чаинского района от 27.12.2023 № 349</w:t>
      </w:r>
    </w:p>
    <w:p w:rsidR="00614B1B" w:rsidRPr="00614B1B" w:rsidRDefault="00614B1B" w:rsidP="00614B1B">
      <w:pPr>
        <w:overflowPunct/>
        <w:autoSpaceDE/>
        <w:autoSpaceDN/>
        <w:adjustRightInd/>
        <w:jc w:val="center"/>
        <w:textAlignment w:val="auto"/>
        <w:rPr>
          <w:rFonts w:eastAsia="Times New Roman"/>
          <w:sz w:val="20"/>
          <w:szCs w:val="20"/>
          <w:lang w:eastAsia="ru-RU"/>
        </w:rPr>
      </w:pP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ИСТОЧНИКИ</w:t>
      </w: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 xml:space="preserve">внутреннего финансирования дефицита бюджета муниципального образования </w:t>
      </w: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«Чаинский район Томской области» на 2024 год и на плановый период 2025 и 2026 годов</w:t>
      </w:r>
    </w:p>
    <w:p w:rsidR="00614B1B" w:rsidRPr="00614B1B" w:rsidRDefault="00614B1B" w:rsidP="00614B1B">
      <w:pPr>
        <w:overflowPunct/>
        <w:autoSpaceDE/>
        <w:autoSpaceDN/>
        <w:adjustRightInd/>
        <w:jc w:val="center"/>
        <w:textAlignment w:val="auto"/>
        <w:rPr>
          <w:rFonts w:eastAsia="Times New Roman"/>
          <w:b/>
          <w:i/>
          <w:sz w:val="20"/>
          <w:szCs w:val="20"/>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260"/>
        <w:gridCol w:w="1260"/>
        <w:gridCol w:w="1260"/>
      </w:tblGrid>
      <w:tr w:rsidR="00614B1B" w:rsidRPr="00614B1B" w:rsidTr="00BF77F4">
        <w:trPr>
          <w:cantSplit/>
        </w:trPr>
        <w:tc>
          <w:tcPr>
            <w:tcW w:w="5864" w:type="dxa"/>
            <w:vMerge w:val="restart"/>
            <w:tcBorders>
              <w:top w:val="single" w:sz="4" w:space="0" w:color="auto"/>
              <w:left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Наименование источников внутреннего финансирования дефицитов бюджетов</w:t>
            </w:r>
            <w:r w:rsidRPr="00614B1B">
              <w:rPr>
                <w:rFonts w:eastAsia="Times New Roman"/>
                <w:sz w:val="20"/>
                <w:szCs w:val="20"/>
                <w:lang w:eastAsia="ru-RU"/>
              </w:rPr>
              <w:t xml:space="preserve"> </w:t>
            </w:r>
            <w:r w:rsidRPr="00614B1B">
              <w:rPr>
                <w:rFonts w:eastAsia="Times New Roman"/>
                <w:b/>
                <w:sz w:val="20"/>
                <w:szCs w:val="20"/>
                <w:lang w:eastAsia="ru-RU"/>
              </w:rPr>
              <w:t>Российской Федерации</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Сумма, тыс.руб.</w:t>
            </w:r>
          </w:p>
        </w:tc>
      </w:tr>
      <w:tr w:rsidR="00614B1B" w:rsidRPr="00614B1B" w:rsidTr="00BF77F4">
        <w:trPr>
          <w:cantSplit/>
        </w:trPr>
        <w:tc>
          <w:tcPr>
            <w:tcW w:w="5864" w:type="dxa"/>
            <w:vMerge/>
            <w:tcBorders>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both"/>
              <w:textAlignment w:val="auto"/>
              <w:rPr>
                <w:rFonts w:eastAsia="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20</w:t>
            </w:r>
            <w:r w:rsidRPr="00614B1B">
              <w:rPr>
                <w:rFonts w:eastAsia="Times New Roman"/>
                <w:b/>
                <w:sz w:val="20"/>
                <w:szCs w:val="20"/>
                <w:lang w:val="en-US" w:eastAsia="ru-RU"/>
              </w:rPr>
              <w:t>2</w:t>
            </w:r>
            <w:r w:rsidRPr="00614B1B">
              <w:rPr>
                <w:rFonts w:eastAsia="Times New Roman"/>
                <w:b/>
                <w:sz w:val="20"/>
                <w:szCs w:val="20"/>
                <w:lang w:eastAsia="ru-RU"/>
              </w:rPr>
              <w:t>4 год</w:t>
            </w:r>
          </w:p>
        </w:tc>
        <w:tc>
          <w:tcPr>
            <w:tcW w:w="126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2025 год</w:t>
            </w:r>
          </w:p>
        </w:tc>
        <w:tc>
          <w:tcPr>
            <w:tcW w:w="126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2026 год</w:t>
            </w:r>
          </w:p>
        </w:tc>
      </w:tr>
      <w:tr w:rsidR="00614B1B" w:rsidRPr="00614B1B" w:rsidTr="00BF77F4">
        <w:tc>
          <w:tcPr>
            <w:tcW w:w="5864"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Изменение остатков средств на счетах по учету средств районного бюджета в течение финансового года</w:t>
            </w:r>
          </w:p>
        </w:tc>
        <w:tc>
          <w:tcPr>
            <w:tcW w:w="126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1217,4</w:t>
            </w:r>
          </w:p>
        </w:tc>
        <w:tc>
          <w:tcPr>
            <w:tcW w:w="126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c>
          <w:tcPr>
            <w:tcW w:w="5864" w:type="dxa"/>
            <w:tcBorders>
              <w:top w:val="single" w:sz="4" w:space="0" w:color="auto"/>
              <w:left w:val="single" w:sz="4" w:space="0" w:color="auto"/>
              <w:bottom w:val="single" w:sz="4" w:space="0" w:color="auto"/>
              <w:right w:val="single" w:sz="4" w:space="0" w:color="auto"/>
            </w:tcBorders>
          </w:tcPr>
          <w:p w:rsidR="00614B1B" w:rsidRPr="00614B1B" w:rsidRDefault="00614B1B" w:rsidP="00614B1B">
            <w:pPr>
              <w:overflowPunct/>
              <w:autoSpaceDE/>
              <w:autoSpaceDN/>
              <w:adjustRightInd/>
              <w:jc w:val="both"/>
              <w:textAlignment w:val="auto"/>
              <w:rPr>
                <w:rFonts w:eastAsia="Times New Roman"/>
                <w:b/>
                <w:sz w:val="20"/>
                <w:szCs w:val="20"/>
                <w:lang w:eastAsia="ru-RU"/>
              </w:rPr>
            </w:pPr>
            <w:r w:rsidRPr="00614B1B">
              <w:rPr>
                <w:rFonts w:eastAsia="Times New Roman"/>
                <w:b/>
                <w:sz w:val="20"/>
                <w:szCs w:val="20"/>
                <w:lang w:eastAsia="ru-RU"/>
              </w:rPr>
              <w:t>ИТОГО ИСТОЧНИКИ ВНУТРЕННОГО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1217,4</w:t>
            </w:r>
          </w:p>
        </w:tc>
        <w:tc>
          <w:tcPr>
            <w:tcW w:w="126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0,0</w:t>
            </w:r>
          </w:p>
        </w:tc>
      </w:tr>
    </w:tbl>
    <w:p w:rsidR="00614B1B" w:rsidRPr="00614B1B" w:rsidRDefault="00614B1B" w:rsidP="00614B1B">
      <w:pPr>
        <w:overflowPunct/>
        <w:autoSpaceDE/>
        <w:autoSpaceDN/>
        <w:adjustRightInd/>
        <w:textAlignment w:val="auto"/>
        <w:rPr>
          <w:rFonts w:eastAsia="Times New Roman"/>
          <w:sz w:val="20"/>
          <w:szCs w:val="20"/>
          <w:lang w:eastAsia="ru-RU"/>
        </w:rPr>
        <w:sectPr w:rsidR="00614B1B" w:rsidRPr="00614B1B" w:rsidSect="00DC76FA">
          <w:footerReference w:type="even" r:id="rId12"/>
          <w:footerReference w:type="default" r:id="rId13"/>
          <w:footerReference w:type="first" r:id="rId14"/>
          <w:pgSz w:w="11906" w:h="16838"/>
          <w:pgMar w:top="1134" w:right="1134" w:bottom="1134" w:left="1134" w:header="709" w:footer="709" w:gutter="0"/>
          <w:cols w:space="708"/>
          <w:titlePg/>
          <w:docGrid w:linePitch="360"/>
        </w:sectPr>
      </w:pPr>
    </w:p>
    <w:p w:rsidR="00614B1B" w:rsidRPr="00614B1B" w:rsidRDefault="00614B1B" w:rsidP="004954AC">
      <w:pPr>
        <w:tabs>
          <w:tab w:val="left" w:pos="5812"/>
        </w:tabs>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lastRenderedPageBreak/>
        <w:t>Приложение 6 к решению Думы Чаинского района от 27.12.2023 № 349</w:t>
      </w:r>
    </w:p>
    <w:p w:rsidR="00614B1B" w:rsidRPr="00614B1B" w:rsidRDefault="00614B1B" w:rsidP="00614B1B">
      <w:pPr>
        <w:tabs>
          <w:tab w:val="left" w:pos="0"/>
        </w:tabs>
        <w:overflowPunct/>
        <w:autoSpaceDE/>
        <w:autoSpaceDN/>
        <w:adjustRightInd/>
        <w:jc w:val="center"/>
        <w:textAlignment w:val="auto"/>
        <w:rPr>
          <w:rFonts w:eastAsia="Times New Roman"/>
          <w:sz w:val="20"/>
          <w:szCs w:val="20"/>
          <w:lang w:eastAsia="ru-RU"/>
        </w:rPr>
      </w:pP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РАСПРЕДЕЛЕНИЕ                                                                                                                                                                                                                                                    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видов расходов классификации расходов бюджетов на 2024 год</w:t>
      </w: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tbl>
      <w:tblPr>
        <w:tblW w:w="9433" w:type="dxa"/>
        <w:tblInd w:w="113" w:type="dxa"/>
        <w:tblLayout w:type="fixed"/>
        <w:tblLook w:val="04A0" w:firstRow="1" w:lastRow="0" w:firstColumn="1" w:lastColumn="0" w:noHBand="0" w:noVBand="1"/>
      </w:tblPr>
      <w:tblGrid>
        <w:gridCol w:w="5240"/>
        <w:gridCol w:w="733"/>
        <w:gridCol w:w="1480"/>
        <w:gridCol w:w="622"/>
        <w:gridCol w:w="1358"/>
      </w:tblGrid>
      <w:tr w:rsidR="00614B1B" w:rsidRPr="00614B1B" w:rsidTr="00BF77F4">
        <w:trPr>
          <w:trHeight w:val="255"/>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xml:space="preserve">Наименование </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РзПр</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Целевая статья</w:t>
            </w:r>
          </w:p>
        </w:tc>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Вид расходов</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Сумма, тыс.руб.</w:t>
            </w:r>
          </w:p>
        </w:tc>
      </w:tr>
      <w:tr w:rsidR="00614B1B" w:rsidRPr="00614B1B" w:rsidTr="00BF77F4">
        <w:trPr>
          <w:trHeight w:val="345"/>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r>
      <w:tr w:rsidR="00614B1B" w:rsidRPr="00614B1B" w:rsidTr="00BF77F4">
        <w:trPr>
          <w:trHeight w:val="28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ВСЕГО:</w:t>
            </w:r>
          </w:p>
        </w:tc>
        <w:tc>
          <w:tcPr>
            <w:tcW w:w="733" w:type="dxa"/>
            <w:tcBorders>
              <w:top w:val="nil"/>
              <w:left w:val="nil"/>
              <w:bottom w:val="single" w:sz="4" w:space="0" w:color="auto"/>
              <w:right w:val="single" w:sz="4" w:space="0" w:color="auto"/>
            </w:tcBorders>
            <w:shd w:val="clear" w:color="auto" w:fill="auto"/>
            <w:noWrap/>
            <w:vAlign w:val="bottom"/>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noWrap/>
            <w:vAlign w:val="bottom"/>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58" w:type="dxa"/>
            <w:tcBorders>
              <w:top w:val="nil"/>
              <w:left w:val="nil"/>
              <w:bottom w:val="single" w:sz="4" w:space="0" w:color="auto"/>
              <w:right w:val="single" w:sz="4" w:space="0" w:color="auto"/>
            </w:tcBorders>
            <w:shd w:val="clear" w:color="auto" w:fill="auto"/>
            <w:noWrap/>
            <w:vAlign w:val="bottom"/>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1 099 091,7</w:t>
            </w:r>
          </w:p>
        </w:tc>
      </w:tr>
      <w:tr w:rsidR="00614B1B" w:rsidRPr="00614B1B" w:rsidTr="00BF77F4">
        <w:trPr>
          <w:trHeight w:val="285"/>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ОБЩЕГОСУДАРСТВЕННЫЕ ВОПРОСЫ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0100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68 567,9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2 817,0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2 817,0</w:t>
            </w:r>
          </w:p>
        </w:tc>
      </w:tr>
      <w:tr w:rsidR="00614B1B" w:rsidRPr="00614B1B" w:rsidTr="00BF77F4">
        <w:trPr>
          <w:trHeight w:val="474"/>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2 817,0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Глава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2 817,0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2 817,0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2 817,0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2 257,9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2 257,9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2 257,9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Председатель представительного органа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1 092,8</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1 092,8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1 092,8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1 165,1</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986,1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986,1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179,0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179,0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43 468,7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Государственная программа "Улучшение инвестиционного климата и развитие экспорта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31,7</w:t>
            </w:r>
          </w:p>
        </w:tc>
      </w:tr>
      <w:tr w:rsidR="00614B1B" w:rsidRPr="00614B1B" w:rsidTr="00BF77F4">
        <w:trPr>
          <w:trHeight w:val="15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0146200000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31,7</w:t>
            </w:r>
          </w:p>
        </w:tc>
      </w:tr>
      <w:tr w:rsidR="00614B1B" w:rsidRPr="00614B1B" w:rsidTr="00BF77F4">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0146240450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31,7</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0146240450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0146240450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0146240450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0146240450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"Развитие культуры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203,1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"Развитие культуры и архивного дела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203,1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"Обеспечение предоставления архивных услуг архивными учреждениями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1016300000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203,1</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1016340640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203,1</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1016340640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179,3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1016340640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179,3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1016340640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1016340640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935,9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935,9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Комплекс процессных мероприятий "Организация работы по профилактике семейного неблагополучия"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1146600000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935,9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1146640730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935,9</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1146640730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850,8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1146640730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850,8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1146640730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85,1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1146640730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85,1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"Жилье и городская среда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"Оказание государственной поддержки по улучшению жилищных условий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1310000000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70,3</w:t>
            </w:r>
          </w:p>
        </w:tc>
      </w:tr>
      <w:tr w:rsidR="00614B1B" w:rsidRPr="00614B1B" w:rsidTr="00BF77F4">
        <w:trPr>
          <w:trHeight w:val="15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1316200000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70,3</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1316240800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70,3</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1316240800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63,9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1316240800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63,9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1316240800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1316240800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6,4</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"Повышение эффективности регионального и муниципального управления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1 009,7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"Развитие государственной гражданской службы"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1 009,7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"Государственная поддержка развития местного самоуправления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2326000000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1 009,7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2326040940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1 009,7</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14B1B">
              <w:rPr>
                <w:rFonts w:eastAsia="Times New Roman"/>
                <w:sz w:val="20"/>
                <w:szCs w:val="20"/>
                <w:lang w:eastAsia="ru-RU"/>
              </w:rPr>
              <w:lastRenderedPageBreak/>
              <w:t>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2326040940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982,7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2326040940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982,7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2326040940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2326040940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93,3</w:t>
            </w:r>
          </w:p>
        </w:tc>
      </w:tr>
      <w:tr w:rsidR="00614B1B" w:rsidRPr="00614B1B" w:rsidTr="00BF77F4">
        <w:trPr>
          <w:trHeight w:val="386"/>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7600164200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32,3</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7600164200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7600164200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7600164200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7600164200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w:t>
            </w:r>
          </w:p>
        </w:tc>
      </w:tr>
      <w:tr w:rsidR="00614B1B" w:rsidRPr="00614B1B" w:rsidTr="00BF77F4">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7600164600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58,7</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7600164600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55,6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7600164600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55,6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7600164600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7600164600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w:t>
            </w:r>
          </w:p>
        </w:tc>
      </w:tr>
      <w:tr w:rsidR="00614B1B" w:rsidRPr="00614B1B" w:rsidTr="00BF77F4">
        <w:trPr>
          <w:trHeight w:val="15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вопросам местного значения поселений, возникающих в связи с реализацией проектов по благоустройству сельских территорий, предложенных непосредственно населением сельских поселений, в рамках государственной программы «Комплексное развитие сельских территорий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7600164700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14B1B">
              <w:rPr>
                <w:rFonts w:eastAsia="Times New Roman"/>
                <w:sz w:val="20"/>
                <w:szCs w:val="20"/>
                <w:lang w:eastAsia="ru-RU"/>
              </w:rPr>
              <w:lastRenderedPageBreak/>
              <w:t>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7600164700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7600164700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41 124,7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41 124,7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41 124,7</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32 719,4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32 719,4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8 338,4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8 338,4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66,9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66,9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Судебная система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Непрограммное направление расходов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9900051200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9900051200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9900051200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12 800,1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62,1</w:t>
            </w:r>
          </w:p>
        </w:tc>
      </w:tr>
      <w:tr w:rsidR="00614B1B" w:rsidRPr="00614B1B" w:rsidTr="00BF77F4">
        <w:trPr>
          <w:trHeight w:val="139"/>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62,1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 </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7600164300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62,1</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7600164300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7600164300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7600164300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7600164300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12 738,0</w:t>
            </w:r>
          </w:p>
        </w:tc>
      </w:tr>
      <w:tr w:rsidR="00614B1B" w:rsidRPr="00614B1B" w:rsidTr="00BF77F4">
        <w:trPr>
          <w:trHeight w:val="431"/>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12 738,0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12 738,0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11 016,1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11 016,1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1 721,9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1 721,9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Резервные фонды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1 700,0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Резервные фонды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1 700,0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Резервный фонд непредвиденных расходов Администрации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7100005010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1 550,0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7100005010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1 550,0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Резервные средства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7100005010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870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1 550,0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7100006010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7100006010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Резервные средства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7100006010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870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Другие общегосударственные вопросы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5 519,2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"Профилактика правонарушений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Мероприятия по профилактике правонарушений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3500020090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3500020090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3500020090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муниципальной службы в Чаинском районе"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Повышение эффективности муниципальной службы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3600020120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3600020120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3600020120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"Профилактика террористической и экстремистской деятельности в Чаинском районе"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3800000000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Информационное обеспечение населения и проведение мероприятий по предупреждению экстремизма и терроризма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3800020140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3800020140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3800020140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3 833,3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Единая дежурная деспетчерская служба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3 833,3</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3 313,8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3 313,8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519,5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519,5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1 493,2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Взносы в организации по взаимодействию муниципальных организаций </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217,4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217,4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217,4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Содержание и обслуживание муниципальной казны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759,0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759,0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759,0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Проведение процедуры ликвидации муниципального унитарного предприятия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405,0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405,0</w:t>
            </w:r>
          </w:p>
        </w:tc>
      </w:tr>
      <w:tr w:rsidR="00614B1B" w:rsidRPr="00614B1B" w:rsidTr="00BF77F4">
        <w:trPr>
          <w:trHeight w:val="285"/>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НАЦИОНАЛЬНАЯ ОБОРОНА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0200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1 190,0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Мобилизационная и вневойсковая подготовка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0203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1 190,0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0203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0203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1 190,0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0203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0203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2126551180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0203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2126551180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Субвенции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0203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2126551180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530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1 190,0</w:t>
            </w:r>
          </w:p>
        </w:tc>
      </w:tr>
      <w:tr w:rsidR="00614B1B" w:rsidRPr="00614B1B" w:rsidTr="00BF77F4">
        <w:trPr>
          <w:trHeight w:val="5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НАЦИОНАЛЬНАЯ БЕЗОПАСНОСТЬ И ПРАВООХРАНИТЕЛЬНАЯ ДЕЯТЕЛЬНОСТЬ</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0300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100,0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100,0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"Обеспечение безопасности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"Повышение уровня защиты населения и территории от чрезвычайных ситуаций природного и техногенного характера"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1440000000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"Обеспечение пожарной безопасности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1446100000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1446141340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1446141340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1446141340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79000S1340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79000S1340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79000S1340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285"/>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НАЦИОНАЛЬНАЯ ЭКОНОМИКА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0400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58 340,3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Общеэкономические вопросы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232,5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"Развитие рынка труда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232,5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"Развитие социального партнерства, улучшение условий и охраны труда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0520000000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232,5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"Содействие развитию социального партнерства, улучшению условий и охраны труда"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0526200000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232,5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регистрации коллективных договоров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0526240040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232,5</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0526240040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230,1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0526240040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230,1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0526240040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0526240040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Сельское хозяйство и рыболовство</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29 921,3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Государственная программа "Развитие сельского хозяйства, рынков сырья и продовольствия в Томской </w:t>
            </w:r>
            <w:r w:rsidRPr="00614B1B">
              <w:rPr>
                <w:rFonts w:eastAsia="Times New Roman"/>
                <w:sz w:val="20"/>
                <w:szCs w:val="20"/>
                <w:lang w:eastAsia="ru-RU"/>
              </w:rPr>
              <w:lastRenderedPageBreak/>
              <w:t>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29 454,5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Подпрограмма "Развитие сельскохозяйственного производства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29 454,5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"Осуществление деятельности по обращению с животными без владельцев"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0616000000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599,4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0616040160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540,8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0616040160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540,8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0616040160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540,8</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0616040170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58,6</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0616040170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0616040170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Ведомственный проект "Поддержка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7 078,9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Поддержка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3 738,2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720,0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720,0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3 018,2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3 018,2</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3 340,7</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3 041,9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3 041,9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298,8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298,8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Ведомственный проект "Поддержка приоритетных направлений агропромышленного комплекса и развитие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0618900000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21 776,2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Поддержка приоритетных направлений агропромыленного комплекса и развитие малых форм хозяйствования в части средств, несофинансируемых из </w:t>
            </w:r>
            <w:r w:rsidRPr="00614B1B">
              <w:rPr>
                <w:rFonts w:eastAsia="Times New Roman"/>
                <w:sz w:val="20"/>
                <w:szCs w:val="20"/>
                <w:lang w:eastAsia="ru-RU"/>
              </w:rPr>
              <w:lastRenderedPageBreak/>
              <w:t>федерального бюджета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06189A5010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21 100,8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06189A5010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21 100,8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06189A5010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21 100,8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Поддержка приоритетных направлений агропромышленного комплекса и развитие малых форм хозяйствования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06189R5010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675,4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06189R5010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675,4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06189R5010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675,4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409,5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Подготовка проектов межевания земельных участков и на проведение кадастровых работ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31000L5990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409,5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31000L5990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409,5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31000L5990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409,5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обязательств по возврату средств в областной бюджет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Транспорт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0408</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329,8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0408</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329,8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деятельности по содержанию лодочных переправ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0408</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329,8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0408</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329,8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0408</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329,8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Дорожное хозяйство (дорожные фонды)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26 114,3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26 114,3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Капитальный ремонт и (или) ремонт автомобильных дорог общего пользования местного значения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4300040930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20 300,0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4300040930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6 309,1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4300040930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6 309,1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4300040930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13 990,9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4300040930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13 990,9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5 432,2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5 432,2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5 432,2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Прочие расходы в сфере дорожного хозяйства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43000S0930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332,1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43000S0930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332,1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43000S0930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332,1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Другие вопросы в области национальной экономики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1 742,4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1 493,1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Конкурс предпринимательских проектов "Бизнес-старт"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3100020010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512,5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3100020010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512,5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3100020010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512,5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Мероприятия по формированию позитивного образа предпринимательской деятельности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3100020020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3100020020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3100020020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мероприятий муниципальных программ (подпрограмм), направленных на развитие малого и среднего предпринимательства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3100040020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843,1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3100040020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843,1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3100040020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843,1</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31000S0020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31000S0020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31000S0020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проектов, отобранных по итогам проведения конкурса проектов детского и социального туризма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4600041180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4600041180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4600041180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7900021130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7900021130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7900021130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175,0</w:t>
            </w:r>
          </w:p>
        </w:tc>
      </w:tr>
      <w:tr w:rsidR="00614B1B" w:rsidRPr="00614B1B" w:rsidTr="00BF77F4">
        <w:trPr>
          <w:trHeight w:val="285"/>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ЖИЛИЩНО-КОММУНАЛЬНОЕ ХОЗЯЙСТВО</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0500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118 460,1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Жилищное хозяйство</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1 089,0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1 014,3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Капитальный и текущий ремонт муниципального жилищного фонда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4100063010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104,3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4100063010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104,3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4100063010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104,3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Приобретение объекта недвижимого имущества в муниципальную собственность</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4100063100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Капитальные вложения в объекты государственной (муниципальной) собственности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4100063100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Бюджетные инвестиции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4100063100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в сфере жилищного хозяйства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7500000000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7500063020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7500063020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7500063020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Коммунальное хозяйство</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104 388,3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"Улучшение инвестиционного климата и развитие экспорта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95 410,0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95 410,0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0146400000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95 410,0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Компенсация расходов по организации теплоснабжения теплоснабжающими организациями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0146440130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95 410,0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0146440130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95 410,0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0146440130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95 410,0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"Развитие коммунальной инфраструктуры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6 977,4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"Развитие и модернизация коммунальной инфраструктуры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1910000000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6 704,7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1918000000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6 704,7</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1918040910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6 704,7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1918040910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6 704,7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1918040910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6 704,7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Региональные проекты, направленные на реализацию национальных проектов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19W0000000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272,7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Региональный проект "Чистая вода"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19WF500000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272,7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мероприятий по обеспечению доступа к воде питьевого качества населения сельских территорий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19WF541370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272,7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19WF541370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272,7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19WF541370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272,7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в сфере коммунального хозяйства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2 000,9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Прочие мероприятия в сфере коммунального хозяйства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7300061100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392,7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7300061100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392,7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7300061100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392,7</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7300071110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1 608,2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7300071110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1 608,2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7300071110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1 608,2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Благоустройство</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12 982,8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"Охрана окружающей среды, воспроизводство и рациональное использование природных ресурсов"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8 484,7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"Создание комплексной системы обращения с твердыми коммунальными отходами"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1560000000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8 484,7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Ведомственный проект "Приведение в нормативное состояние муниципальных полигонов твердых коммунальных отходов"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1569000000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8 484,7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Приведение в нормативное состояние муниципальных полигонов твердых коммунальных отходов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1569041420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8 484,7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1569041420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8 484,7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1569041420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8 484,7</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"Повышение финансовой грамотности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2140000000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2148200000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1 000,0</w:t>
            </w:r>
          </w:p>
        </w:tc>
      </w:tr>
      <w:tr w:rsidR="00614B1B" w:rsidRPr="00614B1B" w:rsidTr="00BF77F4">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Финансовая поддержка инициативных проектов, выдвигаемых муниципальными образованиями Томской области (Благоустройство территории кладбища по адресу: Томская область, Чаинский район, с. Коломинские Гривы, ул. Ленина, д. 10, в 653 м по направлению на восток)</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2148241101</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2148241101</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2148241101</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"Комплексное развитие сельских территорий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2 182,8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 (несофинансируемая часть)</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3400020150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579,5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3400020150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579,5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3400020150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579,5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3400045769</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1 146,9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3400045769</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1 146,9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3400045769</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1 146,9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на обеспечение комплексного развития сельских территорий (реализация проектов по благоустройству сельских территорий)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34000S5769</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456,4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34000S5769</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456,4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34000S5769</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456,4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288,0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деятельности по содержанию и ремонту пешеходных переходов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288,0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288,0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288,0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Мероприятия по благоустройству территорий населенных пунктов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1 027,3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приведение в нормативное состояние муниципальных полигонов твердых коммунальных отходов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72000S1420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1 027,3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72000S1420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1 027,3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72000S1420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1 027,3</w:t>
            </w:r>
          </w:p>
        </w:tc>
      </w:tr>
      <w:tr w:rsidR="00614B1B" w:rsidRPr="00614B1B" w:rsidTr="00BF77F4">
        <w:trPr>
          <w:trHeight w:val="285"/>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ОХРАНА ОКРУЖАЮЩЕЙ СРЕДЫ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0600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330,1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Другие вопросы в области охраны окружающей среды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330,1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Мероприятия по благоустройству территорий населенных пунктов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330,1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Ликвидация несанкционированных мест размещения отходов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7200060030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330,1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7200060030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330,1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7200060030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330,1</w:t>
            </w:r>
          </w:p>
        </w:tc>
      </w:tr>
      <w:tr w:rsidR="00614B1B" w:rsidRPr="00614B1B" w:rsidTr="00BF77F4">
        <w:trPr>
          <w:trHeight w:val="285"/>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ОБРАЗОВАНИЕ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0700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653 921,3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Дошкольное образование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50 483,6</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Муниципальная программа "Организация предоставления дошкольного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49 174,7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Дошкольные организации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4400001010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16 712,2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4400001010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16 712,2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4400001010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16 712,2</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4400020290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153,3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4400020290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153,3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4400020290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153,3</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4400020300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88,7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4400020300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88,7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4400020300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88,7</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564,8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564,8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564,8</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27 539,2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27 539,2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27 539,2</w:t>
            </w:r>
          </w:p>
        </w:tc>
      </w:tr>
      <w:tr w:rsidR="00614B1B" w:rsidRPr="00614B1B" w:rsidTr="00BF77F4">
        <w:trPr>
          <w:trHeight w:val="21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558,2</w:t>
            </w:r>
          </w:p>
        </w:tc>
      </w:tr>
      <w:tr w:rsidR="00614B1B" w:rsidRPr="00614B1B" w:rsidTr="00BF77F4">
        <w:trPr>
          <w:trHeight w:val="423"/>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558,2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558,2</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3 483,3</w:t>
            </w:r>
          </w:p>
        </w:tc>
      </w:tr>
      <w:tr w:rsidR="00614B1B" w:rsidRPr="00614B1B" w:rsidTr="00BF77F4">
        <w:trPr>
          <w:trHeight w:val="484"/>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3 483,3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3 483,3</w:t>
            </w:r>
          </w:p>
        </w:tc>
      </w:tr>
      <w:tr w:rsidR="00614B1B" w:rsidRPr="00614B1B" w:rsidTr="00BF77F4">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4400041330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75,0</w:t>
            </w:r>
          </w:p>
        </w:tc>
      </w:tr>
      <w:tr w:rsidR="00614B1B" w:rsidRPr="00614B1B" w:rsidTr="00BF77F4">
        <w:trPr>
          <w:trHeight w:val="403"/>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4400041330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4400041330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1 308,9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163,8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163,8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163,8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1 055,3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1 055,3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1 055,3</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89,8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89,8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89,8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Общее образование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534 303,0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"Развитие образования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4 112,4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4 112,4</w:t>
            </w:r>
          </w:p>
        </w:tc>
      </w:tr>
      <w:tr w:rsidR="00614B1B" w:rsidRPr="00614B1B" w:rsidTr="00BF77F4">
        <w:trPr>
          <w:trHeight w:val="139"/>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4 112,4</w:t>
            </w:r>
          </w:p>
        </w:tc>
      </w:tr>
      <w:tr w:rsidR="00614B1B" w:rsidRPr="00614B1B" w:rsidTr="00BF77F4">
        <w:trPr>
          <w:trHeight w:val="15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0916040470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3 728,3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0916040470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3 495,4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0916040470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3 495,4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0916040470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232,9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0916040470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147,1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0916040470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85,8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159,4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159,4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63,9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95,5</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62,5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62,5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21,0</w:t>
            </w:r>
          </w:p>
        </w:tc>
      </w:tr>
      <w:tr w:rsidR="00614B1B" w:rsidRPr="00614B1B" w:rsidTr="00BF77F4">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09160R3040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162,2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09160R3043</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162,2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09160R3043</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162,2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819,9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819,9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819,9</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819,9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819,9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819,9</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409 717,5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Общеобразовательные организации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4500001020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41 862,9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4500001020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41 862,9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4500001020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31 389,6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4500001020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10 473,3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Школа-интернат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2 675,2</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585,4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585,4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1 979,8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1 979,8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Исполнение судебных актов, уплата исполнительских сборов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70,0</w:t>
            </w:r>
          </w:p>
        </w:tc>
      </w:tr>
      <w:tr w:rsidR="00614B1B" w:rsidRPr="00614B1B" w:rsidTr="00BF77F4">
        <w:trPr>
          <w:trHeight w:val="518"/>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270,7</w:t>
            </w:r>
          </w:p>
        </w:tc>
      </w:tr>
      <w:tr w:rsidR="00614B1B" w:rsidRPr="00614B1B" w:rsidTr="00BF77F4">
        <w:trPr>
          <w:trHeight w:val="423"/>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270,7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192,2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78,5</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35,9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35,9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35,9</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Оплата стоимости питания обучающихся из семей мобилизованных граждан на период мобилизации одного из родителей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1 165,0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1 165,0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547,9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617,1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Частичная оплата стоимости питания отдельных категорий обучающихся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271,6</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271,6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100,6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171,0</w:t>
            </w:r>
          </w:p>
        </w:tc>
      </w:tr>
      <w:tr w:rsidR="00614B1B" w:rsidRPr="00614B1B" w:rsidTr="00BF77F4">
        <w:trPr>
          <w:trHeight w:val="15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281 763,5</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30 773,4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30 773,4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1 214,7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1 214,7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249 775,4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138 627,2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111 148,2</w:t>
            </w:r>
          </w:p>
        </w:tc>
      </w:tr>
      <w:tr w:rsidR="00614B1B" w:rsidRPr="00614B1B" w:rsidTr="00BF77F4">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1 629,5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1 629,5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482,7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1 146,8</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30 499,3</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2 970,1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2 970,1</w:t>
            </w:r>
          </w:p>
        </w:tc>
      </w:tr>
      <w:tr w:rsidR="00614B1B" w:rsidRPr="00614B1B" w:rsidTr="00BF77F4">
        <w:trPr>
          <w:trHeight w:val="444"/>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27 529,2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15 593,1</w:t>
            </w:r>
          </w:p>
        </w:tc>
      </w:tr>
      <w:tr w:rsidR="00614B1B" w:rsidRPr="00614B1B" w:rsidTr="00BF77F4">
        <w:trPr>
          <w:trHeight w:val="186"/>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11 936,1</w:t>
            </w:r>
          </w:p>
        </w:tc>
      </w:tr>
      <w:tr w:rsidR="00614B1B" w:rsidRPr="00614B1B" w:rsidTr="00BF77F4">
        <w:trPr>
          <w:trHeight w:val="24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w:t>
            </w:r>
            <w:r w:rsidRPr="00614B1B">
              <w:rPr>
                <w:rFonts w:eastAsia="Times New Roman"/>
                <w:sz w:val="20"/>
                <w:szCs w:val="20"/>
                <w:lang w:eastAsia="ru-RU"/>
              </w:rPr>
              <w:lastRenderedPageBreak/>
              <w:t>по адаптированным основным общеобразовательным программам, и муниципальных санаторных общеобразовательных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6 404,2</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2 378,9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2 378,9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3 688,9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3 688,9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336,4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336,4</w:t>
            </w:r>
          </w:p>
        </w:tc>
      </w:tr>
      <w:tr w:rsidR="00614B1B" w:rsidRPr="00614B1B" w:rsidTr="00BF77F4">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3 518,1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22,0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22,0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3 496,1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1 541,2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1 954,9</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4500041450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1 871,5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4500041450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1 871,5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4500041450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679,5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4500041450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1 192,0</w:t>
            </w:r>
          </w:p>
        </w:tc>
      </w:tr>
      <w:tr w:rsidR="00614B1B" w:rsidRPr="00614B1B" w:rsidTr="00BF77F4">
        <w:trPr>
          <w:trHeight w:val="18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45000L0500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362,0</w:t>
            </w:r>
          </w:p>
        </w:tc>
      </w:tr>
      <w:tr w:rsidR="00614B1B" w:rsidRPr="00614B1B" w:rsidTr="00BF77F4">
        <w:trPr>
          <w:trHeight w:val="539"/>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45000L0500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362,0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45000L0500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309,9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45000L0500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52,1</w:t>
            </w:r>
          </w:p>
        </w:tc>
      </w:tr>
      <w:tr w:rsidR="00614B1B" w:rsidRPr="00614B1B" w:rsidTr="00BF77F4">
        <w:trPr>
          <w:trHeight w:val="15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45000L3030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29 911,0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45000L3030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1 596,6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45000L3030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1 596,6</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45000L3030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28 314,4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45000L3030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18 467,9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45000L3030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9 846,5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45000R3040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5 785,0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45000R3041</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5 785,0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45000R3041</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5 785,0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45000R3041</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1 943,9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45000R3041</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3 841,1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Региональный проект "Патриотическое воспитание граждан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450EB00000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1 622,1</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450EB51790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1 622,1</w:t>
            </w:r>
          </w:p>
        </w:tc>
      </w:tr>
      <w:tr w:rsidR="00614B1B" w:rsidRPr="00614B1B" w:rsidTr="00BF77F4">
        <w:trPr>
          <w:trHeight w:val="473"/>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450EB51790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1 622,1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450EB51790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1 102,9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450EB51790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519,2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119 284,4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расходов, связанных с возмещением ущерба (убытков)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4900020160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200,0</w:t>
            </w:r>
          </w:p>
        </w:tc>
      </w:tr>
      <w:tr w:rsidR="00614B1B" w:rsidRPr="00614B1B" w:rsidTr="00BF77F4">
        <w:trPr>
          <w:trHeight w:val="463"/>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4900020160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4900020160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7 337,7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530,0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530,0</w:t>
            </w:r>
          </w:p>
        </w:tc>
      </w:tr>
      <w:tr w:rsidR="00614B1B" w:rsidRPr="00614B1B" w:rsidTr="00BF77F4">
        <w:trPr>
          <w:trHeight w:val="419"/>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6 807,7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6 807,7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1 148,8</w:t>
            </w:r>
          </w:p>
        </w:tc>
      </w:tr>
      <w:tr w:rsidR="00614B1B" w:rsidRPr="00614B1B" w:rsidTr="00BF77F4">
        <w:trPr>
          <w:trHeight w:val="354"/>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1 148,8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682,4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466,4</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4 274,5</w:t>
            </w:r>
          </w:p>
        </w:tc>
      </w:tr>
      <w:tr w:rsidR="00614B1B" w:rsidRPr="00614B1B" w:rsidTr="00BF77F4">
        <w:trPr>
          <w:trHeight w:val="502"/>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4 274,5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1 762,9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2 511,6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Благоустройство территории муниципальных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1 198,4</w:t>
            </w:r>
          </w:p>
        </w:tc>
      </w:tr>
      <w:tr w:rsidR="00614B1B" w:rsidRPr="00614B1B" w:rsidTr="00BF77F4">
        <w:trPr>
          <w:trHeight w:val="412"/>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1 198,4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1 198,4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Техническое обслуживание и ремонт объектов движимого имущества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25,9</w:t>
            </w:r>
          </w:p>
        </w:tc>
      </w:tr>
      <w:tr w:rsidR="00614B1B" w:rsidRPr="00614B1B" w:rsidTr="00BF77F4">
        <w:trPr>
          <w:trHeight w:val="474"/>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Капитальный ремонт муниципальных объектов недвижимого имущества (включая разработку проектной документации)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4900040620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102 329,5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4900040620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102 329,5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4900040620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102 329,5</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Модернизация структурированных кабельных сетей муниципальных общеобразовательных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4900041350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214,5</w:t>
            </w:r>
          </w:p>
        </w:tc>
      </w:tr>
      <w:tr w:rsidR="00614B1B" w:rsidRPr="00614B1B" w:rsidTr="00BF77F4">
        <w:trPr>
          <w:trHeight w:val="473"/>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4900041350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214,5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4900041350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214,5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4900041440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2 005,0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4900041440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272,0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4900041440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272,0</w:t>
            </w:r>
          </w:p>
        </w:tc>
      </w:tr>
      <w:tr w:rsidR="00614B1B" w:rsidRPr="00614B1B" w:rsidTr="00BF77F4">
        <w:trPr>
          <w:trHeight w:val="459"/>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4900041440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1 733,0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4900041440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866,2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4900041440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866,8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49000S0620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106,9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49000S0620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106,9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49000S0620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106,9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Региональный проект "Успех каждого ребенка"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490E200000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443,2</w:t>
            </w:r>
          </w:p>
        </w:tc>
      </w:tr>
      <w:tr w:rsidR="00614B1B" w:rsidRPr="00614B1B" w:rsidTr="00BF77F4">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490E251710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443,2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490E251710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443,2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490E251710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333,8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490E251710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109,4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Непрограммное направление расходов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368,8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Резервные фонды исполнительного органа государственной власти субъекта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368,8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299,0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299,0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69,8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69,8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Дополнительное образование детей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48 337,5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"Доступное дополнительное образование детей в Чаинском районе"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4000000000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1 248,6</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Финансовое обеспечение социальных сертификатов на получение муниципальных услуг в социальной сфере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4000020370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1 248,6</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4000020370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1 248,6</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4000020370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1 248,6</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12 007,7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Дом детского творчества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4600001050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7 230,9</w:t>
            </w:r>
          </w:p>
        </w:tc>
      </w:tr>
      <w:tr w:rsidR="00614B1B" w:rsidRPr="00614B1B" w:rsidTr="00BF77F4">
        <w:trPr>
          <w:trHeight w:val="438"/>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4600001050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7 230,9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4600001050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7 230,9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Исполнение судебных актов, уплата исполнительских сборов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4600020230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r>
      <w:tr w:rsidR="00614B1B" w:rsidRPr="00614B1B" w:rsidTr="00BF77F4">
        <w:trPr>
          <w:trHeight w:val="514"/>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4600020230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4600020230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76,8</w:t>
            </w:r>
          </w:p>
        </w:tc>
      </w:tr>
      <w:tr w:rsidR="00614B1B" w:rsidRPr="00614B1B" w:rsidTr="00BF77F4">
        <w:trPr>
          <w:trHeight w:val="544"/>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76,8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76,8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4600040400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33,1</w:t>
            </w:r>
          </w:p>
        </w:tc>
      </w:tr>
      <w:tr w:rsidR="00614B1B" w:rsidRPr="00614B1B" w:rsidTr="00BF77F4">
        <w:trPr>
          <w:trHeight w:val="468"/>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4600040400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4600040400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33,1</w:t>
            </w:r>
          </w:p>
        </w:tc>
      </w:tr>
      <w:tr w:rsidR="00614B1B" w:rsidRPr="00614B1B" w:rsidTr="00BF77F4">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4600040410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4 666,9</w:t>
            </w:r>
          </w:p>
        </w:tc>
      </w:tr>
      <w:tr w:rsidR="00614B1B" w:rsidRPr="00614B1B" w:rsidTr="00BF77F4">
        <w:trPr>
          <w:trHeight w:val="516"/>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4600040410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4 666,9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4600040410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4 666,9</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11 778,9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Спортивная школа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4700001060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8 798,1</w:t>
            </w:r>
          </w:p>
        </w:tc>
      </w:tr>
      <w:tr w:rsidR="00614B1B" w:rsidRPr="00614B1B" w:rsidTr="00BF77F4">
        <w:trPr>
          <w:trHeight w:val="507"/>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4700001060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8 798,1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4700001060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8 798,1</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4700040400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4700040400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4700040400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49,5</w:t>
            </w:r>
          </w:p>
        </w:tc>
      </w:tr>
      <w:tr w:rsidR="00614B1B" w:rsidRPr="00614B1B" w:rsidTr="00BF77F4">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4700040410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2 916,8</w:t>
            </w:r>
          </w:p>
        </w:tc>
      </w:tr>
      <w:tr w:rsidR="00614B1B" w:rsidRPr="00614B1B" w:rsidTr="00BF77F4">
        <w:trPr>
          <w:trHeight w:val="468"/>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4700040410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2 916,8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4700040410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2 916,8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1 461,3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580,6</w:t>
            </w:r>
          </w:p>
        </w:tc>
      </w:tr>
      <w:tr w:rsidR="00614B1B" w:rsidRPr="00614B1B" w:rsidTr="00BF77F4">
        <w:trPr>
          <w:trHeight w:val="483"/>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580,6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580,6</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281,4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281,4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281,4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Благоустройство территории муниципальных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599,3</w:t>
            </w:r>
          </w:p>
        </w:tc>
      </w:tr>
      <w:tr w:rsidR="00614B1B" w:rsidRPr="00614B1B" w:rsidTr="00BF77F4">
        <w:trPr>
          <w:trHeight w:val="492"/>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599,3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599,3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21 584,3</w:t>
            </w:r>
          </w:p>
        </w:tc>
      </w:tr>
      <w:tr w:rsidR="00614B1B" w:rsidRPr="00614B1B" w:rsidTr="00BF77F4">
        <w:trPr>
          <w:trHeight w:val="206"/>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Детская художественная школа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4 498,1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4 498,1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4 498,1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Детская музыкальная школа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5100001040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5 011,5</w:t>
            </w:r>
          </w:p>
        </w:tc>
      </w:tr>
      <w:tr w:rsidR="00614B1B" w:rsidRPr="00614B1B" w:rsidTr="00BF77F4">
        <w:trPr>
          <w:trHeight w:val="553"/>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5100001040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5 011,5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5100001040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5 011,5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5100020250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1 419,1</w:t>
            </w:r>
          </w:p>
        </w:tc>
      </w:tr>
      <w:tr w:rsidR="00614B1B" w:rsidRPr="00614B1B" w:rsidTr="00BF77F4">
        <w:trPr>
          <w:trHeight w:val="477"/>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5100020250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1 419,1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5100020250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1 419,1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106,6</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106,6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106,6</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124,4</w:t>
            </w:r>
          </w:p>
        </w:tc>
      </w:tr>
      <w:tr w:rsidR="00614B1B" w:rsidRPr="00614B1B" w:rsidTr="00BF77F4">
        <w:trPr>
          <w:trHeight w:val="452"/>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124,4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124,4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5100040400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313,8</w:t>
            </w:r>
          </w:p>
        </w:tc>
      </w:tr>
      <w:tr w:rsidR="00614B1B" w:rsidRPr="00614B1B" w:rsidTr="00BF77F4">
        <w:trPr>
          <w:trHeight w:val="559"/>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5100040400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313,8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5100040400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313,8</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5100040670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5 903,6</w:t>
            </w:r>
          </w:p>
        </w:tc>
      </w:tr>
      <w:tr w:rsidR="00614B1B" w:rsidRPr="00614B1B" w:rsidTr="00BF77F4">
        <w:trPr>
          <w:trHeight w:val="424"/>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5100040670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5 903,6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5100040670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5 903,6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поддержка отрасли культуры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510A100000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4 207,2</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510A155192</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4 207,2</w:t>
            </w:r>
          </w:p>
        </w:tc>
      </w:tr>
      <w:tr w:rsidR="00614B1B" w:rsidRPr="00614B1B" w:rsidTr="00BF77F4">
        <w:trPr>
          <w:trHeight w:val="525"/>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510A155192</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4 207,2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510A155192</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4 207,2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Прочие расходы за счет средств, полученных от грантов, конкурсов, призов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421"/>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Непрограммное направление расходов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201,7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Резервные фонды исполнительного органа государственной власти субъекта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201,7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201,7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201,7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Профессиональная подготовка, переподготовка и повышение квалификации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0705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67,3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муниципальной службы в Чаинском районе"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Повышение эффективности муниципальной службы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3600020120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3600020120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67,3</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0705</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3600020120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Молодежная политика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111,7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"Сохранение и укрепление общественного здоровья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4200000000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Проведение информационно-разъяснительных мероприятий, напрвленных на популяризацию здорового образа жизни.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4200020210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4200020210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4200020210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проведение мероприятий в области молодежной политики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91,7</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26,7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26,7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65,0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Другие вопросы в области образования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20 618,2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4 595,4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"Обеспечение мер социальной поддержки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116,0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100,1</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100,1</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15,9</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11171A0820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15,9</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11171A0820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11171A0820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11171A0820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11171A0820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4 479,4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4 479,4</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4 479,4</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4 094,9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4 094,9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384,5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384,5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физической культуры и спорта в Чаинском районе"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1 075,2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727,1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727,1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727,1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348,1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348,1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348,1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"Профилактика правонарушений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2 414,4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отдыха детей Чаинского района в каникулярное время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312,2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94,6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94,6</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217,6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217,6</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411,6</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411,6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298,5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113,1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организации отдыха детей в каникулярное время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3500040790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1 437,0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3500040790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48,4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3500040790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48,4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3500040790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1 388,6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3500040790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645,9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3500040790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742,7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35000S0790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253,6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35000S0790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253,6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35000S0790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253,6</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3 358,4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Централизованная бухгалтерия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4800001070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3 164,1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4800001070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3 164,1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4800001070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3 164,1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150,1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150,1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150,1</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4 577,3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Учебно-методический кабинет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1 912,1</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1 655,8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1 655,8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256,3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256,3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хозяйственной деятельности учреждений (хозгруппы)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2 665,2</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1 749,3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1 749,3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4 597,5</w:t>
            </w:r>
          </w:p>
        </w:tc>
      </w:tr>
      <w:tr w:rsidR="00614B1B" w:rsidRPr="00614B1B" w:rsidTr="00BF77F4">
        <w:trPr>
          <w:trHeight w:val="373"/>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4 597,5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4 597,5</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4 413,0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4 413,0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183,9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183,9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0,6</w:t>
            </w:r>
          </w:p>
        </w:tc>
      </w:tr>
      <w:tr w:rsidR="00614B1B" w:rsidRPr="00614B1B" w:rsidTr="00BF77F4">
        <w:trPr>
          <w:trHeight w:val="285"/>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КУЛЬТУРА, КИНЕМАТОГРАФИЯ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0800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90 320,9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Культура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81 427,9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Государственная программа "Развитие культуры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28 748,5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"Развитие культуры и архивного дела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28 748,5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"Развитие профессионального искусства и народного творчества"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28 748,5</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27 776,7</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8 347,9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8 347,9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11 604,2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11 604,2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7 824,6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7 824,6</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971,8</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297,6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297,6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335,3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335,3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338,9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338,9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культуры в Чаинском районе"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526,3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32000L4670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526,3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32000L4670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526,3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32000L4670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526,3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36 187,7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Библиотеки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5000001080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14 939,7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5000001080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14 939,7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5000001080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14 939,7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5000020250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291,3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5000020250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291,3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5000020250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291,3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113,3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113,3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5000020260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113,3</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98,9</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5000020330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98,9</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5000040650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18 611,4</w:t>
            </w:r>
          </w:p>
        </w:tc>
      </w:tr>
      <w:tr w:rsidR="00614B1B" w:rsidRPr="00614B1B" w:rsidTr="00BF77F4">
        <w:trPr>
          <w:trHeight w:val="507"/>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5000040650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18 611,4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5000040650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18 611,4</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50000L5191</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133,1</w:t>
            </w:r>
          </w:p>
        </w:tc>
      </w:tr>
      <w:tr w:rsidR="00614B1B" w:rsidRPr="00614B1B" w:rsidTr="00BF77F4">
        <w:trPr>
          <w:trHeight w:val="538"/>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50000L5191</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133,1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50000L5191</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133,1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Региональный проект "Культурная среда"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500A100000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2 000,0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Создание модельных муниципальных библиотек</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500A1Д4540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2 000,0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500A1Д4540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2 000,0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500A1Д4540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2 000,0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15 860,8</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15 860,8</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5 420,0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5 420,0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3 145,5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3 145,5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7 118,2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7 118,2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177,1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177,1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104,6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Прочие расходы за счет средств, полученных от оказания платных услуг (работ)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79,6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79,6</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79,6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Прочие расходы за счет средств, полученных от грантов, конкурсов, призов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Другие вопросы в области культуры, кинематографии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8 893,0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культуры в Чаинском районе"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2 550,7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проведение мероприятий в сфере культуры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2 071,0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94,7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94,7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1 423,0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1 423,0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Премии и гранты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516,5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516,5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459,7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459,7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459,7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Развитие туризма на территории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3200021320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3200021320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3200021320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обеспечение деятельности (оказание услуг) муниципального образования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3 341,4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Централизованная бухгалтерия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3 100,0</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14B1B">
              <w:rPr>
                <w:rFonts w:eastAsia="Times New Roman"/>
                <w:sz w:val="20"/>
                <w:szCs w:val="20"/>
                <w:lang w:eastAsia="ru-RU"/>
              </w:rPr>
              <w:lastRenderedPageBreak/>
              <w:t>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2 854,7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2 854,7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245,3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245,3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Дворцы и дома культуры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241,4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241,4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241,4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3 000,9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Оценка рыночной стоимости жилья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7900021140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7900021140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7900021140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2 996,9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Аппараты органов муниципальной власти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2 996,9</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2 913,6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2 913,6</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w:t>
            </w:r>
          </w:p>
        </w:tc>
      </w:tr>
      <w:tr w:rsidR="00614B1B" w:rsidRPr="00614B1B" w:rsidTr="00BF77F4">
        <w:trPr>
          <w:trHeight w:val="285"/>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СОЦИАЛЬНАЯ ПОЛИТИКА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1000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20 689,9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Социальное обеспечение населения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2 920,8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"Обеспечение мер социальной поддержки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120,0</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120,0</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w:t>
            </w:r>
            <w:r w:rsidRPr="00614B1B">
              <w:rPr>
                <w:rFonts w:eastAsia="Times New Roman"/>
                <w:sz w:val="20"/>
                <w:szCs w:val="20"/>
                <w:lang w:eastAsia="ru-RU"/>
              </w:rPr>
              <w:lastRenderedPageBreak/>
              <w:t>Великой Отечественной войны 1941 - 1945 годов, не вступивших в повторный брак</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120,0</w:t>
            </w:r>
          </w:p>
        </w:tc>
      </w:tr>
      <w:tr w:rsidR="00614B1B" w:rsidRPr="00614B1B" w:rsidTr="00BF77F4">
        <w:trPr>
          <w:trHeight w:val="206"/>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120,0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"Комплексное развитие сельских территорий Чаинского района"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2 800,8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комплексного развития сельских территорий в части средств, несофинансируемых из федерального бюджета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34000A5760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2 134,1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34000A5766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2 134,1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34000A5766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2 134,1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34000A5766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2 134,1</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34000L5766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491,2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34000L5766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491,2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34000L5766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491,2</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на обеспечение комплексного развития сельских территорий (улучшение жилищных условий граждан, проживающих на сельских территориях)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34000S5766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34000S5766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34000S5766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Охрана семьи и детства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17 769,1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"Социальная поддержка населения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17 769,1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"Обеспечение мер социальной поддержки отдельных категорий граждан"</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1 744,9</w:t>
            </w:r>
          </w:p>
        </w:tc>
      </w:tr>
      <w:tr w:rsidR="00614B1B" w:rsidRPr="00614B1B" w:rsidTr="00BF77F4">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1116400000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827,2</w:t>
            </w:r>
          </w:p>
        </w:tc>
      </w:tr>
      <w:tr w:rsidR="00614B1B" w:rsidRPr="00614B1B" w:rsidTr="00BF77F4">
        <w:trPr>
          <w:trHeight w:val="706"/>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1116441190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827,2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1116441190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827,2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Субвенции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1116441190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530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827,2</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917,7</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11171R0820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917,7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11171R0820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917,7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Субвенции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11171R0820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530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917,7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"Обеспечение государственной поддержки семей, имеющих детей"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16 024,2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16 024,2</w:t>
            </w:r>
          </w:p>
        </w:tc>
      </w:tr>
      <w:tr w:rsidR="00614B1B" w:rsidRPr="00614B1B" w:rsidTr="00BF77F4">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1 332,0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1 332,0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1 332,0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14 692,2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14 692,2</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14 692,2</w:t>
            </w:r>
          </w:p>
        </w:tc>
      </w:tr>
      <w:tr w:rsidR="00614B1B" w:rsidRPr="00614B1B" w:rsidTr="00BF77F4">
        <w:trPr>
          <w:trHeight w:val="285"/>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ФИЗИЧЕСКАЯ КУЛЬТУРА И СПОРТ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1100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5 310,9</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Физическая культура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1101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3 083,7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физической культуры и спорта в Чаинском районе"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3 083,7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Региональный проект "Спорт - норма жизни"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3 083,7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условий для развития физической культуры и массового спорта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330P540008</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3 083,7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330P540008</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3 083,7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330P540008</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3 083,7</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Массовый спорт</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1 549,1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физической культуры и спорта в Чаинском районе"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1 519,8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516,6</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205,4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205,4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311,2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311,2</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252,4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252,4</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252,4</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Региональный проект "Спорт - норма жизни"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750,8</w:t>
            </w:r>
          </w:p>
        </w:tc>
      </w:tr>
      <w:tr w:rsidR="00614B1B" w:rsidRPr="00614B1B" w:rsidTr="00BF77F4">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330P540006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682,5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330P540006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682,5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330P540006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682,5</w:t>
            </w:r>
          </w:p>
        </w:tc>
      </w:tr>
      <w:tr w:rsidR="00614B1B" w:rsidRPr="00614B1B" w:rsidTr="00BF77F4">
        <w:trPr>
          <w:trHeight w:val="18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330P5S0006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330P5S0006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330P5S0006</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Прочие расходы в области социальной сферы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29,3</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7900021380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Спорт высших достижений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678,1</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физической культуры и спорта в Чаинском районе"</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243,3</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3300040320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218,3</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3300040320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218,3</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3300040320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218,3</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33000S0320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33000S0320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33000S0320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434,8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Спортивная школа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4700001060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434,8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4700001060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434,8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4700001060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434,8</w:t>
            </w:r>
          </w:p>
        </w:tc>
      </w:tr>
      <w:tr w:rsidR="00614B1B" w:rsidRPr="00614B1B" w:rsidTr="00BF77F4">
        <w:trPr>
          <w:trHeight w:val="285"/>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СРЕДСТВА МАССОВОЙ ИНФОРМАЦИИ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1200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478,5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Периодическая печать и издательства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1202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478,5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478,5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на финансовое обеспечение затрат по производству и выпуску печатных средств массовой информации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7900021400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478,5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7900021400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478,5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1202</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7900021400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478,5</w:t>
            </w:r>
          </w:p>
        </w:tc>
      </w:tr>
      <w:tr w:rsidR="00614B1B" w:rsidRPr="00614B1B" w:rsidTr="00BF77F4">
        <w:trPr>
          <w:trHeight w:val="5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МЕЖБЮДЖЕТНЫЕ ТРАНСФЕРТЫ ОБЩЕГО ХАРАКТЕРА БЮДЖЕТАМ БЮДЖЕТНОЙ СИСТЕМЫ РОССИЙСКОЙ ФЕДЕРАЦИИ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1400</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81 381,8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38 514,0</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15 736,5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"Совершенствование межбюджетных отношений в Томской области"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15 736,5</w:t>
            </w:r>
          </w:p>
        </w:tc>
      </w:tr>
      <w:tr w:rsidR="00614B1B" w:rsidRPr="00614B1B" w:rsidTr="00BF77F4">
        <w:trPr>
          <w:trHeight w:val="7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15 736,5</w:t>
            </w:r>
          </w:p>
        </w:tc>
      </w:tr>
      <w:tr w:rsidR="00614B1B" w:rsidRPr="00614B1B" w:rsidTr="00BF77F4">
        <w:trPr>
          <w:trHeight w:val="9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2126540М70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15 736,5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2126540М70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15 736,5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Дотации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2126540М70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15 736,5</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22 777,5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Дотация на выравнивание бюджетной обеспеченности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7800021410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22 777,5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7800021410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22 777,5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Дотации</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7800021410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22 777,5</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Прочие межбюджетные трансферты общего характера</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1403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42 867,8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7800000000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42 867,8</w:t>
            </w:r>
          </w:p>
        </w:tc>
      </w:tr>
      <w:tr w:rsidR="00614B1B" w:rsidRPr="00614B1B" w:rsidTr="00BF77F4">
        <w:trPr>
          <w:trHeight w:val="6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Иные межбюджетные трансферты на поддержку мер по обеспечению сбалансированности бюджетов</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7800021510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42 867,8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7800021510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42 867,8</w:t>
            </w:r>
          </w:p>
        </w:tc>
      </w:tr>
      <w:tr w:rsidR="00614B1B" w:rsidRPr="00614B1B" w:rsidTr="00BF77F4">
        <w:trPr>
          <w:trHeight w:val="300"/>
        </w:trPr>
        <w:tc>
          <w:tcPr>
            <w:tcW w:w="5240"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33"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1403</w:t>
            </w:r>
          </w:p>
        </w:tc>
        <w:tc>
          <w:tcPr>
            <w:tcW w:w="148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7800021510</w:t>
            </w:r>
          </w:p>
        </w:tc>
        <w:tc>
          <w:tcPr>
            <w:tcW w:w="622"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35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42 867,8</w:t>
            </w:r>
          </w:p>
        </w:tc>
      </w:tr>
    </w:tbl>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Приложение 7 к решению Думы Чаинского района от 27.12.2023 № 349</w:t>
      </w: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1985"/>
        </w:tabs>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ВЕДОМСТВЕННАЯ СТРУКТУРА</w:t>
      </w:r>
    </w:p>
    <w:p w:rsidR="00614B1B" w:rsidRPr="00614B1B" w:rsidRDefault="00614B1B" w:rsidP="00614B1B">
      <w:pPr>
        <w:tabs>
          <w:tab w:val="left" w:pos="1134"/>
        </w:tabs>
        <w:overflowPunct/>
        <w:autoSpaceDE/>
        <w:autoSpaceDN/>
        <w:adjustRightInd/>
        <w:jc w:val="both"/>
        <w:textAlignment w:val="auto"/>
        <w:rPr>
          <w:rFonts w:eastAsia="Times New Roman"/>
          <w:b/>
          <w:sz w:val="20"/>
          <w:szCs w:val="20"/>
          <w:lang w:eastAsia="ru-RU"/>
        </w:rPr>
      </w:pPr>
      <w:r w:rsidRPr="00614B1B">
        <w:rPr>
          <w:rFonts w:eastAsia="Times New Roman"/>
          <w:b/>
          <w:sz w:val="20"/>
          <w:szCs w:val="20"/>
          <w:lang w:eastAsia="ru-RU"/>
        </w:rPr>
        <w:t>расходов бюджета муниципального образования "Чаинский район Томской области"</w:t>
      </w:r>
    </w:p>
    <w:p w:rsidR="00614B1B" w:rsidRPr="00614B1B" w:rsidRDefault="00614B1B" w:rsidP="00614B1B">
      <w:pPr>
        <w:tabs>
          <w:tab w:val="left" w:pos="1134"/>
        </w:tabs>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на 2024 год</w:t>
      </w: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tbl>
      <w:tblPr>
        <w:tblW w:w="9923" w:type="dxa"/>
        <w:tblInd w:w="-176" w:type="dxa"/>
        <w:tblLayout w:type="fixed"/>
        <w:tblLook w:val="04A0" w:firstRow="1" w:lastRow="0" w:firstColumn="1" w:lastColumn="0" w:noHBand="0" w:noVBand="1"/>
      </w:tblPr>
      <w:tblGrid>
        <w:gridCol w:w="4535"/>
        <w:gridCol w:w="711"/>
        <w:gridCol w:w="850"/>
        <w:gridCol w:w="1559"/>
        <w:gridCol w:w="567"/>
        <w:gridCol w:w="1701"/>
      </w:tblGrid>
      <w:tr w:rsidR="00614B1B" w:rsidRPr="00614B1B" w:rsidTr="00BF77F4">
        <w:trPr>
          <w:trHeight w:val="255"/>
        </w:trPr>
        <w:tc>
          <w:tcPr>
            <w:tcW w:w="4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Наименование показателя</w:t>
            </w:r>
          </w:p>
        </w:tc>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Код главного распорядителя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РзПр</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Целевая статья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Вид расходов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Сумма, тыс.руб.</w:t>
            </w:r>
          </w:p>
        </w:tc>
      </w:tr>
      <w:tr w:rsidR="00614B1B" w:rsidRPr="00614B1B" w:rsidTr="00BF77F4">
        <w:trPr>
          <w:trHeight w:val="570"/>
        </w:trPr>
        <w:tc>
          <w:tcPr>
            <w:tcW w:w="4535" w:type="dxa"/>
            <w:vMerge/>
            <w:tcBorders>
              <w:top w:val="single" w:sz="4" w:space="0" w:color="auto"/>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r>
      <w:tr w:rsidR="00614B1B" w:rsidRPr="00614B1B" w:rsidTr="00BF77F4">
        <w:trPr>
          <w:trHeight w:val="285"/>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3</w:t>
            </w:r>
          </w:p>
        </w:tc>
        <w:tc>
          <w:tcPr>
            <w:tcW w:w="1559"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5</w:t>
            </w:r>
          </w:p>
        </w:tc>
        <w:tc>
          <w:tcPr>
            <w:tcW w:w="1701" w:type="dxa"/>
            <w:tcBorders>
              <w:top w:val="nil"/>
              <w:left w:val="nil"/>
              <w:bottom w:val="single" w:sz="4" w:space="0" w:color="auto"/>
              <w:right w:val="single" w:sz="4" w:space="0" w:color="auto"/>
            </w:tcBorders>
            <w:shd w:val="clear" w:color="auto" w:fill="auto"/>
            <w:noWrap/>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6</w:t>
            </w:r>
          </w:p>
        </w:tc>
      </w:tr>
      <w:tr w:rsidR="00614B1B" w:rsidRPr="00614B1B" w:rsidTr="00BF77F4">
        <w:trPr>
          <w:trHeight w:val="285"/>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Администрация Чаинского района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232 702,7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ОБЩЕГОСУДАРСТВЕННЫЕ ВОПРОСЫ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0100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51 809,9</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2 817,0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2 817,0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2 817,0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Глава муниципального образования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2 817,0</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2 817,0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2 817,0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43 468,7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"Улучшение инвестиционного климата и развитие экспорта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31,7</w:t>
            </w:r>
          </w:p>
        </w:tc>
      </w:tr>
      <w:tr w:rsidR="00614B1B" w:rsidRPr="00614B1B" w:rsidTr="00BF77F4">
        <w:trPr>
          <w:trHeight w:val="12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0146200000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31,7</w:t>
            </w:r>
          </w:p>
        </w:tc>
      </w:tr>
      <w:tr w:rsidR="00614B1B" w:rsidRPr="00614B1B" w:rsidTr="00BF77F4">
        <w:trPr>
          <w:trHeight w:val="12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0146240450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31,7</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0146240450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0146240450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0146240450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0146240450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"Развитие культуры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203,1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"Развитие культуры и архивного дела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203,1</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"Обеспечение предоставления архивных услуг архивными учреждениями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1016300000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203,1</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Осуществление отдельных государственных полномочий по хранению, комплектованию, учету и использованию архивных документов, </w:t>
            </w:r>
            <w:r w:rsidRPr="00614B1B">
              <w:rPr>
                <w:rFonts w:eastAsia="Times New Roman"/>
                <w:sz w:val="20"/>
                <w:szCs w:val="20"/>
                <w:lang w:eastAsia="ru-RU"/>
              </w:rPr>
              <w:lastRenderedPageBreak/>
              <w:t>относящихся к собственности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1016340640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203,1</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1016340640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179,3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1016340640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179,3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1016340640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1016340640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"Социальная поддержка населения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935,9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"Обеспечение государственной поддержки семей, имеющих детей"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935,9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"Организация работы по профилактике семейного неблагополучия"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1146600000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935,9</w:t>
            </w:r>
          </w:p>
        </w:tc>
      </w:tr>
      <w:tr w:rsidR="00614B1B" w:rsidRPr="00614B1B" w:rsidTr="00BF77F4">
        <w:trPr>
          <w:trHeight w:val="423"/>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1146640730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935,9</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1146640730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850,8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1146640730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850,8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1146640730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85,1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1146640730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85,1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"Жилье и городская среда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70,3</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"Оказание государственной поддержки по улучшению жилищных условий отдельных категорий граждан"</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1310000000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70,3</w:t>
            </w:r>
          </w:p>
        </w:tc>
      </w:tr>
      <w:tr w:rsidR="00614B1B" w:rsidRPr="00614B1B" w:rsidTr="00BF77F4">
        <w:trPr>
          <w:trHeight w:val="12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1316200000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70,3</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1316240800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70,3</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14B1B">
              <w:rPr>
                <w:rFonts w:eastAsia="Times New Roman"/>
                <w:sz w:val="20"/>
                <w:szCs w:val="20"/>
                <w:lang w:eastAsia="ru-RU"/>
              </w:rPr>
              <w:lastRenderedPageBreak/>
              <w:t>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1316240800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63,9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1316240800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63,9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1316240800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1316240800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6,4</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"Повышение эффективности регионального и муниципального управления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1 009,7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"Развитие государственной гражданской службы"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1 009,7</w:t>
            </w:r>
          </w:p>
        </w:tc>
      </w:tr>
      <w:tr w:rsidR="00614B1B" w:rsidRPr="00614B1B" w:rsidTr="00BF77F4">
        <w:trPr>
          <w:trHeight w:val="7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"Государственная поддержка развития местного самоуправления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2326000000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1 009,7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2326040940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1 009,7</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2326040940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982,7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2326040940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982,7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2326040940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2326040940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93,3</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7600164200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32,3</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7600164200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7600164200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7600164200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7600164200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w:t>
            </w:r>
            <w:r w:rsidRPr="00614B1B">
              <w:rPr>
                <w:rFonts w:eastAsia="Times New Roman"/>
                <w:sz w:val="20"/>
                <w:szCs w:val="20"/>
                <w:lang w:eastAsia="ru-RU"/>
              </w:rPr>
              <w:lastRenderedPageBreak/>
              <w:t>правоотношений и контроля в сфере закупок муниципальных образований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7600164600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58,7</w:t>
            </w:r>
          </w:p>
        </w:tc>
      </w:tr>
      <w:tr w:rsidR="00614B1B" w:rsidRPr="00614B1B" w:rsidTr="00BF77F4">
        <w:trPr>
          <w:trHeight w:val="7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7600164600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55,6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7600164600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55,6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7600164600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7600164600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w:t>
            </w:r>
          </w:p>
        </w:tc>
      </w:tr>
      <w:tr w:rsidR="00614B1B" w:rsidRPr="00614B1B" w:rsidTr="00BF77F4">
        <w:trPr>
          <w:trHeight w:val="12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вопросам местного значения поселений, возникающих в связи с реализацией проектов по благоустройству сельских территорий, предложенных непосредственно населением сельских поселений, в рамках государственной программы «Комплексное развитие сельских территорий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7600164700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7600164700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7600164700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41 124,7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41 124,7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Аппараты органов муниципальной власти муниципальных образований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41 124,7</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32 719,4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32 719,4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8 338,4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8 338,4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66,9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66,9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Судебная система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Непрограммное направление расходов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9900051200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w:t>
            </w:r>
          </w:p>
        </w:tc>
      </w:tr>
      <w:tr w:rsidR="00614B1B" w:rsidRPr="00614B1B" w:rsidTr="00BF77F4">
        <w:trPr>
          <w:trHeight w:val="139"/>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9900051200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9900051200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Другие общегосударственные вопросы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5 519,2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"Профилактика правонарушений на территории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Мероприятия по профилактике правонарушений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3500020090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3500020090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3500020090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муниципальной службы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Повышение эффективности муниципальной службы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3600020120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3600020120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3600020120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"Профилактика террористической и экстремистской деятельности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3800000000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Информационное обеспечение населения и проведение мероприятий по предупреждению экстремизма и терроризма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3800020140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3800020140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3800020140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обеспечение деятельности (оказание услуг) муниципального образования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3 833,3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Единая дежурная деспетчерская служба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3 833,3</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3 313,8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3 313,8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1 493,2</w:t>
            </w:r>
          </w:p>
        </w:tc>
      </w:tr>
      <w:tr w:rsidR="00614B1B" w:rsidRPr="00614B1B" w:rsidTr="00BF77F4">
        <w:trPr>
          <w:trHeight w:val="7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Взносы в организации по взаимодействию муниципальных организаций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217,4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217,4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Уплата налогов, сборов и иных платежей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217,4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Содержание и обслуживание муниципальной казны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7900021080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759,0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759,0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759,0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Проведение процедуры ликвидации муниципального унитарного предприятия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НАЦИОНАЛЬНАЯ БЕЗОПАСНОСТЬ И ПРАВООХРАНИТЕЛЬНАЯ ДЕЯТЕЛЬНОСТЬ</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0300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100,0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0310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100,0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"Обеспечение безопасности населения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"Повышение уровня защиты населения и территории от чрезвычайных ситуаций природного и техногенного характера"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1440000000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"Обеспечение пожарной безопасности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1446100000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139"/>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1446141340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1446141340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1446141340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79000S1340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79000S1340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0310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79000S1340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НАЦИОНАЛЬНАЯ ЭКОНОМИКА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0400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58 266,0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lastRenderedPageBreak/>
              <w:t>Общеэкономические вопросы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232,5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"Развитие рынка труда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232,5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"Развитие социального партнерства, улучшение условий и охраны труда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0520000000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232,5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"Содействие развитию социального партнерства, улучшению условий и охраны труда"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0526200000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232,5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регистрации коллективных договоров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0526240040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232,5</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0526240040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230,1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0526240040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230,1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0526240040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0526240040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Сельское хозяйство и рыболовство</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29 921,3</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"Развитие сельского хозяйства, рынков сырья и продовольствия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29 454,5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"Развитие сельскохозяйственного производства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29 454,5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"Осуществление деятельности по обращению с животными без владельцев"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0616000000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599,4</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0616040160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540,8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0616040160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540,8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0616040160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540,8</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0616040170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58,6</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0616040170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0616040170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Ведомственный проект "Поддержка малых форм хозяйствования"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7 078,9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Поддержка малых форм хозяйствования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3 738,2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720,0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Иные закупки товаров, работ и услуг для </w:t>
            </w:r>
            <w:r w:rsidRPr="00614B1B">
              <w:rPr>
                <w:rFonts w:eastAsia="Times New Roman"/>
                <w:sz w:val="20"/>
                <w:szCs w:val="20"/>
                <w:lang w:eastAsia="ru-RU"/>
              </w:rPr>
              <w:lastRenderedPageBreak/>
              <w:t>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720,0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3 018,2</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3 018,2</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3 340,7</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3 041,9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3 041,9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298,8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0618240210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298,8</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0618900000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21 776,2</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Поддержка приоритетных направлений агропромыленного комплекса и развитие малых форм хозяйствования в части средств, несофинансируемых из федерального бюджета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06189A5010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21 100,8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06189A5010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21 100,8</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06189A5010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21 100,8</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Поддержка приоритетных направлений агропромышленного комплекса и развитие малых форм хозяйствования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06189R5010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675,4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06189R5010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675,4</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06189R5010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675,4</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Подготовка проектов межевания земельных участков и на проведение кадастровых работ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31000L5990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31000L5990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31000L5990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обязательств по возврату средств в областной бюджет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7900021230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lastRenderedPageBreak/>
              <w:t>Транспорт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0408</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329,8</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0408</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329,8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деятельности по содержанию лодочных переправ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0408</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329,8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0408</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329,8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0408</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329,8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Дорожное хозяйство (дорожные фонды)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26 114,3</w:t>
            </w:r>
          </w:p>
        </w:tc>
      </w:tr>
      <w:tr w:rsidR="00614B1B" w:rsidRPr="00614B1B" w:rsidTr="00BF77F4">
        <w:trPr>
          <w:trHeight w:val="7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26 114,3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Капитальный ремонт и (или) ремонт автомобильных дорог общего пользования местного значения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4300040930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20 300,0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4300040930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6 309,1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4300040930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6 309,1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4300040930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13 990,9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4300040930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13 990,9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5 432,2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5 432,2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5 432,2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Прочие расходы в сфере дорожного хозяйства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43000S0930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332,1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43000S0930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332,1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43000S0930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332,1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Другие вопросы в области национальной экономики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1 668,1</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"Содействие развитию малого и среднего предпринимательства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1 493,1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Конкурс предпринимательских проектов "Бизнес-старт"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3100020010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512,5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3100020010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512,5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3100020010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512,5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Мероприятия по формированию позитивного образа предпринимательской деятельности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3100020020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3100020020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3100020020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93,1</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мероприятий муниципальных программ (подпрограмм), направленных на развитие малого и среднего предпринимательства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3100040020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843,1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3100040020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843,1</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3100040020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843,1</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31000S0020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31000S0020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44,4</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31000S0020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7900021130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7900021130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7900021130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ЖИЛИЩНО-КОММУНАЛЬНОЕ ХОЗЯЙСТВО</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0500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118 460,1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Жилищное хозяйство</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0501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1 089,0</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1 014,3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Капитальный и текущий ремонт муниципального жилищного фонда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4100063010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104,3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4100063010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104,3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4100063010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104,3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Приобретение объекта недвижимого имущества в муниципальную собственность</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4100063100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Капитальные вложения в объекты государственной (муниципальной) собственности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4100063100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Бюджетные инвестиции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4100063100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в сфере жилищного хозяйства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7500000000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7500063020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7500063020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7500063020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Коммунальное хозяйство</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104 388,3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"Улучшение инвестиционного климата и развитие экспорта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95 410,0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95 410,0</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0146400000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95 410,0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Компенсация расходов по организации теплоснабжения теплоснабжающими организациями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0146440130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95 410,0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0146440130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95 410,0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0146440130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95 410,0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"Развитие коммунальной инфраструктуры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6 977,4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"Развитие и модернизация коммунальной инфраструктуры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1910000000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6 704,7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1918000000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6 704,7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1918040910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6 704,7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1918040910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6 704,7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1918040910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6 704,7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Региональные проекты, направленные на реализацию национальных проектов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19W0000000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272,7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Региональный проект "Чистая вода"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19WF500000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272,7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мероприятий по обеспечению доступа к воде питьевого качества населения сельских территорий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19WF541370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272,7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19WF541370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272,7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19WF541370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272,7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в сфере коммунального хозяйства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2 000,9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Прочие мероприятия в сфере коммунального хозяйства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7300061100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392,7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7300061100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392,7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7300061100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392,7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Проведение капитального ремонта объектов коммунальной инфраструктуры в целях подготовки хозяйственного комплекса Томской </w:t>
            </w:r>
            <w:r w:rsidRPr="00614B1B">
              <w:rPr>
                <w:rFonts w:eastAsia="Times New Roman"/>
                <w:sz w:val="20"/>
                <w:szCs w:val="20"/>
                <w:lang w:eastAsia="ru-RU"/>
              </w:rPr>
              <w:lastRenderedPageBreak/>
              <w:t>области к безаварийному прохождению отопительного сезона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7300071110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1 608,2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7300071110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1 608,2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7300071110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1 608,2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Благоустройство</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12 982,8</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"Охрана окружающей среды, воспроизводство и рациональное использование природных ресурсов"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8 484,7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"Создание комплексной системы обращения с твердыми коммунальными отходами"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1560000000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8 484,7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Ведомственный проект "Приведение в нормативное состояние муниципальных полигонов твердых коммунальных отходов"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1569000000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8 484,7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Приведение в нормативное состояние муниципальных полигонов твердых коммунальных отходов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1569041420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8 484,7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1569041420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8 484,7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1569041420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8 484,7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"Повышение финансовой грамотности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2140000000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2148200000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1 000,0</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Финансовая поддержка инициативных проектов, выдвигаемых муниципальными образованиями Томской области (Благоустройство территории кладбища по адресу: Томская область, Чаинский район, с. Коломинские Гривы, ул. Ленина, д. 10, в 653 м по направлению на восток)</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2148241101</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2148241101</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2148241101</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1 000,0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"Комплексное развитие сельских территорий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2 182,8</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 (несофинансируемая часть)</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3400020150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3400020150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3400020150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579,5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3400045769</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1 146,9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3400045769</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1 146,9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Иные закупки товаров, работ и услуг для обеспечения государственных (муниципальных) </w:t>
            </w:r>
            <w:r w:rsidRPr="00614B1B">
              <w:rPr>
                <w:rFonts w:eastAsia="Times New Roman"/>
                <w:sz w:val="20"/>
                <w:szCs w:val="20"/>
                <w:lang w:eastAsia="ru-RU"/>
              </w:rPr>
              <w:lastRenderedPageBreak/>
              <w:t>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3400045769</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1 146,9</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Обеспечение софинансирования на обеспечение комплексного развития сельских территорий (реализация проектов по благоустройству сельских территорий)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34000S5769</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456,4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34000S5769</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456,4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34000S5769</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456,4</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288,0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деятельности по содержанию и ремонту пешеходных переходов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288,0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288,0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288,0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Мероприятия по благоустройству территорий населенных пунктов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1 027,3</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приведение в нормативное состояние муниципальных полигонов твердых коммунальных отходов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72000S1420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1 027,3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72000S1420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1 027,3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0503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72000S1420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1 027,3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ОХРАНА ОКРУЖАЮЩЕЙ СРЕДЫ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0600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330,1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Другие вопросы в области охраны окружающей среды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0605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330,1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Мероприятия по благоустройству территорий населенных пунктов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330,1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Ликвидация несанкционированных мест размещения отходов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7200060030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330,1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7200060030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330,1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0605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7200060030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330,1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ОБРАЗОВАНИЕ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0700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67,3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Профессиональная подготовка, переподготовка и повышение квалификации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0705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67,3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муниципальной службы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Повышение эффективности муниципальной службы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3600020120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3600020120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0705</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3600020120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КУЛЬТУРА, КИНЕМАТОГРАФИЯ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0800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270,0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Другие вопросы в области культуры, кинематографии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270,0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культуры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Организация, проведение мероприятий в сфере культуры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233,2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233,2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Премии и гранты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СОЦИАЛЬНАЯ ПОЛИТИКА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1000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2 920,8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Социальное обеспечение населения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2 920,8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"Социальная поддержка населения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"Обеспечение мер социальной поддержки отдельных категорий граждан"</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120,0</w:t>
            </w:r>
          </w:p>
        </w:tc>
      </w:tr>
      <w:tr w:rsidR="00614B1B" w:rsidRPr="00614B1B" w:rsidTr="00BF77F4">
        <w:trPr>
          <w:trHeight w:val="21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"Комплексное развитие сельских территорий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2 800,8</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комплексного развития сельских территорий в части средств, несофинансируемых из федерального бюджета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34000A5760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2 134,1</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34000A5766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2 134,1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34000A5766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2 134,1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34000A5766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2 134,1</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34000L5766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491,2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34000L5766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491,2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34000L5766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491,2</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Обеспечение софинансирования на обеспечение комплексного развития сельских территорий </w:t>
            </w:r>
            <w:r w:rsidRPr="00614B1B">
              <w:rPr>
                <w:rFonts w:eastAsia="Times New Roman"/>
                <w:sz w:val="20"/>
                <w:szCs w:val="20"/>
                <w:lang w:eastAsia="ru-RU"/>
              </w:rPr>
              <w:lastRenderedPageBreak/>
              <w:t>(улучшение жилищных условий граждан, проживающих на сельских территориях)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34000S5766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34000S5766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34000S5766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СРЕДСТВА МАССОВОЙ ИНФОРМАЦИИ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1200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478,5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Периодическая печать и издательства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1202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478,5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478,5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на финансовое обеспечение затрат по производству и выпуску печатных средств массовой информации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7900021400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478,5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7900021400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478,5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901</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7900021400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478,5</w:t>
            </w:r>
          </w:p>
        </w:tc>
      </w:tr>
      <w:tr w:rsidR="00614B1B" w:rsidRPr="00614B1B" w:rsidTr="00BF77F4">
        <w:trPr>
          <w:trHeight w:val="285"/>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Управление финансов Администрации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94 977,2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ОБЩЕГОСУДАРСТВЕННЫЕ ВОПРОСЫ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0100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12 405,4</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10 705,4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10 705,4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10 705,4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Аппараты органов муниципальной власти муниципальных образований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10 705,4</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9 147,1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9 147,1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1 558,3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1 558,3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Резервные фонды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0111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1 700,0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Резервные фонды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1 700,0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Резервный фонд непредвиденных расходов Администрации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7100005010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1 550,0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7100005010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1 550,0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Резервные средства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7100005010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1 550,0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7100006010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7100006010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Резервные средства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0111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7100006010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НАЦИОНАЛЬНАЯ ОБОРОНА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0200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1 190,0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Мобилизационная и вневойсковая подготовка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0203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1 190,0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Государственная программа "Эффективное управление региональными финансами, государственными закупками и </w:t>
            </w:r>
            <w:r w:rsidRPr="00614B1B">
              <w:rPr>
                <w:rFonts w:eastAsia="Times New Roman"/>
                <w:sz w:val="20"/>
                <w:szCs w:val="20"/>
                <w:lang w:eastAsia="ru-RU"/>
              </w:rPr>
              <w:lastRenderedPageBreak/>
              <w:t>совершенствование межбюджетных отношений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0203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Подпрограмма "Совершенствование межбюджетных отношений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0203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0203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0203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2126551180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0203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2126551180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Субвенции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0203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2126551180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530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МЕЖБЮДЖЕТНЫЕ ТРАНСФЕРТЫ ОБЩЕГО ХАРАКТЕРА БЮДЖЕТАМ БЮДЖЕТНОЙ СИСТЕМЫ РОССИЙСКОЙ ФЕДЕРАЦИИ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1400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81 381,8</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38 514,0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15 736,5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"Совершенствование межбюджетных отношений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15 736,5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15 736,5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2126540М70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15 736,5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2126540М70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15 736,5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Дотации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2126540М70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15 736,5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22 777,5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Дотация на выравнивание бюджетной обеспеченности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7800021410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22 777,5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7800021410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22 777,5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Дотации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7800021410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22 777,5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Прочие межбюджетные трансферты общего характера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1403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42 867,8</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Создание условий для обеспечения равных финансовых возможностей сельских поселений по решению вопросов местного значения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42 867,8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 на поддержку мер по обеспечению сбалансированности бюджетов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7800021510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42 867,8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7800021510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42 867,8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902</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1403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7800021510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42 867,8</w:t>
            </w:r>
          </w:p>
        </w:tc>
      </w:tr>
      <w:tr w:rsidR="00614B1B" w:rsidRPr="00614B1B" w:rsidTr="00BF77F4">
        <w:trPr>
          <w:trHeight w:val="285"/>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Управление образования Администрации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651 162,0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НАЦИОНАЛЬНАЯ ЭКОНОМИКА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0400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74,3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 xml:space="preserve">Другие вопросы в области национальной </w:t>
            </w:r>
            <w:r w:rsidRPr="00614B1B">
              <w:rPr>
                <w:rFonts w:eastAsia="Times New Roman"/>
                <w:i/>
                <w:iCs/>
                <w:sz w:val="20"/>
                <w:szCs w:val="20"/>
                <w:lang w:eastAsia="ru-RU"/>
              </w:rPr>
              <w:lastRenderedPageBreak/>
              <w:t>экономики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lastRenderedPageBreak/>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74,3</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проектов, отобранных по итогам проведения конкурса проектов детского и социального туризма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4600041180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4600041180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0412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4600041180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ОБРАЗОВАНИЕ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0700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632 133,0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Дошкольное образование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50 483,6</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"Организация предоставления дошкольного образования на территории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49 174,7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Дошкольные организации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4400001010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16 712,2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4400001010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16 712,2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4400001010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16 712,2</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4400020290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153,3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4400020290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153,3</w:t>
            </w:r>
          </w:p>
        </w:tc>
      </w:tr>
      <w:tr w:rsidR="00614B1B" w:rsidRPr="00614B1B" w:rsidTr="00BF77F4">
        <w:trPr>
          <w:trHeight w:val="166"/>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4400020290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153,3</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4400020300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88,7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4400020300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88,7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4400020300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88,7</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564,8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564,8</w:t>
            </w:r>
          </w:p>
        </w:tc>
      </w:tr>
      <w:tr w:rsidR="00614B1B" w:rsidRPr="00614B1B" w:rsidTr="00BF77F4">
        <w:trPr>
          <w:trHeight w:val="222"/>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564,8</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27 539,2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27 539,2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27 539,2</w:t>
            </w:r>
          </w:p>
        </w:tc>
      </w:tr>
      <w:tr w:rsidR="00614B1B" w:rsidRPr="00614B1B" w:rsidTr="00BF77F4">
        <w:trPr>
          <w:trHeight w:val="18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558,2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558,2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558,2</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3 483,3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3 483,3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3 483,3</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4400041330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4400041330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4400041330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1 308,9</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163,8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163,8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163,8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1 055,3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1 055,3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1 055,3</w:t>
            </w:r>
          </w:p>
        </w:tc>
      </w:tr>
      <w:tr w:rsidR="00614B1B" w:rsidRPr="00614B1B" w:rsidTr="00BF77F4">
        <w:trPr>
          <w:trHeight w:val="423"/>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89,8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89,8</w:t>
            </w:r>
          </w:p>
        </w:tc>
      </w:tr>
      <w:tr w:rsidR="00614B1B" w:rsidRPr="00614B1B" w:rsidTr="00BF77F4">
        <w:trPr>
          <w:trHeight w:val="128"/>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89,8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lastRenderedPageBreak/>
              <w:t>Общее образование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534 303,0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"Развитие образования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4 112,4</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4 112,4</w:t>
            </w:r>
          </w:p>
        </w:tc>
      </w:tr>
      <w:tr w:rsidR="00614B1B" w:rsidRPr="00614B1B" w:rsidTr="00BF77F4">
        <w:trPr>
          <w:trHeight w:val="12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4 112,4</w:t>
            </w:r>
          </w:p>
        </w:tc>
      </w:tr>
      <w:tr w:rsidR="00614B1B" w:rsidRPr="00614B1B" w:rsidTr="00BF77F4">
        <w:trPr>
          <w:trHeight w:val="12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0916040470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3 728,3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0916040470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3 495,4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0916040470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3 495,4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0916040470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232,9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0916040470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147,1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0916040470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85,8</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159,4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159,4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63,9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95,5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62,5</w:t>
            </w:r>
          </w:p>
        </w:tc>
      </w:tr>
      <w:tr w:rsidR="00614B1B" w:rsidRPr="00614B1B" w:rsidTr="00BF77F4">
        <w:trPr>
          <w:trHeight w:val="139"/>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62,5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0916040530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21,0</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09160R3040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162,2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09160R3043</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162,2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Иные закупки товаров, работ и услуг для </w:t>
            </w:r>
            <w:r w:rsidRPr="00614B1B">
              <w:rPr>
                <w:rFonts w:eastAsia="Times New Roman"/>
                <w:sz w:val="20"/>
                <w:szCs w:val="20"/>
                <w:lang w:eastAsia="ru-RU"/>
              </w:rPr>
              <w:lastRenderedPageBreak/>
              <w:t>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09160R3043</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162,2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Государственная программа "Социальная поддержка населения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819,9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"Обеспечение государственной поддержки семей, имеющих детей"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819,9</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819,9</w:t>
            </w:r>
          </w:p>
        </w:tc>
      </w:tr>
      <w:tr w:rsidR="00614B1B" w:rsidRPr="00614B1B" w:rsidTr="00BF77F4">
        <w:trPr>
          <w:trHeight w:val="18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819,9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819,9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819,9</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409 717,5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Общеобразовательные организации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4500001020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41 862,9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4500001020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41 862,9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4500001020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31 389,6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4500001020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10 473,3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Школа-интернат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2 675,2</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585,4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585,4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1 979,8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1 979,8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Исполнение судебных актов, уплата исполнительских сборов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70,0</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270,7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270,7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192,2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78,5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35,9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35,9</w:t>
            </w:r>
          </w:p>
        </w:tc>
      </w:tr>
      <w:tr w:rsidR="00614B1B" w:rsidRPr="00614B1B" w:rsidTr="00BF77F4">
        <w:trPr>
          <w:trHeight w:val="164"/>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35,9</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Оплата стоимости питания обучающихся из семей мобилизованных граждан на период мобилизации одного из родителей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1 165,0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1 165,0</w:t>
            </w:r>
          </w:p>
        </w:tc>
      </w:tr>
      <w:tr w:rsidR="00614B1B" w:rsidRPr="00614B1B" w:rsidTr="00BF77F4">
        <w:trPr>
          <w:trHeight w:val="19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547,9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617,1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Частичная оплата стоимости питания отдельных категорий обучающихся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271,6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271,6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100,6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171,0</w:t>
            </w:r>
          </w:p>
        </w:tc>
      </w:tr>
      <w:tr w:rsidR="00614B1B" w:rsidRPr="00614B1B" w:rsidTr="00BF77F4">
        <w:trPr>
          <w:trHeight w:val="12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281 763,5</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30 773,4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30 773,4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1 214,7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1 214,7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249 775,4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138 627,2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111 148,2</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1 629,5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1 629,5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482,7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1 146,8</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30 499,3</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2 970,1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2 970,1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27 529,2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15 593,1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11 936,1</w:t>
            </w:r>
          </w:p>
        </w:tc>
      </w:tr>
      <w:tr w:rsidR="00614B1B" w:rsidRPr="00614B1B" w:rsidTr="00BF77F4">
        <w:trPr>
          <w:trHeight w:val="21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6 404,2</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2 378,9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2 378,9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3 688,9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3 688,9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336,4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336,4</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3 518,1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22,0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22,0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3 496,1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1 541,2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1 954,9</w:t>
            </w:r>
          </w:p>
        </w:tc>
      </w:tr>
      <w:tr w:rsidR="00614B1B" w:rsidRPr="00614B1B" w:rsidTr="00BF77F4">
        <w:trPr>
          <w:trHeight w:val="423"/>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4500041450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1 871,5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4500041450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1 871,5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4500041450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679,5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4500041450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1 192,0</w:t>
            </w:r>
          </w:p>
        </w:tc>
      </w:tr>
      <w:tr w:rsidR="00614B1B" w:rsidRPr="00614B1B" w:rsidTr="00BF77F4">
        <w:trPr>
          <w:trHeight w:val="15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45000L0500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362,0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45000L0500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362,0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45000L0500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309,9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45000L0500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52,1</w:t>
            </w:r>
          </w:p>
        </w:tc>
      </w:tr>
      <w:tr w:rsidR="00614B1B" w:rsidRPr="00614B1B" w:rsidTr="00BF77F4">
        <w:trPr>
          <w:trHeight w:val="12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45000L3030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29 911,0</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45000L3030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1 596,6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45000L3030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1 596,6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Предоставление субсидий бюджетным, </w:t>
            </w:r>
            <w:r w:rsidRPr="00614B1B">
              <w:rPr>
                <w:rFonts w:eastAsia="Times New Roman"/>
                <w:sz w:val="20"/>
                <w:szCs w:val="20"/>
                <w:lang w:eastAsia="ru-RU"/>
              </w:rPr>
              <w:lastRenderedPageBreak/>
              <w:t>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45000L3030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28 314,4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45000L3030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18 467,9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45000L3030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9 846,5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45000R3040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5 785,0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45000R3041</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5 785,0</w:t>
            </w:r>
          </w:p>
        </w:tc>
      </w:tr>
      <w:tr w:rsidR="00614B1B" w:rsidRPr="00614B1B" w:rsidTr="00BF77F4">
        <w:trPr>
          <w:trHeight w:val="7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45000R3041</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5 785,0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45000R3041</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1 943,9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45000R3041</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3 841,1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Региональный проект "Патриотическое воспитание граждан Российской Федерации"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450EB00000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1 622,1</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450EB51790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1 622,1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450EB51790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1 622,1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450EB51790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1 102,9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450EB51790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519,2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119 284,4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расходов, связанных с возмещением ущерба (убытков)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4900020160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4900020160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4900020160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7 337,7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530,0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530,0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6 807,7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6 807,7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1 148,8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1 148,8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682,4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466,4</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4 274,5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4 274,5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1 762,9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2 511,6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Благоустройство территории муниципальных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1 198,4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1 198,4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1 198,4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Техническое обслуживание и ремонт объектов движимого имущества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25,9</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Капитальный ремонт муниципальных объектов недвижимого имущества (включая разработку проектной документации)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4900040620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102 329,5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4900040620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102 329,5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4900040620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102 329,5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Модернизация структурированных кабельных сетей муниципальных общеобразовательных организаций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4900041350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214,5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4900041350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214,5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4900041350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214,5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4900041440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2 005,0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4900041440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272,0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4900041440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272,0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4900041440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1 733,0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4900041440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866,2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4900041440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866,8</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49000S0620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106,9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49000S0620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106,9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49000S0620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106,9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Региональный проект "Успех каждого ребенка"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490E200000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443,2</w:t>
            </w:r>
          </w:p>
        </w:tc>
      </w:tr>
      <w:tr w:rsidR="00614B1B" w:rsidRPr="00614B1B" w:rsidTr="00BF77F4">
        <w:trPr>
          <w:trHeight w:val="281"/>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490E251710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443,2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490E251710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443,2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490E251710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333,8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490E251710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109,4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Непрограммное направление расходов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368,8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Резервные фонды исполнительного органа государственной власти субъекта Российской Федерации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368,8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299,0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299,0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69,8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69,8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Дополнительное образование детей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26 728,2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"Доступное дополнительное образование детей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4000000000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1 248,6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Финансовое обеспечение социальных сертификатов на получение муниципальных услуг в социальной сфере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4000020370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1 248,6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4000020370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1 248,6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4000020370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1 248,6</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12 037,7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Дом детского творчества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4600001050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7 230,9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4600001050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7 230,9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4600001050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7 230,9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Исполнение судебных актов, уплата исполнительских сборов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4600020230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4600020230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4600020230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76,8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Предоставление субсидий бюджетным, автономным учреждениям и иным </w:t>
            </w:r>
            <w:r w:rsidRPr="00614B1B">
              <w:rPr>
                <w:rFonts w:eastAsia="Times New Roman"/>
                <w:sz w:val="20"/>
                <w:szCs w:val="20"/>
                <w:lang w:eastAsia="ru-RU"/>
              </w:rPr>
              <w:lastRenderedPageBreak/>
              <w:t>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76,8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76,8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4600040400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4600040400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4600040400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33,1</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4600040410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4 666,9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4600040410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4 666,9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4600040410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4 666,9</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11 778,9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Спортивная школа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4700001060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8 798,1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4700001060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8 798,1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4700001060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8 798,1</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4700040400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4700040400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4700040400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49,5</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4700040410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2 916,8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4700040410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2 916,8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4700040410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2 916,8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инфраструктуры образования на территории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1 461,3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Укрепление материально-технической базы муниципальных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580,6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580,6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580,6</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281,4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281,4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noWrap/>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281,4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Благоустройство территории муниципальных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599,3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599,3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noWrap/>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599,3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Непрограммное направление расходов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201,7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Резервные фонды исполнительного органа государственной власти субъекта Российской Федерации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201,7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201,7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noWrap/>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9900200000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201,7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Другие вопросы в области образования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20 618,2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"Социальная поддержка населения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4 595,4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"Обеспечение мер социальной поддержки отдельных категорий граждан"</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116,0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100,1</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100,1</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1116040700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15,9</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11171A0820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15,9</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11171A0820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11171A0820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11171A0820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11171A0820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"Обеспечение государственной поддержки семей, имеющих детей"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4 479,4</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4 479,4</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4 479,4</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4 094,9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4 094,9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384,5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384,5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физической культуры и спорта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1 075,2</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727,1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727,1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727,1</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348,1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348,1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348,1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"Профилактика правонарушений на территории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2 414,4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Организация отдыха детей Чаинского района в </w:t>
            </w:r>
            <w:r w:rsidRPr="00614B1B">
              <w:rPr>
                <w:rFonts w:eastAsia="Times New Roman"/>
                <w:sz w:val="20"/>
                <w:szCs w:val="20"/>
                <w:lang w:eastAsia="ru-RU"/>
              </w:rPr>
              <w:lastRenderedPageBreak/>
              <w:t>каникулярное время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312,2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94,6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94,6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217,6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217,6</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411,6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411,6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298,5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113,1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организации отдыха детей в каникулярное время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3500040790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1 437,0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3500040790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48,4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3500040790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48,4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3500040790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1 388,6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3500040790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645,9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автономным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3500040790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742,7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35000S0790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253,6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35000S0790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253,6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35000S0790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253,6</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3 358,4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Централизованная бухгалтерия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4800001070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3 164,1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4800001070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3 164,1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4800001070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3 164,1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150,1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150,1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150,1</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обеспечение деятельности (оказание услуг) муниципального образования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4 577,3</w:t>
            </w:r>
          </w:p>
        </w:tc>
      </w:tr>
      <w:tr w:rsidR="00614B1B" w:rsidRPr="00614B1B" w:rsidTr="00BF77F4">
        <w:trPr>
          <w:trHeight w:val="162"/>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Учебно-методический кабинет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1 912,1</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1 655,8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1 655,8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256,3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256,3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хозяйственной деятельности учреждений (хозгруппы)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2 665,2</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1 749,3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1 749,3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7700002110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4 597,5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4 597,5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Аппараты органов муниципальной власти муниципальных образований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4 597,5</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4 413,0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4 413,0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183,9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183,9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0709</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СОЦИАЛЬНАЯ ПОЛИТИКА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1000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17 769,1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Охрана семьи и детства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17 769,1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"Социальная поддержка населения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17 769,1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"Обеспечение мер социальной поддержки отдельных категорий граждан"</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1 744,9</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1116400000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827,2</w:t>
            </w:r>
          </w:p>
        </w:tc>
      </w:tr>
      <w:tr w:rsidR="00614B1B" w:rsidRPr="00614B1B" w:rsidTr="00BF77F4">
        <w:trPr>
          <w:trHeight w:val="423"/>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1116441190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827,2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1116441190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827,2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Субвенции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1116441190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530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827,2</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917,7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11171R0820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917,7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11171R0820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917,7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Субвенции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11171R0820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530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917,7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"Обеспечение государственной поддержки семей, имеющих детей"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16 024,2</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16 024,2</w:t>
            </w:r>
          </w:p>
        </w:tc>
      </w:tr>
      <w:tr w:rsidR="00614B1B" w:rsidRPr="00614B1B" w:rsidTr="00BF77F4">
        <w:trPr>
          <w:trHeight w:val="12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1 332,0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1 332,0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1 332,0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14 692,2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14 692,2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Социальные выплаты гражданам, кроме публичных нормативных социальных выплат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1146840770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14 692,2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ФИЗИЧЕСКАЯ КУЛЬТУРА И СПОРТ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1100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1 185,6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Массовый спорт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750,8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физической культуры и спорта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750,8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Региональный проект "Спорт - норма жизни"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750,8</w:t>
            </w:r>
          </w:p>
        </w:tc>
      </w:tr>
      <w:tr w:rsidR="00614B1B" w:rsidRPr="00614B1B" w:rsidTr="00BF77F4">
        <w:trPr>
          <w:trHeight w:val="1131"/>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330P540006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682,5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330P540006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682,5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330P540006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682,5</w:t>
            </w:r>
          </w:p>
        </w:tc>
      </w:tr>
      <w:tr w:rsidR="00614B1B" w:rsidRPr="00614B1B" w:rsidTr="00BF77F4">
        <w:trPr>
          <w:trHeight w:val="15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330P5S0006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330P5S0006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330P5S0006</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Спорт высших достижений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434,8</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434,8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Спортивная школа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4700001060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434,8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4700001060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434,8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903</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4700001060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434,8</w:t>
            </w:r>
          </w:p>
        </w:tc>
      </w:tr>
      <w:tr w:rsidR="00614B1B" w:rsidRPr="00614B1B" w:rsidTr="00BF77F4">
        <w:trPr>
          <w:trHeight w:val="57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115 897,2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ОБРАЗОВАНИЕ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0700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21 721,0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Дополнительное образование детей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21 609,3</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21 584,3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Детская художественная школа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4 498,1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4 498,1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4 498,1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Детская музыкальная школа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5100001040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5 011,5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5100001040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5 011,5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5100001040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5 011,5</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5100020250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1 419,1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5100020250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1 419,1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5100020250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1 419,1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106,6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106,6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106,6</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124,4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124,4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124,4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5100040400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313,8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5100040400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313,8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5100040400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313,8</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5100040670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5 903,6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5100040670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5 903,6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5100040670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5 903,6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поддержка отрасли культуры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510A100000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4 207,2</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510A155192</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4 207,2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510A155192</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4 207,2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510A155192</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4 207,2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Прочие расходы за счет средств, полученных от грантов, конкурсов, призов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281"/>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Молодежная политика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0707</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111,7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"Сохранение и укрепление общественного здоровья на территории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4200000000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Проведение информационно-разъяснительных мероприятий, напрвленных на популяризацию здорового образа жизни.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4200020210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4200020210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4200020210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проведение мероприятий в области молодежной политики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91,7</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26,7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26,7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0707</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КУЛЬТУРА, КИНЕМАТОГРАФИЯ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0800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90 050,9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Культура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81 427,9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Государственная программа "Развитие культуры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28 748,5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Подпрограмма "Развитие культуры и архивного дела в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28 748,5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Комплекс процессных мероприятий "Развитие профессионального искусства и народного творчества"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28 748,5</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27 776,7</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8 347,9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8 347,9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11 604,2</w:t>
            </w:r>
          </w:p>
        </w:tc>
      </w:tr>
      <w:tr w:rsidR="00614B1B" w:rsidRPr="00614B1B" w:rsidTr="00BF77F4">
        <w:trPr>
          <w:trHeight w:val="139"/>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11 604,2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Предоставление субсидий бюджетным, автономным учреждениям и иным </w:t>
            </w:r>
            <w:r w:rsidRPr="00614B1B">
              <w:rPr>
                <w:rFonts w:eastAsia="Times New Roman"/>
                <w:sz w:val="20"/>
                <w:szCs w:val="20"/>
                <w:lang w:eastAsia="ru-RU"/>
              </w:rPr>
              <w:lastRenderedPageBreak/>
              <w:t>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7 824,6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7 824,6</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971,8</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297,6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297,6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335,3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335,3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338,9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1016440660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338,9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культуры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526,3</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32000L4670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526,3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32000L4670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526,3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32000L4670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526,3</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36 187,7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Библиотеки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5000001080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14 939,7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5000001080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14 939,7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5000001080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14 939,7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5000020250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291,3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5000020250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291,3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5000020250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291,3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113,3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113,3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5000020260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113,3</w:t>
            </w:r>
          </w:p>
        </w:tc>
      </w:tr>
      <w:tr w:rsidR="00614B1B" w:rsidRPr="00614B1B" w:rsidTr="00BF77F4">
        <w:trPr>
          <w:trHeight w:val="423"/>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5000020330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98,9</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5000040650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18 611,4</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5000040650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18 611,4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5000040650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18 611,4</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50000L5191</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133,1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50000L5191</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133,1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50000L5191</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133,1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Региональный проект "Культурная среда"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500A100000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2 000,0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Создание модельных муниципальных библиотек</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500A1Д4540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2 000,0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500A1Д4540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2 000,0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500A1Д4540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2 000,0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15 860,8</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15 860,8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noWrap/>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5 420,0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5 420,0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3 145,5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3 145,5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7 118,2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7 118,2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177,1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7600064100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177,1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104,6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Прочие расходы за счет средств, полученных от оказания платных услуг (работ)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79,6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79,6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79,6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Прочие расходы за счет средств, полученных от грантов, конкурсов, призов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Другие вопросы в области культуры, кинематографии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8 623,0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культуры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2 280,7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проведение мероприятий в сфере культуры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1 801,0</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1 189,8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1 189,8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516,5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Субсидии бюджетным учреждениям</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516,5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459,7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459,7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3200020040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459,7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Развитие туризма на территории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3200021320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3200021320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3200021320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обеспечение деятельности (оказание услуг) муниципального образования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3 341,4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Централизованная бухгалтерия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3 100,0</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2 854,7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2 854,7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245,3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Иные закупки товаров, работ и услуг для </w:t>
            </w:r>
            <w:r w:rsidRPr="00614B1B">
              <w:rPr>
                <w:rFonts w:eastAsia="Times New Roman"/>
                <w:sz w:val="20"/>
                <w:szCs w:val="20"/>
                <w:lang w:eastAsia="ru-RU"/>
              </w:rPr>
              <w:lastRenderedPageBreak/>
              <w:t>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7700002070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245,3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Дворцы и дома культуры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241,4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241,4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7700002090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241,4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3 000,9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Оценка рыночной стоимости жилья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7900021140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7900021140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7900021140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2 996,9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Аппараты органов муниципальной власти муниципальных образований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2 996,9</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2 913,6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2 913,6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81,5</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бюджетные ассигнования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Уплата налогов, сборов и иных платежей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0804</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ФИЗИЧЕСКАЯ КУЛЬТУРА И СПОРТ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1100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4 125,3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Физическая культура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1101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3 083,7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физической культуры и спорта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3 083,7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Региональный проект "Спорт - норма жизни"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3 083,7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условий для развития физической культуры и массового спорта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330P540008</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3 083,7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330P540008</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3 083,7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межбюджетные трансферты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1101</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330P540008</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3 083,7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Массовый спорт</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798,3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физической культуры и спорта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769,0</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516,6</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205,4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205,4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311,2</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3300020050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311,2</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252,4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252,4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3300020060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252,4</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Прочие расходы в области социальной сферы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1102</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7900021380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Спорт высших достижений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1103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243,3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Муниципальная программа "Развитие физической культуры и спорта в Чаинском районе"</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243,3</w:t>
            </w:r>
          </w:p>
        </w:tc>
      </w:tr>
      <w:tr w:rsidR="00614B1B" w:rsidRPr="00614B1B" w:rsidTr="00BF77F4">
        <w:trPr>
          <w:trHeight w:val="15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3300040320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218,3</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3300040320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218,3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3300040320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218,3</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33000S0320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33000S0320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казенных учреждений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33000S0320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285"/>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Дума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2 257,9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ОБЩЕГОСУДАРСТВЕННЫЕ ВОПРОСЫ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905</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0100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2 257,9</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2 257,9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2 257,9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Руководство и управление в сфере установленных </w:t>
            </w:r>
            <w:r w:rsidRPr="00614B1B">
              <w:rPr>
                <w:rFonts w:eastAsia="Times New Roman"/>
                <w:sz w:val="20"/>
                <w:szCs w:val="20"/>
                <w:lang w:eastAsia="ru-RU"/>
              </w:rPr>
              <w:lastRenderedPageBreak/>
              <w:t>функций органов местного самоуправления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905</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2 257,9</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Председатель представительного органа муниципального образования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1 092,8</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1 092,8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7900121010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1 092,8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Аппараты органов муниципальной власти муниципальных образований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1 165,1</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986,1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986,1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179,0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905</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0103</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179,0</w:t>
            </w:r>
          </w:p>
        </w:tc>
      </w:tr>
      <w:tr w:rsidR="00614B1B" w:rsidRPr="00614B1B" w:rsidTr="00BF77F4">
        <w:trPr>
          <w:trHeight w:val="285"/>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Контрольно-счетная комиссия муниципального образования "Чаинский район"</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2 094,7</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u w:val="single"/>
                <w:lang w:eastAsia="ru-RU"/>
              </w:rPr>
            </w:pPr>
            <w:r w:rsidRPr="00614B1B">
              <w:rPr>
                <w:rFonts w:eastAsia="Times New Roman"/>
                <w:i/>
                <w:iCs/>
                <w:sz w:val="20"/>
                <w:szCs w:val="20"/>
                <w:u w:val="single"/>
                <w:lang w:eastAsia="ru-RU"/>
              </w:rPr>
              <w:t>ОБЩЕГОСУДАРСТВЕННЫЕ ВОПРОСЫ</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0100</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u w:val="single"/>
                <w:lang w:eastAsia="ru-RU"/>
              </w:rPr>
            </w:pPr>
            <w:r w:rsidRPr="00614B1B">
              <w:rPr>
                <w:rFonts w:eastAsia="Times New Roman"/>
                <w:i/>
                <w:iCs/>
                <w:sz w:val="20"/>
                <w:szCs w:val="20"/>
                <w:u w:val="single"/>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u w:val="single"/>
                <w:lang w:eastAsia="ru-RU"/>
              </w:rPr>
            </w:pPr>
            <w:r w:rsidRPr="00614B1B">
              <w:rPr>
                <w:rFonts w:eastAsia="Times New Roman"/>
                <w:i/>
                <w:iCs/>
                <w:sz w:val="20"/>
                <w:szCs w:val="20"/>
                <w:u w:val="single"/>
                <w:lang w:eastAsia="ru-RU"/>
              </w:rPr>
              <w:t>2 094,7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i/>
                <w:iCs/>
                <w:sz w:val="20"/>
                <w:szCs w:val="20"/>
                <w:lang w:eastAsia="ru-RU"/>
              </w:rPr>
            </w:pPr>
            <w:r w:rsidRPr="00614B1B">
              <w:rPr>
                <w:rFonts w:eastAsia="Times New Roman"/>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i/>
                <w:iCs/>
                <w:sz w:val="20"/>
                <w:szCs w:val="20"/>
                <w:lang w:eastAsia="ru-RU"/>
              </w:rPr>
            </w:pPr>
            <w:r w:rsidRPr="00614B1B">
              <w:rPr>
                <w:rFonts w:eastAsia="Times New Roman"/>
                <w:i/>
                <w:i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i/>
                <w:iCs/>
                <w:sz w:val="20"/>
                <w:szCs w:val="20"/>
                <w:lang w:eastAsia="ru-RU"/>
              </w:rPr>
            </w:pPr>
            <w:r w:rsidRPr="00614B1B">
              <w:rPr>
                <w:rFonts w:eastAsia="Times New Roman"/>
                <w:i/>
                <w:iCs/>
                <w:sz w:val="20"/>
                <w:szCs w:val="20"/>
                <w:lang w:eastAsia="ru-RU"/>
              </w:rPr>
              <w:t>2 094,7</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62,1</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62,1</w:t>
            </w:r>
          </w:p>
        </w:tc>
      </w:tr>
      <w:tr w:rsidR="00614B1B" w:rsidRPr="00614B1B" w:rsidTr="00BF77F4">
        <w:trPr>
          <w:trHeight w:val="6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7600164300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62,1</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7600164300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7600164300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58,8</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7600164300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7600164300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иных муниципальных функций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7900000000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2 032,6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7900100000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2 032,6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Аппараты органов муниципальной власти муниципальных образований</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2 032,6</w:t>
            </w:r>
          </w:p>
        </w:tc>
      </w:tr>
      <w:tr w:rsidR="00614B1B" w:rsidRPr="00614B1B" w:rsidTr="00BF77F4">
        <w:trPr>
          <w:trHeight w:val="900"/>
        </w:trPr>
        <w:tc>
          <w:tcPr>
            <w:tcW w:w="4535"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14B1B">
              <w:rPr>
                <w:rFonts w:eastAsia="Times New Roman"/>
                <w:sz w:val="20"/>
                <w:szCs w:val="20"/>
                <w:lang w:eastAsia="ru-RU"/>
              </w:rPr>
              <w:lastRenderedPageBreak/>
              <w:t>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lastRenderedPageBreak/>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1 869,0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noWrap/>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Расходы на выплаты персоналу государственных (муниципальных) органов</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1 869,0</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noWrap/>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200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163,6</w:t>
            </w:r>
          </w:p>
        </w:tc>
      </w:tr>
      <w:tr w:rsidR="00614B1B" w:rsidRPr="00614B1B" w:rsidTr="00BF77F4">
        <w:trPr>
          <w:trHeight w:val="300"/>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0106</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7900121030</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163,6</w:t>
            </w:r>
          </w:p>
        </w:tc>
      </w:tr>
      <w:tr w:rsidR="00614B1B" w:rsidRPr="00614B1B" w:rsidTr="00BF77F4">
        <w:trPr>
          <w:trHeight w:val="285"/>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ВСЕГО:</w:t>
            </w:r>
          </w:p>
        </w:tc>
        <w:tc>
          <w:tcPr>
            <w:tcW w:w="7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1 099 091,7</w:t>
            </w:r>
          </w:p>
        </w:tc>
      </w:tr>
    </w:tbl>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p>
    <w:p w:rsidR="00614B1B" w:rsidRPr="00614B1B" w:rsidRDefault="00614B1B" w:rsidP="00614B1B">
      <w:pPr>
        <w:tabs>
          <w:tab w:val="left" w:pos="5812"/>
        </w:tabs>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Приложение 8 к решению Думы Чаинского района от 27.12.2023 № 349</w:t>
      </w:r>
    </w:p>
    <w:p w:rsidR="00614B1B" w:rsidRPr="00614B1B" w:rsidRDefault="00614B1B" w:rsidP="00614B1B">
      <w:pPr>
        <w:overflowPunct/>
        <w:autoSpaceDE/>
        <w:autoSpaceDN/>
        <w:adjustRightInd/>
        <w:jc w:val="right"/>
        <w:textAlignment w:val="auto"/>
        <w:rPr>
          <w:rFonts w:eastAsia="Times New Roman"/>
          <w:sz w:val="20"/>
          <w:szCs w:val="20"/>
          <w:lang w:eastAsia="ru-RU"/>
        </w:rPr>
      </w:pP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Распределение</w:t>
      </w: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 xml:space="preserve"> бюджетных ассигнований по объектам капитального строительства муниципальной собственности муниципального образования «Чаинский район Томской области» и объектам недвижимого имущества, приобретаемым в муниципальную собственность муниципального образования «Чаинский район Томской области», финансируемых за счет средств районного и областного бюджета на 2024 год и на плановый период 2025 и 2026 годов</w:t>
      </w:r>
    </w:p>
    <w:p w:rsidR="00614B1B" w:rsidRPr="00614B1B" w:rsidRDefault="00614B1B" w:rsidP="00614B1B">
      <w:pPr>
        <w:overflowPunct/>
        <w:autoSpaceDE/>
        <w:autoSpaceDN/>
        <w:adjustRightInd/>
        <w:jc w:val="center"/>
        <w:textAlignment w:val="auto"/>
        <w:rPr>
          <w:rFonts w:eastAsia="Times New Roman"/>
          <w:b/>
          <w:sz w:val="20"/>
          <w:szCs w:val="20"/>
          <w:lang w:eastAsia="ru-RU"/>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6"/>
        <w:gridCol w:w="533"/>
        <w:gridCol w:w="510"/>
        <w:gridCol w:w="1378"/>
        <w:gridCol w:w="657"/>
        <w:gridCol w:w="986"/>
        <w:gridCol w:w="986"/>
        <w:gridCol w:w="986"/>
      </w:tblGrid>
      <w:tr w:rsidR="00614B1B" w:rsidRPr="00614B1B" w:rsidTr="00BF77F4">
        <w:trPr>
          <w:trHeight w:val="57"/>
          <w:jc w:val="center"/>
        </w:trPr>
        <w:tc>
          <w:tcPr>
            <w:tcW w:w="3516" w:type="dxa"/>
            <w:vMerge w:val="restart"/>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Наименование</w:t>
            </w:r>
          </w:p>
        </w:tc>
        <w:tc>
          <w:tcPr>
            <w:tcW w:w="3078" w:type="dxa"/>
            <w:gridSpan w:val="4"/>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Коды бюджетной классификации</w:t>
            </w:r>
          </w:p>
        </w:tc>
        <w:tc>
          <w:tcPr>
            <w:tcW w:w="2958" w:type="dxa"/>
            <w:gridSpan w:val="3"/>
            <w:tcBorders>
              <w:top w:val="single" w:sz="4" w:space="0" w:color="auto"/>
              <w:left w:val="single" w:sz="4" w:space="0" w:color="auto"/>
              <w:bottom w:val="single" w:sz="4" w:space="0" w:color="auto"/>
              <w:right w:val="single" w:sz="4" w:space="0" w:color="auto"/>
            </w:tcBorders>
            <w:noWrap/>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Сумма, тыс. руб.</w:t>
            </w:r>
          </w:p>
        </w:tc>
      </w:tr>
      <w:tr w:rsidR="00614B1B" w:rsidRPr="00614B1B" w:rsidTr="00BF77F4">
        <w:trPr>
          <w:trHeight w:val="57"/>
          <w:jc w:val="center"/>
        </w:trPr>
        <w:tc>
          <w:tcPr>
            <w:tcW w:w="3516" w:type="dxa"/>
            <w:vMerge/>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533"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Рз</w:t>
            </w:r>
          </w:p>
        </w:tc>
        <w:tc>
          <w:tcPr>
            <w:tcW w:w="51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Пр</w:t>
            </w:r>
          </w:p>
        </w:tc>
        <w:tc>
          <w:tcPr>
            <w:tcW w:w="1378"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КЦСР</w:t>
            </w:r>
          </w:p>
        </w:tc>
        <w:tc>
          <w:tcPr>
            <w:tcW w:w="657"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КВР</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2024 год</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2025 год</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2026 год</w:t>
            </w:r>
          </w:p>
        </w:tc>
      </w:tr>
      <w:tr w:rsidR="00614B1B" w:rsidRPr="00614B1B" w:rsidTr="00BF77F4">
        <w:trPr>
          <w:trHeight w:val="57"/>
          <w:jc w:val="center"/>
        </w:trPr>
        <w:tc>
          <w:tcPr>
            <w:tcW w:w="351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ИТОГО:</w:t>
            </w:r>
          </w:p>
        </w:tc>
        <w:tc>
          <w:tcPr>
            <w:tcW w:w="533"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val="en-US" w:eastAsia="ru-RU"/>
              </w:rPr>
              <w:t>910</w:t>
            </w:r>
            <w:r w:rsidRPr="00614B1B">
              <w:rPr>
                <w:rFonts w:eastAsia="Times New Roman"/>
                <w:b/>
                <w:bCs/>
                <w:sz w:val="20"/>
                <w:szCs w:val="20"/>
                <w:lang w:eastAsia="ru-RU"/>
              </w:rPr>
              <w:t>,0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0,0</w:t>
            </w:r>
          </w:p>
        </w:tc>
      </w:tr>
      <w:tr w:rsidR="00614B1B" w:rsidRPr="00614B1B" w:rsidTr="00BF77F4">
        <w:trPr>
          <w:trHeight w:val="57"/>
          <w:jc w:val="center"/>
        </w:trPr>
        <w:tc>
          <w:tcPr>
            <w:tcW w:w="9552" w:type="dxa"/>
            <w:gridSpan w:val="8"/>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i/>
                <w:sz w:val="20"/>
                <w:szCs w:val="20"/>
                <w:lang w:eastAsia="ru-RU"/>
              </w:rPr>
            </w:pPr>
            <w:r w:rsidRPr="00614B1B">
              <w:rPr>
                <w:rFonts w:eastAsia="Times New Roman"/>
                <w:b/>
                <w:bCs/>
                <w:i/>
                <w:sz w:val="20"/>
                <w:szCs w:val="20"/>
                <w:lang w:eastAsia="ru-RU"/>
              </w:rPr>
              <w:t>Раздел 1. Объекты капитального строительства муниципальной собственности муниципального образования «Чаинский район Томской области»</w:t>
            </w:r>
          </w:p>
        </w:tc>
      </w:tr>
      <w:tr w:rsidR="00614B1B" w:rsidRPr="00614B1B" w:rsidTr="00BF77F4">
        <w:trPr>
          <w:trHeight w:val="57"/>
          <w:jc w:val="center"/>
        </w:trPr>
        <w:tc>
          <w:tcPr>
            <w:tcW w:w="3516"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Всего по разделу 1:</w:t>
            </w:r>
          </w:p>
        </w:tc>
        <w:tc>
          <w:tcPr>
            <w:tcW w:w="533"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 </w:t>
            </w:r>
          </w:p>
        </w:tc>
        <w:tc>
          <w:tcPr>
            <w:tcW w:w="510"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78"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57"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0,0</w:t>
            </w:r>
          </w:p>
        </w:tc>
      </w:tr>
      <w:tr w:rsidR="00614B1B" w:rsidRPr="00614B1B" w:rsidTr="00BF77F4">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614B1B" w:rsidRPr="00614B1B" w:rsidRDefault="00614B1B" w:rsidP="00614B1B">
            <w:pPr>
              <w:overflowPunct/>
              <w:autoSpaceDE/>
              <w:autoSpaceDN/>
              <w:adjustRightInd/>
              <w:jc w:val="both"/>
              <w:textAlignment w:val="auto"/>
              <w:rPr>
                <w:rFonts w:eastAsia="Times New Roman"/>
                <w:bCs/>
                <w:iCs/>
                <w:sz w:val="20"/>
                <w:szCs w:val="20"/>
                <w:lang w:eastAsia="ru-RU"/>
              </w:rPr>
            </w:pPr>
            <w:r w:rsidRPr="00614B1B">
              <w:rPr>
                <w:rFonts w:eastAsia="Times New Roman"/>
                <w:bCs/>
                <w:iCs/>
                <w:sz w:val="20"/>
                <w:szCs w:val="20"/>
                <w:lang w:eastAsia="ru-RU"/>
              </w:rPr>
              <w:t>в том числе:</w:t>
            </w:r>
          </w:p>
        </w:tc>
        <w:tc>
          <w:tcPr>
            <w:tcW w:w="533"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iCs/>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iCs/>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1"/>
              <w:rPr>
                <w:rFonts w:eastAsia="Times New Roman"/>
                <w:b/>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1"/>
              <w:rPr>
                <w:rFonts w:eastAsia="Times New Roman"/>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1"/>
              <w:rPr>
                <w:rFonts w:eastAsia="Times New Roman"/>
                <w:b/>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iCs/>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iCs/>
                <w:sz w:val="20"/>
                <w:szCs w:val="20"/>
                <w:lang w:eastAsia="ru-RU"/>
              </w:rPr>
            </w:pPr>
          </w:p>
        </w:tc>
      </w:tr>
      <w:tr w:rsidR="00614B1B" w:rsidRPr="00614B1B" w:rsidTr="00BF77F4">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614B1B" w:rsidRPr="00614B1B" w:rsidRDefault="00614B1B" w:rsidP="00614B1B">
            <w:pPr>
              <w:overflowPunct/>
              <w:autoSpaceDE/>
              <w:autoSpaceDN/>
              <w:adjustRightInd/>
              <w:jc w:val="both"/>
              <w:textAlignment w:val="auto"/>
              <w:rPr>
                <w:rFonts w:eastAsia="Times New Roman"/>
                <w:bCs/>
                <w:iCs/>
                <w:sz w:val="20"/>
                <w:szCs w:val="20"/>
                <w:lang w:eastAsia="ru-RU"/>
              </w:rPr>
            </w:pPr>
            <w:r w:rsidRPr="00614B1B">
              <w:rPr>
                <w:rFonts w:eastAsia="Times New Roman"/>
                <w:bCs/>
                <w:iCs/>
                <w:sz w:val="20"/>
                <w:szCs w:val="20"/>
                <w:lang w:eastAsia="ru-RU"/>
              </w:rPr>
              <w:t>за счет средств областного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iCs/>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iCs/>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4"/>
              <w:rPr>
                <w:rFonts w:eastAsia="Times New Roman"/>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r w:rsidRPr="00614B1B">
              <w:rPr>
                <w:rFonts w:eastAsia="Times New Roman"/>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iCs/>
                <w:sz w:val="20"/>
                <w:szCs w:val="20"/>
                <w:lang w:eastAsia="ru-RU"/>
              </w:rPr>
            </w:pPr>
            <w:r w:rsidRPr="00614B1B">
              <w:rPr>
                <w:rFonts w:eastAsia="Times New Roman"/>
                <w:i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iCs/>
                <w:sz w:val="20"/>
                <w:szCs w:val="20"/>
                <w:lang w:eastAsia="ru-RU"/>
              </w:rPr>
            </w:pPr>
            <w:r w:rsidRPr="00614B1B">
              <w:rPr>
                <w:rFonts w:eastAsia="Times New Roman"/>
                <w:iCs/>
                <w:sz w:val="20"/>
                <w:szCs w:val="20"/>
                <w:lang w:eastAsia="ru-RU"/>
              </w:rPr>
              <w:t>0,0</w:t>
            </w:r>
          </w:p>
        </w:tc>
      </w:tr>
      <w:tr w:rsidR="00614B1B" w:rsidRPr="00614B1B" w:rsidTr="00BF77F4">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614B1B" w:rsidRPr="00614B1B" w:rsidRDefault="00614B1B" w:rsidP="00614B1B">
            <w:pPr>
              <w:overflowPunct/>
              <w:autoSpaceDE/>
              <w:autoSpaceDN/>
              <w:adjustRightInd/>
              <w:jc w:val="both"/>
              <w:textAlignment w:val="auto"/>
              <w:rPr>
                <w:rFonts w:eastAsia="Times New Roman"/>
                <w:bCs/>
                <w:iCs/>
                <w:sz w:val="20"/>
                <w:szCs w:val="20"/>
                <w:lang w:eastAsia="ru-RU"/>
              </w:rPr>
            </w:pPr>
            <w:r w:rsidRPr="00614B1B">
              <w:rPr>
                <w:rFonts w:eastAsia="Times New Roman"/>
                <w:bCs/>
                <w:iCs/>
                <w:sz w:val="20"/>
                <w:szCs w:val="20"/>
                <w:lang w:eastAsia="ru-RU"/>
              </w:rPr>
              <w:t>за счет средств районного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iCs/>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iCs/>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r w:rsidRPr="00614B1B">
              <w:rPr>
                <w:rFonts w:eastAsia="Times New Roman"/>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iCs/>
                <w:sz w:val="20"/>
                <w:szCs w:val="20"/>
                <w:lang w:eastAsia="ru-RU"/>
              </w:rPr>
            </w:pPr>
            <w:r w:rsidRPr="00614B1B">
              <w:rPr>
                <w:rFonts w:eastAsia="Times New Roman"/>
                <w:i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iCs/>
                <w:sz w:val="20"/>
                <w:szCs w:val="20"/>
                <w:lang w:eastAsia="ru-RU"/>
              </w:rPr>
            </w:pPr>
            <w:r w:rsidRPr="00614B1B">
              <w:rPr>
                <w:rFonts w:eastAsia="Times New Roman"/>
                <w:iCs/>
                <w:sz w:val="20"/>
                <w:szCs w:val="20"/>
                <w:lang w:eastAsia="ru-RU"/>
              </w:rPr>
              <w:t>0,0</w:t>
            </w:r>
          </w:p>
        </w:tc>
      </w:tr>
      <w:tr w:rsidR="00614B1B" w:rsidRPr="00614B1B" w:rsidTr="00BF77F4">
        <w:trPr>
          <w:trHeight w:val="57"/>
          <w:jc w:val="center"/>
        </w:trPr>
        <w:tc>
          <w:tcPr>
            <w:tcW w:w="9552" w:type="dxa"/>
            <w:gridSpan w:val="8"/>
            <w:tcBorders>
              <w:top w:val="single" w:sz="4" w:space="0" w:color="auto"/>
              <w:left w:val="single" w:sz="4" w:space="0" w:color="auto"/>
              <w:bottom w:val="single" w:sz="4" w:space="0" w:color="auto"/>
              <w:right w:val="single" w:sz="4" w:space="0" w:color="auto"/>
            </w:tcBorders>
          </w:tcPr>
          <w:p w:rsidR="00614B1B" w:rsidRPr="00614B1B" w:rsidRDefault="00614B1B" w:rsidP="00614B1B">
            <w:pPr>
              <w:overflowPunct/>
              <w:autoSpaceDE/>
              <w:autoSpaceDN/>
              <w:adjustRightInd/>
              <w:jc w:val="center"/>
              <w:textAlignment w:val="auto"/>
              <w:rPr>
                <w:rFonts w:eastAsia="Times New Roman"/>
                <w:iCs/>
                <w:sz w:val="20"/>
                <w:szCs w:val="20"/>
                <w:lang w:eastAsia="ru-RU"/>
              </w:rPr>
            </w:pPr>
            <w:r w:rsidRPr="00614B1B">
              <w:rPr>
                <w:rFonts w:eastAsia="Times New Roman"/>
                <w:b/>
                <w:bCs/>
                <w:i/>
                <w:sz w:val="20"/>
                <w:szCs w:val="20"/>
                <w:lang w:eastAsia="ru-RU"/>
              </w:rPr>
              <w:t>Раздел 2. Объекты недвижимого имущества, приобретаемые в муниципальную собственность муниципального образования «Чаинский район Томской области»</w:t>
            </w:r>
          </w:p>
        </w:tc>
      </w:tr>
      <w:tr w:rsidR="00614B1B" w:rsidRPr="00614B1B" w:rsidTr="00BF77F4">
        <w:trPr>
          <w:trHeight w:val="57"/>
          <w:jc w:val="center"/>
        </w:trPr>
        <w:tc>
          <w:tcPr>
            <w:tcW w:w="3516"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Всего по разделу 2:</w:t>
            </w:r>
          </w:p>
        </w:tc>
        <w:tc>
          <w:tcPr>
            <w:tcW w:w="533"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 </w:t>
            </w:r>
          </w:p>
        </w:tc>
        <w:tc>
          <w:tcPr>
            <w:tcW w:w="510"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78"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657"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val="en-US" w:eastAsia="ru-RU"/>
              </w:rPr>
              <w:t>910</w:t>
            </w:r>
            <w:r w:rsidRPr="00614B1B">
              <w:rPr>
                <w:rFonts w:eastAsia="Times New Roman"/>
                <w:b/>
                <w:bCs/>
                <w:sz w:val="20"/>
                <w:szCs w:val="20"/>
                <w:lang w:eastAsia="ru-RU"/>
              </w:rPr>
              <w:t>,0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0,0</w:t>
            </w:r>
          </w:p>
        </w:tc>
      </w:tr>
      <w:tr w:rsidR="00614B1B" w:rsidRPr="00614B1B" w:rsidTr="00BF77F4">
        <w:trPr>
          <w:trHeight w:val="57"/>
          <w:jc w:val="center"/>
        </w:trPr>
        <w:tc>
          <w:tcPr>
            <w:tcW w:w="351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both"/>
              <w:textAlignment w:val="auto"/>
              <w:outlineLvl w:val="0"/>
              <w:rPr>
                <w:rFonts w:eastAsia="Times New Roman"/>
                <w:b/>
                <w:i/>
                <w:iCs/>
                <w:sz w:val="20"/>
                <w:szCs w:val="20"/>
                <w:u w:val="single"/>
                <w:lang w:eastAsia="ru-RU"/>
              </w:rPr>
            </w:pPr>
            <w:r w:rsidRPr="00614B1B">
              <w:rPr>
                <w:rFonts w:eastAsia="Times New Roman"/>
                <w:b/>
                <w:i/>
                <w:iCs/>
                <w:sz w:val="20"/>
                <w:szCs w:val="20"/>
                <w:u w:val="single"/>
                <w:lang w:eastAsia="ru-RU"/>
              </w:rPr>
              <w:t>Жилищно-коммунальное хозяйство</w:t>
            </w:r>
          </w:p>
        </w:tc>
        <w:tc>
          <w:tcPr>
            <w:tcW w:w="533"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textAlignment w:val="auto"/>
              <w:rPr>
                <w:rFonts w:eastAsia="Times New Roman"/>
                <w:b/>
                <w:bCs/>
                <w:i/>
                <w:sz w:val="20"/>
                <w:szCs w:val="20"/>
                <w:lang w:eastAsia="ru-RU"/>
              </w:rPr>
            </w:pPr>
            <w:r w:rsidRPr="00614B1B">
              <w:rPr>
                <w:rFonts w:eastAsia="Times New Roman"/>
                <w:b/>
                <w:bCs/>
                <w:i/>
                <w:sz w:val="20"/>
                <w:szCs w:val="20"/>
                <w:lang w:eastAsia="ru-RU"/>
              </w:rPr>
              <w:t>05</w:t>
            </w:r>
          </w:p>
        </w:tc>
        <w:tc>
          <w:tcPr>
            <w:tcW w:w="510"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jc w:val="center"/>
              <w:textAlignment w:val="auto"/>
              <w:rPr>
                <w:rFonts w:eastAsia="Times New Roman"/>
                <w:b/>
                <w:bCs/>
                <w:i/>
                <w:sz w:val="20"/>
                <w:szCs w:val="20"/>
                <w:lang w:eastAsia="ru-RU"/>
              </w:rPr>
            </w:pPr>
            <w:r w:rsidRPr="00614B1B">
              <w:rPr>
                <w:rFonts w:eastAsia="Times New Roman"/>
                <w:b/>
                <w:bCs/>
                <w:i/>
                <w:sz w:val="20"/>
                <w:szCs w:val="20"/>
                <w:lang w:eastAsia="ru-RU"/>
              </w:rPr>
              <w:t>00</w:t>
            </w:r>
          </w:p>
        </w:tc>
        <w:tc>
          <w:tcPr>
            <w:tcW w:w="1378"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jc w:val="center"/>
              <w:textAlignment w:val="auto"/>
              <w:rPr>
                <w:rFonts w:eastAsia="Times New Roman"/>
                <w:b/>
                <w:bCs/>
                <w:i/>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jc w:val="center"/>
              <w:textAlignment w:val="auto"/>
              <w:rPr>
                <w:rFonts w:eastAsia="Times New Roman"/>
                <w:b/>
                <w:bCs/>
                <w:i/>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i/>
                <w:sz w:val="20"/>
                <w:szCs w:val="20"/>
                <w:lang w:eastAsia="ru-RU"/>
              </w:rPr>
            </w:pPr>
            <w:r w:rsidRPr="00614B1B">
              <w:rPr>
                <w:rFonts w:eastAsia="Times New Roman"/>
                <w:b/>
                <w:bCs/>
                <w:i/>
                <w:sz w:val="20"/>
                <w:szCs w:val="20"/>
                <w:lang w:val="en-US" w:eastAsia="ru-RU"/>
              </w:rPr>
              <w:t>910</w:t>
            </w:r>
            <w:r w:rsidRPr="00614B1B">
              <w:rPr>
                <w:rFonts w:eastAsia="Times New Roman"/>
                <w:b/>
                <w:bCs/>
                <w:i/>
                <w:sz w:val="20"/>
                <w:szCs w:val="20"/>
                <w:lang w:eastAsia="ru-RU"/>
              </w:rPr>
              <w:t>,0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i/>
                <w:sz w:val="20"/>
                <w:szCs w:val="20"/>
                <w:lang w:eastAsia="ru-RU"/>
              </w:rPr>
            </w:pPr>
            <w:r w:rsidRPr="00614B1B">
              <w:rPr>
                <w:rFonts w:eastAsia="Times New Roman"/>
                <w:b/>
                <w:bCs/>
                <w:i/>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i/>
                <w:sz w:val="20"/>
                <w:szCs w:val="20"/>
                <w:lang w:eastAsia="ru-RU"/>
              </w:rPr>
            </w:pPr>
            <w:r w:rsidRPr="00614B1B">
              <w:rPr>
                <w:rFonts w:eastAsia="Times New Roman"/>
                <w:b/>
                <w:bCs/>
                <w:i/>
                <w:sz w:val="20"/>
                <w:szCs w:val="20"/>
                <w:lang w:eastAsia="ru-RU"/>
              </w:rPr>
              <w:t>0,0</w:t>
            </w:r>
          </w:p>
        </w:tc>
      </w:tr>
      <w:tr w:rsidR="00614B1B" w:rsidRPr="00614B1B" w:rsidTr="00BF77F4">
        <w:trPr>
          <w:trHeight w:val="57"/>
          <w:jc w:val="center"/>
        </w:trPr>
        <w:tc>
          <w:tcPr>
            <w:tcW w:w="351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both"/>
              <w:textAlignment w:val="auto"/>
              <w:outlineLvl w:val="1"/>
              <w:rPr>
                <w:rFonts w:eastAsia="Times New Roman"/>
                <w:b/>
                <w:i/>
                <w:iCs/>
                <w:sz w:val="20"/>
                <w:szCs w:val="20"/>
                <w:lang w:eastAsia="ru-RU"/>
              </w:rPr>
            </w:pPr>
            <w:r w:rsidRPr="00614B1B">
              <w:rPr>
                <w:rFonts w:eastAsia="Times New Roman"/>
                <w:b/>
                <w:i/>
                <w:iCs/>
                <w:sz w:val="20"/>
                <w:szCs w:val="20"/>
                <w:lang w:eastAsia="ru-RU"/>
              </w:rPr>
              <w:t>Жилищное хозяйство</w:t>
            </w:r>
          </w:p>
        </w:tc>
        <w:tc>
          <w:tcPr>
            <w:tcW w:w="533"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textAlignment w:val="auto"/>
              <w:rPr>
                <w:rFonts w:eastAsia="Times New Roman"/>
                <w:b/>
                <w:bCs/>
                <w:i/>
                <w:sz w:val="20"/>
                <w:szCs w:val="20"/>
                <w:lang w:eastAsia="ru-RU"/>
              </w:rPr>
            </w:pPr>
            <w:r w:rsidRPr="00614B1B">
              <w:rPr>
                <w:rFonts w:eastAsia="Times New Roman"/>
                <w:b/>
                <w:bCs/>
                <w:i/>
                <w:sz w:val="20"/>
                <w:szCs w:val="20"/>
                <w:lang w:eastAsia="ru-RU"/>
              </w:rPr>
              <w:t>05</w:t>
            </w:r>
          </w:p>
        </w:tc>
        <w:tc>
          <w:tcPr>
            <w:tcW w:w="510"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jc w:val="center"/>
              <w:textAlignment w:val="auto"/>
              <w:rPr>
                <w:rFonts w:eastAsia="Times New Roman"/>
                <w:b/>
                <w:bCs/>
                <w:i/>
                <w:sz w:val="20"/>
                <w:szCs w:val="20"/>
                <w:lang w:eastAsia="ru-RU"/>
              </w:rPr>
            </w:pPr>
            <w:r w:rsidRPr="00614B1B">
              <w:rPr>
                <w:rFonts w:eastAsia="Times New Roman"/>
                <w:b/>
                <w:bCs/>
                <w:i/>
                <w:sz w:val="20"/>
                <w:szCs w:val="20"/>
                <w:lang w:eastAsia="ru-RU"/>
              </w:rPr>
              <w:t>01</w:t>
            </w:r>
          </w:p>
        </w:tc>
        <w:tc>
          <w:tcPr>
            <w:tcW w:w="1378"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jc w:val="center"/>
              <w:textAlignment w:val="auto"/>
              <w:rPr>
                <w:rFonts w:eastAsia="Times New Roman"/>
                <w:b/>
                <w:bCs/>
                <w:i/>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bottom"/>
          </w:tcPr>
          <w:p w:rsidR="00614B1B" w:rsidRPr="00614B1B" w:rsidRDefault="00614B1B" w:rsidP="00614B1B">
            <w:pPr>
              <w:overflowPunct/>
              <w:autoSpaceDE/>
              <w:autoSpaceDN/>
              <w:adjustRightInd/>
              <w:jc w:val="center"/>
              <w:textAlignment w:val="auto"/>
              <w:rPr>
                <w:rFonts w:eastAsia="Times New Roman"/>
                <w:b/>
                <w:bCs/>
                <w:i/>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i/>
                <w:sz w:val="20"/>
                <w:szCs w:val="20"/>
                <w:lang w:eastAsia="ru-RU"/>
              </w:rPr>
            </w:pPr>
            <w:r w:rsidRPr="00614B1B">
              <w:rPr>
                <w:rFonts w:eastAsia="Times New Roman"/>
                <w:b/>
                <w:bCs/>
                <w:i/>
                <w:sz w:val="20"/>
                <w:szCs w:val="20"/>
                <w:lang w:val="en-US" w:eastAsia="ru-RU"/>
              </w:rPr>
              <w:t>910</w:t>
            </w:r>
            <w:r w:rsidRPr="00614B1B">
              <w:rPr>
                <w:rFonts w:eastAsia="Times New Roman"/>
                <w:b/>
                <w:bCs/>
                <w:i/>
                <w:sz w:val="20"/>
                <w:szCs w:val="20"/>
                <w:lang w:eastAsia="ru-RU"/>
              </w:rPr>
              <w:t>,0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i/>
                <w:sz w:val="20"/>
                <w:szCs w:val="20"/>
                <w:lang w:eastAsia="ru-RU"/>
              </w:rPr>
            </w:pPr>
            <w:r w:rsidRPr="00614B1B">
              <w:rPr>
                <w:rFonts w:eastAsia="Times New Roman"/>
                <w:b/>
                <w:bCs/>
                <w:i/>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i/>
                <w:sz w:val="20"/>
                <w:szCs w:val="20"/>
                <w:lang w:eastAsia="ru-RU"/>
              </w:rPr>
            </w:pPr>
            <w:r w:rsidRPr="00614B1B">
              <w:rPr>
                <w:rFonts w:eastAsia="Times New Roman"/>
                <w:b/>
                <w:bCs/>
                <w:i/>
                <w:sz w:val="20"/>
                <w:szCs w:val="20"/>
                <w:lang w:eastAsia="ru-RU"/>
              </w:rPr>
              <w:t>0,0</w:t>
            </w:r>
          </w:p>
        </w:tc>
      </w:tr>
      <w:tr w:rsidR="00614B1B" w:rsidRPr="00614B1B" w:rsidTr="00BF77F4">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614B1B" w:rsidRPr="00614B1B" w:rsidRDefault="00614B1B" w:rsidP="00614B1B">
            <w:pPr>
              <w:overflowPunct/>
              <w:autoSpaceDE/>
              <w:autoSpaceDN/>
              <w:adjustRightInd/>
              <w:jc w:val="both"/>
              <w:textAlignment w:val="auto"/>
              <w:rPr>
                <w:rFonts w:eastAsia="Times New Roman"/>
                <w:bCs/>
                <w:iCs/>
                <w:sz w:val="20"/>
                <w:szCs w:val="20"/>
                <w:lang w:eastAsia="ru-RU"/>
              </w:rPr>
            </w:pPr>
            <w:r w:rsidRPr="00614B1B">
              <w:rPr>
                <w:rFonts w:eastAsia="Times New Roman"/>
                <w:bCs/>
                <w:iCs/>
                <w:sz w:val="20"/>
                <w:szCs w:val="20"/>
                <w:lang w:eastAsia="ru-RU"/>
              </w:rPr>
              <w:t>в том числе:</w:t>
            </w:r>
          </w:p>
        </w:tc>
        <w:tc>
          <w:tcPr>
            <w:tcW w:w="533"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1"/>
              <w:rPr>
                <w:rFonts w:eastAsia="Times New Roman"/>
                <w:b/>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1"/>
              <w:rPr>
                <w:rFonts w:eastAsia="Times New Roman"/>
                <w:b/>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1"/>
              <w:rPr>
                <w:rFonts w:eastAsia="Times New Roman"/>
                <w:b/>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1"/>
              <w:rPr>
                <w:rFonts w:eastAsia="Times New Roman"/>
                <w:b/>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6"/>
              <w:rPr>
                <w:rFonts w:eastAsia="Times New Roman"/>
                <w:b/>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p>
        </w:tc>
      </w:tr>
      <w:tr w:rsidR="00614B1B" w:rsidRPr="00614B1B" w:rsidTr="00BF77F4">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614B1B" w:rsidRPr="00614B1B" w:rsidRDefault="00614B1B" w:rsidP="00614B1B">
            <w:pPr>
              <w:overflowPunct/>
              <w:autoSpaceDE/>
              <w:autoSpaceDN/>
              <w:adjustRightInd/>
              <w:jc w:val="both"/>
              <w:textAlignment w:val="auto"/>
              <w:rPr>
                <w:rFonts w:eastAsia="Times New Roman"/>
                <w:bCs/>
                <w:i/>
                <w:iCs/>
                <w:sz w:val="20"/>
                <w:szCs w:val="20"/>
                <w:lang w:eastAsia="ru-RU"/>
              </w:rPr>
            </w:pPr>
            <w:r w:rsidRPr="00614B1B">
              <w:rPr>
                <w:rFonts w:eastAsia="Times New Roman"/>
                <w:bCs/>
                <w:i/>
                <w:iCs/>
                <w:sz w:val="20"/>
                <w:szCs w:val="20"/>
                <w:lang w:eastAsia="ru-RU"/>
              </w:rPr>
              <w:t>Приобретение жилого помещения (квартиры) в муниципальную собственность</w:t>
            </w:r>
          </w:p>
        </w:tc>
        <w:tc>
          <w:tcPr>
            <w:tcW w:w="533"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1"/>
              <w:rPr>
                <w:rFonts w:eastAsia="Times New Roman"/>
                <w:i/>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1"/>
              <w:rPr>
                <w:rFonts w:eastAsia="Times New Roman"/>
                <w:i/>
                <w:sz w:val="20"/>
                <w:szCs w:val="20"/>
                <w:lang w:eastAsia="ru-RU"/>
              </w:rPr>
            </w:pPr>
          </w:p>
        </w:tc>
        <w:tc>
          <w:tcPr>
            <w:tcW w:w="1378"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6"/>
              <w:rPr>
                <w:rFonts w:eastAsia="Times New Roman"/>
                <w:i/>
                <w:sz w:val="20"/>
                <w:szCs w:val="20"/>
                <w:lang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6"/>
              <w:rPr>
                <w:rFonts w:eastAsia="Times New Roman"/>
                <w:i/>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6"/>
              <w:rPr>
                <w:rFonts w:eastAsia="Times New Roman"/>
                <w:i/>
                <w:sz w:val="20"/>
                <w:szCs w:val="20"/>
                <w:lang w:eastAsia="ru-RU"/>
              </w:rPr>
            </w:pPr>
            <w:r w:rsidRPr="00614B1B">
              <w:rPr>
                <w:rFonts w:eastAsia="Times New Roman"/>
                <w:i/>
                <w:sz w:val="20"/>
                <w:szCs w:val="20"/>
                <w:lang w:val="en-US" w:eastAsia="ru-RU"/>
              </w:rPr>
              <w:t>910</w:t>
            </w:r>
            <w:r w:rsidRPr="00614B1B">
              <w:rPr>
                <w:rFonts w:eastAsia="Times New Roman"/>
                <w:i/>
                <w:sz w:val="20"/>
                <w:szCs w:val="20"/>
                <w:lang w:eastAsia="ru-RU"/>
              </w:rPr>
              <w:t>,0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Cs/>
                <w:i/>
                <w:sz w:val="20"/>
                <w:szCs w:val="20"/>
                <w:lang w:eastAsia="ru-RU"/>
              </w:rPr>
            </w:pPr>
            <w:r w:rsidRPr="00614B1B">
              <w:rPr>
                <w:rFonts w:eastAsia="Times New Roman"/>
                <w:bCs/>
                <w:i/>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Cs/>
                <w:i/>
                <w:sz w:val="20"/>
                <w:szCs w:val="20"/>
                <w:lang w:eastAsia="ru-RU"/>
              </w:rPr>
            </w:pPr>
            <w:r w:rsidRPr="00614B1B">
              <w:rPr>
                <w:rFonts w:eastAsia="Times New Roman"/>
                <w:bCs/>
                <w:i/>
                <w:sz w:val="20"/>
                <w:szCs w:val="20"/>
                <w:lang w:eastAsia="ru-RU"/>
              </w:rPr>
              <w:t>0,0</w:t>
            </w:r>
          </w:p>
        </w:tc>
      </w:tr>
      <w:tr w:rsidR="00614B1B" w:rsidRPr="00614B1B" w:rsidTr="00BF77F4">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614B1B" w:rsidRPr="00614B1B" w:rsidRDefault="00614B1B" w:rsidP="00614B1B">
            <w:pPr>
              <w:overflowPunct/>
              <w:autoSpaceDE/>
              <w:autoSpaceDN/>
              <w:adjustRightInd/>
              <w:jc w:val="both"/>
              <w:textAlignment w:val="auto"/>
              <w:rPr>
                <w:rFonts w:eastAsia="Times New Roman"/>
                <w:bCs/>
                <w:iCs/>
                <w:sz w:val="20"/>
                <w:szCs w:val="20"/>
                <w:lang w:eastAsia="ru-RU"/>
              </w:rPr>
            </w:pPr>
            <w:r w:rsidRPr="00614B1B">
              <w:rPr>
                <w:rFonts w:eastAsia="Times New Roman"/>
                <w:bCs/>
                <w:iCs/>
                <w:sz w:val="20"/>
                <w:szCs w:val="20"/>
                <w:lang w:eastAsia="ru-RU"/>
              </w:rPr>
              <w:t>за счет средств районного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1"/>
              <w:rPr>
                <w:rFonts w:eastAsia="Times New Roman"/>
                <w:sz w:val="20"/>
                <w:szCs w:val="20"/>
                <w:lang w:eastAsia="ru-RU"/>
              </w:rPr>
            </w:pPr>
            <w:r w:rsidRPr="00614B1B">
              <w:rPr>
                <w:rFonts w:eastAsia="Times New Roman"/>
                <w:sz w:val="20"/>
                <w:szCs w:val="20"/>
                <w:lang w:eastAsia="ru-RU"/>
              </w:rPr>
              <w:t>05</w:t>
            </w:r>
          </w:p>
        </w:tc>
        <w:tc>
          <w:tcPr>
            <w:tcW w:w="510"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1"/>
              <w:rPr>
                <w:rFonts w:eastAsia="Times New Roman"/>
                <w:sz w:val="20"/>
                <w:szCs w:val="20"/>
                <w:lang w:eastAsia="ru-RU"/>
              </w:rPr>
            </w:pPr>
            <w:r w:rsidRPr="00614B1B">
              <w:rPr>
                <w:rFonts w:eastAsia="Times New Roman"/>
                <w:sz w:val="20"/>
                <w:szCs w:val="20"/>
                <w:lang w:eastAsia="ru-RU"/>
              </w:rPr>
              <w:t>01</w:t>
            </w:r>
          </w:p>
        </w:tc>
        <w:tc>
          <w:tcPr>
            <w:tcW w:w="1378"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r w:rsidRPr="00614B1B">
              <w:rPr>
                <w:rFonts w:eastAsia="Times New Roman"/>
                <w:sz w:val="20"/>
                <w:szCs w:val="20"/>
                <w:lang w:eastAsia="ru-RU"/>
              </w:rPr>
              <w:t>4100063100</w:t>
            </w:r>
          </w:p>
        </w:tc>
        <w:tc>
          <w:tcPr>
            <w:tcW w:w="657"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r w:rsidRPr="00614B1B">
              <w:rPr>
                <w:rFonts w:eastAsia="Times New Roman"/>
                <w:sz w:val="20"/>
                <w:szCs w:val="20"/>
                <w:lang w:eastAsia="ru-RU"/>
              </w:rPr>
              <w:t>410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r w:rsidRPr="00614B1B">
              <w:rPr>
                <w:rFonts w:eastAsia="Times New Roman"/>
                <w:sz w:val="20"/>
                <w:szCs w:val="20"/>
                <w:lang w:eastAsia="ru-RU"/>
              </w:rPr>
              <w:t>910,0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Cs/>
                <w:sz w:val="20"/>
                <w:szCs w:val="20"/>
                <w:lang w:eastAsia="ru-RU"/>
              </w:rPr>
            </w:pPr>
            <w:r w:rsidRPr="00614B1B">
              <w:rPr>
                <w:rFonts w:eastAsia="Times New Roman"/>
                <w:bCs/>
                <w:sz w:val="20"/>
                <w:szCs w:val="20"/>
                <w:lang w:eastAsia="ru-RU"/>
              </w:rPr>
              <w:t>0,0</w:t>
            </w:r>
          </w:p>
        </w:tc>
        <w:tc>
          <w:tcPr>
            <w:tcW w:w="986" w:type="dxa"/>
            <w:tcBorders>
              <w:top w:val="single" w:sz="4" w:space="0" w:color="auto"/>
              <w:left w:val="single" w:sz="4" w:space="0" w:color="auto"/>
              <w:bottom w:val="single" w:sz="4" w:space="0" w:color="auto"/>
              <w:right w:val="single" w:sz="4" w:space="0" w:color="auto"/>
            </w:tcBorders>
            <w:vAlign w:val="center"/>
          </w:tcPr>
          <w:p w:rsidR="00614B1B" w:rsidRPr="00614B1B" w:rsidRDefault="00614B1B" w:rsidP="00614B1B">
            <w:pPr>
              <w:overflowPunct/>
              <w:autoSpaceDE/>
              <w:autoSpaceDN/>
              <w:adjustRightInd/>
              <w:jc w:val="center"/>
              <w:textAlignment w:val="auto"/>
              <w:rPr>
                <w:rFonts w:eastAsia="Times New Roman"/>
                <w:bCs/>
                <w:sz w:val="20"/>
                <w:szCs w:val="20"/>
                <w:lang w:eastAsia="ru-RU"/>
              </w:rPr>
            </w:pPr>
            <w:r w:rsidRPr="00614B1B">
              <w:rPr>
                <w:rFonts w:eastAsia="Times New Roman"/>
                <w:bCs/>
                <w:sz w:val="20"/>
                <w:szCs w:val="20"/>
                <w:lang w:eastAsia="ru-RU"/>
              </w:rPr>
              <w:t>0,0</w:t>
            </w:r>
          </w:p>
        </w:tc>
      </w:tr>
    </w:tbl>
    <w:p w:rsid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Приложение 9 к решению Думы Чаинского района от 27.12.2023 № 349</w:t>
      </w:r>
    </w:p>
    <w:p w:rsidR="00614B1B" w:rsidRPr="00614B1B" w:rsidRDefault="00614B1B" w:rsidP="00614B1B">
      <w:pPr>
        <w:overflowPunct/>
        <w:autoSpaceDE/>
        <w:autoSpaceDN/>
        <w:adjustRightInd/>
        <w:textAlignment w:val="auto"/>
        <w:rPr>
          <w:rFonts w:eastAsia="Times New Roman"/>
          <w:sz w:val="20"/>
          <w:szCs w:val="20"/>
          <w:lang w:eastAsia="ru-RU"/>
        </w:rPr>
      </w:pP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РАСПРЕДЕЛЕНИЕ</w:t>
      </w: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бюджетных ассигнований на реализацию муниципальных программ</w:t>
      </w: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муниципального образования "Чаинский район Томской области"</w:t>
      </w: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на 2024 год и на плановый период 2025 и 2026 годов</w:t>
      </w:r>
    </w:p>
    <w:p w:rsidR="00614B1B" w:rsidRPr="00614B1B" w:rsidRDefault="00614B1B" w:rsidP="00614B1B">
      <w:pPr>
        <w:overflowPunct/>
        <w:autoSpaceDE/>
        <w:autoSpaceDN/>
        <w:adjustRightInd/>
        <w:textAlignment w:val="auto"/>
        <w:rPr>
          <w:rFonts w:eastAsia="Times New Roman"/>
          <w:sz w:val="20"/>
          <w:szCs w:val="20"/>
          <w:lang w:eastAsia="ru-RU"/>
        </w:rPr>
      </w:pPr>
    </w:p>
    <w:tbl>
      <w:tblPr>
        <w:tblW w:w="9631" w:type="dxa"/>
        <w:tblInd w:w="113" w:type="dxa"/>
        <w:tblLook w:val="04A0" w:firstRow="1" w:lastRow="0" w:firstColumn="1" w:lastColumn="0" w:noHBand="0" w:noVBand="1"/>
      </w:tblPr>
      <w:tblGrid>
        <w:gridCol w:w="4531"/>
        <w:gridCol w:w="1378"/>
        <w:gridCol w:w="1305"/>
        <w:gridCol w:w="1306"/>
        <w:gridCol w:w="1111"/>
      </w:tblGrid>
      <w:tr w:rsidR="00614B1B" w:rsidRPr="00614B1B" w:rsidTr="00BF77F4">
        <w:trPr>
          <w:trHeight w:val="285"/>
        </w:trPr>
        <w:tc>
          <w:tcPr>
            <w:tcW w:w="4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Наименование показателя</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Целевая статья</w:t>
            </w:r>
          </w:p>
        </w:tc>
        <w:tc>
          <w:tcPr>
            <w:tcW w:w="3722" w:type="dxa"/>
            <w:gridSpan w:val="3"/>
            <w:tcBorders>
              <w:top w:val="single" w:sz="4" w:space="0" w:color="auto"/>
              <w:left w:val="nil"/>
              <w:bottom w:val="single" w:sz="4" w:space="0" w:color="auto"/>
              <w:right w:val="single" w:sz="4" w:space="0" w:color="000000"/>
            </w:tcBorders>
            <w:shd w:val="clear" w:color="auto" w:fill="auto"/>
            <w:vAlign w:val="bottom"/>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Сумма, тыс.руб.</w:t>
            </w:r>
          </w:p>
        </w:tc>
      </w:tr>
      <w:tr w:rsidR="00614B1B" w:rsidRPr="00614B1B" w:rsidTr="00BF77F4">
        <w:trPr>
          <w:trHeight w:val="420"/>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1305"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xml:space="preserve"> 2024 год</w:t>
            </w:r>
          </w:p>
        </w:tc>
        <w:tc>
          <w:tcPr>
            <w:tcW w:w="1306"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xml:space="preserve"> 2025 год</w:t>
            </w:r>
          </w:p>
        </w:tc>
        <w:tc>
          <w:tcPr>
            <w:tcW w:w="1111"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xml:space="preserve"> 2026 год</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w:t>
            </w:r>
          </w:p>
        </w:tc>
        <w:tc>
          <w:tcPr>
            <w:tcW w:w="1378"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w:t>
            </w:r>
          </w:p>
        </w:tc>
        <w:tc>
          <w:tcPr>
            <w:tcW w:w="1305"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w:t>
            </w:r>
          </w:p>
        </w:tc>
        <w:tc>
          <w:tcPr>
            <w:tcW w:w="1306"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w:t>
            </w:r>
          </w:p>
        </w:tc>
        <w:tc>
          <w:tcPr>
            <w:tcW w:w="1111" w:type="dxa"/>
            <w:tcBorders>
              <w:top w:val="nil"/>
              <w:left w:val="nil"/>
              <w:bottom w:val="single" w:sz="4" w:space="0" w:color="auto"/>
              <w:right w:val="single" w:sz="4" w:space="0" w:color="auto"/>
            </w:tcBorders>
            <w:shd w:val="clear" w:color="auto" w:fill="auto"/>
            <w:vAlign w:val="center"/>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w:t>
            </w:r>
          </w:p>
        </w:tc>
      </w:tr>
      <w:tr w:rsidR="00614B1B" w:rsidRPr="00614B1B" w:rsidTr="00BF77F4">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outlineLvl w:val="6"/>
              <w:rPr>
                <w:rFonts w:eastAsia="Times New Roman"/>
                <w:b/>
                <w:bCs/>
                <w:sz w:val="20"/>
                <w:szCs w:val="20"/>
                <w:lang w:eastAsia="ru-RU"/>
              </w:rPr>
            </w:pPr>
            <w:r w:rsidRPr="00614B1B">
              <w:rPr>
                <w:rFonts w:eastAsia="Times New Roman"/>
                <w:b/>
                <w:bCs/>
                <w:sz w:val="20"/>
                <w:szCs w:val="20"/>
                <w:lang w:eastAsia="ru-RU"/>
              </w:rPr>
              <w:t>Муниципальная программа "Содействие развитию малого и среднего предпринимательства в Чаинском районе"</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outlineLvl w:val="6"/>
              <w:rPr>
                <w:rFonts w:eastAsia="Times New Roman"/>
                <w:b/>
                <w:bCs/>
                <w:sz w:val="20"/>
                <w:szCs w:val="20"/>
                <w:lang w:eastAsia="ru-RU"/>
              </w:rPr>
            </w:pPr>
            <w:r w:rsidRPr="00614B1B">
              <w:rPr>
                <w:rFonts w:eastAsia="Times New Roman"/>
                <w:b/>
                <w:bCs/>
                <w:sz w:val="20"/>
                <w:szCs w:val="20"/>
                <w:lang w:eastAsia="ru-RU"/>
              </w:rPr>
              <w:t>3100000000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b/>
                <w:bCs/>
                <w:sz w:val="20"/>
                <w:szCs w:val="20"/>
                <w:lang w:eastAsia="ru-RU"/>
              </w:rPr>
            </w:pPr>
            <w:r w:rsidRPr="00614B1B">
              <w:rPr>
                <w:rFonts w:eastAsia="Times New Roman"/>
                <w:b/>
                <w:bCs/>
                <w:sz w:val="20"/>
                <w:szCs w:val="20"/>
                <w:lang w:eastAsia="ru-RU"/>
              </w:rPr>
              <w:t>1902,6</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b/>
                <w:bCs/>
                <w:sz w:val="20"/>
                <w:szCs w:val="20"/>
                <w:lang w:eastAsia="ru-RU"/>
              </w:rPr>
            </w:pPr>
            <w:r w:rsidRPr="00614B1B">
              <w:rPr>
                <w:rFonts w:eastAsia="Times New Roman"/>
                <w:b/>
                <w:bCs/>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b/>
                <w:bCs/>
                <w:sz w:val="20"/>
                <w:szCs w:val="20"/>
                <w:lang w:eastAsia="ru-RU"/>
              </w:rPr>
            </w:pPr>
            <w:r w:rsidRPr="00614B1B">
              <w:rPr>
                <w:rFonts w:eastAsia="Times New Roman"/>
                <w:b/>
                <w:bCs/>
                <w:sz w:val="20"/>
                <w:szCs w:val="20"/>
                <w:lang w:eastAsia="ru-RU"/>
              </w:rPr>
              <w:t>0,0</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outlineLvl w:val="6"/>
              <w:rPr>
                <w:rFonts w:eastAsia="Times New Roman"/>
                <w:sz w:val="20"/>
                <w:szCs w:val="20"/>
                <w:lang w:eastAsia="ru-RU"/>
              </w:rPr>
            </w:pPr>
            <w:r w:rsidRPr="00614B1B">
              <w:rPr>
                <w:rFonts w:eastAsia="Times New Roman"/>
                <w:sz w:val="20"/>
                <w:szCs w:val="20"/>
                <w:lang w:eastAsia="ru-RU"/>
              </w:rPr>
              <w:t>Конкурс предпринимательских проектов "Бизнес-старт"</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r w:rsidRPr="00614B1B">
              <w:rPr>
                <w:rFonts w:eastAsia="Times New Roman"/>
                <w:sz w:val="20"/>
                <w:szCs w:val="20"/>
                <w:lang w:eastAsia="ru-RU"/>
              </w:rPr>
              <w:t>3100020010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512,5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outlineLvl w:val="0"/>
              <w:rPr>
                <w:rFonts w:eastAsia="Times New Roman"/>
                <w:sz w:val="20"/>
                <w:szCs w:val="20"/>
                <w:lang w:eastAsia="ru-RU"/>
              </w:rPr>
            </w:pPr>
            <w:r w:rsidRPr="00614B1B">
              <w:rPr>
                <w:rFonts w:eastAsia="Times New Roman"/>
                <w:sz w:val="20"/>
                <w:szCs w:val="20"/>
                <w:lang w:eastAsia="ru-RU"/>
              </w:rPr>
              <w:lastRenderedPageBreak/>
              <w:t>Мероприятия по формированию позитивного образа предпринимательской деятельности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outlineLvl w:val="0"/>
              <w:rPr>
                <w:rFonts w:eastAsia="Times New Roman"/>
                <w:sz w:val="20"/>
                <w:szCs w:val="20"/>
                <w:lang w:eastAsia="ru-RU"/>
              </w:rPr>
            </w:pPr>
            <w:r w:rsidRPr="00614B1B">
              <w:rPr>
                <w:rFonts w:eastAsia="Times New Roman"/>
                <w:sz w:val="20"/>
                <w:szCs w:val="20"/>
                <w:lang w:eastAsia="ru-RU"/>
              </w:rPr>
              <w:t>3100020020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0"/>
              <w:rPr>
                <w:rFonts w:eastAsia="Times New Roman"/>
                <w:sz w:val="20"/>
                <w:szCs w:val="20"/>
                <w:lang w:eastAsia="ru-RU"/>
              </w:rPr>
            </w:pPr>
            <w:r w:rsidRPr="00614B1B">
              <w:rPr>
                <w:rFonts w:eastAsia="Times New Roman"/>
                <w:sz w:val="20"/>
                <w:szCs w:val="20"/>
                <w:lang w:eastAsia="ru-RU"/>
              </w:rPr>
              <w:t>93,1</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0"/>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0"/>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outlineLvl w:val="0"/>
              <w:rPr>
                <w:rFonts w:eastAsia="Times New Roman"/>
                <w:sz w:val="20"/>
                <w:szCs w:val="20"/>
                <w:lang w:eastAsia="ru-RU"/>
              </w:rPr>
            </w:pPr>
            <w:r w:rsidRPr="00614B1B">
              <w:rPr>
                <w:rFonts w:eastAsia="Times New Roman"/>
                <w:sz w:val="20"/>
                <w:szCs w:val="20"/>
                <w:lang w:eastAsia="ru-RU"/>
              </w:rPr>
              <w:t>Реализация мероприятий муниципальных программ (подпрограмм), направленных на развитие малого и среднего предпринимательства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outlineLvl w:val="0"/>
              <w:rPr>
                <w:rFonts w:eastAsia="Times New Roman"/>
                <w:sz w:val="20"/>
                <w:szCs w:val="20"/>
                <w:lang w:eastAsia="ru-RU"/>
              </w:rPr>
            </w:pPr>
            <w:r w:rsidRPr="00614B1B">
              <w:rPr>
                <w:rFonts w:eastAsia="Times New Roman"/>
                <w:sz w:val="20"/>
                <w:szCs w:val="20"/>
                <w:lang w:eastAsia="ru-RU"/>
              </w:rPr>
              <w:t>3100040020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0"/>
              <w:rPr>
                <w:rFonts w:eastAsia="Times New Roman"/>
                <w:sz w:val="20"/>
                <w:szCs w:val="20"/>
                <w:lang w:eastAsia="ru-RU"/>
              </w:rPr>
            </w:pPr>
            <w:r w:rsidRPr="00614B1B">
              <w:rPr>
                <w:rFonts w:eastAsia="Times New Roman"/>
                <w:sz w:val="20"/>
                <w:szCs w:val="20"/>
                <w:lang w:eastAsia="ru-RU"/>
              </w:rPr>
              <w:t>843,1</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0"/>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0"/>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Подготовка проектов межевания земельных участков и на проведение кадастровых работ</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31000L5990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409,5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31000S0020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44,4</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375"/>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outlineLvl w:val="0"/>
              <w:rPr>
                <w:rFonts w:eastAsia="Times New Roman"/>
                <w:b/>
                <w:bCs/>
                <w:sz w:val="20"/>
                <w:szCs w:val="20"/>
                <w:lang w:eastAsia="ru-RU"/>
              </w:rPr>
            </w:pPr>
            <w:r w:rsidRPr="00614B1B">
              <w:rPr>
                <w:rFonts w:eastAsia="Times New Roman"/>
                <w:b/>
                <w:bCs/>
                <w:sz w:val="20"/>
                <w:szCs w:val="20"/>
                <w:lang w:eastAsia="ru-RU"/>
              </w:rPr>
              <w:t>Муниципальная программа "Развитие культуры в Чаинском районе"</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outlineLvl w:val="0"/>
              <w:rPr>
                <w:rFonts w:eastAsia="Times New Roman"/>
                <w:b/>
                <w:bCs/>
                <w:sz w:val="20"/>
                <w:szCs w:val="20"/>
                <w:lang w:eastAsia="ru-RU"/>
              </w:rPr>
            </w:pPr>
            <w:r w:rsidRPr="00614B1B">
              <w:rPr>
                <w:rFonts w:eastAsia="Times New Roman"/>
                <w:b/>
                <w:bCs/>
                <w:sz w:val="20"/>
                <w:szCs w:val="20"/>
                <w:lang w:eastAsia="ru-RU"/>
              </w:rPr>
              <w:t>3200000000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0"/>
              <w:rPr>
                <w:rFonts w:eastAsia="Times New Roman"/>
                <w:b/>
                <w:bCs/>
                <w:sz w:val="20"/>
                <w:szCs w:val="20"/>
                <w:lang w:eastAsia="ru-RU"/>
              </w:rPr>
            </w:pPr>
            <w:r w:rsidRPr="00614B1B">
              <w:rPr>
                <w:rFonts w:eastAsia="Times New Roman"/>
                <w:b/>
                <w:bCs/>
                <w:sz w:val="20"/>
                <w:szCs w:val="20"/>
                <w:lang w:eastAsia="ru-RU"/>
              </w:rPr>
              <w:t>3077,0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0"/>
              <w:rPr>
                <w:rFonts w:eastAsia="Times New Roman"/>
                <w:b/>
                <w:bCs/>
                <w:sz w:val="20"/>
                <w:szCs w:val="20"/>
                <w:lang w:eastAsia="ru-RU"/>
              </w:rPr>
            </w:pPr>
            <w:r w:rsidRPr="00614B1B">
              <w:rPr>
                <w:rFonts w:eastAsia="Times New Roman"/>
                <w:b/>
                <w:bCs/>
                <w:sz w:val="20"/>
                <w:szCs w:val="20"/>
                <w:lang w:eastAsia="ru-RU"/>
              </w:rPr>
              <w:t>1531,4</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0"/>
              <w:rPr>
                <w:rFonts w:eastAsia="Times New Roman"/>
                <w:b/>
                <w:bCs/>
                <w:sz w:val="20"/>
                <w:szCs w:val="20"/>
                <w:lang w:eastAsia="ru-RU"/>
              </w:rPr>
            </w:pPr>
            <w:r w:rsidRPr="00614B1B">
              <w:rPr>
                <w:rFonts w:eastAsia="Times New Roman"/>
                <w:b/>
                <w:bCs/>
                <w:sz w:val="20"/>
                <w:szCs w:val="20"/>
                <w:lang w:eastAsia="ru-RU"/>
              </w:rPr>
              <w:t>0,0</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outlineLvl w:val="6"/>
              <w:rPr>
                <w:rFonts w:eastAsia="Times New Roman"/>
                <w:sz w:val="20"/>
                <w:szCs w:val="20"/>
                <w:lang w:eastAsia="ru-RU"/>
              </w:rPr>
            </w:pPr>
            <w:r w:rsidRPr="00614B1B">
              <w:rPr>
                <w:rFonts w:eastAsia="Times New Roman"/>
                <w:sz w:val="20"/>
                <w:szCs w:val="20"/>
                <w:lang w:eastAsia="ru-RU"/>
              </w:rPr>
              <w:t>Организация, проведение мероприятий в сфере культуры</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r w:rsidRPr="00614B1B">
              <w:rPr>
                <w:rFonts w:eastAsia="Times New Roman"/>
                <w:sz w:val="20"/>
                <w:szCs w:val="20"/>
                <w:lang w:eastAsia="ru-RU"/>
              </w:rPr>
              <w:t>3200020030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2071,0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1018,4</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outlineLvl w:val="6"/>
              <w:rPr>
                <w:rFonts w:eastAsia="Times New Roman"/>
                <w:sz w:val="20"/>
                <w:szCs w:val="20"/>
                <w:lang w:eastAsia="ru-RU"/>
              </w:rPr>
            </w:pPr>
            <w:r w:rsidRPr="00614B1B">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r w:rsidRPr="00614B1B">
              <w:rPr>
                <w:rFonts w:eastAsia="Times New Roman"/>
                <w:sz w:val="20"/>
                <w:szCs w:val="20"/>
                <w:lang w:eastAsia="ru-RU"/>
              </w:rPr>
              <w:t>3200020040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459,7</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493,0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outlineLvl w:val="6"/>
              <w:rPr>
                <w:rFonts w:eastAsia="Times New Roman"/>
                <w:sz w:val="20"/>
                <w:szCs w:val="20"/>
                <w:lang w:eastAsia="ru-RU"/>
              </w:rPr>
            </w:pPr>
            <w:r w:rsidRPr="00614B1B">
              <w:rPr>
                <w:rFonts w:eastAsia="Times New Roman"/>
                <w:sz w:val="20"/>
                <w:szCs w:val="20"/>
                <w:lang w:eastAsia="ru-RU"/>
              </w:rPr>
              <w:t>Развитие туризма на территории Чаинского района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r w:rsidRPr="00614B1B">
              <w:rPr>
                <w:rFonts w:eastAsia="Times New Roman"/>
                <w:sz w:val="20"/>
                <w:szCs w:val="20"/>
                <w:lang w:eastAsia="ru-RU"/>
              </w:rPr>
              <w:t>3200021320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20,0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20,0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outlineLvl w:val="6"/>
              <w:rPr>
                <w:rFonts w:eastAsia="Times New Roman"/>
                <w:sz w:val="20"/>
                <w:szCs w:val="20"/>
                <w:lang w:eastAsia="ru-RU"/>
              </w:rPr>
            </w:pPr>
            <w:r w:rsidRPr="00614B1B">
              <w:rPr>
                <w:rFonts w:eastAsia="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r w:rsidRPr="00614B1B">
              <w:rPr>
                <w:rFonts w:eastAsia="Times New Roman"/>
                <w:sz w:val="20"/>
                <w:szCs w:val="20"/>
                <w:lang w:eastAsia="ru-RU"/>
              </w:rPr>
              <w:t>32000L4670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526,3</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outlineLvl w:val="6"/>
              <w:rPr>
                <w:rFonts w:eastAsia="Times New Roman"/>
                <w:b/>
                <w:bCs/>
                <w:sz w:val="20"/>
                <w:szCs w:val="20"/>
                <w:lang w:eastAsia="ru-RU"/>
              </w:rPr>
            </w:pPr>
            <w:r w:rsidRPr="00614B1B">
              <w:rPr>
                <w:rFonts w:eastAsia="Times New Roman"/>
                <w:b/>
                <w:bCs/>
                <w:sz w:val="20"/>
                <w:szCs w:val="20"/>
                <w:lang w:eastAsia="ru-RU"/>
              </w:rPr>
              <w:t>Муниципальная программа "Развитие физической культуры и спорта в Чаинском районе"</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outlineLvl w:val="6"/>
              <w:rPr>
                <w:rFonts w:eastAsia="Times New Roman"/>
                <w:b/>
                <w:bCs/>
                <w:sz w:val="20"/>
                <w:szCs w:val="20"/>
                <w:lang w:eastAsia="ru-RU"/>
              </w:rPr>
            </w:pPr>
            <w:r w:rsidRPr="00614B1B">
              <w:rPr>
                <w:rFonts w:eastAsia="Times New Roman"/>
                <w:b/>
                <w:bCs/>
                <w:sz w:val="20"/>
                <w:szCs w:val="20"/>
                <w:lang w:eastAsia="ru-RU"/>
              </w:rPr>
              <w:t>3300000000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b/>
                <w:bCs/>
                <w:sz w:val="20"/>
                <w:szCs w:val="20"/>
                <w:lang w:eastAsia="ru-RU"/>
              </w:rPr>
            </w:pPr>
            <w:r w:rsidRPr="00614B1B">
              <w:rPr>
                <w:rFonts w:eastAsia="Times New Roman"/>
                <w:b/>
                <w:bCs/>
                <w:sz w:val="20"/>
                <w:szCs w:val="20"/>
                <w:lang w:eastAsia="ru-RU"/>
              </w:rPr>
              <w:t>5922,0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b/>
                <w:bCs/>
                <w:sz w:val="20"/>
                <w:szCs w:val="20"/>
                <w:lang w:eastAsia="ru-RU"/>
              </w:rPr>
            </w:pPr>
            <w:r w:rsidRPr="00614B1B">
              <w:rPr>
                <w:rFonts w:eastAsia="Times New Roman"/>
                <w:b/>
                <w:bCs/>
                <w:sz w:val="20"/>
                <w:szCs w:val="20"/>
                <w:lang w:eastAsia="ru-RU"/>
              </w:rPr>
              <w:t>5847,4</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b/>
                <w:bCs/>
                <w:sz w:val="20"/>
                <w:szCs w:val="20"/>
                <w:lang w:eastAsia="ru-RU"/>
              </w:rPr>
            </w:pPr>
            <w:r w:rsidRPr="00614B1B">
              <w:rPr>
                <w:rFonts w:eastAsia="Times New Roman"/>
                <w:b/>
                <w:bCs/>
                <w:sz w:val="20"/>
                <w:szCs w:val="20"/>
                <w:lang w:eastAsia="ru-RU"/>
              </w:rPr>
              <w:t>5847,4</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outlineLvl w:val="6"/>
              <w:rPr>
                <w:rFonts w:eastAsia="Times New Roman"/>
                <w:sz w:val="20"/>
                <w:szCs w:val="20"/>
                <w:lang w:eastAsia="ru-RU"/>
              </w:rPr>
            </w:pPr>
            <w:r w:rsidRPr="00614B1B">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r w:rsidRPr="00614B1B">
              <w:rPr>
                <w:rFonts w:eastAsia="Times New Roman"/>
                <w:sz w:val="20"/>
                <w:szCs w:val="20"/>
                <w:lang w:eastAsia="ru-RU"/>
              </w:rPr>
              <w:t>3300020050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1243,7</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1320,0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1320,0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outlineLvl w:val="6"/>
              <w:rPr>
                <w:rFonts w:eastAsia="Times New Roman"/>
                <w:sz w:val="20"/>
                <w:szCs w:val="20"/>
                <w:lang w:eastAsia="ru-RU"/>
              </w:rPr>
            </w:pPr>
            <w:r w:rsidRPr="00614B1B">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outlineLvl w:val="6"/>
              <w:rPr>
                <w:rFonts w:eastAsia="Times New Roman"/>
                <w:sz w:val="20"/>
                <w:szCs w:val="20"/>
                <w:lang w:eastAsia="ru-RU"/>
              </w:rPr>
            </w:pPr>
            <w:r w:rsidRPr="00614B1B">
              <w:rPr>
                <w:rFonts w:eastAsia="Times New Roman"/>
                <w:sz w:val="20"/>
                <w:szCs w:val="20"/>
                <w:lang w:eastAsia="ru-RU"/>
              </w:rPr>
              <w:t>3300020060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600,5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486,8</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outlineLvl w:val="6"/>
              <w:rPr>
                <w:rFonts w:eastAsia="Times New Roman"/>
                <w:sz w:val="20"/>
                <w:szCs w:val="20"/>
                <w:lang w:eastAsia="ru-RU"/>
              </w:rPr>
            </w:pPr>
            <w:r w:rsidRPr="00614B1B">
              <w:rPr>
                <w:rFonts w:eastAsia="Times New Roman"/>
                <w:sz w:val="20"/>
                <w:szCs w:val="20"/>
                <w:lang w:eastAsia="ru-RU"/>
              </w:rPr>
              <w:t>486,8</w:t>
            </w:r>
          </w:p>
        </w:tc>
      </w:tr>
      <w:tr w:rsidR="00614B1B" w:rsidRPr="00614B1B" w:rsidTr="00BF77F4">
        <w:trPr>
          <w:trHeight w:val="7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3300040320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218,3</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218,3</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218,3</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33000S0320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25,0</w:t>
            </w:r>
          </w:p>
        </w:tc>
      </w:tr>
      <w:tr w:rsidR="00614B1B" w:rsidRPr="00614B1B" w:rsidTr="00BF77F4">
        <w:trPr>
          <w:trHeight w:val="18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330P540006</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682,5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682,5</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682,5</w:t>
            </w:r>
          </w:p>
        </w:tc>
      </w:tr>
      <w:tr w:rsidR="00614B1B" w:rsidRPr="00614B1B" w:rsidTr="00BF77F4">
        <w:trPr>
          <w:trHeight w:val="392"/>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условий для развития физической культуры и массового спорта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330P540008</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3083,7</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3046,6</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3046,6</w:t>
            </w:r>
          </w:p>
        </w:tc>
      </w:tr>
      <w:tr w:rsidR="00614B1B" w:rsidRPr="00614B1B" w:rsidTr="00BF77F4">
        <w:trPr>
          <w:trHeight w:val="21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330P5S0006</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68,3</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68,2</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68,2</w:t>
            </w:r>
          </w:p>
        </w:tc>
      </w:tr>
      <w:tr w:rsidR="00614B1B" w:rsidRPr="00614B1B" w:rsidTr="00BF77F4">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"Комплексное развитие сельских территорий Чаинского района"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3400000000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4983,6</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500,0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0,0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 (несофинансируемая часть)</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3400020150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579,5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комплексного развития сельских территорий (реализация проектов по благоустройству сельских территорий)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3400045769</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1146,9</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34000A5766</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2134,1</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комплексного развития сельских территорий (улучшение жилищных условий граждан, проживающих на сельских территориях)</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34000L5766</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491,2</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39"/>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на обеспечение комплексного развития сельских территорий (улучшение жилищных условий граждан, проживающих на сельских территориях)</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34000S5766</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175,5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на обеспечение комплексного развития сельских территорий (реализация проектов по благоустройству сельских территорий)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34000S5769</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456,4</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570"/>
        </w:trPr>
        <w:tc>
          <w:tcPr>
            <w:tcW w:w="4531" w:type="dxa"/>
            <w:tcBorders>
              <w:top w:val="nil"/>
              <w:left w:val="single" w:sz="4" w:space="0" w:color="auto"/>
              <w:bottom w:val="single" w:sz="4" w:space="0" w:color="auto"/>
              <w:right w:val="single" w:sz="4" w:space="0" w:color="auto"/>
            </w:tcBorders>
            <w:shd w:val="clear" w:color="auto" w:fill="auto"/>
            <w:vAlign w:val="bottom"/>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"Профилактика правонарушений на территории Чаинского района"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3500000000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2544,4</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2535,6</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0,0</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Мероприятия по профилактике правонарушений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3500020090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отдыха детей Чаинского района в каникулярное время</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312,2</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3500020110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411,6</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412,4</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организации отдыха детей в каникулярное время</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3500040790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1437,0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1437,0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35000S0790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253,6</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556,2</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"Развитие муниципальной службы в Чаинском районе"</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3600000000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100,0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0,0</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Повышение эффективности муниципальной службы</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3600020120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"Обеспечение жильем молодых семей в Чаинском районе"</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3700000000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230,6</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0,0</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мероприятий по обеспечению жильем молодых семей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37000L4970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230,6</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855"/>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lastRenderedPageBreak/>
              <w:t>Муниципальная программа "Профилактика террористической и экстремистской деятельности в Чаинском районе"</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3800000000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30,0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30,0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Информационное обеспечение населения и проведение мероприятий по предупреждению экстремизма и терроризма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3800020140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"Доступное дополнительное образование детей в Чаинском районе"</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4000000000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1248,6</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Финансовое обеспечение социальных сертификатов на получение муниципальных услуг в социальной сфере</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4000020370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1248,6</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14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4100000000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1014,3</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200,0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0,0</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Капитальный и текущий ремонт муниципального жилищного фонда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4100063010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104,3</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Приобретение объекта недвижимого имущества в муниципальную собственность</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4100063100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910,0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"Сохранение и укрепление общественного здоровья на территории Чаинского района"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4200000000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20,0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Проведение информационно-разъяснительных мероприятий, напрвленных на популяризацию здорового образа жизни.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4200020210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855"/>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"Содержание и ремонт автомобильных дорог, лодочных переправ и пешеходных переходов Чаинского района"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4300000000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26732,1</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3593,2</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3665,2</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Капитальный ремонт и (или) ремонт автомобильных дорог общего пользования местного значения</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4300040930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20300,0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деятельности по содержанию автомобильных дорог общего пользования местного значения</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4300062010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5432,2</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2694,0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2766,0</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деятельности по содержанию лодочных переправ</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329,8</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597,4</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597,4</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деятельности по содержанию и ремонту пешеходных переходов</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4300062040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288,0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301,8</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301,8</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Прочие расходы в сфере дорожного хозяйства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4300062100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43000S0930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332,1</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"Организация предоставления дошкольного образования на территории Чаинского района"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4400000000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49174,7</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38417,7</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38544,4</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Дошкольные организации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4400001010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16712,2</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13320,7</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13447,4</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4400020290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153,3</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4400020300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88,7</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4400020330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564,8</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4400040370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27539,2</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24543,2</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24543,2</w:t>
            </w:r>
          </w:p>
        </w:tc>
      </w:tr>
      <w:tr w:rsidR="00614B1B" w:rsidRPr="00614B1B" w:rsidTr="00BF77F4">
        <w:trPr>
          <w:trHeight w:val="7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4400040380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558,2</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490,8</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490,8</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4400040390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3483,3</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4400041330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63,0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63,0</w:t>
            </w:r>
          </w:p>
        </w:tc>
      </w:tr>
      <w:tr w:rsidR="00614B1B" w:rsidRPr="00614B1B" w:rsidTr="00BF77F4">
        <w:trPr>
          <w:trHeight w:val="1425"/>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4500000000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409717,5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316967,9</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320319,1</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Общеобразовательные организации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4500001020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41862,9</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30513,9</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33942,8</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Школа-интернат</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4500002020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2675,2</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595,0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595,0</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Исполнение судебных актов, уплата исполнительских сборов</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4500020290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270,7</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35,9</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Оплата стоимости питания обучающихся из семей мобилизованных граждан на период мобилизации одного из родителей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1165,0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Частичная оплата стоимости питания отдельных категорий обучающихся</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4500020350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271,6</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39"/>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4500040420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281763,5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249733,1</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249733,1</w:t>
            </w:r>
          </w:p>
        </w:tc>
      </w:tr>
      <w:tr w:rsidR="00614B1B" w:rsidRPr="00614B1B" w:rsidTr="00BF77F4">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4500040440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1629,5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1629,5</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1629,5</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4500040460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30499,3</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3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4500040480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6404,2</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6404,2</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6404,2</w:t>
            </w:r>
          </w:p>
        </w:tc>
      </w:tr>
      <w:tr w:rsidR="00614B1B" w:rsidRPr="00614B1B" w:rsidTr="00BF77F4">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4500041330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3518,1</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3527,4</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3533,0</w:t>
            </w:r>
          </w:p>
        </w:tc>
      </w:tr>
      <w:tr w:rsidR="00614B1B" w:rsidRPr="00614B1B" w:rsidTr="00BF77F4">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4500041450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1871,5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24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45000L0500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362,0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8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45000L3030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29911,0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17318,7</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17314,5</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45000R3041</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5785,0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5624,0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5199,0</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450EB51790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1622,1</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1622,1</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1968,0</w:t>
            </w:r>
          </w:p>
        </w:tc>
      </w:tr>
      <w:tr w:rsidR="00614B1B" w:rsidRPr="00614B1B" w:rsidTr="00BF77F4">
        <w:trPr>
          <w:trHeight w:val="855"/>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4600000000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12112,0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4635,3</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4652,8</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Дом детского творчества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4600001050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7230,9</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4602,2</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4619,7</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Исполнение судебных актов, уплата исполнительских сборов</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4600020230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4600020330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76,8</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4600040400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33,1</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33,1</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33,1</w:t>
            </w:r>
          </w:p>
        </w:tc>
      </w:tr>
      <w:tr w:rsidR="00614B1B" w:rsidRPr="00614B1B" w:rsidTr="00BF77F4">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4600040410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4666,9</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Реализация проектов, отобранных по итогам проведения конкурса проектов детского и социального туризма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4600041180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74,3</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14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4700000000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12213,7</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7074,4</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7098,9</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Спортивная школа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4700001060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9232,9</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7024,9</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7049,4</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4700020330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4700040400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49,5</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49,5</w:t>
            </w:r>
          </w:p>
        </w:tc>
      </w:tr>
      <w:tr w:rsidR="00614B1B" w:rsidRPr="00614B1B" w:rsidTr="00BF77F4">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4700040410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2916,8</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14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4800000000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3358,4</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2270,3</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2273,3</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Централизованная бухгалтерия</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4800001070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3164,1</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2270,3</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2273,3</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4800020260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150,1</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4800020330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44,2</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57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"Развитие инфраструктуры образования на территории Чаинского района"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4900000000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122054,6</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4997,2</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2005,0</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расходов, связанных с возмещением ущерба (убытков)</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4900020160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4900020250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7501,5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4900020260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2784,7</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4900020270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4645,7</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Благоустройство территории муниципальных учреждений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4900020310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1797,7</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Техническое обслуживание и ремонт объектов движимого имущества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4900020360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25,9</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Капитальный ремонт муниципальных объектов недвижимого имущества (включая разработку проектной документации)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4900040620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102329,5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(Разработка ПСД для проведения капитального ремонта МБОУ "Новоколоминская СОШ" Чаинского района)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4900041220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1795,3</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39"/>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Модернизация структурированных кабельных сетей муниципальных общеобразовательных организаций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4900041350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214,5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4900041440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2005,0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2005,0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2005,0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49000S0620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106,9</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8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Обеспечение софинансирования расходов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(Разработка ПСД для проведения капитального ремонта МБОУ «Новоколоминская СОШ» Чаинского района)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49000S1220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1196,9</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5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490E251710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443,2</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855"/>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"Создание условий для обеспечения населения Чаинского района библиотечными услугами"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5000000000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36187,7</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9945,2</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9995,1</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Библиотеки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5000001080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14939,7</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9945,2</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9995,1</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5000020250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291,3</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411"/>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5000020260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113,3</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5000020330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98,9</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5000040650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18611,4</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50000L5191</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133,1</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Создание модельных муниципальных библиотек</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50A1Д4540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2000,0</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855"/>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5100000000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21584,3</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7837,3</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7878,8</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Детская художественная школа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5100001030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4498,1</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3505,2</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3514,4</w:t>
            </w:r>
          </w:p>
        </w:tc>
      </w:tr>
      <w:tr w:rsidR="00614B1B" w:rsidRPr="00614B1B" w:rsidTr="00BF77F4">
        <w:trPr>
          <w:trHeight w:val="3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lastRenderedPageBreak/>
              <w:t>Детская музыкальная школа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5100001040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5011,5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4018,3</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4050,6</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Разработка проектно-сметной документации и проведение капитальных (текущих) ремонтов объектов недвижимого имущества</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5100020250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1419,1</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Укрепление материально-технической базы муниципальных учреждений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5100020260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106,6</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5100020330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124,4</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6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5100040400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313,8</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313,8</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313,8</w:t>
            </w:r>
          </w:p>
        </w:tc>
      </w:tr>
      <w:tr w:rsidR="00614B1B" w:rsidRPr="00614B1B" w:rsidTr="00BF77F4">
        <w:trPr>
          <w:trHeight w:val="12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5100040670</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5903,6</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900"/>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510A155192</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4207,2</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rPr>
          <w:trHeight w:val="285"/>
        </w:trPr>
        <w:tc>
          <w:tcPr>
            <w:tcW w:w="4531" w:type="dxa"/>
            <w:tcBorders>
              <w:top w:val="nil"/>
              <w:left w:val="single" w:sz="4" w:space="0" w:color="auto"/>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ВСЕГО:</w:t>
            </w:r>
          </w:p>
        </w:tc>
        <w:tc>
          <w:tcPr>
            <w:tcW w:w="1378"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 </w:t>
            </w:r>
          </w:p>
        </w:tc>
        <w:tc>
          <w:tcPr>
            <w:tcW w:w="1305"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713977,5</w:t>
            </w:r>
          </w:p>
        </w:tc>
        <w:tc>
          <w:tcPr>
            <w:tcW w:w="1306"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406613,5</w:t>
            </w:r>
          </w:p>
        </w:tc>
        <w:tc>
          <w:tcPr>
            <w:tcW w:w="1111" w:type="dxa"/>
            <w:tcBorders>
              <w:top w:val="nil"/>
              <w:left w:val="nil"/>
              <w:bottom w:val="single" w:sz="4" w:space="0" w:color="auto"/>
              <w:right w:val="single" w:sz="4" w:space="0" w:color="auto"/>
            </w:tcBorders>
            <w:shd w:val="clear" w:color="auto" w:fill="auto"/>
            <w:hideMark/>
          </w:tcPr>
          <w:p w:rsidR="00614B1B" w:rsidRPr="00614B1B" w:rsidRDefault="00614B1B" w:rsidP="00614B1B">
            <w:pPr>
              <w:overflowPunct/>
              <w:autoSpaceDE/>
              <w:autoSpaceDN/>
              <w:adjustRightInd/>
              <w:jc w:val="right"/>
              <w:textAlignment w:val="auto"/>
              <w:rPr>
                <w:rFonts w:eastAsia="Times New Roman"/>
                <w:b/>
                <w:bCs/>
                <w:sz w:val="20"/>
                <w:szCs w:val="20"/>
                <w:lang w:eastAsia="ru-RU"/>
              </w:rPr>
            </w:pPr>
            <w:r w:rsidRPr="00614B1B">
              <w:rPr>
                <w:rFonts w:eastAsia="Times New Roman"/>
                <w:b/>
                <w:bCs/>
                <w:sz w:val="20"/>
                <w:szCs w:val="20"/>
                <w:lang w:eastAsia="ru-RU"/>
              </w:rPr>
              <w:t>402280,0</w:t>
            </w:r>
          </w:p>
        </w:tc>
      </w:tr>
    </w:tbl>
    <w:p w:rsidR="00614B1B" w:rsidRPr="00614B1B" w:rsidRDefault="00614B1B" w:rsidP="00614B1B">
      <w:pPr>
        <w:overflowPunct/>
        <w:autoSpaceDE/>
        <w:autoSpaceDN/>
        <w:adjustRightInd/>
        <w:textAlignment w:val="auto"/>
        <w:rPr>
          <w:rFonts w:eastAsia="Times New Roman"/>
          <w:sz w:val="20"/>
          <w:szCs w:val="20"/>
          <w:lang w:eastAsia="ru-RU"/>
        </w:rPr>
      </w:pPr>
    </w:p>
    <w:p w:rsidR="00614B1B" w:rsidRPr="00614B1B" w:rsidRDefault="00614B1B" w:rsidP="00614B1B">
      <w:pPr>
        <w:overflowPunct/>
        <w:autoSpaceDE/>
        <w:autoSpaceDN/>
        <w:adjustRightInd/>
        <w:textAlignment w:val="auto"/>
        <w:rPr>
          <w:rFonts w:eastAsia="Times New Roman"/>
          <w:sz w:val="20"/>
          <w:szCs w:val="20"/>
          <w:lang w:eastAsia="ru-RU"/>
        </w:rPr>
      </w:pPr>
    </w:p>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Приложение 11 к решению Думы Чаинского района от 27.12.2023 № 349</w:t>
      </w:r>
    </w:p>
    <w:p w:rsidR="00614B1B" w:rsidRPr="00614B1B" w:rsidRDefault="00614B1B" w:rsidP="00614B1B">
      <w:pPr>
        <w:overflowPunct/>
        <w:autoSpaceDE/>
        <w:autoSpaceDN/>
        <w:adjustRightInd/>
        <w:jc w:val="right"/>
        <w:textAlignment w:val="auto"/>
        <w:rPr>
          <w:rFonts w:eastAsia="Times New Roman"/>
          <w:sz w:val="20"/>
          <w:szCs w:val="20"/>
          <w:lang w:eastAsia="ru-RU"/>
        </w:rPr>
      </w:pPr>
    </w:p>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Таблица 2</w:t>
      </w:r>
    </w:p>
    <w:p w:rsidR="00614B1B" w:rsidRPr="00614B1B" w:rsidRDefault="00614B1B" w:rsidP="00614B1B">
      <w:pPr>
        <w:overflowPunct/>
        <w:autoSpaceDE/>
        <w:autoSpaceDN/>
        <w:adjustRightInd/>
        <w:jc w:val="right"/>
        <w:textAlignment w:val="auto"/>
        <w:rPr>
          <w:rFonts w:eastAsia="Times New Roman"/>
          <w:sz w:val="20"/>
          <w:szCs w:val="20"/>
          <w:lang w:eastAsia="ru-RU"/>
        </w:rPr>
      </w:pPr>
    </w:p>
    <w:p w:rsidR="00614B1B" w:rsidRPr="00614B1B" w:rsidRDefault="00614B1B" w:rsidP="00614B1B">
      <w:pPr>
        <w:overflowPunct/>
        <w:autoSpaceDE/>
        <w:autoSpaceDN/>
        <w:adjustRightInd/>
        <w:jc w:val="right"/>
        <w:textAlignment w:val="auto"/>
        <w:rPr>
          <w:rFonts w:eastAsia="Times New Roman"/>
          <w:sz w:val="20"/>
          <w:szCs w:val="20"/>
          <w:lang w:eastAsia="ru-RU"/>
        </w:rPr>
      </w:pP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РАСПРЕДЕЛЕНИЕ</w:t>
      </w: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иных межбюджетных трансфертов на поддержку мер по обеспечению сбалансированности бюджетов сельских поселений на 2024 год и на плановый период 2025 и 2026 годов</w:t>
      </w:r>
    </w:p>
    <w:p w:rsidR="00614B1B" w:rsidRPr="00614B1B" w:rsidRDefault="00614B1B" w:rsidP="00614B1B">
      <w:pPr>
        <w:overflowPunct/>
        <w:autoSpaceDE/>
        <w:autoSpaceDN/>
        <w:adjustRightInd/>
        <w:jc w:val="center"/>
        <w:textAlignment w:val="auto"/>
        <w:rPr>
          <w:rFonts w:eastAsia="Times New Roman"/>
          <w:b/>
          <w:sz w:val="20"/>
          <w:szCs w:val="20"/>
          <w:lang w:eastAsia="ru-RU"/>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2100"/>
        <w:gridCol w:w="2100"/>
        <w:gridCol w:w="1740"/>
      </w:tblGrid>
      <w:tr w:rsidR="00614B1B" w:rsidRPr="00614B1B" w:rsidTr="00BF77F4">
        <w:trPr>
          <w:cantSplit/>
          <w:trHeight w:val="255"/>
        </w:trPr>
        <w:tc>
          <w:tcPr>
            <w:tcW w:w="3704" w:type="dxa"/>
            <w:vMerge w:val="restart"/>
            <w:vAlign w:val="center"/>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Наименование поселений</w:t>
            </w:r>
          </w:p>
        </w:tc>
        <w:tc>
          <w:tcPr>
            <w:tcW w:w="5940" w:type="dxa"/>
            <w:gridSpan w:val="3"/>
            <w:vAlign w:val="center"/>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Сумма, тыс.руб.</w:t>
            </w:r>
          </w:p>
        </w:tc>
      </w:tr>
      <w:tr w:rsidR="00614B1B" w:rsidRPr="00614B1B" w:rsidTr="00BF77F4">
        <w:trPr>
          <w:cantSplit/>
          <w:trHeight w:val="168"/>
        </w:trPr>
        <w:tc>
          <w:tcPr>
            <w:tcW w:w="3704" w:type="dxa"/>
            <w:vMerge/>
            <w:vAlign w:val="center"/>
          </w:tcPr>
          <w:p w:rsidR="00614B1B" w:rsidRPr="00614B1B" w:rsidRDefault="00614B1B" w:rsidP="00614B1B">
            <w:pPr>
              <w:overflowPunct/>
              <w:autoSpaceDE/>
              <w:autoSpaceDN/>
              <w:adjustRightInd/>
              <w:jc w:val="center"/>
              <w:textAlignment w:val="auto"/>
              <w:rPr>
                <w:rFonts w:eastAsia="Times New Roman"/>
                <w:b/>
                <w:sz w:val="20"/>
                <w:szCs w:val="20"/>
                <w:lang w:eastAsia="ru-RU"/>
              </w:rPr>
            </w:pPr>
          </w:p>
        </w:tc>
        <w:tc>
          <w:tcPr>
            <w:tcW w:w="2100" w:type="dxa"/>
            <w:vAlign w:val="center"/>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2024 год</w:t>
            </w:r>
          </w:p>
        </w:tc>
        <w:tc>
          <w:tcPr>
            <w:tcW w:w="2100" w:type="dxa"/>
            <w:vAlign w:val="center"/>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2025 год</w:t>
            </w:r>
          </w:p>
        </w:tc>
        <w:tc>
          <w:tcPr>
            <w:tcW w:w="1740" w:type="dxa"/>
            <w:vAlign w:val="center"/>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2026 год</w:t>
            </w:r>
          </w:p>
        </w:tc>
      </w:tr>
      <w:tr w:rsidR="00614B1B" w:rsidRPr="00614B1B" w:rsidTr="00BF77F4">
        <w:tc>
          <w:tcPr>
            <w:tcW w:w="3704" w:type="dxa"/>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 xml:space="preserve">Коломинское </w:t>
            </w:r>
          </w:p>
        </w:tc>
        <w:tc>
          <w:tcPr>
            <w:tcW w:w="210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5362,9</w:t>
            </w:r>
          </w:p>
        </w:tc>
        <w:tc>
          <w:tcPr>
            <w:tcW w:w="210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379,3</w:t>
            </w:r>
          </w:p>
        </w:tc>
        <w:tc>
          <w:tcPr>
            <w:tcW w:w="174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c>
          <w:tcPr>
            <w:tcW w:w="3704" w:type="dxa"/>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Подгорнское</w:t>
            </w:r>
          </w:p>
        </w:tc>
        <w:tc>
          <w:tcPr>
            <w:tcW w:w="210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val="en-US" w:eastAsia="ru-RU"/>
              </w:rPr>
              <w:t>23569,2</w:t>
            </w:r>
          </w:p>
        </w:tc>
        <w:tc>
          <w:tcPr>
            <w:tcW w:w="210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0,0</w:t>
            </w:r>
          </w:p>
        </w:tc>
        <w:tc>
          <w:tcPr>
            <w:tcW w:w="174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c>
          <w:tcPr>
            <w:tcW w:w="3704" w:type="dxa"/>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Усть-Бакчарское</w:t>
            </w:r>
          </w:p>
        </w:tc>
        <w:tc>
          <w:tcPr>
            <w:tcW w:w="210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7100,7</w:t>
            </w:r>
          </w:p>
        </w:tc>
        <w:tc>
          <w:tcPr>
            <w:tcW w:w="210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524,7</w:t>
            </w:r>
          </w:p>
        </w:tc>
        <w:tc>
          <w:tcPr>
            <w:tcW w:w="174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c>
          <w:tcPr>
            <w:tcW w:w="3704" w:type="dxa"/>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Чаинское</w:t>
            </w:r>
          </w:p>
        </w:tc>
        <w:tc>
          <w:tcPr>
            <w:tcW w:w="210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6316,2</w:t>
            </w:r>
          </w:p>
        </w:tc>
        <w:tc>
          <w:tcPr>
            <w:tcW w:w="210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487,4</w:t>
            </w:r>
          </w:p>
        </w:tc>
        <w:tc>
          <w:tcPr>
            <w:tcW w:w="174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384,1</w:t>
            </w:r>
          </w:p>
        </w:tc>
      </w:tr>
      <w:tr w:rsidR="00614B1B" w:rsidRPr="00614B1B" w:rsidTr="00BF77F4">
        <w:tc>
          <w:tcPr>
            <w:tcW w:w="3704" w:type="dxa"/>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Нераспределенный резерв</w:t>
            </w:r>
          </w:p>
        </w:tc>
        <w:tc>
          <w:tcPr>
            <w:tcW w:w="210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518,8</w:t>
            </w:r>
          </w:p>
        </w:tc>
        <w:tc>
          <w:tcPr>
            <w:tcW w:w="210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0,0</w:t>
            </w:r>
          </w:p>
        </w:tc>
        <w:tc>
          <w:tcPr>
            <w:tcW w:w="174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c>
          <w:tcPr>
            <w:tcW w:w="3704" w:type="dxa"/>
          </w:tcPr>
          <w:p w:rsidR="00614B1B" w:rsidRPr="00614B1B" w:rsidRDefault="00614B1B" w:rsidP="00614B1B">
            <w:pPr>
              <w:overflowPunct/>
              <w:autoSpaceDE/>
              <w:autoSpaceDN/>
              <w:adjustRightInd/>
              <w:jc w:val="both"/>
              <w:textAlignment w:val="auto"/>
              <w:rPr>
                <w:rFonts w:eastAsia="Times New Roman"/>
                <w:b/>
                <w:sz w:val="20"/>
                <w:szCs w:val="20"/>
                <w:lang w:eastAsia="ru-RU"/>
              </w:rPr>
            </w:pPr>
            <w:r w:rsidRPr="00614B1B">
              <w:rPr>
                <w:rFonts w:eastAsia="Times New Roman"/>
                <w:b/>
                <w:sz w:val="20"/>
                <w:szCs w:val="20"/>
                <w:lang w:eastAsia="ru-RU"/>
              </w:rPr>
              <w:t>ИТОГО:</w:t>
            </w:r>
          </w:p>
        </w:tc>
        <w:tc>
          <w:tcPr>
            <w:tcW w:w="2100" w:type="dxa"/>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42867,8</w:t>
            </w:r>
          </w:p>
        </w:tc>
        <w:tc>
          <w:tcPr>
            <w:tcW w:w="2100" w:type="dxa"/>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1391,4</w:t>
            </w:r>
          </w:p>
        </w:tc>
        <w:tc>
          <w:tcPr>
            <w:tcW w:w="1740" w:type="dxa"/>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384,1</w:t>
            </w:r>
          </w:p>
        </w:tc>
      </w:tr>
    </w:tbl>
    <w:p w:rsid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Приложение 11 к решению Думы Чаинского района от 27.12.2023 № 349</w:t>
      </w:r>
    </w:p>
    <w:p w:rsidR="00614B1B" w:rsidRPr="00614B1B" w:rsidRDefault="00614B1B" w:rsidP="00614B1B">
      <w:pPr>
        <w:overflowPunct/>
        <w:autoSpaceDE/>
        <w:autoSpaceDN/>
        <w:adjustRightInd/>
        <w:jc w:val="right"/>
        <w:textAlignment w:val="auto"/>
        <w:rPr>
          <w:rFonts w:eastAsia="Times New Roman"/>
          <w:sz w:val="20"/>
          <w:szCs w:val="20"/>
          <w:lang w:eastAsia="ru-RU"/>
        </w:rPr>
      </w:pPr>
    </w:p>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Таблица 5</w:t>
      </w:r>
    </w:p>
    <w:p w:rsidR="00614B1B" w:rsidRPr="00614B1B" w:rsidRDefault="00614B1B" w:rsidP="00614B1B">
      <w:pPr>
        <w:overflowPunct/>
        <w:autoSpaceDE/>
        <w:autoSpaceDN/>
        <w:adjustRightInd/>
        <w:jc w:val="right"/>
        <w:textAlignment w:val="auto"/>
        <w:rPr>
          <w:rFonts w:eastAsia="Times New Roman"/>
          <w:b/>
          <w:sz w:val="20"/>
          <w:szCs w:val="20"/>
          <w:lang w:eastAsia="ru-RU"/>
        </w:rPr>
      </w:pPr>
    </w:p>
    <w:p w:rsidR="00614B1B" w:rsidRPr="00614B1B" w:rsidRDefault="00614B1B" w:rsidP="00614B1B">
      <w:pPr>
        <w:overflowPunct/>
        <w:autoSpaceDE/>
        <w:autoSpaceDN/>
        <w:adjustRightInd/>
        <w:jc w:val="center"/>
        <w:textAlignment w:val="auto"/>
        <w:rPr>
          <w:rFonts w:eastAsia="Times New Roman"/>
          <w:b/>
          <w:sz w:val="20"/>
          <w:szCs w:val="20"/>
          <w:lang w:eastAsia="ru-RU"/>
        </w:rPr>
      </w:pP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РАСПРЕДЕЛЕНИЕ</w:t>
      </w: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иных межбюджетных трансфертов на о</w:t>
      </w:r>
      <w:r w:rsidRPr="00614B1B">
        <w:rPr>
          <w:rFonts w:eastAsia="Times New Roman"/>
          <w:b/>
          <w:iCs/>
          <w:sz w:val="20"/>
          <w:szCs w:val="20"/>
          <w:lang w:eastAsia="ru-RU"/>
        </w:rPr>
        <w:t xml:space="preserve">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w:t>
      </w:r>
      <w:r w:rsidRPr="00614B1B">
        <w:rPr>
          <w:rFonts w:eastAsia="Times New Roman"/>
          <w:b/>
          <w:iCs/>
          <w:sz w:val="20"/>
          <w:szCs w:val="20"/>
          <w:lang w:eastAsia="ru-RU"/>
        </w:rPr>
        <w:lastRenderedPageBreak/>
        <w:t>Отечественной войны 1941 - 1945 годов, не вступивших в повторный брак,</w:t>
      </w:r>
      <w:r w:rsidRPr="00614B1B">
        <w:rPr>
          <w:rFonts w:eastAsia="Times New Roman"/>
          <w:b/>
          <w:sz w:val="20"/>
          <w:szCs w:val="20"/>
          <w:lang w:eastAsia="ru-RU"/>
        </w:rPr>
        <w:t xml:space="preserve"> бюджетам сельских поселений из бюджета муниципального образования «Чаинский район Томской области» </w:t>
      </w:r>
    </w:p>
    <w:p w:rsidR="00614B1B" w:rsidRPr="00614B1B" w:rsidRDefault="00614B1B" w:rsidP="00614B1B">
      <w:pPr>
        <w:overflowPunct/>
        <w:autoSpaceDE/>
        <w:autoSpaceDN/>
        <w:adjustRightInd/>
        <w:jc w:val="center"/>
        <w:textAlignment w:val="auto"/>
        <w:rPr>
          <w:rFonts w:eastAsia="Times New Roman"/>
          <w:iCs/>
          <w:sz w:val="20"/>
          <w:szCs w:val="20"/>
          <w:lang w:eastAsia="ru-RU"/>
        </w:rPr>
      </w:pPr>
      <w:r w:rsidRPr="00614B1B">
        <w:rPr>
          <w:rFonts w:eastAsia="Times New Roman"/>
          <w:b/>
          <w:sz w:val="20"/>
          <w:szCs w:val="20"/>
          <w:lang w:eastAsia="ru-RU"/>
        </w:rPr>
        <w:t>на 2024 год и на плановый период 2025 и 2026 годов</w:t>
      </w:r>
    </w:p>
    <w:p w:rsidR="00614B1B" w:rsidRPr="00614B1B" w:rsidRDefault="00614B1B" w:rsidP="00614B1B">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614B1B" w:rsidRPr="00614B1B" w:rsidTr="00BF77F4">
        <w:tblPrEx>
          <w:tblCellMar>
            <w:top w:w="0" w:type="dxa"/>
            <w:bottom w:w="0" w:type="dxa"/>
          </w:tblCellMar>
        </w:tblPrEx>
        <w:trPr>
          <w:cantSplit/>
        </w:trPr>
        <w:tc>
          <w:tcPr>
            <w:tcW w:w="5328" w:type="dxa"/>
            <w:vMerge w:val="restart"/>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Наименование сельского поселения</w:t>
            </w:r>
          </w:p>
        </w:tc>
        <w:tc>
          <w:tcPr>
            <w:tcW w:w="4140" w:type="dxa"/>
            <w:gridSpan w:val="3"/>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sz w:val="20"/>
                <w:szCs w:val="20"/>
                <w:lang w:eastAsia="ru-RU"/>
              </w:rPr>
              <w:t>Сумма, тыс.руб.</w:t>
            </w:r>
          </w:p>
        </w:tc>
      </w:tr>
      <w:tr w:rsidR="00614B1B" w:rsidRPr="00614B1B" w:rsidTr="00BF77F4">
        <w:tblPrEx>
          <w:tblCellMar>
            <w:top w:w="0" w:type="dxa"/>
            <w:bottom w:w="0" w:type="dxa"/>
          </w:tblCellMar>
        </w:tblPrEx>
        <w:trPr>
          <w:cantSplit/>
        </w:trPr>
        <w:tc>
          <w:tcPr>
            <w:tcW w:w="5328" w:type="dxa"/>
            <w:vMerge/>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p>
        </w:tc>
        <w:tc>
          <w:tcPr>
            <w:tcW w:w="1620" w:type="dxa"/>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2024 год</w:t>
            </w:r>
          </w:p>
        </w:tc>
        <w:tc>
          <w:tcPr>
            <w:tcW w:w="1260" w:type="dxa"/>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2025 год</w:t>
            </w:r>
          </w:p>
        </w:tc>
        <w:tc>
          <w:tcPr>
            <w:tcW w:w="1260" w:type="dxa"/>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2026 год</w:t>
            </w:r>
          </w:p>
        </w:tc>
      </w:tr>
      <w:tr w:rsidR="00614B1B" w:rsidRPr="00614B1B" w:rsidTr="00BF77F4">
        <w:tblPrEx>
          <w:tblCellMar>
            <w:top w:w="0" w:type="dxa"/>
            <w:bottom w:w="0" w:type="dxa"/>
          </w:tblCellMar>
        </w:tblPrEx>
        <w:tc>
          <w:tcPr>
            <w:tcW w:w="5328" w:type="dxa"/>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Подгорнское</w:t>
            </w:r>
          </w:p>
        </w:tc>
        <w:tc>
          <w:tcPr>
            <w:tcW w:w="162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75,0</w:t>
            </w:r>
          </w:p>
        </w:tc>
        <w:tc>
          <w:tcPr>
            <w:tcW w:w="126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c>
          <w:tcPr>
            <w:tcW w:w="126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50,0</w:t>
            </w:r>
          </w:p>
        </w:tc>
      </w:tr>
      <w:tr w:rsidR="00614B1B" w:rsidRPr="00614B1B" w:rsidTr="00BF77F4">
        <w:tblPrEx>
          <w:tblCellMar>
            <w:top w:w="0" w:type="dxa"/>
            <w:bottom w:w="0" w:type="dxa"/>
          </w:tblCellMar>
        </w:tblPrEx>
        <w:tc>
          <w:tcPr>
            <w:tcW w:w="5328" w:type="dxa"/>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Коломинское</w:t>
            </w:r>
          </w:p>
        </w:tc>
        <w:tc>
          <w:tcPr>
            <w:tcW w:w="162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45,0</w:t>
            </w:r>
          </w:p>
        </w:tc>
        <w:tc>
          <w:tcPr>
            <w:tcW w:w="126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70,0</w:t>
            </w:r>
          </w:p>
        </w:tc>
        <w:tc>
          <w:tcPr>
            <w:tcW w:w="1260" w:type="dxa"/>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70,0</w:t>
            </w:r>
          </w:p>
        </w:tc>
      </w:tr>
      <w:tr w:rsidR="00614B1B" w:rsidRPr="00614B1B" w:rsidTr="00BF77F4">
        <w:tblPrEx>
          <w:tblCellMar>
            <w:top w:w="0" w:type="dxa"/>
            <w:bottom w:w="0" w:type="dxa"/>
          </w:tblCellMar>
        </w:tblPrEx>
        <w:tc>
          <w:tcPr>
            <w:tcW w:w="5328" w:type="dxa"/>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ИТОГО:</w:t>
            </w:r>
          </w:p>
        </w:tc>
        <w:tc>
          <w:tcPr>
            <w:tcW w:w="1620" w:type="dxa"/>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120,0</w:t>
            </w:r>
          </w:p>
        </w:tc>
        <w:tc>
          <w:tcPr>
            <w:tcW w:w="1260" w:type="dxa"/>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120,0</w:t>
            </w:r>
          </w:p>
        </w:tc>
        <w:tc>
          <w:tcPr>
            <w:tcW w:w="1260" w:type="dxa"/>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120,0</w:t>
            </w:r>
          </w:p>
        </w:tc>
      </w:tr>
    </w:tbl>
    <w:p w:rsid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Приложение 11 к решению Думы Чаинского района от 27.12.2023 № 349</w:t>
      </w:r>
    </w:p>
    <w:p w:rsidR="00614B1B" w:rsidRPr="00614B1B" w:rsidRDefault="00614B1B" w:rsidP="00614B1B">
      <w:pPr>
        <w:overflowPunct/>
        <w:autoSpaceDE/>
        <w:autoSpaceDN/>
        <w:adjustRightInd/>
        <w:jc w:val="right"/>
        <w:textAlignment w:val="auto"/>
        <w:rPr>
          <w:rFonts w:eastAsia="Times New Roman"/>
          <w:sz w:val="20"/>
          <w:szCs w:val="20"/>
          <w:lang w:eastAsia="ru-RU"/>
        </w:rPr>
      </w:pPr>
    </w:p>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Таблица 6</w:t>
      </w:r>
    </w:p>
    <w:p w:rsidR="00614B1B" w:rsidRPr="00614B1B" w:rsidRDefault="00614B1B" w:rsidP="00614B1B">
      <w:pPr>
        <w:overflowPunct/>
        <w:autoSpaceDE/>
        <w:autoSpaceDN/>
        <w:adjustRightInd/>
        <w:jc w:val="right"/>
        <w:textAlignment w:val="auto"/>
        <w:rPr>
          <w:rFonts w:eastAsia="Times New Roman"/>
          <w:b/>
          <w:sz w:val="20"/>
          <w:szCs w:val="20"/>
          <w:lang w:eastAsia="ru-RU"/>
        </w:rPr>
      </w:pPr>
    </w:p>
    <w:p w:rsidR="00614B1B" w:rsidRPr="00614B1B" w:rsidRDefault="00614B1B" w:rsidP="00614B1B">
      <w:pPr>
        <w:overflowPunct/>
        <w:autoSpaceDE/>
        <w:autoSpaceDN/>
        <w:adjustRightInd/>
        <w:jc w:val="center"/>
        <w:textAlignment w:val="auto"/>
        <w:rPr>
          <w:rFonts w:eastAsia="Times New Roman"/>
          <w:b/>
          <w:sz w:val="20"/>
          <w:szCs w:val="20"/>
          <w:lang w:eastAsia="ru-RU"/>
        </w:rPr>
      </w:pP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РАСПРЕДЕЛЕНИЕ</w:t>
      </w: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 xml:space="preserve">иных межбюджетных трансфертов на компенсацию расходов по организации теплоснабжения теплоснабжающими организациями бюджетам сельских поселений из бюджета муниципального образования «Чаинский район Томской области» </w:t>
      </w:r>
    </w:p>
    <w:p w:rsidR="00614B1B" w:rsidRPr="00614B1B" w:rsidRDefault="00614B1B" w:rsidP="00614B1B">
      <w:pPr>
        <w:overflowPunct/>
        <w:autoSpaceDE/>
        <w:autoSpaceDN/>
        <w:adjustRightInd/>
        <w:jc w:val="center"/>
        <w:textAlignment w:val="auto"/>
        <w:rPr>
          <w:rFonts w:eastAsia="Times New Roman"/>
          <w:iCs/>
          <w:sz w:val="20"/>
          <w:szCs w:val="20"/>
          <w:lang w:eastAsia="ru-RU"/>
        </w:rPr>
      </w:pPr>
      <w:r w:rsidRPr="00614B1B">
        <w:rPr>
          <w:rFonts w:eastAsia="Times New Roman"/>
          <w:b/>
          <w:sz w:val="20"/>
          <w:szCs w:val="20"/>
          <w:lang w:eastAsia="ru-RU"/>
        </w:rPr>
        <w:t>на 2024 год и на плановый период 2025 и 2026 годов</w:t>
      </w:r>
    </w:p>
    <w:p w:rsidR="00614B1B" w:rsidRPr="00614B1B" w:rsidRDefault="00614B1B" w:rsidP="00614B1B">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614B1B" w:rsidRPr="00614B1B" w:rsidTr="00BF77F4">
        <w:tblPrEx>
          <w:tblCellMar>
            <w:top w:w="0" w:type="dxa"/>
            <w:bottom w:w="0" w:type="dxa"/>
          </w:tblCellMar>
        </w:tblPrEx>
        <w:trPr>
          <w:cantSplit/>
        </w:trPr>
        <w:tc>
          <w:tcPr>
            <w:tcW w:w="5328" w:type="dxa"/>
            <w:vMerge w:val="restart"/>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Наименование сельского поселения</w:t>
            </w:r>
          </w:p>
        </w:tc>
        <w:tc>
          <w:tcPr>
            <w:tcW w:w="4140" w:type="dxa"/>
            <w:gridSpan w:val="3"/>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sz w:val="20"/>
                <w:szCs w:val="20"/>
                <w:lang w:eastAsia="ru-RU"/>
              </w:rPr>
              <w:t>Сумма, тыс.руб.</w:t>
            </w:r>
          </w:p>
        </w:tc>
      </w:tr>
      <w:tr w:rsidR="00614B1B" w:rsidRPr="00614B1B" w:rsidTr="00BF77F4">
        <w:tblPrEx>
          <w:tblCellMar>
            <w:top w:w="0" w:type="dxa"/>
            <w:bottom w:w="0" w:type="dxa"/>
          </w:tblCellMar>
        </w:tblPrEx>
        <w:trPr>
          <w:cantSplit/>
        </w:trPr>
        <w:tc>
          <w:tcPr>
            <w:tcW w:w="5328" w:type="dxa"/>
            <w:vMerge/>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p>
        </w:tc>
        <w:tc>
          <w:tcPr>
            <w:tcW w:w="1620" w:type="dxa"/>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2024 год</w:t>
            </w:r>
          </w:p>
        </w:tc>
        <w:tc>
          <w:tcPr>
            <w:tcW w:w="1260" w:type="dxa"/>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2025 год</w:t>
            </w:r>
          </w:p>
        </w:tc>
        <w:tc>
          <w:tcPr>
            <w:tcW w:w="1260" w:type="dxa"/>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2026 год</w:t>
            </w:r>
          </w:p>
        </w:tc>
      </w:tr>
      <w:tr w:rsidR="00614B1B" w:rsidRPr="00614B1B" w:rsidTr="00BF77F4">
        <w:tblPrEx>
          <w:tblCellMar>
            <w:top w:w="0" w:type="dxa"/>
            <w:bottom w:w="0" w:type="dxa"/>
          </w:tblCellMar>
        </w:tblPrEx>
        <w:tc>
          <w:tcPr>
            <w:tcW w:w="5328" w:type="dxa"/>
            <w:tcBorders>
              <w:bottom w:val="single" w:sz="4" w:space="0" w:color="auto"/>
            </w:tcBorders>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Подгорнское</w:t>
            </w:r>
          </w:p>
        </w:tc>
        <w:tc>
          <w:tcPr>
            <w:tcW w:w="1620" w:type="dxa"/>
            <w:tcBorders>
              <w:bottom w:val="single" w:sz="4" w:space="0" w:color="auto"/>
            </w:tcBorders>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95410,0</w:t>
            </w:r>
          </w:p>
        </w:tc>
        <w:tc>
          <w:tcPr>
            <w:tcW w:w="1260" w:type="dxa"/>
            <w:tcBorders>
              <w:bottom w:val="single" w:sz="4" w:space="0" w:color="auto"/>
            </w:tcBorders>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54422,1</w:t>
            </w:r>
          </w:p>
        </w:tc>
        <w:tc>
          <w:tcPr>
            <w:tcW w:w="1260" w:type="dxa"/>
            <w:tcBorders>
              <w:bottom w:val="single" w:sz="4" w:space="0" w:color="auto"/>
            </w:tcBorders>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54422,1</w:t>
            </w:r>
          </w:p>
        </w:tc>
      </w:tr>
      <w:tr w:rsidR="00614B1B" w:rsidRPr="00614B1B" w:rsidTr="00BF77F4">
        <w:tblPrEx>
          <w:tblCellMar>
            <w:top w:w="0" w:type="dxa"/>
            <w:bottom w:w="0" w:type="dxa"/>
          </w:tblCellMar>
        </w:tblPrEx>
        <w:tc>
          <w:tcPr>
            <w:tcW w:w="5328" w:type="dxa"/>
            <w:tcBorders>
              <w:bottom w:val="single" w:sz="4" w:space="0" w:color="auto"/>
            </w:tcBorders>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ИТОГО:</w:t>
            </w:r>
          </w:p>
        </w:tc>
        <w:tc>
          <w:tcPr>
            <w:tcW w:w="1620" w:type="dxa"/>
            <w:tcBorders>
              <w:bottom w:val="single" w:sz="4" w:space="0" w:color="auto"/>
            </w:tcBorders>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95410,0</w:t>
            </w:r>
          </w:p>
        </w:tc>
        <w:tc>
          <w:tcPr>
            <w:tcW w:w="1260" w:type="dxa"/>
            <w:tcBorders>
              <w:bottom w:val="single" w:sz="4" w:space="0" w:color="auto"/>
            </w:tcBorders>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54422,1</w:t>
            </w:r>
          </w:p>
        </w:tc>
        <w:tc>
          <w:tcPr>
            <w:tcW w:w="1260" w:type="dxa"/>
            <w:tcBorders>
              <w:bottom w:val="single" w:sz="4" w:space="0" w:color="auto"/>
            </w:tcBorders>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54422,1</w:t>
            </w:r>
          </w:p>
        </w:tc>
      </w:tr>
    </w:tbl>
    <w:p w:rsidR="00614B1B" w:rsidRDefault="00614B1B" w:rsidP="00614B1B">
      <w:pPr>
        <w:overflowPunct/>
        <w:autoSpaceDE/>
        <w:autoSpaceDN/>
        <w:adjustRightInd/>
        <w:jc w:val="right"/>
        <w:textAlignment w:val="auto"/>
        <w:rPr>
          <w:rFonts w:eastAsia="Times New Roman"/>
          <w:sz w:val="20"/>
          <w:szCs w:val="20"/>
          <w:lang w:eastAsia="ru-RU"/>
        </w:rPr>
      </w:pPr>
    </w:p>
    <w:p w:rsidR="00614B1B" w:rsidRDefault="00614B1B" w:rsidP="00614B1B">
      <w:pPr>
        <w:overflowPunct/>
        <w:autoSpaceDE/>
        <w:autoSpaceDN/>
        <w:adjustRightInd/>
        <w:jc w:val="right"/>
        <w:textAlignment w:val="auto"/>
        <w:rPr>
          <w:rFonts w:eastAsia="Times New Roman"/>
          <w:sz w:val="20"/>
          <w:szCs w:val="20"/>
          <w:lang w:eastAsia="ru-RU"/>
        </w:rPr>
      </w:pPr>
    </w:p>
    <w:p w:rsidR="00614B1B" w:rsidRDefault="00614B1B" w:rsidP="00614B1B">
      <w:pPr>
        <w:overflowPunct/>
        <w:autoSpaceDE/>
        <w:autoSpaceDN/>
        <w:adjustRightInd/>
        <w:jc w:val="right"/>
        <w:textAlignment w:val="auto"/>
        <w:rPr>
          <w:rFonts w:eastAsia="Times New Roman"/>
          <w:sz w:val="20"/>
          <w:szCs w:val="20"/>
          <w:lang w:eastAsia="ru-RU"/>
        </w:rPr>
      </w:pPr>
    </w:p>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 xml:space="preserve">Приложение 11 к решению Думы </w:t>
      </w:r>
    </w:p>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Чаинского района от 27.12.2023 № 349</w:t>
      </w:r>
    </w:p>
    <w:p w:rsidR="00614B1B" w:rsidRPr="00614B1B" w:rsidRDefault="00614B1B" w:rsidP="00614B1B">
      <w:pPr>
        <w:overflowPunct/>
        <w:autoSpaceDE/>
        <w:autoSpaceDN/>
        <w:adjustRightInd/>
        <w:jc w:val="right"/>
        <w:textAlignment w:val="auto"/>
        <w:rPr>
          <w:rFonts w:eastAsia="Times New Roman"/>
          <w:sz w:val="20"/>
          <w:szCs w:val="20"/>
          <w:lang w:eastAsia="ru-RU"/>
        </w:rPr>
      </w:pPr>
    </w:p>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Таблица 11</w:t>
      </w:r>
    </w:p>
    <w:p w:rsidR="00614B1B" w:rsidRPr="00614B1B" w:rsidRDefault="00614B1B" w:rsidP="00614B1B">
      <w:pPr>
        <w:overflowPunct/>
        <w:autoSpaceDE/>
        <w:autoSpaceDN/>
        <w:adjustRightInd/>
        <w:jc w:val="right"/>
        <w:textAlignment w:val="auto"/>
        <w:rPr>
          <w:rFonts w:eastAsia="Times New Roman"/>
          <w:sz w:val="20"/>
          <w:szCs w:val="20"/>
          <w:lang w:eastAsia="ru-RU"/>
        </w:rPr>
      </w:pPr>
    </w:p>
    <w:p w:rsidR="00614B1B" w:rsidRPr="00614B1B" w:rsidRDefault="00614B1B" w:rsidP="00614B1B">
      <w:pPr>
        <w:overflowPunct/>
        <w:autoSpaceDE/>
        <w:autoSpaceDN/>
        <w:adjustRightInd/>
        <w:jc w:val="right"/>
        <w:textAlignment w:val="auto"/>
        <w:rPr>
          <w:rFonts w:eastAsia="Times New Roman"/>
          <w:b/>
          <w:sz w:val="20"/>
          <w:szCs w:val="20"/>
          <w:lang w:eastAsia="ru-RU"/>
        </w:rPr>
      </w:pPr>
    </w:p>
    <w:p w:rsidR="00614B1B" w:rsidRPr="00614B1B" w:rsidRDefault="00614B1B" w:rsidP="00614B1B">
      <w:pPr>
        <w:overflowPunct/>
        <w:autoSpaceDE/>
        <w:autoSpaceDN/>
        <w:adjustRightInd/>
        <w:jc w:val="right"/>
        <w:textAlignment w:val="auto"/>
        <w:rPr>
          <w:rFonts w:eastAsia="Times New Roman"/>
          <w:b/>
          <w:sz w:val="20"/>
          <w:szCs w:val="20"/>
          <w:lang w:eastAsia="ru-RU"/>
        </w:rPr>
      </w:pP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РАСПРЕДЕЛЕНИЕ</w:t>
      </w:r>
    </w:p>
    <w:p w:rsidR="00614B1B" w:rsidRPr="00614B1B" w:rsidRDefault="00614B1B" w:rsidP="00614B1B">
      <w:pPr>
        <w:overflowPunct/>
        <w:autoSpaceDE/>
        <w:autoSpaceDN/>
        <w:adjustRightInd/>
        <w:jc w:val="center"/>
        <w:textAlignment w:val="auto"/>
        <w:rPr>
          <w:rFonts w:eastAsia="Times New Roman"/>
          <w:iCs/>
          <w:sz w:val="20"/>
          <w:szCs w:val="20"/>
          <w:lang w:eastAsia="ru-RU"/>
        </w:rPr>
      </w:pPr>
      <w:r w:rsidRPr="00614B1B">
        <w:rPr>
          <w:rFonts w:eastAsia="Times New Roman"/>
          <w:b/>
          <w:sz w:val="20"/>
          <w:szCs w:val="20"/>
          <w:lang w:eastAsia="ru-RU"/>
        </w:rPr>
        <w:t>субвенций на осуществление первичного воинского учета органами местного самоуправления поселений, муниципальных и городских округов из бюджета муниципального образования «Чаинский район Томской области» на 2024 год и на плановый период 2025 и 2026 годов</w:t>
      </w:r>
    </w:p>
    <w:p w:rsidR="00614B1B" w:rsidRPr="00614B1B" w:rsidRDefault="00614B1B" w:rsidP="00614B1B">
      <w:pPr>
        <w:overflowPunct/>
        <w:autoSpaceDE/>
        <w:autoSpaceDN/>
        <w:adjustRightInd/>
        <w:jc w:val="center"/>
        <w:textAlignment w:val="auto"/>
        <w:rPr>
          <w:rFonts w:eastAsia="Times New Roman"/>
          <w:b/>
          <w:bCs/>
          <w:sz w:val="20"/>
          <w:szCs w:val="20"/>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614B1B" w:rsidRPr="00614B1B" w:rsidTr="00BF77F4">
        <w:tblPrEx>
          <w:tblCellMar>
            <w:top w:w="0" w:type="dxa"/>
            <w:bottom w:w="0" w:type="dxa"/>
          </w:tblCellMar>
        </w:tblPrEx>
        <w:trPr>
          <w:cantSplit/>
        </w:trPr>
        <w:tc>
          <w:tcPr>
            <w:tcW w:w="5328" w:type="dxa"/>
            <w:vMerge w:val="restart"/>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Наименование сельского поселения</w:t>
            </w:r>
          </w:p>
        </w:tc>
        <w:tc>
          <w:tcPr>
            <w:tcW w:w="4140" w:type="dxa"/>
            <w:gridSpan w:val="3"/>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sz w:val="20"/>
                <w:szCs w:val="20"/>
                <w:lang w:eastAsia="ru-RU"/>
              </w:rPr>
              <w:t>Сумма, тыс.руб.</w:t>
            </w:r>
          </w:p>
        </w:tc>
      </w:tr>
      <w:tr w:rsidR="00614B1B" w:rsidRPr="00614B1B" w:rsidTr="00BF77F4">
        <w:tblPrEx>
          <w:tblCellMar>
            <w:top w:w="0" w:type="dxa"/>
            <w:bottom w:w="0" w:type="dxa"/>
          </w:tblCellMar>
        </w:tblPrEx>
        <w:trPr>
          <w:cantSplit/>
        </w:trPr>
        <w:tc>
          <w:tcPr>
            <w:tcW w:w="5328" w:type="dxa"/>
            <w:vMerge/>
            <w:vAlign w:val="center"/>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p>
        </w:tc>
        <w:tc>
          <w:tcPr>
            <w:tcW w:w="1620" w:type="dxa"/>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2024 год</w:t>
            </w:r>
          </w:p>
        </w:tc>
        <w:tc>
          <w:tcPr>
            <w:tcW w:w="1260" w:type="dxa"/>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2025 год</w:t>
            </w:r>
          </w:p>
        </w:tc>
        <w:tc>
          <w:tcPr>
            <w:tcW w:w="1260" w:type="dxa"/>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2026 год</w:t>
            </w:r>
          </w:p>
        </w:tc>
      </w:tr>
      <w:tr w:rsidR="00614B1B" w:rsidRPr="00614B1B" w:rsidTr="00BF77F4">
        <w:tblPrEx>
          <w:tblCellMar>
            <w:top w:w="0" w:type="dxa"/>
            <w:bottom w:w="0" w:type="dxa"/>
          </w:tblCellMar>
        </w:tblPrEx>
        <w:tc>
          <w:tcPr>
            <w:tcW w:w="5328" w:type="dxa"/>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 xml:space="preserve">Коломинское </w:t>
            </w:r>
          </w:p>
        </w:tc>
        <w:tc>
          <w:tcPr>
            <w:tcW w:w="1620" w:type="dxa"/>
            <w:tcBorders>
              <w:top w:val="nil"/>
              <w:left w:val="nil"/>
              <w:bottom w:val="single" w:sz="4" w:space="0" w:color="auto"/>
              <w:right w:val="single" w:sz="4" w:space="0" w:color="auto"/>
            </w:tcBorders>
            <w:shd w:val="clear" w:color="auto" w:fill="auto"/>
            <w:vAlign w:val="bottom"/>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261,1</w:t>
            </w:r>
          </w:p>
        </w:tc>
        <w:tc>
          <w:tcPr>
            <w:tcW w:w="1260" w:type="dxa"/>
            <w:tcBorders>
              <w:top w:val="nil"/>
              <w:left w:val="nil"/>
              <w:bottom w:val="single" w:sz="4" w:space="0" w:color="auto"/>
              <w:right w:val="single" w:sz="4" w:space="0" w:color="auto"/>
            </w:tcBorders>
            <w:shd w:val="clear" w:color="auto" w:fill="auto"/>
            <w:vAlign w:val="bottom"/>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288,4</w:t>
            </w:r>
          </w:p>
        </w:tc>
        <w:tc>
          <w:tcPr>
            <w:tcW w:w="1260" w:type="dxa"/>
            <w:tcBorders>
              <w:top w:val="nil"/>
              <w:left w:val="nil"/>
              <w:bottom w:val="single" w:sz="4" w:space="0" w:color="auto"/>
              <w:right w:val="single" w:sz="4" w:space="0" w:color="auto"/>
            </w:tcBorders>
            <w:shd w:val="clear" w:color="auto" w:fill="auto"/>
            <w:vAlign w:val="bottom"/>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316,5</w:t>
            </w:r>
          </w:p>
        </w:tc>
      </w:tr>
      <w:tr w:rsidR="00614B1B" w:rsidRPr="00614B1B" w:rsidTr="00BF77F4">
        <w:tblPrEx>
          <w:tblCellMar>
            <w:top w:w="0" w:type="dxa"/>
            <w:bottom w:w="0" w:type="dxa"/>
          </w:tblCellMar>
        </w:tblPrEx>
        <w:tc>
          <w:tcPr>
            <w:tcW w:w="5328" w:type="dxa"/>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 xml:space="preserve">Усть-Бакчарское </w:t>
            </w:r>
          </w:p>
        </w:tc>
        <w:tc>
          <w:tcPr>
            <w:tcW w:w="1620" w:type="dxa"/>
            <w:tcBorders>
              <w:top w:val="nil"/>
              <w:left w:val="nil"/>
              <w:bottom w:val="single" w:sz="4" w:space="0" w:color="auto"/>
              <w:right w:val="single" w:sz="4" w:space="0" w:color="auto"/>
            </w:tcBorders>
            <w:shd w:val="clear" w:color="auto" w:fill="auto"/>
            <w:vAlign w:val="bottom"/>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667,8</w:t>
            </w:r>
          </w:p>
        </w:tc>
        <w:tc>
          <w:tcPr>
            <w:tcW w:w="1260" w:type="dxa"/>
            <w:tcBorders>
              <w:top w:val="nil"/>
              <w:left w:val="nil"/>
              <w:bottom w:val="single" w:sz="4" w:space="0" w:color="auto"/>
              <w:right w:val="single" w:sz="4" w:space="0" w:color="auto"/>
            </w:tcBorders>
            <w:shd w:val="clear" w:color="auto" w:fill="auto"/>
            <w:vAlign w:val="bottom"/>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735,9</w:t>
            </w:r>
          </w:p>
        </w:tc>
        <w:tc>
          <w:tcPr>
            <w:tcW w:w="1260" w:type="dxa"/>
            <w:tcBorders>
              <w:top w:val="nil"/>
              <w:left w:val="nil"/>
              <w:bottom w:val="single" w:sz="4" w:space="0" w:color="auto"/>
              <w:right w:val="single" w:sz="4" w:space="0" w:color="auto"/>
            </w:tcBorders>
            <w:shd w:val="clear" w:color="auto" w:fill="auto"/>
            <w:vAlign w:val="bottom"/>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806,2</w:t>
            </w:r>
          </w:p>
        </w:tc>
      </w:tr>
      <w:tr w:rsidR="00614B1B" w:rsidRPr="00614B1B" w:rsidTr="00BF77F4">
        <w:tblPrEx>
          <w:tblCellMar>
            <w:top w:w="0" w:type="dxa"/>
            <w:bottom w:w="0" w:type="dxa"/>
          </w:tblCellMar>
        </w:tblPrEx>
        <w:tc>
          <w:tcPr>
            <w:tcW w:w="5328" w:type="dxa"/>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Чаинское</w:t>
            </w:r>
          </w:p>
        </w:tc>
        <w:tc>
          <w:tcPr>
            <w:tcW w:w="1620" w:type="dxa"/>
            <w:tcBorders>
              <w:top w:val="nil"/>
              <w:left w:val="nil"/>
              <w:bottom w:val="single" w:sz="4" w:space="0" w:color="auto"/>
              <w:right w:val="single" w:sz="4" w:space="0" w:color="auto"/>
            </w:tcBorders>
            <w:shd w:val="clear" w:color="auto" w:fill="auto"/>
            <w:vAlign w:val="bottom"/>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261,1</w:t>
            </w:r>
          </w:p>
        </w:tc>
        <w:tc>
          <w:tcPr>
            <w:tcW w:w="1260" w:type="dxa"/>
            <w:tcBorders>
              <w:top w:val="nil"/>
              <w:left w:val="nil"/>
              <w:bottom w:val="single" w:sz="4" w:space="0" w:color="auto"/>
              <w:right w:val="single" w:sz="4" w:space="0" w:color="auto"/>
            </w:tcBorders>
            <w:shd w:val="clear" w:color="auto" w:fill="auto"/>
            <w:vAlign w:val="bottom"/>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288,4</w:t>
            </w:r>
          </w:p>
        </w:tc>
        <w:tc>
          <w:tcPr>
            <w:tcW w:w="1260" w:type="dxa"/>
            <w:tcBorders>
              <w:top w:val="nil"/>
              <w:left w:val="nil"/>
              <w:bottom w:val="single" w:sz="4" w:space="0" w:color="auto"/>
              <w:right w:val="single" w:sz="4" w:space="0" w:color="auto"/>
            </w:tcBorders>
            <w:shd w:val="clear" w:color="auto" w:fill="auto"/>
            <w:vAlign w:val="bottom"/>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316,5</w:t>
            </w:r>
          </w:p>
        </w:tc>
      </w:tr>
      <w:tr w:rsidR="00614B1B" w:rsidRPr="00614B1B" w:rsidTr="00BF77F4">
        <w:tblPrEx>
          <w:tblCellMar>
            <w:top w:w="0" w:type="dxa"/>
            <w:bottom w:w="0" w:type="dxa"/>
          </w:tblCellMar>
        </w:tblPrEx>
        <w:tc>
          <w:tcPr>
            <w:tcW w:w="5328" w:type="dxa"/>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ИТОГО:</w:t>
            </w:r>
          </w:p>
        </w:tc>
        <w:tc>
          <w:tcPr>
            <w:tcW w:w="1620" w:type="dxa"/>
            <w:tcBorders>
              <w:top w:val="nil"/>
              <w:left w:val="single" w:sz="4" w:space="0" w:color="auto"/>
              <w:bottom w:val="single" w:sz="4" w:space="0" w:color="auto"/>
              <w:right w:val="single" w:sz="4" w:space="0" w:color="auto"/>
            </w:tcBorders>
            <w:shd w:val="clear" w:color="auto" w:fill="auto"/>
            <w:vAlign w:val="center"/>
          </w:tcPr>
          <w:p w:rsidR="00614B1B" w:rsidRPr="00614B1B" w:rsidRDefault="00614B1B" w:rsidP="00614B1B">
            <w:pPr>
              <w:overflowPunct/>
              <w:autoSpaceDE/>
              <w:autoSpaceDN/>
              <w:adjustRightInd/>
              <w:jc w:val="center"/>
              <w:textAlignment w:val="auto"/>
              <w:rPr>
                <w:rFonts w:ascii="PT Astra Serif" w:eastAsia="Times New Roman" w:hAnsi="PT Astra Serif"/>
                <w:b/>
                <w:bCs/>
                <w:sz w:val="20"/>
                <w:szCs w:val="20"/>
                <w:lang w:eastAsia="ru-RU"/>
              </w:rPr>
            </w:pPr>
            <w:r w:rsidRPr="00614B1B">
              <w:rPr>
                <w:rFonts w:ascii="PT Astra Serif" w:eastAsia="Times New Roman" w:hAnsi="PT Astra Serif"/>
                <w:b/>
                <w:bCs/>
                <w:sz w:val="20"/>
                <w:szCs w:val="20"/>
                <w:lang w:eastAsia="ru-RU"/>
              </w:rPr>
              <w:t>1190,0</w:t>
            </w:r>
          </w:p>
        </w:tc>
        <w:tc>
          <w:tcPr>
            <w:tcW w:w="1260" w:type="dxa"/>
            <w:tcBorders>
              <w:top w:val="nil"/>
              <w:left w:val="nil"/>
              <w:bottom w:val="single" w:sz="4" w:space="0" w:color="auto"/>
              <w:right w:val="single" w:sz="4" w:space="0" w:color="auto"/>
            </w:tcBorders>
            <w:shd w:val="clear" w:color="auto" w:fill="auto"/>
            <w:vAlign w:val="center"/>
          </w:tcPr>
          <w:p w:rsidR="00614B1B" w:rsidRPr="00614B1B" w:rsidRDefault="00614B1B" w:rsidP="00614B1B">
            <w:pPr>
              <w:overflowPunct/>
              <w:autoSpaceDE/>
              <w:autoSpaceDN/>
              <w:adjustRightInd/>
              <w:jc w:val="center"/>
              <w:textAlignment w:val="auto"/>
              <w:rPr>
                <w:rFonts w:ascii="PT Astra Serif" w:eastAsia="Times New Roman" w:hAnsi="PT Astra Serif"/>
                <w:b/>
                <w:bCs/>
                <w:sz w:val="20"/>
                <w:szCs w:val="20"/>
                <w:lang w:eastAsia="ru-RU"/>
              </w:rPr>
            </w:pPr>
            <w:r w:rsidRPr="00614B1B">
              <w:rPr>
                <w:rFonts w:ascii="PT Astra Serif" w:eastAsia="Times New Roman" w:hAnsi="PT Astra Serif"/>
                <w:b/>
                <w:bCs/>
                <w:sz w:val="20"/>
                <w:szCs w:val="20"/>
                <w:lang w:eastAsia="ru-RU"/>
              </w:rPr>
              <w:t>1312,7</w:t>
            </w:r>
          </w:p>
        </w:tc>
        <w:tc>
          <w:tcPr>
            <w:tcW w:w="1260" w:type="dxa"/>
            <w:tcBorders>
              <w:top w:val="nil"/>
              <w:left w:val="nil"/>
              <w:bottom w:val="single" w:sz="4" w:space="0" w:color="auto"/>
              <w:right w:val="single" w:sz="4" w:space="0" w:color="auto"/>
            </w:tcBorders>
            <w:shd w:val="clear" w:color="auto" w:fill="auto"/>
            <w:vAlign w:val="center"/>
          </w:tcPr>
          <w:p w:rsidR="00614B1B" w:rsidRPr="00614B1B" w:rsidRDefault="00614B1B" w:rsidP="00614B1B">
            <w:pPr>
              <w:overflowPunct/>
              <w:autoSpaceDE/>
              <w:autoSpaceDN/>
              <w:adjustRightInd/>
              <w:jc w:val="center"/>
              <w:textAlignment w:val="auto"/>
              <w:rPr>
                <w:rFonts w:ascii="PT Astra Serif" w:eastAsia="Times New Roman" w:hAnsi="PT Astra Serif"/>
                <w:b/>
                <w:bCs/>
                <w:sz w:val="20"/>
                <w:szCs w:val="20"/>
                <w:lang w:eastAsia="ru-RU"/>
              </w:rPr>
            </w:pPr>
            <w:r w:rsidRPr="00614B1B">
              <w:rPr>
                <w:rFonts w:ascii="PT Astra Serif" w:eastAsia="Times New Roman" w:hAnsi="PT Astra Serif"/>
                <w:b/>
                <w:bCs/>
                <w:sz w:val="20"/>
                <w:szCs w:val="20"/>
                <w:lang w:eastAsia="ru-RU"/>
              </w:rPr>
              <w:t>1439,2</w:t>
            </w:r>
          </w:p>
        </w:tc>
      </w:tr>
    </w:tbl>
    <w:p w:rsidR="00614B1B" w:rsidRPr="00614B1B" w:rsidRDefault="00614B1B" w:rsidP="00614B1B">
      <w:pPr>
        <w:overflowPunct/>
        <w:autoSpaceDE/>
        <w:autoSpaceDN/>
        <w:adjustRightInd/>
        <w:textAlignment w:val="auto"/>
        <w:rPr>
          <w:rFonts w:eastAsia="Times New Roman"/>
          <w:sz w:val="20"/>
          <w:szCs w:val="20"/>
          <w:lang w:eastAsia="ru-RU"/>
        </w:rPr>
      </w:pPr>
    </w:p>
    <w:p w:rsidR="00614B1B" w:rsidRDefault="00614B1B" w:rsidP="00614B1B">
      <w:pPr>
        <w:overflowPunct/>
        <w:autoSpaceDE/>
        <w:autoSpaceDN/>
        <w:adjustRightInd/>
        <w:textAlignment w:val="auto"/>
        <w:rPr>
          <w:rFonts w:eastAsia="Times New Roman"/>
          <w:sz w:val="20"/>
          <w:szCs w:val="20"/>
          <w:lang w:eastAsia="ru-RU"/>
        </w:rPr>
      </w:pPr>
    </w:p>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 xml:space="preserve">Приложение 11 к решению Думы </w:t>
      </w:r>
    </w:p>
    <w:p w:rsidR="00614B1B" w:rsidRPr="00614B1B" w:rsidRDefault="00614B1B" w:rsidP="00614B1B">
      <w:pPr>
        <w:overflowPunct/>
        <w:autoSpaceDE/>
        <w:autoSpaceDN/>
        <w:adjustRightInd/>
        <w:textAlignment w:val="auto"/>
        <w:rPr>
          <w:rFonts w:eastAsia="Times New Roman"/>
          <w:sz w:val="20"/>
          <w:szCs w:val="20"/>
          <w:lang w:eastAsia="ru-RU"/>
        </w:rPr>
      </w:pPr>
      <w:r w:rsidRPr="00614B1B">
        <w:rPr>
          <w:rFonts w:eastAsia="Times New Roman"/>
          <w:sz w:val="20"/>
          <w:szCs w:val="20"/>
          <w:lang w:eastAsia="ru-RU"/>
        </w:rPr>
        <w:t>Чаинского района от 27.12.2023 № 349</w:t>
      </w:r>
    </w:p>
    <w:p w:rsidR="00614B1B" w:rsidRPr="00614B1B" w:rsidRDefault="00614B1B" w:rsidP="00614B1B">
      <w:pPr>
        <w:overflowPunct/>
        <w:autoSpaceDE/>
        <w:autoSpaceDN/>
        <w:adjustRightInd/>
        <w:jc w:val="right"/>
        <w:textAlignment w:val="auto"/>
        <w:rPr>
          <w:rFonts w:eastAsia="Times New Roman"/>
          <w:sz w:val="20"/>
          <w:szCs w:val="20"/>
          <w:lang w:eastAsia="ru-RU"/>
        </w:rPr>
      </w:pPr>
    </w:p>
    <w:p w:rsidR="00614B1B" w:rsidRPr="00614B1B" w:rsidRDefault="00614B1B" w:rsidP="00614B1B">
      <w:pPr>
        <w:overflowPunct/>
        <w:autoSpaceDE/>
        <w:autoSpaceDN/>
        <w:adjustRightInd/>
        <w:jc w:val="right"/>
        <w:textAlignment w:val="auto"/>
        <w:rPr>
          <w:rFonts w:eastAsia="Times New Roman"/>
          <w:sz w:val="20"/>
          <w:szCs w:val="20"/>
          <w:lang w:eastAsia="ru-RU"/>
        </w:rPr>
      </w:pPr>
      <w:r w:rsidRPr="00614B1B">
        <w:rPr>
          <w:rFonts w:eastAsia="Times New Roman"/>
          <w:sz w:val="20"/>
          <w:szCs w:val="20"/>
          <w:lang w:eastAsia="ru-RU"/>
        </w:rPr>
        <w:t>Таблица 12</w:t>
      </w:r>
    </w:p>
    <w:p w:rsidR="00614B1B" w:rsidRPr="00614B1B" w:rsidRDefault="00614B1B" w:rsidP="00614B1B">
      <w:pPr>
        <w:overflowPunct/>
        <w:autoSpaceDE/>
        <w:autoSpaceDN/>
        <w:adjustRightInd/>
        <w:jc w:val="center"/>
        <w:textAlignment w:val="auto"/>
        <w:rPr>
          <w:rFonts w:eastAsia="Times New Roman"/>
          <w:sz w:val="20"/>
          <w:szCs w:val="20"/>
          <w:lang w:eastAsia="ru-RU"/>
        </w:rPr>
      </w:pPr>
    </w:p>
    <w:p w:rsidR="00614B1B" w:rsidRPr="00614B1B" w:rsidRDefault="00614B1B" w:rsidP="00614B1B">
      <w:pPr>
        <w:tabs>
          <w:tab w:val="left" w:pos="6265"/>
        </w:tabs>
        <w:overflowPunct/>
        <w:autoSpaceDE/>
        <w:autoSpaceDN/>
        <w:adjustRightInd/>
        <w:jc w:val="right"/>
        <w:textAlignment w:val="auto"/>
        <w:rPr>
          <w:rFonts w:eastAsia="Times New Roman"/>
          <w:sz w:val="20"/>
          <w:szCs w:val="20"/>
          <w:lang w:eastAsia="ru-RU"/>
        </w:rPr>
      </w:pPr>
    </w:p>
    <w:p w:rsidR="00614B1B" w:rsidRPr="00614B1B" w:rsidRDefault="00614B1B" w:rsidP="00614B1B">
      <w:pPr>
        <w:overflowPunct/>
        <w:autoSpaceDE/>
        <w:autoSpaceDN/>
        <w:adjustRightInd/>
        <w:jc w:val="right"/>
        <w:textAlignment w:val="auto"/>
        <w:rPr>
          <w:rFonts w:eastAsia="Times New Roman"/>
          <w:b/>
          <w:sz w:val="20"/>
          <w:szCs w:val="20"/>
          <w:lang w:eastAsia="ru-RU"/>
        </w:rPr>
      </w:pPr>
    </w:p>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РАСПРЕДЕЛЕНИЕ</w:t>
      </w:r>
    </w:p>
    <w:p w:rsidR="00614B1B" w:rsidRPr="00614B1B" w:rsidRDefault="00614B1B" w:rsidP="00614B1B">
      <w:pPr>
        <w:overflowPunct/>
        <w:autoSpaceDE/>
        <w:autoSpaceDN/>
        <w:adjustRightInd/>
        <w:jc w:val="center"/>
        <w:textAlignment w:val="auto"/>
        <w:rPr>
          <w:rFonts w:eastAsia="Times New Roman"/>
          <w:iCs/>
          <w:sz w:val="20"/>
          <w:szCs w:val="20"/>
          <w:lang w:eastAsia="ru-RU"/>
        </w:rPr>
      </w:pPr>
      <w:r w:rsidRPr="00614B1B">
        <w:rPr>
          <w:rFonts w:eastAsia="Times New Roman"/>
          <w:b/>
          <w:sz w:val="20"/>
          <w:szCs w:val="20"/>
          <w:lang w:eastAsia="ru-RU"/>
        </w:rPr>
        <w:t>иных межбюджетных трансфертов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из бюджета муниципального образования «Чаинский район Томской области» на 2024 год и на плановый период 2025 и 2026 годов</w:t>
      </w:r>
    </w:p>
    <w:p w:rsidR="00614B1B" w:rsidRPr="00614B1B" w:rsidRDefault="00614B1B" w:rsidP="00614B1B">
      <w:pPr>
        <w:overflowPunct/>
        <w:autoSpaceDE/>
        <w:autoSpaceDN/>
        <w:adjustRightInd/>
        <w:jc w:val="center"/>
        <w:textAlignment w:val="auto"/>
        <w:rPr>
          <w:rFonts w:eastAsia="Times New Roman"/>
          <w:b/>
          <w:bCs/>
          <w:sz w:val="20"/>
          <w:szCs w:val="20"/>
          <w:lang w:eastAsia="ru-RU"/>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gridCol w:w="1620"/>
        <w:gridCol w:w="1260"/>
        <w:gridCol w:w="1260"/>
      </w:tblGrid>
      <w:tr w:rsidR="00614B1B" w:rsidRPr="00614B1B" w:rsidTr="00BF77F4">
        <w:trPr>
          <w:cantSplit/>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Наименование сельского поселения</w:t>
            </w:r>
          </w:p>
        </w:tc>
        <w:tc>
          <w:tcPr>
            <w:tcW w:w="4140" w:type="dxa"/>
            <w:gridSpan w:val="3"/>
            <w:tcBorders>
              <w:top w:val="single" w:sz="4" w:space="0" w:color="auto"/>
              <w:left w:val="single" w:sz="4" w:space="0" w:color="auto"/>
              <w:bottom w:val="single" w:sz="4" w:space="0" w:color="auto"/>
              <w:right w:val="single" w:sz="4" w:space="0" w:color="auto"/>
            </w:tcBorders>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sz w:val="20"/>
                <w:szCs w:val="20"/>
                <w:lang w:eastAsia="ru-RU"/>
              </w:rPr>
              <w:t>Сумма, тыс.руб.</w:t>
            </w:r>
          </w:p>
        </w:tc>
      </w:tr>
      <w:tr w:rsidR="00614B1B" w:rsidRPr="00614B1B" w:rsidTr="00BF77F4">
        <w:trPr>
          <w:cantSplit/>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614B1B" w:rsidRPr="00614B1B" w:rsidRDefault="00614B1B" w:rsidP="00614B1B">
            <w:pPr>
              <w:overflowPunct/>
              <w:autoSpaceDE/>
              <w:autoSpaceDN/>
              <w:adjustRightInd/>
              <w:textAlignment w:val="auto"/>
              <w:rPr>
                <w:rFonts w:eastAsia="Times New Roman"/>
                <w:b/>
                <w:bCs/>
                <w:sz w:val="20"/>
                <w:szCs w:val="20"/>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2024 год</w:t>
            </w:r>
          </w:p>
        </w:tc>
        <w:tc>
          <w:tcPr>
            <w:tcW w:w="1260" w:type="dxa"/>
            <w:tcBorders>
              <w:top w:val="single" w:sz="4" w:space="0" w:color="auto"/>
              <w:left w:val="single" w:sz="4" w:space="0" w:color="auto"/>
              <w:bottom w:val="single" w:sz="4" w:space="0" w:color="auto"/>
              <w:right w:val="single" w:sz="4" w:space="0" w:color="auto"/>
            </w:tcBorders>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2025 год</w:t>
            </w:r>
          </w:p>
        </w:tc>
        <w:tc>
          <w:tcPr>
            <w:tcW w:w="1260" w:type="dxa"/>
            <w:tcBorders>
              <w:top w:val="single" w:sz="4" w:space="0" w:color="auto"/>
              <w:left w:val="single" w:sz="4" w:space="0" w:color="auto"/>
              <w:bottom w:val="single" w:sz="4" w:space="0" w:color="auto"/>
              <w:right w:val="single" w:sz="4" w:space="0" w:color="auto"/>
            </w:tcBorders>
            <w:hideMark/>
          </w:tcPr>
          <w:p w:rsidR="00614B1B" w:rsidRPr="00614B1B" w:rsidRDefault="00614B1B" w:rsidP="00614B1B">
            <w:pPr>
              <w:overflowPunct/>
              <w:autoSpaceDE/>
              <w:autoSpaceDN/>
              <w:adjustRightInd/>
              <w:jc w:val="center"/>
              <w:textAlignment w:val="auto"/>
              <w:rPr>
                <w:rFonts w:eastAsia="Times New Roman"/>
                <w:b/>
                <w:bCs/>
                <w:sz w:val="20"/>
                <w:szCs w:val="20"/>
                <w:lang w:eastAsia="ru-RU"/>
              </w:rPr>
            </w:pPr>
            <w:r w:rsidRPr="00614B1B">
              <w:rPr>
                <w:rFonts w:eastAsia="Times New Roman"/>
                <w:b/>
                <w:bCs/>
                <w:sz w:val="20"/>
                <w:szCs w:val="20"/>
                <w:lang w:eastAsia="ru-RU"/>
              </w:rPr>
              <w:t>2026 год</w:t>
            </w:r>
          </w:p>
        </w:tc>
      </w:tr>
      <w:tr w:rsidR="00614B1B" w:rsidRPr="00614B1B" w:rsidTr="00BF77F4">
        <w:tc>
          <w:tcPr>
            <w:tcW w:w="5328" w:type="dxa"/>
            <w:tcBorders>
              <w:top w:val="single" w:sz="4" w:space="0" w:color="auto"/>
              <w:left w:val="single" w:sz="4" w:space="0" w:color="auto"/>
              <w:bottom w:val="single" w:sz="4" w:space="0" w:color="auto"/>
              <w:right w:val="single" w:sz="4" w:space="0" w:color="auto"/>
            </w:tcBorders>
            <w:hideMark/>
          </w:tcPr>
          <w:p w:rsidR="00614B1B" w:rsidRPr="00614B1B" w:rsidRDefault="00614B1B" w:rsidP="00614B1B">
            <w:pPr>
              <w:overflowPunct/>
              <w:autoSpaceDE/>
              <w:autoSpaceDN/>
              <w:adjustRightInd/>
              <w:jc w:val="both"/>
              <w:textAlignment w:val="auto"/>
              <w:rPr>
                <w:rFonts w:eastAsia="Times New Roman"/>
                <w:sz w:val="20"/>
                <w:szCs w:val="20"/>
                <w:lang w:eastAsia="ru-RU"/>
              </w:rPr>
            </w:pPr>
            <w:r w:rsidRPr="00614B1B">
              <w:rPr>
                <w:rFonts w:eastAsia="Times New Roman"/>
                <w:sz w:val="20"/>
                <w:szCs w:val="20"/>
                <w:lang w:eastAsia="ru-RU"/>
              </w:rPr>
              <w:t xml:space="preserve">Усть-Бакчарское </w:t>
            </w:r>
          </w:p>
        </w:tc>
        <w:tc>
          <w:tcPr>
            <w:tcW w:w="1620" w:type="dxa"/>
            <w:tcBorders>
              <w:top w:val="single" w:sz="4" w:space="0" w:color="auto"/>
              <w:left w:val="single" w:sz="4" w:space="0" w:color="auto"/>
              <w:bottom w:val="single" w:sz="4" w:space="0" w:color="auto"/>
              <w:right w:val="single" w:sz="4" w:space="0" w:color="auto"/>
            </w:tcBorders>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11604,2</w:t>
            </w:r>
          </w:p>
        </w:tc>
        <w:tc>
          <w:tcPr>
            <w:tcW w:w="1260" w:type="dxa"/>
            <w:tcBorders>
              <w:top w:val="single" w:sz="4" w:space="0" w:color="auto"/>
              <w:left w:val="single" w:sz="4" w:space="0" w:color="auto"/>
              <w:bottom w:val="single" w:sz="4" w:space="0" w:color="auto"/>
              <w:right w:val="single" w:sz="4" w:space="0" w:color="auto"/>
            </w:tcBorders>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hideMark/>
          </w:tcPr>
          <w:p w:rsidR="00614B1B" w:rsidRPr="00614B1B" w:rsidRDefault="00614B1B" w:rsidP="00614B1B">
            <w:pPr>
              <w:overflowPunct/>
              <w:autoSpaceDE/>
              <w:autoSpaceDN/>
              <w:adjustRightInd/>
              <w:jc w:val="center"/>
              <w:textAlignment w:val="auto"/>
              <w:rPr>
                <w:rFonts w:eastAsia="Times New Roman"/>
                <w:sz w:val="20"/>
                <w:szCs w:val="20"/>
                <w:lang w:eastAsia="ru-RU"/>
              </w:rPr>
            </w:pPr>
            <w:r w:rsidRPr="00614B1B">
              <w:rPr>
                <w:rFonts w:eastAsia="Times New Roman"/>
                <w:sz w:val="20"/>
                <w:szCs w:val="20"/>
                <w:lang w:eastAsia="ru-RU"/>
              </w:rPr>
              <w:t>0,0</w:t>
            </w:r>
          </w:p>
        </w:tc>
      </w:tr>
      <w:tr w:rsidR="00614B1B" w:rsidRPr="00614B1B" w:rsidTr="00BF77F4">
        <w:tc>
          <w:tcPr>
            <w:tcW w:w="5328" w:type="dxa"/>
            <w:tcBorders>
              <w:top w:val="single" w:sz="4" w:space="0" w:color="auto"/>
              <w:left w:val="single" w:sz="4" w:space="0" w:color="auto"/>
              <w:bottom w:val="single" w:sz="4" w:space="0" w:color="auto"/>
              <w:right w:val="single" w:sz="4" w:space="0" w:color="auto"/>
            </w:tcBorders>
            <w:hideMark/>
          </w:tcPr>
          <w:p w:rsidR="00614B1B" w:rsidRPr="00614B1B" w:rsidRDefault="00614B1B" w:rsidP="00614B1B">
            <w:pPr>
              <w:overflowPunct/>
              <w:autoSpaceDE/>
              <w:autoSpaceDN/>
              <w:adjustRightInd/>
              <w:textAlignment w:val="auto"/>
              <w:rPr>
                <w:rFonts w:eastAsia="Times New Roman"/>
                <w:b/>
                <w:bCs/>
                <w:sz w:val="20"/>
                <w:szCs w:val="20"/>
                <w:lang w:eastAsia="ru-RU"/>
              </w:rPr>
            </w:pPr>
            <w:r w:rsidRPr="00614B1B">
              <w:rPr>
                <w:rFonts w:eastAsia="Times New Roman"/>
                <w:b/>
                <w:bCs/>
                <w:sz w:val="20"/>
                <w:szCs w:val="20"/>
                <w:lang w:eastAsia="ru-RU"/>
              </w:rPr>
              <w:t>ИТОГО:</w:t>
            </w:r>
          </w:p>
        </w:tc>
        <w:tc>
          <w:tcPr>
            <w:tcW w:w="1620" w:type="dxa"/>
            <w:tcBorders>
              <w:top w:val="single" w:sz="4" w:space="0" w:color="auto"/>
              <w:left w:val="single" w:sz="4" w:space="0" w:color="auto"/>
              <w:bottom w:val="single" w:sz="4" w:space="0" w:color="auto"/>
              <w:right w:val="single" w:sz="4" w:space="0" w:color="auto"/>
            </w:tcBorders>
            <w:hideMark/>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11604,2</w:t>
            </w:r>
          </w:p>
        </w:tc>
        <w:tc>
          <w:tcPr>
            <w:tcW w:w="1260" w:type="dxa"/>
            <w:tcBorders>
              <w:top w:val="single" w:sz="4" w:space="0" w:color="auto"/>
              <w:left w:val="single" w:sz="4" w:space="0" w:color="auto"/>
              <w:bottom w:val="single" w:sz="4" w:space="0" w:color="auto"/>
              <w:right w:val="single" w:sz="4" w:space="0" w:color="auto"/>
            </w:tcBorders>
            <w:hideMark/>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0,0</w:t>
            </w:r>
          </w:p>
        </w:tc>
        <w:tc>
          <w:tcPr>
            <w:tcW w:w="1260" w:type="dxa"/>
            <w:tcBorders>
              <w:top w:val="single" w:sz="4" w:space="0" w:color="auto"/>
              <w:left w:val="single" w:sz="4" w:space="0" w:color="auto"/>
              <w:bottom w:val="single" w:sz="4" w:space="0" w:color="auto"/>
              <w:right w:val="single" w:sz="4" w:space="0" w:color="auto"/>
            </w:tcBorders>
            <w:hideMark/>
          </w:tcPr>
          <w:p w:rsidR="00614B1B" w:rsidRPr="00614B1B" w:rsidRDefault="00614B1B" w:rsidP="00614B1B">
            <w:pPr>
              <w:overflowPunct/>
              <w:autoSpaceDE/>
              <w:autoSpaceDN/>
              <w:adjustRightInd/>
              <w:jc w:val="center"/>
              <w:textAlignment w:val="auto"/>
              <w:rPr>
                <w:rFonts w:eastAsia="Times New Roman"/>
                <w:b/>
                <w:sz w:val="20"/>
                <w:szCs w:val="20"/>
                <w:lang w:eastAsia="ru-RU"/>
              </w:rPr>
            </w:pPr>
            <w:r w:rsidRPr="00614B1B">
              <w:rPr>
                <w:rFonts w:eastAsia="Times New Roman"/>
                <w:b/>
                <w:sz w:val="20"/>
                <w:szCs w:val="20"/>
                <w:lang w:eastAsia="ru-RU"/>
              </w:rPr>
              <w:t>0,0</w:t>
            </w:r>
          </w:p>
        </w:tc>
      </w:tr>
    </w:tbl>
    <w:p w:rsidR="00614B1B" w:rsidRPr="00614B1B" w:rsidRDefault="00614B1B" w:rsidP="00614B1B">
      <w:pPr>
        <w:overflowPunct/>
        <w:autoSpaceDE/>
        <w:autoSpaceDN/>
        <w:adjustRightInd/>
        <w:textAlignment w:val="auto"/>
        <w:rPr>
          <w:rFonts w:eastAsia="Times New Roman"/>
          <w:sz w:val="20"/>
          <w:szCs w:val="20"/>
          <w:lang w:eastAsia="ru-RU"/>
        </w:rPr>
      </w:pPr>
    </w:p>
    <w:p w:rsidR="00614B1B" w:rsidRPr="00614B1B" w:rsidRDefault="00614B1B" w:rsidP="00614B1B">
      <w:pPr>
        <w:overflowPunct/>
        <w:autoSpaceDE/>
        <w:autoSpaceDN/>
        <w:adjustRightInd/>
        <w:textAlignment w:val="auto"/>
        <w:rPr>
          <w:rFonts w:eastAsia="Times New Roman"/>
          <w:sz w:val="20"/>
          <w:szCs w:val="20"/>
          <w:lang w:eastAsia="ru-RU"/>
        </w:rPr>
      </w:pPr>
    </w:p>
    <w:p w:rsidR="005F1BBB" w:rsidRDefault="005F1BBB" w:rsidP="005519CD">
      <w:pPr>
        <w:jc w:val="center"/>
        <w:rPr>
          <w:b/>
          <w:sz w:val="20"/>
          <w:szCs w:val="20"/>
        </w:rPr>
      </w:pPr>
    </w:p>
    <w:p w:rsidR="00BF77F4" w:rsidRDefault="00BF77F4" w:rsidP="005519CD">
      <w:pPr>
        <w:jc w:val="center"/>
        <w:rPr>
          <w:b/>
          <w:sz w:val="20"/>
          <w:szCs w:val="20"/>
        </w:rPr>
      </w:pPr>
    </w:p>
    <w:p w:rsidR="00BF77F4" w:rsidRDefault="00BF77F4" w:rsidP="005519CD">
      <w:pPr>
        <w:jc w:val="center"/>
        <w:rPr>
          <w:b/>
          <w:sz w:val="20"/>
          <w:szCs w:val="20"/>
        </w:rPr>
      </w:pPr>
    </w:p>
    <w:p w:rsidR="00BF77F4" w:rsidRDefault="00BF77F4" w:rsidP="005519CD">
      <w:pPr>
        <w:jc w:val="center"/>
        <w:rPr>
          <w:b/>
          <w:sz w:val="20"/>
          <w:szCs w:val="20"/>
        </w:rPr>
      </w:pPr>
    </w:p>
    <w:p w:rsidR="00BF77F4" w:rsidRDefault="00BF77F4" w:rsidP="005519CD">
      <w:pPr>
        <w:jc w:val="center"/>
        <w:rPr>
          <w:b/>
          <w:sz w:val="20"/>
          <w:szCs w:val="20"/>
        </w:rPr>
      </w:pPr>
    </w:p>
    <w:p w:rsidR="00BF77F4" w:rsidRDefault="00BF77F4" w:rsidP="005519CD">
      <w:pPr>
        <w:jc w:val="center"/>
        <w:rPr>
          <w:b/>
          <w:sz w:val="20"/>
          <w:szCs w:val="20"/>
        </w:rPr>
      </w:pPr>
    </w:p>
    <w:p w:rsidR="00BF77F4" w:rsidRDefault="00BF77F4" w:rsidP="005519CD">
      <w:pPr>
        <w:jc w:val="center"/>
        <w:rPr>
          <w:b/>
          <w:sz w:val="20"/>
          <w:szCs w:val="20"/>
        </w:rPr>
      </w:pPr>
      <w:r>
        <w:rPr>
          <w:b/>
          <w:sz w:val="20"/>
          <w:szCs w:val="20"/>
        </w:rPr>
        <w:t>Решение Думы Чаинского района Томской области от 18.12.2024 № 411</w:t>
      </w:r>
    </w:p>
    <w:p w:rsidR="00BF77F4" w:rsidRPr="00BF77F4" w:rsidRDefault="00BF77F4" w:rsidP="00BF77F4">
      <w:pPr>
        <w:overflowPunct/>
        <w:autoSpaceDE/>
        <w:autoSpaceDN/>
        <w:adjustRightInd/>
        <w:ind w:right="-143"/>
        <w:jc w:val="center"/>
        <w:textAlignment w:val="auto"/>
        <w:rPr>
          <w:rFonts w:eastAsia="Times New Roman"/>
          <w:b/>
          <w:sz w:val="20"/>
          <w:szCs w:val="20"/>
          <w:lang w:eastAsia="ru-RU"/>
        </w:rPr>
      </w:pPr>
      <w:r w:rsidRPr="00BF77F4">
        <w:rPr>
          <w:rFonts w:eastAsia="Times New Roman"/>
          <w:b/>
          <w:sz w:val="20"/>
          <w:szCs w:val="20"/>
          <w:lang w:eastAsia="ru-RU"/>
        </w:rPr>
        <w:t>О внесении изменений в решение Думы Чаинского района от 30.05.2024 № 377 «Об утверждении Порядка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реализацию мероприятий по обеспечению доступа к воде питьевого качества населения сельских территорий</w:t>
      </w:r>
    </w:p>
    <w:p w:rsidR="00BF77F4" w:rsidRPr="00BF77F4" w:rsidRDefault="00BF77F4" w:rsidP="00BF77F4">
      <w:pPr>
        <w:overflowPunct/>
        <w:autoSpaceDE/>
        <w:autoSpaceDN/>
        <w:adjustRightInd/>
        <w:ind w:right="-143"/>
        <w:jc w:val="center"/>
        <w:textAlignment w:val="auto"/>
        <w:rPr>
          <w:rFonts w:eastAsia="Times New Roman"/>
          <w:b/>
          <w:sz w:val="20"/>
          <w:szCs w:val="20"/>
          <w:lang w:eastAsia="ru-RU"/>
        </w:rPr>
      </w:pP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 xml:space="preserve">        В целях совершенствования нормативного правового акта, в соответствии со статьями 9, 142</w:t>
      </w:r>
      <w:r w:rsidRPr="00BF77F4">
        <w:rPr>
          <w:rFonts w:eastAsia="Times New Roman"/>
          <w:sz w:val="20"/>
          <w:szCs w:val="20"/>
          <w:vertAlign w:val="superscript"/>
          <w:lang w:eastAsia="ru-RU"/>
        </w:rPr>
        <w:t>4</w:t>
      </w:r>
      <w:r w:rsidRPr="00BF77F4">
        <w:rPr>
          <w:rFonts w:eastAsia="Times New Roman"/>
          <w:sz w:val="20"/>
          <w:szCs w:val="20"/>
          <w:lang w:eastAsia="ru-RU"/>
        </w:rPr>
        <w:t xml:space="preserve"> Бюджетного кодекса Российской Федерации, статьей 29 Устава муниципального образования «Чаинский район Томской области»,</w:t>
      </w:r>
    </w:p>
    <w:p w:rsidR="00BF77F4" w:rsidRPr="00BF77F4" w:rsidRDefault="00BF77F4" w:rsidP="00BF77F4">
      <w:pPr>
        <w:overflowPunct/>
        <w:autoSpaceDE/>
        <w:autoSpaceDN/>
        <w:adjustRightInd/>
        <w:jc w:val="both"/>
        <w:textAlignment w:val="auto"/>
        <w:rPr>
          <w:rFonts w:eastAsia="Times New Roman"/>
          <w:sz w:val="20"/>
          <w:szCs w:val="20"/>
          <w:lang w:eastAsia="ru-RU"/>
        </w:rPr>
      </w:pP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Дума Чаинского района РЕШИЛА:</w:t>
      </w:r>
    </w:p>
    <w:p w:rsidR="00BF77F4" w:rsidRPr="00BF77F4" w:rsidRDefault="00BF77F4" w:rsidP="00BF77F4">
      <w:pPr>
        <w:overflowPunct/>
        <w:autoSpaceDE/>
        <w:autoSpaceDN/>
        <w:adjustRightInd/>
        <w:jc w:val="both"/>
        <w:textAlignment w:val="auto"/>
        <w:rPr>
          <w:rFonts w:eastAsia="Times New Roman"/>
          <w:sz w:val="20"/>
          <w:szCs w:val="20"/>
          <w:lang w:eastAsia="ru-RU"/>
        </w:rPr>
      </w:pP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1. Внести в решение Думы Чаинского района от 30.05.2024 № 377 «Об утверждении Порядка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реализацию мероприятий по обеспечению доступа к воде питьевого качества населения сельских территорий», следующие изменения:</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1.1 в наименовании, в пункте 1 решения слова «населения сельских территорий» исключить;</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1.2. в приложении к решению:</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1.2.1</w:t>
      </w:r>
      <w:r w:rsidRPr="00BF77F4">
        <w:rPr>
          <w:rFonts w:ascii="Calibri" w:eastAsia="Times New Roman" w:hAnsi="Calibri"/>
          <w:sz w:val="20"/>
          <w:szCs w:val="20"/>
          <w:lang w:eastAsia="ru-RU"/>
        </w:rPr>
        <w:t xml:space="preserve"> </w:t>
      </w:r>
      <w:r w:rsidRPr="00BF77F4">
        <w:rPr>
          <w:rFonts w:eastAsia="Times New Roman"/>
          <w:sz w:val="20"/>
          <w:szCs w:val="20"/>
          <w:lang w:eastAsia="ru-RU"/>
        </w:rPr>
        <w:t>в наименовании, в пунктах 1 и 2</w:t>
      </w:r>
      <w:r w:rsidRPr="00BF77F4">
        <w:rPr>
          <w:rFonts w:ascii="Calibri" w:eastAsia="Times New Roman" w:hAnsi="Calibri"/>
          <w:sz w:val="20"/>
          <w:szCs w:val="20"/>
          <w:lang w:eastAsia="ru-RU"/>
        </w:rPr>
        <w:t xml:space="preserve"> </w:t>
      </w:r>
      <w:r w:rsidRPr="00BF77F4">
        <w:rPr>
          <w:rFonts w:eastAsia="Times New Roman"/>
          <w:sz w:val="20"/>
          <w:szCs w:val="20"/>
          <w:lang w:eastAsia="ru-RU"/>
        </w:rPr>
        <w:t>слова «населения сельских территорий» исключить;</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1.2.2 в пункте 6:</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в подпункте 1) слова «(3 раза в год)» заменить словами «(не более 3 раз в год)»;</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в подпункте 2) после слова «иные межбюджетные трансферты» дополнить словами «или гарантийного письма об обязательстве предоставления выписки, с последующим предоставлением главному распорядителю средств бюджета муниципального образования «Чаинский район Томской области» не позднее срока заключения Соглашения,»;</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в подпункте 3) после слова «иные межбюджетные трансферты» дополнить словами «или гарантийного письма об обязательстве утверждения муниципального правового акта, с последующим предоставлением главному распорядителю средств бюджета муниципального образования «Чаинский район Томской области», но не позднее срока заключения Соглашения;»;</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1.2.3 пункт 7 дополнить абзацем следующего содержания:</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 xml:space="preserve">«В случае выделения дополнительных бюджетных ассигнований в текущем финансовом году органы местного самоуправления сельских поселений вправе представить главному распорядителю средств бюджета муниципального образования «Чаинский район Томской области» документы, указанные в пункте 6 настоящего Порядка, в срок до 20 октября текущего финансового года.»; </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1.2.4 дополнить пунктом 13.1 следующего содержания:</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 xml:space="preserve">«13.1. Высвобождающиеся средства иных межбюджетных трансфертов перераспределяются между сельскими поселениями, соответствующими критериям отбора, установленным пунктом 5 настоящего Порядка, и условиям предоставления иных межбюджетных трансфертов, установленным пунктом 9 настоящего Порядка, с </w:t>
      </w:r>
      <w:r w:rsidRPr="00BF77F4">
        <w:rPr>
          <w:rFonts w:eastAsia="Times New Roman"/>
          <w:sz w:val="20"/>
          <w:szCs w:val="20"/>
          <w:lang w:eastAsia="ru-RU"/>
        </w:rPr>
        <w:lastRenderedPageBreak/>
        <w:t>учетом заявленной сельскими поселениями потребности (дополнительной потребности) в иных межбюджетных трансфертах или письменных обращений органов местного самоуправления сельских поселений.»;</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 xml:space="preserve">1.2.5 в </w:t>
      </w:r>
      <w:hyperlink r:id="rId15" w:history="1">
        <w:r w:rsidRPr="00BF77F4">
          <w:rPr>
            <w:rFonts w:eastAsia="Times New Roman"/>
            <w:color w:val="0000FF"/>
            <w:sz w:val="20"/>
            <w:szCs w:val="20"/>
            <w:u w:val="single"/>
            <w:lang w:eastAsia="ru-RU"/>
          </w:rPr>
          <w:t>пункте 1</w:t>
        </w:r>
      </w:hyperlink>
      <w:r w:rsidRPr="00BF77F4">
        <w:rPr>
          <w:rFonts w:eastAsia="Times New Roman"/>
          <w:sz w:val="20"/>
          <w:szCs w:val="20"/>
          <w:lang w:eastAsia="ru-RU"/>
        </w:rPr>
        <w:t>4 после слов «выполнение работ» дополнить словами «(отдельных этапов)».</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2. Настоящее решение вступает в силу со дня его официального опубликования.</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 </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4. Контроль за исполнением решения возложить на постоянную депутатскую бюджетно-налоговую комиссию Думы Чаинского района.</w:t>
      </w:r>
    </w:p>
    <w:p w:rsidR="00BF77F4" w:rsidRPr="00BF77F4" w:rsidRDefault="00BF77F4" w:rsidP="00BF77F4">
      <w:pPr>
        <w:overflowPunct/>
        <w:autoSpaceDE/>
        <w:autoSpaceDN/>
        <w:adjustRightInd/>
        <w:jc w:val="both"/>
        <w:textAlignment w:val="auto"/>
        <w:rPr>
          <w:rFonts w:eastAsia="Times New Roman"/>
          <w:sz w:val="20"/>
          <w:szCs w:val="20"/>
          <w:lang w:eastAsia="ru-RU"/>
        </w:rPr>
      </w:pPr>
    </w:p>
    <w:p w:rsidR="00BF77F4" w:rsidRPr="00BF77F4" w:rsidRDefault="00BF77F4" w:rsidP="00BF77F4">
      <w:pPr>
        <w:overflowPunct/>
        <w:autoSpaceDE/>
        <w:autoSpaceDN/>
        <w:adjustRightInd/>
        <w:jc w:val="both"/>
        <w:textAlignment w:val="auto"/>
        <w:rPr>
          <w:rFonts w:eastAsia="Times New Roman"/>
          <w:sz w:val="20"/>
          <w:szCs w:val="20"/>
          <w:lang w:eastAsia="ru-RU"/>
        </w:rPr>
      </w:pPr>
    </w:p>
    <w:p w:rsidR="00BF77F4" w:rsidRPr="00BF77F4" w:rsidRDefault="00BF77F4" w:rsidP="00BF77F4">
      <w:pPr>
        <w:overflowPunct/>
        <w:autoSpaceDE/>
        <w:autoSpaceDN/>
        <w:adjustRightInd/>
        <w:jc w:val="both"/>
        <w:textAlignment w:val="auto"/>
        <w:rPr>
          <w:rFonts w:eastAsia="Times New Roman"/>
          <w:sz w:val="20"/>
          <w:szCs w:val="20"/>
          <w:lang w:eastAsia="ru-RU"/>
        </w:rPr>
      </w:pP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Председатель Думы Чаинского района                                                                    С.Ю. Гусева</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 xml:space="preserve">Глава Чаинского района                                                                                        </w:t>
      </w:r>
      <w:r>
        <w:rPr>
          <w:rFonts w:eastAsia="Times New Roman"/>
          <w:sz w:val="20"/>
          <w:szCs w:val="20"/>
          <w:lang w:eastAsia="ru-RU"/>
        </w:rPr>
        <w:t xml:space="preserve">  </w:t>
      </w:r>
      <w:r w:rsidRPr="00BF77F4">
        <w:rPr>
          <w:rFonts w:eastAsia="Times New Roman"/>
          <w:sz w:val="20"/>
          <w:szCs w:val="20"/>
          <w:lang w:eastAsia="ru-RU"/>
        </w:rPr>
        <w:t xml:space="preserve"> А.А. Костарев</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 xml:space="preserve">  </w:t>
      </w:r>
    </w:p>
    <w:p w:rsidR="00BF77F4" w:rsidRPr="00BF77F4" w:rsidRDefault="00BF77F4" w:rsidP="00BF77F4">
      <w:pPr>
        <w:overflowPunct/>
        <w:autoSpaceDE/>
        <w:autoSpaceDN/>
        <w:adjustRightInd/>
        <w:jc w:val="both"/>
        <w:textAlignment w:val="auto"/>
        <w:rPr>
          <w:rFonts w:eastAsia="Times New Roman"/>
          <w:sz w:val="20"/>
          <w:szCs w:val="20"/>
          <w:lang w:eastAsia="ru-RU"/>
        </w:rPr>
      </w:pPr>
    </w:p>
    <w:p w:rsidR="00BF77F4" w:rsidRPr="00BF77F4" w:rsidRDefault="00BF77F4" w:rsidP="00BF77F4">
      <w:pPr>
        <w:overflowPunct/>
        <w:autoSpaceDE/>
        <w:autoSpaceDN/>
        <w:adjustRightInd/>
        <w:jc w:val="both"/>
        <w:textAlignment w:val="auto"/>
        <w:rPr>
          <w:rFonts w:eastAsia="Times New Roman"/>
          <w:sz w:val="20"/>
          <w:szCs w:val="20"/>
          <w:lang w:eastAsia="ru-RU"/>
        </w:rPr>
      </w:pPr>
    </w:p>
    <w:p w:rsidR="00BF77F4" w:rsidRPr="00BF77F4" w:rsidRDefault="00BF77F4" w:rsidP="00BF77F4">
      <w:pPr>
        <w:overflowPunct/>
        <w:jc w:val="right"/>
        <w:textAlignment w:val="auto"/>
        <w:outlineLvl w:val="0"/>
        <w:rPr>
          <w:rFonts w:eastAsia="Times New Roman"/>
          <w:sz w:val="20"/>
          <w:szCs w:val="20"/>
          <w:lang w:eastAsia="ru-RU"/>
        </w:rPr>
      </w:pPr>
      <w:r w:rsidRPr="00BF77F4">
        <w:rPr>
          <w:rFonts w:eastAsia="Times New Roman"/>
          <w:sz w:val="20"/>
          <w:szCs w:val="20"/>
          <w:lang w:eastAsia="ru-RU"/>
        </w:rPr>
        <w:t xml:space="preserve"> </w:t>
      </w:r>
    </w:p>
    <w:p w:rsidR="00BF77F4" w:rsidRPr="00BF77F4" w:rsidRDefault="00BF77F4" w:rsidP="00BF77F4">
      <w:pPr>
        <w:overflowPunct/>
        <w:autoSpaceDE/>
        <w:autoSpaceDN/>
        <w:adjustRightInd/>
        <w:jc w:val="center"/>
        <w:textAlignment w:val="auto"/>
        <w:rPr>
          <w:rFonts w:eastAsia="Times New Roman"/>
          <w:b/>
          <w:sz w:val="20"/>
          <w:szCs w:val="20"/>
          <w:lang w:eastAsia="ru-RU"/>
        </w:rPr>
      </w:pPr>
      <w:r w:rsidRPr="00BF77F4">
        <w:rPr>
          <w:rFonts w:eastAsia="Times New Roman"/>
          <w:b/>
          <w:sz w:val="20"/>
          <w:szCs w:val="20"/>
          <w:lang w:eastAsia="ru-RU"/>
        </w:rPr>
        <w:t>Решение Думы Чаинского района Томской области от 18.12.2024 № 412</w:t>
      </w:r>
    </w:p>
    <w:p w:rsidR="00BF77F4" w:rsidRPr="00BF77F4" w:rsidRDefault="00BF77F4" w:rsidP="00BF77F4">
      <w:pPr>
        <w:overflowPunct/>
        <w:autoSpaceDE/>
        <w:autoSpaceDN/>
        <w:adjustRightInd/>
        <w:ind w:right="-1"/>
        <w:jc w:val="center"/>
        <w:textAlignment w:val="auto"/>
        <w:rPr>
          <w:rFonts w:eastAsia="Times New Roman"/>
          <w:b/>
          <w:sz w:val="20"/>
          <w:szCs w:val="20"/>
          <w:lang w:eastAsia="ru-RU"/>
        </w:rPr>
      </w:pPr>
      <w:r w:rsidRPr="00BF77F4">
        <w:rPr>
          <w:rFonts w:eastAsia="Times New Roman"/>
          <w:b/>
          <w:sz w:val="20"/>
          <w:szCs w:val="20"/>
          <w:lang w:eastAsia="ru-RU"/>
        </w:rPr>
        <w:t>О внесении изменений в решение Думы Чаинского района от 25.11.2010 № 61 «Об утверждении Порядка предоставления из бюджета муниципального образования «Чаинский район» бюджетам сельских поселений иных межбюджетных трансфертов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 xml:space="preserve">      </w:t>
      </w:r>
    </w:p>
    <w:p w:rsidR="00BF77F4" w:rsidRPr="00BF77F4" w:rsidRDefault="00BF77F4" w:rsidP="00BF77F4">
      <w:pPr>
        <w:overflowPunct/>
        <w:autoSpaceDE/>
        <w:autoSpaceDN/>
        <w:adjustRightInd/>
        <w:jc w:val="both"/>
        <w:textAlignment w:val="auto"/>
        <w:rPr>
          <w:rFonts w:eastAsia="Times New Roman"/>
          <w:sz w:val="20"/>
          <w:szCs w:val="20"/>
          <w:lang w:eastAsia="ru-RU"/>
        </w:rPr>
      </w:pP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 xml:space="preserve">        В целях совершенствования нормативного правового акта, в соответствии со статьями 9, 142</w:t>
      </w:r>
      <w:r w:rsidRPr="00BF77F4">
        <w:rPr>
          <w:rFonts w:eastAsia="Times New Roman"/>
          <w:sz w:val="20"/>
          <w:szCs w:val="20"/>
          <w:vertAlign w:val="superscript"/>
          <w:lang w:eastAsia="ru-RU"/>
        </w:rPr>
        <w:t>4</w:t>
      </w:r>
      <w:r w:rsidRPr="00BF77F4">
        <w:rPr>
          <w:rFonts w:eastAsia="Times New Roman"/>
          <w:sz w:val="20"/>
          <w:szCs w:val="20"/>
          <w:lang w:eastAsia="ru-RU"/>
        </w:rPr>
        <w:t xml:space="preserve"> Бюджетного кодекса Российской Федерации, статьей 29 Устава муниципального образования «Чаинский район Томской области»,</w:t>
      </w:r>
    </w:p>
    <w:p w:rsidR="00BF77F4" w:rsidRPr="00BF77F4" w:rsidRDefault="00BF77F4" w:rsidP="00BF77F4">
      <w:pPr>
        <w:overflowPunct/>
        <w:autoSpaceDE/>
        <w:autoSpaceDN/>
        <w:adjustRightInd/>
        <w:jc w:val="both"/>
        <w:textAlignment w:val="auto"/>
        <w:rPr>
          <w:rFonts w:eastAsia="Times New Roman"/>
          <w:sz w:val="20"/>
          <w:szCs w:val="20"/>
          <w:lang w:eastAsia="ru-RU"/>
        </w:rPr>
      </w:pP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Дума Чаинского района РЕШИЛА:</w:t>
      </w:r>
    </w:p>
    <w:p w:rsidR="00BF77F4" w:rsidRPr="00BF77F4" w:rsidRDefault="00BF77F4" w:rsidP="00BF77F4">
      <w:pPr>
        <w:overflowPunct/>
        <w:autoSpaceDE/>
        <w:autoSpaceDN/>
        <w:adjustRightInd/>
        <w:jc w:val="both"/>
        <w:textAlignment w:val="auto"/>
        <w:rPr>
          <w:rFonts w:eastAsia="Times New Roman"/>
          <w:sz w:val="20"/>
          <w:szCs w:val="20"/>
          <w:lang w:eastAsia="ru-RU"/>
        </w:rPr>
      </w:pP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1. Внести в решение Думы Чаинского района от 25.11.2010 № 61</w:t>
      </w:r>
      <w:r w:rsidRPr="00BF77F4">
        <w:rPr>
          <w:rFonts w:ascii="Calibri" w:eastAsia="Times New Roman" w:hAnsi="Calibri"/>
          <w:sz w:val="20"/>
          <w:szCs w:val="20"/>
          <w:lang w:eastAsia="ru-RU"/>
        </w:rPr>
        <w:t xml:space="preserve"> «</w:t>
      </w:r>
      <w:r w:rsidRPr="00BF77F4">
        <w:rPr>
          <w:rFonts w:eastAsia="Times New Roman"/>
          <w:sz w:val="20"/>
          <w:szCs w:val="20"/>
          <w:lang w:eastAsia="ru-RU"/>
        </w:rPr>
        <w:t>Об утверждении Порядка предоставления из бюджета муниципального образования «Чаинский район» бюджетам сельских поселений иных межбюджетных трансфертов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r w:rsidRPr="00BF77F4">
        <w:rPr>
          <w:rFonts w:ascii="Calibri" w:eastAsia="Times New Roman" w:hAnsi="Calibri"/>
          <w:sz w:val="20"/>
          <w:szCs w:val="20"/>
          <w:lang w:eastAsia="ru-RU"/>
        </w:rPr>
        <w:t xml:space="preserve"> </w:t>
      </w:r>
      <w:r w:rsidRPr="00BF77F4">
        <w:rPr>
          <w:rFonts w:eastAsia="Times New Roman"/>
          <w:sz w:val="20"/>
          <w:szCs w:val="20"/>
          <w:lang w:eastAsia="ru-RU"/>
        </w:rPr>
        <w:t>(в редакции от 28.03.2013 № 17, от 24.04.2014 № 39, от 26.11.2020 № 26), следующие изменения:</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1)</w:t>
      </w:r>
      <w:r w:rsidRPr="00BF77F4">
        <w:rPr>
          <w:rFonts w:ascii="Calibri" w:eastAsia="Times New Roman" w:hAnsi="Calibri"/>
          <w:sz w:val="20"/>
          <w:szCs w:val="20"/>
          <w:lang w:eastAsia="ru-RU"/>
        </w:rPr>
        <w:t xml:space="preserve"> </w:t>
      </w:r>
      <w:r w:rsidRPr="00BF77F4">
        <w:rPr>
          <w:rFonts w:eastAsia="Times New Roman"/>
          <w:sz w:val="20"/>
          <w:szCs w:val="20"/>
          <w:lang w:eastAsia="ru-RU"/>
        </w:rPr>
        <w:t>в наименовании,</w:t>
      </w:r>
      <w:r w:rsidRPr="00BF77F4">
        <w:rPr>
          <w:rFonts w:ascii="Calibri" w:eastAsia="Times New Roman" w:hAnsi="Calibri"/>
          <w:sz w:val="20"/>
          <w:szCs w:val="20"/>
          <w:lang w:eastAsia="ru-RU"/>
        </w:rPr>
        <w:t xml:space="preserve"> </w:t>
      </w:r>
      <w:r w:rsidRPr="00BF77F4">
        <w:rPr>
          <w:rFonts w:eastAsia="Times New Roman"/>
          <w:sz w:val="20"/>
          <w:szCs w:val="20"/>
          <w:lang w:eastAsia="ru-RU"/>
        </w:rPr>
        <w:t>в пунктах 1 и 2 решения слова «муниципального образования «Чаинский район»» заменить словами «муниципального образования «Чаинский район Томской области»»;</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2) приложение 1 к решению изложить в новой редакции, согласно приложению к настоящему решению.</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2. Настоящее решение вступает в силу со дня его официального опубликования.</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 </w:t>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4. Контроль за исполнением решения возложить на постоянную депутатскую бюджетно-налоговую комиссию Думы Чаинского района.</w:t>
      </w:r>
    </w:p>
    <w:p w:rsidR="00BF77F4" w:rsidRPr="00BF77F4" w:rsidRDefault="00BF77F4" w:rsidP="00BF77F4">
      <w:pPr>
        <w:overflowPunct/>
        <w:autoSpaceDE/>
        <w:autoSpaceDN/>
        <w:adjustRightInd/>
        <w:jc w:val="both"/>
        <w:textAlignment w:val="auto"/>
        <w:rPr>
          <w:rFonts w:eastAsia="Times New Roman"/>
          <w:sz w:val="20"/>
          <w:szCs w:val="20"/>
          <w:lang w:eastAsia="ru-RU"/>
        </w:rPr>
      </w:pP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Председатель Думы Чаинского района                                                                С.Ю. Гусева</w:t>
      </w:r>
      <w:r w:rsidRPr="00BF77F4">
        <w:rPr>
          <w:rFonts w:eastAsia="Times New Roman"/>
          <w:sz w:val="20"/>
          <w:szCs w:val="20"/>
          <w:lang w:eastAsia="ru-RU"/>
        </w:rPr>
        <w:tab/>
      </w:r>
    </w:p>
    <w:p w:rsidR="00BF77F4" w:rsidRPr="00BF77F4" w:rsidRDefault="00BF77F4" w:rsidP="00BF77F4">
      <w:pPr>
        <w:overflowPunct/>
        <w:autoSpaceDE/>
        <w:autoSpaceDN/>
        <w:adjustRightInd/>
        <w:jc w:val="both"/>
        <w:textAlignment w:val="auto"/>
        <w:rPr>
          <w:rFonts w:eastAsia="Times New Roman"/>
          <w:sz w:val="20"/>
          <w:szCs w:val="20"/>
          <w:lang w:eastAsia="ru-RU"/>
        </w:rPr>
      </w:pPr>
      <w:r w:rsidRPr="00BF77F4">
        <w:rPr>
          <w:rFonts w:eastAsia="Times New Roman"/>
          <w:sz w:val="20"/>
          <w:szCs w:val="20"/>
          <w:lang w:eastAsia="ru-RU"/>
        </w:rPr>
        <w:t>Глава Чаинского района                                                                                         А.А. Костарев</w:t>
      </w:r>
    </w:p>
    <w:p w:rsidR="00BF77F4" w:rsidRPr="00BF77F4" w:rsidRDefault="00BF77F4" w:rsidP="00BF77F4">
      <w:pPr>
        <w:overflowPunct/>
        <w:autoSpaceDE/>
        <w:autoSpaceDN/>
        <w:adjustRightInd/>
        <w:textAlignment w:val="auto"/>
        <w:rPr>
          <w:rFonts w:eastAsia="Times New Roman"/>
          <w:sz w:val="20"/>
          <w:szCs w:val="20"/>
          <w:lang w:eastAsia="ru-RU"/>
        </w:rPr>
      </w:pPr>
    </w:p>
    <w:p w:rsidR="00BF77F4" w:rsidRDefault="00BF77F4" w:rsidP="00BF77F4">
      <w:pPr>
        <w:overflowPunct/>
        <w:autoSpaceDE/>
        <w:autoSpaceDN/>
        <w:adjustRightInd/>
        <w:textAlignment w:val="auto"/>
        <w:rPr>
          <w:rFonts w:eastAsia="Times New Roman"/>
          <w:bCs/>
          <w:iCs/>
          <w:sz w:val="20"/>
          <w:szCs w:val="20"/>
          <w:lang w:eastAsia="ru-RU"/>
        </w:rPr>
      </w:pPr>
    </w:p>
    <w:p w:rsidR="00BF77F4" w:rsidRDefault="00BF77F4" w:rsidP="00BF77F4">
      <w:pPr>
        <w:overflowPunct/>
        <w:autoSpaceDE/>
        <w:autoSpaceDN/>
        <w:adjustRightInd/>
        <w:textAlignment w:val="auto"/>
        <w:rPr>
          <w:rFonts w:eastAsia="Times New Roman"/>
          <w:bCs/>
          <w:iCs/>
          <w:sz w:val="20"/>
          <w:szCs w:val="20"/>
          <w:lang w:eastAsia="ru-RU"/>
        </w:rPr>
      </w:pPr>
    </w:p>
    <w:p w:rsidR="004954AC" w:rsidRDefault="004954AC" w:rsidP="00BF77F4">
      <w:pPr>
        <w:overflowPunct/>
        <w:autoSpaceDE/>
        <w:autoSpaceDN/>
        <w:adjustRightInd/>
        <w:textAlignment w:val="auto"/>
        <w:rPr>
          <w:rFonts w:eastAsia="Times New Roman"/>
          <w:bCs/>
          <w:iCs/>
          <w:sz w:val="20"/>
          <w:szCs w:val="20"/>
          <w:lang w:eastAsia="ru-RU"/>
        </w:rPr>
      </w:pPr>
    </w:p>
    <w:p w:rsidR="004954AC" w:rsidRDefault="004954AC" w:rsidP="00BF77F4">
      <w:pPr>
        <w:overflowPunct/>
        <w:autoSpaceDE/>
        <w:autoSpaceDN/>
        <w:adjustRightInd/>
        <w:textAlignment w:val="auto"/>
        <w:rPr>
          <w:rFonts w:eastAsia="Times New Roman"/>
          <w:bCs/>
          <w:iCs/>
          <w:sz w:val="20"/>
          <w:szCs w:val="20"/>
          <w:lang w:eastAsia="ru-RU"/>
        </w:rPr>
      </w:pPr>
    </w:p>
    <w:p w:rsidR="004954AC" w:rsidRDefault="004954AC" w:rsidP="00BF77F4">
      <w:pPr>
        <w:overflowPunct/>
        <w:autoSpaceDE/>
        <w:autoSpaceDN/>
        <w:adjustRightInd/>
        <w:textAlignment w:val="auto"/>
        <w:rPr>
          <w:rFonts w:eastAsia="Times New Roman"/>
          <w:bCs/>
          <w:iCs/>
          <w:sz w:val="20"/>
          <w:szCs w:val="20"/>
          <w:lang w:eastAsia="ru-RU"/>
        </w:rPr>
      </w:pPr>
    </w:p>
    <w:p w:rsidR="004954AC" w:rsidRDefault="004954AC" w:rsidP="00BF77F4">
      <w:pPr>
        <w:overflowPunct/>
        <w:autoSpaceDE/>
        <w:autoSpaceDN/>
        <w:adjustRightInd/>
        <w:textAlignment w:val="auto"/>
        <w:rPr>
          <w:rFonts w:eastAsia="Times New Roman"/>
          <w:bCs/>
          <w:iCs/>
          <w:sz w:val="20"/>
          <w:szCs w:val="20"/>
          <w:lang w:eastAsia="ru-RU"/>
        </w:rPr>
      </w:pPr>
    </w:p>
    <w:p w:rsidR="004954AC" w:rsidRDefault="004954AC" w:rsidP="00BF77F4">
      <w:pPr>
        <w:overflowPunct/>
        <w:autoSpaceDE/>
        <w:autoSpaceDN/>
        <w:adjustRightInd/>
        <w:textAlignment w:val="auto"/>
        <w:rPr>
          <w:rFonts w:eastAsia="Times New Roman"/>
          <w:bCs/>
          <w:iCs/>
          <w:sz w:val="20"/>
          <w:szCs w:val="20"/>
          <w:lang w:eastAsia="ru-RU"/>
        </w:rPr>
      </w:pPr>
    </w:p>
    <w:p w:rsidR="004954AC" w:rsidRDefault="004954AC" w:rsidP="00BF77F4">
      <w:pPr>
        <w:overflowPunct/>
        <w:autoSpaceDE/>
        <w:autoSpaceDN/>
        <w:adjustRightInd/>
        <w:textAlignment w:val="auto"/>
        <w:rPr>
          <w:rFonts w:eastAsia="Times New Roman"/>
          <w:bCs/>
          <w:iCs/>
          <w:sz w:val="20"/>
          <w:szCs w:val="20"/>
          <w:lang w:eastAsia="ru-RU"/>
        </w:rPr>
      </w:pPr>
    </w:p>
    <w:p w:rsidR="004954AC" w:rsidRDefault="004954AC" w:rsidP="00BF77F4">
      <w:pPr>
        <w:overflowPunct/>
        <w:autoSpaceDE/>
        <w:autoSpaceDN/>
        <w:adjustRightInd/>
        <w:textAlignment w:val="auto"/>
        <w:rPr>
          <w:rFonts w:eastAsia="Times New Roman"/>
          <w:bCs/>
          <w:iCs/>
          <w:sz w:val="20"/>
          <w:szCs w:val="20"/>
          <w:lang w:eastAsia="ru-RU"/>
        </w:rPr>
      </w:pPr>
    </w:p>
    <w:p w:rsidR="004954AC" w:rsidRDefault="004954AC" w:rsidP="00BF77F4">
      <w:pPr>
        <w:overflowPunct/>
        <w:autoSpaceDE/>
        <w:autoSpaceDN/>
        <w:adjustRightInd/>
        <w:textAlignment w:val="auto"/>
        <w:rPr>
          <w:rFonts w:eastAsia="Times New Roman"/>
          <w:bCs/>
          <w:iCs/>
          <w:sz w:val="20"/>
          <w:szCs w:val="20"/>
          <w:lang w:eastAsia="ru-RU"/>
        </w:rPr>
      </w:pPr>
    </w:p>
    <w:p w:rsidR="004954AC" w:rsidRDefault="004954AC" w:rsidP="00BF77F4">
      <w:pPr>
        <w:overflowPunct/>
        <w:autoSpaceDE/>
        <w:autoSpaceDN/>
        <w:adjustRightInd/>
        <w:textAlignment w:val="auto"/>
        <w:rPr>
          <w:rFonts w:eastAsia="Times New Roman"/>
          <w:bCs/>
          <w:iCs/>
          <w:sz w:val="20"/>
          <w:szCs w:val="20"/>
          <w:lang w:eastAsia="ru-RU"/>
        </w:rPr>
      </w:pPr>
    </w:p>
    <w:p w:rsidR="004954AC" w:rsidRPr="00BF77F4" w:rsidRDefault="004954AC" w:rsidP="00BF77F4">
      <w:pPr>
        <w:overflowPunct/>
        <w:autoSpaceDE/>
        <w:autoSpaceDN/>
        <w:adjustRightInd/>
        <w:textAlignment w:val="auto"/>
        <w:rPr>
          <w:rFonts w:eastAsia="Times New Roman"/>
          <w:bCs/>
          <w:iCs/>
          <w:sz w:val="20"/>
          <w:szCs w:val="20"/>
          <w:lang w:eastAsia="ru-RU"/>
        </w:rPr>
      </w:pPr>
    </w:p>
    <w:p w:rsidR="00BF77F4" w:rsidRPr="00BF77F4" w:rsidRDefault="00BF77F4" w:rsidP="004954AC">
      <w:pPr>
        <w:overflowPunct/>
        <w:autoSpaceDE/>
        <w:autoSpaceDN/>
        <w:adjustRightInd/>
        <w:jc w:val="right"/>
        <w:textAlignment w:val="auto"/>
        <w:rPr>
          <w:rFonts w:eastAsia="Times New Roman"/>
          <w:bCs/>
          <w:iCs/>
          <w:sz w:val="20"/>
          <w:szCs w:val="20"/>
          <w:lang w:eastAsia="ru-RU"/>
        </w:rPr>
      </w:pPr>
      <w:r w:rsidRPr="00BF77F4">
        <w:rPr>
          <w:rFonts w:eastAsia="Times New Roman"/>
          <w:bCs/>
          <w:iCs/>
          <w:sz w:val="20"/>
          <w:szCs w:val="20"/>
          <w:lang w:eastAsia="ru-RU"/>
        </w:rPr>
        <w:t xml:space="preserve">                  Приложение к решению Думы </w:t>
      </w:r>
    </w:p>
    <w:p w:rsidR="00BF77F4" w:rsidRPr="00BF77F4" w:rsidRDefault="00BF77F4" w:rsidP="004954AC">
      <w:pPr>
        <w:overflowPunct/>
        <w:autoSpaceDE/>
        <w:autoSpaceDN/>
        <w:adjustRightInd/>
        <w:jc w:val="right"/>
        <w:textAlignment w:val="auto"/>
        <w:rPr>
          <w:rFonts w:eastAsia="Times New Roman"/>
          <w:bCs/>
          <w:iCs/>
          <w:sz w:val="20"/>
          <w:szCs w:val="20"/>
          <w:lang w:eastAsia="ru-RU"/>
        </w:rPr>
      </w:pPr>
      <w:r w:rsidRPr="00BF77F4">
        <w:rPr>
          <w:rFonts w:eastAsia="Times New Roman"/>
          <w:bCs/>
          <w:iCs/>
          <w:sz w:val="20"/>
          <w:szCs w:val="20"/>
          <w:lang w:eastAsia="ru-RU"/>
        </w:rPr>
        <w:t xml:space="preserve">                  Чаинского района от 18.12.2024 № 412</w:t>
      </w:r>
    </w:p>
    <w:p w:rsidR="00BF77F4" w:rsidRPr="00BF77F4" w:rsidRDefault="00BF77F4" w:rsidP="004954AC">
      <w:pPr>
        <w:overflowPunct/>
        <w:autoSpaceDE/>
        <w:autoSpaceDN/>
        <w:adjustRightInd/>
        <w:jc w:val="right"/>
        <w:textAlignment w:val="auto"/>
        <w:rPr>
          <w:rFonts w:eastAsia="Times New Roman"/>
          <w:bCs/>
          <w:iCs/>
          <w:sz w:val="20"/>
          <w:szCs w:val="20"/>
          <w:lang w:eastAsia="ru-RU"/>
        </w:rPr>
      </w:pPr>
    </w:p>
    <w:p w:rsidR="00BF77F4" w:rsidRPr="00BF77F4" w:rsidRDefault="00BF77F4" w:rsidP="004954AC">
      <w:pPr>
        <w:overflowPunct/>
        <w:autoSpaceDE/>
        <w:autoSpaceDN/>
        <w:adjustRightInd/>
        <w:jc w:val="right"/>
        <w:textAlignment w:val="auto"/>
        <w:rPr>
          <w:rFonts w:eastAsia="Times New Roman"/>
          <w:bCs/>
          <w:iCs/>
          <w:sz w:val="20"/>
          <w:szCs w:val="20"/>
          <w:lang w:eastAsia="ru-RU"/>
        </w:rPr>
      </w:pPr>
      <w:r w:rsidRPr="00BF77F4">
        <w:rPr>
          <w:rFonts w:eastAsia="Times New Roman"/>
          <w:bCs/>
          <w:iCs/>
          <w:sz w:val="20"/>
          <w:szCs w:val="20"/>
          <w:lang w:eastAsia="ru-RU"/>
        </w:rPr>
        <w:t xml:space="preserve">                  Приложение 1 к решению Думы     </w:t>
      </w:r>
    </w:p>
    <w:p w:rsidR="00BF77F4" w:rsidRPr="00BF77F4" w:rsidRDefault="00BF77F4" w:rsidP="004954AC">
      <w:pPr>
        <w:overflowPunct/>
        <w:autoSpaceDE/>
        <w:autoSpaceDN/>
        <w:adjustRightInd/>
        <w:jc w:val="right"/>
        <w:textAlignment w:val="auto"/>
        <w:rPr>
          <w:rFonts w:eastAsia="Times New Roman"/>
          <w:bCs/>
          <w:iCs/>
          <w:sz w:val="20"/>
          <w:szCs w:val="20"/>
          <w:lang w:eastAsia="ru-RU"/>
        </w:rPr>
      </w:pPr>
      <w:r w:rsidRPr="00BF77F4">
        <w:rPr>
          <w:rFonts w:eastAsia="Times New Roman"/>
          <w:bCs/>
          <w:iCs/>
          <w:sz w:val="20"/>
          <w:szCs w:val="20"/>
          <w:lang w:eastAsia="ru-RU"/>
        </w:rPr>
        <w:t xml:space="preserve">                  Чаинского района от 25.11.2010 № 61</w:t>
      </w:r>
    </w:p>
    <w:p w:rsidR="00BF77F4" w:rsidRPr="00BF77F4" w:rsidRDefault="00BF77F4" w:rsidP="00BF77F4">
      <w:pPr>
        <w:overflowPunct/>
        <w:autoSpaceDE/>
        <w:autoSpaceDN/>
        <w:adjustRightInd/>
        <w:jc w:val="right"/>
        <w:textAlignment w:val="auto"/>
        <w:rPr>
          <w:rFonts w:eastAsia="Times New Roman"/>
          <w:sz w:val="20"/>
          <w:szCs w:val="20"/>
          <w:lang w:eastAsia="ru-RU"/>
        </w:rPr>
      </w:pPr>
    </w:p>
    <w:p w:rsidR="00BF77F4" w:rsidRPr="00BF77F4" w:rsidRDefault="00BF77F4" w:rsidP="00BF77F4">
      <w:pPr>
        <w:keepNext/>
        <w:overflowPunct/>
        <w:autoSpaceDE/>
        <w:autoSpaceDN/>
        <w:adjustRightInd/>
        <w:jc w:val="center"/>
        <w:textAlignment w:val="auto"/>
        <w:outlineLvl w:val="0"/>
        <w:rPr>
          <w:rFonts w:eastAsia="Times New Roman"/>
          <w:b/>
          <w:bCs/>
          <w:sz w:val="20"/>
          <w:szCs w:val="20"/>
          <w:lang w:eastAsia="ru-RU"/>
        </w:rPr>
      </w:pPr>
    </w:p>
    <w:p w:rsidR="00BF77F4" w:rsidRPr="00BF77F4" w:rsidRDefault="00BF77F4" w:rsidP="00BF77F4">
      <w:pPr>
        <w:keepNext/>
        <w:overflowPunct/>
        <w:autoSpaceDE/>
        <w:autoSpaceDN/>
        <w:adjustRightInd/>
        <w:jc w:val="center"/>
        <w:textAlignment w:val="auto"/>
        <w:outlineLvl w:val="0"/>
        <w:rPr>
          <w:rFonts w:eastAsia="Times New Roman"/>
          <w:b/>
          <w:bCs/>
          <w:sz w:val="20"/>
          <w:szCs w:val="20"/>
          <w:lang w:eastAsia="ru-RU"/>
        </w:rPr>
      </w:pPr>
      <w:r w:rsidRPr="00BF77F4">
        <w:rPr>
          <w:rFonts w:eastAsia="Times New Roman"/>
          <w:b/>
          <w:bCs/>
          <w:sz w:val="20"/>
          <w:szCs w:val="20"/>
          <w:lang w:eastAsia="ru-RU"/>
        </w:rPr>
        <w:t>ПОРЯДОК</w:t>
      </w:r>
    </w:p>
    <w:p w:rsidR="00BF77F4" w:rsidRPr="00BF77F4" w:rsidRDefault="00BF77F4" w:rsidP="00BF77F4">
      <w:pPr>
        <w:overflowPunct/>
        <w:autoSpaceDE/>
        <w:autoSpaceDN/>
        <w:adjustRightInd/>
        <w:jc w:val="center"/>
        <w:textAlignment w:val="auto"/>
        <w:rPr>
          <w:rFonts w:eastAsia="Times New Roman"/>
          <w:b/>
          <w:sz w:val="20"/>
          <w:szCs w:val="20"/>
          <w:lang w:eastAsia="ru-RU"/>
        </w:rPr>
      </w:pPr>
      <w:r w:rsidRPr="00BF77F4">
        <w:rPr>
          <w:rFonts w:eastAsia="Times New Roman"/>
          <w:b/>
          <w:bCs/>
          <w:sz w:val="20"/>
          <w:szCs w:val="20"/>
          <w:lang w:eastAsia="ru-RU"/>
        </w:rPr>
        <w:t xml:space="preserve">предоставления из бюджета муниципального образования «Чаинский район Томской области» бюджетам сельских поселений </w:t>
      </w:r>
      <w:r w:rsidRPr="00BF77F4">
        <w:rPr>
          <w:rFonts w:eastAsia="Times New Roman"/>
          <w:b/>
          <w:sz w:val="20"/>
          <w:szCs w:val="20"/>
          <w:lang w:eastAsia="ru-RU"/>
        </w:rPr>
        <w:t>иных межбюджетных трансфертов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p w:rsidR="00BF77F4" w:rsidRPr="00BF77F4" w:rsidRDefault="00BF77F4" w:rsidP="00BF77F4">
      <w:pPr>
        <w:overflowPunct/>
        <w:contextualSpacing/>
        <w:jc w:val="both"/>
        <w:textAlignment w:val="auto"/>
        <w:rPr>
          <w:rFonts w:eastAsia="Times New Roman"/>
          <w:sz w:val="20"/>
          <w:szCs w:val="20"/>
          <w:lang w:eastAsia="ru-RU"/>
        </w:rPr>
      </w:pPr>
    </w:p>
    <w:p w:rsidR="00BF77F4" w:rsidRPr="00BF77F4" w:rsidRDefault="00BF77F4" w:rsidP="00BF77F4">
      <w:pPr>
        <w:overflowPunct/>
        <w:contextualSpacing/>
        <w:jc w:val="both"/>
        <w:textAlignment w:val="auto"/>
        <w:rPr>
          <w:rFonts w:eastAsia="Times New Roman"/>
          <w:bCs/>
          <w:sz w:val="20"/>
          <w:szCs w:val="20"/>
          <w:lang w:eastAsia="ru-RU"/>
        </w:rPr>
      </w:pPr>
      <w:r w:rsidRPr="00BF77F4">
        <w:rPr>
          <w:rFonts w:eastAsia="Times New Roman"/>
          <w:bCs/>
          <w:sz w:val="20"/>
          <w:szCs w:val="20"/>
          <w:lang w:eastAsia="ru-RU"/>
        </w:rPr>
        <w:t xml:space="preserve">1. Настоящий Порядок определяет условия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входящих в состав Чаинского района (далее – сельских поселений)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(далее – иные межбюджетные трансферты). </w:t>
      </w:r>
    </w:p>
    <w:p w:rsidR="00BF77F4" w:rsidRPr="00BF77F4" w:rsidRDefault="00BF77F4" w:rsidP="00BF77F4">
      <w:pPr>
        <w:overflowPunct/>
        <w:spacing w:before="240"/>
        <w:contextualSpacing/>
        <w:jc w:val="both"/>
        <w:textAlignment w:val="auto"/>
        <w:rPr>
          <w:rFonts w:eastAsia="Times New Roman"/>
          <w:bCs/>
          <w:sz w:val="20"/>
          <w:szCs w:val="20"/>
          <w:lang w:eastAsia="ru-RU"/>
        </w:rPr>
      </w:pPr>
      <w:r w:rsidRPr="00BF77F4">
        <w:rPr>
          <w:rFonts w:eastAsia="Times New Roman"/>
          <w:bCs/>
          <w:sz w:val="20"/>
          <w:szCs w:val="20"/>
          <w:lang w:eastAsia="ru-RU"/>
        </w:rPr>
        <w:t>2. Целевым назначением иных межбюджетных трансфертов является софинансирование расходных обязательств сельских поселений, возникших при реализации мероприятий по оплате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p w:rsidR="00BF77F4" w:rsidRPr="00BF77F4" w:rsidRDefault="00BF77F4" w:rsidP="00BF77F4">
      <w:pPr>
        <w:overflowPunct/>
        <w:spacing w:before="240"/>
        <w:contextualSpacing/>
        <w:jc w:val="both"/>
        <w:textAlignment w:val="auto"/>
        <w:rPr>
          <w:rFonts w:eastAsia="Times New Roman"/>
          <w:bCs/>
          <w:sz w:val="20"/>
          <w:szCs w:val="20"/>
          <w:lang w:eastAsia="ru-RU"/>
        </w:rPr>
      </w:pPr>
      <w:r w:rsidRPr="00BF77F4">
        <w:rPr>
          <w:rFonts w:eastAsia="Times New Roman"/>
          <w:bCs/>
          <w:sz w:val="20"/>
          <w:szCs w:val="20"/>
          <w:lang w:eastAsia="ru-RU"/>
        </w:rPr>
        <w:t xml:space="preserve">3. Критерием отбора сельских поселений является наличие в муниципальных учреждениях культуры и искусства категорий получателей, указанных в </w:t>
      </w:r>
      <w:hyperlink r:id="rId16" w:history="1">
        <w:r w:rsidRPr="00BF77F4">
          <w:rPr>
            <w:rFonts w:eastAsia="Times New Roman"/>
            <w:bCs/>
            <w:sz w:val="20"/>
            <w:szCs w:val="20"/>
            <w:lang w:eastAsia="ru-RU"/>
          </w:rPr>
          <w:t>абзаце первом пункта 2</w:t>
        </w:r>
      </w:hyperlink>
      <w:r w:rsidRPr="00BF77F4">
        <w:rPr>
          <w:rFonts w:eastAsia="Times New Roman"/>
          <w:bCs/>
          <w:sz w:val="20"/>
          <w:szCs w:val="20"/>
          <w:lang w:eastAsia="ru-RU"/>
        </w:rPr>
        <w:t xml:space="preserve">, </w:t>
      </w:r>
      <w:hyperlink r:id="rId17" w:history="1">
        <w:r w:rsidRPr="00BF77F4">
          <w:rPr>
            <w:rFonts w:eastAsia="Times New Roman"/>
            <w:bCs/>
            <w:sz w:val="20"/>
            <w:szCs w:val="20"/>
            <w:lang w:eastAsia="ru-RU"/>
          </w:rPr>
          <w:t>пунктах 3</w:t>
        </w:r>
      </w:hyperlink>
      <w:r w:rsidRPr="00BF77F4">
        <w:rPr>
          <w:rFonts w:eastAsia="Times New Roman"/>
          <w:bCs/>
          <w:sz w:val="20"/>
          <w:szCs w:val="20"/>
          <w:lang w:eastAsia="ru-RU"/>
        </w:rPr>
        <w:t xml:space="preserve"> и </w:t>
      </w:r>
      <w:hyperlink r:id="rId18" w:history="1">
        <w:r w:rsidRPr="00BF77F4">
          <w:rPr>
            <w:rFonts w:eastAsia="Times New Roman"/>
            <w:bCs/>
            <w:sz w:val="20"/>
            <w:szCs w:val="20"/>
            <w:lang w:eastAsia="ru-RU"/>
          </w:rPr>
          <w:t>4 статьи 10</w:t>
        </w:r>
      </w:hyperlink>
      <w:r w:rsidRPr="00BF77F4">
        <w:rPr>
          <w:rFonts w:eastAsia="Times New Roman"/>
          <w:bCs/>
          <w:sz w:val="20"/>
          <w:szCs w:val="20"/>
          <w:lang w:eastAsia="ru-RU"/>
        </w:rPr>
        <w:t xml:space="preserve"> Закона Томской области от 13 июня 2007 года № 112-ОЗ «О реализации государственной политики в сфере культуры и искусства на территории Томской области» (далее - Закон № 112-ОЗ).</w:t>
      </w:r>
    </w:p>
    <w:p w:rsidR="00BF77F4" w:rsidRPr="00BF77F4" w:rsidRDefault="00BF77F4" w:rsidP="00BF77F4">
      <w:pPr>
        <w:overflowPunct/>
        <w:spacing w:before="240"/>
        <w:contextualSpacing/>
        <w:jc w:val="both"/>
        <w:textAlignment w:val="auto"/>
        <w:rPr>
          <w:rFonts w:eastAsia="Times New Roman"/>
          <w:bCs/>
          <w:sz w:val="20"/>
          <w:szCs w:val="20"/>
          <w:lang w:eastAsia="ru-RU"/>
        </w:rPr>
      </w:pPr>
      <w:r w:rsidRPr="00BF77F4">
        <w:rPr>
          <w:rFonts w:eastAsia="Times New Roman"/>
          <w:bCs/>
          <w:sz w:val="20"/>
          <w:szCs w:val="20"/>
          <w:lang w:eastAsia="ru-RU"/>
        </w:rPr>
        <w:t>4. Перечень документов, предоставляемых сельскими поселениями для получения иных межбюджетных трансфертов: сельские поселения предоставляют информацию для расчета планируемой суммы потребности сельского поселения в средствах иных межбюджетных трансфертов по форме, установленной главным распорядителем средств районного бюджета.</w:t>
      </w:r>
    </w:p>
    <w:p w:rsidR="00BF77F4" w:rsidRPr="00BF77F4" w:rsidRDefault="00BF77F4" w:rsidP="00BF77F4">
      <w:pPr>
        <w:overflowPunct/>
        <w:spacing w:before="240"/>
        <w:contextualSpacing/>
        <w:jc w:val="both"/>
        <w:textAlignment w:val="auto"/>
        <w:rPr>
          <w:rFonts w:eastAsia="Times New Roman"/>
          <w:bCs/>
          <w:sz w:val="20"/>
          <w:szCs w:val="20"/>
          <w:lang w:eastAsia="ru-RU"/>
        </w:rPr>
      </w:pPr>
      <w:r w:rsidRPr="00BF77F4">
        <w:rPr>
          <w:rFonts w:eastAsia="Times New Roman"/>
          <w:bCs/>
          <w:sz w:val="20"/>
          <w:szCs w:val="20"/>
          <w:lang w:eastAsia="ru-RU"/>
        </w:rPr>
        <w:t>5. В случае заключения органами местного самоуправления отдельных поселений, входящих в состав муниципального образования «Чаинский район Томской области», соглашений с органом местного самоуправления муниципального образования «Чаинский район Томской области» о передаче им осуществления полномочий по созданию условий для организации досуга и обеспечения жителей поселения услугами организаций культуры (далее - полномочия), бюджетные ассигнования за счет субсидии из областного бюджета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 предусматриваются в районном бюджете главному распорядителю бюджетных средств, осуществляющему финансовое обеспечение учреждений культуры на период осуществления полномочий.</w:t>
      </w:r>
    </w:p>
    <w:p w:rsidR="00BF77F4" w:rsidRPr="00BF77F4" w:rsidRDefault="00BF77F4" w:rsidP="00BF77F4">
      <w:pPr>
        <w:overflowPunct/>
        <w:spacing w:before="240"/>
        <w:contextualSpacing/>
        <w:jc w:val="both"/>
        <w:textAlignment w:val="auto"/>
        <w:rPr>
          <w:rFonts w:eastAsia="Times New Roman"/>
          <w:bCs/>
          <w:sz w:val="20"/>
          <w:szCs w:val="20"/>
          <w:lang w:eastAsia="ru-RU"/>
        </w:rPr>
      </w:pPr>
      <w:r w:rsidRPr="00BF77F4">
        <w:rPr>
          <w:rFonts w:eastAsia="Times New Roman"/>
          <w:bCs/>
          <w:sz w:val="20"/>
          <w:szCs w:val="20"/>
          <w:lang w:eastAsia="ru-RU"/>
        </w:rPr>
        <w:t>Сумма бюджетных ассигнований главному распорядителю бюджетных средств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 равна сумме иных межбюджетных трансфертов на оплату труда работников культуры, рассчитанных сельским поселениям, которые заключили соглашение о передаче осуществления полномочий, в соответствии с утвержденной Методикой.</w:t>
      </w:r>
    </w:p>
    <w:p w:rsidR="00BF77F4" w:rsidRPr="00BF77F4" w:rsidRDefault="00BF77F4" w:rsidP="00BF77F4">
      <w:pPr>
        <w:overflowPunct/>
        <w:spacing w:before="240"/>
        <w:contextualSpacing/>
        <w:jc w:val="both"/>
        <w:textAlignment w:val="auto"/>
        <w:rPr>
          <w:rFonts w:eastAsia="Times New Roman"/>
          <w:bCs/>
          <w:sz w:val="20"/>
          <w:szCs w:val="20"/>
          <w:lang w:eastAsia="ru-RU"/>
        </w:rPr>
      </w:pPr>
      <w:r w:rsidRPr="00BF77F4">
        <w:rPr>
          <w:rFonts w:eastAsia="Times New Roman"/>
          <w:bCs/>
          <w:sz w:val="20"/>
          <w:szCs w:val="20"/>
          <w:lang w:eastAsia="ru-RU"/>
        </w:rPr>
        <w:t>6. Условием предоставления иных межбюджетных трансфертов является заключение соглашения о предоставлении из бюджета муниципального образования «Чаинский район Томкой области» иных межбюджетных трансфертов бюджету сельского поселения, предусматривающего обязательства сельского поселения по исполнению расходных обязательств, в целях софинансирования которых предоставляются иные межбюджетные трансферты, достижению значений показателей результата использования иных межбюджетных трансфертов и ответственность за неисполнение предусмотренных Соглашением обязательств (далее - Соглашение).</w:t>
      </w:r>
      <w:bookmarkStart w:id="2" w:name="Par7"/>
      <w:bookmarkEnd w:id="2"/>
    </w:p>
    <w:p w:rsidR="00BF77F4" w:rsidRPr="00BF77F4" w:rsidRDefault="00BF77F4" w:rsidP="00BF77F4">
      <w:pPr>
        <w:overflowPunct/>
        <w:spacing w:before="240"/>
        <w:contextualSpacing/>
        <w:jc w:val="both"/>
        <w:textAlignment w:val="auto"/>
        <w:rPr>
          <w:rFonts w:eastAsia="Times New Roman"/>
          <w:bCs/>
          <w:sz w:val="20"/>
          <w:szCs w:val="20"/>
          <w:lang w:eastAsia="ru-RU"/>
        </w:rPr>
      </w:pPr>
      <w:r w:rsidRPr="00BF77F4">
        <w:rPr>
          <w:rFonts w:eastAsia="Times New Roman"/>
          <w:bCs/>
          <w:sz w:val="20"/>
          <w:szCs w:val="20"/>
          <w:lang w:eastAsia="ru-RU"/>
        </w:rPr>
        <w:t xml:space="preserve">7. Показателем результата использования иных межбюджетных трансфертов является численность работников муниципальных учреждений культуры и искусства (имеющих право на получение надбавок и доплат, установленных </w:t>
      </w:r>
      <w:hyperlink r:id="rId19" w:history="1">
        <w:r w:rsidRPr="00BF77F4">
          <w:rPr>
            <w:rFonts w:eastAsia="Times New Roman"/>
            <w:bCs/>
            <w:sz w:val="20"/>
            <w:szCs w:val="20"/>
            <w:lang w:eastAsia="ru-RU"/>
          </w:rPr>
          <w:t>частями 2</w:t>
        </w:r>
      </w:hyperlink>
      <w:r w:rsidRPr="00BF77F4">
        <w:rPr>
          <w:rFonts w:eastAsia="Times New Roman"/>
          <w:bCs/>
          <w:sz w:val="20"/>
          <w:szCs w:val="20"/>
          <w:lang w:eastAsia="ru-RU"/>
        </w:rPr>
        <w:t xml:space="preserve">, </w:t>
      </w:r>
      <w:hyperlink r:id="rId20" w:history="1">
        <w:r w:rsidRPr="00BF77F4">
          <w:rPr>
            <w:rFonts w:eastAsia="Times New Roman"/>
            <w:bCs/>
            <w:sz w:val="20"/>
            <w:szCs w:val="20"/>
            <w:lang w:eastAsia="ru-RU"/>
          </w:rPr>
          <w:t>3</w:t>
        </w:r>
      </w:hyperlink>
      <w:r w:rsidRPr="00BF77F4">
        <w:rPr>
          <w:rFonts w:eastAsia="Times New Roman"/>
          <w:bCs/>
          <w:sz w:val="20"/>
          <w:szCs w:val="20"/>
          <w:lang w:eastAsia="ru-RU"/>
        </w:rPr>
        <w:t xml:space="preserve">, </w:t>
      </w:r>
      <w:hyperlink r:id="rId21" w:history="1">
        <w:r w:rsidRPr="00BF77F4">
          <w:rPr>
            <w:rFonts w:eastAsia="Times New Roman"/>
            <w:bCs/>
            <w:sz w:val="20"/>
            <w:szCs w:val="20"/>
            <w:lang w:eastAsia="ru-RU"/>
          </w:rPr>
          <w:t>4</w:t>
        </w:r>
      </w:hyperlink>
      <w:r w:rsidRPr="00BF77F4">
        <w:rPr>
          <w:rFonts w:eastAsia="Times New Roman"/>
          <w:bCs/>
          <w:sz w:val="20"/>
          <w:szCs w:val="20"/>
          <w:lang w:eastAsia="ru-RU"/>
        </w:rPr>
        <w:t xml:space="preserve">, </w:t>
      </w:r>
      <w:hyperlink r:id="rId22" w:history="1">
        <w:r w:rsidRPr="00BF77F4">
          <w:rPr>
            <w:rFonts w:eastAsia="Times New Roman"/>
            <w:bCs/>
            <w:sz w:val="20"/>
            <w:szCs w:val="20"/>
            <w:lang w:eastAsia="ru-RU"/>
          </w:rPr>
          <w:t>5 статьи 10</w:t>
        </w:r>
      </w:hyperlink>
      <w:r w:rsidRPr="00BF77F4">
        <w:rPr>
          <w:rFonts w:eastAsia="Times New Roman"/>
          <w:bCs/>
          <w:sz w:val="20"/>
          <w:szCs w:val="20"/>
          <w:lang w:eastAsia="ru-RU"/>
        </w:rPr>
        <w:t xml:space="preserve"> Закона № 112-ОЗ), получивших надбавки.</w:t>
      </w:r>
    </w:p>
    <w:p w:rsidR="00BF77F4" w:rsidRPr="00BF77F4" w:rsidRDefault="00BF77F4" w:rsidP="00BF77F4">
      <w:pPr>
        <w:overflowPunct/>
        <w:spacing w:before="240"/>
        <w:contextualSpacing/>
        <w:jc w:val="both"/>
        <w:textAlignment w:val="auto"/>
        <w:rPr>
          <w:rFonts w:eastAsia="Times New Roman"/>
          <w:bCs/>
          <w:sz w:val="20"/>
          <w:szCs w:val="20"/>
          <w:lang w:eastAsia="ru-RU"/>
        </w:rPr>
      </w:pPr>
      <w:r w:rsidRPr="00BF77F4">
        <w:rPr>
          <w:rFonts w:eastAsia="Times New Roman"/>
          <w:bCs/>
          <w:sz w:val="20"/>
          <w:szCs w:val="20"/>
          <w:lang w:eastAsia="ru-RU"/>
        </w:rPr>
        <w:t xml:space="preserve">Значение показателя результата использования иных межбюджетных трансфертов устанавливается в Соглашении в соответствии с </w:t>
      </w:r>
      <w:hyperlink w:anchor="Par30" w:history="1">
        <w:r w:rsidRPr="00BF77F4">
          <w:rPr>
            <w:rFonts w:eastAsia="Times New Roman"/>
            <w:bCs/>
            <w:sz w:val="20"/>
            <w:szCs w:val="20"/>
            <w:lang w:eastAsia="ru-RU"/>
          </w:rPr>
          <w:t>пунктом 1</w:t>
        </w:r>
      </w:hyperlink>
      <w:r w:rsidRPr="00BF77F4">
        <w:rPr>
          <w:rFonts w:eastAsia="Times New Roman"/>
          <w:bCs/>
          <w:sz w:val="20"/>
          <w:szCs w:val="20"/>
          <w:lang w:eastAsia="ru-RU"/>
        </w:rPr>
        <w:t>0 Порядка.</w:t>
      </w:r>
    </w:p>
    <w:p w:rsidR="00BF77F4" w:rsidRPr="00BF77F4" w:rsidRDefault="00BF77F4" w:rsidP="00BF77F4">
      <w:pPr>
        <w:overflowPunct/>
        <w:spacing w:before="240"/>
        <w:contextualSpacing/>
        <w:jc w:val="both"/>
        <w:textAlignment w:val="auto"/>
        <w:rPr>
          <w:rFonts w:eastAsia="Times New Roman"/>
          <w:bCs/>
          <w:sz w:val="20"/>
          <w:szCs w:val="20"/>
          <w:lang w:eastAsia="ru-RU"/>
        </w:rPr>
      </w:pPr>
      <w:r w:rsidRPr="00BF77F4">
        <w:rPr>
          <w:rFonts w:eastAsia="Times New Roman"/>
          <w:bCs/>
          <w:sz w:val="20"/>
          <w:szCs w:val="20"/>
          <w:lang w:eastAsia="ru-RU"/>
        </w:rPr>
        <w:t xml:space="preserve">8. Предельный уровень софинансирования муниципальным образованием «Чаинский район Томской области» (в процентах) объема расходного обязательства сельского поселения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 установленных </w:t>
      </w:r>
      <w:hyperlink r:id="rId23" w:history="1">
        <w:r w:rsidRPr="00BF77F4">
          <w:rPr>
            <w:rFonts w:eastAsia="Times New Roman"/>
            <w:bCs/>
            <w:sz w:val="20"/>
            <w:szCs w:val="20"/>
            <w:lang w:eastAsia="ru-RU"/>
          </w:rPr>
          <w:t>частями 2</w:t>
        </w:r>
      </w:hyperlink>
      <w:r w:rsidRPr="00BF77F4">
        <w:rPr>
          <w:rFonts w:eastAsia="Times New Roman"/>
          <w:bCs/>
          <w:sz w:val="20"/>
          <w:szCs w:val="20"/>
          <w:lang w:eastAsia="ru-RU"/>
        </w:rPr>
        <w:t xml:space="preserve">, </w:t>
      </w:r>
      <w:hyperlink r:id="rId24" w:history="1">
        <w:r w:rsidRPr="00BF77F4">
          <w:rPr>
            <w:rFonts w:eastAsia="Times New Roman"/>
            <w:bCs/>
            <w:sz w:val="20"/>
            <w:szCs w:val="20"/>
            <w:lang w:eastAsia="ru-RU"/>
          </w:rPr>
          <w:t>3</w:t>
        </w:r>
      </w:hyperlink>
      <w:r w:rsidRPr="00BF77F4">
        <w:rPr>
          <w:rFonts w:eastAsia="Times New Roman"/>
          <w:bCs/>
          <w:sz w:val="20"/>
          <w:szCs w:val="20"/>
          <w:lang w:eastAsia="ru-RU"/>
        </w:rPr>
        <w:t xml:space="preserve">, </w:t>
      </w:r>
      <w:hyperlink r:id="rId25" w:history="1">
        <w:r w:rsidRPr="00BF77F4">
          <w:rPr>
            <w:rFonts w:eastAsia="Times New Roman"/>
            <w:bCs/>
            <w:sz w:val="20"/>
            <w:szCs w:val="20"/>
            <w:lang w:eastAsia="ru-RU"/>
          </w:rPr>
          <w:t>4</w:t>
        </w:r>
      </w:hyperlink>
      <w:r w:rsidRPr="00BF77F4">
        <w:rPr>
          <w:rFonts w:eastAsia="Times New Roman"/>
          <w:bCs/>
          <w:sz w:val="20"/>
          <w:szCs w:val="20"/>
          <w:lang w:eastAsia="ru-RU"/>
        </w:rPr>
        <w:t xml:space="preserve">, </w:t>
      </w:r>
      <w:hyperlink r:id="rId26" w:history="1">
        <w:r w:rsidRPr="00BF77F4">
          <w:rPr>
            <w:rFonts w:eastAsia="Times New Roman"/>
            <w:bCs/>
            <w:sz w:val="20"/>
            <w:szCs w:val="20"/>
            <w:lang w:eastAsia="ru-RU"/>
          </w:rPr>
          <w:t>5 статьи 10</w:t>
        </w:r>
      </w:hyperlink>
      <w:r w:rsidRPr="00BF77F4">
        <w:rPr>
          <w:rFonts w:eastAsia="Times New Roman"/>
          <w:bCs/>
          <w:sz w:val="20"/>
          <w:szCs w:val="20"/>
          <w:lang w:eastAsia="ru-RU"/>
        </w:rPr>
        <w:t xml:space="preserve"> Закона № 112-ОЗ, составляет 100 процентов.</w:t>
      </w:r>
    </w:p>
    <w:p w:rsidR="00BF77F4" w:rsidRPr="00BF77F4" w:rsidRDefault="00BF77F4" w:rsidP="00BF77F4">
      <w:pPr>
        <w:overflowPunct/>
        <w:spacing w:before="240"/>
        <w:contextualSpacing/>
        <w:jc w:val="both"/>
        <w:textAlignment w:val="auto"/>
        <w:rPr>
          <w:rFonts w:eastAsia="Times New Roman"/>
          <w:bCs/>
          <w:sz w:val="20"/>
          <w:szCs w:val="20"/>
          <w:lang w:eastAsia="ru-RU"/>
        </w:rPr>
      </w:pPr>
      <w:r w:rsidRPr="00BF77F4">
        <w:rPr>
          <w:rFonts w:eastAsia="Times New Roman"/>
          <w:bCs/>
          <w:sz w:val="20"/>
          <w:szCs w:val="20"/>
          <w:lang w:eastAsia="ru-RU"/>
        </w:rPr>
        <w:lastRenderedPageBreak/>
        <w:t>9. Предоставление иных межбюджетных трансфертов бюджетам сельских поселений осуществляется на основании Соглашений.</w:t>
      </w:r>
    </w:p>
    <w:p w:rsidR="00BF77F4" w:rsidRPr="00BF77F4" w:rsidRDefault="00BF77F4" w:rsidP="00BF77F4">
      <w:pPr>
        <w:overflowPunct/>
        <w:spacing w:before="240"/>
        <w:contextualSpacing/>
        <w:jc w:val="both"/>
        <w:textAlignment w:val="auto"/>
        <w:rPr>
          <w:rFonts w:eastAsia="Times New Roman"/>
          <w:bCs/>
          <w:sz w:val="20"/>
          <w:szCs w:val="20"/>
          <w:lang w:eastAsia="ru-RU"/>
        </w:rPr>
      </w:pPr>
      <w:bookmarkStart w:id="3" w:name="Par30"/>
      <w:bookmarkEnd w:id="3"/>
      <w:r w:rsidRPr="00BF77F4">
        <w:rPr>
          <w:rFonts w:eastAsia="Times New Roman"/>
          <w:bCs/>
          <w:sz w:val="20"/>
          <w:szCs w:val="20"/>
          <w:lang w:eastAsia="ru-RU"/>
        </w:rPr>
        <w:t>10. Соглашения заключаются между главным распорядителем средств районного бюджета и Администрацией сельского поселения.</w:t>
      </w:r>
    </w:p>
    <w:p w:rsidR="00BF77F4" w:rsidRPr="00BF77F4" w:rsidRDefault="00BF77F4" w:rsidP="00BF77F4">
      <w:pPr>
        <w:overflowPunct/>
        <w:spacing w:before="240"/>
        <w:contextualSpacing/>
        <w:jc w:val="both"/>
        <w:textAlignment w:val="auto"/>
        <w:rPr>
          <w:rFonts w:eastAsia="Times New Roman"/>
          <w:bCs/>
          <w:sz w:val="20"/>
          <w:szCs w:val="20"/>
          <w:lang w:eastAsia="ru-RU"/>
        </w:rPr>
      </w:pPr>
      <w:r w:rsidRPr="00BF77F4">
        <w:rPr>
          <w:rFonts w:eastAsia="Times New Roman"/>
          <w:sz w:val="20"/>
          <w:szCs w:val="20"/>
          <w:lang w:eastAsia="ru-RU"/>
        </w:rPr>
        <w:t>11. Контроль за использованием иных межбюджетных трансфертов на оплату труда работников культуры осуществляется главным распорядителем средств районного бюджета.</w:t>
      </w:r>
    </w:p>
    <w:p w:rsidR="00BF77F4" w:rsidRPr="00BF77F4" w:rsidRDefault="00BF77F4" w:rsidP="00BF77F4">
      <w:pPr>
        <w:overflowPunct/>
        <w:contextualSpacing/>
        <w:jc w:val="both"/>
        <w:textAlignment w:val="auto"/>
        <w:rPr>
          <w:rFonts w:eastAsia="Times New Roman"/>
          <w:sz w:val="20"/>
          <w:szCs w:val="20"/>
          <w:lang w:eastAsia="ru-RU"/>
        </w:rPr>
      </w:pPr>
      <w:r w:rsidRPr="00BF77F4">
        <w:rPr>
          <w:rFonts w:eastAsia="Times New Roman"/>
          <w:sz w:val="20"/>
          <w:szCs w:val="20"/>
          <w:lang w:eastAsia="ru-RU"/>
        </w:rPr>
        <w:t>12. Не использованные в текущем финансовом году иные межбюджетные трансферты на оплату труда работников культуры, подлежат возврату в доход бюджета муниципального образования «Чаинский район Томской области».</w:t>
      </w:r>
    </w:p>
    <w:p w:rsidR="00BF77F4" w:rsidRPr="00BF77F4" w:rsidRDefault="00BF77F4" w:rsidP="00BF77F4">
      <w:pPr>
        <w:overflowPunct/>
        <w:autoSpaceDE/>
        <w:autoSpaceDN/>
        <w:adjustRightInd/>
        <w:contextualSpacing/>
        <w:jc w:val="center"/>
        <w:textAlignment w:val="auto"/>
        <w:rPr>
          <w:rFonts w:eastAsia="Times New Roman"/>
          <w:sz w:val="20"/>
          <w:szCs w:val="20"/>
          <w:lang w:eastAsia="ru-RU"/>
        </w:rPr>
      </w:pPr>
    </w:p>
    <w:p w:rsidR="00BF77F4" w:rsidRPr="00BF77F4" w:rsidRDefault="00BF77F4" w:rsidP="00BF77F4">
      <w:pPr>
        <w:overflowPunct/>
        <w:autoSpaceDE/>
        <w:autoSpaceDN/>
        <w:adjustRightInd/>
        <w:contextualSpacing/>
        <w:jc w:val="center"/>
        <w:textAlignment w:val="auto"/>
        <w:rPr>
          <w:rFonts w:eastAsia="Times New Roman"/>
          <w:sz w:val="20"/>
          <w:szCs w:val="20"/>
          <w:lang w:eastAsia="ru-RU"/>
        </w:rPr>
      </w:pPr>
    </w:p>
    <w:p w:rsidR="00BF77F4" w:rsidRPr="00166A16" w:rsidRDefault="00166A16" w:rsidP="00BF77F4">
      <w:pPr>
        <w:overflowPunct/>
        <w:autoSpaceDE/>
        <w:autoSpaceDN/>
        <w:adjustRightInd/>
        <w:contextualSpacing/>
        <w:jc w:val="center"/>
        <w:textAlignment w:val="auto"/>
        <w:rPr>
          <w:rFonts w:eastAsia="Times New Roman"/>
          <w:b/>
          <w:sz w:val="20"/>
          <w:szCs w:val="20"/>
          <w:lang w:eastAsia="ru-RU"/>
        </w:rPr>
      </w:pPr>
      <w:r w:rsidRPr="00166A16">
        <w:rPr>
          <w:rFonts w:eastAsia="Times New Roman"/>
          <w:b/>
          <w:sz w:val="20"/>
          <w:szCs w:val="20"/>
          <w:lang w:eastAsia="ru-RU"/>
        </w:rPr>
        <w:t>Решение Думы Чаинского района от 18.12.2024 № 413</w:t>
      </w:r>
    </w:p>
    <w:p w:rsidR="00166A16" w:rsidRPr="00166A16" w:rsidRDefault="00166A16" w:rsidP="00166A16">
      <w:pPr>
        <w:overflowPunct/>
        <w:autoSpaceDE/>
        <w:autoSpaceDN/>
        <w:adjustRightInd/>
        <w:ind w:right="-1"/>
        <w:jc w:val="center"/>
        <w:textAlignment w:val="auto"/>
        <w:rPr>
          <w:rFonts w:eastAsia="Times New Roman"/>
          <w:b/>
          <w:sz w:val="20"/>
          <w:szCs w:val="20"/>
          <w:lang w:eastAsia="ru-RU"/>
        </w:rPr>
      </w:pPr>
      <w:r w:rsidRPr="00166A16">
        <w:rPr>
          <w:rFonts w:eastAsia="Times New Roman"/>
          <w:b/>
          <w:sz w:val="20"/>
          <w:szCs w:val="20"/>
          <w:lang w:eastAsia="ru-RU"/>
        </w:rPr>
        <w:t>О внесении изменений в решение Думы Чаинского района от 27.04.2023 № 281 «Об утверждении Порядка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      </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        В целях совершенствования нормативного правового акта, в соответствии со статьями 9, 142</w:t>
      </w:r>
      <w:r w:rsidRPr="00166A16">
        <w:rPr>
          <w:rFonts w:eastAsia="Times New Roman"/>
          <w:sz w:val="20"/>
          <w:szCs w:val="20"/>
          <w:vertAlign w:val="superscript"/>
          <w:lang w:eastAsia="ru-RU"/>
        </w:rPr>
        <w:t>4</w:t>
      </w:r>
      <w:r w:rsidRPr="00166A16">
        <w:rPr>
          <w:rFonts w:eastAsia="Times New Roman"/>
          <w:sz w:val="20"/>
          <w:szCs w:val="20"/>
          <w:lang w:eastAsia="ru-RU"/>
        </w:rPr>
        <w:t xml:space="preserve"> Бюджетного кодекса Российской Федерации, статьей 29 Устава муниципального образования «Чаинский район Томской области»,</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Дума Чаинского района РЕШИЛА:</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1. Внести в Порядок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 утвержденный решением Думы Чаинского района от 27.04.2023 № 281 (в редакции от 25.05.2023 № 291), следующие изменения:</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1) пункт 1 изложить в следующей редакции: </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«1. Настоящий Порядок определяет цели, правила и условия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 (далее - иные межбюджетные трансферты).</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Целевым назначением иных межбюджетных трансфертов является софинансирование расходных обязательств сельских поселений, входящих в состав Чаинского района, возникающих при реализации мероприятий при подготовке хозяйственного комплекса Чаинского района к безаварийному прохождению отопительного сезона.»</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2) пункты 6-8 изложить в следующей редакции:</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«6. Методика расчета иного межбюджетного трансферта.</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 Объем иного межбюджетного трансферта бюджету i-го сельского поселения Чаинского райна (Ci) определяется по следующей формуле:</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                                                      Ci = Bi x Дi, где:</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Bi - стоимость капитальных ремонтов объектов коммунальной инфраструктуры в i-м сельском поселении, в том числе стоимость осуществления строительного контроля при выполнении работ;</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Дi - предельный уровень софинансирования муниципального образования «Чаинский район Томской области» (в процентах) объема расходного обязательства i-го сельского поселения Чаинского района, в целях софинансирования которого предоставляется иной межбюджетный трансферт.</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7. Для получения иного межбюджетного трансферта сельское поселение Чаинского района направляет главному распорядителю бюджетных средств заявку о перечислении средств иного межбюджетного трансферта с приложением копий документов, подтверждающих выполнение работ, осуществление строительного контроля при выполнении работ, в том числе необходимости осуществления авансирования и выполнения отдельных этапов работ, в том числе:</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муниципальные контракты/договоры (со всеми приложениями);</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акты о приемке выполненных работ по форме КС-2 (только в целях подтверждения выполненных работ, отдельных этапов работ)/оказания услуг (только в целях подтверждения оказания услуг);</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справки о стоимости выполненных работ и затрат по форме КС-3 (только в целях подтверждения выполненных работ, отдельных этапов работ);</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lastRenderedPageBreak/>
        <w:t>счет на оплату, выставленный подрядчиком/исполнителем (только в целях необходимости осуществления авансирования выполнения работ/оказания услуг);</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платежные поручения, подтверждающие перечисление средств местного бюджета подрядчику/исполнителю.</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В случае приобретения материалов и основных средств для проведения капитального ремонта объектов коммунальной инфраструктуры предоставляются документы, предусмотренные муниципальными контрактами.</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8. Показателем результата использования иного межбюджетного трансферта является количество объектов капитального ремонта коммунальной инфраструктуры, единица.</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Значение показателя определяется Соглашением о предоставлении Субсидии.»</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3) дополнить пунктом 8.1 следующего содержания:</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«8.1. Экономия бюджетных средств, полученная по результатам проведения конкурсных процедур, может быть использована сельскими поселениями на цели, предусмотренные пунктом 1 настоящего Порядка, при выполнении следующих условий:</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1) представление главному распорядителю средств бюджета муниципального образования «Чаинский район Томской области» документов, указанных в пункте 4 настоящего Порядка;</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2) заключение дополнительного соглашения к Соглашению.»</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4) дополнить пунктами 9.1-9.4 следующего содержания:</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«9.1. Внесение изменений в распределение объема иных межбюджетных трансфертов между сельскими поселениями в пределах общего объема иных межбюджетных трансфертов путем внесения изменений в бюджетную роспись главного распорядителя средств бюджета муниципального образования «Чаинский район Томской области» без внесений изменений в решение о районном бюджете на текущий финансовый год и плановый период осуществляется распоряжением Администрации Чаинского района «Об утверждении распределения иных межбюджетных трансфертов из бюджета муниципального образования «Чаинский район Томской области» бюджетам сельских поселений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 на основании протокола межведомственной комиссии по подготовке хозяйственного комплекса Чаинского района к работе в осенне-зимних условиях в следующих случаях:</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1) изменение исходных показателей, используемых для расчета объема иных межбюджетных трансфертов;</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2) высвобождение средств иных межбюджетных трансфертов в связи с экономией, сложившейся у сельских поселений по итогам осуществления закупок, отказом сельских поселений от получения иных межбюджетных трансфертов и (или) отсутствием у сельского поселения потребности в иных межбюджетных трансфертах (полностью или частично).</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После утверждения распоряжения Администрации Чаинского района главный распорядитель средств бюджета муниципального образования «Чаинский район Томской области» вносит соответствующие изменения в Соглашение.</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9.2. Высвобождающиеся средства перераспределяются между сельскими поселениями в соответствии с учетом заявленной сельским поселением потребности (дополнительной потребности) в иных межбюджетных трансфертах, в хронологической последовательности по дате подачи заявок на потребность (дополнительную потребность) в иных межбюджетных трансфертах, письменных обращений органов местного самоуправления сельских поселений.</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9.3. В случае если сельским поселением по состоянию на 31 декабря года предоставления иных межбюджетных трансфертов и в срок до первой даты представления отчетности о достижении значения показателя результата в году, следующем за годом предоставления иных межбюджетных трансфертов, допущены нарушения обязательств, предусмотренных Соглашением, объем средств, подлежащих возврату в районный бюджет в срок до 1 мая года, следующего за годом предоставления иных межбюджетных трансфертов, рассчитывается по следующей формуле:</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V возврата = (V ИМБТ x k) x 0,1, где:</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V возврата - объем средств, подлежащих возврату в районный бюджет;</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V ИМБТ - размер иных межбюджетных трансфертов, предоставленной сельскому поселению в отчетном финансовом году;</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k - коэффициент возврата иных межбюджетных трансфертов.</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Коэффициент возврата иных межбюджетных трансфертов рассчитывается по следующей формуле:</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k = 1 - T / S, где:</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T - фактически достигнутое значение показателя результата на отчетную дату;</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S - плановое значение показателя результата, установленное соглашением.</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При расчете объема средств, подлежащих возврату в районный бюджет, используется только положительное значение коэффициента возврата иных межбюджетных трансфертов.</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9.4. Ответственность за достоверность представляемых главному распорядителю средств бюджета муниципального образования «Чаинский район Томской области» сведений, целевое использование и </w:t>
      </w:r>
      <w:r w:rsidRPr="00166A16">
        <w:rPr>
          <w:rFonts w:eastAsia="Times New Roman"/>
          <w:sz w:val="20"/>
          <w:szCs w:val="20"/>
          <w:lang w:eastAsia="ru-RU"/>
        </w:rPr>
        <w:lastRenderedPageBreak/>
        <w:t>соблюдение условий предоставления иных межбюджетных трансфертов возлагается на органы местного самоуправления сельских поселений.»</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2. Настоящее решение вступает в силу со дня его официального опубликования.</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3. Опубликовать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 </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4. Контроль за исполнением решения возложить на постоянную депутатскую бюджетно-налоговую комиссию Думы Чаинского района.</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Председатель Думы Чаинского района                                                                   С.Ю. Гусева</w:t>
      </w:r>
      <w:r w:rsidRPr="00166A16">
        <w:rPr>
          <w:rFonts w:eastAsia="Times New Roman"/>
          <w:sz w:val="20"/>
          <w:szCs w:val="20"/>
          <w:lang w:eastAsia="ru-RU"/>
        </w:rPr>
        <w:tab/>
      </w:r>
    </w:p>
    <w:p w:rsidR="00166A16" w:rsidRPr="00166A16" w:rsidRDefault="00166A16" w:rsidP="00166A16">
      <w:pPr>
        <w:overflowPunct/>
        <w:autoSpaceDE/>
        <w:autoSpaceDN/>
        <w:adjustRightInd/>
        <w:jc w:val="both"/>
        <w:textAlignment w:val="auto"/>
        <w:rPr>
          <w:rFonts w:ascii="Calibri" w:eastAsia="Times New Roman" w:hAnsi="Calibri"/>
          <w:sz w:val="20"/>
          <w:szCs w:val="20"/>
          <w:lang w:eastAsia="ru-RU"/>
        </w:rPr>
      </w:pPr>
      <w:r w:rsidRPr="00166A16">
        <w:rPr>
          <w:rFonts w:eastAsia="Times New Roman"/>
          <w:sz w:val="20"/>
          <w:szCs w:val="20"/>
          <w:lang w:eastAsia="ru-RU"/>
        </w:rPr>
        <w:t>Глава Чаинского района                                                                                         А.А. Костарев</w:t>
      </w:r>
    </w:p>
    <w:p w:rsidR="00BF77F4" w:rsidRPr="00BF77F4" w:rsidRDefault="00BF77F4" w:rsidP="00BF77F4">
      <w:pPr>
        <w:overflowPunct/>
        <w:autoSpaceDE/>
        <w:autoSpaceDN/>
        <w:adjustRightInd/>
        <w:jc w:val="center"/>
        <w:textAlignment w:val="auto"/>
        <w:rPr>
          <w:rFonts w:eastAsia="Times New Roman"/>
          <w:sz w:val="20"/>
          <w:szCs w:val="20"/>
          <w:lang w:eastAsia="ru-RU"/>
        </w:rPr>
      </w:pPr>
    </w:p>
    <w:p w:rsidR="00BF77F4" w:rsidRDefault="00BF77F4" w:rsidP="00BF77F4">
      <w:pPr>
        <w:overflowPunct/>
        <w:autoSpaceDE/>
        <w:autoSpaceDN/>
        <w:adjustRightInd/>
        <w:jc w:val="center"/>
        <w:textAlignment w:val="auto"/>
        <w:rPr>
          <w:rFonts w:eastAsia="Times New Roman"/>
          <w:sz w:val="20"/>
          <w:szCs w:val="20"/>
          <w:lang w:eastAsia="ru-RU"/>
        </w:rPr>
      </w:pPr>
    </w:p>
    <w:p w:rsidR="004954AC" w:rsidRDefault="004954AC" w:rsidP="00BF77F4">
      <w:pPr>
        <w:overflowPunct/>
        <w:autoSpaceDE/>
        <w:autoSpaceDN/>
        <w:adjustRightInd/>
        <w:jc w:val="center"/>
        <w:textAlignment w:val="auto"/>
        <w:rPr>
          <w:rFonts w:eastAsia="Times New Roman"/>
          <w:sz w:val="20"/>
          <w:szCs w:val="20"/>
          <w:lang w:eastAsia="ru-RU"/>
        </w:rPr>
      </w:pPr>
    </w:p>
    <w:p w:rsidR="004954AC" w:rsidRPr="00BF77F4" w:rsidRDefault="004954AC" w:rsidP="00BF77F4">
      <w:pPr>
        <w:overflowPunct/>
        <w:autoSpaceDE/>
        <w:autoSpaceDN/>
        <w:adjustRightInd/>
        <w:jc w:val="center"/>
        <w:textAlignment w:val="auto"/>
        <w:rPr>
          <w:rFonts w:eastAsia="Times New Roman"/>
          <w:sz w:val="20"/>
          <w:szCs w:val="20"/>
          <w:lang w:eastAsia="ru-RU"/>
        </w:rPr>
      </w:pPr>
    </w:p>
    <w:p w:rsidR="00BF77F4" w:rsidRPr="00BF77F4" w:rsidRDefault="00BF77F4" w:rsidP="00BF77F4">
      <w:pPr>
        <w:overflowPunct/>
        <w:autoSpaceDE/>
        <w:autoSpaceDN/>
        <w:adjustRightInd/>
        <w:jc w:val="center"/>
        <w:textAlignment w:val="auto"/>
        <w:rPr>
          <w:rFonts w:eastAsia="Times New Roman"/>
          <w:sz w:val="20"/>
          <w:szCs w:val="20"/>
          <w:lang w:eastAsia="ru-RU"/>
        </w:rPr>
      </w:pPr>
    </w:p>
    <w:p w:rsidR="00BF77F4" w:rsidRPr="00166A16" w:rsidRDefault="00166A16" w:rsidP="00166A16">
      <w:pPr>
        <w:overflowPunct/>
        <w:autoSpaceDE/>
        <w:autoSpaceDN/>
        <w:adjustRightInd/>
        <w:jc w:val="center"/>
        <w:textAlignment w:val="auto"/>
        <w:rPr>
          <w:rFonts w:eastAsia="Times New Roman"/>
          <w:b/>
          <w:sz w:val="20"/>
          <w:szCs w:val="20"/>
          <w:lang w:eastAsia="ru-RU"/>
        </w:rPr>
      </w:pPr>
      <w:r w:rsidRPr="00166A16">
        <w:rPr>
          <w:rFonts w:eastAsia="Times New Roman"/>
          <w:b/>
          <w:sz w:val="20"/>
          <w:szCs w:val="20"/>
          <w:lang w:eastAsia="ru-RU"/>
        </w:rPr>
        <w:t>Решение Думы Чаинского района от 18.12.2024 № 414</w:t>
      </w:r>
    </w:p>
    <w:p w:rsidR="00166A16" w:rsidRPr="00166A16" w:rsidRDefault="00166A16" w:rsidP="00166A16">
      <w:pPr>
        <w:overflowPunct/>
        <w:autoSpaceDE/>
        <w:autoSpaceDN/>
        <w:adjustRightInd/>
        <w:ind w:right="-284"/>
        <w:jc w:val="center"/>
        <w:textAlignment w:val="auto"/>
        <w:rPr>
          <w:rFonts w:eastAsia="Times New Roman"/>
          <w:b/>
          <w:sz w:val="20"/>
          <w:szCs w:val="20"/>
          <w:lang w:eastAsia="ru-RU"/>
        </w:rPr>
      </w:pPr>
      <w:r w:rsidRPr="00166A16">
        <w:rPr>
          <w:rFonts w:eastAsia="Times New Roman"/>
          <w:b/>
          <w:sz w:val="20"/>
          <w:szCs w:val="20"/>
          <w:lang w:eastAsia="ru-RU"/>
        </w:rPr>
        <w:t>О внесении изменений в решение Думы Чаинского района от 31.01.2019 № 330 «Об утверждении Порядка и условий предоставления из бюджета муниципального образования «Чаинский район» бюджетам сельских поселений, входящих в состав муниципального образования «Чаинский район», иных межбюджетных трансфертов на обеспечение условий для развития физической культуры и массового спорта в рамках регионального проекта «Спорт – норма жизни»»</w:t>
      </w:r>
    </w:p>
    <w:p w:rsidR="00166A16" w:rsidRPr="00166A16" w:rsidRDefault="00166A16" w:rsidP="00166A16">
      <w:pPr>
        <w:overflowPunct/>
        <w:autoSpaceDE/>
        <w:autoSpaceDN/>
        <w:adjustRightInd/>
        <w:ind w:right="-284"/>
        <w:jc w:val="both"/>
        <w:textAlignment w:val="auto"/>
        <w:rPr>
          <w:rFonts w:eastAsia="Times New Roman"/>
          <w:sz w:val="20"/>
          <w:szCs w:val="20"/>
          <w:lang w:eastAsia="ru-RU"/>
        </w:rPr>
      </w:pPr>
      <w:r w:rsidRPr="00166A16">
        <w:rPr>
          <w:rFonts w:eastAsia="Times New Roman"/>
          <w:sz w:val="20"/>
          <w:szCs w:val="20"/>
          <w:lang w:eastAsia="ru-RU"/>
        </w:rPr>
        <w:t xml:space="preserve">      </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        В целях совершенствования нормативного правового акта, в соответствии со статьями 9, 142</w:t>
      </w:r>
      <w:r w:rsidRPr="00166A16">
        <w:rPr>
          <w:rFonts w:eastAsia="Times New Roman"/>
          <w:sz w:val="20"/>
          <w:szCs w:val="20"/>
          <w:vertAlign w:val="superscript"/>
          <w:lang w:eastAsia="ru-RU"/>
        </w:rPr>
        <w:t>4</w:t>
      </w:r>
      <w:r w:rsidRPr="00166A16">
        <w:rPr>
          <w:rFonts w:eastAsia="Times New Roman"/>
          <w:sz w:val="20"/>
          <w:szCs w:val="20"/>
          <w:lang w:eastAsia="ru-RU"/>
        </w:rPr>
        <w:t xml:space="preserve"> Бюджетного кодекса Российской Федерации, статьей 29 Устава муниципального образования «Чаинский район Томской области»,</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Дума Чаинского района РЕШИЛА:</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1. Внести в решение Думы Чаинского района от 31.01.2019 № 330</w:t>
      </w:r>
      <w:r w:rsidRPr="00166A16">
        <w:rPr>
          <w:rFonts w:ascii="Calibri" w:eastAsia="Times New Roman" w:hAnsi="Calibri"/>
          <w:sz w:val="20"/>
          <w:szCs w:val="20"/>
          <w:lang w:eastAsia="ru-RU"/>
        </w:rPr>
        <w:t xml:space="preserve"> «</w:t>
      </w:r>
      <w:r w:rsidRPr="00166A16">
        <w:rPr>
          <w:rFonts w:eastAsia="Times New Roman"/>
          <w:sz w:val="20"/>
          <w:szCs w:val="20"/>
          <w:lang w:eastAsia="ru-RU"/>
        </w:rPr>
        <w:t>Об утверждении Порядка и условий предоставления из бюджета муниципального образования «Чаинский район» бюджетам сельских поселений, входящих в состав муниципального образования «Чаинский район», иных межбюджетных трансфертов на обеспечение условий для развития физической культуры и массового спорта в рамках регионального проекта «Спорт – норма жизни»»</w:t>
      </w:r>
      <w:r w:rsidRPr="00166A16">
        <w:rPr>
          <w:rFonts w:ascii="Calibri" w:eastAsia="Times New Roman" w:hAnsi="Calibri"/>
          <w:sz w:val="20"/>
          <w:szCs w:val="20"/>
          <w:lang w:eastAsia="ru-RU"/>
        </w:rPr>
        <w:t xml:space="preserve"> </w:t>
      </w:r>
      <w:r w:rsidRPr="00166A16">
        <w:rPr>
          <w:rFonts w:eastAsia="Times New Roman"/>
          <w:sz w:val="20"/>
          <w:szCs w:val="20"/>
          <w:lang w:eastAsia="ru-RU"/>
        </w:rPr>
        <w:t>(в редакции от 24.02.2022 № 171), следующие изменения:</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1) в наименовании, в пунктах 1, 2, 5 решения, а также в приложении 2 к решению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2) приложение 1 к решению изложить в новой редакции, согласно приложению к настоящему решению.</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2. Настоящее решение вступает в силу со дня его официального опубликования.</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 </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4. Контроль за исполнением решения возложить на постоянную депутатскую бюджетно-налоговую комиссию Думы Чаинского района.</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Председатель Думы Чаинского района                                                                С.Ю. Гусева</w:t>
      </w:r>
      <w:r w:rsidRPr="00166A16">
        <w:rPr>
          <w:rFonts w:eastAsia="Times New Roman"/>
          <w:sz w:val="20"/>
          <w:szCs w:val="20"/>
          <w:lang w:eastAsia="ru-RU"/>
        </w:rPr>
        <w:tab/>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Глава Чаинского района                                                                                         А.А. Костарев</w:t>
      </w:r>
    </w:p>
    <w:p w:rsidR="00166A16" w:rsidRDefault="00166A16" w:rsidP="00166A16">
      <w:pPr>
        <w:overflowPunct/>
        <w:autoSpaceDE/>
        <w:autoSpaceDN/>
        <w:adjustRightInd/>
        <w:textAlignment w:val="auto"/>
        <w:rPr>
          <w:rFonts w:eastAsia="Times New Roman"/>
          <w:bCs/>
          <w:iCs/>
          <w:sz w:val="20"/>
          <w:szCs w:val="20"/>
          <w:lang w:eastAsia="ru-RU"/>
        </w:rPr>
      </w:pPr>
    </w:p>
    <w:p w:rsidR="004954AC" w:rsidRDefault="004954AC" w:rsidP="00166A16">
      <w:pPr>
        <w:overflowPunct/>
        <w:autoSpaceDE/>
        <w:autoSpaceDN/>
        <w:adjustRightInd/>
        <w:textAlignment w:val="auto"/>
        <w:rPr>
          <w:rFonts w:eastAsia="Times New Roman"/>
          <w:bCs/>
          <w:iCs/>
          <w:sz w:val="20"/>
          <w:szCs w:val="20"/>
          <w:lang w:eastAsia="ru-RU"/>
        </w:rPr>
      </w:pPr>
    </w:p>
    <w:p w:rsidR="004954AC" w:rsidRDefault="004954AC" w:rsidP="00166A16">
      <w:pPr>
        <w:overflowPunct/>
        <w:autoSpaceDE/>
        <w:autoSpaceDN/>
        <w:adjustRightInd/>
        <w:textAlignment w:val="auto"/>
        <w:rPr>
          <w:rFonts w:eastAsia="Times New Roman"/>
          <w:bCs/>
          <w:iCs/>
          <w:sz w:val="20"/>
          <w:szCs w:val="20"/>
          <w:lang w:eastAsia="ru-RU"/>
        </w:rPr>
      </w:pPr>
    </w:p>
    <w:p w:rsidR="004954AC" w:rsidRDefault="004954AC" w:rsidP="00166A16">
      <w:pPr>
        <w:overflowPunct/>
        <w:autoSpaceDE/>
        <w:autoSpaceDN/>
        <w:adjustRightInd/>
        <w:textAlignment w:val="auto"/>
        <w:rPr>
          <w:rFonts w:eastAsia="Times New Roman"/>
          <w:bCs/>
          <w:iCs/>
          <w:sz w:val="20"/>
          <w:szCs w:val="20"/>
          <w:lang w:eastAsia="ru-RU"/>
        </w:rPr>
      </w:pPr>
    </w:p>
    <w:p w:rsidR="004954AC" w:rsidRDefault="004954AC" w:rsidP="00166A16">
      <w:pPr>
        <w:overflowPunct/>
        <w:autoSpaceDE/>
        <w:autoSpaceDN/>
        <w:adjustRightInd/>
        <w:textAlignment w:val="auto"/>
        <w:rPr>
          <w:rFonts w:eastAsia="Times New Roman"/>
          <w:bCs/>
          <w:iCs/>
          <w:sz w:val="20"/>
          <w:szCs w:val="20"/>
          <w:lang w:eastAsia="ru-RU"/>
        </w:rPr>
      </w:pPr>
    </w:p>
    <w:p w:rsidR="004954AC" w:rsidRDefault="004954AC" w:rsidP="00166A16">
      <w:pPr>
        <w:overflowPunct/>
        <w:autoSpaceDE/>
        <w:autoSpaceDN/>
        <w:adjustRightInd/>
        <w:textAlignment w:val="auto"/>
        <w:rPr>
          <w:rFonts w:eastAsia="Times New Roman"/>
          <w:bCs/>
          <w:iCs/>
          <w:sz w:val="20"/>
          <w:szCs w:val="20"/>
          <w:lang w:eastAsia="ru-RU"/>
        </w:rPr>
      </w:pPr>
    </w:p>
    <w:p w:rsidR="004954AC" w:rsidRDefault="004954AC" w:rsidP="00166A16">
      <w:pPr>
        <w:overflowPunct/>
        <w:autoSpaceDE/>
        <w:autoSpaceDN/>
        <w:adjustRightInd/>
        <w:textAlignment w:val="auto"/>
        <w:rPr>
          <w:rFonts w:eastAsia="Times New Roman"/>
          <w:bCs/>
          <w:iCs/>
          <w:sz w:val="20"/>
          <w:szCs w:val="20"/>
          <w:lang w:eastAsia="ru-RU"/>
        </w:rPr>
      </w:pPr>
    </w:p>
    <w:p w:rsidR="004954AC" w:rsidRDefault="004954AC" w:rsidP="00166A16">
      <w:pPr>
        <w:overflowPunct/>
        <w:autoSpaceDE/>
        <w:autoSpaceDN/>
        <w:adjustRightInd/>
        <w:textAlignment w:val="auto"/>
        <w:rPr>
          <w:rFonts w:eastAsia="Times New Roman"/>
          <w:bCs/>
          <w:iCs/>
          <w:sz w:val="20"/>
          <w:szCs w:val="20"/>
          <w:lang w:eastAsia="ru-RU"/>
        </w:rPr>
      </w:pPr>
    </w:p>
    <w:p w:rsidR="004954AC" w:rsidRDefault="004954AC" w:rsidP="00166A16">
      <w:pPr>
        <w:overflowPunct/>
        <w:autoSpaceDE/>
        <w:autoSpaceDN/>
        <w:adjustRightInd/>
        <w:textAlignment w:val="auto"/>
        <w:rPr>
          <w:rFonts w:eastAsia="Times New Roman"/>
          <w:bCs/>
          <w:iCs/>
          <w:sz w:val="20"/>
          <w:szCs w:val="20"/>
          <w:lang w:eastAsia="ru-RU"/>
        </w:rPr>
      </w:pPr>
    </w:p>
    <w:p w:rsidR="004954AC" w:rsidRDefault="004954AC" w:rsidP="00166A16">
      <w:pPr>
        <w:overflowPunct/>
        <w:autoSpaceDE/>
        <w:autoSpaceDN/>
        <w:adjustRightInd/>
        <w:textAlignment w:val="auto"/>
        <w:rPr>
          <w:rFonts w:eastAsia="Times New Roman"/>
          <w:bCs/>
          <w:iCs/>
          <w:sz w:val="20"/>
          <w:szCs w:val="20"/>
          <w:lang w:eastAsia="ru-RU"/>
        </w:rPr>
      </w:pPr>
    </w:p>
    <w:p w:rsidR="004954AC" w:rsidRDefault="004954AC" w:rsidP="00166A16">
      <w:pPr>
        <w:overflowPunct/>
        <w:autoSpaceDE/>
        <w:autoSpaceDN/>
        <w:adjustRightInd/>
        <w:textAlignment w:val="auto"/>
        <w:rPr>
          <w:rFonts w:eastAsia="Times New Roman"/>
          <w:bCs/>
          <w:iCs/>
          <w:sz w:val="20"/>
          <w:szCs w:val="20"/>
          <w:lang w:eastAsia="ru-RU"/>
        </w:rPr>
      </w:pPr>
    </w:p>
    <w:p w:rsidR="004954AC" w:rsidRPr="00166A16" w:rsidRDefault="004954AC" w:rsidP="00166A16">
      <w:pPr>
        <w:overflowPunct/>
        <w:autoSpaceDE/>
        <w:autoSpaceDN/>
        <w:adjustRightInd/>
        <w:textAlignment w:val="auto"/>
        <w:rPr>
          <w:rFonts w:eastAsia="Times New Roman"/>
          <w:bCs/>
          <w:iCs/>
          <w:sz w:val="20"/>
          <w:szCs w:val="20"/>
          <w:lang w:eastAsia="ru-RU"/>
        </w:rPr>
      </w:pPr>
    </w:p>
    <w:p w:rsidR="00166A16" w:rsidRPr="00166A16" w:rsidRDefault="00166A16" w:rsidP="00166A16">
      <w:pPr>
        <w:overflowPunct/>
        <w:autoSpaceDE/>
        <w:autoSpaceDN/>
        <w:adjustRightInd/>
        <w:textAlignment w:val="auto"/>
        <w:rPr>
          <w:rFonts w:eastAsia="Times New Roman"/>
          <w:bCs/>
          <w:iCs/>
          <w:sz w:val="20"/>
          <w:szCs w:val="20"/>
          <w:lang w:eastAsia="ru-RU"/>
        </w:rPr>
      </w:pPr>
    </w:p>
    <w:p w:rsidR="00166A16" w:rsidRPr="00166A16" w:rsidRDefault="00166A16" w:rsidP="004954AC">
      <w:pPr>
        <w:overflowPunct/>
        <w:autoSpaceDE/>
        <w:autoSpaceDN/>
        <w:adjustRightInd/>
        <w:jc w:val="right"/>
        <w:textAlignment w:val="auto"/>
        <w:rPr>
          <w:rFonts w:eastAsia="Times New Roman"/>
          <w:bCs/>
          <w:iCs/>
          <w:sz w:val="20"/>
          <w:szCs w:val="20"/>
          <w:lang w:eastAsia="ru-RU"/>
        </w:rPr>
      </w:pPr>
      <w:r w:rsidRPr="00166A16">
        <w:rPr>
          <w:rFonts w:eastAsia="Times New Roman"/>
          <w:bCs/>
          <w:iCs/>
          <w:sz w:val="20"/>
          <w:szCs w:val="20"/>
          <w:lang w:eastAsia="ru-RU"/>
        </w:rPr>
        <w:lastRenderedPageBreak/>
        <w:t xml:space="preserve">                 Приложение к решению Думы </w:t>
      </w:r>
    </w:p>
    <w:p w:rsidR="00166A16" w:rsidRPr="00166A16" w:rsidRDefault="00166A16" w:rsidP="004954AC">
      <w:pPr>
        <w:overflowPunct/>
        <w:autoSpaceDE/>
        <w:autoSpaceDN/>
        <w:adjustRightInd/>
        <w:jc w:val="right"/>
        <w:textAlignment w:val="auto"/>
        <w:rPr>
          <w:rFonts w:eastAsia="Times New Roman"/>
          <w:bCs/>
          <w:iCs/>
          <w:sz w:val="20"/>
          <w:szCs w:val="20"/>
          <w:lang w:eastAsia="ru-RU"/>
        </w:rPr>
      </w:pPr>
      <w:r w:rsidRPr="00166A16">
        <w:rPr>
          <w:rFonts w:eastAsia="Times New Roman"/>
          <w:bCs/>
          <w:iCs/>
          <w:sz w:val="20"/>
          <w:szCs w:val="20"/>
          <w:lang w:eastAsia="ru-RU"/>
        </w:rPr>
        <w:t xml:space="preserve">                 Чаинского района от 18.12.2024 № 414</w:t>
      </w:r>
    </w:p>
    <w:p w:rsidR="00166A16" w:rsidRPr="00166A16" w:rsidRDefault="00166A16" w:rsidP="004954AC">
      <w:pPr>
        <w:overflowPunct/>
        <w:autoSpaceDE/>
        <w:autoSpaceDN/>
        <w:adjustRightInd/>
        <w:jc w:val="right"/>
        <w:textAlignment w:val="auto"/>
        <w:rPr>
          <w:rFonts w:eastAsia="Times New Roman"/>
          <w:bCs/>
          <w:iCs/>
          <w:sz w:val="20"/>
          <w:szCs w:val="20"/>
          <w:lang w:eastAsia="ru-RU"/>
        </w:rPr>
      </w:pPr>
    </w:p>
    <w:p w:rsidR="00166A16" w:rsidRPr="00166A16" w:rsidRDefault="00166A16" w:rsidP="004954AC">
      <w:pPr>
        <w:overflowPunct/>
        <w:autoSpaceDE/>
        <w:autoSpaceDN/>
        <w:adjustRightInd/>
        <w:jc w:val="right"/>
        <w:textAlignment w:val="auto"/>
        <w:rPr>
          <w:rFonts w:eastAsia="Times New Roman"/>
          <w:bCs/>
          <w:iCs/>
          <w:sz w:val="20"/>
          <w:szCs w:val="20"/>
          <w:lang w:eastAsia="ru-RU"/>
        </w:rPr>
      </w:pPr>
      <w:r w:rsidRPr="00166A16">
        <w:rPr>
          <w:rFonts w:eastAsia="Times New Roman"/>
          <w:bCs/>
          <w:iCs/>
          <w:sz w:val="20"/>
          <w:szCs w:val="20"/>
          <w:lang w:eastAsia="ru-RU"/>
        </w:rPr>
        <w:t xml:space="preserve">                  Приложение 1 к решению Думы     </w:t>
      </w:r>
    </w:p>
    <w:p w:rsidR="00166A16" w:rsidRPr="00166A16" w:rsidRDefault="00166A16" w:rsidP="004954AC">
      <w:pPr>
        <w:overflowPunct/>
        <w:autoSpaceDE/>
        <w:autoSpaceDN/>
        <w:adjustRightInd/>
        <w:jc w:val="right"/>
        <w:textAlignment w:val="auto"/>
        <w:rPr>
          <w:rFonts w:eastAsia="Times New Roman"/>
          <w:bCs/>
          <w:iCs/>
          <w:sz w:val="20"/>
          <w:szCs w:val="20"/>
          <w:lang w:eastAsia="ru-RU"/>
        </w:rPr>
      </w:pPr>
      <w:r w:rsidRPr="00166A16">
        <w:rPr>
          <w:rFonts w:eastAsia="Times New Roman"/>
          <w:bCs/>
          <w:iCs/>
          <w:sz w:val="20"/>
          <w:szCs w:val="20"/>
          <w:lang w:eastAsia="ru-RU"/>
        </w:rPr>
        <w:t xml:space="preserve">                  Чаинского района от 24.02.2022 № 171</w:t>
      </w:r>
    </w:p>
    <w:p w:rsidR="00166A16" w:rsidRPr="00166A16" w:rsidRDefault="00166A16" w:rsidP="00166A16">
      <w:pPr>
        <w:overflowPunct/>
        <w:autoSpaceDE/>
        <w:autoSpaceDN/>
        <w:adjustRightInd/>
        <w:jc w:val="right"/>
        <w:textAlignment w:val="auto"/>
        <w:rPr>
          <w:rFonts w:eastAsia="Times New Roman"/>
          <w:sz w:val="20"/>
          <w:szCs w:val="20"/>
          <w:lang w:eastAsia="ru-RU"/>
        </w:rPr>
      </w:pPr>
    </w:p>
    <w:p w:rsidR="00166A16" w:rsidRPr="00166A16" w:rsidRDefault="00166A16" w:rsidP="00166A16">
      <w:pPr>
        <w:keepNext/>
        <w:overflowPunct/>
        <w:autoSpaceDE/>
        <w:autoSpaceDN/>
        <w:adjustRightInd/>
        <w:jc w:val="center"/>
        <w:textAlignment w:val="auto"/>
        <w:outlineLvl w:val="0"/>
        <w:rPr>
          <w:rFonts w:eastAsia="Times New Roman"/>
          <w:b/>
          <w:bCs/>
          <w:sz w:val="20"/>
          <w:szCs w:val="20"/>
          <w:lang w:eastAsia="ru-RU"/>
        </w:rPr>
      </w:pPr>
    </w:p>
    <w:p w:rsidR="00166A16" w:rsidRPr="00166A16" w:rsidRDefault="00166A16" w:rsidP="00166A16">
      <w:pPr>
        <w:keepNext/>
        <w:overflowPunct/>
        <w:autoSpaceDE/>
        <w:autoSpaceDN/>
        <w:adjustRightInd/>
        <w:jc w:val="center"/>
        <w:textAlignment w:val="auto"/>
        <w:outlineLvl w:val="0"/>
        <w:rPr>
          <w:rFonts w:eastAsia="Times New Roman"/>
          <w:b/>
          <w:bCs/>
          <w:sz w:val="20"/>
          <w:szCs w:val="20"/>
          <w:lang w:eastAsia="ru-RU"/>
        </w:rPr>
      </w:pPr>
      <w:r w:rsidRPr="00166A16">
        <w:rPr>
          <w:rFonts w:eastAsia="Times New Roman"/>
          <w:b/>
          <w:bCs/>
          <w:sz w:val="20"/>
          <w:szCs w:val="20"/>
          <w:lang w:eastAsia="ru-RU"/>
        </w:rPr>
        <w:t>ПОРЯДОК И УСЛОВИЯ</w:t>
      </w:r>
    </w:p>
    <w:p w:rsidR="00166A16" w:rsidRPr="00166A16" w:rsidRDefault="00166A16" w:rsidP="00166A16">
      <w:pPr>
        <w:overflowPunct/>
        <w:autoSpaceDE/>
        <w:autoSpaceDN/>
        <w:adjustRightInd/>
        <w:jc w:val="center"/>
        <w:textAlignment w:val="auto"/>
        <w:rPr>
          <w:rFonts w:eastAsia="Times New Roman"/>
          <w:b/>
          <w:sz w:val="20"/>
          <w:szCs w:val="20"/>
          <w:lang w:eastAsia="ru-RU"/>
        </w:rPr>
      </w:pPr>
      <w:r w:rsidRPr="00166A16">
        <w:rPr>
          <w:rFonts w:eastAsia="Times New Roman"/>
          <w:b/>
          <w:bCs/>
          <w:sz w:val="20"/>
          <w:szCs w:val="20"/>
          <w:lang w:eastAsia="ru-RU"/>
        </w:rPr>
        <w:t xml:space="preserve">предоставления из бюджета муниципального образования «Чаинский район Томской области» бюджетам сельских поселений, </w:t>
      </w:r>
      <w:r w:rsidRPr="00166A16">
        <w:rPr>
          <w:rFonts w:eastAsia="Times New Roman"/>
          <w:b/>
          <w:sz w:val="20"/>
          <w:szCs w:val="20"/>
          <w:lang w:eastAsia="ru-RU"/>
        </w:rPr>
        <w:t>входящих в состав муниципального образования «Чаинский район Томской области»,</w:t>
      </w:r>
      <w:r w:rsidRPr="00166A16">
        <w:rPr>
          <w:rFonts w:eastAsia="Times New Roman"/>
          <w:b/>
          <w:bCs/>
          <w:sz w:val="20"/>
          <w:szCs w:val="20"/>
          <w:lang w:eastAsia="ru-RU"/>
        </w:rPr>
        <w:t xml:space="preserve"> </w:t>
      </w:r>
      <w:r w:rsidRPr="00166A16">
        <w:rPr>
          <w:rFonts w:eastAsia="Times New Roman"/>
          <w:b/>
          <w:sz w:val="20"/>
          <w:szCs w:val="20"/>
          <w:lang w:eastAsia="ru-RU"/>
        </w:rPr>
        <w:t>иных межбюджетных трансфертов на обеспечение условий для развития физической культуры и массового спорта в рамках регионального проекта «Спорт – норма жизни»</w:t>
      </w:r>
    </w:p>
    <w:p w:rsidR="00166A16" w:rsidRPr="00166A16" w:rsidRDefault="00166A16" w:rsidP="00166A16">
      <w:pPr>
        <w:overflowPunct/>
        <w:contextualSpacing/>
        <w:jc w:val="both"/>
        <w:textAlignment w:val="auto"/>
        <w:rPr>
          <w:rFonts w:eastAsia="Times New Roman"/>
          <w:sz w:val="20"/>
          <w:szCs w:val="20"/>
          <w:lang w:eastAsia="ru-RU"/>
        </w:rPr>
      </w:pPr>
    </w:p>
    <w:p w:rsidR="00166A16" w:rsidRPr="00166A16" w:rsidRDefault="00166A16" w:rsidP="00166A16">
      <w:pPr>
        <w:overflowPunct/>
        <w:contextualSpacing/>
        <w:jc w:val="both"/>
        <w:textAlignment w:val="auto"/>
        <w:rPr>
          <w:rFonts w:eastAsia="Times New Roman"/>
          <w:sz w:val="20"/>
          <w:szCs w:val="20"/>
          <w:lang w:eastAsia="ru-RU"/>
        </w:rPr>
      </w:pPr>
      <w:r w:rsidRPr="00166A16">
        <w:rPr>
          <w:rFonts w:eastAsia="Times New Roman"/>
          <w:sz w:val="20"/>
          <w:szCs w:val="20"/>
          <w:lang w:eastAsia="ru-RU"/>
        </w:rPr>
        <w:t>1. Настоящий Порядок устанавливает правила предоставления и распределения из бюджета муниципального образования «Чаинский район Томской области» бюджетам сельских поселений, входящих в состав муниципального образования «Чаинский район Томской области» (далее – сельские поселения), иных межбюджетных трансфертов на обеспечение условий для развития физической культуры и массового спорта в рамках регионального проекта «Спорт - норма жизни» (далее – иные межбюджетные трансферты).</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2. Целевым назначением иных межбюджетных трансфертов является софинансирование расходных обязательств сельских поселений Чаинского района, возникающих при выполнении полномочий органов местного самоуправления по вопросам обеспечения условий для развития физической культуры и массового спорта в части оплаты труда инструкторов по спорту и приобретения спортивного инвентаря и оборудования для физкультурно-оздоровительной и спортивно-массовой работы, и достижение результата(ов) регионального проекта «Спорт - норма жизни».</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3. Критерием отбора сельских поселений для предоставления иных межбюджетных трансфертов является наличие в сельском поселении инструкторов по спорту, осуществляющих физкультурно-оздоровительную и спортивно-массовую работу по месту жительства с различными категориями и группами населения.</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4. Перечень документов, представляемых муниципальными образованиями Томской области для получения иных межбюджетных трансфертов:</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1) заявка сельского поселения по форме, установленной главным распорядителем средств районного бюджета;</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2) справка, подписанная получателем средств районного бюджета, о заключении трудовых договоров с инструкторами по спорту с указанием количества трудоустроенных работников на дату подачи заявки и срока трудоустройства;</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3) письменное подтверждение наличия в бюджете сельского поселения (сводной бюджетной росписи бюджета сельского поселения) бюджетных ассигнований на исполнение расходных обязательств сельского поселения, в целях софинансирования которых предоставляются иные межбюджетные трансферты, в объеме, необходимом для их исполнения, включая размер планируемых к предоставлению из районного бюджета иных межбюджетных трансфертов;</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4) заверенная копия муниципального правового акта, устанавливающего расходное обязательство, для исполнения которого предоставляются иные межбюджетные трансферты.</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5. Условия предоставления иных межбюджетных трансфертов:</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1) наличие в году предоставления иных межбюджетных трансфертов в бюджете сельского поселения (сводной бюджетной росписи бюджета сельского поселения) бюджетных ассигнований на исполнение расходных обязательств сельского поселения, в целях софинансирования которых предоставляются иные межбюджетные трансферты, в объеме, необходимом для их исполнения, включая размер планируемых к предоставлению из районного бюджета иных межбюджетных трансфертов;</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2) наличие нормативного правового акта сельского поселения, устанавливающего расходное обязательство, для исполнения которого предоставляются иные межбюджетные трансферты;</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3) наличие документов, подтверждающих принятие на работу инструкторов по спорту (далее - Инструктор) в сельском поселении, - заключенных трудовых договоров с Инструкторами об организации физкультурно-оздоровительной работы и спортивно-массовых мероприятий с населением по месту жительства;</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4) заключение Соглашения о предоставлении из районного бюджета иных межбюджетных трансфертов местному бюджету (далее - Соглашение), предусматривающего обязательства сельского поселения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указанным Соглашением обязательств.</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 xml:space="preserve">Соглашение заключается между главным распорядителем средств районного бюджета и Администрацией сельского поселения. </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6. Предельный уровень софинансирования из районного бюджета (в процентах) объема расходного обязательства сельского поселения, на софинансирование которого предоставляются иные межбюджетные трансферты, составляет не более 95%.</w:t>
      </w:r>
    </w:p>
    <w:p w:rsidR="00166A16" w:rsidRPr="00166A16" w:rsidRDefault="00166A16" w:rsidP="00166A16">
      <w:pPr>
        <w:overflowPunct/>
        <w:contextualSpacing/>
        <w:jc w:val="both"/>
        <w:textAlignment w:val="auto"/>
        <w:rPr>
          <w:rFonts w:eastAsia="Times New Roman"/>
          <w:sz w:val="20"/>
          <w:szCs w:val="20"/>
          <w:lang w:eastAsia="ru-RU"/>
        </w:rPr>
      </w:pPr>
      <w:bookmarkStart w:id="4" w:name="Par17"/>
      <w:bookmarkEnd w:id="4"/>
      <w:r w:rsidRPr="00166A16">
        <w:rPr>
          <w:rFonts w:eastAsia="Times New Roman"/>
          <w:sz w:val="20"/>
          <w:szCs w:val="20"/>
          <w:lang w:eastAsia="ru-RU"/>
        </w:rPr>
        <w:t xml:space="preserve">7. Если сельским поселением по состоянию на 31 декабря года предоставления иных межбюджетных трансфертов допущены нарушения обязательств, предусмотренных Соглашением в отношении показателя </w:t>
      </w:r>
      <w:r w:rsidRPr="00166A16">
        <w:rPr>
          <w:rFonts w:eastAsia="Times New Roman"/>
          <w:sz w:val="20"/>
          <w:szCs w:val="20"/>
          <w:lang w:eastAsia="ru-RU"/>
        </w:rPr>
        <w:lastRenderedPageBreak/>
        <w:t>результата использования иных межбюджетных трансфертов, и в срок до первой даты представления отчетности о достижении значений показателей результата использования иных межбюджетных трансфертов в соответствии с Соглашением в году, следующем за годом предоставления иных межбюджетных трансфертов, указанные нарушения не устранены, объем средств, подлежащий возврату из бюджета сельского поселения в районный бюджет в срок до 1 мая года, следующего за годом предоставления иных межбюджетных трансфертов (V</w:t>
      </w:r>
      <w:r w:rsidRPr="00166A16">
        <w:rPr>
          <w:rFonts w:eastAsia="Times New Roman"/>
          <w:sz w:val="20"/>
          <w:szCs w:val="20"/>
          <w:vertAlign w:val="subscript"/>
          <w:lang w:eastAsia="ru-RU"/>
        </w:rPr>
        <w:t>возврата</w:t>
      </w:r>
      <w:r w:rsidRPr="00166A16">
        <w:rPr>
          <w:rFonts w:eastAsia="Times New Roman"/>
          <w:sz w:val="20"/>
          <w:szCs w:val="20"/>
          <w:lang w:eastAsia="ru-RU"/>
        </w:rPr>
        <w:t>), рассчитывается по следующей формуле:</w:t>
      </w:r>
    </w:p>
    <w:p w:rsidR="00166A16" w:rsidRPr="00166A16" w:rsidRDefault="00166A16" w:rsidP="00166A16">
      <w:pPr>
        <w:overflowPunct/>
        <w:contextualSpacing/>
        <w:jc w:val="both"/>
        <w:textAlignment w:val="auto"/>
        <w:rPr>
          <w:rFonts w:eastAsia="Times New Roman"/>
          <w:sz w:val="20"/>
          <w:szCs w:val="20"/>
          <w:lang w:eastAsia="ru-RU"/>
        </w:rPr>
      </w:pPr>
    </w:p>
    <w:p w:rsidR="00166A16" w:rsidRPr="00166A16" w:rsidRDefault="00166A16" w:rsidP="00166A16">
      <w:pPr>
        <w:overflowPunct/>
        <w:contextualSpacing/>
        <w:jc w:val="center"/>
        <w:textAlignment w:val="auto"/>
        <w:rPr>
          <w:rFonts w:eastAsia="Times New Roman"/>
          <w:sz w:val="20"/>
          <w:szCs w:val="20"/>
          <w:lang w:eastAsia="ru-RU"/>
        </w:rPr>
      </w:pPr>
      <w:r w:rsidRPr="00166A16">
        <w:rPr>
          <w:rFonts w:eastAsia="Times New Roman"/>
          <w:sz w:val="20"/>
          <w:szCs w:val="20"/>
          <w:lang w:eastAsia="ru-RU"/>
        </w:rPr>
        <w:t>V</w:t>
      </w:r>
      <w:r w:rsidRPr="00166A16">
        <w:rPr>
          <w:rFonts w:eastAsia="Times New Roman"/>
          <w:sz w:val="20"/>
          <w:szCs w:val="20"/>
          <w:vertAlign w:val="subscript"/>
          <w:lang w:eastAsia="ru-RU"/>
        </w:rPr>
        <w:t>возврата</w:t>
      </w:r>
      <w:r w:rsidRPr="00166A16">
        <w:rPr>
          <w:rFonts w:eastAsia="Times New Roman"/>
          <w:sz w:val="20"/>
          <w:szCs w:val="20"/>
          <w:lang w:eastAsia="ru-RU"/>
        </w:rPr>
        <w:t xml:space="preserve"> = (V</w:t>
      </w:r>
      <w:r w:rsidRPr="00166A16">
        <w:rPr>
          <w:rFonts w:eastAsia="Times New Roman"/>
          <w:sz w:val="20"/>
          <w:szCs w:val="20"/>
          <w:vertAlign w:val="subscript"/>
          <w:lang w:eastAsia="ru-RU"/>
        </w:rPr>
        <w:t>ИМБТ</w:t>
      </w:r>
      <w:r w:rsidRPr="00166A16">
        <w:rPr>
          <w:rFonts w:eastAsia="Times New Roman"/>
          <w:sz w:val="20"/>
          <w:szCs w:val="20"/>
          <w:lang w:eastAsia="ru-RU"/>
        </w:rPr>
        <w:t xml:space="preserve"> x k x m / n) x 0,1, где:</w:t>
      </w:r>
    </w:p>
    <w:p w:rsidR="00166A16" w:rsidRPr="00166A16" w:rsidRDefault="00166A16" w:rsidP="00166A16">
      <w:pPr>
        <w:overflowPunct/>
        <w:contextualSpacing/>
        <w:jc w:val="both"/>
        <w:textAlignment w:val="auto"/>
        <w:rPr>
          <w:rFonts w:eastAsia="Times New Roman"/>
          <w:sz w:val="20"/>
          <w:szCs w:val="20"/>
          <w:lang w:eastAsia="ru-RU"/>
        </w:rPr>
      </w:pPr>
    </w:p>
    <w:p w:rsidR="00166A16" w:rsidRPr="00166A16" w:rsidRDefault="00166A16" w:rsidP="00166A16">
      <w:pPr>
        <w:overflowPunct/>
        <w:contextualSpacing/>
        <w:jc w:val="both"/>
        <w:textAlignment w:val="auto"/>
        <w:rPr>
          <w:rFonts w:eastAsia="Times New Roman"/>
          <w:sz w:val="20"/>
          <w:szCs w:val="20"/>
          <w:lang w:eastAsia="ru-RU"/>
        </w:rPr>
      </w:pPr>
      <w:r w:rsidRPr="00166A16">
        <w:rPr>
          <w:rFonts w:eastAsia="Times New Roman"/>
          <w:sz w:val="20"/>
          <w:szCs w:val="20"/>
          <w:lang w:eastAsia="ru-RU"/>
        </w:rPr>
        <w:t>V</w:t>
      </w:r>
      <w:r w:rsidRPr="00166A16">
        <w:rPr>
          <w:rFonts w:eastAsia="Times New Roman"/>
          <w:sz w:val="20"/>
          <w:szCs w:val="20"/>
          <w:vertAlign w:val="subscript"/>
          <w:lang w:eastAsia="ru-RU"/>
        </w:rPr>
        <w:t>ИМБТ</w:t>
      </w:r>
      <w:r w:rsidRPr="00166A16">
        <w:rPr>
          <w:rFonts w:eastAsia="Times New Roman"/>
          <w:sz w:val="20"/>
          <w:szCs w:val="20"/>
          <w:lang w:eastAsia="ru-RU"/>
        </w:rPr>
        <w:t xml:space="preserve"> - размер иных межбюджетных трансфертов, предоставленной бюджету i-го сельского поселения в отчетном финансовом году;</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m - количество показателей результативности использования иных межбюджетных трансфертов, по которым индекс, отражающий уровень недостижения i-го показателя результата использования иных межбюджетных трансфертов, имеет положительное значение;</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n - общее количество показателей результата использования иных межбюджетных трансфертов;</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k - коэффициент возврата иных межбюджетных трансфертов.</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Коэффициент возврата иных межбюджетных трансфертов рассчитывается по следующей формуле:</w:t>
      </w:r>
    </w:p>
    <w:p w:rsidR="00166A16" w:rsidRPr="00166A16" w:rsidRDefault="00166A16" w:rsidP="00166A16">
      <w:pPr>
        <w:overflowPunct/>
        <w:contextualSpacing/>
        <w:jc w:val="both"/>
        <w:textAlignment w:val="auto"/>
        <w:rPr>
          <w:rFonts w:eastAsia="Times New Roman"/>
          <w:sz w:val="20"/>
          <w:szCs w:val="20"/>
          <w:lang w:eastAsia="ru-RU"/>
        </w:rPr>
      </w:pPr>
    </w:p>
    <w:p w:rsidR="00166A16" w:rsidRPr="00166A16" w:rsidRDefault="00166A16" w:rsidP="00166A16">
      <w:pPr>
        <w:overflowPunct/>
        <w:contextualSpacing/>
        <w:jc w:val="center"/>
        <w:textAlignment w:val="auto"/>
        <w:rPr>
          <w:rFonts w:eastAsia="Times New Roman"/>
          <w:sz w:val="20"/>
          <w:szCs w:val="20"/>
          <w:lang w:val="en-US" w:eastAsia="ru-RU"/>
        </w:rPr>
      </w:pPr>
      <w:r w:rsidRPr="00166A16">
        <w:rPr>
          <w:rFonts w:eastAsia="Times New Roman"/>
          <w:sz w:val="20"/>
          <w:szCs w:val="20"/>
          <w:lang w:val="en-US" w:eastAsia="ru-RU"/>
        </w:rPr>
        <w:t>k = SUM D</w:t>
      </w:r>
      <w:r w:rsidRPr="00166A16">
        <w:rPr>
          <w:rFonts w:eastAsia="Times New Roman"/>
          <w:sz w:val="20"/>
          <w:szCs w:val="20"/>
          <w:vertAlign w:val="subscript"/>
          <w:lang w:val="en-US" w:eastAsia="ru-RU"/>
        </w:rPr>
        <w:t>i</w:t>
      </w:r>
      <w:r w:rsidRPr="00166A16">
        <w:rPr>
          <w:rFonts w:eastAsia="Times New Roman"/>
          <w:sz w:val="20"/>
          <w:szCs w:val="20"/>
          <w:lang w:val="en-US" w:eastAsia="ru-RU"/>
        </w:rPr>
        <w:t xml:space="preserve"> / m, </w:t>
      </w:r>
      <w:r w:rsidRPr="00166A16">
        <w:rPr>
          <w:rFonts w:eastAsia="Times New Roman"/>
          <w:sz w:val="20"/>
          <w:szCs w:val="20"/>
          <w:lang w:eastAsia="ru-RU"/>
        </w:rPr>
        <w:t>где</w:t>
      </w:r>
      <w:r w:rsidRPr="00166A16">
        <w:rPr>
          <w:rFonts w:eastAsia="Times New Roman"/>
          <w:sz w:val="20"/>
          <w:szCs w:val="20"/>
          <w:lang w:val="en-US" w:eastAsia="ru-RU"/>
        </w:rPr>
        <w:t>:</w:t>
      </w:r>
    </w:p>
    <w:p w:rsidR="00166A16" w:rsidRPr="00166A16" w:rsidRDefault="00166A16" w:rsidP="00166A16">
      <w:pPr>
        <w:overflowPunct/>
        <w:contextualSpacing/>
        <w:jc w:val="both"/>
        <w:textAlignment w:val="auto"/>
        <w:rPr>
          <w:rFonts w:eastAsia="Times New Roman"/>
          <w:sz w:val="20"/>
          <w:szCs w:val="20"/>
          <w:lang w:val="en-US" w:eastAsia="ru-RU"/>
        </w:rPr>
      </w:pPr>
    </w:p>
    <w:p w:rsidR="00166A16" w:rsidRPr="00166A16" w:rsidRDefault="00166A16" w:rsidP="00166A16">
      <w:pPr>
        <w:overflowPunct/>
        <w:contextualSpacing/>
        <w:jc w:val="both"/>
        <w:textAlignment w:val="auto"/>
        <w:rPr>
          <w:rFonts w:eastAsia="Times New Roman"/>
          <w:sz w:val="20"/>
          <w:szCs w:val="20"/>
          <w:lang w:eastAsia="ru-RU"/>
        </w:rPr>
      </w:pPr>
      <w:r w:rsidRPr="00166A16">
        <w:rPr>
          <w:rFonts w:eastAsia="Times New Roman"/>
          <w:sz w:val="20"/>
          <w:szCs w:val="20"/>
          <w:lang w:eastAsia="ru-RU"/>
        </w:rPr>
        <w:t>Di - индекс, отражающий уровень недостижения i-го показателя результата использования иных межбюджетных трансфертов.</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При расчете коэффициента возврата иных межбюджетных трансфертов используются только положительные значения индекса, отражающего уровень недостижения i-го показателя результата использования иных межбюджетных трансфертов.</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Индекс, отражающий уровень недостижения i-го показателя результата использования иных межбюджетных трансфертов, определяется:</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для показателей результата использования иных межбюджетных трансфертов, по которым большее значение фактического значения i-го показателя результата использования иных межбюджетных трансфертов (T</w:t>
      </w:r>
      <w:r w:rsidRPr="00166A16">
        <w:rPr>
          <w:rFonts w:eastAsia="Times New Roman"/>
          <w:sz w:val="20"/>
          <w:szCs w:val="20"/>
          <w:vertAlign w:val="subscript"/>
          <w:lang w:eastAsia="ru-RU"/>
        </w:rPr>
        <w:t>i</w:t>
      </w:r>
      <w:r w:rsidRPr="00166A16">
        <w:rPr>
          <w:rFonts w:eastAsia="Times New Roman"/>
          <w:sz w:val="20"/>
          <w:szCs w:val="20"/>
          <w:lang w:eastAsia="ru-RU"/>
        </w:rPr>
        <w:t>) отражает большую эффективность использования иных межбюджетных трансфертов, определяется по следующей формуле:</w:t>
      </w:r>
    </w:p>
    <w:p w:rsidR="00166A16" w:rsidRPr="00166A16" w:rsidRDefault="00166A16" w:rsidP="00166A16">
      <w:pPr>
        <w:overflowPunct/>
        <w:contextualSpacing/>
        <w:jc w:val="both"/>
        <w:textAlignment w:val="auto"/>
        <w:rPr>
          <w:rFonts w:eastAsia="Times New Roman"/>
          <w:sz w:val="20"/>
          <w:szCs w:val="20"/>
          <w:lang w:eastAsia="ru-RU"/>
        </w:rPr>
      </w:pPr>
    </w:p>
    <w:p w:rsidR="00166A16" w:rsidRPr="00166A16" w:rsidRDefault="00166A16" w:rsidP="00166A16">
      <w:pPr>
        <w:overflowPunct/>
        <w:contextualSpacing/>
        <w:jc w:val="center"/>
        <w:textAlignment w:val="auto"/>
        <w:rPr>
          <w:rFonts w:eastAsia="Times New Roman"/>
          <w:sz w:val="20"/>
          <w:szCs w:val="20"/>
          <w:lang w:eastAsia="ru-RU"/>
        </w:rPr>
      </w:pPr>
      <w:r w:rsidRPr="00166A16">
        <w:rPr>
          <w:rFonts w:eastAsia="Times New Roman"/>
          <w:sz w:val="20"/>
          <w:szCs w:val="20"/>
          <w:lang w:eastAsia="ru-RU"/>
        </w:rPr>
        <w:t>D</w:t>
      </w:r>
      <w:r w:rsidRPr="00166A16">
        <w:rPr>
          <w:rFonts w:eastAsia="Times New Roman"/>
          <w:sz w:val="20"/>
          <w:szCs w:val="20"/>
          <w:vertAlign w:val="subscript"/>
          <w:lang w:eastAsia="ru-RU"/>
        </w:rPr>
        <w:t>i</w:t>
      </w:r>
      <w:r w:rsidRPr="00166A16">
        <w:rPr>
          <w:rFonts w:eastAsia="Times New Roman"/>
          <w:sz w:val="20"/>
          <w:szCs w:val="20"/>
          <w:lang w:eastAsia="ru-RU"/>
        </w:rPr>
        <w:t xml:space="preserve"> = 1 - T</w:t>
      </w:r>
      <w:r w:rsidRPr="00166A16">
        <w:rPr>
          <w:rFonts w:eastAsia="Times New Roman"/>
          <w:sz w:val="20"/>
          <w:szCs w:val="20"/>
          <w:vertAlign w:val="subscript"/>
          <w:lang w:eastAsia="ru-RU"/>
        </w:rPr>
        <w:t>i</w:t>
      </w:r>
      <w:r w:rsidRPr="00166A16">
        <w:rPr>
          <w:rFonts w:eastAsia="Times New Roman"/>
          <w:sz w:val="20"/>
          <w:szCs w:val="20"/>
          <w:lang w:eastAsia="ru-RU"/>
        </w:rPr>
        <w:t xml:space="preserve"> / S</w:t>
      </w:r>
      <w:r w:rsidRPr="00166A16">
        <w:rPr>
          <w:rFonts w:eastAsia="Times New Roman"/>
          <w:sz w:val="20"/>
          <w:szCs w:val="20"/>
          <w:vertAlign w:val="subscript"/>
          <w:lang w:eastAsia="ru-RU"/>
        </w:rPr>
        <w:t>i</w:t>
      </w:r>
      <w:r w:rsidRPr="00166A16">
        <w:rPr>
          <w:rFonts w:eastAsia="Times New Roman"/>
          <w:sz w:val="20"/>
          <w:szCs w:val="20"/>
          <w:lang w:eastAsia="ru-RU"/>
        </w:rPr>
        <w:t>, где:</w:t>
      </w:r>
    </w:p>
    <w:p w:rsidR="00166A16" w:rsidRPr="00166A16" w:rsidRDefault="00166A16" w:rsidP="00166A16">
      <w:pPr>
        <w:overflowPunct/>
        <w:contextualSpacing/>
        <w:jc w:val="both"/>
        <w:textAlignment w:val="auto"/>
        <w:rPr>
          <w:rFonts w:eastAsia="Times New Roman"/>
          <w:sz w:val="20"/>
          <w:szCs w:val="20"/>
          <w:lang w:eastAsia="ru-RU"/>
        </w:rPr>
      </w:pPr>
    </w:p>
    <w:p w:rsidR="00166A16" w:rsidRPr="00166A16" w:rsidRDefault="00166A16" w:rsidP="00166A16">
      <w:pPr>
        <w:overflowPunct/>
        <w:contextualSpacing/>
        <w:jc w:val="both"/>
        <w:textAlignment w:val="auto"/>
        <w:rPr>
          <w:rFonts w:eastAsia="Times New Roman"/>
          <w:sz w:val="20"/>
          <w:szCs w:val="20"/>
          <w:lang w:eastAsia="ru-RU"/>
        </w:rPr>
      </w:pPr>
      <w:r w:rsidRPr="00166A16">
        <w:rPr>
          <w:rFonts w:eastAsia="Times New Roman"/>
          <w:sz w:val="20"/>
          <w:szCs w:val="20"/>
          <w:lang w:eastAsia="ru-RU"/>
        </w:rPr>
        <w:t>Ti - фактически достигнутое значение i-го показателя результата использования иных межбюджетных трансфертов на отчетную дату;</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Si - плановое значение i-го показателя результата использования иных межбюджетных трансфертов, установленное Соглашением;</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для показателей результата использования иных межбюджетных трансфертов, по которым большее значение фактического значения i-го показателя результата использования иных межбюджетных трансфертов (T</w:t>
      </w:r>
      <w:r w:rsidRPr="00166A16">
        <w:rPr>
          <w:rFonts w:eastAsia="Times New Roman"/>
          <w:sz w:val="20"/>
          <w:szCs w:val="20"/>
          <w:vertAlign w:val="subscript"/>
          <w:lang w:eastAsia="ru-RU"/>
        </w:rPr>
        <w:t>i</w:t>
      </w:r>
      <w:r w:rsidRPr="00166A16">
        <w:rPr>
          <w:rFonts w:eastAsia="Times New Roman"/>
          <w:sz w:val="20"/>
          <w:szCs w:val="20"/>
          <w:lang w:eastAsia="ru-RU"/>
        </w:rPr>
        <w:t>) отражает меньшую эффективность использования иных межбюджетных трансфертов, определяется по следующей формуле:</w:t>
      </w:r>
    </w:p>
    <w:p w:rsidR="00166A16" w:rsidRPr="00166A16" w:rsidRDefault="00166A16" w:rsidP="00166A16">
      <w:pPr>
        <w:overflowPunct/>
        <w:contextualSpacing/>
        <w:jc w:val="both"/>
        <w:textAlignment w:val="auto"/>
        <w:rPr>
          <w:rFonts w:eastAsia="Times New Roman"/>
          <w:sz w:val="20"/>
          <w:szCs w:val="20"/>
          <w:lang w:eastAsia="ru-RU"/>
        </w:rPr>
      </w:pPr>
    </w:p>
    <w:p w:rsidR="00166A16" w:rsidRPr="00166A16" w:rsidRDefault="00166A16" w:rsidP="00166A16">
      <w:pPr>
        <w:overflowPunct/>
        <w:contextualSpacing/>
        <w:jc w:val="center"/>
        <w:textAlignment w:val="auto"/>
        <w:rPr>
          <w:rFonts w:eastAsia="Times New Roman"/>
          <w:sz w:val="20"/>
          <w:szCs w:val="20"/>
          <w:lang w:eastAsia="ru-RU"/>
        </w:rPr>
      </w:pPr>
      <w:r w:rsidRPr="00166A16">
        <w:rPr>
          <w:rFonts w:eastAsia="Times New Roman"/>
          <w:sz w:val="20"/>
          <w:szCs w:val="20"/>
          <w:lang w:eastAsia="ru-RU"/>
        </w:rPr>
        <w:t>D</w:t>
      </w:r>
      <w:r w:rsidRPr="00166A16">
        <w:rPr>
          <w:rFonts w:eastAsia="Times New Roman"/>
          <w:sz w:val="20"/>
          <w:szCs w:val="20"/>
          <w:vertAlign w:val="subscript"/>
          <w:lang w:eastAsia="ru-RU"/>
        </w:rPr>
        <w:t>i</w:t>
      </w:r>
      <w:r w:rsidRPr="00166A16">
        <w:rPr>
          <w:rFonts w:eastAsia="Times New Roman"/>
          <w:sz w:val="20"/>
          <w:szCs w:val="20"/>
          <w:lang w:eastAsia="ru-RU"/>
        </w:rPr>
        <w:t xml:space="preserve"> = 1 - S</w:t>
      </w:r>
      <w:r w:rsidRPr="00166A16">
        <w:rPr>
          <w:rFonts w:eastAsia="Times New Roman"/>
          <w:sz w:val="20"/>
          <w:szCs w:val="20"/>
          <w:vertAlign w:val="subscript"/>
          <w:lang w:eastAsia="ru-RU"/>
        </w:rPr>
        <w:t>i</w:t>
      </w:r>
      <w:r w:rsidRPr="00166A16">
        <w:rPr>
          <w:rFonts w:eastAsia="Times New Roman"/>
          <w:sz w:val="20"/>
          <w:szCs w:val="20"/>
          <w:lang w:eastAsia="ru-RU"/>
        </w:rPr>
        <w:t xml:space="preserve"> / T</w:t>
      </w:r>
      <w:r w:rsidRPr="00166A16">
        <w:rPr>
          <w:rFonts w:eastAsia="Times New Roman"/>
          <w:sz w:val="20"/>
          <w:szCs w:val="20"/>
          <w:vertAlign w:val="subscript"/>
          <w:lang w:eastAsia="ru-RU"/>
        </w:rPr>
        <w:t>i</w:t>
      </w:r>
    </w:p>
    <w:p w:rsidR="00166A16" w:rsidRPr="00166A16" w:rsidRDefault="00166A16" w:rsidP="00166A16">
      <w:pPr>
        <w:overflowPunct/>
        <w:contextualSpacing/>
        <w:jc w:val="both"/>
        <w:textAlignment w:val="auto"/>
        <w:rPr>
          <w:rFonts w:eastAsia="Times New Roman"/>
          <w:sz w:val="20"/>
          <w:szCs w:val="20"/>
          <w:lang w:eastAsia="ru-RU"/>
        </w:rPr>
      </w:pP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10. Показатель результата использования иных межбюджетных трансфертов:</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количество занимающихся физической культурой и спортом, единица измерения – человек;</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количество сельских поселений, в которых созданы условия для развития физической культуры и массового спорта, единица измерения - единица.</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Значение показателя результата использования иных межбюджетных трансфертов устанавливается в Соглашении.</w:t>
      </w:r>
    </w:p>
    <w:p w:rsidR="00166A16" w:rsidRPr="00166A16" w:rsidRDefault="00166A16" w:rsidP="00166A16">
      <w:pPr>
        <w:overflowPunct/>
        <w:autoSpaceDE/>
        <w:autoSpaceDN/>
        <w:adjustRightInd/>
        <w:contextualSpacing/>
        <w:jc w:val="both"/>
        <w:textAlignment w:val="auto"/>
        <w:rPr>
          <w:rFonts w:eastAsia="Times New Roman"/>
          <w:b/>
          <w:sz w:val="20"/>
          <w:szCs w:val="20"/>
          <w:lang w:eastAsia="ru-RU"/>
        </w:rPr>
      </w:pPr>
    </w:p>
    <w:p w:rsidR="00166A16" w:rsidRPr="00166A16" w:rsidRDefault="00166A16" w:rsidP="00166A16">
      <w:pPr>
        <w:overflowPunct/>
        <w:autoSpaceDE/>
        <w:autoSpaceDN/>
        <w:adjustRightInd/>
        <w:contextualSpacing/>
        <w:jc w:val="both"/>
        <w:textAlignment w:val="auto"/>
        <w:rPr>
          <w:rFonts w:eastAsia="Times New Roman"/>
          <w:b/>
          <w:sz w:val="20"/>
          <w:szCs w:val="20"/>
          <w:lang w:eastAsia="ru-RU"/>
        </w:rPr>
      </w:pPr>
    </w:p>
    <w:p w:rsidR="004954AC" w:rsidRDefault="004954AC" w:rsidP="00166A16">
      <w:pPr>
        <w:overflowPunct/>
        <w:autoSpaceDE/>
        <w:autoSpaceDN/>
        <w:adjustRightInd/>
        <w:contextualSpacing/>
        <w:jc w:val="center"/>
        <w:textAlignment w:val="auto"/>
        <w:rPr>
          <w:rFonts w:eastAsia="Times New Roman"/>
          <w:b/>
          <w:sz w:val="20"/>
          <w:szCs w:val="20"/>
          <w:lang w:eastAsia="ru-RU"/>
        </w:rPr>
      </w:pPr>
    </w:p>
    <w:p w:rsidR="004954AC" w:rsidRDefault="004954AC" w:rsidP="00166A16">
      <w:pPr>
        <w:overflowPunct/>
        <w:autoSpaceDE/>
        <w:autoSpaceDN/>
        <w:adjustRightInd/>
        <w:contextualSpacing/>
        <w:jc w:val="center"/>
        <w:textAlignment w:val="auto"/>
        <w:rPr>
          <w:rFonts w:eastAsia="Times New Roman"/>
          <w:b/>
          <w:sz w:val="20"/>
          <w:szCs w:val="20"/>
          <w:lang w:eastAsia="ru-RU"/>
        </w:rPr>
      </w:pPr>
    </w:p>
    <w:p w:rsidR="004954AC" w:rsidRDefault="004954AC" w:rsidP="00166A16">
      <w:pPr>
        <w:overflowPunct/>
        <w:autoSpaceDE/>
        <w:autoSpaceDN/>
        <w:adjustRightInd/>
        <w:contextualSpacing/>
        <w:jc w:val="center"/>
        <w:textAlignment w:val="auto"/>
        <w:rPr>
          <w:rFonts w:eastAsia="Times New Roman"/>
          <w:b/>
          <w:sz w:val="20"/>
          <w:szCs w:val="20"/>
          <w:lang w:eastAsia="ru-RU"/>
        </w:rPr>
      </w:pPr>
    </w:p>
    <w:p w:rsidR="004954AC" w:rsidRDefault="004954AC" w:rsidP="00166A16">
      <w:pPr>
        <w:overflowPunct/>
        <w:autoSpaceDE/>
        <w:autoSpaceDN/>
        <w:adjustRightInd/>
        <w:contextualSpacing/>
        <w:jc w:val="center"/>
        <w:textAlignment w:val="auto"/>
        <w:rPr>
          <w:rFonts w:eastAsia="Times New Roman"/>
          <w:b/>
          <w:sz w:val="20"/>
          <w:szCs w:val="20"/>
          <w:lang w:eastAsia="ru-RU"/>
        </w:rPr>
      </w:pPr>
    </w:p>
    <w:p w:rsidR="004954AC" w:rsidRDefault="004954AC" w:rsidP="00166A16">
      <w:pPr>
        <w:overflowPunct/>
        <w:autoSpaceDE/>
        <w:autoSpaceDN/>
        <w:adjustRightInd/>
        <w:contextualSpacing/>
        <w:jc w:val="center"/>
        <w:textAlignment w:val="auto"/>
        <w:rPr>
          <w:rFonts w:eastAsia="Times New Roman"/>
          <w:b/>
          <w:sz w:val="20"/>
          <w:szCs w:val="20"/>
          <w:lang w:eastAsia="ru-RU"/>
        </w:rPr>
      </w:pPr>
    </w:p>
    <w:p w:rsidR="004954AC" w:rsidRDefault="004954AC" w:rsidP="00166A16">
      <w:pPr>
        <w:overflowPunct/>
        <w:autoSpaceDE/>
        <w:autoSpaceDN/>
        <w:adjustRightInd/>
        <w:contextualSpacing/>
        <w:jc w:val="center"/>
        <w:textAlignment w:val="auto"/>
        <w:rPr>
          <w:rFonts w:eastAsia="Times New Roman"/>
          <w:b/>
          <w:sz w:val="20"/>
          <w:szCs w:val="20"/>
          <w:lang w:eastAsia="ru-RU"/>
        </w:rPr>
      </w:pPr>
    </w:p>
    <w:p w:rsidR="004954AC" w:rsidRDefault="004954AC" w:rsidP="00166A16">
      <w:pPr>
        <w:overflowPunct/>
        <w:autoSpaceDE/>
        <w:autoSpaceDN/>
        <w:adjustRightInd/>
        <w:contextualSpacing/>
        <w:jc w:val="center"/>
        <w:textAlignment w:val="auto"/>
        <w:rPr>
          <w:rFonts w:eastAsia="Times New Roman"/>
          <w:b/>
          <w:sz w:val="20"/>
          <w:szCs w:val="20"/>
          <w:lang w:eastAsia="ru-RU"/>
        </w:rPr>
      </w:pPr>
    </w:p>
    <w:p w:rsidR="004954AC" w:rsidRDefault="004954AC" w:rsidP="00166A16">
      <w:pPr>
        <w:overflowPunct/>
        <w:autoSpaceDE/>
        <w:autoSpaceDN/>
        <w:adjustRightInd/>
        <w:contextualSpacing/>
        <w:jc w:val="center"/>
        <w:textAlignment w:val="auto"/>
        <w:rPr>
          <w:rFonts w:eastAsia="Times New Roman"/>
          <w:b/>
          <w:sz w:val="20"/>
          <w:szCs w:val="20"/>
          <w:lang w:eastAsia="ru-RU"/>
        </w:rPr>
      </w:pPr>
    </w:p>
    <w:p w:rsidR="004954AC" w:rsidRDefault="004954AC" w:rsidP="00166A16">
      <w:pPr>
        <w:overflowPunct/>
        <w:autoSpaceDE/>
        <w:autoSpaceDN/>
        <w:adjustRightInd/>
        <w:contextualSpacing/>
        <w:jc w:val="center"/>
        <w:textAlignment w:val="auto"/>
        <w:rPr>
          <w:rFonts w:eastAsia="Times New Roman"/>
          <w:b/>
          <w:sz w:val="20"/>
          <w:szCs w:val="20"/>
          <w:lang w:eastAsia="ru-RU"/>
        </w:rPr>
      </w:pPr>
    </w:p>
    <w:p w:rsidR="004954AC" w:rsidRDefault="004954AC" w:rsidP="00166A16">
      <w:pPr>
        <w:overflowPunct/>
        <w:autoSpaceDE/>
        <w:autoSpaceDN/>
        <w:adjustRightInd/>
        <w:contextualSpacing/>
        <w:jc w:val="center"/>
        <w:textAlignment w:val="auto"/>
        <w:rPr>
          <w:rFonts w:eastAsia="Times New Roman"/>
          <w:b/>
          <w:sz w:val="20"/>
          <w:szCs w:val="20"/>
          <w:lang w:eastAsia="ru-RU"/>
        </w:rPr>
      </w:pPr>
    </w:p>
    <w:p w:rsidR="00166A16" w:rsidRPr="00166A16" w:rsidRDefault="00166A16" w:rsidP="00166A16">
      <w:pPr>
        <w:overflowPunct/>
        <w:autoSpaceDE/>
        <w:autoSpaceDN/>
        <w:adjustRightInd/>
        <w:contextualSpacing/>
        <w:jc w:val="center"/>
        <w:textAlignment w:val="auto"/>
        <w:rPr>
          <w:rFonts w:eastAsia="Times New Roman"/>
          <w:b/>
          <w:sz w:val="20"/>
          <w:szCs w:val="20"/>
          <w:lang w:eastAsia="ru-RU"/>
        </w:rPr>
      </w:pPr>
      <w:r>
        <w:rPr>
          <w:rFonts w:eastAsia="Times New Roman"/>
          <w:b/>
          <w:sz w:val="20"/>
          <w:szCs w:val="20"/>
          <w:lang w:eastAsia="ru-RU"/>
        </w:rPr>
        <w:lastRenderedPageBreak/>
        <w:t>Решение Думы Чаинского района Томской области от 18.12.2024 № 415</w:t>
      </w:r>
    </w:p>
    <w:p w:rsidR="00166A16" w:rsidRPr="00166A16" w:rsidRDefault="00166A16" w:rsidP="00166A16">
      <w:pPr>
        <w:overflowPunct/>
        <w:autoSpaceDE/>
        <w:autoSpaceDN/>
        <w:adjustRightInd/>
        <w:ind w:right="-2"/>
        <w:jc w:val="center"/>
        <w:textAlignment w:val="auto"/>
        <w:rPr>
          <w:rFonts w:eastAsia="Times New Roman"/>
          <w:b/>
          <w:sz w:val="20"/>
          <w:szCs w:val="20"/>
          <w:lang w:eastAsia="ru-RU"/>
        </w:rPr>
      </w:pPr>
      <w:r w:rsidRPr="00166A16">
        <w:rPr>
          <w:rFonts w:eastAsia="Times New Roman"/>
          <w:b/>
          <w:sz w:val="20"/>
          <w:szCs w:val="20"/>
          <w:lang w:eastAsia="ru-RU"/>
        </w:rPr>
        <w:t>О внесении изменений в решение Думы Чаинского района от 24.02.2022 № 170 «Об утверждении Порядка и условий предоставления и распределения иных межбюджетных трансфертов из бюджета муниципального образования «Чаинский район» бюджетам сельских поселений на компенсацию расходов по организации теплоснабжения теплоснабжающими организациями»</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      </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        В целях совершенствования нормативного правового акта, в соответствии со статьями 9, 142</w:t>
      </w:r>
      <w:r w:rsidRPr="00166A16">
        <w:rPr>
          <w:rFonts w:eastAsia="Times New Roman"/>
          <w:sz w:val="20"/>
          <w:szCs w:val="20"/>
          <w:vertAlign w:val="superscript"/>
          <w:lang w:eastAsia="ru-RU"/>
        </w:rPr>
        <w:t>4</w:t>
      </w:r>
      <w:r w:rsidRPr="00166A16">
        <w:rPr>
          <w:rFonts w:eastAsia="Times New Roman"/>
          <w:sz w:val="20"/>
          <w:szCs w:val="20"/>
          <w:lang w:eastAsia="ru-RU"/>
        </w:rPr>
        <w:t xml:space="preserve"> Бюджетного кодекса Российской Федерации, статьей 29 Устава муниципального образования «Чаинский район Томской области»,</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Дума Чаинского района РЕШИЛА:</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1. Внести в решение Думы Чаинского района от 22.02.2022 № 170 «Об утверждении Порядка и условий предоставления и распределения иных межбюджетных трансфертов из бюджета муниципального образования «Чаинский район» бюджетам сельских поселений на компенсацию расходов по организации теплоснабжения теплоснабжающими организациями» следующие изменения:</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1) в наименовании, преамбуле, пунктах 1 и 4 решения, приложении к решению слова «муниципального образования «Чаинский район»» заменить словами «муниципального образования «Чаинский район Томской области»»;</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2. В Порядке и условиях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компенсацию расходов по организации теплоснабжения теплоснабжающими организациями, утвержденном указанным решением:</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1.1. пункт 1 после слов «теплоснабжающими организациями» дополнить словами «, использующими в качестве топлива нефть, мазут, дизельное топливо или иные продукты переработки нефти»;</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1.2. в пункте 6:</w:t>
      </w:r>
    </w:p>
    <w:p w:rsidR="00166A16" w:rsidRPr="00166A16" w:rsidRDefault="00166A16" w:rsidP="00166A16">
      <w:pPr>
        <w:overflowPunct/>
        <w:autoSpaceDE/>
        <w:autoSpaceDN/>
        <w:adjustRightInd/>
        <w:jc w:val="both"/>
        <w:textAlignment w:val="auto"/>
        <w:rPr>
          <w:rFonts w:eastAsia="Times New Roman"/>
          <w:bCs/>
          <w:sz w:val="20"/>
          <w:szCs w:val="20"/>
          <w:lang w:eastAsia="ru-RU"/>
        </w:rPr>
      </w:pPr>
      <w:r w:rsidRPr="00166A16">
        <w:rPr>
          <w:rFonts w:eastAsia="Times New Roman"/>
          <w:sz w:val="20"/>
          <w:szCs w:val="20"/>
          <w:lang w:eastAsia="ru-RU"/>
        </w:rPr>
        <w:t>в подпункте 1) слова «января – мая» заменить словами «январь – июль», слова «</w:t>
      </w:r>
      <w:r w:rsidRPr="00166A16">
        <w:rPr>
          <w:rFonts w:eastAsia="Times New Roman"/>
          <w:bCs/>
          <w:sz w:val="20"/>
          <w:szCs w:val="20"/>
          <w:lang w:eastAsia="ru-RU"/>
        </w:rPr>
        <w:t>31 мая» заменить словами «31 июля»;</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bCs/>
          <w:sz w:val="20"/>
          <w:szCs w:val="20"/>
          <w:lang w:eastAsia="ru-RU"/>
        </w:rPr>
        <w:t xml:space="preserve">подпункт 4) изложить в следующей редакции: </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«4) размер иных межбюджетных трансфертов i-му сельскому поселению подлежит корректировке в текущем финансовом году с целью уточнения размера компенсации расходов ресурсоснабжающим организациям, обусловленных незапланированным при установлении тарифов на теплоснабжение изменением цен на топливо. </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Корректировка размера иных межбюджетных трансфертов осуществляется два раза в течение текущего финансового года: не ранее 1 июля и не позднее 31 июля (далее – первая корректировка), не ранее 1 ноября и не позднее 30 ноября (далее – вторая корректировка) текущего финансового года. </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Скорректированный размер иных межбюджетных трансфертов i-му сельскому поселению на текущий финансовый год определяется по формулам:</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а) для первой корректировки:</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center"/>
        <w:textAlignment w:val="auto"/>
        <w:rPr>
          <w:rFonts w:eastAsia="Times New Roman"/>
          <w:sz w:val="20"/>
          <w:szCs w:val="20"/>
          <w:lang w:eastAsia="ru-RU"/>
        </w:rPr>
      </w:pPr>
      <w:r w:rsidRPr="00166A16">
        <w:rPr>
          <w:rFonts w:eastAsia="Times New Roman"/>
          <w:noProof/>
          <w:sz w:val="20"/>
          <w:szCs w:val="20"/>
          <w:lang w:eastAsia="ru-RU"/>
        </w:rPr>
        <w:drawing>
          <wp:anchor distT="0" distB="0" distL="114300" distR="114300" simplePos="0" relativeHeight="251660288" behindDoc="0" locked="0" layoutInCell="1" allowOverlap="1">
            <wp:simplePos x="0" y="0"/>
            <wp:positionH relativeFrom="column">
              <wp:posOffset>508635</wp:posOffset>
            </wp:positionH>
            <wp:positionV relativeFrom="paragraph">
              <wp:posOffset>28575</wp:posOffset>
            </wp:positionV>
            <wp:extent cx="2238375" cy="323850"/>
            <wp:effectExtent l="0" t="0" r="0" b="0"/>
            <wp:wrapSquare wrapText="r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3837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A16">
        <w:rPr>
          <w:rFonts w:eastAsia="Times New Roman"/>
          <w:sz w:val="20"/>
          <w:szCs w:val="20"/>
          <w:lang w:eastAsia="ru-RU"/>
        </w:rPr>
        <w:t>(4.1)</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Sф1i - размер иных межбюджетных трансфертов, необходимый i-му сельскому поселению в текущем финансовом году, определяемый по формуле 5:</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noProof/>
          <w:position w:val="-50"/>
          <w:sz w:val="20"/>
          <w:szCs w:val="20"/>
          <w:lang w:eastAsia="ru-RU"/>
        </w:rPr>
        <w:drawing>
          <wp:inline distT="0" distB="0" distL="0" distR="0">
            <wp:extent cx="3283585" cy="7899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83585" cy="789940"/>
                    </a:xfrm>
                    <a:prstGeom prst="rect">
                      <a:avLst/>
                    </a:prstGeom>
                    <a:noFill/>
                    <a:ln>
                      <a:noFill/>
                    </a:ln>
                  </pic:spPr>
                </pic:pic>
              </a:graphicData>
            </a:graphic>
          </wp:inline>
        </w:drawing>
      </w:r>
      <w:r w:rsidRPr="00166A16">
        <w:rPr>
          <w:rFonts w:eastAsia="Times New Roman"/>
          <w:sz w:val="20"/>
          <w:szCs w:val="20"/>
          <w:lang w:eastAsia="ru-RU"/>
        </w:rPr>
        <w:t xml:space="preserve"> (5)</w:t>
      </w:r>
    </w:p>
    <w:p w:rsidR="00166A16" w:rsidRPr="00166A16" w:rsidRDefault="00166A16" w:rsidP="00166A16">
      <w:pPr>
        <w:overflowPunct/>
        <w:jc w:val="both"/>
        <w:textAlignment w:val="auto"/>
        <w:outlineLvl w:val="0"/>
        <w:rPr>
          <w:rFonts w:eastAsia="Times New Roman"/>
          <w:sz w:val="20"/>
          <w:szCs w:val="20"/>
          <w:lang w:eastAsia="ru-RU"/>
        </w:rPr>
      </w:pPr>
    </w:p>
    <w:p w:rsidR="00166A16" w:rsidRPr="00166A16" w:rsidRDefault="00166A16" w:rsidP="00166A16">
      <w:pPr>
        <w:overflowPunct/>
        <w:contextualSpacing/>
        <w:jc w:val="both"/>
        <w:textAlignment w:val="auto"/>
        <w:rPr>
          <w:rFonts w:eastAsia="Times New Roman"/>
          <w:sz w:val="20"/>
          <w:szCs w:val="20"/>
          <w:lang w:eastAsia="ru-RU"/>
        </w:rPr>
      </w:pPr>
      <w:r w:rsidRPr="00166A16">
        <w:rPr>
          <w:rFonts w:eastAsia="Times New Roman"/>
          <w:sz w:val="20"/>
          <w:szCs w:val="20"/>
          <w:lang w:eastAsia="ru-RU"/>
        </w:rPr>
        <w:t>Рф1</w:t>
      </w:r>
      <w:r w:rsidRPr="00166A16">
        <w:rPr>
          <w:rFonts w:eastAsia="Times New Roman"/>
          <w:sz w:val="20"/>
          <w:szCs w:val="20"/>
          <w:vertAlign w:val="subscript"/>
          <w:lang w:eastAsia="ru-RU"/>
        </w:rPr>
        <w:t>j</w:t>
      </w:r>
      <w:r w:rsidRPr="00166A16">
        <w:rPr>
          <w:rFonts w:eastAsia="Times New Roman"/>
          <w:sz w:val="20"/>
          <w:szCs w:val="20"/>
          <w:lang w:eastAsia="ru-RU"/>
        </w:rPr>
        <w:t xml:space="preserve"> - фактическая максимальная цена топлива, сложившаяся за 1-е полугодие текущего финансового года (руб./т с учетом НДС);</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Рт1</w:t>
      </w:r>
      <w:r w:rsidRPr="00166A16">
        <w:rPr>
          <w:rFonts w:eastAsia="Times New Roman"/>
          <w:sz w:val="20"/>
          <w:szCs w:val="20"/>
          <w:vertAlign w:val="subscript"/>
          <w:lang w:eastAsia="ru-RU"/>
        </w:rPr>
        <w:t>j</w:t>
      </w:r>
      <w:r w:rsidRPr="00166A16">
        <w:rPr>
          <w:rFonts w:eastAsia="Times New Roman"/>
          <w:sz w:val="20"/>
          <w:szCs w:val="20"/>
          <w:lang w:eastAsia="ru-RU"/>
        </w:rPr>
        <w:t xml:space="preserve"> - цена топлива, учтенная при установлении тарифа на теплоэнергию j-й теплоснабжающей организации, действующего с 1 января по 30 июня текущего финансового года (руб./т с учетом НДС);</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Vн1</w:t>
      </w:r>
      <w:r w:rsidRPr="00166A16">
        <w:rPr>
          <w:rFonts w:eastAsia="Times New Roman"/>
          <w:sz w:val="20"/>
          <w:szCs w:val="20"/>
          <w:vertAlign w:val="subscript"/>
          <w:lang w:eastAsia="ru-RU"/>
        </w:rPr>
        <w:t>j</w:t>
      </w:r>
      <w:r w:rsidRPr="00166A16">
        <w:rPr>
          <w:rFonts w:eastAsia="Times New Roman"/>
          <w:sz w:val="20"/>
          <w:szCs w:val="20"/>
          <w:lang w:eastAsia="ru-RU"/>
        </w:rPr>
        <w:t xml:space="preserve"> - фактический расход топлива на производство теплоэнергии за 1-е полугодие текущего финансового года, не превышающий нормативный расход топлива на производство теплоэнергии, учтенный при установлении тарифа на теплоэнергию на 1-е полугодие для j-й теплоснабжающей организации, действующего с 1 января текущего финансового года (тонн);</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Ртпл</w:t>
      </w:r>
      <w:r w:rsidRPr="00166A16">
        <w:rPr>
          <w:rFonts w:eastAsia="Times New Roman"/>
          <w:sz w:val="20"/>
          <w:szCs w:val="20"/>
          <w:vertAlign w:val="subscript"/>
          <w:lang w:eastAsia="ru-RU"/>
        </w:rPr>
        <w:t>j</w:t>
      </w:r>
      <w:r w:rsidRPr="00166A16">
        <w:rPr>
          <w:rFonts w:eastAsia="Times New Roman"/>
          <w:sz w:val="20"/>
          <w:szCs w:val="20"/>
          <w:lang w:eastAsia="ru-RU"/>
        </w:rPr>
        <w:t xml:space="preserve"> - цена топлива, учтенная при установлении тарифа на теплоэнергию для j-й теплоснабжающей организации, действующего с 1 июля текущего финансового года (руб./т с учетом НДС);</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lastRenderedPageBreak/>
        <w:t>Vнпл</w:t>
      </w:r>
      <w:r w:rsidRPr="00166A16">
        <w:rPr>
          <w:rFonts w:eastAsia="Times New Roman"/>
          <w:sz w:val="20"/>
          <w:szCs w:val="20"/>
          <w:vertAlign w:val="subscript"/>
          <w:lang w:eastAsia="ru-RU"/>
        </w:rPr>
        <w:t>j</w:t>
      </w:r>
      <w:r w:rsidRPr="00166A16">
        <w:rPr>
          <w:rFonts w:eastAsia="Times New Roman"/>
          <w:sz w:val="20"/>
          <w:szCs w:val="20"/>
          <w:lang w:eastAsia="ru-RU"/>
        </w:rPr>
        <w:t xml:space="preserve"> - нормативный расход топлива на производство теплоэнергии, учтенный при установлении тарифа на теплоэнергию на 2-е полугодие для j-й теплоснабжающей организации, действующего с 1 июля текущего финансового года (тонн);</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noProof/>
          <w:position w:val="-8"/>
          <w:sz w:val="20"/>
          <w:szCs w:val="20"/>
          <w:lang w:eastAsia="ru-RU"/>
        </w:rPr>
        <w:drawing>
          <wp:inline distT="0" distB="0" distL="0" distR="0">
            <wp:extent cx="381000" cy="2565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1000" cy="256540"/>
                    </a:xfrm>
                    <a:prstGeom prst="rect">
                      <a:avLst/>
                    </a:prstGeom>
                    <a:noFill/>
                    <a:ln>
                      <a:noFill/>
                    </a:ln>
                  </pic:spPr>
                </pic:pic>
              </a:graphicData>
            </a:graphic>
          </wp:inline>
        </w:drawing>
      </w:r>
      <w:r w:rsidRPr="00166A16">
        <w:rPr>
          <w:rFonts w:eastAsia="Times New Roman"/>
          <w:sz w:val="20"/>
          <w:szCs w:val="20"/>
          <w:lang w:eastAsia="ru-RU"/>
        </w:rPr>
        <w:t xml:space="preserve"> - величина разницы между размером иных межбюджетных трансфертов, фактически предоставленных i-му сельскому поселению в году, предшествующем текущему финансовому году, и необходимым размером иных межбюджетных трансфертов на год, предшествующий текущему финансовому году, определяемая по формуле 6:</w:t>
      </w:r>
    </w:p>
    <w:p w:rsidR="00166A16" w:rsidRPr="00166A16" w:rsidRDefault="00166A16" w:rsidP="00166A16">
      <w:pPr>
        <w:overflowPunct/>
        <w:jc w:val="both"/>
        <w:textAlignment w:val="auto"/>
        <w:outlineLvl w:val="0"/>
        <w:rPr>
          <w:rFonts w:eastAsia="Times New Roman"/>
          <w:sz w:val="20"/>
          <w:szCs w:val="20"/>
          <w:lang w:eastAsia="ru-RU"/>
        </w:rPr>
      </w:pP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noProof/>
          <w:position w:val="-15"/>
          <w:sz w:val="20"/>
          <w:szCs w:val="20"/>
          <w:lang w:eastAsia="ru-RU"/>
        </w:rPr>
        <w:drawing>
          <wp:inline distT="0" distB="0" distL="0" distR="0">
            <wp:extent cx="3138170" cy="3530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38170" cy="353060"/>
                    </a:xfrm>
                    <a:prstGeom prst="rect">
                      <a:avLst/>
                    </a:prstGeom>
                    <a:noFill/>
                    <a:ln>
                      <a:noFill/>
                    </a:ln>
                  </pic:spPr>
                </pic:pic>
              </a:graphicData>
            </a:graphic>
          </wp:inline>
        </w:drawing>
      </w:r>
      <w:r w:rsidRPr="00166A16">
        <w:rPr>
          <w:rFonts w:eastAsia="Times New Roman"/>
          <w:sz w:val="20"/>
          <w:szCs w:val="20"/>
          <w:lang w:eastAsia="ru-RU"/>
        </w:rPr>
        <w:t xml:space="preserve"> (6)</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contextualSpacing/>
        <w:jc w:val="both"/>
        <w:textAlignment w:val="auto"/>
        <w:rPr>
          <w:rFonts w:eastAsia="Times New Roman"/>
          <w:sz w:val="20"/>
          <w:szCs w:val="20"/>
          <w:lang w:eastAsia="ru-RU"/>
        </w:rPr>
      </w:pPr>
      <w:r w:rsidRPr="00166A16">
        <w:rPr>
          <w:rFonts w:eastAsia="Times New Roman"/>
          <w:sz w:val="20"/>
          <w:szCs w:val="20"/>
          <w:lang w:eastAsia="ru-RU"/>
        </w:rPr>
        <w:t>Sфп</w:t>
      </w:r>
      <w:r w:rsidRPr="00166A16">
        <w:rPr>
          <w:rFonts w:eastAsia="Times New Roman"/>
          <w:sz w:val="20"/>
          <w:szCs w:val="20"/>
          <w:vertAlign w:val="subscript"/>
          <w:lang w:eastAsia="ru-RU"/>
        </w:rPr>
        <w:t>i</w:t>
      </w:r>
      <w:r w:rsidRPr="00166A16">
        <w:rPr>
          <w:rFonts w:eastAsia="Times New Roman"/>
          <w:sz w:val="20"/>
          <w:szCs w:val="20"/>
          <w:lang w:eastAsia="ru-RU"/>
        </w:rPr>
        <w:t xml:space="preserve"> - размер иных межбюджетных трансфертов, фактически предоставленных i-му сельскому поселению в году, предшествующем текущему финансовому году;</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Рфп</w:t>
      </w:r>
      <w:r w:rsidRPr="00166A16">
        <w:rPr>
          <w:rFonts w:eastAsia="Times New Roman"/>
          <w:sz w:val="20"/>
          <w:szCs w:val="20"/>
          <w:vertAlign w:val="subscript"/>
          <w:lang w:eastAsia="ru-RU"/>
        </w:rPr>
        <w:t>j</w:t>
      </w:r>
      <w:r w:rsidRPr="00166A16">
        <w:rPr>
          <w:rFonts w:eastAsia="Times New Roman"/>
          <w:sz w:val="20"/>
          <w:szCs w:val="20"/>
          <w:lang w:eastAsia="ru-RU"/>
        </w:rPr>
        <w:t xml:space="preserve"> - фактическая средневзвешенная цена топлива, сложившаяся за год, предшествующий текущему финансовому году, определенная по </w:t>
      </w:r>
      <w:hyperlink w:anchor="Par15" w:history="1">
        <w:r w:rsidRPr="00166A16">
          <w:rPr>
            <w:rFonts w:eastAsia="Times New Roman"/>
            <w:sz w:val="20"/>
            <w:szCs w:val="20"/>
            <w:lang w:eastAsia="ru-RU"/>
          </w:rPr>
          <w:t>формуле 7</w:t>
        </w:r>
      </w:hyperlink>
      <w:r w:rsidRPr="00166A16">
        <w:rPr>
          <w:rFonts w:eastAsia="Times New Roman"/>
          <w:sz w:val="20"/>
          <w:szCs w:val="20"/>
          <w:lang w:eastAsia="ru-RU"/>
        </w:rPr>
        <w:t xml:space="preserve"> (руб./т с учетом НДС);</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Ртп</w:t>
      </w:r>
      <w:r w:rsidRPr="00166A16">
        <w:rPr>
          <w:rFonts w:eastAsia="Times New Roman"/>
          <w:sz w:val="20"/>
          <w:szCs w:val="20"/>
          <w:vertAlign w:val="subscript"/>
          <w:lang w:eastAsia="ru-RU"/>
        </w:rPr>
        <w:t>j</w:t>
      </w:r>
      <w:r w:rsidRPr="00166A16">
        <w:rPr>
          <w:rFonts w:eastAsia="Times New Roman"/>
          <w:sz w:val="20"/>
          <w:szCs w:val="20"/>
          <w:lang w:eastAsia="ru-RU"/>
        </w:rPr>
        <w:t xml:space="preserve"> - средневзвешенная цена топлива, учтенная при установлении тарифа на теплоэнергию, на год, предшествующий текущему финансовому году (руб./т с учетом НДС);</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Vфп</w:t>
      </w:r>
      <w:r w:rsidRPr="00166A16">
        <w:rPr>
          <w:rFonts w:eastAsia="Times New Roman"/>
          <w:sz w:val="20"/>
          <w:szCs w:val="20"/>
          <w:vertAlign w:val="subscript"/>
          <w:lang w:eastAsia="ru-RU"/>
        </w:rPr>
        <w:t>j</w:t>
      </w:r>
      <w:r w:rsidRPr="00166A16">
        <w:rPr>
          <w:rFonts w:eastAsia="Times New Roman"/>
          <w:sz w:val="20"/>
          <w:szCs w:val="20"/>
          <w:lang w:eastAsia="ru-RU"/>
        </w:rPr>
        <w:t xml:space="preserve"> - фактический расход топлива на производство тепловой энергии в году, предшествующем текущему финансовому году, не превышающий нормативный расход топлива на производство теплоэнергии. Нормативный расход топлива на производство теплоэнергии определяется как произведение учтенной при установлении тарифов на тепловую энергию на период тарифного регулирования в году, предшествующем текущему финансовому году, величины удельного расхода топлива на производство 1 Гкал теплоэнергии (определяется в соответствии с нормативами удельного расхода топлива) и объема фактического полезного отпуска теплоэнергии потребителям с учетом величины нормативных технологических потерь тепловой энергии, учтенных при установлении тарифов на теплоэнергию на период тарифного регулирования в году, предшествующем текущему финансовому году.</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 xml:space="preserve">В случае если значение </w:t>
      </w:r>
      <w:r w:rsidRPr="00166A16">
        <w:rPr>
          <w:rFonts w:eastAsia="Times New Roman"/>
          <w:noProof/>
          <w:position w:val="-8"/>
          <w:sz w:val="20"/>
          <w:szCs w:val="20"/>
          <w:lang w:eastAsia="ru-RU"/>
        </w:rPr>
        <w:drawing>
          <wp:inline distT="0" distB="0" distL="0" distR="0">
            <wp:extent cx="381000" cy="2565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1000" cy="256540"/>
                    </a:xfrm>
                    <a:prstGeom prst="rect">
                      <a:avLst/>
                    </a:prstGeom>
                    <a:noFill/>
                    <a:ln>
                      <a:noFill/>
                    </a:ln>
                  </pic:spPr>
                </pic:pic>
              </a:graphicData>
            </a:graphic>
          </wp:inline>
        </w:drawing>
      </w:r>
      <w:r w:rsidRPr="00166A16">
        <w:rPr>
          <w:rFonts w:eastAsia="Times New Roman"/>
          <w:sz w:val="20"/>
          <w:szCs w:val="20"/>
          <w:lang w:eastAsia="ru-RU"/>
        </w:rPr>
        <w:t xml:space="preserve"> положительно, величина разницы между размером иных межбюджетных трансфертов, фактически предоставленных i-му сельскому поселению в году, предшествующем текущему финансовому году, и необходимым размером иных межбюджетных трансфертов на год, предшествующий текущему финансовому году, является неиспользованным остатком иных межбюджетных трансфертов. Неиспользованный остаток иных межбюджетных трансфертов подлежит возврату до 1 мая года, следующего за годом предоставления иных межбюджетных трансфертов.</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center"/>
        <w:textAlignment w:val="auto"/>
        <w:rPr>
          <w:rFonts w:eastAsia="Times New Roman"/>
          <w:sz w:val="20"/>
          <w:szCs w:val="20"/>
          <w:lang w:eastAsia="ru-RU"/>
        </w:rPr>
      </w:pPr>
      <w:bookmarkStart w:id="5" w:name="Par15"/>
      <w:bookmarkEnd w:id="5"/>
      <w:r w:rsidRPr="00166A16">
        <w:rPr>
          <w:rFonts w:eastAsia="Times New Roman"/>
          <w:noProof/>
          <w:position w:val="-36"/>
          <w:sz w:val="20"/>
          <w:szCs w:val="20"/>
          <w:lang w:eastAsia="ru-RU"/>
        </w:rPr>
        <w:drawing>
          <wp:inline distT="0" distB="0" distL="0" distR="0">
            <wp:extent cx="2743200" cy="609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43200" cy="609600"/>
                    </a:xfrm>
                    <a:prstGeom prst="rect">
                      <a:avLst/>
                    </a:prstGeom>
                    <a:noFill/>
                    <a:ln>
                      <a:noFill/>
                    </a:ln>
                  </pic:spPr>
                </pic:pic>
              </a:graphicData>
            </a:graphic>
          </wp:inline>
        </w:drawing>
      </w:r>
      <w:r w:rsidRPr="00166A16">
        <w:rPr>
          <w:rFonts w:eastAsia="Times New Roman"/>
          <w:sz w:val="20"/>
          <w:szCs w:val="20"/>
          <w:lang w:eastAsia="ru-RU"/>
        </w:rPr>
        <w:t xml:space="preserve"> (7)</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contextualSpacing/>
        <w:jc w:val="both"/>
        <w:textAlignment w:val="auto"/>
        <w:rPr>
          <w:rFonts w:eastAsia="Times New Roman"/>
          <w:sz w:val="20"/>
          <w:szCs w:val="20"/>
          <w:lang w:eastAsia="ru-RU"/>
        </w:rPr>
      </w:pPr>
      <w:r w:rsidRPr="00166A16">
        <w:rPr>
          <w:rFonts w:eastAsia="Times New Roman"/>
          <w:sz w:val="20"/>
          <w:szCs w:val="20"/>
          <w:lang w:eastAsia="ru-RU"/>
        </w:rPr>
        <w:t>k - закупка топлива в году, предшествующем текущему финансовому году;</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P</w:t>
      </w:r>
      <w:r w:rsidRPr="00166A16">
        <w:rPr>
          <w:rFonts w:eastAsia="Times New Roman"/>
          <w:sz w:val="20"/>
          <w:szCs w:val="20"/>
          <w:vertAlign w:val="subscript"/>
          <w:lang w:eastAsia="ru-RU"/>
        </w:rPr>
        <w:t>ост</w:t>
      </w:r>
      <w:r w:rsidRPr="00166A16">
        <w:rPr>
          <w:rFonts w:eastAsia="Times New Roman"/>
          <w:sz w:val="20"/>
          <w:szCs w:val="20"/>
          <w:lang w:eastAsia="ru-RU"/>
        </w:rPr>
        <w:t xml:space="preserve"> - цена топлива, находящегося в остатке на начало года, предшествующего текущему финансовому году (руб./т с учетом НДС);</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V</w:t>
      </w:r>
      <w:r w:rsidRPr="00166A16">
        <w:rPr>
          <w:rFonts w:eastAsia="Times New Roman"/>
          <w:sz w:val="20"/>
          <w:szCs w:val="20"/>
          <w:vertAlign w:val="subscript"/>
          <w:lang w:eastAsia="ru-RU"/>
        </w:rPr>
        <w:t>ост</w:t>
      </w:r>
      <w:r w:rsidRPr="00166A16">
        <w:rPr>
          <w:rFonts w:eastAsia="Times New Roman"/>
          <w:sz w:val="20"/>
          <w:szCs w:val="20"/>
          <w:lang w:eastAsia="ru-RU"/>
        </w:rPr>
        <w:t xml:space="preserve"> - объем топлива, находящегося в остатке на начало года, предшествующего текущему финансовому году (тонн);</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V</w:t>
      </w:r>
      <w:r w:rsidRPr="00166A16">
        <w:rPr>
          <w:rFonts w:eastAsia="Times New Roman"/>
          <w:sz w:val="20"/>
          <w:szCs w:val="20"/>
          <w:vertAlign w:val="subscript"/>
          <w:lang w:eastAsia="ru-RU"/>
        </w:rPr>
        <w:t>k</w:t>
      </w:r>
      <w:r w:rsidRPr="00166A16">
        <w:rPr>
          <w:rFonts w:eastAsia="Times New Roman"/>
          <w:sz w:val="20"/>
          <w:szCs w:val="20"/>
          <w:lang w:eastAsia="ru-RU"/>
        </w:rPr>
        <w:t xml:space="preserve"> - объем топлива k-й закупки, определяемый на основании счета-фактуры или товарной накладной (тонн);</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P</w:t>
      </w:r>
      <w:r w:rsidRPr="00166A16">
        <w:rPr>
          <w:rFonts w:eastAsia="Times New Roman"/>
          <w:sz w:val="20"/>
          <w:szCs w:val="20"/>
          <w:vertAlign w:val="subscript"/>
          <w:lang w:eastAsia="ru-RU"/>
        </w:rPr>
        <w:t>k</w:t>
      </w:r>
      <w:r w:rsidRPr="00166A16">
        <w:rPr>
          <w:rFonts w:eastAsia="Times New Roman"/>
          <w:sz w:val="20"/>
          <w:szCs w:val="20"/>
          <w:lang w:eastAsia="ru-RU"/>
        </w:rPr>
        <w:t xml:space="preserve"> - цена топлива k-й закупки, определяемая на основании счета-фактуры или товарной накладной (руб./т с учетом НДС);</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б) для второй корректировки:</w:t>
      </w:r>
    </w:p>
    <w:p w:rsidR="00166A16" w:rsidRPr="00166A16" w:rsidRDefault="00166A16" w:rsidP="00166A16">
      <w:pPr>
        <w:overflowPunct/>
        <w:contextualSpacing/>
        <w:jc w:val="both"/>
        <w:textAlignment w:val="auto"/>
        <w:rPr>
          <w:rFonts w:eastAsia="Times New Roman"/>
          <w:sz w:val="20"/>
          <w:szCs w:val="20"/>
          <w:lang w:eastAsia="ru-RU"/>
        </w:rPr>
      </w:pPr>
    </w:p>
    <w:p w:rsidR="00166A16" w:rsidRPr="00166A16" w:rsidRDefault="00166A16" w:rsidP="00166A16">
      <w:pPr>
        <w:overflowPunct/>
        <w:contextualSpacing/>
        <w:jc w:val="center"/>
        <w:textAlignment w:val="auto"/>
        <w:rPr>
          <w:rFonts w:eastAsia="Times New Roman"/>
          <w:sz w:val="20"/>
          <w:szCs w:val="20"/>
          <w:lang w:eastAsia="ru-RU"/>
        </w:rPr>
      </w:pPr>
      <w:r w:rsidRPr="00166A16">
        <w:rPr>
          <w:rFonts w:eastAsia="Times New Roman"/>
          <w:noProof/>
          <w:position w:val="-52"/>
          <w:sz w:val="20"/>
          <w:szCs w:val="20"/>
          <w:lang w:eastAsia="ru-RU"/>
        </w:rPr>
        <w:drawing>
          <wp:inline distT="0" distB="0" distL="0" distR="0">
            <wp:extent cx="4295140" cy="8242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95140" cy="824230"/>
                    </a:xfrm>
                    <a:prstGeom prst="rect">
                      <a:avLst/>
                    </a:prstGeom>
                    <a:noFill/>
                    <a:ln>
                      <a:noFill/>
                    </a:ln>
                  </pic:spPr>
                </pic:pic>
              </a:graphicData>
            </a:graphic>
          </wp:inline>
        </w:drawing>
      </w:r>
      <w:r w:rsidRPr="00166A16">
        <w:rPr>
          <w:rFonts w:eastAsia="Times New Roman"/>
          <w:sz w:val="20"/>
          <w:szCs w:val="20"/>
          <w:lang w:eastAsia="ru-RU"/>
        </w:rPr>
        <w:t xml:space="preserve"> (4.2)</w:t>
      </w:r>
    </w:p>
    <w:p w:rsidR="00166A16" w:rsidRPr="00166A16" w:rsidRDefault="00166A16" w:rsidP="00166A16">
      <w:pPr>
        <w:overflowPunct/>
        <w:contextualSpacing/>
        <w:jc w:val="both"/>
        <w:textAlignment w:val="auto"/>
        <w:rPr>
          <w:rFonts w:eastAsia="Times New Roman"/>
          <w:sz w:val="20"/>
          <w:szCs w:val="20"/>
          <w:lang w:eastAsia="ru-RU"/>
        </w:rPr>
      </w:pPr>
    </w:p>
    <w:p w:rsidR="00166A16" w:rsidRPr="00166A16" w:rsidRDefault="00166A16" w:rsidP="00166A16">
      <w:pPr>
        <w:overflowPunct/>
        <w:contextualSpacing/>
        <w:jc w:val="both"/>
        <w:textAlignment w:val="auto"/>
        <w:rPr>
          <w:rFonts w:eastAsia="Times New Roman"/>
          <w:sz w:val="20"/>
          <w:szCs w:val="20"/>
          <w:lang w:eastAsia="ru-RU"/>
        </w:rPr>
      </w:pPr>
      <w:r w:rsidRPr="00166A16">
        <w:rPr>
          <w:rFonts w:eastAsia="Times New Roman"/>
          <w:sz w:val="20"/>
          <w:szCs w:val="20"/>
          <w:lang w:eastAsia="ru-RU"/>
        </w:rPr>
        <w:t>Рф - среднее арифметическое значение фактических цен приобретения топлива теплоснабжающей организацией (для нефти, включая диспетчеризацию, налив, комиссионное вознаграждение и транспортировку по магистральному нефтепроводу), действовавших в период с 1 июля по 31 октября текущего финансового года (руб./т с учетом НДС).»</w:t>
      </w:r>
    </w:p>
    <w:p w:rsidR="00166A16" w:rsidRPr="00166A16" w:rsidRDefault="00166A16" w:rsidP="00166A16">
      <w:pPr>
        <w:overflowPunct/>
        <w:autoSpaceDE/>
        <w:autoSpaceDN/>
        <w:adjustRightInd/>
        <w:contextualSpacing/>
        <w:jc w:val="both"/>
        <w:textAlignment w:val="auto"/>
        <w:rPr>
          <w:rFonts w:eastAsia="Times New Roman"/>
          <w:sz w:val="20"/>
          <w:szCs w:val="20"/>
          <w:lang w:eastAsia="ru-RU"/>
        </w:rPr>
      </w:pPr>
      <w:r w:rsidRPr="00166A16">
        <w:rPr>
          <w:rFonts w:eastAsia="Times New Roman"/>
          <w:sz w:val="20"/>
          <w:szCs w:val="20"/>
          <w:lang w:eastAsia="ru-RU"/>
        </w:rPr>
        <w:t>1.3. пункт 7 изложить в следующей редакции:</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lastRenderedPageBreak/>
        <w:t>«7. Показателем результата использования иных межбюджетных трансфертов (далее - показатель результата) является: доля убытков теплоснабжающих организаций, возникших вследствие превышения фактической цены нефти (мазута) над ценой, учтенной при установлении тарифов, компенсированных из районного бюджета, %. Значение показателя результата использования иных межбюджетных трансфертов устанавливается в Соглашении.</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1.4. дополнить пунктами 8-11 следующего содержания: </w:t>
      </w:r>
    </w:p>
    <w:p w:rsidR="00166A16" w:rsidRPr="00166A16" w:rsidRDefault="00166A16" w:rsidP="00166A16">
      <w:pPr>
        <w:overflowPunct/>
        <w:jc w:val="both"/>
        <w:textAlignment w:val="auto"/>
        <w:rPr>
          <w:rFonts w:eastAsia="Times New Roman"/>
          <w:sz w:val="20"/>
          <w:szCs w:val="20"/>
          <w:lang w:eastAsia="ru-RU"/>
        </w:rPr>
      </w:pPr>
      <w:r w:rsidRPr="00166A16">
        <w:rPr>
          <w:rFonts w:eastAsia="Times New Roman"/>
          <w:sz w:val="20"/>
          <w:szCs w:val="20"/>
          <w:lang w:eastAsia="ru-RU"/>
        </w:rPr>
        <w:t>«8. В случае если сельским поселением по состоянию на 31 декабря года предоставления иных межбюджетных трансфертов и в срок до первой даты представления отчетности о достижении значения показателя результата в году, следующем за годом предоставления иных межбюджетных трансфертов, допущены нарушения обязательств, предусмотренных соглашением, объем средств, подлежащих возврату в районный бюджет в срок до 1 мая года, следующего за годом предоставления иных межбюджетных трансфертов, рассчитывается по следующей формуле:</w:t>
      </w:r>
    </w:p>
    <w:p w:rsidR="00166A16" w:rsidRPr="00166A16" w:rsidRDefault="00166A16" w:rsidP="00166A16">
      <w:pPr>
        <w:overflowPunct/>
        <w:jc w:val="both"/>
        <w:textAlignment w:val="auto"/>
        <w:outlineLvl w:val="0"/>
        <w:rPr>
          <w:rFonts w:eastAsia="Times New Roman"/>
          <w:sz w:val="20"/>
          <w:szCs w:val="20"/>
          <w:lang w:eastAsia="ru-RU"/>
        </w:rPr>
      </w:pP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V возврата = (V ИМБТ x k) x 0,1, где:</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contextualSpacing/>
        <w:jc w:val="both"/>
        <w:textAlignment w:val="auto"/>
        <w:rPr>
          <w:rFonts w:eastAsia="Times New Roman"/>
          <w:sz w:val="20"/>
          <w:szCs w:val="20"/>
          <w:lang w:eastAsia="ru-RU"/>
        </w:rPr>
      </w:pPr>
      <w:r w:rsidRPr="00166A16">
        <w:rPr>
          <w:rFonts w:eastAsia="Times New Roman"/>
          <w:sz w:val="20"/>
          <w:szCs w:val="20"/>
          <w:lang w:eastAsia="ru-RU"/>
        </w:rPr>
        <w:t>V возврата - объем средств, подлежащих возврату в районный бюджет;</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V ИМБТ - размер иных межбюджетных трансфертов, предоставленной сельскому поселению в отчетном финансовом году;</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k - коэффициент возврата иных межбюджетных трансфертов.</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Коэффициент возврата иных межбюджетных трансфертов рассчитывается по следующей формуле:</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k = 1 - T / S, где:</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contextualSpacing/>
        <w:jc w:val="both"/>
        <w:textAlignment w:val="auto"/>
        <w:rPr>
          <w:rFonts w:eastAsia="Times New Roman"/>
          <w:sz w:val="20"/>
          <w:szCs w:val="20"/>
          <w:lang w:eastAsia="ru-RU"/>
        </w:rPr>
      </w:pPr>
      <w:r w:rsidRPr="00166A16">
        <w:rPr>
          <w:rFonts w:eastAsia="Times New Roman"/>
          <w:sz w:val="20"/>
          <w:szCs w:val="20"/>
          <w:lang w:eastAsia="ru-RU"/>
        </w:rPr>
        <w:t>T - фактически достигнутое значение показателя результата на отчетную дату;</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S - плановое значение показателя результата, установленное соглашением.</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При расчете объема средств, подлежащих возврату в районный бюджет, используется только положительное значение коэффициента возврата иных межбюджетных трансфертов.</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9. Ответственность за достоверность представляемых в Администрацию Чаинского района сведений, целевое использование и соблюдение условий предоставления иных межбюджетных трансфертов возлагается на органы местного самоуправления сельских поселений.</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10. Администрация Чаинского района осуществляет контроль за соблюдением муниципальными образованиями условий предоставления иных межбюджетных трансфертов и других обязательств, предусмотренных соглашением.</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 xml:space="preserve">11. Сельские поселения представляют в Администрацию Чаинского района отчетность согласно </w:t>
      </w:r>
      <w:hyperlink r:id="rId33" w:history="1">
        <w:r w:rsidRPr="00166A16">
          <w:rPr>
            <w:rFonts w:eastAsia="Times New Roman"/>
            <w:sz w:val="20"/>
            <w:szCs w:val="20"/>
            <w:lang w:eastAsia="ru-RU"/>
          </w:rPr>
          <w:t>приложению</w:t>
        </w:r>
      </w:hyperlink>
      <w:r w:rsidRPr="00166A16">
        <w:rPr>
          <w:rFonts w:eastAsia="Times New Roman"/>
          <w:sz w:val="20"/>
          <w:szCs w:val="20"/>
          <w:lang w:eastAsia="ru-RU"/>
        </w:rPr>
        <w:t xml:space="preserve"> к настоящему Порядку.</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 xml:space="preserve">Отчетность представляется ежемесячно, не позднее 20-го числа месяца, следующего за отчетным, за исключением отчета по </w:t>
      </w:r>
      <w:hyperlink r:id="rId34" w:history="1">
        <w:r w:rsidRPr="00166A16">
          <w:rPr>
            <w:rFonts w:eastAsia="Times New Roman"/>
            <w:sz w:val="20"/>
            <w:szCs w:val="20"/>
            <w:lang w:eastAsia="ru-RU"/>
          </w:rPr>
          <w:t>форме № 2</w:t>
        </w:r>
      </w:hyperlink>
      <w:r w:rsidRPr="00166A16">
        <w:rPr>
          <w:rFonts w:eastAsia="Times New Roman"/>
          <w:sz w:val="20"/>
          <w:szCs w:val="20"/>
          <w:lang w:eastAsia="ru-RU"/>
        </w:rPr>
        <w:t xml:space="preserve"> «Расчет размера иных межбюджетных трансфертов на компенсацию расходов по организации теплоснабжения теплоснабжающей организацией, использующей в качестве топлива нефть или мазут», представляемого в составе и в сроки, указанные в форме указанного отчета.».</w:t>
      </w:r>
    </w:p>
    <w:p w:rsidR="00166A16" w:rsidRPr="00166A16" w:rsidRDefault="00166A16" w:rsidP="00166A16">
      <w:pPr>
        <w:overflowPunct/>
        <w:spacing w:before="240"/>
        <w:contextualSpacing/>
        <w:jc w:val="both"/>
        <w:textAlignment w:val="auto"/>
        <w:rPr>
          <w:rFonts w:eastAsia="Times New Roman"/>
          <w:sz w:val="20"/>
          <w:szCs w:val="20"/>
          <w:lang w:eastAsia="ru-RU"/>
        </w:rPr>
      </w:pPr>
      <w:r w:rsidRPr="00166A16">
        <w:rPr>
          <w:rFonts w:eastAsia="Times New Roman"/>
          <w:sz w:val="20"/>
          <w:szCs w:val="20"/>
          <w:lang w:eastAsia="ru-RU"/>
        </w:rPr>
        <w:t>1.5. дополнить приложением к Порядку и условиям предоставления и распределения иных межбюджетных трансфертов из бюджета муниципального образования «Чаинский район» бюджетам сельских поселений на компенсацию расходов по организации теплоснабжения теплоснабжающими организациями согласно приложению к настоящему решению.</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2. Настоящее решение вступает в силу со дня его официального опубликования и распространяется на правоотношения, возникшие с 1 января 2024 года.</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 </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4. Контроль за исполнением решения возложить на постоянную депутатскую бюджетно-налоговую комиссию Думы Чаинского района.</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Председатель Думы Чаинского района                                                                   С.Ю. Гусева</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Глава Чаинского района                                                                                         А.А. Костарев</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Default="00166A16" w:rsidP="00166A16">
      <w:pPr>
        <w:overflowPunct/>
        <w:jc w:val="right"/>
        <w:textAlignment w:val="auto"/>
        <w:outlineLvl w:val="0"/>
        <w:rPr>
          <w:rFonts w:eastAsia="Times New Roman"/>
          <w:sz w:val="20"/>
          <w:szCs w:val="20"/>
          <w:lang w:eastAsia="ru-RU"/>
        </w:rPr>
      </w:pPr>
    </w:p>
    <w:p w:rsidR="004954AC" w:rsidRDefault="004954AC" w:rsidP="00166A16">
      <w:pPr>
        <w:overflowPunct/>
        <w:jc w:val="right"/>
        <w:textAlignment w:val="auto"/>
        <w:outlineLvl w:val="0"/>
        <w:rPr>
          <w:rFonts w:eastAsia="Times New Roman"/>
          <w:sz w:val="20"/>
          <w:szCs w:val="20"/>
          <w:lang w:eastAsia="ru-RU"/>
        </w:rPr>
      </w:pPr>
    </w:p>
    <w:p w:rsidR="004954AC" w:rsidRDefault="004954AC" w:rsidP="00166A16">
      <w:pPr>
        <w:overflowPunct/>
        <w:jc w:val="right"/>
        <w:textAlignment w:val="auto"/>
        <w:outlineLvl w:val="0"/>
        <w:rPr>
          <w:rFonts w:eastAsia="Times New Roman"/>
          <w:sz w:val="20"/>
          <w:szCs w:val="20"/>
          <w:lang w:eastAsia="ru-RU"/>
        </w:rPr>
      </w:pPr>
    </w:p>
    <w:p w:rsidR="004954AC" w:rsidRDefault="004954AC" w:rsidP="00166A16">
      <w:pPr>
        <w:overflowPunct/>
        <w:jc w:val="right"/>
        <w:textAlignment w:val="auto"/>
        <w:outlineLvl w:val="0"/>
        <w:rPr>
          <w:rFonts w:eastAsia="Times New Roman"/>
          <w:sz w:val="20"/>
          <w:szCs w:val="20"/>
          <w:lang w:eastAsia="ru-RU"/>
        </w:rPr>
      </w:pPr>
    </w:p>
    <w:p w:rsidR="004954AC" w:rsidRDefault="004954AC" w:rsidP="00166A16">
      <w:pPr>
        <w:overflowPunct/>
        <w:jc w:val="right"/>
        <w:textAlignment w:val="auto"/>
        <w:outlineLvl w:val="0"/>
        <w:rPr>
          <w:rFonts w:eastAsia="Times New Roman"/>
          <w:sz w:val="20"/>
          <w:szCs w:val="20"/>
          <w:lang w:eastAsia="ru-RU"/>
        </w:rPr>
      </w:pPr>
    </w:p>
    <w:p w:rsidR="004954AC" w:rsidRDefault="004954AC" w:rsidP="00166A16">
      <w:pPr>
        <w:overflowPunct/>
        <w:jc w:val="right"/>
        <w:textAlignment w:val="auto"/>
        <w:outlineLvl w:val="0"/>
        <w:rPr>
          <w:rFonts w:eastAsia="Times New Roman"/>
          <w:sz w:val="20"/>
          <w:szCs w:val="20"/>
          <w:lang w:eastAsia="ru-RU"/>
        </w:rPr>
      </w:pPr>
    </w:p>
    <w:p w:rsidR="004954AC" w:rsidRDefault="004954AC" w:rsidP="00166A16">
      <w:pPr>
        <w:overflowPunct/>
        <w:jc w:val="right"/>
        <w:textAlignment w:val="auto"/>
        <w:outlineLvl w:val="0"/>
        <w:rPr>
          <w:rFonts w:eastAsia="Times New Roman"/>
          <w:sz w:val="20"/>
          <w:szCs w:val="20"/>
          <w:lang w:eastAsia="ru-RU"/>
        </w:rPr>
      </w:pPr>
    </w:p>
    <w:p w:rsidR="004954AC" w:rsidRPr="00166A16" w:rsidRDefault="004954AC" w:rsidP="00166A16">
      <w:pPr>
        <w:overflowPunct/>
        <w:jc w:val="right"/>
        <w:textAlignment w:val="auto"/>
        <w:outlineLvl w:val="0"/>
        <w:rPr>
          <w:rFonts w:eastAsia="Times New Roman"/>
          <w:sz w:val="20"/>
          <w:szCs w:val="20"/>
          <w:lang w:eastAsia="ru-RU"/>
        </w:rPr>
      </w:pPr>
    </w:p>
    <w:p w:rsidR="00166A16" w:rsidRPr="00166A16" w:rsidRDefault="00166A16" w:rsidP="00166A16">
      <w:pPr>
        <w:overflowPunct/>
        <w:jc w:val="right"/>
        <w:textAlignment w:val="auto"/>
        <w:outlineLvl w:val="0"/>
        <w:rPr>
          <w:rFonts w:eastAsia="Times New Roman"/>
          <w:sz w:val="20"/>
          <w:szCs w:val="20"/>
          <w:lang w:eastAsia="ru-RU"/>
        </w:rPr>
      </w:pPr>
    </w:p>
    <w:p w:rsidR="00166A16" w:rsidRPr="00166A16" w:rsidRDefault="00166A16" w:rsidP="00166A16">
      <w:pPr>
        <w:overflowPunct/>
        <w:jc w:val="center"/>
        <w:textAlignment w:val="auto"/>
        <w:outlineLvl w:val="0"/>
        <w:rPr>
          <w:rFonts w:eastAsia="Times New Roman"/>
          <w:sz w:val="20"/>
          <w:szCs w:val="20"/>
          <w:lang w:eastAsia="ru-RU"/>
        </w:rPr>
      </w:pPr>
      <w:r w:rsidRPr="00166A16">
        <w:rPr>
          <w:rFonts w:eastAsia="Times New Roman"/>
          <w:sz w:val="20"/>
          <w:szCs w:val="20"/>
          <w:lang w:eastAsia="ru-RU"/>
        </w:rPr>
        <w:t xml:space="preserve">                                                                                          Приложение к решению Думы </w:t>
      </w:r>
    </w:p>
    <w:p w:rsidR="00166A16" w:rsidRPr="00166A16" w:rsidRDefault="00166A16" w:rsidP="00166A16">
      <w:pPr>
        <w:overflowPunct/>
        <w:ind w:right="-144"/>
        <w:jc w:val="both"/>
        <w:textAlignment w:val="auto"/>
        <w:outlineLvl w:val="0"/>
        <w:rPr>
          <w:rFonts w:eastAsia="Times New Roman"/>
          <w:sz w:val="20"/>
          <w:szCs w:val="20"/>
          <w:lang w:eastAsia="ru-RU"/>
        </w:rPr>
      </w:pPr>
      <w:r w:rsidRPr="00166A16">
        <w:rPr>
          <w:rFonts w:eastAsia="Times New Roman"/>
          <w:sz w:val="20"/>
          <w:szCs w:val="20"/>
          <w:lang w:eastAsia="ru-RU"/>
        </w:rPr>
        <w:t xml:space="preserve">                                                                                                        Чаинского района от 18.12.2024 № 415</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right"/>
        <w:textAlignment w:val="auto"/>
        <w:rPr>
          <w:rFonts w:eastAsia="Times New Roman"/>
          <w:sz w:val="20"/>
          <w:szCs w:val="20"/>
          <w:lang w:eastAsia="ru-RU"/>
        </w:rPr>
      </w:pPr>
      <w:r w:rsidRPr="00166A16">
        <w:rPr>
          <w:rFonts w:eastAsia="Times New Roman"/>
          <w:sz w:val="20"/>
          <w:szCs w:val="20"/>
          <w:lang w:eastAsia="ru-RU"/>
        </w:rPr>
        <w:t>Приложение</w:t>
      </w:r>
    </w:p>
    <w:p w:rsidR="00166A16" w:rsidRPr="00166A16" w:rsidRDefault="00166A16" w:rsidP="00166A16">
      <w:pPr>
        <w:overflowPunct/>
        <w:jc w:val="right"/>
        <w:textAlignment w:val="auto"/>
        <w:rPr>
          <w:rFonts w:eastAsia="Times New Roman"/>
          <w:sz w:val="20"/>
          <w:szCs w:val="20"/>
          <w:lang w:eastAsia="ru-RU"/>
        </w:rPr>
      </w:pPr>
      <w:r w:rsidRPr="00166A16">
        <w:rPr>
          <w:rFonts w:eastAsia="Times New Roman"/>
          <w:sz w:val="20"/>
          <w:szCs w:val="20"/>
          <w:lang w:eastAsia="ru-RU"/>
        </w:rPr>
        <w:t>к Порядку</w:t>
      </w:r>
    </w:p>
    <w:p w:rsidR="00166A16" w:rsidRPr="00166A16" w:rsidRDefault="00166A16" w:rsidP="00166A16">
      <w:pPr>
        <w:overflowPunct/>
        <w:jc w:val="right"/>
        <w:textAlignment w:val="auto"/>
        <w:rPr>
          <w:rFonts w:eastAsia="Times New Roman"/>
          <w:sz w:val="20"/>
          <w:szCs w:val="20"/>
          <w:lang w:eastAsia="ru-RU"/>
        </w:rPr>
      </w:pPr>
      <w:r w:rsidRPr="00166A16">
        <w:rPr>
          <w:rFonts w:eastAsia="Times New Roman"/>
          <w:sz w:val="20"/>
          <w:szCs w:val="20"/>
          <w:lang w:eastAsia="ru-RU"/>
        </w:rPr>
        <w:t xml:space="preserve">и условиям предоставления и распределения </w:t>
      </w:r>
    </w:p>
    <w:p w:rsidR="00166A16" w:rsidRPr="00166A16" w:rsidRDefault="00166A16" w:rsidP="00166A16">
      <w:pPr>
        <w:overflowPunct/>
        <w:jc w:val="right"/>
        <w:textAlignment w:val="auto"/>
        <w:rPr>
          <w:rFonts w:eastAsia="Times New Roman"/>
          <w:sz w:val="20"/>
          <w:szCs w:val="20"/>
          <w:lang w:eastAsia="ru-RU"/>
        </w:rPr>
      </w:pPr>
      <w:r w:rsidRPr="00166A16">
        <w:rPr>
          <w:rFonts w:eastAsia="Times New Roman"/>
          <w:sz w:val="20"/>
          <w:szCs w:val="20"/>
          <w:lang w:eastAsia="ru-RU"/>
        </w:rPr>
        <w:t xml:space="preserve">иных межбюджетных трансфертов из бюджета </w:t>
      </w:r>
    </w:p>
    <w:p w:rsidR="00166A16" w:rsidRPr="00166A16" w:rsidRDefault="00166A16" w:rsidP="00166A16">
      <w:pPr>
        <w:overflowPunct/>
        <w:jc w:val="right"/>
        <w:textAlignment w:val="auto"/>
        <w:rPr>
          <w:rFonts w:eastAsia="Times New Roman"/>
          <w:sz w:val="20"/>
          <w:szCs w:val="20"/>
          <w:lang w:eastAsia="ru-RU"/>
        </w:rPr>
      </w:pPr>
      <w:r w:rsidRPr="00166A16">
        <w:rPr>
          <w:rFonts w:eastAsia="Times New Roman"/>
          <w:sz w:val="20"/>
          <w:szCs w:val="20"/>
          <w:lang w:eastAsia="ru-RU"/>
        </w:rPr>
        <w:t xml:space="preserve">муниципального образования «Чаинский район Томской области» </w:t>
      </w:r>
    </w:p>
    <w:p w:rsidR="00166A16" w:rsidRPr="00166A16" w:rsidRDefault="00166A16" w:rsidP="00166A16">
      <w:pPr>
        <w:overflowPunct/>
        <w:jc w:val="right"/>
        <w:textAlignment w:val="auto"/>
        <w:rPr>
          <w:rFonts w:eastAsia="Times New Roman"/>
          <w:sz w:val="20"/>
          <w:szCs w:val="20"/>
          <w:lang w:eastAsia="ru-RU"/>
        </w:rPr>
      </w:pPr>
      <w:r w:rsidRPr="00166A16">
        <w:rPr>
          <w:rFonts w:eastAsia="Times New Roman"/>
          <w:sz w:val="20"/>
          <w:szCs w:val="20"/>
          <w:lang w:eastAsia="ru-RU"/>
        </w:rPr>
        <w:t xml:space="preserve">бюджетам сельских поселений на компенсацию </w:t>
      </w:r>
    </w:p>
    <w:p w:rsidR="00166A16" w:rsidRPr="00166A16" w:rsidRDefault="00166A16" w:rsidP="00166A16">
      <w:pPr>
        <w:overflowPunct/>
        <w:jc w:val="right"/>
        <w:textAlignment w:val="auto"/>
        <w:rPr>
          <w:rFonts w:eastAsia="Times New Roman"/>
          <w:sz w:val="20"/>
          <w:szCs w:val="20"/>
          <w:lang w:eastAsia="ru-RU"/>
        </w:rPr>
      </w:pPr>
      <w:r w:rsidRPr="00166A16">
        <w:rPr>
          <w:rFonts w:eastAsia="Times New Roman"/>
          <w:sz w:val="20"/>
          <w:szCs w:val="20"/>
          <w:lang w:eastAsia="ru-RU"/>
        </w:rPr>
        <w:t>расходов по организации теплоснабжения</w:t>
      </w:r>
    </w:p>
    <w:p w:rsidR="00166A16" w:rsidRPr="00166A16" w:rsidRDefault="00166A16" w:rsidP="00166A16">
      <w:pPr>
        <w:overflowPunct/>
        <w:jc w:val="right"/>
        <w:textAlignment w:val="auto"/>
        <w:rPr>
          <w:rFonts w:eastAsia="Times New Roman"/>
          <w:sz w:val="20"/>
          <w:szCs w:val="20"/>
          <w:lang w:eastAsia="ru-RU"/>
        </w:rPr>
      </w:pPr>
      <w:r w:rsidRPr="00166A16">
        <w:rPr>
          <w:rFonts w:eastAsia="Times New Roman"/>
          <w:sz w:val="20"/>
          <w:szCs w:val="20"/>
          <w:lang w:eastAsia="ru-RU"/>
        </w:rPr>
        <w:t xml:space="preserve"> теплоснабжающими организациями</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right"/>
        <w:textAlignment w:val="auto"/>
        <w:outlineLvl w:val="1"/>
        <w:rPr>
          <w:rFonts w:eastAsia="Times New Roman"/>
          <w:sz w:val="20"/>
          <w:szCs w:val="20"/>
          <w:lang w:eastAsia="ru-RU"/>
        </w:rPr>
      </w:pPr>
      <w:r w:rsidRPr="00166A16">
        <w:rPr>
          <w:rFonts w:eastAsia="Times New Roman"/>
          <w:sz w:val="20"/>
          <w:szCs w:val="20"/>
          <w:lang w:eastAsia="ru-RU"/>
        </w:rPr>
        <w:t>Форма № 1</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ОТЧЕТ</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«Расчет фактической цены топлива (нефть, мазут)»</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____________________________________________</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(Наименование теплоснабжающей организации)</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за __________ (месяц) ________ (год)</w:t>
      </w:r>
    </w:p>
    <w:p w:rsidR="00166A16" w:rsidRPr="00166A16" w:rsidRDefault="00166A16" w:rsidP="00166A16">
      <w:pPr>
        <w:overflowPunct/>
        <w:jc w:val="both"/>
        <w:textAlignment w:val="auto"/>
        <w:rPr>
          <w:rFonts w:eastAsia="Times New Roman"/>
          <w:sz w:val="20"/>
          <w:szCs w:val="20"/>
          <w:lang w:eastAsia="ru-RU"/>
        </w:rPr>
      </w:pPr>
    </w:p>
    <w:tbl>
      <w:tblPr>
        <w:tblStyle w:val="1f"/>
        <w:tblW w:w="9418" w:type="dxa"/>
        <w:tblLayout w:type="fixed"/>
        <w:tblLook w:val="0000" w:firstRow="0" w:lastRow="0" w:firstColumn="0" w:lastColumn="0" w:noHBand="0" w:noVBand="0"/>
      </w:tblPr>
      <w:tblGrid>
        <w:gridCol w:w="913"/>
        <w:gridCol w:w="686"/>
        <w:gridCol w:w="590"/>
        <w:gridCol w:w="567"/>
        <w:gridCol w:w="708"/>
        <w:gridCol w:w="794"/>
        <w:gridCol w:w="29"/>
        <w:gridCol w:w="1208"/>
        <w:gridCol w:w="549"/>
        <w:gridCol w:w="822"/>
        <w:gridCol w:w="851"/>
        <w:gridCol w:w="850"/>
        <w:gridCol w:w="851"/>
      </w:tblGrid>
      <w:tr w:rsidR="00166A16" w:rsidRPr="00166A16" w:rsidTr="00166A16">
        <w:tc>
          <w:tcPr>
            <w:tcW w:w="913" w:type="dxa"/>
            <w:vMerge w:val="restart"/>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Месяц</w:t>
            </w:r>
          </w:p>
        </w:tc>
        <w:tc>
          <w:tcPr>
            <w:tcW w:w="1276" w:type="dxa"/>
            <w:gridSpan w:val="2"/>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Остаток нефти (мазута) на начало месяца</w:t>
            </w:r>
          </w:p>
        </w:tc>
        <w:tc>
          <w:tcPr>
            <w:tcW w:w="2098" w:type="dxa"/>
            <w:gridSpan w:val="4"/>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Закупка нефти (мазута) в течение месяца (указываются данные каждой закупки в соответствии с товарной накладной и счетом-фактурой)</w:t>
            </w:r>
          </w:p>
        </w:tc>
        <w:tc>
          <w:tcPr>
            <w:tcW w:w="1208"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Максимальная цена, сложившаяся на пунктах отпуска нефти в с. Семилужки и с. Молчаново</w:t>
            </w:r>
          </w:p>
        </w:tc>
        <w:tc>
          <w:tcPr>
            <w:tcW w:w="549"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Цена, принятая для расчета</w:t>
            </w:r>
          </w:p>
        </w:tc>
        <w:tc>
          <w:tcPr>
            <w:tcW w:w="822"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Фактическая средневзвешенная цена нефти (мазута),</w:t>
            </w: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Объем нефти (мазута), списанный в производство, тонн</w:t>
            </w:r>
          </w:p>
        </w:tc>
        <w:tc>
          <w:tcPr>
            <w:tcW w:w="850"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Объем нефти (мазута), списанный на прочие нужды, тонн</w:t>
            </w: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Остаток нефти (мазута) на конец месяца,</w:t>
            </w:r>
          </w:p>
        </w:tc>
      </w:tr>
      <w:tr w:rsidR="00166A16" w:rsidRPr="00166A16" w:rsidTr="00166A16">
        <w:tc>
          <w:tcPr>
            <w:tcW w:w="913" w:type="dxa"/>
            <w:vMerge/>
          </w:tcPr>
          <w:p w:rsidR="00166A16" w:rsidRPr="00166A16" w:rsidRDefault="00166A16" w:rsidP="00166A16">
            <w:pPr>
              <w:overflowPunct/>
              <w:jc w:val="center"/>
              <w:textAlignment w:val="auto"/>
              <w:rPr>
                <w:rFonts w:ascii="Times New Roman" w:eastAsia="Times New Roman" w:hAnsi="Times New Roman"/>
              </w:rPr>
            </w:pPr>
          </w:p>
        </w:tc>
        <w:tc>
          <w:tcPr>
            <w:tcW w:w="686"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Объем, тонн</w:t>
            </w:r>
          </w:p>
        </w:tc>
        <w:tc>
          <w:tcPr>
            <w:tcW w:w="590"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Цена остатка, руб./тонна &lt;*&gt;</w:t>
            </w:r>
          </w:p>
        </w:tc>
        <w:tc>
          <w:tcPr>
            <w:tcW w:w="567"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Объем, тонн</w:t>
            </w:r>
          </w:p>
        </w:tc>
        <w:tc>
          <w:tcPr>
            <w:tcW w:w="708"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Общая сумма, руб. &lt;*&gt;</w:t>
            </w:r>
          </w:p>
        </w:tc>
        <w:tc>
          <w:tcPr>
            <w:tcW w:w="794"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Цена закупки, руб./тонна &lt;*&gt;</w:t>
            </w:r>
          </w:p>
        </w:tc>
        <w:tc>
          <w:tcPr>
            <w:tcW w:w="1237" w:type="dxa"/>
            <w:gridSpan w:val="2"/>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руб./тонна &lt;*&gt;</w:t>
            </w:r>
          </w:p>
        </w:tc>
        <w:tc>
          <w:tcPr>
            <w:tcW w:w="549" w:type="dxa"/>
            <w:vMerge w:val="restart"/>
          </w:tcPr>
          <w:p w:rsidR="00166A16" w:rsidRPr="00166A16" w:rsidRDefault="00166A16" w:rsidP="00166A16">
            <w:pPr>
              <w:overflowPunct/>
              <w:jc w:val="center"/>
              <w:textAlignment w:val="auto"/>
              <w:rPr>
                <w:rFonts w:ascii="Times New Roman" w:eastAsia="Times New Roman" w:hAnsi="Times New Roman"/>
              </w:rPr>
            </w:pPr>
          </w:p>
        </w:tc>
        <w:tc>
          <w:tcPr>
            <w:tcW w:w="822"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руб./тонна &lt;*&gt;</w:t>
            </w:r>
          </w:p>
        </w:tc>
        <w:tc>
          <w:tcPr>
            <w:tcW w:w="851" w:type="dxa"/>
          </w:tcPr>
          <w:p w:rsidR="00166A16" w:rsidRPr="00166A16" w:rsidRDefault="00166A16" w:rsidP="00166A16">
            <w:pPr>
              <w:overflowPunct/>
              <w:jc w:val="center"/>
              <w:textAlignment w:val="auto"/>
              <w:rPr>
                <w:rFonts w:ascii="Times New Roman" w:eastAsia="Times New Roman" w:hAnsi="Times New Roman"/>
              </w:rPr>
            </w:pPr>
          </w:p>
        </w:tc>
        <w:tc>
          <w:tcPr>
            <w:tcW w:w="850" w:type="dxa"/>
          </w:tcPr>
          <w:p w:rsidR="00166A16" w:rsidRPr="00166A16" w:rsidRDefault="00166A16" w:rsidP="00166A16">
            <w:pPr>
              <w:overflowPunct/>
              <w:jc w:val="center"/>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тонн</w:t>
            </w:r>
          </w:p>
        </w:tc>
      </w:tr>
      <w:tr w:rsidR="00166A16" w:rsidRPr="00166A16" w:rsidTr="00166A16">
        <w:tc>
          <w:tcPr>
            <w:tcW w:w="913" w:type="dxa"/>
            <w:vMerge w:val="restart"/>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1</w:t>
            </w:r>
          </w:p>
        </w:tc>
        <w:tc>
          <w:tcPr>
            <w:tcW w:w="686" w:type="dxa"/>
            <w:vMerge w:val="restart"/>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2</w:t>
            </w:r>
          </w:p>
        </w:tc>
        <w:tc>
          <w:tcPr>
            <w:tcW w:w="590" w:type="dxa"/>
            <w:vMerge w:val="restart"/>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3</w:t>
            </w:r>
          </w:p>
        </w:tc>
        <w:tc>
          <w:tcPr>
            <w:tcW w:w="567" w:type="dxa"/>
            <w:vMerge w:val="restart"/>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4</w:t>
            </w:r>
          </w:p>
        </w:tc>
        <w:tc>
          <w:tcPr>
            <w:tcW w:w="708" w:type="dxa"/>
            <w:vMerge w:val="restart"/>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5</w:t>
            </w:r>
          </w:p>
        </w:tc>
        <w:tc>
          <w:tcPr>
            <w:tcW w:w="794" w:type="dxa"/>
            <w:vMerge w:val="restart"/>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6</w:t>
            </w:r>
          </w:p>
        </w:tc>
        <w:tc>
          <w:tcPr>
            <w:tcW w:w="1237" w:type="dxa"/>
            <w:gridSpan w:val="2"/>
            <w:vMerge w:val="restart"/>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7</w:t>
            </w:r>
          </w:p>
        </w:tc>
        <w:tc>
          <w:tcPr>
            <w:tcW w:w="549" w:type="dxa"/>
            <w:vMerge/>
          </w:tcPr>
          <w:p w:rsidR="00166A16" w:rsidRPr="00166A16" w:rsidRDefault="00166A16" w:rsidP="00166A16">
            <w:pPr>
              <w:overflowPunct/>
              <w:jc w:val="center"/>
              <w:textAlignment w:val="auto"/>
              <w:rPr>
                <w:rFonts w:ascii="Times New Roman" w:eastAsia="Times New Roman" w:hAnsi="Times New Roman"/>
              </w:rPr>
            </w:pPr>
          </w:p>
        </w:tc>
        <w:tc>
          <w:tcPr>
            <w:tcW w:w="822"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8</w:t>
            </w:r>
          </w:p>
        </w:tc>
        <w:tc>
          <w:tcPr>
            <w:tcW w:w="851" w:type="dxa"/>
            <w:vMerge w:val="restart"/>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9</w:t>
            </w:r>
          </w:p>
        </w:tc>
        <w:tc>
          <w:tcPr>
            <w:tcW w:w="850" w:type="dxa"/>
            <w:vMerge w:val="restart"/>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10</w:t>
            </w: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11</w:t>
            </w:r>
          </w:p>
        </w:tc>
      </w:tr>
      <w:tr w:rsidR="00166A16" w:rsidRPr="00166A16" w:rsidTr="00166A16">
        <w:tc>
          <w:tcPr>
            <w:tcW w:w="913" w:type="dxa"/>
            <w:vMerge/>
          </w:tcPr>
          <w:p w:rsidR="00166A16" w:rsidRPr="00166A16" w:rsidRDefault="00166A16" w:rsidP="00166A16">
            <w:pPr>
              <w:overflowPunct/>
              <w:jc w:val="center"/>
              <w:textAlignment w:val="auto"/>
              <w:rPr>
                <w:rFonts w:ascii="Times New Roman" w:eastAsia="Times New Roman" w:hAnsi="Times New Roman"/>
              </w:rPr>
            </w:pPr>
          </w:p>
        </w:tc>
        <w:tc>
          <w:tcPr>
            <w:tcW w:w="686" w:type="dxa"/>
            <w:vMerge/>
          </w:tcPr>
          <w:p w:rsidR="00166A16" w:rsidRPr="00166A16" w:rsidRDefault="00166A16" w:rsidP="00166A16">
            <w:pPr>
              <w:overflowPunct/>
              <w:jc w:val="center"/>
              <w:textAlignment w:val="auto"/>
              <w:rPr>
                <w:rFonts w:ascii="Times New Roman" w:eastAsia="Times New Roman" w:hAnsi="Times New Roman"/>
              </w:rPr>
            </w:pPr>
          </w:p>
        </w:tc>
        <w:tc>
          <w:tcPr>
            <w:tcW w:w="590" w:type="dxa"/>
            <w:vMerge/>
          </w:tcPr>
          <w:p w:rsidR="00166A16" w:rsidRPr="00166A16" w:rsidRDefault="00166A16" w:rsidP="00166A16">
            <w:pPr>
              <w:overflowPunct/>
              <w:jc w:val="center"/>
              <w:textAlignment w:val="auto"/>
              <w:rPr>
                <w:rFonts w:ascii="Times New Roman" w:eastAsia="Times New Roman" w:hAnsi="Times New Roman"/>
              </w:rPr>
            </w:pPr>
          </w:p>
        </w:tc>
        <w:tc>
          <w:tcPr>
            <w:tcW w:w="567" w:type="dxa"/>
            <w:vMerge/>
          </w:tcPr>
          <w:p w:rsidR="00166A16" w:rsidRPr="00166A16" w:rsidRDefault="00166A16" w:rsidP="00166A16">
            <w:pPr>
              <w:overflowPunct/>
              <w:jc w:val="center"/>
              <w:textAlignment w:val="auto"/>
              <w:rPr>
                <w:rFonts w:ascii="Times New Roman" w:eastAsia="Times New Roman" w:hAnsi="Times New Roman"/>
              </w:rPr>
            </w:pPr>
          </w:p>
        </w:tc>
        <w:tc>
          <w:tcPr>
            <w:tcW w:w="708" w:type="dxa"/>
            <w:vMerge/>
          </w:tcPr>
          <w:p w:rsidR="00166A16" w:rsidRPr="00166A16" w:rsidRDefault="00166A16" w:rsidP="00166A16">
            <w:pPr>
              <w:overflowPunct/>
              <w:jc w:val="center"/>
              <w:textAlignment w:val="auto"/>
              <w:rPr>
                <w:rFonts w:ascii="Times New Roman" w:eastAsia="Times New Roman" w:hAnsi="Times New Roman"/>
              </w:rPr>
            </w:pPr>
          </w:p>
        </w:tc>
        <w:tc>
          <w:tcPr>
            <w:tcW w:w="794" w:type="dxa"/>
            <w:vMerge/>
          </w:tcPr>
          <w:p w:rsidR="00166A16" w:rsidRPr="00166A16" w:rsidRDefault="00166A16" w:rsidP="00166A16">
            <w:pPr>
              <w:overflowPunct/>
              <w:jc w:val="center"/>
              <w:textAlignment w:val="auto"/>
              <w:rPr>
                <w:rFonts w:ascii="Times New Roman" w:eastAsia="Times New Roman" w:hAnsi="Times New Roman"/>
              </w:rPr>
            </w:pPr>
          </w:p>
        </w:tc>
        <w:tc>
          <w:tcPr>
            <w:tcW w:w="1237" w:type="dxa"/>
            <w:gridSpan w:val="2"/>
            <w:vMerge/>
          </w:tcPr>
          <w:p w:rsidR="00166A16" w:rsidRPr="00166A16" w:rsidRDefault="00166A16" w:rsidP="00166A16">
            <w:pPr>
              <w:overflowPunct/>
              <w:jc w:val="center"/>
              <w:textAlignment w:val="auto"/>
              <w:rPr>
                <w:rFonts w:ascii="Times New Roman" w:eastAsia="Times New Roman" w:hAnsi="Times New Roman"/>
              </w:rPr>
            </w:pPr>
          </w:p>
        </w:tc>
        <w:tc>
          <w:tcPr>
            <w:tcW w:w="549" w:type="dxa"/>
            <w:vMerge/>
          </w:tcPr>
          <w:p w:rsidR="00166A16" w:rsidRPr="00166A16" w:rsidRDefault="00166A16" w:rsidP="00166A16">
            <w:pPr>
              <w:overflowPunct/>
              <w:jc w:val="center"/>
              <w:textAlignment w:val="auto"/>
              <w:rPr>
                <w:rFonts w:ascii="Times New Roman" w:eastAsia="Times New Roman" w:hAnsi="Times New Roman"/>
              </w:rPr>
            </w:pPr>
          </w:p>
        </w:tc>
        <w:tc>
          <w:tcPr>
            <w:tcW w:w="822"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(гр. 2 x гр. 3 + SUM [гр. 4 x min (гр. 6, гр. 7)]) / (гр. 2 + SUM гр. 4)</w:t>
            </w:r>
          </w:p>
        </w:tc>
        <w:tc>
          <w:tcPr>
            <w:tcW w:w="851" w:type="dxa"/>
            <w:vMerge/>
          </w:tcPr>
          <w:p w:rsidR="00166A16" w:rsidRPr="00166A16" w:rsidRDefault="00166A16" w:rsidP="00166A16">
            <w:pPr>
              <w:overflowPunct/>
              <w:jc w:val="center"/>
              <w:textAlignment w:val="auto"/>
              <w:rPr>
                <w:rFonts w:ascii="Times New Roman" w:eastAsia="Times New Roman" w:hAnsi="Times New Roman"/>
              </w:rPr>
            </w:pPr>
          </w:p>
        </w:tc>
        <w:tc>
          <w:tcPr>
            <w:tcW w:w="850" w:type="dxa"/>
            <w:vMerge/>
          </w:tcPr>
          <w:p w:rsidR="00166A16" w:rsidRPr="00166A16" w:rsidRDefault="00166A16" w:rsidP="00166A16">
            <w:pPr>
              <w:overflowPunct/>
              <w:jc w:val="center"/>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(гр. 2 + гр. 4 - гр. 9 - гр. 10)</w:t>
            </w:r>
          </w:p>
        </w:tc>
      </w:tr>
      <w:tr w:rsidR="00166A16" w:rsidRPr="00166A16" w:rsidTr="00166A16">
        <w:tc>
          <w:tcPr>
            <w:tcW w:w="913" w:type="dxa"/>
          </w:tcPr>
          <w:p w:rsidR="00166A16" w:rsidRPr="00166A16" w:rsidRDefault="00166A16" w:rsidP="00166A16">
            <w:pPr>
              <w:overflowPunct/>
              <w:textAlignment w:val="auto"/>
              <w:rPr>
                <w:rFonts w:ascii="Times New Roman" w:eastAsia="Times New Roman" w:hAnsi="Times New Roman"/>
              </w:rPr>
            </w:pPr>
            <w:r w:rsidRPr="00166A16">
              <w:rPr>
                <w:rFonts w:ascii="Times New Roman" w:eastAsia="Times New Roman" w:hAnsi="Times New Roman"/>
              </w:rPr>
              <w:t>январь</w:t>
            </w:r>
          </w:p>
        </w:tc>
        <w:tc>
          <w:tcPr>
            <w:tcW w:w="686" w:type="dxa"/>
          </w:tcPr>
          <w:p w:rsidR="00166A16" w:rsidRPr="00166A16" w:rsidRDefault="00166A16" w:rsidP="00166A16">
            <w:pPr>
              <w:overflowPunct/>
              <w:textAlignment w:val="auto"/>
              <w:rPr>
                <w:rFonts w:ascii="Times New Roman" w:eastAsia="Times New Roman" w:hAnsi="Times New Roman"/>
              </w:rPr>
            </w:pPr>
          </w:p>
        </w:tc>
        <w:tc>
          <w:tcPr>
            <w:tcW w:w="590" w:type="dxa"/>
          </w:tcPr>
          <w:p w:rsidR="00166A16" w:rsidRPr="00166A16" w:rsidRDefault="00166A16" w:rsidP="00166A16">
            <w:pPr>
              <w:overflowPunct/>
              <w:textAlignment w:val="auto"/>
              <w:rPr>
                <w:rFonts w:ascii="Times New Roman" w:eastAsia="Times New Roman" w:hAnsi="Times New Roman"/>
              </w:rPr>
            </w:pPr>
          </w:p>
        </w:tc>
        <w:tc>
          <w:tcPr>
            <w:tcW w:w="567" w:type="dxa"/>
          </w:tcPr>
          <w:p w:rsidR="00166A16" w:rsidRPr="00166A16" w:rsidRDefault="00166A16" w:rsidP="00166A16">
            <w:pPr>
              <w:overflowPunct/>
              <w:textAlignment w:val="auto"/>
              <w:rPr>
                <w:rFonts w:ascii="Times New Roman" w:eastAsia="Times New Roman" w:hAnsi="Times New Roman"/>
              </w:rPr>
            </w:pPr>
          </w:p>
        </w:tc>
        <w:tc>
          <w:tcPr>
            <w:tcW w:w="708" w:type="dxa"/>
          </w:tcPr>
          <w:p w:rsidR="00166A16" w:rsidRPr="00166A16" w:rsidRDefault="00166A16" w:rsidP="00166A16">
            <w:pPr>
              <w:overflowPunct/>
              <w:textAlignment w:val="auto"/>
              <w:rPr>
                <w:rFonts w:ascii="Times New Roman" w:eastAsia="Times New Roman" w:hAnsi="Times New Roman"/>
              </w:rPr>
            </w:pPr>
          </w:p>
        </w:tc>
        <w:tc>
          <w:tcPr>
            <w:tcW w:w="794"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w:t>
            </w:r>
          </w:p>
        </w:tc>
        <w:tc>
          <w:tcPr>
            <w:tcW w:w="1237" w:type="dxa"/>
            <w:gridSpan w:val="2"/>
          </w:tcPr>
          <w:p w:rsidR="00166A16" w:rsidRPr="00166A16" w:rsidRDefault="00166A16" w:rsidP="00166A16">
            <w:pPr>
              <w:overflowPunct/>
              <w:textAlignment w:val="auto"/>
              <w:rPr>
                <w:rFonts w:ascii="Times New Roman" w:eastAsia="Times New Roman" w:hAnsi="Times New Roman"/>
              </w:rPr>
            </w:pPr>
          </w:p>
        </w:tc>
        <w:tc>
          <w:tcPr>
            <w:tcW w:w="549"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w:t>
            </w:r>
          </w:p>
        </w:tc>
        <w:tc>
          <w:tcPr>
            <w:tcW w:w="822" w:type="dxa"/>
            <w:vMerge w:val="restart"/>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textAlignment w:val="auto"/>
              <w:rPr>
                <w:rFonts w:ascii="Times New Roman" w:eastAsia="Times New Roman" w:hAnsi="Times New Roman"/>
              </w:rPr>
            </w:pPr>
          </w:p>
        </w:tc>
        <w:tc>
          <w:tcPr>
            <w:tcW w:w="850" w:type="dxa"/>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r>
      <w:tr w:rsidR="00166A16" w:rsidRPr="00166A16" w:rsidTr="00166A16">
        <w:tc>
          <w:tcPr>
            <w:tcW w:w="913" w:type="dxa"/>
          </w:tcPr>
          <w:p w:rsidR="00166A16" w:rsidRPr="00166A16" w:rsidRDefault="00166A16" w:rsidP="00166A16">
            <w:pPr>
              <w:overflowPunct/>
              <w:textAlignment w:val="auto"/>
              <w:rPr>
                <w:rFonts w:ascii="Times New Roman" w:eastAsia="Times New Roman" w:hAnsi="Times New Roman"/>
              </w:rPr>
            </w:pPr>
            <w:r w:rsidRPr="00166A16">
              <w:rPr>
                <w:rFonts w:ascii="Times New Roman" w:eastAsia="Times New Roman" w:hAnsi="Times New Roman"/>
              </w:rPr>
              <w:t>февраль</w:t>
            </w:r>
          </w:p>
        </w:tc>
        <w:tc>
          <w:tcPr>
            <w:tcW w:w="686"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c>
          <w:tcPr>
            <w:tcW w:w="590" w:type="dxa"/>
            <w:vMerge w:val="restart"/>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Х</w:t>
            </w:r>
          </w:p>
        </w:tc>
        <w:tc>
          <w:tcPr>
            <w:tcW w:w="567" w:type="dxa"/>
          </w:tcPr>
          <w:p w:rsidR="00166A16" w:rsidRPr="00166A16" w:rsidRDefault="00166A16" w:rsidP="00166A16">
            <w:pPr>
              <w:overflowPunct/>
              <w:textAlignment w:val="auto"/>
              <w:rPr>
                <w:rFonts w:ascii="Times New Roman" w:eastAsia="Times New Roman" w:hAnsi="Times New Roman"/>
              </w:rPr>
            </w:pPr>
          </w:p>
        </w:tc>
        <w:tc>
          <w:tcPr>
            <w:tcW w:w="708" w:type="dxa"/>
          </w:tcPr>
          <w:p w:rsidR="00166A16" w:rsidRPr="00166A16" w:rsidRDefault="00166A16" w:rsidP="00166A16">
            <w:pPr>
              <w:overflowPunct/>
              <w:textAlignment w:val="auto"/>
              <w:rPr>
                <w:rFonts w:ascii="Times New Roman" w:eastAsia="Times New Roman" w:hAnsi="Times New Roman"/>
              </w:rPr>
            </w:pPr>
          </w:p>
        </w:tc>
        <w:tc>
          <w:tcPr>
            <w:tcW w:w="794"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w:t>
            </w:r>
          </w:p>
        </w:tc>
        <w:tc>
          <w:tcPr>
            <w:tcW w:w="1237" w:type="dxa"/>
            <w:gridSpan w:val="2"/>
          </w:tcPr>
          <w:p w:rsidR="00166A16" w:rsidRPr="00166A16" w:rsidRDefault="00166A16" w:rsidP="00166A16">
            <w:pPr>
              <w:overflowPunct/>
              <w:textAlignment w:val="auto"/>
              <w:rPr>
                <w:rFonts w:ascii="Times New Roman" w:eastAsia="Times New Roman" w:hAnsi="Times New Roman"/>
              </w:rPr>
            </w:pPr>
          </w:p>
        </w:tc>
        <w:tc>
          <w:tcPr>
            <w:tcW w:w="549"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w:t>
            </w:r>
          </w:p>
        </w:tc>
        <w:tc>
          <w:tcPr>
            <w:tcW w:w="822" w:type="dxa"/>
            <w:vMerge/>
          </w:tcPr>
          <w:p w:rsidR="00166A16" w:rsidRPr="00166A16" w:rsidRDefault="00166A16" w:rsidP="00166A16">
            <w:pPr>
              <w:overflowPunct/>
              <w:jc w:val="center"/>
              <w:textAlignment w:val="auto"/>
              <w:rPr>
                <w:rFonts w:ascii="Times New Roman" w:eastAsia="Times New Roman" w:hAnsi="Times New Roman"/>
              </w:rPr>
            </w:pPr>
          </w:p>
        </w:tc>
        <w:tc>
          <w:tcPr>
            <w:tcW w:w="851" w:type="dxa"/>
          </w:tcPr>
          <w:p w:rsidR="00166A16" w:rsidRPr="00166A16" w:rsidRDefault="00166A16" w:rsidP="00166A16">
            <w:pPr>
              <w:overflowPunct/>
              <w:textAlignment w:val="auto"/>
              <w:rPr>
                <w:rFonts w:ascii="Times New Roman" w:eastAsia="Times New Roman" w:hAnsi="Times New Roman"/>
              </w:rPr>
            </w:pPr>
          </w:p>
        </w:tc>
        <w:tc>
          <w:tcPr>
            <w:tcW w:w="850" w:type="dxa"/>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r>
      <w:tr w:rsidR="00166A16" w:rsidRPr="00166A16" w:rsidTr="00166A16">
        <w:tc>
          <w:tcPr>
            <w:tcW w:w="913" w:type="dxa"/>
          </w:tcPr>
          <w:p w:rsidR="00166A16" w:rsidRPr="00166A16" w:rsidRDefault="00166A16" w:rsidP="00166A16">
            <w:pPr>
              <w:overflowPunct/>
              <w:textAlignment w:val="auto"/>
              <w:rPr>
                <w:rFonts w:ascii="Times New Roman" w:eastAsia="Times New Roman" w:hAnsi="Times New Roman"/>
              </w:rPr>
            </w:pPr>
            <w:r w:rsidRPr="00166A16">
              <w:rPr>
                <w:rFonts w:ascii="Times New Roman" w:eastAsia="Times New Roman" w:hAnsi="Times New Roman"/>
              </w:rPr>
              <w:t>март</w:t>
            </w:r>
          </w:p>
        </w:tc>
        <w:tc>
          <w:tcPr>
            <w:tcW w:w="686"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c>
          <w:tcPr>
            <w:tcW w:w="590" w:type="dxa"/>
            <w:vMerge/>
          </w:tcPr>
          <w:p w:rsidR="00166A16" w:rsidRPr="00166A16" w:rsidRDefault="00166A16" w:rsidP="00166A16">
            <w:pPr>
              <w:overflowPunct/>
              <w:jc w:val="center"/>
              <w:textAlignment w:val="auto"/>
              <w:rPr>
                <w:rFonts w:ascii="Times New Roman" w:eastAsia="Times New Roman" w:hAnsi="Times New Roman"/>
              </w:rPr>
            </w:pPr>
          </w:p>
        </w:tc>
        <w:tc>
          <w:tcPr>
            <w:tcW w:w="567" w:type="dxa"/>
          </w:tcPr>
          <w:p w:rsidR="00166A16" w:rsidRPr="00166A16" w:rsidRDefault="00166A16" w:rsidP="00166A16">
            <w:pPr>
              <w:overflowPunct/>
              <w:textAlignment w:val="auto"/>
              <w:rPr>
                <w:rFonts w:ascii="Times New Roman" w:eastAsia="Times New Roman" w:hAnsi="Times New Roman"/>
              </w:rPr>
            </w:pPr>
          </w:p>
        </w:tc>
        <w:tc>
          <w:tcPr>
            <w:tcW w:w="708" w:type="dxa"/>
          </w:tcPr>
          <w:p w:rsidR="00166A16" w:rsidRPr="00166A16" w:rsidRDefault="00166A16" w:rsidP="00166A16">
            <w:pPr>
              <w:overflowPunct/>
              <w:textAlignment w:val="auto"/>
              <w:rPr>
                <w:rFonts w:ascii="Times New Roman" w:eastAsia="Times New Roman" w:hAnsi="Times New Roman"/>
              </w:rPr>
            </w:pPr>
          </w:p>
        </w:tc>
        <w:tc>
          <w:tcPr>
            <w:tcW w:w="794"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w:t>
            </w:r>
          </w:p>
        </w:tc>
        <w:tc>
          <w:tcPr>
            <w:tcW w:w="1237" w:type="dxa"/>
            <w:gridSpan w:val="2"/>
          </w:tcPr>
          <w:p w:rsidR="00166A16" w:rsidRPr="00166A16" w:rsidRDefault="00166A16" w:rsidP="00166A16">
            <w:pPr>
              <w:overflowPunct/>
              <w:textAlignment w:val="auto"/>
              <w:rPr>
                <w:rFonts w:ascii="Times New Roman" w:eastAsia="Times New Roman" w:hAnsi="Times New Roman"/>
              </w:rPr>
            </w:pPr>
          </w:p>
        </w:tc>
        <w:tc>
          <w:tcPr>
            <w:tcW w:w="549"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w:t>
            </w:r>
          </w:p>
        </w:tc>
        <w:tc>
          <w:tcPr>
            <w:tcW w:w="822" w:type="dxa"/>
            <w:vMerge/>
          </w:tcPr>
          <w:p w:rsidR="00166A16" w:rsidRPr="00166A16" w:rsidRDefault="00166A16" w:rsidP="00166A16">
            <w:pPr>
              <w:overflowPunct/>
              <w:jc w:val="center"/>
              <w:textAlignment w:val="auto"/>
              <w:rPr>
                <w:rFonts w:ascii="Times New Roman" w:eastAsia="Times New Roman" w:hAnsi="Times New Roman"/>
              </w:rPr>
            </w:pPr>
          </w:p>
        </w:tc>
        <w:tc>
          <w:tcPr>
            <w:tcW w:w="851" w:type="dxa"/>
          </w:tcPr>
          <w:p w:rsidR="00166A16" w:rsidRPr="00166A16" w:rsidRDefault="00166A16" w:rsidP="00166A16">
            <w:pPr>
              <w:overflowPunct/>
              <w:textAlignment w:val="auto"/>
              <w:rPr>
                <w:rFonts w:ascii="Times New Roman" w:eastAsia="Times New Roman" w:hAnsi="Times New Roman"/>
              </w:rPr>
            </w:pPr>
          </w:p>
        </w:tc>
        <w:tc>
          <w:tcPr>
            <w:tcW w:w="850" w:type="dxa"/>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r>
      <w:tr w:rsidR="00166A16" w:rsidRPr="00166A16" w:rsidTr="00166A16">
        <w:tc>
          <w:tcPr>
            <w:tcW w:w="913" w:type="dxa"/>
          </w:tcPr>
          <w:p w:rsidR="00166A16" w:rsidRPr="00166A16" w:rsidRDefault="00166A16" w:rsidP="00166A16">
            <w:pPr>
              <w:overflowPunct/>
              <w:textAlignment w:val="auto"/>
              <w:rPr>
                <w:rFonts w:ascii="Times New Roman" w:eastAsia="Times New Roman" w:hAnsi="Times New Roman"/>
              </w:rPr>
            </w:pPr>
            <w:r w:rsidRPr="00166A16">
              <w:rPr>
                <w:rFonts w:ascii="Times New Roman" w:eastAsia="Times New Roman" w:hAnsi="Times New Roman"/>
              </w:rPr>
              <w:t>апрель</w:t>
            </w:r>
          </w:p>
        </w:tc>
        <w:tc>
          <w:tcPr>
            <w:tcW w:w="686"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c>
          <w:tcPr>
            <w:tcW w:w="590" w:type="dxa"/>
            <w:vMerge/>
          </w:tcPr>
          <w:p w:rsidR="00166A16" w:rsidRPr="00166A16" w:rsidRDefault="00166A16" w:rsidP="00166A16">
            <w:pPr>
              <w:overflowPunct/>
              <w:jc w:val="center"/>
              <w:textAlignment w:val="auto"/>
              <w:rPr>
                <w:rFonts w:ascii="Times New Roman" w:eastAsia="Times New Roman" w:hAnsi="Times New Roman"/>
              </w:rPr>
            </w:pPr>
          </w:p>
        </w:tc>
        <w:tc>
          <w:tcPr>
            <w:tcW w:w="567" w:type="dxa"/>
          </w:tcPr>
          <w:p w:rsidR="00166A16" w:rsidRPr="00166A16" w:rsidRDefault="00166A16" w:rsidP="00166A16">
            <w:pPr>
              <w:overflowPunct/>
              <w:textAlignment w:val="auto"/>
              <w:rPr>
                <w:rFonts w:ascii="Times New Roman" w:eastAsia="Times New Roman" w:hAnsi="Times New Roman"/>
              </w:rPr>
            </w:pPr>
          </w:p>
        </w:tc>
        <w:tc>
          <w:tcPr>
            <w:tcW w:w="708" w:type="dxa"/>
          </w:tcPr>
          <w:p w:rsidR="00166A16" w:rsidRPr="00166A16" w:rsidRDefault="00166A16" w:rsidP="00166A16">
            <w:pPr>
              <w:overflowPunct/>
              <w:textAlignment w:val="auto"/>
              <w:rPr>
                <w:rFonts w:ascii="Times New Roman" w:eastAsia="Times New Roman" w:hAnsi="Times New Roman"/>
              </w:rPr>
            </w:pPr>
          </w:p>
        </w:tc>
        <w:tc>
          <w:tcPr>
            <w:tcW w:w="794"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w:t>
            </w:r>
          </w:p>
        </w:tc>
        <w:tc>
          <w:tcPr>
            <w:tcW w:w="1237" w:type="dxa"/>
            <w:gridSpan w:val="2"/>
          </w:tcPr>
          <w:p w:rsidR="00166A16" w:rsidRPr="00166A16" w:rsidRDefault="00166A16" w:rsidP="00166A16">
            <w:pPr>
              <w:overflowPunct/>
              <w:textAlignment w:val="auto"/>
              <w:rPr>
                <w:rFonts w:ascii="Times New Roman" w:eastAsia="Times New Roman" w:hAnsi="Times New Roman"/>
              </w:rPr>
            </w:pPr>
          </w:p>
        </w:tc>
        <w:tc>
          <w:tcPr>
            <w:tcW w:w="549"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w:t>
            </w:r>
          </w:p>
        </w:tc>
        <w:tc>
          <w:tcPr>
            <w:tcW w:w="822" w:type="dxa"/>
            <w:vMerge/>
          </w:tcPr>
          <w:p w:rsidR="00166A16" w:rsidRPr="00166A16" w:rsidRDefault="00166A16" w:rsidP="00166A16">
            <w:pPr>
              <w:overflowPunct/>
              <w:jc w:val="center"/>
              <w:textAlignment w:val="auto"/>
              <w:rPr>
                <w:rFonts w:ascii="Times New Roman" w:eastAsia="Times New Roman" w:hAnsi="Times New Roman"/>
              </w:rPr>
            </w:pPr>
          </w:p>
        </w:tc>
        <w:tc>
          <w:tcPr>
            <w:tcW w:w="851" w:type="dxa"/>
          </w:tcPr>
          <w:p w:rsidR="00166A16" w:rsidRPr="00166A16" w:rsidRDefault="00166A16" w:rsidP="00166A16">
            <w:pPr>
              <w:overflowPunct/>
              <w:textAlignment w:val="auto"/>
              <w:rPr>
                <w:rFonts w:ascii="Times New Roman" w:eastAsia="Times New Roman" w:hAnsi="Times New Roman"/>
              </w:rPr>
            </w:pPr>
          </w:p>
        </w:tc>
        <w:tc>
          <w:tcPr>
            <w:tcW w:w="850" w:type="dxa"/>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r>
      <w:tr w:rsidR="00166A16" w:rsidRPr="00166A16" w:rsidTr="00166A16">
        <w:tc>
          <w:tcPr>
            <w:tcW w:w="913" w:type="dxa"/>
          </w:tcPr>
          <w:p w:rsidR="00166A16" w:rsidRPr="00166A16" w:rsidRDefault="00166A16" w:rsidP="00166A16">
            <w:pPr>
              <w:overflowPunct/>
              <w:textAlignment w:val="auto"/>
              <w:rPr>
                <w:rFonts w:ascii="Times New Roman" w:eastAsia="Times New Roman" w:hAnsi="Times New Roman"/>
              </w:rPr>
            </w:pPr>
            <w:r w:rsidRPr="00166A16">
              <w:rPr>
                <w:rFonts w:ascii="Times New Roman" w:eastAsia="Times New Roman" w:hAnsi="Times New Roman"/>
              </w:rPr>
              <w:t>май</w:t>
            </w:r>
          </w:p>
        </w:tc>
        <w:tc>
          <w:tcPr>
            <w:tcW w:w="686"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c>
          <w:tcPr>
            <w:tcW w:w="590" w:type="dxa"/>
            <w:vMerge/>
          </w:tcPr>
          <w:p w:rsidR="00166A16" w:rsidRPr="00166A16" w:rsidRDefault="00166A16" w:rsidP="00166A16">
            <w:pPr>
              <w:overflowPunct/>
              <w:jc w:val="center"/>
              <w:textAlignment w:val="auto"/>
              <w:rPr>
                <w:rFonts w:ascii="Times New Roman" w:eastAsia="Times New Roman" w:hAnsi="Times New Roman"/>
              </w:rPr>
            </w:pPr>
          </w:p>
        </w:tc>
        <w:tc>
          <w:tcPr>
            <w:tcW w:w="567" w:type="dxa"/>
          </w:tcPr>
          <w:p w:rsidR="00166A16" w:rsidRPr="00166A16" w:rsidRDefault="00166A16" w:rsidP="00166A16">
            <w:pPr>
              <w:overflowPunct/>
              <w:textAlignment w:val="auto"/>
              <w:rPr>
                <w:rFonts w:ascii="Times New Roman" w:eastAsia="Times New Roman" w:hAnsi="Times New Roman"/>
              </w:rPr>
            </w:pPr>
          </w:p>
        </w:tc>
        <w:tc>
          <w:tcPr>
            <w:tcW w:w="708" w:type="dxa"/>
          </w:tcPr>
          <w:p w:rsidR="00166A16" w:rsidRPr="00166A16" w:rsidRDefault="00166A16" w:rsidP="00166A16">
            <w:pPr>
              <w:overflowPunct/>
              <w:textAlignment w:val="auto"/>
              <w:rPr>
                <w:rFonts w:ascii="Times New Roman" w:eastAsia="Times New Roman" w:hAnsi="Times New Roman"/>
              </w:rPr>
            </w:pPr>
          </w:p>
        </w:tc>
        <w:tc>
          <w:tcPr>
            <w:tcW w:w="794"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w:t>
            </w:r>
          </w:p>
        </w:tc>
        <w:tc>
          <w:tcPr>
            <w:tcW w:w="1237" w:type="dxa"/>
            <w:gridSpan w:val="2"/>
          </w:tcPr>
          <w:p w:rsidR="00166A16" w:rsidRPr="00166A16" w:rsidRDefault="00166A16" w:rsidP="00166A16">
            <w:pPr>
              <w:overflowPunct/>
              <w:textAlignment w:val="auto"/>
              <w:rPr>
                <w:rFonts w:ascii="Times New Roman" w:eastAsia="Times New Roman" w:hAnsi="Times New Roman"/>
              </w:rPr>
            </w:pPr>
          </w:p>
        </w:tc>
        <w:tc>
          <w:tcPr>
            <w:tcW w:w="549"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w:t>
            </w:r>
          </w:p>
        </w:tc>
        <w:tc>
          <w:tcPr>
            <w:tcW w:w="822" w:type="dxa"/>
            <w:vMerge/>
          </w:tcPr>
          <w:p w:rsidR="00166A16" w:rsidRPr="00166A16" w:rsidRDefault="00166A16" w:rsidP="00166A16">
            <w:pPr>
              <w:overflowPunct/>
              <w:jc w:val="center"/>
              <w:textAlignment w:val="auto"/>
              <w:rPr>
                <w:rFonts w:ascii="Times New Roman" w:eastAsia="Times New Roman" w:hAnsi="Times New Roman"/>
              </w:rPr>
            </w:pPr>
          </w:p>
        </w:tc>
        <w:tc>
          <w:tcPr>
            <w:tcW w:w="851" w:type="dxa"/>
          </w:tcPr>
          <w:p w:rsidR="00166A16" w:rsidRPr="00166A16" w:rsidRDefault="00166A16" w:rsidP="00166A16">
            <w:pPr>
              <w:overflowPunct/>
              <w:textAlignment w:val="auto"/>
              <w:rPr>
                <w:rFonts w:ascii="Times New Roman" w:eastAsia="Times New Roman" w:hAnsi="Times New Roman"/>
              </w:rPr>
            </w:pPr>
          </w:p>
        </w:tc>
        <w:tc>
          <w:tcPr>
            <w:tcW w:w="850" w:type="dxa"/>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r>
      <w:tr w:rsidR="00166A16" w:rsidRPr="00166A16" w:rsidTr="00166A16">
        <w:tc>
          <w:tcPr>
            <w:tcW w:w="913" w:type="dxa"/>
          </w:tcPr>
          <w:p w:rsidR="00166A16" w:rsidRPr="00166A16" w:rsidRDefault="00166A16" w:rsidP="00166A16">
            <w:pPr>
              <w:overflowPunct/>
              <w:textAlignment w:val="auto"/>
              <w:rPr>
                <w:rFonts w:ascii="Times New Roman" w:eastAsia="Times New Roman" w:hAnsi="Times New Roman"/>
              </w:rPr>
            </w:pPr>
            <w:r w:rsidRPr="00166A16">
              <w:rPr>
                <w:rFonts w:ascii="Times New Roman" w:eastAsia="Times New Roman" w:hAnsi="Times New Roman"/>
              </w:rPr>
              <w:t>июнь</w:t>
            </w:r>
          </w:p>
        </w:tc>
        <w:tc>
          <w:tcPr>
            <w:tcW w:w="686"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c>
          <w:tcPr>
            <w:tcW w:w="590" w:type="dxa"/>
            <w:vMerge/>
          </w:tcPr>
          <w:p w:rsidR="00166A16" w:rsidRPr="00166A16" w:rsidRDefault="00166A16" w:rsidP="00166A16">
            <w:pPr>
              <w:overflowPunct/>
              <w:jc w:val="center"/>
              <w:textAlignment w:val="auto"/>
              <w:rPr>
                <w:rFonts w:ascii="Times New Roman" w:eastAsia="Times New Roman" w:hAnsi="Times New Roman"/>
              </w:rPr>
            </w:pPr>
          </w:p>
        </w:tc>
        <w:tc>
          <w:tcPr>
            <w:tcW w:w="567" w:type="dxa"/>
          </w:tcPr>
          <w:p w:rsidR="00166A16" w:rsidRPr="00166A16" w:rsidRDefault="00166A16" w:rsidP="00166A16">
            <w:pPr>
              <w:overflowPunct/>
              <w:textAlignment w:val="auto"/>
              <w:rPr>
                <w:rFonts w:ascii="Times New Roman" w:eastAsia="Times New Roman" w:hAnsi="Times New Roman"/>
              </w:rPr>
            </w:pPr>
          </w:p>
        </w:tc>
        <w:tc>
          <w:tcPr>
            <w:tcW w:w="708" w:type="dxa"/>
          </w:tcPr>
          <w:p w:rsidR="00166A16" w:rsidRPr="00166A16" w:rsidRDefault="00166A16" w:rsidP="00166A16">
            <w:pPr>
              <w:overflowPunct/>
              <w:textAlignment w:val="auto"/>
              <w:rPr>
                <w:rFonts w:ascii="Times New Roman" w:eastAsia="Times New Roman" w:hAnsi="Times New Roman"/>
              </w:rPr>
            </w:pPr>
          </w:p>
        </w:tc>
        <w:tc>
          <w:tcPr>
            <w:tcW w:w="794"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w:t>
            </w:r>
          </w:p>
        </w:tc>
        <w:tc>
          <w:tcPr>
            <w:tcW w:w="1237" w:type="dxa"/>
            <w:gridSpan w:val="2"/>
          </w:tcPr>
          <w:p w:rsidR="00166A16" w:rsidRPr="00166A16" w:rsidRDefault="00166A16" w:rsidP="00166A16">
            <w:pPr>
              <w:overflowPunct/>
              <w:textAlignment w:val="auto"/>
              <w:rPr>
                <w:rFonts w:ascii="Times New Roman" w:eastAsia="Times New Roman" w:hAnsi="Times New Roman"/>
              </w:rPr>
            </w:pPr>
          </w:p>
        </w:tc>
        <w:tc>
          <w:tcPr>
            <w:tcW w:w="549"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w:t>
            </w:r>
          </w:p>
        </w:tc>
        <w:tc>
          <w:tcPr>
            <w:tcW w:w="822" w:type="dxa"/>
            <w:vMerge/>
          </w:tcPr>
          <w:p w:rsidR="00166A16" w:rsidRPr="00166A16" w:rsidRDefault="00166A16" w:rsidP="00166A16">
            <w:pPr>
              <w:overflowPunct/>
              <w:jc w:val="center"/>
              <w:textAlignment w:val="auto"/>
              <w:rPr>
                <w:rFonts w:ascii="Times New Roman" w:eastAsia="Times New Roman" w:hAnsi="Times New Roman"/>
              </w:rPr>
            </w:pPr>
          </w:p>
        </w:tc>
        <w:tc>
          <w:tcPr>
            <w:tcW w:w="851" w:type="dxa"/>
          </w:tcPr>
          <w:p w:rsidR="00166A16" w:rsidRPr="00166A16" w:rsidRDefault="00166A16" w:rsidP="00166A16">
            <w:pPr>
              <w:overflowPunct/>
              <w:textAlignment w:val="auto"/>
              <w:rPr>
                <w:rFonts w:ascii="Times New Roman" w:eastAsia="Times New Roman" w:hAnsi="Times New Roman"/>
              </w:rPr>
            </w:pPr>
          </w:p>
        </w:tc>
        <w:tc>
          <w:tcPr>
            <w:tcW w:w="850" w:type="dxa"/>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r>
      <w:tr w:rsidR="00166A16" w:rsidRPr="00166A16" w:rsidTr="00166A16">
        <w:tc>
          <w:tcPr>
            <w:tcW w:w="913" w:type="dxa"/>
          </w:tcPr>
          <w:p w:rsidR="00166A16" w:rsidRPr="00166A16" w:rsidRDefault="00166A16" w:rsidP="00166A16">
            <w:pPr>
              <w:overflowPunct/>
              <w:textAlignment w:val="auto"/>
              <w:rPr>
                <w:rFonts w:ascii="Times New Roman" w:eastAsia="Times New Roman" w:hAnsi="Times New Roman"/>
              </w:rPr>
            </w:pPr>
            <w:r w:rsidRPr="00166A16">
              <w:rPr>
                <w:rFonts w:ascii="Times New Roman" w:eastAsia="Times New Roman" w:hAnsi="Times New Roman"/>
              </w:rPr>
              <w:t>июль</w:t>
            </w:r>
          </w:p>
        </w:tc>
        <w:tc>
          <w:tcPr>
            <w:tcW w:w="686"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c>
          <w:tcPr>
            <w:tcW w:w="590" w:type="dxa"/>
            <w:vMerge/>
          </w:tcPr>
          <w:p w:rsidR="00166A16" w:rsidRPr="00166A16" w:rsidRDefault="00166A16" w:rsidP="00166A16">
            <w:pPr>
              <w:overflowPunct/>
              <w:jc w:val="center"/>
              <w:textAlignment w:val="auto"/>
              <w:rPr>
                <w:rFonts w:ascii="Times New Roman" w:eastAsia="Times New Roman" w:hAnsi="Times New Roman"/>
              </w:rPr>
            </w:pPr>
          </w:p>
        </w:tc>
        <w:tc>
          <w:tcPr>
            <w:tcW w:w="567" w:type="dxa"/>
          </w:tcPr>
          <w:p w:rsidR="00166A16" w:rsidRPr="00166A16" w:rsidRDefault="00166A16" w:rsidP="00166A16">
            <w:pPr>
              <w:overflowPunct/>
              <w:textAlignment w:val="auto"/>
              <w:rPr>
                <w:rFonts w:ascii="Times New Roman" w:eastAsia="Times New Roman" w:hAnsi="Times New Roman"/>
              </w:rPr>
            </w:pPr>
          </w:p>
        </w:tc>
        <w:tc>
          <w:tcPr>
            <w:tcW w:w="708" w:type="dxa"/>
          </w:tcPr>
          <w:p w:rsidR="00166A16" w:rsidRPr="00166A16" w:rsidRDefault="00166A16" w:rsidP="00166A16">
            <w:pPr>
              <w:overflowPunct/>
              <w:textAlignment w:val="auto"/>
              <w:rPr>
                <w:rFonts w:ascii="Times New Roman" w:eastAsia="Times New Roman" w:hAnsi="Times New Roman"/>
              </w:rPr>
            </w:pPr>
          </w:p>
        </w:tc>
        <w:tc>
          <w:tcPr>
            <w:tcW w:w="794"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w:t>
            </w:r>
          </w:p>
        </w:tc>
        <w:tc>
          <w:tcPr>
            <w:tcW w:w="1237" w:type="dxa"/>
            <w:gridSpan w:val="2"/>
          </w:tcPr>
          <w:p w:rsidR="00166A16" w:rsidRPr="00166A16" w:rsidRDefault="00166A16" w:rsidP="00166A16">
            <w:pPr>
              <w:overflowPunct/>
              <w:textAlignment w:val="auto"/>
              <w:rPr>
                <w:rFonts w:ascii="Times New Roman" w:eastAsia="Times New Roman" w:hAnsi="Times New Roman"/>
              </w:rPr>
            </w:pPr>
          </w:p>
        </w:tc>
        <w:tc>
          <w:tcPr>
            <w:tcW w:w="549"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w:t>
            </w:r>
          </w:p>
        </w:tc>
        <w:tc>
          <w:tcPr>
            <w:tcW w:w="822" w:type="dxa"/>
            <w:vMerge w:val="restart"/>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textAlignment w:val="auto"/>
              <w:rPr>
                <w:rFonts w:ascii="Times New Roman" w:eastAsia="Times New Roman" w:hAnsi="Times New Roman"/>
              </w:rPr>
            </w:pPr>
          </w:p>
        </w:tc>
        <w:tc>
          <w:tcPr>
            <w:tcW w:w="850" w:type="dxa"/>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r>
      <w:tr w:rsidR="00166A16" w:rsidRPr="00166A16" w:rsidTr="00166A16">
        <w:tc>
          <w:tcPr>
            <w:tcW w:w="913" w:type="dxa"/>
          </w:tcPr>
          <w:p w:rsidR="00166A16" w:rsidRPr="00166A16" w:rsidRDefault="00166A16" w:rsidP="00166A16">
            <w:pPr>
              <w:overflowPunct/>
              <w:textAlignment w:val="auto"/>
              <w:rPr>
                <w:rFonts w:ascii="Times New Roman" w:eastAsia="Times New Roman" w:hAnsi="Times New Roman"/>
              </w:rPr>
            </w:pPr>
            <w:r w:rsidRPr="00166A16">
              <w:rPr>
                <w:rFonts w:ascii="Times New Roman" w:eastAsia="Times New Roman" w:hAnsi="Times New Roman"/>
              </w:rPr>
              <w:t>август</w:t>
            </w:r>
          </w:p>
        </w:tc>
        <w:tc>
          <w:tcPr>
            <w:tcW w:w="686"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c>
          <w:tcPr>
            <w:tcW w:w="590" w:type="dxa"/>
            <w:vMerge/>
          </w:tcPr>
          <w:p w:rsidR="00166A16" w:rsidRPr="00166A16" w:rsidRDefault="00166A16" w:rsidP="00166A16">
            <w:pPr>
              <w:overflowPunct/>
              <w:jc w:val="center"/>
              <w:textAlignment w:val="auto"/>
              <w:rPr>
                <w:rFonts w:ascii="Times New Roman" w:eastAsia="Times New Roman" w:hAnsi="Times New Roman"/>
              </w:rPr>
            </w:pPr>
          </w:p>
        </w:tc>
        <w:tc>
          <w:tcPr>
            <w:tcW w:w="567" w:type="dxa"/>
          </w:tcPr>
          <w:p w:rsidR="00166A16" w:rsidRPr="00166A16" w:rsidRDefault="00166A16" w:rsidP="00166A16">
            <w:pPr>
              <w:overflowPunct/>
              <w:textAlignment w:val="auto"/>
              <w:rPr>
                <w:rFonts w:ascii="Times New Roman" w:eastAsia="Times New Roman" w:hAnsi="Times New Roman"/>
              </w:rPr>
            </w:pPr>
          </w:p>
        </w:tc>
        <w:tc>
          <w:tcPr>
            <w:tcW w:w="708" w:type="dxa"/>
          </w:tcPr>
          <w:p w:rsidR="00166A16" w:rsidRPr="00166A16" w:rsidRDefault="00166A16" w:rsidP="00166A16">
            <w:pPr>
              <w:overflowPunct/>
              <w:textAlignment w:val="auto"/>
              <w:rPr>
                <w:rFonts w:ascii="Times New Roman" w:eastAsia="Times New Roman" w:hAnsi="Times New Roman"/>
              </w:rPr>
            </w:pPr>
          </w:p>
        </w:tc>
        <w:tc>
          <w:tcPr>
            <w:tcW w:w="794"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w:t>
            </w:r>
          </w:p>
        </w:tc>
        <w:tc>
          <w:tcPr>
            <w:tcW w:w="1237" w:type="dxa"/>
            <w:gridSpan w:val="2"/>
          </w:tcPr>
          <w:p w:rsidR="00166A16" w:rsidRPr="00166A16" w:rsidRDefault="00166A16" w:rsidP="00166A16">
            <w:pPr>
              <w:overflowPunct/>
              <w:textAlignment w:val="auto"/>
              <w:rPr>
                <w:rFonts w:ascii="Times New Roman" w:eastAsia="Times New Roman" w:hAnsi="Times New Roman"/>
              </w:rPr>
            </w:pPr>
          </w:p>
        </w:tc>
        <w:tc>
          <w:tcPr>
            <w:tcW w:w="549"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w:t>
            </w:r>
          </w:p>
        </w:tc>
        <w:tc>
          <w:tcPr>
            <w:tcW w:w="822" w:type="dxa"/>
            <w:vMerge/>
          </w:tcPr>
          <w:p w:rsidR="00166A16" w:rsidRPr="00166A16" w:rsidRDefault="00166A16" w:rsidP="00166A16">
            <w:pPr>
              <w:overflowPunct/>
              <w:jc w:val="center"/>
              <w:textAlignment w:val="auto"/>
              <w:rPr>
                <w:rFonts w:ascii="Times New Roman" w:eastAsia="Times New Roman" w:hAnsi="Times New Roman"/>
              </w:rPr>
            </w:pPr>
          </w:p>
        </w:tc>
        <w:tc>
          <w:tcPr>
            <w:tcW w:w="851" w:type="dxa"/>
          </w:tcPr>
          <w:p w:rsidR="00166A16" w:rsidRPr="00166A16" w:rsidRDefault="00166A16" w:rsidP="00166A16">
            <w:pPr>
              <w:overflowPunct/>
              <w:textAlignment w:val="auto"/>
              <w:rPr>
                <w:rFonts w:ascii="Times New Roman" w:eastAsia="Times New Roman" w:hAnsi="Times New Roman"/>
              </w:rPr>
            </w:pPr>
          </w:p>
        </w:tc>
        <w:tc>
          <w:tcPr>
            <w:tcW w:w="850" w:type="dxa"/>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r>
      <w:tr w:rsidR="00166A16" w:rsidRPr="00166A16" w:rsidTr="00166A16">
        <w:tc>
          <w:tcPr>
            <w:tcW w:w="913" w:type="dxa"/>
          </w:tcPr>
          <w:p w:rsidR="00166A16" w:rsidRPr="00166A16" w:rsidRDefault="00166A16" w:rsidP="00166A16">
            <w:pPr>
              <w:overflowPunct/>
              <w:textAlignment w:val="auto"/>
              <w:rPr>
                <w:rFonts w:ascii="Times New Roman" w:eastAsia="Times New Roman" w:hAnsi="Times New Roman"/>
              </w:rPr>
            </w:pPr>
            <w:r w:rsidRPr="00166A16">
              <w:rPr>
                <w:rFonts w:ascii="Times New Roman" w:eastAsia="Times New Roman" w:hAnsi="Times New Roman"/>
              </w:rPr>
              <w:t>сентябрь</w:t>
            </w:r>
          </w:p>
        </w:tc>
        <w:tc>
          <w:tcPr>
            <w:tcW w:w="686"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c>
          <w:tcPr>
            <w:tcW w:w="590" w:type="dxa"/>
            <w:vMerge/>
          </w:tcPr>
          <w:p w:rsidR="00166A16" w:rsidRPr="00166A16" w:rsidRDefault="00166A16" w:rsidP="00166A16">
            <w:pPr>
              <w:overflowPunct/>
              <w:jc w:val="center"/>
              <w:textAlignment w:val="auto"/>
              <w:rPr>
                <w:rFonts w:ascii="Times New Roman" w:eastAsia="Times New Roman" w:hAnsi="Times New Roman"/>
              </w:rPr>
            </w:pPr>
          </w:p>
        </w:tc>
        <w:tc>
          <w:tcPr>
            <w:tcW w:w="567" w:type="dxa"/>
          </w:tcPr>
          <w:p w:rsidR="00166A16" w:rsidRPr="00166A16" w:rsidRDefault="00166A16" w:rsidP="00166A16">
            <w:pPr>
              <w:overflowPunct/>
              <w:textAlignment w:val="auto"/>
              <w:rPr>
                <w:rFonts w:ascii="Times New Roman" w:eastAsia="Times New Roman" w:hAnsi="Times New Roman"/>
              </w:rPr>
            </w:pPr>
          </w:p>
        </w:tc>
        <w:tc>
          <w:tcPr>
            <w:tcW w:w="708" w:type="dxa"/>
          </w:tcPr>
          <w:p w:rsidR="00166A16" w:rsidRPr="00166A16" w:rsidRDefault="00166A16" w:rsidP="00166A16">
            <w:pPr>
              <w:overflowPunct/>
              <w:textAlignment w:val="auto"/>
              <w:rPr>
                <w:rFonts w:ascii="Times New Roman" w:eastAsia="Times New Roman" w:hAnsi="Times New Roman"/>
              </w:rPr>
            </w:pPr>
          </w:p>
        </w:tc>
        <w:tc>
          <w:tcPr>
            <w:tcW w:w="794"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w:t>
            </w:r>
          </w:p>
        </w:tc>
        <w:tc>
          <w:tcPr>
            <w:tcW w:w="1237" w:type="dxa"/>
            <w:gridSpan w:val="2"/>
          </w:tcPr>
          <w:p w:rsidR="00166A16" w:rsidRPr="00166A16" w:rsidRDefault="00166A16" w:rsidP="00166A16">
            <w:pPr>
              <w:overflowPunct/>
              <w:textAlignment w:val="auto"/>
              <w:rPr>
                <w:rFonts w:ascii="Times New Roman" w:eastAsia="Times New Roman" w:hAnsi="Times New Roman"/>
              </w:rPr>
            </w:pPr>
          </w:p>
        </w:tc>
        <w:tc>
          <w:tcPr>
            <w:tcW w:w="549"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w:t>
            </w:r>
          </w:p>
        </w:tc>
        <w:tc>
          <w:tcPr>
            <w:tcW w:w="822" w:type="dxa"/>
            <w:vMerge/>
          </w:tcPr>
          <w:p w:rsidR="00166A16" w:rsidRPr="00166A16" w:rsidRDefault="00166A16" w:rsidP="00166A16">
            <w:pPr>
              <w:overflowPunct/>
              <w:jc w:val="center"/>
              <w:textAlignment w:val="auto"/>
              <w:rPr>
                <w:rFonts w:ascii="Times New Roman" w:eastAsia="Times New Roman" w:hAnsi="Times New Roman"/>
              </w:rPr>
            </w:pPr>
          </w:p>
        </w:tc>
        <w:tc>
          <w:tcPr>
            <w:tcW w:w="851" w:type="dxa"/>
          </w:tcPr>
          <w:p w:rsidR="00166A16" w:rsidRPr="00166A16" w:rsidRDefault="00166A16" w:rsidP="00166A16">
            <w:pPr>
              <w:overflowPunct/>
              <w:textAlignment w:val="auto"/>
              <w:rPr>
                <w:rFonts w:ascii="Times New Roman" w:eastAsia="Times New Roman" w:hAnsi="Times New Roman"/>
              </w:rPr>
            </w:pPr>
          </w:p>
        </w:tc>
        <w:tc>
          <w:tcPr>
            <w:tcW w:w="850" w:type="dxa"/>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r>
      <w:tr w:rsidR="00166A16" w:rsidRPr="00166A16" w:rsidTr="00166A16">
        <w:tc>
          <w:tcPr>
            <w:tcW w:w="913" w:type="dxa"/>
          </w:tcPr>
          <w:p w:rsidR="00166A16" w:rsidRPr="00166A16" w:rsidRDefault="00166A16" w:rsidP="00166A16">
            <w:pPr>
              <w:overflowPunct/>
              <w:textAlignment w:val="auto"/>
              <w:rPr>
                <w:rFonts w:ascii="Times New Roman" w:eastAsia="Times New Roman" w:hAnsi="Times New Roman"/>
              </w:rPr>
            </w:pPr>
            <w:r w:rsidRPr="00166A16">
              <w:rPr>
                <w:rFonts w:ascii="Times New Roman" w:eastAsia="Times New Roman" w:hAnsi="Times New Roman"/>
              </w:rPr>
              <w:t>октябрь</w:t>
            </w:r>
          </w:p>
        </w:tc>
        <w:tc>
          <w:tcPr>
            <w:tcW w:w="686"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c>
          <w:tcPr>
            <w:tcW w:w="590" w:type="dxa"/>
            <w:vMerge/>
          </w:tcPr>
          <w:p w:rsidR="00166A16" w:rsidRPr="00166A16" w:rsidRDefault="00166A16" w:rsidP="00166A16">
            <w:pPr>
              <w:overflowPunct/>
              <w:jc w:val="center"/>
              <w:textAlignment w:val="auto"/>
              <w:rPr>
                <w:rFonts w:ascii="Times New Roman" w:eastAsia="Times New Roman" w:hAnsi="Times New Roman"/>
              </w:rPr>
            </w:pPr>
          </w:p>
        </w:tc>
        <w:tc>
          <w:tcPr>
            <w:tcW w:w="567" w:type="dxa"/>
          </w:tcPr>
          <w:p w:rsidR="00166A16" w:rsidRPr="00166A16" w:rsidRDefault="00166A16" w:rsidP="00166A16">
            <w:pPr>
              <w:overflowPunct/>
              <w:textAlignment w:val="auto"/>
              <w:rPr>
                <w:rFonts w:ascii="Times New Roman" w:eastAsia="Times New Roman" w:hAnsi="Times New Roman"/>
              </w:rPr>
            </w:pPr>
          </w:p>
        </w:tc>
        <w:tc>
          <w:tcPr>
            <w:tcW w:w="708" w:type="dxa"/>
          </w:tcPr>
          <w:p w:rsidR="00166A16" w:rsidRPr="00166A16" w:rsidRDefault="00166A16" w:rsidP="00166A16">
            <w:pPr>
              <w:overflowPunct/>
              <w:textAlignment w:val="auto"/>
              <w:rPr>
                <w:rFonts w:ascii="Times New Roman" w:eastAsia="Times New Roman" w:hAnsi="Times New Roman"/>
              </w:rPr>
            </w:pPr>
          </w:p>
        </w:tc>
        <w:tc>
          <w:tcPr>
            <w:tcW w:w="794"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w:t>
            </w:r>
          </w:p>
        </w:tc>
        <w:tc>
          <w:tcPr>
            <w:tcW w:w="1237" w:type="dxa"/>
            <w:gridSpan w:val="2"/>
          </w:tcPr>
          <w:p w:rsidR="00166A16" w:rsidRPr="00166A16" w:rsidRDefault="00166A16" w:rsidP="00166A16">
            <w:pPr>
              <w:overflowPunct/>
              <w:textAlignment w:val="auto"/>
              <w:rPr>
                <w:rFonts w:ascii="Times New Roman" w:eastAsia="Times New Roman" w:hAnsi="Times New Roman"/>
              </w:rPr>
            </w:pPr>
          </w:p>
        </w:tc>
        <w:tc>
          <w:tcPr>
            <w:tcW w:w="549"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w:t>
            </w:r>
          </w:p>
        </w:tc>
        <w:tc>
          <w:tcPr>
            <w:tcW w:w="822" w:type="dxa"/>
            <w:vMerge/>
          </w:tcPr>
          <w:p w:rsidR="00166A16" w:rsidRPr="00166A16" w:rsidRDefault="00166A16" w:rsidP="00166A16">
            <w:pPr>
              <w:overflowPunct/>
              <w:jc w:val="center"/>
              <w:textAlignment w:val="auto"/>
              <w:rPr>
                <w:rFonts w:ascii="Times New Roman" w:eastAsia="Times New Roman" w:hAnsi="Times New Roman"/>
              </w:rPr>
            </w:pPr>
          </w:p>
        </w:tc>
        <w:tc>
          <w:tcPr>
            <w:tcW w:w="851" w:type="dxa"/>
          </w:tcPr>
          <w:p w:rsidR="00166A16" w:rsidRPr="00166A16" w:rsidRDefault="00166A16" w:rsidP="00166A16">
            <w:pPr>
              <w:overflowPunct/>
              <w:textAlignment w:val="auto"/>
              <w:rPr>
                <w:rFonts w:ascii="Times New Roman" w:eastAsia="Times New Roman" w:hAnsi="Times New Roman"/>
              </w:rPr>
            </w:pPr>
          </w:p>
        </w:tc>
        <w:tc>
          <w:tcPr>
            <w:tcW w:w="850" w:type="dxa"/>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r>
      <w:tr w:rsidR="00166A16" w:rsidRPr="00166A16" w:rsidTr="00166A16">
        <w:tc>
          <w:tcPr>
            <w:tcW w:w="913" w:type="dxa"/>
          </w:tcPr>
          <w:p w:rsidR="00166A16" w:rsidRPr="00166A16" w:rsidRDefault="00166A16" w:rsidP="00166A16">
            <w:pPr>
              <w:overflowPunct/>
              <w:textAlignment w:val="auto"/>
              <w:rPr>
                <w:rFonts w:ascii="Times New Roman" w:eastAsia="Times New Roman" w:hAnsi="Times New Roman"/>
              </w:rPr>
            </w:pPr>
            <w:r w:rsidRPr="00166A16">
              <w:rPr>
                <w:rFonts w:ascii="Times New Roman" w:eastAsia="Times New Roman" w:hAnsi="Times New Roman"/>
              </w:rPr>
              <w:t>ноябрь</w:t>
            </w:r>
          </w:p>
        </w:tc>
        <w:tc>
          <w:tcPr>
            <w:tcW w:w="686"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c>
          <w:tcPr>
            <w:tcW w:w="590" w:type="dxa"/>
            <w:vMerge/>
          </w:tcPr>
          <w:p w:rsidR="00166A16" w:rsidRPr="00166A16" w:rsidRDefault="00166A16" w:rsidP="00166A16">
            <w:pPr>
              <w:overflowPunct/>
              <w:jc w:val="center"/>
              <w:textAlignment w:val="auto"/>
              <w:rPr>
                <w:rFonts w:ascii="Times New Roman" w:eastAsia="Times New Roman" w:hAnsi="Times New Roman"/>
              </w:rPr>
            </w:pPr>
          </w:p>
        </w:tc>
        <w:tc>
          <w:tcPr>
            <w:tcW w:w="567" w:type="dxa"/>
          </w:tcPr>
          <w:p w:rsidR="00166A16" w:rsidRPr="00166A16" w:rsidRDefault="00166A16" w:rsidP="00166A16">
            <w:pPr>
              <w:overflowPunct/>
              <w:textAlignment w:val="auto"/>
              <w:rPr>
                <w:rFonts w:ascii="Times New Roman" w:eastAsia="Times New Roman" w:hAnsi="Times New Roman"/>
              </w:rPr>
            </w:pPr>
          </w:p>
        </w:tc>
        <w:tc>
          <w:tcPr>
            <w:tcW w:w="708" w:type="dxa"/>
          </w:tcPr>
          <w:p w:rsidR="00166A16" w:rsidRPr="00166A16" w:rsidRDefault="00166A16" w:rsidP="00166A16">
            <w:pPr>
              <w:overflowPunct/>
              <w:textAlignment w:val="auto"/>
              <w:rPr>
                <w:rFonts w:ascii="Times New Roman" w:eastAsia="Times New Roman" w:hAnsi="Times New Roman"/>
              </w:rPr>
            </w:pPr>
          </w:p>
        </w:tc>
        <w:tc>
          <w:tcPr>
            <w:tcW w:w="794"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w:t>
            </w:r>
          </w:p>
        </w:tc>
        <w:tc>
          <w:tcPr>
            <w:tcW w:w="1237" w:type="dxa"/>
            <w:gridSpan w:val="2"/>
          </w:tcPr>
          <w:p w:rsidR="00166A16" w:rsidRPr="00166A16" w:rsidRDefault="00166A16" w:rsidP="00166A16">
            <w:pPr>
              <w:overflowPunct/>
              <w:textAlignment w:val="auto"/>
              <w:rPr>
                <w:rFonts w:ascii="Times New Roman" w:eastAsia="Times New Roman" w:hAnsi="Times New Roman"/>
              </w:rPr>
            </w:pPr>
          </w:p>
        </w:tc>
        <w:tc>
          <w:tcPr>
            <w:tcW w:w="549"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w:t>
            </w:r>
          </w:p>
        </w:tc>
        <w:tc>
          <w:tcPr>
            <w:tcW w:w="822" w:type="dxa"/>
            <w:vMerge/>
          </w:tcPr>
          <w:p w:rsidR="00166A16" w:rsidRPr="00166A16" w:rsidRDefault="00166A16" w:rsidP="00166A16">
            <w:pPr>
              <w:overflowPunct/>
              <w:jc w:val="center"/>
              <w:textAlignment w:val="auto"/>
              <w:rPr>
                <w:rFonts w:ascii="Times New Roman" w:eastAsia="Times New Roman" w:hAnsi="Times New Roman"/>
              </w:rPr>
            </w:pPr>
          </w:p>
        </w:tc>
        <w:tc>
          <w:tcPr>
            <w:tcW w:w="851" w:type="dxa"/>
          </w:tcPr>
          <w:p w:rsidR="00166A16" w:rsidRPr="00166A16" w:rsidRDefault="00166A16" w:rsidP="00166A16">
            <w:pPr>
              <w:overflowPunct/>
              <w:textAlignment w:val="auto"/>
              <w:rPr>
                <w:rFonts w:ascii="Times New Roman" w:eastAsia="Times New Roman" w:hAnsi="Times New Roman"/>
              </w:rPr>
            </w:pPr>
          </w:p>
        </w:tc>
        <w:tc>
          <w:tcPr>
            <w:tcW w:w="850" w:type="dxa"/>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r>
      <w:tr w:rsidR="00166A16" w:rsidRPr="00166A16" w:rsidTr="00166A16">
        <w:tc>
          <w:tcPr>
            <w:tcW w:w="913" w:type="dxa"/>
          </w:tcPr>
          <w:p w:rsidR="00166A16" w:rsidRPr="00166A16" w:rsidRDefault="00166A16" w:rsidP="00166A16">
            <w:pPr>
              <w:overflowPunct/>
              <w:textAlignment w:val="auto"/>
              <w:rPr>
                <w:rFonts w:ascii="Times New Roman" w:eastAsia="Times New Roman" w:hAnsi="Times New Roman"/>
              </w:rPr>
            </w:pPr>
            <w:r w:rsidRPr="00166A16">
              <w:rPr>
                <w:rFonts w:ascii="Times New Roman" w:eastAsia="Times New Roman" w:hAnsi="Times New Roman"/>
              </w:rPr>
              <w:lastRenderedPageBreak/>
              <w:t>декабрь</w:t>
            </w:r>
          </w:p>
        </w:tc>
        <w:tc>
          <w:tcPr>
            <w:tcW w:w="686"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c>
          <w:tcPr>
            <w:tcW w:w="590" w:type="dxa"/>
            <w:vMerge/>
          </w:tcPr>
          <w:p w:rsidR="00166A16" w:rsidRPr="00166A16" w:rsidRDefault="00166A16" w:rsidP="00166A16">
            <w:pPr>
              <w:overflowPunct/>
              <w:jc w:val="center"/>
              <w:textAlignment w:val="auto"/>
              <w:rPr>
                <w:rFonts w:ascii="Times New Roman" w:eastAsia="Times New Roman" w:hAnsi="Times New Roman"/>
              </w:rPr>
            </w:pPr>
          </w:p>
        </w:tc>
        <w:tc>
          <w:tcPr>
            <w:tcW w:w="567" w:type="dxa"/>
          </w:tcPr>
          <w:p w:rsidR="00166A16" w:rsidRPr="00166A16" w:rsidRDefault="00166A16" w:rsidP="00166A16">
            <w:pPr>
              <w:overflowPunct/>
              <w:textAlignment w:val="auto"/>
              <w:rPr>
                <w:rFonts w:ascii="Times New Roman" w:eastAsia="Times New Roman" w:hAnsi="Times New Roman"/>
              </w:rPr>
            </w:pPr>
          </w:p>
        </w:tc>
        <w:tc>
          <w:tcPr>
            <w:tcW w:w="708" w:type="dxa"/>
          </w:tcPr>
          <w:p w:rsidR="00166A16" w:rsidRPr="00166A16" w:rsidRDefault="00166A16" w:rsidP="00166A16">
            <w:pPr>
              <w:overflowPunct/>
              <w:textAlignment w:val="auto"/>
              <w:rPr>
                <w:rFonts w:ascii="Times New Roman" w:eastAsia="Times New Roman" w:hAnsi="Times New Roman"/>
              </w:rPr>
            </w:pPr>
          </w:p>
        </w:tc>
        <w:tc>
          <w:tcPr>
            <w:tcW w:w="794"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w:t>
            </w:r>
          </w:p>
        </w:tc>
        <w:tc>
          <w:tcPr>
            <w:tcW w:w="1237" w:type="dxa"/>
            <w:gridSpan w:val="2"/>
          </w:tcPr>
          <w:p w:rsidR="00166A16" w:rsidRPr="00166A16" w:rsidRDefault="00166A16" w:rsidP="00166A16">
            <w:pPr>
              <w:overflowPunct/>
              <w:textAlignment w:val="auto"/>
              <w:rPr>
                <w:rFonts w:ascii="Times New Roman" w:eastAsia="Times New Roman" w:hAnsi="Times New Roman"/>
              </w:rPr>
            </w:pPr>
          </w:p>
        </w:tc>
        <w:tc>
          <w:tcPr>
            <w:tcW w:w="549"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w:t>
            </w:r>
          </w:p>
        </w:tc>
        <w:tc>
          <w:tcPr>
            <w:tcW w:w="822" w:type="dxa"/>
            <w:vMerge/>
          </w:tcPr>
          <w:p w:rsidR="00166A16" w:rsidRPr="00166A16" w:rsidRDefault="00166A16" w:rsidP="00166A16">
            <w:pPr>
              <w:overflowPunct/>
              <w:jc w:val="center"/>
              <w:textAlignment w:val="auto"/>
              <w:rPr>
                <w:rFonts w:ascii="Times New Roman" w:eastAsia="Times New Roman" w:hAnsi="Times New Roman"/>
              </w:rPr>
            </w:pPr>
          </w:p>
        </w:tc>
        <w:tc>
          <w:tcPr>
            <w:tcW w:w="851" w:type="dxa"/>
          </w:tcPr>
          <w:p w:rsidR="00166A16" w:rsidRPr="00166A16" w:rsidRDefault="00166A16" w:rsidP="00166A16">
            <w:pPr>
              <w:overflowPunct/>
              <w:textAlignment w:val="auto"/>
              <w:rPr>
                <w:rFonts w:ascii="Times New Roman" w:eastAsia="Times New Roman" w:hAnsi="Times New Roman"/>
              </w:rPr>
            </w:pPr>
          </w:p>
        </w:tc>
        <w:tc>
          <w:tcPr>
            <w:tcW w:w="850" w:type="dxa"/>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r>
      <w:tr w:rsidR="00166A16" w:rsidRPr="00166A16" w:rsidTr="00166A16">
        <w:tc>
          <w:tcPr>
            <w:tcW w:w="913" w:type="dxa"/>
          </w:tcPr>
          <w:p w:rsidR="00166A16" w:rsidRPr="00166A16" w:rsidRDefault="00166A16" w:rsidP="00166A16">
            <w:pPr>
              <w:overflowPunct/>
              <w:textAlignment w:val="auto"/>
              <w:rPr>
                <w:rFonts w:ascii="Times New Roman" w:eastAsia="Times New Roman" w:hAnsi="Times New Roman"/>
              </w:rPr>
            </w:pPr>
            <w:r w:rsidRPr="00166A16">
              <w:rPr>
                <w:rFonts w:ascii="Times New Roman" w:eastAsia="Times New Roman" w:hAnsi="Times New Roman"/>
              </w:rPr>
              <w:lastRenderedPageBreak/>
              <w:t>Итого</w:t>
            </w:r>
          </w:p>
        </w:tc>
        <w:tc>
          <w:tcPr>
            <w:tcW w:w="686"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Х</w:t>
            </w:r>
          </w:p>
        </w:tc>
        <w:tc>
          <w:tcPr>
            <w:tcW w:w="590" w:type="dxa"/>
            <w:vMerge/>
          </w:tcPr>
          <w:p w:rsidR="00166A16" w:rsidRPr="00166A16" w:rsidRDefault="00166A16" w:rsidP="00166A16">
            <w:pPr>
              <w:overflowPunct/>
              <w:jc w:val="center"/>
              <w:textAlignment w:val="auto"/>
              <w:rPr>
                <w:rFonts w:ascii="Times New Roman" w:eastAsia="Times New Roman" w:hAnsi="Times New Roman"/>
              </w:rPr>
            </w:pPr>
          </w:p>
        </w:tc>
        <w:tc>
          <w:tcPr>
            <w:tcW w:w="567"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c>
          <w:tcPr>
            <w:tcW w:w="708"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w:t>
            </w:r>
          </w:p>
        </w:tc>
        <w:tc>
          <w:tcPr>
            <w:tcW w:w="794"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Х</w:t>
            </w:r>
          </w:p>
        </w:tc>
        <w:tc>
          <w:tcPr>
            <w:tcW w:w="1237" w:type="dxa"/>
            <w:gridSpan w:val="2"/>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Х</w:t>
            </w:r>
          </w:p>
        </w:tc>
        <w:tc>
          <w:tcPr>
            <w:tcW w:w="549"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Х</w:t>
            </w:r>
          </w:p>
        </w:tc>
        <w:tc>
          <w:tcPr>
            <w:tcW w:w="822" w:type="dxa"/>
          </w:tcPr>
          <w:p w:rsidR="00166A16" w:rsidRPr="00166A16" w:rsidRDefault="00166A16" w:rsidP="00166A16">
            <w:pPr>
              <w:overflowPunct/>
              <w:textAlignment w:val="auto"/>
              <w:rPr>
                <w:rFonts w:ascii="Times New Roman" w:eastAsia="Times New Roman" w:hAnsi="Times New Roman"/>
              </w:rPr>
            </w:pP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c>
          <w:tcPr>
            <w:tcW w:w="850"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c>
          <w:tcPr>
            <w:tcW w:w="851" w:type="dxa"/>
          </w:tcPr>
          <w:p w:rsidR="00166A16" w:rsidRPr="00166A16" w:rsidRDefault="00166A16" w:rsidP="00166A16">
            <w:pPr>
              <w:overflowPunct/>
              <w:jc w:val="center"/>
              <w:textAlignment w:val="auto"/>
              <w:rPr>
                <w:rFonts w:ascii="Times New Roman" w:eastAsia="Times New Roman" w:hAnsi="Times New Roman"/>
              </w:rPr>
            </w:pPr>
            <w:r w:rsidRPr="00166A16">
              <w:rPr>
                <w:rFonts w:ascii="Times New Roman" w:eastAsia="Times New Roman" w:hAnsi="Times New Roman"/>
              </w:rPr>
              <w:t>0,000</w:t>
            </w:r>
          </w:p>
        </w:tc>
      </w:tr>
    </w:tbl>
    <w:p w:rsidR="00166A16" w:rsidRPr="00166A16" w:rsidRDefault="00166A16" w:rsidP="00166A16">
      <w:pPr>
        <w:overflowPunct/>
        <w:jc w:val="both"/>
        <w:textAlignment w:val="auto"/>
        <w:rPr>
          <w:rFonts w:eastAsia="Times New Roman"/>
          <w:sz w:val="20"/>
          <w:szCs w:val="20"/>
          <w:lang w:eastAsia="ru-RU"/>
        </w:rPr>
      </w:pPr>
    </w:p>
    <w:tbl>
      <w:tblPr>
        <w:tblW w:w="9502" w:type="dxa"/>
        <w:tblLayout w:type="fixed"/>
        <w:tblCellMar>
          <w:top w:w="102" w:type="dxa"/>
          <w:left w:w="62" w:type="dxa"/>
          <w:bottom w:w="102" w:type="dxa"/>
          <w:right w:w="62" w:type="dxa"/>
        </w:tblCellMar>
        <w:tblLook w:val="0000" w:firstRow="0" w:lastRow="0" w:firstColumn="0" w:lastColumn="0" w:noHBand="0" w:noVBand="0"/>
      </w:tblPr>
      <w:tblGrid>
        <w:gridCol w:w="3464"/>
        <w:gridCol w:w="340"/>
        <w:gridCol w:w="2382"/>
        <w:gridCol w:w="340"/>
        <w:gridCol w:w="2976"/>
      </w:tblGrid>
      <w:tr w:rsidR="00166A16" w:rsidRPr="00166A16" w:rsidTr="00DC76FA">
        <w:tc>
          <w:tcPr>
            <w:tcW w:w="9502" w:type="dxa"/>
            <w:gridSpan w:val="5"/>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Справочно: Данные об остатках нефти (мазута) на начало текущего месяца равны данным об остатках нефти (мазута) на конец предыдущего месяца</w:t>
            </w:r>
          </w:p>
        </w:tc>
      </w:tr>
      <w:tr w:rsidR="00166A16" w:rsidRPr="00166A16" w:rsidTr="00DC76FA">
        <w:tc>
          <w:tcPr>
            <w:tcW w:w="9502" w:type="dxa"/>
            <w:gridSpan w:val="5"/>
          </w:tcPr>
          <w:p w:rsidR="00166A16" w:rsidRPr="00166A16" w:rsidRDefault="00166A16" w:rsidP="00166A16">
            <w:pPr>
              <w:overflowPunct/>
              <w:jc w:val="both"/>
              <w:textAlignment w:val="auto"/>
              <w:rPr>
                <w:rFonts w:eastAsia="Times New Roman"/>
                <w:sz w:val="20"/>
                <w:szCs w:val="20"/>
                <w:lang w:eastAsia="ru-RU"/>
              </w:rPr>
            </w:pPr>
            <w:r w:rsidRPr="00166A16">
              <w:rPr>
                <w:rFonts w:eastAsia="Times New Roman"/>
                <w:sz w:val="20"/>
                <w:szCs w:val="20"/>
                <w:lang w:eastAsia="ru-RU"/>
              </w:rPr>
              <w:t>--------------------------------</w:t>
            </w:r>
          </w:p>
          <w:p w:rsidR="00166A16" w:rsidRPr="00166A16" w:rsidRDefault="00166A16" w:rsidP="00166A16">
            <w:pPr>
              <w:overflowPunct/>
              <w:jc w:val="both"/>
              <w:textAlignment w:val="auto"/>
              <w:rPr>
                <w:rFonts w:eastAsia="Times New Roman"/>
                <w:sz w:val="20"/>
                <w:szCs w:val="20"/>
                <w:lang w:eastAsia="ru-RU"/>
              </w:rPr>
            </w:pPr>
            <w:r w:rsidRPr="00166A16">
              <w:rPr>
                <w:rFonts w:eastAsia="Times New Roman"/>
                <w:sz w:val="20"/>
                <w:szCs w:val="20"/>
                <w:lang w:eastAsia="ru-RU"/>
              </w:rPr>
              <w:t>&lt;*&gt; В графах 3, 5, 6, 7, 8, 12 указываются данные: с учетом НДС.</w:t>
            </w:r>
          </w:p>
          <w:p w:rsidR="00166A16" w:rsidRPr="00166A16" w:rsidRDefault="00166A16" w:rsidP="00166A16">
            <w:pPr>
              <w:overflowPunct/>
              <w:jc w:val="both"/>
              <w:textAlignment w:val="auto"/>
              <w:rPr>
                <w:rFonts w:eastAsia="Times New Roman"/>
                <w:sz w:val="20"/>
                <w:szCs w:val="20"/>
                <w:lang w:eastAsia="ru-RU"/>
              </w:rPr>
            </w:pPr>
            <w:r w:rsidRPr="00166A16">
              <w:rPr>
                <w:rFonts w:eastAsia="Times New Roman"/>
                <w:sz w:val="20"/>
                <w:szCs w:val="20"/>
                <w:lang w:eastAsia="ru-RU"/>
              </w:rPr>
              <w:t>&lt;**&gt;: Расчет фактической цены топлива (нефть, мазут) за год, предшествующий отчетному, предоставляется один раз в срок до 20 февраля отчетного года</w:t>
            </w:r>
          </w:p>
        </w:tc>
      </w:tr>
      <w:tr w:rsidR="00166A16" w:rsidRPr="00166A16" w:rsidTr="00DC76FA">
        <w:tc>
          <w:tcPr>
            <w:tcW w:w="3464" w:type="dxa"/>
            <w:tcBorders>
              <w:bottom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340" w:type="dxa"/>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w:t>
            </w:r>
          </w:p>
        </w:tc>
        <w:tc>
          <w:tcPr>
            <w:tcW w:w="2382" w:type="dxa"/>
            <w:tcBorders>
              <w:bottom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340" w:type="dxa"/>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w:t>
            </w:r>
          </w:p>
        </w:tc>
        <w:tc>
          <w:tcPr>
            <w:tcW w:w="2975" w:type="dxa"/>
            <w:tcBorders>
              <w:bottom w:val="single" w:sz="4" w:space="0" w:color="auto"/>
            </w:tcBorders>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3464" w:type="dxa"/>
            <w:tcBorders>
              <w:top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(Должность уполномоченного лица)</w:t>
            </w:r>
          </w:p>
        </w:tc>
        <w:tc>
          <w:tcPr>
            <w:tcW w:w="340" w:type="dxa"/>
          </w:tcPr>
          <w:p w:rsidR="00166A16" w:rsidRPr="00166A16" w:rsidRDefault="00166A16" w:rsidP="00166A16">
            <w:pPr>
              <w:overflowPunct/>
              <w:textAlignment w:val="auto"/>
              <w:rPr>
                <w:rFonts w:eastAsia="Times New Roman"/>
                <w:sz w:val="20"/>
                <w:szCs w:val="20"/>
                <w:lang w:eastAsia="ru-RU"/>
              </w:rPr>
            </w:pPr>
          </w:p>
        </w:tc>
        <w:tc>
          <w:tcPr>
            <w:tcW w:w="2382" w:type="dxa"/>
            <w:tcBorders>
              <w:top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(Фамилия, имя, отчество (последнее - при наличии)</w:t>
            </w:r>
          </w:p>
        </w:tc>
        <w:tc>
          <w:tcPr>
            <w:tcW w:w="340" w:type="dxa"/>
          </w:tcPr>
          <w:p w:rsidR="00166A16" w:rsidRPr="00166A16" w:rsidRDefault="00166A16" w:rsidP="00166A16">
            <w:pPr>
              <w:overflowPunct/>
              <w:textAlignment w:val="auto"/>
              <w:rPr>
                <w:rFonts w:eastAsia="Times New Roman"/>
                <w:sz w:val="20"/>
                <w:szCs w:val="20"/>
                <w:lang w:eastAsia="ru-RU"/>
              </w:rPr>
            </w:pPr>
          </w:p>
        </w:tc>
        <w:tc>
          <w:tcPr>
            <w:tcW w:w="2975" w:type="dxa"/>
            <w:tcBorders>
              <w:top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(Подпись)</w:t>
            </w:r>
          </w:p>
        </w:tc>
      </w:tr>
      <w:tr w:rsidR="00166A16" w:rsidRPr="00166A16" w:rsidTr="00DC76FA">
        <w:tc>
          <w:tcPr>
            <w:tcW w:w="9502" w:type="dxa"/>
            <w:gridSpan w:val="5"/>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Место для печати</w:t>
            </w:r>
          </w:p>
        </w:tc>
      </w:tr>
      <w:tr w:rsidR="00166A16" w:rsidRPr="00166A16" w:rsidTr="00DC76FA">
        <w:tc>
          <w:tcPr>
            <w:tcW w:w="9502" w:type="dxa"/>
            <w:gridSpan w:val="5"/>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Фамилия, имя, отчество (последнее - при наличии) исполнителя _____________________________________,</w:t>
            </w:r>
          </w:p>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телефон _________________</w:t>
            </w:r>
          </w:p>
        </w:tc>
      </w:tr>
    </w:tbl>
    <w:p w:rsidR="00166A16" w:rsidRPr="00166A16" w:rsidRDefault="00166A16" w:rsidP="00166A16">
      <w:pPr>
        <w:overflowPunct/>
        <w:textAlignment w:val="auto"/>
        <w:rPr>
          <w:rFonts w:eastAsia="Times New Roman"/>
          <w:sz w:val="20"/>
          <w:szCs w:val="20"/>
          <w:lang w:eastAsia="ru-RU"/>
        </w:rPr>
        <w:sectPr w:rsidR="00166A16" w:rsidRPr="00166A16" w:rsidSect="00DC76FA">
          <w:pgSz w:w="11905" w:h="16838"/>
          <w:pgMar w:top="1134" w:right="1134" w:bottom="1134" w:left="1134" w:header="0" w:footer="0" w:gutter="0"/>
          <w:cols w:space="720"/>
          <w:noEndnote/>
        </w:sectPr>
      </w:pPr>
    </w:p>
    <w:p w:rsidR="00166A16" w:rsidRPr="00166A16" w:rsidRDefault="00166A16" w:rsidP="00166A16">
      <w:pPr>
        <w:overflowPunct/>
        <w:jc w:val="right"/>
        <w:textAlignment w:val="auto"/>
        <w:outlineLvl w:val="1"/>
        <w:rPr>
          <w:rFonts w:eastAsia="Times New Roman"/>
          <w:sz w:val="20"/>
          <w:szCs w:val="20"/>
          <w:lang w:eastAsia="ru-RU"/>
        </w:rPr>
      </w:pPr>
      <w:r w:rsidRPr="00166A16">
        <w:rPr>
          <w:rFonts w:eastAsia="Times New Roman"/>
          <w:sz w:val="20"/>
          <w:szCs w:val="20"/>
          <w:lang w:eastAsia="ru-RU"/>
        </w:rPr>
        <w:lastRenderedPageBreak/>
        <w:t>Форма № 2</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ОТЧЕТ</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«Расчет размера субсидии на компенсацию расходов</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по организации теплоснабжения теплоснабжающей организацией,</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использующей в качестве топлива нефть или мазут»</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__________________________________________</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(Наименование теплоснабжающей организации)</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_____________ год</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both"/>
        <w:textAlignment w:val="auto"/>
        <w:outlineLvl w:val="2"/>
        <w:rPr>
          <w:rFonts w:eastAsia="Times New Roman"/>
          <w:sz w:val="20"/>
          <w:szCs w:val="20"/>
          <w:lang w:eastAsia="ru-RU"/>
        </w:rPr>
      </w:pPr>
      <w:r w:rsidRPr="00166A16">
        <w:rPr>
          <w:rFonts w:eastAsia="Times New Roman"/>
          <w:sz w:val="20"/>
          <w:szCs w:val="20"/>
          <w:lang w:eastAsia="ru-RU"/>
        </w:rPr>
        <w:t>Раздел 1. Расчет необходимого размера субсидии за год, предшествующий отчетному году</w:t>
      </w:r>
    </w:p>
    <w:p w:rsidR="00166A16" w:rsidRPr="00166A16" w:rsidRDefault="00166A16" w:rsidP="00166A16">
      <w:pPr>
        <w:overflowPunct/>
        <w:spacing w:before="240"/>
        <w:jc w:val="both"/>
        <w:textAlignment w:val="auto"/>
        <w:rPr>
          <w:rFonts w:eastAsia="Times New Roman"/>
          <w:sz w:val="20"/>
          <w:szCs w:val="20"/>
          <w:lang w:eastAsia="ru-RU"/>
        </w:rPr>
      </w:pPr>
      <w:r w:rsidRPr="00166A16">
        <w:rPr>
          <w:rFonts w:eastAsia="Times New Roman"/>
          <w:sz w:val="20"/>
          <w:szCs w:val="20"/>
          <w:lang w:eastAsia="ru-RU"/>
        </w:rPr>
        <w:t>(Заполняется один раз при предоставлении отчета на 20 февраля отчетного года)</w:t>
      </w:r>
    </w:p>
    <w:p w:rsidR="00166A16" w:rsidRPr="00166A16" w:rsidRDefault="00166A16" w:rsidP="00166A16">
      <w:pPr>
        <w:overflowPunct/>
        <w:jc w:val="both"/>
        <w:textAlignment w:val="auto"/>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1587"/>
        <w:gridCol w:w="1247"/>
        <w:gridCol w:w="1701"/>
        <w:gridCol w:w="1587"/>
        <w:gridCol w:w="1587"/>
      </w:tblGrid>
      <w:tr w:rsidR="00166A16" w:rsidRPr="00166A16" w:rsidTr="00DC76FA">
        <w:tc>
          <w:tcPr>
            <w:tcW w:w="1361"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Размер субсидии, фактически предоставленной в году, предшествующем отчетному году, руб.</w:t>
            </w:r>
          </w:p>
        </w:tc>
        <w:tc>
          <w:tcPr>
            <w:tcW w:w="1587"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Фактическая средневзвешенная цена топлива (нефть или мазут), сложившаяся за год, предшествующий отчетному году, руб./тонна</w:t>
            </w:r>
          </w:p>
        </w:tc>
        <w:tc>
          <w:tcPr>
            <w:tcW w:w="1247"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Средневзвешенная цена топлива (нефть или мазут), учтенная при установлении тарифа на теплоэнергию, на год, предшествующий отчетному году, руб./тонна</w:t>
            </w:r>
          </w:p>
        </w:tc>
        <w:tc>
          <w:tcPr>
            <w:tcW w:w="1701"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Фактический расход топлива (нефть или мазут) на производство тепловой энергии в году, предшествующем отчетному году, не превышающий нормативный расход, тонн</w:t>
            </w:r>
          </w:p>
        </w:tc>
        <w:tc>
          <w:tcPr>
            <w:tcW w:w="1587"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Необходимый размер субсидии на год, предшествующий отчетному году, руб.</w:t>
            </w:r>
          </w:p>
        </w:tc>
        <w:tc>
          <w:tcPr>
            <w:tcW w:w="1587"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Разница между размером фактически предоставленной субсидии и необходимым размером субсидии за год, предшествующий отчетному году (</w:t>
            </w:r>
            <w:r w:rsidRPr="00166A16">
              <w:rPr>
                <w:rFonts w:eastAsia="Times New Roman"/>
                <w:noProof/>
                <w:position w:val="-4"/>
                <w:sz w:val="20"/>
                <w:szCs w:val="20"/>
                <w:lang w:eastAsia="ru-RU"/>
              </w:rPr>
              <w:drawing>
                <wp:inline distT="0" distB="0" distL="0" distR="0">
                  <wp:extent cx="408940" cy="2146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8940" cy="214630"/>
                          </a:xfrm>
                          <a:prstGeom prst="rect">
                            <a:avLst/>
                          </a:prstGeom>
                          <a:noFill/>
                          <a:ln>
                            <a:noFill/>
                          </a:ln>
                        </pic:spPr>
                      </pic:pic>
                    </a:graphicData>
                  </a:graphic>
                </wp:inline>
              </w:drawing>
            </w:r>
            <w:r w:rsidRPr="00166A16">
              <w:rPr>
                <w:rFonts w:eastAsia="Times New Roman"/>
                <w:sz w:val="20"/>
                <w:szCs w:val="20"/>
                <w:lang w:eastAsia="ru-RU"/>
              </w:rPr>
              <w:t>), руб.</w:t>
            </w:r>
          </w:p>
        </w:tc>
      </w:tr>
      <w:tr w:rsidR="00166A16" w:rsidRPr="00166A16" w:rsidTr="00DC76FA">
        <w:tc>
          <w:tcPr>
            <w:tcW w:w="1361"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1</w:t>
            </w:r>
          </w:p>
        </w:tc>
        <w:tc>
          <w:tcPr>
            <w:tcW w:w="1587"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2</w:t>
            </w:r>
          </w:p>
        </w:tc>
        <w:tc>
          <w:tcPr>
            <w:tcW w:w="1247"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3</w:t>
            </w:r>
          </w:p>
        </w:tc>
        <w:tc>
          <w:tcPr>
            <w:tcW w:w="1701"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4</w:t>
            </w:r>
          </w:p>
        </w:tc>
        <w:tc>
          <w:tcPr>
            <w:tcW w:w="1587"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5</w:t>
            </w:r>
          </w:p>
        </w:tc>
        <w:tc>
          <w:tcPr>
            <w:tcW w:w="1587"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6</w:t>
            </w:r>
          </w:p>
        </w:tc>
      </w:tr>
      <w:tr w:rsidR="00166A16" w:rsidRPr="00166A16" w:rsidTr="00DC76FA">
        <w:tc>
          <w:tcPr>
            <w:tcW w:w="1361" w:type="dxa"/>
            <w:tcBorders>
              <w:left w:val="single" w:sz="4" w:space="0" w:color="auto"/>
              <w:bottom w:val="single" w:sz="4" w:space="0" w:color="auto"/>
              <w:right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1587" w:type="dxa"/>
            <w:tcBorders>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Строка «Итого» гр. 8 Формы N 1 (за год, предшествующий отчетному)</w:t>
            </w:r>
          </w:p>
        </w:tc>
        <w:tc>
          <w:tcPr>
            <w:tcW w:w="1247" w:type="dxa"/>
            <w:tcBorders>
              <w:left w:val="single" w:sz="4" w:space="0" w:color="auto"/>
              <w:bottom w:val="single" w:sz="4" w:space="0" w:color="auto"/>
              <w:right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1701" w:type="dxa"/>
            <w:tcBorders>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Строка «Итого» гр. 9 Формы N 1 (за предыдущий год) / Строка "Итого" гр. 6 Формы N 3</w:t>
            </w:r>
          </w:p>
        </w:tc>
        <w:tc>
          <w:tcPr>
            <w:tcW w:w="1587" w:type="dxa"/>
            <w:tcBorders>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(гр. 2 - гр. 3) x гр. 4</w:t>
            </w:r>
          </w:p>
        </w:tc>
        <w:tc>
          <w:tcPr>
            <w:tcW w:w="1587" w:type="dxa"/>
            <w:tcBorders>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гр. 1 - гр. 5</w:t>
            </w:r>
          </w:p>
        </w:tc>
      </w:tr>
      <w:tr w:rsidR="00166A16" w:rsidRPr="00166A16" w:rsidTr="00DC76FA">
        <w:tc>
          <w:tcPr>
            <w:tcW w:w="1361"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1587"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1587"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1587"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r>
    </w:tbl>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both"/>
        <w:textAlignment w:val="auto"/>
        <w:outlineLvl w:val="2"/>
        <w:rPr>
          <w:rFonts w:eastAsia="Times New Roman"/>
          <w:sz w:val="20"/>
          <w:szCs w:val="20"/>
          <w:lang w:eastAsia="ru-RU"/>
        </w:rPr>
      </w:pPr>
      <w:r w:rsidRPr="00166A16">
        <w:rPr>
          <w:rFonts w:eastAsia="Times New Roman"/>
          <w:sz w:val="20"/>
          <w:szCs w:val="20"/>
          <w:lang w:eastAsia="ru-RU"/>
        </w:rPr>
        <w:t>Раздел 2. Расчет размера субсидии за 1-е полугодие отчетного года</w:t>
      </w:r>
    </w:p>
    <w:p w:rsidR="00166A16" w:rsidRPr="00166A16" w:rsidRDefault="00166A16" w:rsidP="00166A16">
      <w:pPr>
        <w:overflowPunct/>
        <w:spacing w:before="240"/>
        <w:jc w:val="both"/>
        <w:textAlignment w:val="auto"/>
        <w:rPr>
          <w:rFonts w:eastAsia="Times New Roman"/>
          <w:sz w:val="20"/>
          <w:szCs w:val="20"/>
          <w:lang w:eastAsia="ru-RU"/>
        </w:rPr>
      </w:pPr>
      <w:r w:rsidRPr="00166A16">
        <w:rPr>
          <w:rFonts w:eastAsia="Times New Roman"/>
          <w:sz w:val="20"/>
          <w:szCs w:val="20"/>
          <w:lang w:eastAsia="ru-RU"/>
        </w:rPr>
        <w:t>(Заполняется один раз при предоставлении отчета на 20 июля отчетного года)</w:t>
      </w:r>
    </w:p>
    <w:p w:rsidR="00166A16" w:rsidRPr="00166A16" w:rsidRDefault="00166A16" w:rsidP="00166A16">
      <w:pPr>
        <w:overflowPunct/>
        <w:jc w:val="both"/>
        <w:textAlignment w:val="auto"/>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4"/>
        <w:gridCol w:w="1634"/>
        <w:gridCol w:w="2778"/>
        <w:gridCol w:w="2146"/>
        <w:gridCol w:w="912"/>
      </w:tblGrid>
      <w:tr w:rsidR="00166A16" w:rsidRPr="00166A16" w:rsidTr="00166A16">
        <w:tc>
          <w:tcPr>
            <w:tcW w:w="1584"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Фактическая максимальная цена топлива, сложившаяся за 1-е полугодие текущего финансового года (руб./т с учетом НДС)</w:t>
            </w:r>
          </w:p>
        </w:tc>
        <w:tc>
          <w:tcPr>
            <w:tcW w:w="1634"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Цена топлива (нефть или мазут), учтенная при установлении тарифа на теплоэнергию, действующего с 1 января по 30 июня отчетного года, руб./тонна</w:t>
            </w:r>
          </w:p>
        </w:tc>
        <w:tc>
          <w:tcPr>
            <w:tcW w:w="2778"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Фактический расход топлива (нефть или мазут) на производство теплоэнергии за 1-е полугодие отчетного года, не превышающий нормативный, тонн</w:t>
            </w:r>
          </w:p>
        </w:tc>
        <w:tc>
          <w:tcPr>
            <w:tcW w:w="2146"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Нормативный расход топлива (нефть или мазут) на производство теплоэнергии, учтенный при установлении тарифа на теплоэнергию на 1-е полугодие отчетного года, тонн</w:t>
            </w:r>
          </w:p>
        </w:tc>
        <w:tc>
          <w:tcPr>
            <w:tcW w:w="912"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Размер субсидии за 1-е полугодие отчетного года, руб.</w:t>
            </w:r>
          </w:p>
        </w:tc>
      </w:tr>
      <w:tr w:rsidR="00166A16" w:rsidRPr="00166A16" w:rsidTr="00166A16">
        <w:tc>
          <w:tcPr>
            <w:tcW w:w="1584"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1</w:t>
            </w:r>
          </w:p>
        </w:tc>
        <w:tc>
          <w:tcPr>
            <w:tcW w:w="1634"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2</w:t>
            </w:r>
          </w:p>
        </w:tc>
        <w:tc>
          <w:tcPr>
            <w:tcW w:w="2778"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3</w:t>
            </w:r>
          </w:p>
        </w:tc>
        <w:tc>
          <w:tcPr>
            <w:tcW w:w="2146"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4</w:t>
            </w:r>
          </w:p>
        </w:tc>
        <w:tc>
          <w:tcPr>
            <w:tcW w:w="912"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5</w:t>
            </w:r>
          </w:p>
        </w:tc>
      </w:tr>
      <w:tr w:rsidR="00166A16" w:rsidRPr="00166A16" w:rsidTr="00166A16">
        <w:tc>
          <w:tcPr>
            <w:tcW w:w="1584" w:type="dxa"/>
            <w:tcBorders>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 xml:space="preserve">гр. 8 Формы N 1 </w:t>
            </w:r>
            <w:r w:rsidRPr="00166A16">
              <w:rPr>
                <w:rFonts w:eastAsia="Times New Roman"/>
                <w:sz w:val="20"/>
                <w:szCs w:val="20"/>
                <w:lang w:eastAsia="ru-RU"/>
              </w:rPr>
              <w:lastRenderedPageBreak/>
              <w:t>(за отчетный год)</w:t>
            </w:r>
          </w:p>
        </w:tc>
        <w:tc>
          <w:tcPr>
            <w:tcW w:w="1634" w:type="dxa"/>
            <w:tcBorders>
              <w:left w:val="single" w:sz="4" w:space="0" w:color="auto"/>
              <w:bottom w:val="single" w:sz="4" w:space="0" w:color="auto"/>
              <w:right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2778" w:type="dxa"/>
            <w:tcBorders>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 xml:space="preserve">Строка «Итого» гр. 9 Формы </w:t>
            </w:r>
            <w:r w:rsidRPr="00166A16">
              <w:rPr>
                <w:rFonts w:eastAsia="Times New Roman"/>
                <w:sz w:val="20"/>
                <w:szCs w:val="20"/>
                <w:lang w:eastAsia="ru-RU"/>
              </w:rPr>
              <w:lastRenderedPageBreak/>
              <w:t>N 1 (за отчетный год) / Строка «Итого» гр. 6 Формы N 3</w:t>
            </w:r>
          </w:p>
        </w:tc>
        <w:tc>
          <w:tcPr>
            <w:tcW w:w="2146" w:type="dxa"/>
            <w:tcBorders>
              <w:left w:val="single" w:sz="4" w:space="0" w:color="auto"/>
              <w:bottom w:val="single" w:sz="4" w:space="0" w:color="auto"/>
              <w:right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912" w:type="dxa"/>
            <w:tcBorders>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 xml:space="preserve">(гр. 1 - </w:t>
            </w:r>
            <w:r w:rsidRPr="00166A16">
              <w:rPr>
                <w:rFonts w:eastAsia="Times New Roman"/>
                <w:sz w:val="20"/>
                <w:szCs w:val="20"/>
                <w:lang w:eastAsia="ru-RU"/>
              </w:rPr>
              <w:lastRenderedPageBreak/>
              <w:t>гр. 2) x min (гр. 3; гр. 4)</w:t>
            </w:r>
          </w:p>
        </w:tc>
      </w:tr>
      <w:tr w:rsidR="00166A16" w:rsidRPr="00166A16" w:rsidTr="00166A16">
        <w:tc>
          <w:tcPr>
            <w:tcW w:w="1584"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1634"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2778"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2146"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912"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r>
    </w:tbl>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both"/>
        <w:textAlignment w:val="auto"/>
        <w:outlineLvl w:val="2"/>
        <w:rPr>
          <w:rFonts w:eastAsia="Times New Roman"/>
          <w:sz w:val="20"/>
          <w:szCs w:val="20"/>
          <w:lang w:eastAsia="ru-RU"/>
        </w:rPr>
      </w:pPr>
      <w:r w:rsidRPr="00166A16">
        <w:rPr>
          <w:rFonts w:eastAsia="Times New Roman"/>
          <w:sz w:val="20"/>
          <w:szCs w:val="20"/>
          <w:lang w:eastAsia="ru-RU"/>
        </w:rPr>
        <w:t>Раздел 3. Расчет планового размера субсидии на 2-е полугодие отчетного года (при первой корректировке)</w:t>
      </w:r>
    </w:p>
    <w:p w:rsidR="00166A16" w:rsidRPr="00166A16" w:rsidRDefault="00166A16" w:rsidP="00166A16">
      <w:pPr>
        <w:overflowPunct/>
        <w:spacing w:before="240"/>
        <w:jc w:val="both"/>
        <w:textAlignment w:val="auto"/>
        <w:rPr>
          <w:rFonts w:eastAsia="Times New Roman"/>
          <w:sz w:val="20"/>
          <w:szCs w:val="20"/>
          <w:lang w:eastAsia="ru-RU"/>
        </w:rPr>
      </w:pPr>
      <w:r w:rsidRPr="00166A16">
        <w:rPr>
          <w:rFonts w:eastAsia="Times New Roman"/>
          <w:sz w:val="20"/>
          <w:szCs w:val="20"/>
          <w:lang w:eastAsia="ru-RU"/>
        </w:rPr>
        <w:t>(Заполняется один раз при предоставлении отчета на 20 июля отчетного года)</w:t>
      </w:r>
    </w:p>
    <w:p w:rsidR="00166A16" w:rsidRPr="00166A16" w:rsidRDefault="00166A16" w:rsidP="00166A16">
      <w:pPr>
        <w:overflowPunct/>
        <w:jc w:val="both"/>
        <w:textAlignment w:val="auto"/>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6"/>
        <w:gridCol w:w="2318"/>
        <w:gridCol w:w="2375"/>
        <w:gridCol w:w="2335"/>
      </w:tblGrid>
      <w:tr w:rsidR="00166A16" w:rsidRPr="00166A16" w:rsidTr="00DC76FA">
        <w:tc>
          <w:tcPr>
            <w:tcW w:w="2026"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Фактическая максимальная цена топлива, сложившаяся за 1-е полугодие текущего финансового года (руб./т с учетом НДС)</w:t>
            </w:r>
          </w:p>
        </w:tc>
        <w:tc>
          <w:tcPr>
            <w:tcW w:w="2318"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Цена топлива (нефть или мазут), учтенная при установлении тарифа на теплоэнергию, действующего с 1 июля отчетного года, руб./тонна</w:t>
            </w:r>
          </w:p>
        </w:tc>
        <w:tc>
          <w:tcPr>
            <w:tcW w:w="2375"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Нормативный расход топлива (нефть или мазут) на производство теплоэнергии, учтенный при установлении тарифа на теплоэнергию на 2-е полугодие, тонн</w:t>
            </w:r>
          </w:p>
        </w:tc>
        <w:tc>
          <w:tcPr>
            <w:tcW w:w="2335"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Плановый размер субсидии на 2-е полугодие отчетного года, руб.</w:t>
            </w:r>
          </w:p>
        </w:tc>
      </w:tr>
      <w:tr w:rsidR="00166A16" w:rsidRPr="00166A16" w:rsidTr="00DC76FA">
        <w:tc>
          <w:tcPr>
            <w:tcW w:w="2026"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1</w:t>
            </w:r>
          </w:p>
        </w:tc>
        <w:tc>
          <w:tcPr>
            <w:tcW w:w="2318"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2</w:t>
            </w:r>
          </w:p>
        </w:tc>
        <w:tc>
          <w:tcPr>
            <w:tcW w:w="2375"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3</w:t>
            </w:r>
          </w:p>
        </w:tc>
        <w:tc>
          <w:tcPr>
            <w:tcW w:w="2335"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4</w:t>
            </w:r>
          </w:p>
        </w:tc>
      </w:tr>
      <w:tr w:rsidR="00166A16" w:rsidRPr="00166A16" w:rsidTr="00DC76FA">
        <w:tc>
          <w:tcPr>
            <w:tcW w:w="2026" w:type="dxa"/>
            <w:tcBorders>
              <w:left w:val="single" w:sz="4" w:space="0" w:color="auto"/>
              <w:bottom w:val="single" w:sz="4" w:space="0" w:color="auto"/>
              <w:right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2318" w:type="dxa"/>
            <w:tcBorders>
              <w:left w:val="single" w:sz="4" w:space="0" w:color="auto"/>
              <w:bottom w:val="single" w:sz="4" w:space="0" w:color="auto"/>
              <w:right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2375" w:type="dxa"/>
            <w:tcBorders>
              <w:left w:val="single" w:sz="4" w:space="0" w:color="auto"/>
              <w:bottom w:val="single" w:sz="4" w:space="0" w:color="auto"/>
              <w:right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2335" w:type="dxa"/>
            <w:tcBorders>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(гр. 1 - гр. 2) x гр. 3</w:t>
            </w:r>
          </w:p>
        </w:tc>
      </w:tr>
      <w:tr w:rsidR="00166A16" w:rsidRPr="00166A16" w:rsidTr="00DC76FA">
        <w:tc>
          <w:tcPr>
            <w:tcW w:w="2026"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2318"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2375"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2335"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r>
    </w:tbl>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both"/>
        <w:textAlignment w:val="auto"/>
        <w:outlineLvl w:val="2"/>
        <w:rPr>
          <w:rFonts w:eastAsia="Times New Roman"/>
          <w:sz w:val="20"/>
          <w:szCs w:val="20"/>
          <w:lang w:eastAsia="ru-RU"/>
        </w:rPr>
      </w:pPr>
      <w:r w:rsidRPr="00166A16">
        <w:rPr>
          <w:rFonts w:eastAsia="Times New Roman"/>
          <w:sz w:val="20"/>
          <w:szCs w:val="20"/>
          <w:lang w:eastAsia="ru-RU"/>
        </w:rPr>
        <w:t>Раздел 4. Расчет планового размера субсидии на 2-е полугодие отчетного года (при второй корректировке)</w:t>
      </w:r>
    </w:p>
    <w:p w:rsidR="00166A16" w:rsidRPr="00166A16" w:rsidRDefault="00166A16" w:rsidP="00166A16">
      <w:pPr>
        <w:overflowPunct/>
        <w:spacing w:before="240"/>
        <w:jc w:val="both"/>
        <w:textAlignment w:val="auto"/>
        <w:rPr>
          <w:rFonts w:eastAsia="Times New Roman"/>
          <w:sz w:val="20"/>
          <w:szCs w:val="20"/>
          <w:lang w:eastAsia="ru-RU"/>
        </w:rPr>
      </w:pPr>
      <w:r w:rsidRPr="00166A16">
        <w:rPr>
          <w:rFonts w:eastAsia="Times New Roman"/>
          <w:sz w:val="20"/>
          <w:szCs w:val="20"/>
          <w:lang w:eastAsia="ru-RU"/>
        </w:rPr>
        <w:t>(Заполняется один раз при предоставлении отчета на 20 ноября отчетного года)</w:t>
      </w:r>
    </w:p>
    <w:p w:rsidR="00166A16" w:rsidRPr="00166A16" w:rsidRDefault="00166A16" w:rsidP="00166A16">
      <w:pPr>
        <w:overflowPunct/>
        <w:jc w:val="both"/>
        <w:textAlignment w:val="auto"/>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2098"/>
        <w:gridCol w:w="2041"/>
        <w:gridCol w:w="2154"/>
      </w:tblGrid>
      <w:tr w:rsidR="00166A16" w:rsidRPr="00166A16" w:rsidTr="00DC76FA">
        <w:tc>
          <w:tcPr>
            <w:tcW w:w="2778"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Среднеарифметическая фактическая цена топлива (нефть или мазут), действовавшая в период июль - октябрь текущего финансового года (руб./т с учетом НДС)</w:t>
            </w:r>
          </w:p>
        </w:tc>
        <w:tc>
          <w:tcPr>
            <w:tcW w:w="2098"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Цена топлива (нефть или мазут), учтенная при установлении тарифа на теплоэнергию, действующего с 1 июля отчетного года, руб./тонна</w:t>
            </w:r>
          </w:p>
        </w:tc>
        <w:tc>
          <w:tcPr>
            <w:tcW w:w="2041"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Нормативный расход топлива (нефть или мазут) на производство теплоэнергии, учтенный при установлении тарифа на теплоэнергию на 2-е полугодие, тонн</w:t>
            </w:r>
          </w:p>
        </w:tc>
        <w:tc>
          <w:tcPr>
            <w:tcW w:w="2154"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Плановый размер субсидии на 2-е полугодие отчетного года, руб.</w:t>
            </w:r>
          </w:p>
        </w:tc>
      </w:tr>
      <w:tr w:rsidR="00166A16" w:rsidRPr="00166A16" w:rsidTr="00DC76FA">
        <w:tc>
          <w:tcPr>
            <w:tcW w:w="2778"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1</w:t>
            </w:r>
          </w:p>
        </w:tc>
        <w:tc>
          <w:tcPr>
            <w:tcW w:w="2098"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2</w:t>
            </w:r>
          </w:p>
        </w:tc>
        <w:tc>
          <w:tcPr>
            <w:tcW w:w="2041"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3</w:t>
            </w:r>
          </w:p>
        </w:tc>
        <w:tc>
          <w:tcPr>
            <w:tcW w:w="2154"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4</w:t>
            </w:r>
          </w:p>
        </w:tc>
      </w:tr>
      <w:tr w:rsidR="00166A16" w:rsidRPr="00166A16" w:rsidTr="00DC76FA">
        <w:tc>
          <w:tcPr>
            <w:tcW w:w="2778" w:type="dxa"/>
            <w:tcBorders>
              <w:left w:val="single" w:sz="4" w:space="0" w:color="auto"/>
              <w:bottom w:val="single" w:sz="4" w:space="0" w:color="auto"/>
              <w:right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2098" w:type="dxa"/>
            <w:tcBorders>
              <w:left w:val="single" w:sz="4" w:space="0" w:color="auto"/>
              <w:bottom w:val="single" w:sz="4" w:space="0" w:color="auto"/>
              <w:right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2041" w:type="dxa"/>
            <w:tcBorders>
              <w:left w:val="single" w:sz="4" w:space="0" w:color="auto"/>
              <w:bottom w:val="single" w:sz="4" w:space="0" w:color="auto"/>
              <w:right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2154" w:type="dxa"/>
            <w:tcBorders>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(гр. 1 - гр. 2) x гр. 3</w:t>
            </w:r>
          </w:p>
        </w:tc>
      </w:tr>
      <w:tr w:rsidR="00166A16" w:rsidRPr="00166A16" w:rsidTr="00DC76FA">
        <w:tc>
          <w:tcPr>
            <w:tcW w:w="2778"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2098"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r>
    </w:tbl>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both"/>
        <w:textAlignment w:val="auto"/>
        <w:outlineLvl w:val="2"/>
        <w:rPr>
          <w:rFonts w:eastAsia="Times New Roman"/>
          <w:sz w:val="20"/>
          <w:szCs w:val="20"/>
          <w:lang w:eastAsia="ru-RU"/>
        </w:rPr>
      </w:pPr>
      <w:r w:rsidRPr="00166A16">
        <w:rPr>
          <w:rFonts w:eastAsia="Times New Roman"/>
          <w:sz w:val="20"/>
          <w:szCs w:val="20"/>
          <w:lang w:eastAsia="ru-RU"/>
        </w:rPr>
        <w:t>Раздел 4. Расчет необходимого размера субсидии на отчетный год</w:t>
      </w:r>
    </w:p>
    <w:p w:rsidR="00166A16" w:rsidRPr="00166A16" w:rsidRDefault="00166A16" w:rsidP="00166A16">
      <w:pPr>
        <w:overflowPunct/>
        <w:spacing w:before="240"/>
        <w:jc w:val="both"/>
        <w:textAlignment w:val="auto"/>
        <w:rPr>
          <w:rFonts w:eastAsia="Times New Roman"/>
          <w:sz w:val="20"/>
          <w:szCs w:val="20"/>
          <w:lang w:eastAsia="ru-RU"/>
        </w:rPr>
      </w:pPr>
      <w:r w:rsidRPr="00166A16">
        <w:rPr>
          <w:rFonts w:eastAsia="Times New Roman"/>
          <w:sz w:val="20"/>
          <w:szCs w:val="20"/>
          <w:lang w:eastAsia="ru-RU"/>
        </w:rPr>
        <w:t>(Заполняется один раз при предоставлении отчета на 20 ноября отчетного года)</w:t>
      </w:r>
    </w:p>
    <w:p w:rsidR="00166A16" w:rsidRPr="00166A16" w:rsidRDefault="00166A16" w:rsidP="00166A16">
      <w:pPr>
        <w:overflowPunct/>
        <w:jc w:val="both"/>
        <w:textAlignment w:val="auto"/>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39"/>
        <w:gridCol w:w="22"/>
        <w:gridCol w:w="340"/>
        <w:gridCol w:w="1339"/>
        <w:gridCol w:w="1979"/>
        <w:gridCol w:w="480"/>
        <w:gridCol w:w="340"/>
        <w:gridCol w:w="1481"/>
        <w:gridCol w:w="23"/>
      </w:tblGrid>
      <w:tr w:rsidR="00166A16" w:rsidRPr="00166A16" w:rsidTr="00166A16">
        <w:tc>
          <w:tcPr>
            <w:tcW w:w="3039"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Разница между размером фактически предоставленной субсидии и необходимым размером субсидии за год, предшествующий отчетному году (</w:t>
            </w:r>
            <w:r w:rsidRPr="00166A16">
              <w:rPr>
                <w:rFonts w:eastAsia="Times New Roman"/>
                <w:noProof/>
                <w:position w:val="-4"/>
                <w:sz w:val="20"/>
                <w:szCs w:val="20"/>
                <w:lang w:eastAsia="ru-RU"/>
              </w:rPr>
              <w:drawing>
                <wp:inline distT="0" distB="0" distL="0" distR="0">
                  <wp:extent cx="408940" cy="2146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8940" cy="214630"/>
                          </a:xfrm>
                          <a:prstGeom prst="rect">
                            <a:avLst/>
                          </a:prstGeom>
                          <a:noFill/>
                          <a:ln>
                            <a:noFill/>
                          </a:ln>
                        </pic:spPr>
                      </pic:pic>
                    </a:graphicData>
                  </a:graphic>
                </wp:inline>
              </w:drawing>
            </w:r>
            <w:r w:rsidRPr="00166A16">
              <w:rPr>
                <w:rFonts w:eastAsia="Times New Roman"/>
                <w:sz w:val="20"/>
                <w:szCs w:val="20"/>
                <w:lang w:eastAsia="ru-RU"/>
              </w:rPr>
              <w:t>), руб.</w:t>
            </w:r>
          </w:p>
        </w:tc>
        <w:tc>
          <w:tcPr>
            <w:tcW w:w="1701" w:type="dxa"/>
            <w:gridSpan w:val="3"/>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Размер субсидии за 1-е полугодие отчетного года, руб.</w:t>
            </w:r>
          </w:p>
        </w:tc>
        <w:tc>
          <w:tcPr>
            <w:tcW w:w="1979" w:type="dxa"/>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Плановый размер субсидии на 2-е полугодие отчетного года, руб.</w:t>
            </w:r>
          </w:p>
        </w:tc>
        <w:tc>
          <w:tcPr>
            <w:tcW w:w="2324" w:type="dxa"/>
            <w:gridSpan w:val="4"/>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Необходимый размер субсидии на отчетный год, руб.</w:t>
            </w:r>
          </w:p>
        </w:tc>
      </w:tr>
      <w:tr w:rsidR="00166A16" w:rsidRPr="00166A16" w:rsidTr="00166A16">
        <w:tc>
          <w:tcPr>
            <w:tcW w:w="3039"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1</w:t>
            </w:r>
          </w:p>
        </w:tc>
        <w:tc>
          <w:tcPr>
            <w:tcW w:w="1701" w:type="dxa"/>
            <w:gridSpan w:val="3"/>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2</w:t>
            </w:r>
          </w:p>
        </w:tc>
        <w:tc>
          <w:tcPr>
            <w:tcW w:w="1979" w:type="dxa"/>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3</w:t>
            </w:r>
          </w:p>
        </w:tc>
        <w:tc>
          <w:tcPr>
            <w:tcW w:w="2324" w:type="dxa"/>
            <w:gridSpan w:val="4"/>
            <w:tcBorders>
              <w:top w:val="single" w:sz="4" w:space="0" w:color="auto"/>
              <w:left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4</w:t>
            </w:r>
          </w:p>
        </w:tc>
      </w:tr>
      <w:tr w:rsidR="00166A16" w:rsidRPr="00166A16" w:rsidTr="00166A16">
        <w:tc>
          <w:tcPr>
            <w:tcW w:w="3039" w:type="dxa"/>
            <w:tcBorders>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гр. 6 Раздела 1</w:t>
            </w:r>
          </w:p>
        </w:tc>
        <w:tc>
          <w:tcPr>
            <w:tcW w:w="1701" w:type="dxa"/>
            <w:gridSpan w:val="3"/>
            <w:tcBorders>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гр. 5 Раздела 2</w:t>
            </w:r>
          </w:p>
        </w:tc>
        <w:tc>
          <w:tcPr>
            <w:tcW w:w="1979" w:type="dxa"/>
            <w:tcBorders>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гр. 4 Раздела 3</w:t>
            </w:r>
          </w:p>
        </w:tc>
        <w:tc>
          <w:tcPr>
            <w:tcW w:w="2324" w:type="dxa"/>
            <w:gridSpan w:val="4"/>
            <w:tcBorders>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гр. 2 + гр. 3 - (гр. 1)</w:t>
            </w:r>
          </w:p>
        </w:tc>
      </w:tr>
      <w:tr w:rsidR="00166A16" w:rsidRPr="00166A16" w:rsidTr="00166A16">
        <w:tc>
          <w:tcPr>
            <w:tcW w:w="3039"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c>
          <w:tcPr>
            <w:tcW w:w="2324" w:type="dxa"/>
            <w:gridSpan w:val="4"/>
            <w:tcBorders>
              <w:top w:val="single" w:sz="4" w:space="0" w:color="auto"/>
              <w:left w:val="single" w:sz="4" w:space="0" w:color="auto"/>
              <w:bottom w:val="single" w:sz="4" w:space="0" w:color="auto"/>
              <w:right w:val="single" w:sz="4" w:space="0" w:color="auto"/>
            </w:tcBorders>
            <w:vAlign w:val="bottom"/>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rPr>
          <w:gridAfter w:val="1"/>
          <w:wAfter w:w="23" w:type="dxa"/>
        </w:trPr>
        <w:tc>
          <w:tcPr>
            <w:tcW w:w="3061" w:type="dxa"/>
            <w:gridSpan w:val="2"/>
            <w:tcBorders>
              <w:bottom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340" w:type="dxa"/>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w:t>
            </w:r>
          </w:p>
        </w:tc>
        <w:tc>
          <w:tcPr>
            <w:tcW w:w="3798" w:type="dxa"/>
            <w:gridSpan w:val="3"/>
            <w:tcBorders>
              <w:bottom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340" w:type="dxa"/>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w:t>
            </w:r>
          </w:p>
        </w:tc>
        <w:tc>
          <w:tcPr>
            <w:tcW w:w="1481" w:type="dxa"/>
            <w:tcBorders>
              <w:bottom w:val="single" w:sz="4" w:space="0" w:color="auto"/>
            </w:tcBorders>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rPr>
          <w:gridAfter w:val="1"/>
          <w:wAfter w:w="23" w:type="dxa"/>
        </w:trPr>
        <w:tc>
          <w:tcPr>
            <w:tcW w:w="3061" w:type="dxa"/>
            <w:gridSpan w:val="2"/>
            <w:tcBorders>
              <w:top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(Должность уполномоченного лица)</w:t>
            </w:r>
          </w:p>
        </w:tc>
        <w:tc>
          <w:tcPr>
            <w:tcW w:w="340" w:type="dxa"/>
          </w:tcPr>
          <w:p w:rsidR="00166A16" w:rsidRPr="00166A16" w:rsidRDefault="00166A16" w:rsidP="00166A16">
            <w:pPr>
              <w:overflowPunct/>
              <w:textAlignment w:val="auto"/>
              <w:rPr>
                <w:rFonts w:eastAsia="Times New Roman"/>
                <w:sz w:val="20"/>
                <w:szCs w:val="20"/>
                <w:lang w:eastAsia="ru-RU"/>
              </w:rPr>
            </w:pPr>
          </w:p>
        </w:tc>
        <w:tc>
          <w:tcPr>
            <w:tcW w:w="3798" w:type="dxa"/>
            <w:gridSpan w:val="3"/>
            <w:tcBorders>
              <w:top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(Фамилия, имя, отчество (последнее - при наличии)</w:t>
            </w:r>
          </w:p>
        </w:tc>
        <w:tc>
          <w:tcPr>
            <w:tcW w:w="340" w:type="dxa"/>
          </w:tcPr>
          <w:p w:rsidR="00166A16" w:rsidRPr="00166A16" w:rsidRDefault="00166A16" w:rsidP="00166A16">
            <w:pPr>
              <w:overflowPunct/>
              <w:textAlignment w:val="auto"/>
              <w:rPr>
                <w:rFonts w:eastAsia="Times New Roman"/>
                <w:sz w:val="20"/>
                <w:szCs w:val="20"/>
                <w:lang w:eastAsia="ru-RU"/>
              </w:rPr>
            </w:pPr>
          </w:p>
        </w:tc>
        <w:tc>
          <w:tcPr>
            <w:tcW w:w="1481" w:type="dxa"/>
            <w:tcBorders>
              <w:top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(Подпись)</w:t>
            </w:r>
          </w:p>
        </w:tc>
      </w:tr>
      <w:tr w:rsidR="00166A16" w:rsidRPr="00166A16" w:rsidTr="00DC76FA">
        <w:trPr>
          <w:gridAfter w:val="1"/>
          <w:wAfter w:w="23" w:type="dxa"/>
        </w:trPr>
        <w:tc>
          <w:tcPr>
            <w:tcW w:w="9020" w:type="dxa"/>
            <w:gridSpan w:val="8"/>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Место для печати</w:t>
            </w:r>
          </w:p>
        </w:tc>
      </w:tr>
      <w:tr w:rsidR="00166A16" w:rsidRPr="00166A16" w:rsidTr="00DC76FA">
        <w:trPr>
          <w:gridAfter w:val="1"/>
          <w:wAfter w:w="23" w:type="dxa"/>
        </w:trPr>
        <w:tc>
          <w:tcPr>
            <w:tcW w:w="9020" w:type="dxa"/>
            <w:gridSpan w:val="8"/>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Фамилия, имя, отчество (последнее - при наличии) исполнителя ______________,</w:t>
            </w:r>
          </w:p>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телефон _________________</w:t>
            </w:r>
          </w:p>
        </w:tc>
      </w:tr>
      <w:tr w:rsidR="00166A16" w:rsidRPr="00166A16" w:rsidTr="00DC76FA">
        <w:trPr>
          <w:gridAfter w:val="1"/>
          <w:wAfter w:w="23" w:type="dxa"/>
        </w:trPr>
        <w:tc>
          <w:tcPr>
            <w:tcW w:w="9020" w:type="dxa"/>
            <w:gridSpan w:val="8"/>
          </w:tcPr>
          <w:p w:rsidR="00166A16" w:rsidRPr="00166A16" w:rsidRDefault="00166A16" w:rsidP="00166A16">
            <w:pPr>
              <w:overflowPunct/>
              <w:jc w:val="both"/>
              <w:textAlignment w:val="auto"/>
              <w:rPr>
                <w:rFonts w:eastAsia="Times New Roman"/>
                <w:sz w:val="20"/>
                <w:szCs w:val="20"/>
                <w:lang w:eastAsia="ru-RU"/>
              </w:rPr>
            </w:pPr>
            <w:r w:rsidRPr="00166A16">
              <w:rPr>
                <w:rFonts w:eastAsia="Times New Roman"/>
                <w:sz w:val="20"/>
                <w:szCs w:val="20"/>
                <w:lang w:eastAsia="ru-RU"/>
              </w:rPr>
              <w:t>--------------------------------</w:t>
            </w:r>
          </w:p>
          <w:p w:rsidR="00166A16" w:rsidRPr="00166A16" w:rsidRDefault="00166A16" w:rsidP="00166A16">
            <w:pPr>
              <w:overflowPunct/>
              <w:jc w:val="both"/>
              <w:textAlignment w:val="auto"/>
              <w:rPr>
                <w:rFonts w:eastAsia="Times New Roman"/>
                <w:sz w:val="20"/>
                <w:szCs w:val="20"/>
                <w:lang w:eastAsia="ru-RU"/>
              </w:rPr>
            </w:pPr>
            <w:r w:rsidRPr="00166A16">
              <w:rPr>
                <w:rFonts w:eastAsia="Times New Roman"/>
                <w:sz w:val="20"/>
                <w:szCs w:val="20"/>
                <w:lang w:eastAsia="ru-RU"/>
              </w:rPr>
              <w:t xml:space="preserve">&lt;*&gt; В случае если значение </w:t>
            </w:r>
            <w:r w:rsidRPr="00166A16">
              <w:rPr>
                <w:rFonts w:eastAsia="Times New Roman"/>
                <w:noProof/>
                <w:position w:val="-4"/>
                <w:sz w:val="20"/>
                <w:szCs w:val="20"/>
                <w:lang w:eastAsia="ru-RU"/>
              </w:rPr>
              <w:drawing>
                <wp:inline distT="0" distB="0" distL="0" distR="0">
                  <wp:extent cx="408940" cy="2146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8940" cy="214630"/>
                          </a:xfrm>
                          <a:prstGeom prst="rect">
                            <a:avLst/>
                          </a:prstGeom>
                          <a:noFill/>
                          <a:ln>
                            <a:noFill/>
                          </a:ln>
                        </pic:spPr>
                      </pic:pic>
                    </a:graphicData>
                  </a:graphic>
                </wp:inline>
              </w:drawing>
            </w:r>
            <w:r w:rsidRPr="00166A16">
              <w:rPr>
                <w:rFonts w:eastAsia="Times New Roman"/>
                <w:sz w:val="20"/>
                <w:szCs w:val="20"/>
                <w:lang w:eastAsia="ru-RU"/>
              </w:rPr>
              <w:t xml:space="preserve"> положительно, величина разницы между размером субсидии, фактически предоставленной i-му муниципальному образованию в году, предшествующем текущему финансовому году, и необходимым размером субсидии на год, предшествующий текущему финансовому году, является неиспользованным остатком субсидии. Неиспользованный остаток субсидии подлежит возврату до 1 мая года, следующего за годом предоставления субсидии.</w:t>
            </w:r>
          </w:p>
        </w:tc>
      </w:tr>
    </w:tbl>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right"/>
        <w:textAlignment w:val="auto"/>
        <w:outlineLvl w:val="1"/>
        <w:rPr>
          <w:rFonts w:eastAsia="Times New Roman"/>
          <w:sz w:val="20"/>
          <w:szCs w:val="20"/>
          <w:lang w:eastAsia="ru-RU"/>
        </w:rPr>
      </w:pPr>
      <w:r w:rsidRPr="00166A16">
        <w:rPr>
          <w:rFonts w:eastAsia="Times New Roman"/>
          <w:sz w:val="20"/>
          <w:szCs w:val="20"/>
          <w:lang w:eastAsia="ru-RU"/>
        </w:rPr>
        <w:t>Форма № 3</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ОТЧЕТ</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«Расчет нормативного расхода топлива (нефть, мазут)»</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_________________________________________________</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(Наименование теплоснабжающей организации)</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(Наименование котельной)</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(_________ год)</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both"/>
        <w:textAlignment w:val="auto"/>
        <w:outlineLvl w:val="2"/>
        <w:rPr>
          <w:rFonts w:eastAsia="Times New Roman"/>
          <w:sz w:val="20"/>
          <w:szCs w:val="20"/>
          <w:lang w:eastAsia="ru-RU"/>
        </w:rPr>
      </w:pPr>
      <w:r w:rsidRPr="00166A16">
        <w:rPr>
          <w:rFonts w:eastAsia="Times New Roman"/>
          <w:sz w:val="20"/>
          <w:szCs w:val="20"/>
          <w:lang w:eastAsia="ru-RU"/>
        </w:rPr>
        <w:t>Раздел 1. Установленные нормативы и тарифы</w:t>
      </w:r>
    </w:p>
    <w:p w:rsidR="00166A16" w:rsidRPr="00166A16" w:rsidRDefault="00166A16" w:rsidP="00166A16">
      <w:pPr>
        <w:overflowPunct/>
        <w:jc w:val="both"/>
        <w:textAlignment w:val="auto"/>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1470"/>
        <w:gridCol w:w="1701"/>
        <w:gridCol w:w="1871"/>
      </w:tblGrid>
      <w:tr w:rsidR="00166A16" w:rsidRPr="00166A16" w:rsidTr="00DC76FA">
        <w:tc>
          <w:tcPr>
            <w:tcW w:w="4025"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Наименование</w:t>
            </w:r>
          </w:p>
        </w:tc>
        <w:tc>
          <w:tcPr>
            <w:tcW w:w="147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Номер строки</w:t>
            </w:r>
          </w:p>
        </w:tc>
        <w:tc>
          <w:tcPr>
            <w:tcW w:w="170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с 01 января</w:t>
            </w:r>
          </w:p>
        </w:tc>
        <w:tc>
          <w:tcPr>
            <w:tcW w:w="187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с 01 июля</w:t>
            </w:r>
          </w:p>
        </w:tc>
      </w:tr>
      <w:tr w:rsidR="00166A16" w:rsidRPr="00166A16" w:rsidTr="00DC76FA">
        <w:tc>
          <w:tcPr>
            <w:tcW w:w="4025"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1</w:t>
            </w:r>
          </w:p>
        </w:tc>
        <w:tc>
          <w:tcPr>
            <w:tcW w:w="147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3</w:t>
            </w:r>
          </w:p>
        </w:tc>
        <w:tc>
          <w:tcPr>
            <w:tcW w:w="187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4</w:t>
            </w:r>
          </w:p>
        </w:tc>
      </w:tr>
      <w:tr w:rsidR="00166A16" w:rsidRPr="00166A16" w:rsidTr="00DC76FA">
        <w:tc>
          <w:tcPr>
            <w:tcW w:w="4025"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Расход нефти (мазута), тонн</w:t>
            </w:r>
          </w:p>
        </w:tc>
        <w:tc>
          <w:tcPr>
            <w:tcW w:w="147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А</w:t>
            </w:r>
          </w:p>
        </w:tc>
        <w:tc>
          <w:tcPr>
            <w:tcW w:w="170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87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4025" w:type="dxa"/>
            <w:vMerge w:val="restart"/>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Отпуск тепла в сеть, Гкал</w:t>
            </w:r>
          </w:p>
        </w:tc>
        <w:tc>
          <w:tcPr>
            <w:tcW w:w="147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4025"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147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(С + D)</w:t>
            </w:r>
          </w:p>
        </w:tc>
        <w:tc>
          <w:tcPr>
            <w:tcW w:w="1701"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1871"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r>
      <w:tr w:rsidR="00166A16" w:rsidRPr="00166A16" w:rsidTr="00DC76FA">
        <w:tc>
          <w:tcPr>
            <w:tcW w:w="4025"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Полезный отпуск тепловой энергии, Гкал</w:t>
            </w:r>
          </w:p>
        </w:tc>
        <w:tc>
          <w:tcPr>
            <w:tcW w:w="147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С</w:t>
            </w:r>
          </w:p>
        </w:tc>
        <w:tc>
          <w:tcPr>
            <w:tcW w:w="170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87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4025"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Потери тепловой энергии в сетях, Гкал</w:t>
            </w:r>
          </w:p>
        </w:tc>
        <w:tc>
          <w:tcPr>
            <w:tcW w:w="147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D</w:t>
            </w:r>
          </w:p>
        </w:tc>
        <w:tc>
          <w:tcPr>
            <w:tcW w:w="170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87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bl>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both"/>
        <w:textAlignment w:val="auto"/>
        <w:outlineLvl w:val="2"/>
        <w:rPr>
          <w:rFonts w:eastAsia="Times New Roman"/>
          <w:sz w:val="20"/>
          <w:szCs w:val="20"/>
          <w:lang w:eastAsia="ru-RU"/>
        </w:rPr>
      </w:pPr>
      <w:r w:rsidRPr="00166A16">
        <w:rPr>
          <w:rFonts w:eastAsia="Times New Roman"/>
          <w:sz w:val="20"/>
          <w:szCs w:val="20"/>
          <w:lang w:eastAsia="ru-RU"/>
        </w:rPr>
        <w:t>Раздел 2. Расчет нормативного расхода нефти (мазута) в производство</w:t>
      </w:r>
    </w:p>
    <w:p w:rsidR="00166A16" w:rsidRPr="00166A16" w:rsidRDefault="00166A16" w:rsidP="00166A16">
      <w:pPr>
        <w:overflowPunct/>
        <w:jc w:val="both"/>
        <w:textAlignment w:val="auto"/>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644"/>
        <w:gridCol w:w="794"/>
        <w:gridCol w:w="907"/>
        <w:gridCol w:w="1928"/>
        <w:gridCol w:w="2721"/>
      </w:tblGrid>
      <w:tr w:rsidR="00166A16" w:rsidRPr="00166A16" w:rsidTr="00DC76FA">
        <w:tc>
          <w:tcPr>
            <w:tcW w:w="1077" w:type="dxa"/>
            <w:vMerge w:val="restart"/>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Месяц</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Фактический полезный отпуск тепла потребителям, Гкал</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в том числе:</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Фактический полезный отпуск с нормативными потерями, Гкал</w:t>
            </w:r>
          </w:p>
        </w:tc>
        <w:tc>
          <w:tcPr>
            <w:tcW w:w="2721" w:type="dxa"/>
            <w:vMerge w:val="restart"/>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Нормативный расход нефти (мазута), тонн</w:t>
            </w:r>
          </w:p>
        </w:tc>
      </w:tr>
      <w:tr w:rsidR="00166A16" w:rsidRPr="00166A16" w:rsidTr="00DC76FA">
        <w:tc>
          <w:tcPr>
            <w:tcW w:w="1077"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население</w:t>
            </w: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прочие</w:t>
            </w:r>
          </w:p>
        </w:tc>
        <w:tc>
          <w:tcPr>
            <w:tcW w:w="1928"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2721"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r>
      <w:tr w:rsidR="00166A16" w:rsidRPr="00166A16" w:rsidTr="00DC76FA">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1</w:t>
            </w:r>
          </w:p>
        </w:tc>
        <w:tc>
          <w:tcPr>
            <w:tcW w:w="164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2</w:t>
            </w: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4</w:t>
            </w: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5</w:t>
            </w: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6</w:t>
            </w:r>
          </w:p>
        </w:tc>
      </w:tr>
      <w:tr w:rsidR="00166A16" w:rsidRPr="00166A16" w:rsidTr="00DC76FA">
        <w:tc>
          <w:tcPr>
            <w:tcW w:w="1077" w:type="dxa"/>
            <w:vMerge w:val="restart"/>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(гр. 3 + гр. 4)</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с 01 января:</w:t>
            </w:r>
          </w:p>
        </w:tc>
      </w:tr>
      <w:tr w:rsidR="00166A16" w:rsidRPr="00166A16" w:rsidTr="00DC76FA">
        <w:tc>
          <w:tcPr>
            <w:tcW w:w="1077"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 xml:space="preserve">(гр. 2 раздела 2 x (стр. B гр. 3 раздела 1 / стр. C гр. 3 </w:t>
            </w:r>
            <w:r w:rsidRPr="00166A16">
              <w:rPr>
                <w:rFonts w:eastAsia="Times New Roman"/>
                <w:sz w:val="20"/>
                <w:szCs w:val="20"/>
                <w:lang w:eastAsia="ru-RU"/>
              </w:rPr>
              <w:lastRenderedPageBreak/>
              <w:t>раздела 1))</w:t>
            </w: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lastRenderedPageBreak/>
              <w:t>(гр. 5 раздела 2 x (стр. A гр. 3 раздела 1 / стр. B гр. 3 раздела 1))</w:t>
            </w:r>
          </w:p>
        </w:tc>
      </w:tr>
      <w:tr w:rsidR="00166A16" w:rsidRPr="00166A16" w:rsidTr="00DC76FA">
        <w:tc>
          <w:tcPr>
            <w:tcW w:w="1077"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с 01 июля:</w:t>
            </w:r>
          </w:p>
        </w:tc>
      </w:tr>
      <w:tr w:rsidR="00166A16" w:rsidRPr="00166A16" w:rsidTr="00DC76FA">
        <w:tc>
          <w:tcPr>
            <w:tcW w:w="1077"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794"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66A16" w:rsidRPr="00166A16" w:rsidRDefault="00166A16" w:rsidP="00166A16">
            <w:pPr>
              <w:overflowPunct/>
              <w:jc w:val="center"/>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(гр. 2 раздела 2 x (стр. B гр. 4 раздела 1 /стр. C гр. 4 раздела 1))</w:t>
            </w: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(гр. 5 раздела 2 x (стр. A гр. 4 раздела 1 /стр. B гр. 4 раздела 1))</w:t>
            </w:r>
          </w:p>
        </w:tc>
      </w:tr>
      <w:tr w:rsidR="00166A16" w:rsidRPr="00166A16" w:rsidTr="00DC76FA">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январь</w:t>
            </w:r>
          </w:p>
        </w:tc>
        <w:tc>
          <w:tcPr>
            <w:tcW w:w="164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февраль</w:t>
            </w:r>
          </w:p>
        </w:tc>
        <w:tc>
          <w:tcPr>
            <w:tcW w:w="164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март</w:t>
            </w:r>
          </w:p>
        </w:tc>
        <w:tc>
          <w:tcPr>
            <w:tcW w:w="164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апрель</w:t>
            </w:r>
          </w:p>
        </w:tc>
        <w:tc>
          <w:tcPr>
            <w:tcW w:w="164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май</w:t>
            </w:r>
          </w:p>
        </w:tc>
        <w:tc>
          <w:tcPr>
            <w:tcW w:w="164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июнь</w:t>
            </w:r>
          </w:p>
        </w:tc>
        <w:tc>
          <w:tcPr>
            <w:tcW w:w="164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июль</w:t>
            </w:r>
          </w:p>
        </w:tc>
        <w:tc>
          <w:tcPr>
            <w:tcW w:w="164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август</w:t>
            </w:r>
          </w:p>
        </w:tc>
        <w:tc>
          <w:tcPr>
            <w:tcW w:w="164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сентябрь</w:t>
            </w:r>
          </w:p>
        </w:tc>
        <w:tc>
          <w:tcPr>
            <w:tcW w:w="164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октябрь</w:t>
            </w:r>
          </w:p>
        </w:tc>
        <w:tc>
          <w:tcPr>
            <w:tcW w:w="164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ноябрь</w:t>
            </w:r>
          </w:p>
        </w:tc>
        <w:tc>
          <w:tcPr>
            <w:tcW w:w="164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декабрь</w:t>
            </w:r>
          </w:p>
        </w:tc>
        <w:tc>
          <w:tcPr>
            <w:tcW w:w="164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Итого</w:t>
            </w:r>
          </w:p>
        </w:tc>
        <w:tc>
          <w:tcPr>
            <w:tcW w:w="164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928"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272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bl>
    <w:p w:rsidR="00166A16" w:rsidRPr="00166A16" w:rsidRDefault="00166A16" w:rsidP="00166A16">
      <w:pPr>
        <w:overflowPunct/>
        <w:jc w:val="both"/>
        <w:textAlignment w:val="auto"/>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3515"/>
        <w:gridCol w:w="340"/>
        <w:gridCol w:w="1701"/>
      </w:tblGrid>
      <w:tr w:rsidR="00166A16" w:rsidRPr="00166A16" w:rsidTr="00DC76FA">
        <w:tc>
          <w:tcPr>
            <w:tcW w:w="9014" w:type="dxa"/>
            <w:gridSpan w:val="5"/>
            <w:vAlign w:val="center"/>
          </w:tcPr>
          <w:p w:rsidR="00166A16" w:rsidRPr="00166A16" w:rsidRDefault="00166A16" w:rsidP="00166A16">
            <w:pPr>
              <w:overflowPunct/>
              <w:jc w:val="both"/>
              <w:textAlignment w:val="auto"/>
              <w:rPr>
                <w:rFonts w:eastAsia="Times New Roman"/>
                <w:sz w:val="20"/>
                <w:szCs w:val="20"/>
                <w:lang w:eastAsia="ru-RU"/>
              </w:rPr>
            </w:pPr>
            <w:r w:rsidRPr="00166A16">
              <w:rPr>
                <w:rFonts w:eastAsia="Times New Roman"/>
                <w:sz w:val="20"/>
                <w:szCs w:val="20"/>
                <w:lang w:eastAsia="ru-RU"/>
              </w:rPr>
              <w:t>Справочно:</w:t>
            </w:r>
          </w:p>
          <w:p w:rsidR="00166A16" w:rsidRPr="00166A16" w:rsidRDefault="00166A16" w:rsidP="00166A16">
            <w:pPr>
              <w:overflowPunct/>
              <w:jc w:val="both"/>
              <w:textAlignment w:val="auto"/>
              <w:rPr>
                <w:rFonts w:eastAsia="Times New Roman"/>
                <w:sz w:val="20"/>
                <w:szCs w:val="20"/>
                <w:lang w:eastAsia="ru-RU"/>
              </w:rPr>
            </w:pPr>
            <w:r w:rsidRPr="00166A16">
              <w:rPr>
                <w:rFonts w:eastAsia="Times New Roman"/>
                <w:sz w:val="20"/>
                <w:szCs w:val="20"/>
                <w:lang w:eastAsia="ru-RU"/>
              </w:rPr>
              <w:t>1. Нормативный расход нефти (мазута) рассчитывается для каждой котельной теплоснабжающей организации, использующей в качестве топлива для выработки тепла нефть или мазут.</w:t>
            </w:r>
          </w:p>
        </w:tc>
      </w:tr>
      <w:tr w:rsidR="00166A16" w:rsidRPr="00166A16" w:rsidTr="00DC76FA">
        <w:tc>
          <w:tcPr>
            <w:tcW w:w="9014" w:type="dxa"/>
            <w:gridSpan w:val="5"/>
            <w:vAlign w:val="center"/>
          </w:tcPr>
          <w:p w:rsidR="00166A16" w:rsidRPr="00166A16" w:rsidRDefault="00166A16" w:rsidP="00166A16">
            <w:pPr>
              <w:overflowPunct/>
              <w:jc w:val="both"/>
              <w:textAlignment w:val="auto"/>
              <w:rPr>
                <w:rFonts w:eastAsia="Times New Roman"/>
                <w:sz w:val="20"/>
                <w:szCs w:val="20"/>
                <w:lang w:eastAsia="ru-RU"/>
              </w:rPr>
            </w:pPr>
            <w:r w:rsidRPr="00166A16">
              <w:rPr>
                <w:rFonts w:eastAsia="Times New Roman"/>
                <w:sz w:val="20"/>
                <w:szCs w:val="20"/>
                <w:lang w:eastAsia="ru-RU"/>
              </w:rPr>
              <w:t>2. В случае оплаты населением тепловой энергии равномерно в течение года (по 1/12) или равномерно в течение 8 месяцев (по 1/8) по итогам отчетного года производится перерасчет, а именно: потребление тепловой энергии населением распределяется пропорционально фактическому расходу нефти.</w:t>
            </w:r>
          </w:p>
        </w:tc>
      </w:tr>
      <w:tr w:rsidR="00166A16" w:rsidRPr="00166A16" w:rsidTr="00DC76FA">
        <w:tc>
          <w:tcPr>
            <w:tcW w:w="3118" w:type="dxa"/>
            <w:tcBorders>
              <w:bottom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340" w:type="dxa"/>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w:t>
            </w:r>
          </w:p>
        </w:tc>
        <w:tc>
          <w:tcPr>
            <w:tcW w:w="3515" w:type="dxa"/>
            <w:tcBorders>
              <w:bottom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340" w:type="dxa"/>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w:t>
            </w:r>
          </w:p>
        </w:tc>
        <w:tc>
          <w:tcPr>
            <w:tcW w:w="1701" w:type="dxa"/>
            <w:tcBorders>
              <w:bottom w:val="single" w:sz="4" w:space="0" w:color="auto"/>
            </w:tcBorders>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3118" w:type="dxa"/>
            <w:tcBorders>
              <w:top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(Должность уполномоченного лица)</w:t>
            </w:r>
          </w:p>
        </w:tc>
        <w:tc>
          <w:tcPr>
            <w:tcW w:w="340" w:type="dxa"/>
          </w:tcPr>
          <w:p w:rsidR="00166A16" w:rsidRPr="00166A16" w:rsidRDefault="00166A16" w:rsidP="00166A16">
            <w:pPr>
              <w:overflowPunct/>
              <w:textAlignment w:val="auto"/>
              <w:rPr>
                <w:rFonts w:eastAsia="Times New Roman"/>
                <w:sz w:val="20"/>
                <w:szCs w:val="20"/>
                <w:lang w:eastAsia="ru-RU"/>
              </w:rPr>
            </w:pPr>
          </w:p>
        </w:tc>
        <w:tc>
          <w:tcPr>
            <w:tcW w:w="3515" w:type="dxa"/>
            <w:tcBorders>
              <w:top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(Фамилия, имя, отчество (последнее - при наличии)</w:t>
            </w:r>
          </w:p>
        </w:tc>
        <w:tc>
          <w:tcPr>
            <w:tcW w:w="340" w:type="dxa"/>
          </w:tcPr>
          <w:p w:rsidR="00166A16" w:rsidRPr="00166A16" w:rsidRDefault="00166A16" w:rsidP="00166A16">
            <w:pPr>
              <w:overflowPunct/>
              <w:textAlignment w:val="auto"/>
              <w:rPr>
                <w:rFonts w:eastAsia="Times New Roman"/>
                <w:sz w:val="20"/>
                <w:szCs w:val="20"/>
                <w:lang w:eastAsia="ru-RU"/>
              </w:rPr>
            </w:pPr>
          </w:p>
        </w:tc>
        <w:tc>
          <w:tcPr>
            <w:tcW w:w="1701" w:type="dxa"/>
            <w:tcBorders>
              <w:top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(Подпись)</w:t>
            </w:r>
          </w:p>
        </w:tc>
      </w:tr>
      <w:tr w:rsidR="00166A16" w:rsidRPr="00166A16" w:rsidTr="00DC76FA">
        <w:tc>
          <w:tcPr>
            <w:tcW w:w="9014" w:type="dxa"/>
            <w:gridSpan w:val="5"/>
          </w:tcPr>
          <w:p w:rsidR="00166A16" w:rsidRPr="00166A16" w:rsidRDefault="00166A16" w:rsidP="00166A16">
            <w:pPr>
              <w:overflowPunct/>
              <w:jc w:val="both"/>
              <w:textAlignment w:val="auto"/>
              <w:rPr>
                <w:rFonts w:eastAsia="Times New Roman"/>
                <w:sz w:val="20"/>
                <w:szCs w:val="20"/>
                <w:lang w:eastAsia="ru-RU"/>
              </w:rPr>
            </w:pPr>
            <w:r w:rsidRPr="00166A16">
              <w:rPr>
                <w:rFonts w:eastAsia="Times New Roman"/>
                <w:sz w:val="20"/>
                <w:szCs w:val="20"/>
                <w:lang w:eastAsia="ru-RU"/>
              </w:rPr>
              <w:t>Место для печати</w:t>
            </w:r>
          </w:p>
        </w:tc>
      </w:tr>
      <w:tr w:rsidR="00166A16" w:rsidRPr="00166A16" w:rsidTr="00DC76FA">
        <w:tc>
          <w:tcPr>
            <w:tcW w:w="9014" w:type="dxa"/>
            <w:gridSpan w:val="5"/>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Фамилия, имя, отчество (последнее - при наличии) исполнителя ______________,</w:t>
            </w:r>
          </w:p>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телефон _________________</w:t>
            </w:r>
          </w:p>
        </w:tc>
      </w:tr>
      <w:tr w:rsidR="00166A16" w:rsidRPr="00166A16" w:rsidTr="00DC76FA">
        <w:tc>
          <w:tcPr>
            <w:tcW w:w="9014" w:type="dxa"/>
            <w:gridSpan w:val="5"/>
          </w:tcPr>
          <w:p w:rsidR="00166A16" w:rsidRPr="00166A16" w:rsidRDefault="00166A16" w:rsidP="00166A16">
            <w:pPr>
              <w:overflowPunct/>
              <w:jc w:val="both"/>
              <w:textAlignment w:val="auto"/>
              <w:rPr>
                <w:rFonts w:eastAsia="Times New Roman"/>
                <w:sz w:val="20"/>
                <w:szCs w:val="20"/>
                <w:lang w:eastAsia="ru-RU"/>
              </w:rPr>
            </w:pPr>
            <w:r w:rsidRPr="00166A16">
              <w:rPr>
                <w:rFonts w:eastAsia="Times New Roman"/>
                <w:sz w:val="20"/>
                <w:szCs w:val="20"/>
                <w:lang w:eastAsia="ru-RU"/>
              </w:rPr>
              <w:t>--------------------------------</w:t>
            </w:r>
          </w:p>
          <w:p w:rsidR="00166A16" w:rsidRPr="00166A16" w:rsidRDefault="00166A16" w:rsidP="00166A16">
            <w:pPr>
              <w:overflowPunct/>
              <w:jc w:val="both"/>
              <w:textAlignment w:val="auto"/>
              <w:rPr>
                <w:rFonts w:eastAsia="Times New Roman"/>
                <w:sz w:val="20"/>
                <w:szCs w:val="20"/>
                <w:lang w:eastAsia="ru-RU"/>
              </w:rPr>
            </w:pPr>
            <w:r w:rsidRPr="00166A16">
              <w:rPr>
                <w:rFonts w:eastAsia="Times New Roman"/>
                <w:sz w:val="20"/>
                <w:szCs w:val="20"/>
                <w:lang w:eastAsia="ru-RU"/>
              </w:rPr>
              <w:t>&lt;*&gt; Расчет нормативного расхода топлива (нефть, мазут) за год, предшествующий отчетному, предоставляется один раз в срок до 20 февраля отчетного года.</w:t>
            </w:r>
          </w:p>
        </w:tc>
      </w:tr>
    </w:tbl>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right"/>
        <w:textAlignment w:val="auto"/>
        <w:outlineLvl w:val="1"/>
        <w:rPr>
          <w:rFonts w:eastAsia="Times New Roman"/>
          <w:sz w:val="20"/>
          <w:szCs w:val="20"/>
          <w:lang w:eastAsia="ru-RU"/>
        </w:rPr>
      </w:pPr>
    </w:p>
    <w:p w:rsidR="00166A16" w:rsidRPr="00166A16" w:rsidRDefault="00166A16" w:rsidP="00166A16">
      <w:pPr>
        <w:overflowPunct/>
        <w:jc w:val="right"/>
        <w:textAlignment w:val="auto"/>
        <w:outlineLvl w:val="1"/>
        <w:rPr>
          <w:rFonts w:eastAsia="Times New Roman"/>
          <w:sz w:val="20"/>
          <w:szCs w:val="20"/>
          <w:lang w:eastAsia="ru-RU"/>
        </w:rPr>
      </w:pPr>
    </w:p>
    <w:p w:rsidR="00166A16" w:rsidRDefault="00166A16" w:rsidP="00166A16">
      <w:pPr>
        <w:overflowPunct/>
        <w:jc w:val="right"/>
        <w:textAlignment w:val="auto"/>
        <w:outlineLvl w:val="1"/>
        <w:rPr>
          <w:rFonts w:eastAsia="Times New Roman"/>
          <w:sz w:val="20"/>
          <w:szCs w:val="20"/>
          <w:lang w:eastAsia="ru-RU"/>
        </w:rPr>
      </w:pPr>
    </w:p>
    <w:p w:rsidR="00166A16" w:rsidRDefault="00166A16" w:rsidP="00166A16">
      <w:pPr>
        <w:overflowPunct/>
        <w:jc w:val="right"/>
        <w:textAlignment w:val="auto"/>
        <w:outlineLvl w:val="1"/>
        <w:rPr>
          <w:rFonts w:eastAsia="Times New Roman"/>
          <w:sz w:val="20"/>
          <w:szCs w:val="20"/>
          <w:lang w:eastAsia="ru-RU"/>
        </w:rPr>
      </w:pPr>
    </w:p>
    <w:p w:rsidR="00166A16" w:rsidRDefault="00166A16" w:rsidP="00166A16">
      <w:pPr>
        <w:overflowPunct/>
        <w:jc w:val="right"/>
        <w:textAlignment w:val="auto"/>
        <w:outlineLvl w:val="1"/>
        <w:rPr>
          <w:rFonts w:eastAsia="Times New Roman"/>
          <w:sz w:val="20"/>
          <w:szCs w:val="20"/>
          <w:lang w:eastAsia="ru-RU"/>
        </w:rPr>
      </w:pPr>
    </w:p>
    <w:p w:rsidR="00166A16" w:rsidRDefault="00166A16" w:rsidP="00166A16">
      <w:pPr>
        <w:overflowPunct/>
        <w:jc w:val="right"/>
        <w:textAlignment w:val="auto"/>
        <w:outlineLvl w:val="1"/>
        <w:rPr>
          <w:rFonts w:eastAsia="Times New Roman"/>
          <w:sz w:val="20"/>
          <w:szCs w:val="20"/>
          <w:lang w:eastAsia="ru-RU"/>
        </w:rPr>
      </w:pPr>
    </w:p>
    <w:p w:rsidR="00166A16" w:rsidRPr="00166A16" w:rsidRDefault="00166A16" w:rsidP="00166A16">
      <w:pPr>
        <w:overflowPunct/>
        <w:jc w:val="right"/>
        <w:textAlignment w:val="auto"/>
        <w:outlineLvl w:val="1"/>
        <w:rPr>
          <w:rFonts w:eastAsia="Times New Roman"/>
          <w:sz w:val="20"/>
          <w:szCs w:val="20"/>
          <w:lang w:eastAsia="ru-RU"/>
        </w:rPr>
      </w:pPr>
    </w:p>
    <w:p w:rsidR="00166A16" w:rsidRPr="00166A16" w:rsidRDefault="00166A16" w:rsidP="00166A16">
      <w:pPr>
        <w:overflowPunct/>
        <w:jc w:val="right"/>
        <w:textAlignment w:val="auto"/>
        <w:outlineLvl w:val="1"/>
        <w:rPr>
          <w:rFonts w:eastAsia="Times New Roman"/>
          <w:sz w:val="20"/>
          <w:szCs w:val="20"/>
          <w:lang w:eastAsia="ru-RU"/>
        </w:rPr>
      </w:pPr>
    </w:p>
    <w:p w:rsidR="00166A16" w:rsidRPr="00166A16" w:rsidRDefault="00166A16" w:rsidP="00166A16">
      <w:pPr>
        <w:overflowPunct/>
        <w:jc w:val="right"/>
        <w:textAlignment w:val="auto"/>
        <w:outlineLvl w:val="1"/>
        <w:rPr>
          <w:rFonts w:eastAsia="Times New Roman"/>
          <w:sz w:val="20"/>
          <w:szCs w:val="20"/>
          <w:lang w:eastAsia="ru-RU"/>
        </w:rPr>
      </w:pPr>
    </w:p>
    <w:p w:rsidR="00166A16" w:rsidRPr="00166A16" w:rsidRDefault="00166A16" w:rsidP="00166A16">
      <w:pPr>
        <w:overflowPunct/>
        <w:jc w:val="right"/>
        <w:textAlignment w:val="auto"/>
        <w:outlineLvl w:val="1"/>
        <w:rPr>
          <w:rFonts w:eastAsia="Times New Roman"/>
          <w:sz w:val="20"/>
          <w:szCs w:val="20"/>
          <w:lang w:eastAsia="ru-RU"/>
        </w:rPr>
      </w:pPr>
    </w:p>
    <w:p w:rsidR="00166A16" w:rsidRPr="00166A16" w:rsidRDefault="00166A16" w:rsidP="00166A16">
      <w:pPr>
        <w:overflowPunct/>
        <w:jc w:val="right"/>
        <w:textAlignment w:val="auto"/>
        <w:outlineLvl w:val="1"/>
        <w:rPr>
          <w:rFonts w:eastAsia="Times New Roman"/>
          <w:sz w:val="20"/>
          <w:szCs w:val="20"/>
          <w:lang w:eastAsia="ru-RU"/>
        </w:rPr>
      </w:pPr>
      <w:r w:rsidRPr="00166A16">
        <w:rPr>
          <w:rFonts w:eastAsia="Times New Roman"/>
          <w:sz w:val="20"/>
          <w:szCs w:val="20"/>
          <w:lang w:eastAsia="ru-RU"/>
        </w:rPr>
        <w:t>Форма № 4</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ОТЧЕТ</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Информация о расходовании средств иных межбюджетных трансфертов на компенсацию</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расходов по организации теплоснабжения теплоснабжающими</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организациями, использующими в качестве топлива нефть или</w:t>
      </w: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мазут, бюджетом сельского поселения________________ (Наименование сельского поселения)</w:t>
      </w:r>
    </w:p>
    <w:p w:rsidR="00166A16" w:rsidRPr="00166A16" w:rsidRDefault="00166A16" w:rsidP="00166A16">
      <w:pPr>
        <w:overflowPunct/>
        <w:jc w:val="both"/>
        <w:textAlignment w:val="auto"/>
        <w:rPr>
          <w:rFonts w:eastAsia="Times New Roman"/>
          <w:sz w:val="20"/>
          <w:szCs w:val="20"/>
          <w:lang w:eastAsia="ru-RU"/>
        </w:rPr>
      </w:pPr>
    </w:p>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________________ год</w:t>
      </w:r>
    </w:p>
    <w:p w:rsidR="00166A16" w:rsidRPr="00166A16" w:rsidRDefault="00166A16" w:rsidP="00166A16">
      <w:pPr>
        <w:overflowPunct/>
        <w:jc w:val="both"/>
        <w:textAlignment w:val="auto"/>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850"/>
        <w:gridCol w:w="1134"/>
        <w:gridCol w:w="1191"/>
        <w:gridCol w:w="964"/>
        <w:gridCol w:w="1417"/>
        <w:gridCol w:w="1077"/>
        <w:gridCol w:w="1587"/>
      </w:tblGrid>
      <w:tr w:rsidR="00166A16" w:rsidRPr="00166A16" w:rsidTr="00DC76FA">
        <w:tc>
          <w:tcPr>
            <w:tcW w:w="1700" w:type="dxa"/>
            <w:gridSpan w:val="2"/>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Необходимый (расчетный) размер иных межбюджетных трансфертов на отчетный год с учетом софинансирования из местного бюджета, руб.</w:t>
            </w: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Получено средств иных межбюджетных трансфертов за отчетный период с учетом софинансирования из местного бюджета (перечислено на счета теплоснабжающих организаций), руб.</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Возврат теплоснабжающими организациями средств иных межбюджетных трансфертов в течение отчетного года в бюджет (при несоблюдении условий предоставления субсидии и пр.), руб.</w:t>
            </w:r>
          </w:p>
        </w:tc>
        <w:tc>
          <w:tcPr>
            <w:tcW w:w="2664" w:type="dxa"/>
            <w:gridSpan w:val="2"/>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Остаток необходимых средств иных межбюджетных трансфертов на отчетный год, руб.</w:t>
            </w:r>
          </w:p>
        </w:tc>
      </w:tr>
      <w:tr w:rsidR="00166A16" w:rsidRPr="00166A16" w:rsidTr="00DC76FA">
        <w:tc>
          <w:tcPr>
            <w:tcW w:w="85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Теплоснабжающая организация</w:t>
            </w:r>
          </w:p>
        </w:tc>
        <w:tc>
          <w:tcPr>
            <w:tcW w:w="85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Размер иных межбюджетных трансфертов, руб.</w:t>
            </w:r>
          </w:p>
        </w:tc>
        <w:tc>
          <w:tcPr>
            <w:tcW w:w="113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Теплоснабжающая организация</w:t>
            </w:r>
          </w:p>
        </w:tc>
        <w:tc>
          <w:tcPr>
            <w:tcW w:w="119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Получено средств иных межбюджетных трансфертов, руб.</w:t>
            </w:r>
          </w:p>
        </w:tc>
        <w:tc>
          <w:tcPr>
            <w:tcW w:w="96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Теплоснабжающая организация</w:t>
            </w:r>
          </w:p>
        </w:tc>
        <w:tc>
          <w:tcPr>
            <w:tcW w:w="141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Возвращено средств иных межбюджетных трансфертов, руб.</w:t>
            </w:r>
          </w:p>
        </w:tc>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Теплоснабжающая организация</w:t>
            </w:r>
          </w:p>
        </w:tc>
        <w:tc>
          <w:tcPr>
            <w:tcW w:w="158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Остаток средств иных межбюджетных трансфертов, руб.</w:t>
            </w:r>
          </w:p>
        </w:tc>
      </w:tr>
      <w:tr w:rsidR="00166A16" w:rsidRPr="00166A16" w:rsidTr="00DC76FA">
        <w:tc>
          <w:tcPr>
            <w:tcW w:w="85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3</w:t>
            </w:r>
          </w:p>
        </w:tc>
        <w:tc>
          <w:tcPr>
            <w:tcW w:w="119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4</w:t>
            </w:r>
          </w:p>
        </w:tc>
        <w:tc>
          <w:tcPr>
            <w:tcW w:w="96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6</w:t>
            </w:r>
          </w:p>
        </w:tc>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7</w:t>
            </w:r>
          </w:p>
        </w:tc>
        <w:tc>
          <w:tcPr>
            <w:tcW w:w="158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8</w:t>
            </w:r>
          </w:p>
        </w:tc>
      </w:tr>
      <w:tr w:rsidR="00166A16" w:rsidRPr="00166A16" w:rsidTr="00DC76FA">
        <w:tc>
          <w:tcPr>
            <w:tcW w:w="85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(гр. 2 + гр. 6 - гр. 4)</w:t>
            </w:r>
          </w:p>
        </w:tc>
      </w:tr>
      <w:tr w:rsidR="00166A16" w:rsidRPr="00166A16" w:rsidTr="00DC76FA">
        <w:tc>
          <w:tcPr>
            <w:tcW w:w="85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w:t>
            </w:r>
          </w:p>
        </w:tc>
      </w:tr>
      <w:tr w:rsidR="00166A16" w:rsidRPr="00166A16" w:rsidTr="00DC76FA">
        <w:tc>
          <w:tcPr>
            <w:tcW w:w="85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85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85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Итого</w:t>
            </w:r>
          </w:p>
        </w:tc>
        <w:tc>
          <w:tcPr>
            <w:tcW w:w="1191"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w:t>
            </w:r>
          </w:p>
        </w:tc>
        <w:tc>
          <w:tcPr>
            <w:tcW w:w="964"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w:t>
            </w:r>
          </w:p>
        </w:tc>
        <w:tc>
          <w:tcPr>
            <w:tcW w:w="107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Итого</w:t>
            </w:r>
          </w:p>
        </w:tc>
        <w:tc>
          <w:tcPr>
            <w:tcW w:w="1587" w:type="dxa"/>
            <w:tcBorders>
              <w:top w:val="single" w:sz="4" w:space="0" w:color="auto"/>
              <w:left w:val="single" w:sz="4" w:space="0" w:color="auto"/>
              <w:bottom w:val="single" w:sz="4" w:space="0" w:color="auto"/>
              <w:right w:val="single" w:sz="4" w:space="0" w:color="auto"/>
            </w:tcBorders>
            <w:vAlign w:val="center"/>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w:t>
            </w:r>
          </w:p>
        </w:tc>
      </w:tr>
    </w:tbl>
    <w:p w:rsidR="00166A16" w:rsidRPr="00166A16" w:rsidRDefault="00166A16" w:rsidP="00166A16">
      <w:pPr>
        <w:overflowPunct/>
        <w:jc w:val="both"/>
        <w:textAlignment w:val="auto"/>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0"/>
        <w:gridCol w:w="340"/>
        <w:gridCol w:w="4030"/>
        <w:gridCol w:w="340"/>
        <w:gridCol w:w="1417"/>
      </w:tblGrid>
      <w:tr w:rsidR="00166A16" w:rsidRPr="00166A16" w:rsidTr="00DC76FA">
        <w:tc>
          <w:tcPr>
            <w:tcW w:w="2930" w:type="dxa"/>
            <w:tcBorders>
              <w:bottom w:val="single" w:sz="4" w:space="0" w:color="auto"/>
            </w:tcBorders>
            <w:vAlign w:val="center"/>
          </w:tcPr>
          <w:p w:rsidR="00166A16" w:rsidRPr="00166A16" w:rsidRDefault="00166A16" w:rsidP="00166A16">
            <w:pPr>
              <w:overflowPunct/>
              <w:textAlignment w:val="auto"/>
              <w:rPr>
                <w:rFonts w:eastAsia="Times New Roman"/>
                <w:sz w:val="20"/>
                <w:szCs w:val="20"/>
                <w:lang w:eastAsia="ru-RU"/>
              </w:rPr>
            </w:pPr>
          </w:p>
        </w:tc>
        <w:tc>
          <w:tcPr>
            <w:tcW w:w="340" w:type="dxa"/>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w:t>
            </w:r>
          </w:p>
        </w:tc>
        <w:tc>
          <w:tcPr>
            <w:tcW w:w="4030" w:type="dxa"/>
            <w:tcBorders>
              <w:bottom w:val="single" w:sz="4" w:space="0" w:color="auto"/>
            </w:tcBorders>
          </w:tcPr>
          <w:p w:rsidR="00166A16" w:rsidRPr="00166A16" w:rsidRDefault="00166A16" w:rsidP="00166A16">
            <w:pPr>
              <w:overflowPunct/>
              <w:textAlignment w:val="auto"/>
              <w:rPr>
                <w:rFonts w:eastAsia="Times New Roman"/>
                <w:sz w:val="20"/>
                <w:szCs w:val="20"/>
                <w:lang w:eastAsia="ru-RU"/>
              </w:rPr>
            </w:pPr>
          </w:p>
        </w:tc>
        <w:tc>
          <w:tcPr>
            <w:tcW w:w="340" w:type="dxa"/>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w:t>
            </w:r>
          </w:p>
        </w:tc>
        <w:tc>
          <w:tcPr>
            <w:tcW w:w="1417" w:type="dxa"/>
            <w:tcBorders>
              <w:bottom w:val="single" w:sz="4" w:space="0" w:color="auto"/>
            </w:tcBorders>
          </w:tcPr>
          <w:p w:rsidR="00166A16" w:rsidRPr="00166A16" w:rsidRDefault="00166A16" w:rsidP="00166A16">
            <w:pPr>
              <w:overflowPunct/>
              <w:textAlignment w:val="auto"/>
              <w:rPr>
                <w:rFonts w:eastAsia="Times New Roman"/>
                <w:sz w:val="20"/>
                <w:szCs w:val="20"/>
                <w:lang w:eastAsia="ru-RU"/>
              </w:rPr>
            </w:pPr>
          </w:p>
        </w:tc>
      </w:tr>
      <w:tr w:rsidR="00166A16" w:rsidRPr="00166A16" w:rsidTr="00DC76FA">
        <w:tc>
          <w:tcPr>
            <w:tcW w:w="2930" w:type="dxa"/>
            <w:tcBorders>
              <w:top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(Должность уполномоченного лица)</w:t>
            </w:r>
          </w:p>
        </w:tc>
        <w:tc>
          <w:tcPr>
            <w:tcW w:w="340" w:type="dxa"/>
          </w:tcPr>
          <w:p w:rsidR="00166A16" w:rsidRPr="00166A16" w:rsidRDefault="00166A16" w:rsidP="00166A16">
            <w:pPr>
              <w:overflowPunct/>
              <w:textAlignment w:val="auto"/>
              <w:rPr>
                <w:rFonts w:eastAsia="Times New Roman"/>
                <w:sz w:val="20"/>
                <w:szCs w:val="20"/>
                <w:lang w:eastAsia="ru-RU"/>
              </w:rPr>
            </w:pPr>
          </w:p>
        </w:tc>
        <w:tc>
          <w:tcPr>
            <w:tcW w:w="4030" w:type="dxa"/>
            <w:tcBorders>
              <w:top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(Фамилия, имя, отчество (последнее - при наличии)</w:t>
            </w:r>
          </w:p>
        </w:tc>
        <w:tc>
          <w:tcPr>
            <w:tcW w:w="340" w:type="dxa"/>
          </w:tcPr>
          <w:p w:rsidR="00166A16" w:rsidRPr="00166A16" w:rsidRDefault="00166A16" w:rsidP="00166A16">
            <w:pPr>
              <w:overflowPunct/>
              <w:textAlignment w:val="auto"/>
              <w:rPr>
                <w:rFonts w:eastAsia="Times New Roman"/>
                <w:sz w:val="20"/>
                <w:szCs w:val="20"/>
                <w:lang w:eastAsia="ru-RU"/>
              </w:rPr>
            </w:pPr>
          </w:p>
        </w:tc>
        <w:tc>
          <w:tcPr>
            <w:tcW w:w="1417" w:type="dxa"/>
            <w:tcBorders>
              <w:top w:val="single" w:sz="4" w:space="0" w:color="auto"/>
            </w:tcBorders>
          </w:tcPr>
          <w:p w:rsidR="00166A16" w:rsidRPr="00166A16" w:rsidRDefault="00166A16" w:rsidP="00166A16">
            <w:pPr>
              <w:overflowPunct/>
              <w:jc w:val="center"/>
              <w:textAlignment w:val="auto"/>
              <w:rPr>
                <w:rFonts w:eastAsia="Times New Roman"/>
                <w:sz w:val="20"/>
                <w:szCs w:val="20"/>
                <w:lang w:eastAsia="ru-RU"/>
              </w:rPr>
            </w:pPr>
            <w:r w:rsidRPr="00166A16">
              <w:rPr>
                <w:rFonts w:eastAsia="Times New Roman"/>
                <w:sz w:val="20"/>
                <w:szCs w:val="20"/>
                <w:lang w:eastAsia="ru-RU"/>
              </w:rPr>
              <w:t>(Подпись)</w:t>
            </w:r>
          </w:p>
        </w:tc>
      </w:tr>
      <w:tr w:rsidR="00166A16" w:rsidRPr="00166A16" w:rsidTr="00DC76FA">
        <w:tc>
          <w:tcPr>
            <w:tcW w:w="9057" w:type="dxa"/>
            <w:gridSpan w:val="5"/>
            <w:vAlign w:val="center"/>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Место для печати</w:t>
            </w:r>
          </w:p>
        </w:tc>
      </w:tr>
      <w:tr w:rsidR="00166A16" w:rsidRPr="00166A16" w:rsidTr="00DC76FA">
        <w:tc>
          <w:tcPr>
            <w:tcW w:w="9057" w:type="dxa"/>
            <w:gridSpan w:val="5"/>
          </w:tcPr>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Фамилия, имя, отчество (последнее - при наличии) исполнителя ______________,</w:t>
            </w:r>
          </w:p>
          <w:p w:rsidR="00166A16" w:rsidRPr="00166A16" w:rsidRDefault="00166A16" w:rsidP="00166A16">
            <w:pPr>
              <w:overflowPunct/>
              <w:textAlignment w:val="auto"/>
              <w:rPr>
                <w:rFonts w:eastAsia="Times New Roman"/>
                <w:sz w:val="20"/>
                <w:szCs w:val="20"/>
                <w:lang w:eastAsia="ru-RU"/>
              </w:rPr>
            </w:pPr>
            <w:r w:rsidRPr="00166A16">
              <w:rPr>
                <w:rFonts w:eastAsia="Times New Roman"/>
                <w:sz w:val="20"/>
                <w:szCs w:val="20"/>
                <w:lang w:eastAsia="ru-RU"/>
              </w:rPr>
              <w:t>телефон _________________</w:t>
            </w:r>
          </w:p>
        </w:tc>
      </w:tr>
    </w:tbl>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Default="00166A16" w:rsidP="00166A16">
      <w:pPr>
        <w:overflowPunct/>
        <w:autoSpaceDE/>
        <w:autoSpaceDN/>
        <w:adjustRightInd/>
        <w:jc w:val="both"/>
        <w:textAlignment w:val="auto"/>
        <w:rPr>
          <w:rFonts w:eastAsia="Times New Roman"/>
          <w:sz w:val="20"/>
          <w:szCs w:val="20"/>
          <w:lang w:eastAsia="ru-RU"/>
        </w:rPr>
      </w:pPr>
    </w:p>
    <w:p w:rsidR="004954AC" w:rsidRDefault="004954AC" w:rsidP="00166A16">
      <w:pPr>
        <w:overflowPunct/>
        <w:autoSpaceDE/>
        <w:autoSpaceDN/>
        <w:adjustRightInd/>
        <w:jc w:val="both"/>
        <w:textAlignment w:val="auto"/>
        <w:rPr>
          <w:rFonts w:eastAsia="Times New Roman"/>
          <w:sz w:val="20"/>
          <w:szCs w:val="20"/>
          <w:lang w:eastAsia="ru-RU"/>
        </w:rPr>
      </w:pPr>
    </w:p>
    <w:p w:rsidR="004954AC" w:rsidRPr="00166A16" w:rsidRDefault="004954AC"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center"/>
        <w:textAlignment w:val="auto"/>
        <w:rPr>
          <w:rFonts w:eastAsia="Times New Roman"/>
          <w:b/>
          <w:sz w:val="20"/>
          <w:szCs w:val="20"/>
          <w:lang w:eastAsia="ru-RU"/>
        </w:rPr>
      </w:pPr>
      <w:r w:rsidRPr="00166A16">
        <w:rPr>
          <w:rFonts w:eastAsia="Times New Roman"/>
          <w:b/>
          <w:sz w:val="20"/>
          <w:szCs w:val="20"/>
          <w:lang w:eastAsia="ru-RU"/>
        </w:rPr>
        <w:lastRenderedPageBreak/>
        <w:t>Решение думы Чаинского района Томской области от 18.12.2024 № 416</w:t>
      </w:r>
    </w:p>
    <w:p w:rsidR="00166A16" w:rsidRPr="00166A16" w:rsidRDefault="00166A16" w:rsidP="00166A16">
      <w:pPr>
        <w:overflowPunct/>
        <w:autoSpaceDE/>
        <w:autoSpaceDN/>
        <w:adjustRightInd/>
        <w:ind w:right="-1"/>
        <w:jc w:val="center"/>
        <w:textAlignment w:val="auto"/>
        <w:rPr>
          <w:rFonts w:eastAsia="Times New Roman"/>
          <w:b/>
          <w:sz w:val="20"/>
          <w:szCs w:val="20"/>
          <w:lang w:eastAsia="ru-RU"/>
        </w:rPr>
      </w:pPr>
      <w:r w:rsidRPr="00166A16">
        <w:rPr>
          <w:rFonts w:eastAsia="Times New Roman"/>
          <w:b/>
          <w:sz w:val="20"/>
          <w:szCs w:val="20"/>
          <w:lang w:eastAsia="ru-RU"/>
        </w:rPr>
        <w:t>О внесении изменений в решение Думы Чаинского района от 26.10.2023 № 324 «Об утверждении Порядка предоставления и распределения из бюджета муниципального образования «Чаинский район Томской области» бюджетам сельских поселений иных межбюджетных трансфертов на обеспечение жителей отдаленных населенных пунктов Томской области услугами связи»</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 xml:space="preserve">        В целях совершенствования нормативного правового акта, в соответствии со статьями 9, 142</w:t>
      </w:r>
      <w:r w:rsidRPr="00166A16">
        <w:rPr>
          <w:rFonts w:eastAsia="Times New Roman"/>
          <w:sz w:val="20"/>
          <w:szCs w:val="20"/>
          <w:vertAlign w:val="superscript"/>
          <w:lang w:eastAsia="ru-RU"/>
        </w:rPr>
        <w:t>4</w:t>
      </w:r>
      <w:r w:rsidRPr="00166A16">
        <w:rPr>
          <w:rFonts w:eastAsia="Times New Roman"/>
          <w:sz w:val="20"/>
          <w:szCs w:val="20"/>
          <w:lang w:eastAsia="ru-RU"/>
        </w:rPr>
        <w:t xml:space="preserve"> Бюджетного кодекса Российской Федерации, статьей 29 Устава муниципального образования «Чаинский район Томской области»,</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Дума Чаинского района РЕШИЛА:</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r w:rsidRPr="00166A16">
        <w:rPr>
          <w:rFonts w:eastAsia="Times New Roman"/>
          <w:sz w:val="20"/>
          <w:szCs w:val="20"/>
          <w:lang w:eastAsia="ru-RU"/>
        </w:rPr>
        <w:t>1. Внести в Порядок предоставления и распределения из бюджета муниципального образования «Чаинский район Томской области» бюджетам сельских поселений иных межбюджетных трансфертов на обеспечение жителей отдаленных населенных пунктов Томской области услугами связи, утвержденный решением Думы Чаинского района от 26.10.2023 № 324, следующие изменения:</w:t>
      </w: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r w:rsidRPr="00166A16">
        <w:rPr>
          <w:rFonts w:eastAsia="Times New Roman"/>
          <w:sz w:val="20"/>
          <w:szCs w:val="20"/>
          <w:lang w:eastAsia="ru-RU"/>
        </w:rPr>
        <w:t>1.1. пункты 7 и 8 изложить в следующей редакции:</w:t>
      </w: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r w:rsidRPr="00166A16">
        <w:rPr>
          <w:rFonts w:eastAsia="Times New Roman"/>
          <w:sz w:val="20"/>
          <w:szCs w:val="20"/>
          <w:lang w:eastAsia="ru-RU"/>
        </w:rPr>
        <w:t>«7. Отбор сельских поселений для предоставления иных межбюджетных трансфертов проводится на основании заявлений сельских поселений, соответствующих следующим критериям:</w:t>
      </w: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r w:rsidRPr="00166A16">
        <w:rPr>
          <w:rFonts w:eastAsia="Times New Roman"/>
          <w:sz w:val="20"/>
          <w:szCs w:val="20"/>
          <w:lang w:eastAsia="ru-RU"/>
        </w:rPr>
        <w:t>1) расстояние от населенных пунктов, в которых отсутствует доступ к услугам подвижной радиотелефонной связи, до районного центра превышает 3 километра;</w:t>
      </w: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r w:rsidRPr="00166A16">
        <w:rPr>
          <w:rFonts w:eastAsia="Times New Roman"/>
          <w:sz w:val="20"/>
          <w:szCs w:val="20"/>
          <w:lang w:eastAsia="ru-RU"/>
        </w:rPr>
        <w:t>2) численность жителей населенных пунктов, в которых планируется обеспечить доступ к услугам радиотелефонной связи, составляет 30 и более человек.</w:t>
      </w: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r w:rsidRPr="00166A16">
        <w:rPr>
          <w:rFonts w:eastAsia="Times New Roman"/>
          <w:sz w:val="20"/>
          <w:szCs w:val="20"/>
          <w:lang w:eastAsia="ru-RU"/>
        </w:rPr>
        <w:t>8. Для получения иных межбюджетных трансфертов сельские поселения Чаинского района в срок до 20 января текущего года представляют в Администрацию Чаинского района Томской области (далее - Администрация) заявку с указанием применяемого технического решения согласно пункту 3 настоящего порядка по каждому населенному пункту на обеспечение доступности услуг связи.»;</w:t>
      </w: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r w:rsidRPr="00166A16">
        <w:rPr>
          <w:rFonts w:eastAsia="Times New Roman"/>
          <w:sz w:val="20"/>
          <w:szCs w:val="20"/>
          <w:lang w:eastAsia="ru-RU"/>
        </w:rPr>
        <w:t>1.2. пункт 10 изложить в следующей редакции:</w:t>
      </w: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r w:rsidRPr="00166A16">
        <w:rPr>
          <w:rFonts w:eastAsia="Times New Roman"/>
          <w:sz w:val="20"/>
          <w:szCs w:val="20"/>
          <w:lang w:eastAsia="ru-RU"/>
        </w:rPr>
        <w:t>«10. При выделении в текущем финансовом году объема дополнительных бюджетных ассигнований на предоставление иных межбюджетных трансфертов бюджетам сельских поселений предоставление иных межбюджетных трансфертов осуществляется в соответствии с условиями, предусмотренными пунктом 9 настоящего Порядка.»</w:t>
      </w: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r w:rsidRPr="00166A16">
        <w:rPr>
          <w:rFonts w:eastAsia="Times New Roman"/>
          <w:sz w:val="20"/>
          <w:szCs w:val="20"/>
          <w:lang w:eastAsia="ru-RU"/>
        </w:rPr>
        <w:t>1.3. пункты 12, 13 изложить в следующей редакции:</w:t>
      </w: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r w:rsidRPr="00166A16">
        <w:rPr>
          <w:rFonts w:eastAsia="Times New Roman"/>
          <w:sz w:val="20"/>
          <w:szCs w:val="20"/>
          <w:lang w:eastAsia="ru-RU"/>
        </w:rPr>
        <w:t>«12. Показателем результатов использования иных межбюджетных трансфертов является количество населенных пунктов, обеспеченных доступом к сотовой связи.</w:t>
      </w: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r w:rsidRPr="00166A16">
        <w:rPr>
          <w:rFonts w:eastAsia="Times New Roman"/>
          <w:sz w:val="20"/>
          <w:szCs w:val="20"/>
          <w:lang w:eastAsia="ru-RU"/>
        </w:rPr>
        <w:t>13. Значение показателя результатов использования иного межбюджетного трансферта устанавливается Соглашением.»</w:t>
      </w:r>
    </w:p>
    <w:p w:rsidR="00166A16" w:rsidRPr="00166A16" w:rsidRDefault="00166A16" w:rsidP="00166A16">
      <w:pPr>
        <w:overflowPunct/>
        <w:spacing w:before="240"/>
        <w:ind w:firstLine="540"/>
        <w:contextualSpacing/>
        <w:jc w:val="both"/>
        <w:textAlignment w:val="auto"/>
        <w:rPr>
          <w:rFonts w:eastAsia="Times New Roman"/>
          <w:sz w:val="20"/>
          <w:szCs w:val="20"/>
          <w:lang w:eastAsia="ru-RU"/>
        </w:rPr>
      </w:pPr>
      <w:r w:rsidRPr="00166A16">
        <w:rPr>
          <w:rFonts w:eastAsia="Times New Roman"/>
          <w:sz w:val="20"/>
          <w:szCs w:val="20"/>
          <w:lang w:eastAsia="ru-RU"/>
        </w:rPr>
        <w:t>1.4. в пунктах 14, 15 слова «результативности» заменить словами «результатов».</w:t>
      </w: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r w:rsidRPr="00166A16">
        <w:rPr>
          <w:rFonts w:eastAsia="Times New Roman"/>
          <w:sz w:val="20"/>
          <w:szCs w:val="20"/>
          <w:lang w:eastAsia="ru-RU"/>
        </w:rPr>
        <w:t>2. Настоящее решение вступает в силу со дня его официального опубликования.</w:t>
      </w: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r w:rsidRPr="00166A16">
        <w:rPr>
          <w:rFonts w:eastAsia="Times New Roman"/>
          <w:sz w:val="20"/>
          <w:szCs w:val="20"/>
          <w:lang w:eastAsia="ru-RU"/>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 </w:t>
      </w: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r w:rsidRPr="00166A16">
        <w:rPr>
          <w:rFonts w:eastAsia="Times New Roman"/>
          <w:sz w:val="20"/>
          <w:szCs w:val="20"/>
          <w:lang w:eastAsia="ru-RU"/>
        </w:rPr>
        <w:t>4. Контроль за исполнением решения возложить на постоянную депутатскую бюджетно-налоговую комиссию Думы Чаинского района.</w:t>
      </w:r>
    </w:p>
    <w:p w:rsidR="00166A16" w:rsidRPr="00166A16" w:rsidRDefault="00166A16" w:rsidP="00166A16">
      <w:pPr>
        <w:overflowPunct/>
        <w:autoSpaceDE/>
        <w:autoSpaceDN/>
        <w:adjustRightInd/>
        <w:ind w:firstLine="567"/>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Председатель Думы Чаинского района                                                                    С.Ю. Гусева</w:t>
      </w:r>
    </w:p>
    <w:p w:rsidR="00166A16" w:rsidRPr="00166A16" w:rsidRDefault="00166A16" w:rsidP="00166A16">
      <w:pPr>
        <w:overflowPunct/>
        <w:autoSpaceDE/>
        <w:autoSpaceDN/>
        <w:adjustRightInd/>
        <w:jc w:val="both"/>
        <w:textAlignment w:val="auto"/>
        <w:rPr>
          <w:rFonts w:eastAsia="Times New Roman"/>
          <w:sz w:val="20"/>
          <w:szCs w:val="20"/>
          <w:lang w:eastAsia="ru-RU"/>
        </w:rPr>
      </w:pPr>
      <w:r w:rsidRPr="00166A16">
        <w:rPr>
          <w:rFonts w:eastAsia="Times New Roman"/>
          <w:sz w:val="20"/>
          <w:szCs w:val="20"/>
          <w:lang w:eastAsia="ru-RU"/>
        </w:rPr>
        <w:t>Глава Чаинского района                                                                                         А.А. Костарев</w:t>
      </w: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p>
    <w:p w:rsidR="00166A16" w:rsidRPr="00166A16" w:rsidRDefault="00166A16" w:rsidP="00166A16">
      <w:pPr>
        <w:overflowPunct/>
        <w:autoSpaceDE/>
        <w:autoSpaceDN/>
        <w:adjustRightInd/>
        <w:jc w:val="both"/>
        <w:textAlignment w:val="auto"/>
        <w:rPr>
          <w:rFonts w:eastAsia="Times New Roman"/>
          <w:sz w:val="20"/>
          <w:szCs w:val="20"/>
          <w:lang w:eastAsia="ru-RU"/>
        </w:rPr>
      </w:pPr>
    </w:p>
    <w:sectPr w:rsidR="00166A16" w:rsidRPr="00166A16" w:rsidSect="004954AC">
      <w:footerReference w:type="default" r:id="rId36"/>
      <w:pgSz w:w="11907" w:h="16840" w:code="9"/>
      <w:pgMar w:top="1134" w:right="1134" w:bottom="1134" w:left="1134" w:header="720" w:footer="567" w:gutter="0"/>
      <w:pgNumType w:start="12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B4" w:rsidRDefault="007C59B4" w:rsidP="00BD4208">
      <w:r>
        <w:separator/>
      </w:r>
    </w:p>
  </w:endnote>
  <w:endnote w:type="continuationSeparator" w:id="0">
    <w:p w:rsidR="007C59B4" w:rsidRDefault="007C59B4"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FA" w:rsidRDefault="00DC76FA">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C76FA" w:rsidRDefault="00DC76FA">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649589"/>
      <w:docPartObj>
        <w:docPartGallery w:val="Page Numbers (Bottom of Page)"/>
        <w:docPartUnique/>
      </w:docPartObj>
    </w:sdtPr>
    <w:sdtEndPr>
      <w:rPr>
        <w:sz w:val="20"/>
        <w:szCs w:val="20"/>
      </w:rPr>
    </w:sdtEndPr>
    <w:sdtContent>
      <w:p w:rsidR="004954AC" w:rsidRPr="004954AC" w:rsidRDefault="004954AC">
        <w:pPr>
          <w:pStyle w:val="af3"/>
          <w:jc w:val="center"/>
          <w:rPr>
            <w:sz w:val="20"/>
            <w:szCs w:val="20"/>
          </w:rPr>
        </w:pPr>
        <w:r w:rsidRPr="004954AC">
          <w:rPr>
            <w:sz w:val="20"/>
            <w:szCs w:val="20"/>
          </w:rPr>
          <w:fldChar w:fldCharType="begin"/>
        </w:r>
        <w:r w:rsidRPr="004954AC">
          <w:rPr>
            <w:sz w:val="20"/>
            <w:szCs w:val="20"/>
          </w:rPr>
          <w:instrText>PAGE   \* MERGEFORMAT</w:instrText>
        </w:r>
        <w:r w:rsidRPr="004954AC">
          <w:rPr>
            <w:sz w:val="20"/>
            <w:szCs w:val="20"/>
          </w:rPr>
          <w:fldChar w:fldCharType="separate"/>
        </w:r>
        <w:r w:rsidR="00864283">
          <w:rPr>
            <w:noProof/>
            <w:sz w:val="20"/>
            <w:szCs w:val="20"/>
          </w:rPr>
          <w:t>4</w:t>
        </w:r>
        <w:r w:rsidRPr="004954AC">
          <w:rPr>
            <w:sz w:val="20"/>
            <w:szCs w:val="20"/>
          </w:rPr>
          <w:fldChar w:fldCharType="end"/>
        </w:r>
      </w:p>
    </w:sdtContent>
  </w:sdt>
  <w:p w:rsidR="004954AC" w:rsidRDefault="004954AC">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21129"/>
      <w:docPartObj>
        <w:docPartGallery w:val="Page Numbers (Bottom of Page)"/>
        <w:docPartUnique/>
      </w:docPartObj>
    </w:sdtPr>
    <w:sdtContent>
      <w:p w:rsidR="004954AC" w:rsidRDefault="004954AC">
        <w:pPr>
          <w:pStyle w:val="af3"/>
          <w:jc w:val="center"/>
        </w:pPr>
        <w:r>
          <w:fldChar w:fldCharType="begin"/>
        </w:r>
        <w:r>
          <w:instrText>PAGE   \* MERGEFORMAT</w:instrText>
        </w:r>
        <w:r>
          <w:fldChar w:fldCharType="separate"/>
        </w:r>
        <w:r w:rsidR="00864283">
          <w:rPr>
            <w:noProof/>
          </w:rPr>
          <w:t>1</w:t>
        </w:r>
        <w:r>
          <w:fldChar w:fldCharType="end"/>
        </w:r>
      </w:p>
    </w:sdtContent>
  </w:sdt>
  <w:p w:rsidR="004954AC" w:rsidRDefault="004954AC">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190602"/>
      <w:docPartObj>
        <w:docPartGallery w:val="Page Numbers (Bottom of Page)"/>
        <w:docPartUnique/>
      </w:docPartObj>
    </w:sdtPr>
    <w:sdtContent>
      <w:p w:rsidR="004954AC" w:rsidRDefault="004954AC">
        <w:pPr>
          <w:pStyle w:val="af3"/>
          <w:jc w:val="center"/>
        </w:pPr>
        <w:r>
          <w:fldChar w:fldCharType="begin"/>
        </w:r>
        <w:r>
          <w:instrText>PAGE   \* MERGEFORMAT</w:instrText>
        </w:r>
        <w:r>
          <w:fldChar w:fldCharType="separate"/>
        </w:r>
        <w:r w:rsidR="00864283">
          <w:rPr>
            <w:noProof/>
          </w:rPr>
          <w:t>125</w:t>
        </w:r>
        <w:r>
          <w:fldChar w:fldCharType="end"/>
        </w:r>
      </w:p>
    </w:sdtContent>
  </w:sdt>
  <w:p w:rsidR="00DC76FA" w:rsidRDefault="00DC76F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B4" w:rsidRDefault="007C59B4" w:rsidP="00BD4208">
      <w:r>
        <w:separator/>
      </w:r>
    </w:p>
  </w:footnote>
  <w:footnote w:type="continuationSeparator" w:id="0">
    <w:p w:rsidR="007C59B4" w:rsidRDefault="007C59B4" w:rsidP="00BD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A16"/>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0756B"/>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16E3"/>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54AC"/>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1BBB"/>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B1B"/>
    <w:rsid w:val="00614CC1"/>
    <w:rsid w:val="006164AE"/>
    <w:rsid w:val="00620001"/>
    <w:rsid w:val="00621457"/>
    <w:rsid w:val="00624314"/>
    <w:rsid w:val="006258C1"/>
    <w:rsid w:val="0062738E"/>
    <w:rsid w:val="006273F9"/>
    <w:rsid w:val="006331C1"/>
    <w:rsid w:val="006341D9"/>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59B4"/>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283"/>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D7A13"/>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7F4"/>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C76FA"/>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1454"/>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2C3F"/>
    <w:rsid w:val="00EE446A"/>
    <w:rsid w:val="00EE6AC1"/>
    <w:rsid w:val="00EE749A"/>
    <w:rsid w:val="00EF208E"/>
    <w:rsid w:val="00EF3EBD"/>
    <w:rsid w:val="00EF46EF"/>
    <w:rsid w:val="00EF4B0A"/>
    <w:rsid w:val="00EF5F9D"/>
    <w:rsid w:val="00F01AEB"/>
    <w:rsid w:val="00F01C15"/>
    <w:rsid w:val="00F02BE8"/>
    <w:rsid w:val="00F0321D"/>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55145"/>
  <w15:docId w15:val="{0745F74A-F1A4-41E5-A9AB-8C6F0A50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locked/>
    <w:rsid w:val="007D7FE5"/>
    <w:rPr>
      <w:b/>
      <w:sz w:val="24"/>
      <w:lang w:eastAsia="ru-RU"/>
    </w:rPr>
  </w:style>
  <w:style w:type="paragraph" w:styleId="a5">
    <w:name w:val="Title"/>
    <w:basedOn w:val="a0"/>
    <w:link w:val="a4"/>
    <w:uiPriority w:val="10"/>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numbering" w:customStyle="1" w:styleId="700">
    <w:name w:val="Нет списка70"/>
    <w:next w:val="a3"/>
    <w:uiPriority w:val="99"/>
    <w:semiHidden/>
    <w:rsid w:val="00614B1B"/>
  </w:style>
  <w:style w:type="paragraph" w:customStyle="1" w:styleId="1fffff1">
    <w:name w:val=" Знак Знак Знак1"/>
    <w:basedOn w:val="a0"/>
    <w:rsid w:val="00614B1B"/>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styleId="affffffffc">
    <w:basedOn w:val="a0"/>
    <w:next w:val="a5"/>
    <w:qFormat/>
    <w:rsid w:val="00614B1B"/>
    <w:pPr>
      <w:overflowPunct/>
      <w:autoSpaceDE/>
      <w:autoSpaceDN/>
      <w:adjustRightInd/>
      <w:jc w:val="center"/>
      <w:textAlignment w:val="auto"/>
    </w:pPr>
    <w:rPr>
      <w:rFonts w:eastAsia="Times New Roman"/>
      <w:b/>
      <w:sz w:val="24"/>
      <w:szCs w:val="24"/>
      <w:lang w:eastAsia="ru-RU"/>
    </w:rPr>
  </w:style>
  <w:style w:type="character" w:customStyle="1" w:styleId="affffffffd">
    <w:name w:val=" Знак Знак"/>
    <w:rsid w:val="00614B1B"/>
    <w:rPr>
      <w:rFonts w:ascii="Arial" w:hAnsi="Arial" w:cs="Arial"/>
      <w:b/>
      <w:bCs/>
      <w:i/>
      <w:iCs/>
      <w:sz w:val="28"/>
      <w:szCs w:val="28"/>
      <w:lang w:val="ru-RU" w:eastAsia="ru-RU" w:bidi="ar-SA"/>
    </w:rPr>
  </w:style>
  <w:style w:type="paragraph" w:customStyle="1" w:styleId="1fffff2">
    <w:name w:val=" Знак Знак Знак1 Знак"/>
    <w:basedOn w:val="a0"/>
    <w:rsid w:val="00614B1B"/>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e">
    <w:name w:val=" Знак"/>
    <w:basedOn w:val="a0"/>
    <w:rsid w:val="00614B1B"/>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614B1B"/>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710">
    <w:name w:val="Нет списка71"/>
    <w:next w:val="a3"/>
    <w:uiPriority w:val="99"/>
    <w:semiHidden/>
    <w:unhideWhenUsed/>
    <w:rsid w:val="0016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s://login.consultant.ru/link/?req=doc&amp;base=RLAW091&amp;n=179790&amp;dst=100135" TargetMode="External"/><Relationship Id="rId26" Type="http://schemas.openxmlformats.org/officeDocument/2006/relationships/hyperlink" Target="https://login.consultant.ru/link/?req=doc&amp;base=RLAW091&amp;n=179790&amp;dst=100094" TargetMode="External"/><Relationship Id="rId3" Type="http://schemas.openxmlformats.org/officeDocument/2006/relationships/styles" Target="styles.xml"/><Relationship Id="rId21" Type="http://schemas.openxmlformats.org/officeDocument/2006/relationships/hyperlink" Target="https://login.consultant.ru/link/?req=doc&amp;base=RLAW091&amp;n=179790&amp;dst=100135" TargetMode="External"/><Relationship Id="rId34" Type="http://schemas.openxmlformats.org/officeDocument/2006/relationships/hyperlink" Target="https://login.consultant.ru/link/?req=doc&amp;base=RLAW091&amp;n=185447&amp;dst=10239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RLAW091&amp;n=179790&amp;dst=100131" TargetMode="External"/><Relationship Id="rId25" Type="http://schemas.openxmlformats.org/officeDocument/2006/relationships/hyperlink" Target="https://login.consultant.ru/link/?req=doc&amp;base=RLAW091&amp;n=179790&amp;dst=100135" TargetMode="External"/><Relationship Id="rId33" Type="http://schemas.openxmlformats.org/officeDocument/2006/relationships/hyperlink" Target="https://login.consultant.ru/link/?req=doc&amp;base=RLAW091&amp;n=185447&amp;dst=10236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091&amp;n=179790&amp;dst=100155" TargetMode="External"/><Relationship Id="rId20" Type="http://schemas.openxmlformats.org/officeDocument/2006/relationships/hyperlink" Target="https://login.consultant.ru/link/?req=doc&amp;base=RLAW091&amp;n=179790&amp;dst=100131"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24" Type="http://schemas.openxmlformats.org/officeDocument/2006/relationships/hyperlink" Target="https://login.consultant.ru/link/?req=doc&amp;base=RLAW091&amp;n=179790&amp;dst=100131" TargetMode="External"/><Relationship Id="rId32" Type="http://schemas.openxmlformats.org/officeDocument/2006/relationships/image" Target="media/image7.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091&amp;n=183432&amp;dst=109558" TargetMode="External"/><Relationship Id="rId23" Type="http://schemas.openxmlformats.org/officeDocument/2006/relationships/hyperlink" Target="https://login.consultant.ru/link/?req=doc&amp;base=RLAW091&amp;n=179790&amp;dst=100155" TargetMode="External"/><Relationship Id="rId28" Type="http://schemas.openxmlformats.org/officeDocument/2006/relationships/image" Target="media/image3.wmf"/><Relationship Id="rId36" Type="http://schemas.openxmlformats.org/officeDocument/2006/relationships/footer" Target="footer4.xml"/><Relationship Id="rId10" Type="http://schemas.openxmlformats.org/officeDocument/2006/relationships/hyperlink" Target="http://chainsk.tom.ru" TargetMode="External"/><Relationship Id="rId19" Type="http://schemas.openxmlformats.org/officeDocument/2006/relationships/hyperlink" Target="https://login.consultant.ru/link/?req=doc&amp;base=RLAW091&amp;n=179790&amp;dst=100155" TargetMode="Externa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yperlink" Target="https://login.consultant.ru/link/?req=doc&amp;base=RLAW091&amp;n=179790&amp;dst=100094" TargetMode="Externa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C56F2-AAB5-4949-BACD-E308D880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6075</TotalTime>
  <Pages>125</Pages>
  <Words>52020</Words>
  <Characters>296515</Characters>
  <Application>Microsoft Office Word</Application>
  <DocSecurity>0</DocSecurity>
  <Lines>2470</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363</cp:revision>
  <cp:lastPrinted>2020-08-19T03:43:00Z</cp:lastPrinted>
  <dcterms:created xsi:type="dcterms:W3CDTF">2020-02-18T03:31:00Z</dcterms:created>
  <dcterms:modified xsi:type="dcterms:W3CDTF">2024-12-20T06:01:00Z</dcterms:modified>
</cp:coreProperties>
</file>